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EEB" w:rsidRPr="003E0EEB" w:rsidRDefault="003E0EEB" w:rsidP="00BC2BBD">
      <w:pPr>
        <w:rPr>
          <w:b/>
          <w:sz w:val="36"/>
          <w:szCs w:val="36"/>
        </w:rPr>
      </w:pPr>
      <w:r w:rsidRPr="003E0EEB">
        <w:rPr>
          <w:b/>
          <w:sz w:val="36"/>
          <w:szCs w:val="36"/>
        </w:rPr>
        <w:t xml:space="preserve">A clinical in-hospital prognostic score for acute exacerbations of COPD </w:t>
      </w:r>
    </w:p>
    <w:p w:rsidR="003E0EEB" w:rsidRDefault="003E0EEB" w:rsidP="003E0EEB">
      <w:pPr>
        <w:widowControl w:val="0"/>
        <w:suppressLineNumbers/>
        <w:suppressAutoHyphens/>
        <w:spacing w:line="360" w:lineRule="auto"/>
        <w:rPr>
          <w:lang w:val="fr-FR"/>
        </w:rPr>
      </w:pPr>
      <w:r>
        <w:rPr>
          <w:lang w:val="fr-FR"/>
        </w:rPr>
        <w:t>Nicolas ROCHE, MD, PhD (1), Jean-Michel CHAVAILLON, MD (2), Cyril MAURER, MD (3),  Mahmoud ZUREIK, MD (4), PhD, Jacques PIQUET, MD (3)</w:t>
      </w:r>
    </w:p>
    <w:p w:rsidR="003E0EEB" w:rsidRDefault="003E0EEB" w:rsidP="003E0EEB">
      <w:pPr>
        <w:widowControl w:val="0"/>
        <w:suppressLineNumbers/>
        <w:suppressAutoHyphens/>
        <w:spacing w:line="360" w:lineRule="auto"/>
        <w:rPr>
          <w:highlight w:val="yellow"/>
          <w:lang w:val="fr-FR"/>
        </w:rPr>
      </w:pPr>
    </w:p>
    <w:p w:rsidR="003E0EEB" w:rsidRDefault="003E0EEB" w:rsidP="003E0EEB">
      <w:r>
        <w:t xml:space="preserve">(1) Respiratory and Intensive Care Medicine department, Cochin Hospital Group, APHP, University Paris Descartes, 75005 Paris, France; (2) Respiratory medicine and intensive care department, Antibes General Hospital, 06606 Antibes-Juan les Pins, France; (3) Respiratory medicine department, Le </w:t>
      </w:r>
      <w:proofErr w:type="spellStart"/>
      <w:r>
        <w:t>Raincy-Montfermeil</w:t>
      </w:r>
      <w:proofErr w:type="spellEnd"/>
      <w:r>
        <w:t xml:space="preserve"> hospital, 93370 </w:t>
      </w:r>
      <w:proofErr w:type="spellStart"/>
      <w:r>
        <w:t>Montfermeil</w:t>
      </w:r>
      <w:proofErr w:type="spellEnd"/>
      <w:r>
        <w:t>, France; (4) INSERM Unit 700, Xavier Bichat University, 75018 Paris, France.</w:t>
      </w:r>
    </w:p>
    <w:p w:rsidR="003E0EEB" w:rsidRDefault="003E0EEB" w:rsidP="00BC2BBD"/>
    <w:p w:rsidR="0008454D" w:rsidRDefault="0008454D" w:rsidP="0008454D">
      <w:pPr>
        <w:rPr>
          <w:b/>
          <w:sz w:val="36"/>
          <w:szCs w:val="36"/>
        </w:rPr>
      </w:pPr>
      <w:r>
        <w:rPr>
          <w:b/>
          <w:sz w:val="36"/>
          <w:szCs w:val="36"/>
        </w:rPr>
        <w:t xml:space="preserve">Additional file 1: </w:t>
      </w:r>
      <w:r w:rsidRPr="0008454D">
        <w:rPr>
          <w:b/>
          <w:sz w:val="36"/>
          <w:szCs w:val="36"/>
        </w:rPr>
        <w:t>supplementary methods and tables: case by case score development and univariate analyzes</w:t>
      </w:r>
    </w:p>
    <w:p w:rsidR="0008454D" w:rsidRDefault="0008454D" w:rsidP="0008454D">
      <w:pPr>
        <w:rPr>
          <w:b/>
          <w:sz w:val="36"/>
          <w:szCs w:val="36"/>
        </w:rPr>
      </w:pPr>
    </w:p>
    <w:p w:rsidR="00BC2BBD" w:rsidRPr="003E0EEB" w:rsidRDefault="00BC2BBD" w:rsidP="00BC2BBD">
      <w:pPr>
        <w:rPr>
          <w:b/>
        </w:rPr>
      </w:pPr>
      <w:bookmarkStart w:id="0" w:name="_GoBack"/>
      <w:bookmarkEnd w:id="0"/>
      <w:r w:rsidRPr="003E0EEB">
        <w:rPr>
          <w:b/>
        </w:rPr>
        <w:t xml:space="preserve">Supplement to the methods section: case by case development and validation of the new score. </w:t>
      </w:r>
    </w:p>
    <w:p w:rsidR="008F2256" w:rsidRDefault="008F2256" w:rsidP="008F2256">
      <w:r>
        <w:t xml:space="preserve">The whole population (n=1824) was used for the development of the second new score (case-by-case). A backward stepwise logistic regression procedure was used, in which variables that were significant at p&lt;0.25 in univariate analyses were introduced. Variables were eligible for inclusion in the final model if they were significantly associated with death at a two-tailed p-value of less than 0.05. The multivariate model then allowed developing a point-based risk scoring system: the number of points assigned to each risk factor was obtained by dividing each Beta coefficient by the smallest Beta coefficient significantly different from 0 and rounding to the nearest integer. A risk score was assigned to each </w:t>
      </w:r>
      <w:r>
        <w:lastRenderedPageBreak/>
        <w:t xml:space="preserve">participant by summing the number of points corresponding to each risk factor. Model discrimination was assessed by the c statistic. Subjects were divided into three groups corresponding to </w:t>
      </w:r>
      <w:proofErr w:type="spellStart"/>
      <w:r>
        <w:t>tertiles</w:t>
      </w:r>
      <w:proofErr w:type="spellEnd"/>
      <w:r>
        <w:t xml:space="preserve"> of the score in the whole population, and mortality rates were compared between groups. </w:t>
      </w:r>
    </w:p>
    <w:p w:rsidR="008F2256" w:rsidRDefault="008F2256" w:rsidP="008F2256">
      <w:r>
        <w:t>Of note, with this method the total correct classification derived from the dataset is somehow biased because individuals are used both to develop and calculate the performance of the index. One way of estimating the classification bias is to remove an individual from the data, re-estimate the model parameters, and then classify this individual based on the new estimated parameters. And so on, for all individuals in the data set. The bias estimation was thus calculated by the difference between the correct classification derived from the set of data and the correct classification obtained after removing each of all individuals. The results of this approach were very close to those obtained with the first approach (</w:t>
      </w:r>
      <w:r w:rsidR="004E420C">
        <w:t>supplementary tables 3 and 4</w:t>
      </w:r>
      <w:r>
        <w:t>)</w:t>
      </w:r>
    </w:p>
    <w:p w:rsidR="008F2256" w:rsidRDefault="008F2256" w:rsidP="00F2613E"/>
    <w:p w:rsidR="00BC2BBD" w:rsidRDefault="00BC2BBD">
      <w:pPr>
        <w:spacing w:after="200" w:line="276" w:lineRule="auto"/>
      </w:pPr>
      <w:r>
        <w:br w:type="page"/>
      </w:r>
    </w:p>
    <w:p w:rsidR="00F2613E" w:rsidRDefault="00F2613E" w:rsidP="00F2613E">
      <w:r>
        <w:lastRenderedPageBreak/>
        <w:t>Supplementary table 1: factors associated with survival status at the end of hospital stay in the present population: univariate analyses for baseline variables.</w:t>
      </w:r>
    </w:p>
    <w:tbl>
      <w:tblPr>
        <w:tblW w:w="4736" w:type="pct"/>
        <w:jc w:val="center"/>
        <w:tblCellMar>
          <w:left w:w="60" w:type="dxa"/>
          <w:right w:w="60" w:type="dxa"/>
        </w:tblCellMar>
        <w:tblLook w:val="0000"/>
      </w:tblPr>
      <w:tblGrid>
        <w:gridCol w:w="3497"/>
        <w:gridCol w:w="569"/>
        <w:gridCol w:w="1930"/>
        <w:gridCol w:w="181"/>
        <w:gridCol w:w="348"/>
        <w:gridCol w:w="1611"/>
        <w:gridCol w:w="843"/>
      </w:tblGrid>
      <w:tr w:rsidR="00F2613E" w:rsidTr="00211DB5">
        <w:trPr>
          <w:cantSplit/>
          <w:jc w:val="center"/>
        </w:trPr>
        <w:tc>
          <w:tcPr>
            <w:tcW w:w="1947" w:type="pct"/>
            <w:tcBorders>
              <w:top w:val="single" w:sz="4" w:space="0" w:color="auto"/>
            </w:tcBorders>
          </w:tcPr>
          <w:p w:rsidR="00F2613E" w:rsidRDefault="00F2613E" w:rsidP="00211DB5">
            <w:pPr>
              <w:spacing w:line="240" w:lineRule="auto"/>
              <w:rPr>
                <w:b/>
                <w:bCs/>
              </w:rPr>
            </w:pPr>
            <w:r>
              <w:rPr>
                <w:b/>
                <w:bCs/>
              </w:rPr>
              <w:t>Variable</w:t>
            </w:r>
          </w:p>
        </w:tc>
        <w:tc>
          <w:tcPr>
            <w:tcW w:w="317" w:type="pct"/>
            <w:tcBorders>
              <w:top w:val="single" w:sz="4" w:space="0" w:color="auto"/>
              <w:bottom w:val="single" w:sz="4" w:space="0" w:color="auto"/>
            </w:tcBorders>
          </w:tcPr>
          <w:p w:rsidR="00F2613E" w:rsidRDefault="00F2613E" w:rsidP="00211DB5">
            <w:pPr>
              <w:spacing w:line="240" w:lineRule="auto"/>
            </w:pPr>
          </w:p>
        </w:tc>
        <w:tc>
          <w:tcPr>
            <w:tcW w:w="1075" w:type="pct"/>
            <w:tcBorders>
              <w:top w:val="single" w:sz="4" w:space="0" w:color="auto"/>
              <w:bottom w:val="single" w:sz="4" w:space="0" w:color="auto"/>
            </w:tcBorders>
          </w:tcPr>
          <w:p w:rsidR="00F2613E" w:rsidRDefault="00F2613E" w:rsidP="00211DB5">
            <w:pPr>
              <w:spacing w:line="240" w:lineRule="auto"/>
              <w:jc w:val="center"/>
              <w:rPr>
                <w:b/>
                <w:bCs/>
              </w:rPr>
            </w:pPr>
            <w:r>
              <w:t>Alive</w:t>
            </w:r>
          </w:p>
        </w:tc>
        <w:tc>
          <w:tcPr>
            <w:tcW w:w="101" w:type="pct"/>
            <w:tcBorders>
              <w:top w:val="single" w:sz="4" w:space="0" w:color="auto"/>
            </w:tcBorders>
          </w:tcPr>
          <w:p w:rsidR="00F2613E" w:rsidRDefault="00F2613E" w:rsidP="00211DB5">
            <w:pPr>
              <w:spacing w:line="240" w:lineRule="auto"/>
            </w:pPr>
          </w:p>
        </w:tc>
        <w:tc>
          <w:tcPr>
            <w:tcW w:w="194" w:type="pct"/>
            <w:tcBorders>
              <w:top w:val="single" w:sz="4" w:space="0" w:color="auto"/>
              <w:bottom w:val="single" w:sz="4" w:space="0" w:color="auto"/>
            </w:tcBorders>
          </w:tcPr>
          <w:p w:rsidR="00F2613E" w:rsidRDefault="00F2613E" w:rsidP="00211DB5">
            <w:pPr>
              <w:spacing w:line="240" w:lineRule="auto"/>
            </w:pPr>
          </w:p>
        </w:tc>
        <w:tc>
          <w:tcPr>
            <w:tcW w:w="897" w:type="pct"/>
            <w:tcBorders>
              <w:top w:val="single" w:sz="4" w:space="0" w:color="auto"/>
              <w:bottom w:val="single" w:sz="4" w:space="0" w:color="auto"/>
            </w:tcBorders>
          </w:tcPr>
          <w:p w:rsidR="00F2613E" w:rsidRDefault="00F2613E" w:rsidP="00211DB5">
            <w:pPr>
              <w:spacing w:line="240" w:lineRule="auto"/>
              <w:jc w:val="center"/>
              <w:rPr>
                <w:b/>
                <w:bCs/>
              </w:rPr>
            </w:pPr>
            <w:r>
              <w:t>Dead</w:t>
            </w:r>
          </w:p>
        </w:tc>
        <w:tc>
          <w:tcPr>
            <w:tcW w:w="469" w:type="pct"/>
            <w:tcBorders>
              <w:top w:val="single" w:sz="4" w:space="0" w:color="auto"/>
            </w:tcBorders>
          </w:tcPr>
          <w:p w:rsidR="00F2613E" w:rsidRDefault="00F2613E" w:rsidP="00211DB5">
            <w:pPr>
              <w:spacing w:line="240" w:lineRule="auto"/>
            </w:pPr>
            <w:r>
              <w:t>P value</w:t>
            </w:r>
          </w:p>
        </w:tc>
      </w:tr>
      <w:tr w:rsidR="00F2613E" w:rsidTr="00211DB5">
        <w:trPr>
          <w:cantSplit/>
          <w:jc w:val="center"/>
        </w:trPr>
        <w:tc>
          <w:tcPr>
            <w:tcW w:w="1947" w:type="pct"/>
            <w:tcBorders>
              <w:bottom w:val="single" w:sz="4" w:space="0" w:color="auto"/>
            </w:tcBorders>
          </w:tcPr>
          <w:p w:rsidR="00F2613E" w:rsidRDefault="00F2613E" w:rsidP="00211DB5">
            <w:pPr>
              <w:spacing w:line="240" w:lineRule="auto"/>
              <w:rPr>
                <w:b/>
                <w:bCs/>
              </w:rPr>
            </w:pPr>
          </w:p>
        </w:tc>
        <w:tc>
          <w:tcPr>
            <w:tcW w:w="317" w:type="pct"/>
            <w:tcBorders>
              <w:top w:val="single" w:sz="4" w:space="0" w:color="auto"/>
              <w:bottom w:val="single" w:sz="4" w:space="0" w:color="auto"/>
            </w:tcBorders>
          </w:tcPr>
          <w:p w:rsidR="00F2613E" w:rsidRDefault="00F2613E" w:rsidP="00211DB5">
            <w:pPr>
              <w:spacing w:line="240" w:lineRule="auto"/>
            </w:pPr>
            <w:r>
              <w:t>N</w:t>
            </w:r>
          </w:p>
        </w:tc>
        <w:tc>
          <w:tcPr>
            <w:tcW w:w="1075" w:type="pct"/>
            <w:tcBorders>
              <w:top w:val="single" w:sz="4" w:space="0" w:color="auto"/>
              <w:bottom w:val="single" w:sz="4" w:space="0" w:color="auto"/>
            </w:tcBorders>
          </w:tcPr>
          <w:p w:rsidR="00F2613E" w:rsidRDefault="00F2613E" w:rsidP="00211DB5">
            <w:pPr>
              <w:spacing w:line="240" w:lineRule="auto"/>
              <w:jc w:val="center"/>
            </w:pPr>
            <w:proofErr w:type="spellStart"/>
            <w:r>
              <w:t>mean±SD</w:t>
            </w:r>
            <w:proofErr w:type="spellEnd"/>
            <w:r>
              <w:t xml:space="preserve"> or %</w:t>
            </w:r>
          </w:p>
        </w:tc>
        <w:tc>
          <w:tcPr>
            <w:tcW w:w="101" w:type="pct"/>
            <w:tcBorders>
              <w:bottom w:val="single" w:sz="4" w:space="0" w:color="auto"/>
            </w:tcBorders>
          </w:tcPr>
          <w:p w:rsidR="00F2613E" w:rsidRDefault="00F2613E" w:rsidP="00211DB5">
            <w:pPr>
              <w:spacing w:line="240" w:lineRule="auto"/>
            </w:pPr>
          </w:p>
        </w:tc>
        <w:tc>
          <w:tcPr>
            <w:tcW w:w="194" w:type="pct"/>
            <w:tcBorders>
              <w:top w:val="single" w:sz="4" w:space="0" w:color="auto"/>
              <w:bottom w:val="single" w:sz="4" w:space="0" w:color="auto"/>
            </w:tcBorders>
          </w:tcPr>
          <w:p w:rsidR="00F2613E" w:rsidRDefault="00F2613E" w:rsidP="00211DB5">
            <w:pPr>
              <w:spacing w:line="240" w:lineRule="auto"/>
            </w:pPr>
            <w:r>
              <w:t>N</w:t>
            </w:r>
          </w:p>
        </w:tc>
        <w:tc>
          <w:tcPr>
            <w:tcW w:w="897" w:type="pct"/>
            <w:tcBorders>
              <w:top w:val="single" w:sz="4" w:space="0" w:color="auto"/>
              <w:bottom w:val="single" w:sz="4" w:space="0" w:color="auto"/>
            </w:tcBorders>
          </w:tcPr>
          <w:p w:rsidR="00F2613E" w:rsidRDefault="00F2613E" w:rsidP="00211DB5">
            <w:pPr>
              <w:spacing w:line="240" w:lineRule="auto"/>
              <w:jc w:val="center"/>
            </w:pPr>
            <w:proofErr w:type="spellStart"/>
            <w:r>
              <w:t>mean±SD</w:t>
            </w:r>
            <w:proofErr w:type="spellEnd"/>
            <w:r>
              <w:t xml:space="preserve"> or %</w:t>
            </w:r>
          </w:p>
        </w:tc>
        <w:tc>
          <w:tcPr>
            <w:tcW w:w="469" w:type="pct"/>
            <w:tcBorders>
              <w:bottom w:val="single" w:sz="4" w:space="0" w:color="auto"/>
            </w:tcBorders>
          </w:tcPr>
          <w:p w:rsidR="00F2613E" w:rsidRDefault="00F2613E" w:rsidP="00211DB5">
            <w:pPr>
              <w:spacing w:line="240" w:lineRule="auto"/>
            </w:pPr>
          </w:p>
        </w:tc>
      </w:tr>
      <w:tr w:rsidR="00F2613E" w:rsidTr="00211DB5">
        <w:trPr>
          <w:cantSplit/>
          <w:jc w:val="center"/>
        </w:trPr>
        <w:tc>
          <w:tcPr>
            <w:tcW w:w="1947" w:type="pct"/>
          </w:tcPr>
          <w:p w:rsidR="00F2613E" w:rsidRDefault="00F2613E" w:rsidP="00211DB5">
            <w:pPr>
              <w:spacing w:line="240" w:lineRule="auto"/>
            </w:pPr>
            <w:r>
              <w:rPr>
                <w:b/>
                <w:bCs/>
              </w:rPr>
              <w:t>Age (years)</w:t>
            </w:r>
          </w:p>
        </w:tc>
        <w:tc>
          <w:tcPr>
            <w:tcW w:w="317" w:type="pct"/>
          </w:tcPr>
          <w:p w:rsidR="00F2613E" w:rsidRDefault="00F2613E" w:rsidP="00211DB5">
            <w:pPr>
              <w:spacing w:line="240" w:lineRule="auto"/>
            </w:pPr>
            <w:r>
              <w:t>1772</w:t>
            </w:r>
          </w:p>
        </w:tc>
        <w:tc>
          <w:tcPr>
            <w:tcW w:w="1075" w:type="pct"/>
          </w:tcPr>
          <w:p w:rsidR="00F2613E" w:rsidRDefault="00F2613E" w:rsidP="00211DB5">
            <w:pPr>
              <w:spacing w:line="240" w:lineRule="auto"/>
              <w:jc w:val="center"/>
              <w:rPr>
                <w:b/>
                <w:bCs/>
              </w:rPr>
            </w:pPr>
            <w:r>
              <w:rPr>
                <w:b/>
                <w:bCs/>
              </w:rPr>
              <w:t>70.1± 11.2</w:t>
            </w: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r>
              <w:t>45</w:t>
            </w:r>
          </w:p>
        </w:tc>
        <w:tc>
          <w:tcPr>
            <w:tcW w:w="897" w:type="pct"/>
          </w:tcPr>
          <w:p w:rsidR="00F2613E" w:rsidRDefault="00F2613E" w:rsidP="00211DB5">
            <w:pPr>
              <w:spacing w:line="240" w:lineRule="auto"/>
              <w:jc w:val="center"/>
              <w:rPr>
                <w:b/>
                <w:bCs/>
              </w:rPr>
            </w:pPr>
            <w:r>
              <w:rPr>
                <w:b/>
                <w:bCs/>
              </w:rPr>
              <w:t>77.6±  9.7</w:t>
            </w:r>
          </w:p>
        </w:tc>
        <w:tc>
          <w:tcPr>
            <w:tcW w:w="469" w:type="pct"/>
          </w:tcPr>
          <w:p w:rsidR="00F2613E" w:rsidRDefault="00F2613E" w:rsidP="00211DB5">
            <w:pPr>
              <w:spacing w:line="240" w:lineRule="auto"/>
            </w:pPr>
            <w:r>
              <w:t>&lt;0.0001</w:t>
            </w:r>
          </w:p>
        </w:tc>
      </w:tr>
      <w:tr w:rsidR="00F2613E" w:rsidTr="00211DB5">
        <w:trPr>
          <w:cantSplit/>
          <w:jc w:val="center"/>
        </w:trPr>
        <w:tc>
          <w:tcPr>
            <w:tcW w:w="1947" w:type="pct"/>
          </w:tcPr>
          <w:p w:rsidR="00F2613E" w:rsidRDefault="00F2613E" w:rsidP="00211DB5">
            <w:pPr>
              <w:spacing w:line="240" w:lineRule="auto"/>
            </w:pPr>
            <w:r>
              <w:rPr>
                <w:b/>
                <w:bCs/>
              </w:rPr>
              <w:t>Age (years)</w:t>
            </w:r>
            <w:r>
              <w:t>,  %</w:t>
            </w:r>
          </w:p>
        </w:tc>
        <w:tc>
          <w:tcPr>
            <w:tcW w:w="317" w:type="pct"/>
          </w:tcPr>
          <w:p w:rsidR="00F2613E" w:rsidRDefault="00F2613E" w:rsidP="00211DB5">
            <w:pPr>
              <w:spacing w:line="240" w:lineRule="auto"/>
            </w:pPr>
            <w:r>
              <w:t>1772</w:t>
            </w:r>
          </w:p>
        </w:tc>
        <w:tc>
          <w:tcPr>
            <w:tcW w:w="1075" w:type="pct"/>
          </w:tcPr>
          <w:p w:rsidR="00F2613E" w:rsidRDefault="00F2613E" w:rsidP="00211DB5">
            <w:pPr>
              <w:spacing w:line="240" w:lineRule="auto"/>
              <w:ind w:left="23"/>
              <w:jc w:val="center"/>
              <w:rPr>
                <w:b/>
                <w:bCs/>
              </w:rPr>
            </w:pP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r>
              <w:t>45</w:t>
            </w:r>
          </w:p>
        </w:tc>
        <w:tc>
          <w:tcPr>
            <w:tcW w:w="897" w:type="pct"/>
          </w:tcPr>
          <w:p w:rsidR="00F2613E" w:rsidRDefault="00F2613E" w:rsidP="00211DB5">
            <w:pPr>
              <w:spacing w:line="240" w:lineRule="auto"/>
              <w:jc w:val="center"/>
              <w:rPr>
                <w:b/>
                <w:bCs/>
              </w:rPr>
            </w:pPr>
          </w:p>
        </w:tc>
        <w:tc>
          <w:tcPr>
            <w:tcW w:w="469" w:type="pct"/>
          </w:tcPr>
          <w:p w:rsidR="00F2613E" w:rsidRDefault="00F2613E" w:rsidP="00211DB5">
            <w:pPr>
              <w:spacing w:line="240" w:lineRule="auto"/>
            </w:pPr>
            <w:r>
              <w:t>&lt;0.0001</w:t>
            </w:r>
          </w:p>
        </w:tc>
      </w:tr>
      <w:tr w:rsidR="00F2613E" w:rsidTr="00211DB5">
        <w:trPr>
          <w:cantSplit/>
          <w:jc w:val="center"/>
        </w:trPr>
        <w:tc>
          <w:tcPr>
            <w:tcW w:w="1947" w:type="pct"/>
          </w:tcPr>
          <w:p w:rsidR="00F2613E" w:rsidRDefault="00F2613E" w:rsidP="00F2613E">
            <w:pPr>
              <w:numPr>
                <w:ilvl w:val="0"/>
                <w:numId w:val="3"/>
              </w:numPr>
              <w:spacing w:line="240" w:lineRule="auto"/>
            </w:pPr>
            <w:r>
              <w:t>&lt;60</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ind w:left="23"/>
              <w:jc w:val="center"/>
              <w:rPr>
                <w:b/>
                <w:bCs/>
              </w:rPr>
            </w:pPr>
            <w:r>
              <w:rPr>
                <w:b/>
                <w:bCs/>
              </w:rPr>
              <w:t>20.3</w:t>
            </w: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78"/>
              <w:jc w:val="center"/>
              <w:rPr>
                <w:b/>
                <w:bCs/>
              </w:rPr>
            </w:pPr>
            <w:r>
              <w:rPr>
                <w:b/>
                <w:bCs/>
              </w:rPr>
              <w:t>6.7</w:t>
            </w: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F2613E">
            <w:pPr>
              <w:numPr>
                <w:ilvl w:val="0"/>
                <w:numId w:val="3"/>
              </w:numPr>
              <w:spacing w:line="240" w:lineRule="auto"/>
            </w:pPr>
            <w:r>
              <w:t>60-79</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ind w:left="23"/>
              <w:jc w:val="center"/>
              <w:rPr>
                <w:b/>
                <w:bCs/>
              </w:rPr>
            </w:pPr>
            <w:r>
              <w:rPr>
                <w:b/>
                <w:bCs/>
              </w:rPr>
              <w:t>57.2</w:t>
            </w: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9"/>
              <w:jc w:val="center"/>
              <w:rPr>
                <w:b/>
                <w:bCs/>
              </w:rPr>
            </w:pPr>
            <w:r>
              <w:rPr>
                <w:b/>
                <w:bCs/>
              </w:rPr>
              <w:t>42.2</w:t>
            </w: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F2613E">
            <w:pPr>
              <w:numPr>
                <w:ilvl w:val="0"/>
                <w:numId w:val="3"/>
              </w:numPr>
              <w:spacing w:line="240" w:lineRule="auto"/>
            </w:pPr>
            <w:r>
              <w:t>≥80</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ind w:left="23"/>
              <w:jc w:val="center"/>
              <w:rPr>
                <w:b/>
                <w:bCs/>
              </w:rPr>
            </w:pPr>
            <w:r>
              <w:rPr>
                <w:b/>
                <w:bCs/>
              </w:rPr>
              <w:t>22.5</w:t>
            </w: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9"/>
              <w:jc w:val="center"/>
              <w:rPr>
                <w:b/>
                <w:bCs/>
              </w:rPr>
            </w:pPr>
            <w:r>
              <w:rPr>
                <w:b/>
                <w:bCs/>
              </w:rPr>
              <w:t>51.1</w:t>
            </w: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211DB5">
            <w:pPr>
              <w:pStyle w:val="Heading6"/>
              <w:spacing w:before="0" w:after="0" w:line="240" w:lineRule="auto"/>
            </w:pPr>
            <w:r>
              <w:t>Smoking status, %</w:t>
            </w:r>
          </w:p>
        </w:tc>
        <w:tc>
          <w:tcPr>
            <w:tcW w:w="317" w:type="pct"/>
          </w:tcPr>
          <w:p w:rsidR="00F2613E" w:rsidRDefault="00F2613E" w:rsidP="00211DB5">
            <w:pPr>
              <w:spacing w:line="240" w:lineRule="auto"/>
            </w:pPr>
            <w:r>
              <w:t>1772</w:t>
            </w:r>
          </w:p>
        </w:tc>
        <w:tc>
          <w:tcPr>
            <w:tcW w:w="1075" w:type="pct"/>
          </w:tcPr>
          <w:p w:rsidR="00F2613E" w:rsidRDefault="00F2613E" w:rsidP="00211DB5">
            <w:pPr>
              <w:spacing w:line="240" w:lineRule="auto"/>
              <w:ind w:left="79"/>
              <w:jc w:val="center"/>
              <w:rPr>
                <w:b/>
                <w:bCs/>
              </w:rPr>
            </w:pP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r>
              <w:t>45</w:t>
            </w:r>
          </w:p>
        </w:tc>
        <w:tc>
          <w:tcPr>
            <w:tcW w:w="897" w:type="pct"/>
          </w:tcPr>
          <w:p w:rsidR="00F2613E" w:rsidRDefault="00F2613E" w:rsidP="00211DB5">
            <w:pPr>
              <w:spacing w:line="240" w:lineRule="auto"/>
              <w:jc w:val="center"/>
              <w:rPr>
                <w:b/>
                <w:bCs/>
              </w:rPr>
            </w:pPr>
          </w:p>
        </w:tc>
        <w:tc>
          <w:tcPr>
            <w:tcW w:w="469" w:type="pct"/>
          </w:tcPr>
          <w:p w:rsidR="00F2613E" w:rsidRDefault="00F2613E" w:rsidP="00211DB5">
            <w:pPr>
              <w:spacing w:line="240" w:lineRule="auto"/>
            </w:pPr>
            <w:r>
              <w:t>0.026</w:t>
            </w:r>
          </w:p>
        </w:tc>
      </w:tr>
      <w:tr w:rsidR="00F2613E" w:rsidTr="00211DB5">
        <w:trPr>
          <w:cantSplit/>
          <w:jc w:val="center"/>
        </w:trPr>
        <w:tc>
          <w:tcPr>
            <w:tcW w:w="1947" w:type="pct"/>
          </w:tcPr>
          <w:p w:rsidR="00F2613E" w:rsidRDefault="00F2613E" w:rsidP="00F2613E">
            <w:pPr>
              <w:numPr>
                <w:ilvl w:val="0"/>
                <w:numId w:val="2"/>
              </w:numPr>
              <w:spacing w:line="240" w:lineRule="auto"/>
            </w:pPr>
            <w:r>
              <w:t>Non-smoker</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ind w:left="79"/>
              <w:jc w:val="center"/>
              <w:rPr>
                <w:b/>
                <w:bCs/>
              </w:rPr>
            </w:pPr>
            <w:r>
              <w:rPr>
                <w:b/>
                <w:bCs/>
              </w:rPr>
              <w:t>6.7</w:t>
            </w: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78"/>
              <w:jc w:val="center"/>
              <w:rPr>
                <w:b/>
                <w:bCs/>
              </w:rPr>
            </w:pPr>
            <w:r>
              <w:rPr>
                <w:b/>
                <w:bCs/>
              </w:rPr>
              <w:t>4.4</w:t>
            </w: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F2613E">
            <w:pPr>
              <w:numPr>
                <w:ilvl w:val="0"/>
                <w:numId w:val="2"/>
              </w:numPr>
              <w:spacing w:line="240" w:lineRule="auto"/>
            </w:pPr>
            <w:r>
              <w:t>Ex-smoker</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ind w:left="23"/>
              <w:jc w:val="center"/>
              <w:rPr>
                <w:b/>
                <w:bCs/>
              </w:rPr>
            </w:pPr>
            <w:r>
              <w:rPr>
                <w:b/>
                <w:bCs/>
              </w:rPr>
              <w:t>60.3</w:t>
            </w: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9"/>
              <w:jc w:val="center"/>
              <w:rPr>
                <w:b/>
                <w:bCs/>
              </w:rPr>
            </w:pPr>
            <w:r>
              <w:rPr>
                <w:b/>
                <w:bCs/>
              </w:rPr>
              <w:t>80.0</w:t>
            </w: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F2613E">
            <w:pPr>
              <w:numPr>
                <w:ilvl w:val="0"/>
                <w:numId w:val="2"/>
              </w:numPr>
              <w:spacing w:line="240" w:lineRule="auto"/>
            </w:pPr>
            <w:r>
              <w:t>Smoker</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ind w:left="23"/>
              <w:jc w:val="center"/>
              <w:rPr>
                <w:b/>
                <w:bCs/>
              </w:rPr>
            </w:pPr>
            <w:r>
              <w:rPr>
                <w:b/>
                <w:bCs/>
              </w:rPr>
              <w:t>33.3</w:t>
            </w: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9"/>
              <w:jc w:val="center"/>
              <w:rPr>
                <w:b/>
                <w:bCs/>
              </w:rPr>
            </w:pPr>
            <w:r>
              <w:rPr>
                <w:b/>
                <w:bCs/>
              </w:rPr>
              <w:t>15.6</w:t>
            </w: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211DB5">
            <w:pPr>
              <w:pStyle w:val="Heading6"/>
              <w:spacing w:before="0" w:after="0" w:line="240" w:lineRule="auto"/>
            </w:pPr>
            <w:r>
              <w:t>Pack-years</w:t>
            </w:r>
          </w:p>
        </w:tc>
        <w:tc>
          <w:tcPr>
            <w:tcW w:w="317" w:type="pct"/>
          </w:tcPr>
          <w:p w:rsidR="00F2613E" w:rsidRDefault="00F2613E" w:rsidP="00211DB5">
            <w:pPr>
              <w:spacing w:line="240" w:lineRule="auto"/>
              <w:rPr>
                <w:lang w:val="de-DE"/>
              </w:rPr>
            </w:pPr>
            <w:r>
              <w:rPr>
                <w:lang w:val="de-DE"/>
              </w:rPr>
              <w:t>1605</w:t>
            </w:r>
          </w:p>
        </w:tc>
        <w:tc>
          <w:tcPr>
            <w:tcW w:w="1075" w:type="pct"/>
          </w:tcPr>
          <w:p w:rsidR="00F2613E" w:rsidRDefault="00F2613E" w:rsidP="00211DB5">
            <w:pPr>
              <w:spacing w:line="240" w:lineRule="auto"/>
              <w:jc w:val="center"/>
              <w:rPr>
                <w:b/>
                <w:bCs/>
                <w:lang w:val="de-DE"/>
              </w:rPr>
            </w:pPr>
            <w:r>
              <w:rPr>
                <w:b/>
                <w:bCs/>
                <w:lang w:val="de-DE"/>
              </w:rPr>
              <w:t>43.4± 25.2</w:t>
            </w:r>
          </w:p>
        </w:tc>
        <w:tc>
          <w:tcPr>
            <w:tcW w:w="101" w:type="pct"/>
          </w:tcPr>
          <w:p w:rsidR="00F2613E" w:rsidRDefault="00F2613E" w:rsidP="00211DB5">
            <w:pPr>
              <w:spacing w:line="240" w:lineRule="auto"/>
              <w:rPr>
                <w:lang w:val="de-DE"/>
              </w:rPr>
            </w:pPr>
          </w:p>
        </w:tc>
        <w:tc>
          <w:tcPr>
            <w:tcW w:w="194" w:type="pct"/>
          </w:tcPr>
          <w:p w:rsidR="00F2613E" w:rsidRDefault="00F2613E" w:rsidP="00211DB5">
            <w:pPr>
              <w:spacing w:line="240" w:lineRule="auto"/>
              <w:rPr>
                <w:lang w:val="de-DE"/>
              </w:rPr>
            </w:pPr>
            <w:r>
              <w:rPr>
                <w:lang w:val="de-DE"/>
              </w:rPr>
              <w:t>41</w:t>
            </w:r>
          </w:p>
        </w:tc>
        <w:tc>
          <w:tcPr>
            <w:tcW w:w="897" w:type="pct"/>
          </w:tcPr>
          <w:p w:rsidR="00F2613E" w:rsidRDefault="00F2613E" w:rsidP="00211DB5">
            <w:pPr>
              <w:spacing w:line="240" w:lineRule="auto"/>
              <w:jc w:val="center"/>
              <w:rPr>
                <w:b/>
                <w:bCs/>
                <w:lang w:val="de-DE"/>
              </w:rPr>
            </w:pPr>
            <w:r>
              <w:rPr>
                <w:b/>
                <w:bCs/>
                <w:lang w:val="de-DE"/>
              </w:rPr>
              <w:t>49.7± 25.5</w:t>
            </w:r>
          </w:p>
        </w:tc>
        <w:tc>
          <w:tcPr>
            <w:tcW w:w="469" w:type="pct"/>
          </w:tcPr>
          <w:p w:rsidR="00F2613E" w:rsidRDefault="00F2613E" w:rsidP="00211DB5">
            <w:pPr>
              <w:spacing w:line="240" w:lineRule="auto"/>
              <w:rPr>
                <w:lang w:val="de-DE"/>
              </w:rPr>
            </w:pPr>
            <w:r>
              <w:rPr>
                <w:lang w:val="de-DE"/>
              </w:rPr>
              <w:t>0.11</w:t>
            </w:r>
          </w:p>
        </w:tc>
      </w:tr>
      <w:tr w:rsidR="00F2613E" w:rsidTr="00211DB5">
        <w:trPr>
          <w:cantSplit/>
          <w:jc w:val="center"/>
        </w:trPr>
        <w:tc>
          <w:tcPr>
            <w:tcW w:w="1947" w:type="pct"/>
          </w:tcPr>
          <w:p w:rsidR="00F2613E" w:rsidRDefault="00F2613E" w:rsidP="00211DB5">
            <w:pPr>
              <w:spacing w:line="240" w:lineRule="auto"/>
              <w:rPr>
                <w:b/>
                <w:bCs/>
              </w:rPr>
            </w:pPr>
            <w:r>
              <w:rPr>
                <w:b/>
                <w:bCs/>
              </w:rPr>
              <w:t>Comorbidities, %</w:t>
            </w:r>
          </w:p>
        </w:tc>
        <w:tc>
          <w:tcPr>
            <w:tcW w:w="317" w:type="pct"/>
          </w:tcPr>
          <w:p w:rsidR="00F2613E" w:rsidRDefault="00F2613E" w:rsidP="00211DB5">
            <w:pPr>
              <w:spacing w:line="240" w:lineRule="auto"/>
              <w:rPr>
                <w:lang w:val="en-GB"/>
              </w:rPr>
            </w:pPr>
            <w:r>
              <w:rPr>
                <w:lang w:val="en-GB"/>
              </w:rPr>
              <w:t>1772</w:t>
            </w:r>
          </w:p>
        </w:tc>
        <w:tc>
          <w:tcPr>
            <w:tcW w:w="1075" w:type="pct"/>
          </w:tcPr>
          <w:p w:rsidR="00F2613E" w:rsidRDefault="00F2613E" w:rsidP="00211DB5">
            <w:pPr>
              <w:spacing w:line="240" w:lineRule="auto"/>
              <w:ind w:left="23"/>
              <w:jc w:val="center"/>
              <w:rPr>
                <w:b/>
                <w:bCs/>
                <w:lang w:val="en-GB"/>
              </w:rPr>
            </w:pP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45</w:t>
            </w:r>
          </w:p>
        </w:tc>
        <w:tc>
          <w:tcPr>
            <w:tcW w:w="897" w:type="pct"/>
          </w:tcPr>
          <w:p w:rsidR="00F2613E" w:rsidRDefault="00F2613E" w:rsidP="00211DB5">
            <w:pPr>
              <w:spacing w:line="240" w:lineRule="auto"/>
              <w:jc w:val="center"/>
              <w:rPr>
                <w:b/>
                <w:bCs/>
              </w:rPr>
            </w:pP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F2613E">
            <w:pPr>
              <w:numPr>
                <w:ilvl w:val="0"/>
                <w:numId w:val="2"/>
              </w:numPr>
              <w:spacing w:line="240" w:lineRule="auto"/>
            </w:pPr>
            <w:r>
              <w:t>Asthma</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13.3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78"/>
              <w:jc w:val="center"/>
              <w:rPr>
                <w:b/>
                <w:bCs/>
                <w:lang w:val="en-GB"/>
              </w:rPr>
            </w:pPr>
            <w:r>
              <w:rPr>
                <w:b/>
                <w:bCs/>
                <w:lang w:val="en-GB"/>
              </w:rPr>
              <w:t>6.7</w:t>
            </w:r>
          </w:p>
        </w:tc>
        <w:tc>
          <w:tcPr>
            <w:tcW w:w="469" w:type="pct"/>
          </w:tcPr>
          <w:p w:rsidR="00F2613E" w:rsidRDefault="00F2613E" w:rsidP="00211DB5">
            <w:pPr>
              <w:spacing w:line="240" w:lineRule="auto"/>
              <w:rPr>
                <w:lang w:val="en-GB"/>
              </w:rPr>
            </w:pPr>
            <w:r>
              <w:rPr>
                <w:lang w:val="en-GB"/>
              </w:rPr>
              <w:t>0.20</w:t>
            </w:r>
          </w:p>
        </w:tc>
      </w:tr>
      <w:tr w:rsidR="00F2613E" w:rsidTr="00211DB5">
        <w:trPr>
          <w:cantSplit/>
          <w:jc w:val="center"/>
        </w:trPr>
        <w:tc>
          <w:tcPr>
            <w:tcW w:w="1947" w:type="pct"/>
          </w:tcPr>
          <w:p w:rsidR="00F2613E" w:rsidRDefault="00F2613E" w:rsidP="00F2613E">
            <w:pPr>
              <w:numPr>
                <w:ilvl w:val="0"/>
                <w:numId w:val="2"/>
              </w:numPr>
              <w:spacing w:line="240" w:lineRule="auto"/>
            </w:pPr>
            <w:r>
              <w:t>Bronchiectasis</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79"/>
              <w:jc w:val="center"/>
              <w:rPr>
                <w:b/>
                <w:bCs/>
                <w:lang w:val="en-GB"/>
              </w:rPr>
            </w:pPr>
            <w:r>
              <w:rPr>
                <w:b/>
                <w:bCs/>
                <w:lang w:val="en-GB"/>
              </w:rPr>
              <w:t>6.8</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9"/>
              <w:jc w:val="center"/>
              <w:rPr>
                <w:b/>
                <w:bCs/>
                <w:lang w:val="en-GB"/>
              </w:rPr>
            </w:pPr>
            <w:r>
              <w:rPr>
                <w:b/>
                <w:bCs/>
                <w:lang w:val="en-GB"/>
              </w:rPr>
              <w:t>13.3</w:t>
            </w:r>
          </w:p>
        </w:tc>
        <w:tc>
          <w:tcPr>
            <w:tcW w:w="469" w:type="pct"/>
          </w:tcPr>
          <w:p w:rsidR="00F2613E" w:rsidRDefault="00F2613E" w:rsidP="00211DB5">
            <w:pPr>
              <w:spacing w:line="240" w:lineRule="auto"/>
              <w:rPr>
                <w:lang w:val="en-GB"/>
              </w:rPr>
            </w:pPr>
            <w:r>
              <w:rPr>
                <w:lang w:val="en-GB"/>
              </w:rPr>
              <w:t>0.09</w:t>
            </w:r>
          </w:p>
        </w:tc>
      </w:tr>
      <w:tr w:rsidR="00F2613E" w:rsidTr="00211DB5">
        <w:trPr>
          <w:cantSplit/>
          <w:jc w:val="center"/>
        </w:trPr>
        <w:tc>
          <w:tcPr>
            <w:tcW w:w="1947" w:type="pct"/>
          </w:tcPr>
          <w:p w:rsidR="00F2613E" w:rsidRDefault="00F2613E" w:rsidP="00F2613E">
            <w:pPr>
              <w:numPr>
                <w:ilvl w:val="0"/>
                <w:numId w:val="2"/>
              </w:numPr>
              <w:spacing w:line="240" w:lineRule="auto"/>
            </w:pPr>
            <w:r>
              <w:t>Ischemic heart disease</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18.6</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9"/>
              <w:jc w:val="center"/>
              <w:rPr>
                <w:b/>
                <w:bCs/>
                <w:lang w:val="en-GB"/>
              </w:rPr>
            </w:pPr>
            <w:r>
              <w:rPr>
                <w:b/>
                <w:bCs/>
                <w:lang w:val="en-GB"/>
              </w:rPr>
              <w:t>33.3</w:t>
            </w:r>
          </w:p>
        </w:tc>
        <w:tc>
          <w:tcPr>
            <w:tcW w:w="469" w:type="pct"/>
          </w:tcPr>
          <w:p w:rsidR="00F2613E" w:rsidRDefault="00F2613E" w:rsidP="00211DB5">
            <w:pPr>
              <w:spacing w:line="240" w:lineRule="auto"/>
              <w:rPr>
                <w:lang w:val="en-GB"/>
              </w:rPr>
            </w:pPr>
            <w:r>
              <w:rPr>
                <w:lang w:val="en-GB"/>
              </w:rPr>
              <w:t>0.013</w:t>
            </w:r>
          </w:p>
        </w:tc>
      </w:tr>
      <w:tr w:rsidR="00F2613E" w:rsidTr="00211DB5">
        <w:trPr>
          <w:cantSplit/>
          <w:jc w:val="center"/>
        </w:trPr>
        <w:tc>
          <w:tcPr>
            <w:tcW w:w="1947" w:type="pct"/>
          </w:tcPr>
          <w:p w:rsidR="00F2613E" w:rsidRDefault="00F2613E" w:rsidP="00F2613E">
            <w:pPr>
              <w:numPr>
                <w:ilvl w:val="0"/>
                <w:numId w:val="2"/>
              </w:numPr>
              <w:spacing w:line="240" w:lineRule="auto"/>
            </w:pPr>
            <w:r>
              <w:t>Left heart failure</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12.3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9"/>
              <w:jc w:val="center"/>
              <w:rPr>
                <w:b/>
                <w:bCs/>
                <w:lang w:val="en-GB"/>
              </w:rPr>
            </w:pPr>
            <w:r>
              <w:rPr>
                <w:b/>
                <w:bCs/>
                <w:lang w:val="en-GB"/>
              </w:rPr>
              <w:t>26.7</w:t>
            </w:r>
          </w:p>
        </w:tc>
        <w:tc>
          <w:tcPr>
            <w:tcW w:w="469" w:type="pct"/>
          </w:tcPr>
          <w:p w:rsidR="00F2613E" w:rsidRDefault="00F2613E" w:rsidP="00211DB5">
            <w:pPr>
              <w:spacing w:line="240" w:lineRule="auto"/>
              <w:rPr>
                <w:lang w:val="en-GB"/>
              </w:rPr>
            </w:pPr>
            <w:r>
              <w:rPr>
                <w:lang w:val="en-GB"/>
              </w:rPr>
              <w:t>0.004</w:t>
            </w:r>
          </w:p>
        </w:tc>
      </w:tr>
      <w:tr w:rsidR="00F2613E" w:rsidTr="00211DB5">
        <w:trPr>
          <w:cantSplit/>
          <w:jc w:val="center"/>
        </w:trPr>
        <w:tc>
          <w:tcPr>
            <w:tcW w:w="1947" w:type="pct"/>
          </w:tcPr>
          <w:p w:rsidR="00F2613E" w:rsidRDefault="00F2613E" w:rsidP="00F2613E">
            <w:pPr>
              <w:numPr>
                <w:ilvl w:val="0"/>
                <w:numId w:val="2"/>
              </w:numPr>
              <w:spacing w:line="240" w:lineRule="auto"/>
            </w:pPr>
            <w:r>
              <w:t>Secondary pulmonary hypertension</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79"/>
              <w:jc w:val="center"/>
              <w:rPr>
                <w:b/>
                <w:bCs/>
                <w:lang w:val="en-GB"/>
              </w:rPr>
            </w:pPr>
            <w:r>
              <w:rPr>
                <w:b/>
                <w:bCs/>
                <w:lang w:val="en-GB"/>
              </w:rPr>
              <w:t>7.1</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9"/>
              <w:jc w:val="center"/>
              <w:rPr>
                <w:b/>
                <w:bCs/>
                <w:lang w:val="en-GB"/>
              </w:rPr>
            </w:pPr>
            <w:r>
              <w:rPr>
                <w:b/>
                <w:bCs/>
                <w:lang w:val="en-GB"/>
              </w:rPr>
              <w:t>17.8</w:t>
            </w:r>
          </w:p>
        </w:tc>
        <w:tc>
          <w:tcPr>
            <w:tcW w:w="469" w:type="pct"/>
          </w:tcPr>
          <w:p w:rsidR="00F2613E" w:rsidRDefault="00F2613E" w:rsidP="00211DB5">
            <w:pPr>
              <w:spacing w:line="240" w:lineRule="auto"/>
              <w:rPr>
                <w:lang w:val="en-GB"/>
              </w:rPr>
            </w:pPr>
            <w:r>
              <w:rPr>
                <w:lang w:val="en-GB"/>
              </w:rPr>
              <w:t>0.007</w:t>
            </w:r>
          </w:p>
        </w:tc>
      </w:tr>
      <w:tr w:rsidR="00F2613E" w:rsidTr="00211DB5">
        <w:trPr>
          <w:cantSplit/>
          <w:jc w:val="center"/>
        </w:trPr>
        <w:tc>
          <w:tcPr>
            <w:tcW w:w="1947" w:type="pct"/>
          </w:tcPr>
          <w:p w:rsidR="00F2613E" w:rsidRDefault="00F2613E" w:rsidP="00F2613E">
            <w:pPr>
              <w:numPr>
                <w:ilvl w:val="0"/>
                <w:numId w:val="2"/>
              </w:numPr>
              <w:spacing w:line="240" w:lineRule="auto"/>
            </w:pPr>
            <w:r>
              <w:t>Right heart failure</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79"/>
              <w:jc w:val="center"/>
              <w:rPr>
                <w:b/>
                <w:bCs/>
                <w:lang w:val="en-GB"/>
              </w:rPr>
            </w:pPr>
            <w:r>
              <w:rPr>
                <w:b/>
                <w:bCs/>
                <w:lang w:val="en-GB"/>
              </w:rPr>
              <w:t>4.2</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9"/>
              <w:jc w:val="center"/>
              <w:rPr>
                <w:b/>
                <w:bCs/>
                <w:lang w:val="en-GB"/>
              </w:rPr>
            </w:pPr>
            <w:r>
              <w:rPr>
                <w:b/>
                <w:bCs/>
                <w:lang w:val="en-GB"/>
              </w:rPr>
              <w:t>17.8</w:t>
            </w:r>
          </w:p>
        </w:tc>
        <w:tc>
          <w:tcPr>
            <w:tcW w:w="469" w:type="pct"/>
          </w:tcPr>
          <w:p w:rsidR="00F2613E" w:rsidRDefault="00F2613E" w:rsidP="00211DB5">
            <w:pPr>
              <w:spacing w:line="240" w:lineRule="auto"/>
              <w:rPr>
                <w:lang w:val="en-GB"/>
              </w:rPr>
            </w:pPr>
            <w:r>
              <w:rPr>
                <w:lang w:val="en-GB"/>
              </w:rPr>
              <w:t>&lt;0.0001</w:t>
            </w:r>
          </w:p>
        </w:tc>
      </w:tr>
      <w:tr w:rsidR="00F2613E" w:rsidTr="00211DB5">
        <w:trPr>
          <w:cantSplit/>
          <w:jc w:val="center"/>
        </w:trPr>
        <w:tc>
          <w:tcPr>
            <w:tcW w:w="1947" w:type="pct"/>
          </w:tcPr>
          <w:p w:rsidR="00F2613E" w:rsidRDefault="00F2613E" w:rsidP="00F2613E">
            <w:pPr>
              <w:numPr>
                <w:ilvl w:val="0"/>
                <w:numId w:val="2"/>
              </w:numPr>
              <w:spacing w:line="240" w:lineRule="auto"/>
            </w:pPr>
            <w:r>
              <w:t xml:space="preserve">Sleep apnea syndrome </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20"/>
              <w:jc w:val="center"/>
              <w:rPr>
                <w:b/>
                <w:bCs/>
                <w:lang w:val="en-GB"/>
              </w:rPr>
            </w:pPr>
            <w:r>
              <w:rPr>
                <w:b/>
                <w:bCs/>
                <w:lang w:val="en-GB"/>
              </w:rPr>
              <w:t>7.4</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120"/>
              <w:jc w:val="center"/>
              <w:rPr>
                <w:b/>
                <w:bCs/>
                <w:lang w:val="en-GB"/>
              </w:rPr>
            </w:pPr>
            <w:r>
              <w:rPr>
                <w:b/>
                <w:bCs/>
                <w:lang w:val="en-GB"/>
              </w:rPr>
              <w:t>2.2</w:t>
            </w:r>
          </w:p>
        </w:tc>
        <w:tc>
          <w:tcPr>
            <w:tcW w:w="469" w:type="pct"/>
          </w:tcPr>
          <w:p w:rsidR="00F2613E" w:rsidRDefault="00F2613E" w:rsidP="00211DB5">
            <w:pPr>
              <w:spacing w:line="240" w:lineRule="auto"/>
              <w:rPr>
                <w:lang w:val="en-GB"/>
              </w:rPr>
            </w:pPr>
            <w:r>
              <w:rPr>
                <w:lang w:val="en-GB"/>
              </w:rPr>
              <w:t>0.19</w:t>
            </w:r>
          </w:p>
        </w:tc>
      </w:tr>
      <w:tr w:rsidR="00F2613E" w:rsidTr="00211DB5">
        <w:trPr>
          <w:cantSplit/>
          <w:jc w:val="center"/>
        </w:trPr>
        <w:tc>
          <w:tcPr>
            <w:tcW w:w="1947" w:type="pct"/>
          </w:tcPr>
          <w:p w:rsidR="00F2613E" w:rsidRDefault="00F2613E" w:rsidP="00F2613E">
            <w:pPr>
              <w:numPr>
                <w:ilvl w:val="0"/>
                <w:numId w:val="2"/>
              </w:numPr>
              <w:spacing w:line="240" w:lineRule="auto"/>
            </w:pPr>
            <w:r>
              <w:t>Obesity-hypoventilation syndrome</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20"/>
              <w:jc w:val="center"/>
              <w:rPr>
                <w:b/>
                <w:bCs/>
                <w:lang w:val="en-GB"/>
              </w:rPr>
            </w:pPr>
            <w:r>
              <w:rPr>
                <w:b/>
                <w:bCs/>
                <w:lang w:val="en-GB"/>
              </w:rPr>
              <w:t>5.4</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jc w:val="center"/>
              <w:rPr>
                <w:b/>
                <w:bCs/>
                <w:lang w:val="en-GB"/>
              </w:rPr>
            </w:pPr>
            <w:r>
              <w:rPr>
                <w:b/>
                <w:bCs/>
                <w:lang w:val="en-GB"/>
              </w:rPr>
              <w:t>-</w:t>
            </w:r>
          </w:p>
        </w:tc>
        <w:tc>
          <w:tcPr>
            <w:tcW w:w="469" w:type="pct"/>
          </w:tcPr>
          <w:p w:rsidR="00F2613E" w:rsidRDefault="00F2613E" w:rsidP="00211DB5">
            <w:pPr>
              <w:spacing w:line="240" w:lineRule="auto"/>
              <w:rPr>
                <w:lang w:val="en-GB"/>
              </w:rPr>
            </w:pPr>
            <w:r>
              <w:rPr>
                <w:lang w:val="en-GB"/>
              </w:rPr>
              <w:t>0.11</w:t>
            </w:r>
          </w:p>
        </w:tc>
      </w:tr>
      <w:tr w:rsidR="00F2613E" w:rsidTr="00211DB5">
        <w:trPr>
          <w:cantSplit/>
          <w:jc w:val="center"/>
        </w:trPr>
        <w:tc>
          <w:tcPr>
            <w:tcW w:w="1947" w:type="pct"/>
          </w:tcPr>
          <w:p w:rsidR="00F2613E" w:rsidRDefault="00F2613E" w:rsidP="00F2613E">
            <w:pPr>
              <w:numPr>
                <w:ilvl w:val="0"/>
                <w:numId w:val="2"/>
              </w:numPr>
              <w:spacing w:line="240" w:lineRule="auto"/>
            </w:pPr>
            <w:r>
              <w:t>Lung cancer</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ind w:left="120"/>
              <w:jc w:val="center"/>
              <w:rPr>
                <w:b/>
                <w:bCs/>
              </w:rPr>
            </w:pPr>
            <w:r>
              <w:rPr>
                <w:b/>
                <w:bCs/>
              </w:rPr>
              <w:t>2.8</w:t>
            </w: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120"/>
              <w:jc w:val="center"/>
              <w:rPr>
                <w:b/>
                <w:bCs/>
              </w:rPr>
            </w:pPr>
            <w:r>
              <w:rPr>
                <w:b/>
                <w:bCs/>
              </w:rPr>
              <w:t>6.7</w:t>
            </w:r>
          </w:p>
        </w:tc>
        <w:tc>
          <w:tcPr>
            <w:tcW w:w="469" w:type="pct"/>
          </w:tcPr>
          <w:p w:rsidR="00F2613E" w:rsidRDefault="00F2613E" w:rsidP="00211DB5">
            <w:pPr>
              <w:spacing w:line="240" w:lineRule="auto"/>
            </w:pPr>
            <w:r>
              <w:t>0.12</w:t>
            </w:r>
          </w:p>
        </w:tc>
      </w:tr>
      <w:tr w:rsidR="00F2613E" w:rsidTr="00211DB5">
        <w:trPr>
          <w:cantSplit/>
          <w:jc w:val="center"/>
        </w:trPr>
        <w:tc>
          <w:tcPr>
            <w:tcW w:w="1947" w:type="pct"/>
          </w:tcPr>
          <w:p w:rsidR="00F2613E" w:rsidRDefault="00F2613E" w:rsidP="00211DB5">
            <w:pPr>
              <w:spacing w:line="240" w:lineRule="auto"/>
              <w:rPr>
                <w:b/>
                <w:bCs/>
              </w:rPr>
            </w:pPr>
            <w:r>
              <w:rPr>
                <w:b/>
                <w:bCs/>
              </w:rPr>
              <w:t xml:space="preserve">Baseline </w:t>
            </w:r>
            <w:proofErr w:type="spellStart"/>
            <w:r>
              <w:rPr>
                <w:b/>
                <w:bCs/>
              </w:rPr>
              <w:t>mMRC</w:t>
            </w:r>
            <w:proofErr w:type="spellEnd"/>
            <w:r>
              <w:rPr>
                <w:b/>
                <w:bCs/>
              </w:rPr>
              <w:t xml:space="preserve"> grade at steady state,%</w:t>
            </w:r>
          </w:p>
        </w:tc>
        <w:tc>
          <w:tcPr>
            <w:tcW w:w="317" w:type="pct"/>
          </w:tcPr>
          <w:p w:rsidR="00F2613E" w:rsidRDefault="00F2613E" w:rsidP="00211DB5">
            <w:pPr>
              <w:spacing w:line="240" w:lineRule="auto"/>
              <w:rPr>
                <w:lang w:val="en-GB"/>
              </w:rPr>
            </w:pPr>
            <w:r>
              <w:rPr>
                <w:lang w:val="en-GB"/>
              </w:rPr>
              <w:t>1749</w:t>
            </w:r>
          </w:p>
        </w:tc>
        <w:tc>
          <w:tcPr>
            <w:tcW w:w="1075" w:type="pct"/>
          </w:tcPr>
          <w:p w:rsidR="00F2613E" w:rsidRDefault="00F2613E" w:rsidP="00211DB5">
            <w:pPr>
              <w:spacing w:line="240" w:lineRule="auto"/>
              <w:ind w:left="23"/>
              <w:jc w:val="center"/>
              <w:rPr>
                <w:b/>
                <w:bCs/>
                <w:lang w:val="en-GB"/>
              </w:rPr>
            </w:pP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42</w:t>
            </w:r>
          </w:p>
        </w:tc>
        <w:tc>
          <w:tcPr>
            <w:tcW w:w="897" w:type="pct"/>
          </w:tcPr>
          <w:p w:rsidR="00F2613E" w:rsidRDefault="00F2613E" w:rsidP="00211DB5">
            <w:pPr>
              <w:spacing w:line="240" w:lineRule="auto"/>
              <w:jc w:val="center"/>
              <w:rPr>
                <w:b/>
                <w:bCs/>
              </w:rPr>
            </w:pPr>
          </w:p>
        </w:tc>
        <w:tc>
          <w:tcPr>
            <w:tcW w:w="469" w:type="pct"/>
          </w:tcPr>
          <w:p w:rsidR="00F2613E" w:rsidRDefault="00F2613E" w:rsidP="00211DB5">
            <w:pPr>
              <w:spacing w:line="240" w:lineRule="auto"/>
              <w:rPr>
                <w:lang w:val="en-GB"/>
              </w:rPr>
            </w:pPr>
            <w:r>
              <w:rPr>
                <w:lang w:val="en-GB"/>
              </w:rPr>
              <w:t>&lt;0.0001</w:t>
            </w:r>
          </w:p>
        </w:tc>
      </w:tr>
      <w:tr w:rsidR="00F2613E" w:rsidTr="00211DB5">
        <w:trPr>
          <w:cantSplit/>
          <w:jc w:val="center"/>
        </w:trPr>
        <w:tc>
          <w:tcPr>
            <w:tcW w:w="1947" w:type="pct"/>
          </w:tcPr>
          <w:p w:rsidR="00F2613E" w:rsidRDefault="00F2613E" w:rsidP="00F2613E">
            <w:pPr>
              <w:pStyle w:val="Footer"/>
              <w:numPr>
                <w:ilvl w:val="0"/>
                <w:numId w:val="5"/>
              </w:numPr>
              <w:tabs>
                <w:tab w:val="clear" w:pos="4536"/>
                <w:tab w:val="clear" w:pos="9072"/>
              </w:tabs>
              <w:spacing w:line="240" w:lineRule="auto"/>
            </w:pPr>
            <w:r>
              <w:t>0/1</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17.3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11.9</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5"/>
              </w:numPr>
              <w:spacing w:line="240" w:lineRule="auto"/>
            </w:pPr>
            <w:r>
              <w:t>2</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36.2</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120"/>
              <w:jc w:val="center"/>
              <w:rPr>
                <w:b/>
                <w:bCs/>
                <w:lang w:val="en-GB"/>
              </w:rPr>
            </w:pPr>
            <w:r>
              <w:rPr>
                <w:b/>
                <w:bCs/>
                <w:lang w:val="en-GB"/>
              </w:rPr>
              <w:t>4.8</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5"/>
              </w:numPr>
              <w:spacing w:line="240" w:lineRule="auto"/>
            </w:pPr>
            <w:r>
              <w:t>3</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34.2</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40.5</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5"/>
              </w:numPr>
              <w:spacing w:line="240" w:lineRule="auto"/>
            </w:pPr>
            <w:r>
              <w:t>4</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12.2</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42.9</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Pr="008F641D" w:rsidRDefault="00F2613E" w:rsidP="00211DB5">
            <w:pPr>
              <w:spacing w:line="240" w:lineRule="auto"/>
              <w:rPr>
                <w:b/>
              </w:rPr>
            </w:pPr>
            <w:r w:rsidRPr="008F641D">
              <w:rPr>
                <w:b/>
              </w:rPr>
              <w:t>Baseline lung function and gas exchange at steady state</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jc w:val="center"/>
              <w:rPr>
                <w:b/>
                <w:bCs/>
                <w:lang w:val="en-GB"/>
              </w:rPr>
            </w:pP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jc w:val="center"/>
              <w:rPr>
                <w:b/>
                <w:bCs/>
                <w:lang w:val="en-GB"/>
              </w:rPr>
            </w:pP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Pr="008F641D" w:rsidRDefault="00F2613E" w:rsidP="00211DB5">
            <w:pPr>
              <w:spacing w:line="240" w:lineRule="auto"/>
              <w:ind w:left="317"/>
              <w:rPr>
                <w:lang w:val="fr-FR"/>
              </w:rPr>
            </w:pPr>
            <w:r w:rsidRPr="008F641D">
              <w:rPr>
                <w:lang w:val="fr-FR"/>
              </w:rPr>
              <w:t xml:space="preserve">FEV1 % </w:t>
            </w:r>
            <w:proofErr w:type="spellStart"/>
            <w:r w:rsidRPr="008F641D">
              <w:rPr>
                <w:lang w:val="fr-FR"/>
              </w:rPr>
              <w:t>predicted</w:t>
            </w:r>
            <w:proofErr w:type="spellEnd"/>
          </w:p>
        </w:tc>
        <w:tc>
          <w:tcPr>
            <w:tcW w:w="317" w:type="pct"/>
          </w:tcPr>
          <w:p w:rsidR="00F2613E" w:rsidRDefault="00F2613E" w:rsidP="00211DB5">
            <w:pPr>
              <w:spacing w:line="240" w:lineRule="auto"/>
              <w:rPr>
                <w:lang w:val="en-GB"/>
              </w:rPr>
            </w:pPr>
            <w:r>
              <w:rPr>
                <w:lang w:val="en-GB"/>
              </w:rPr>
              <w:t>1573</w:t>
            </w:r>
          </w:p>
        </w:tc>
        <w:tc>
          <w:tcPr>
            <w:tcW w:w="1075" w:type="pct"/>
          </w:tcPr>
          <w:p w:rsidR="00F2613E" w:rsidRDefault="00F2613E" w:rsidP="00211DB5">
            <w:pPr>
              <w:spacing w:line="240" w:lineRule="auto"/>
              <w:jc w:val="center"/>
              <w:rPr>
                <w:b/>
                <w:bCs/>
                <w:lang w:val="en-GB"/>
              </w:rPr>
            </w:pPr>
            <w:r>
              <w:rPr>
                <w:b/>
                <w:bCs/>
                <w:lang w:val="en-GB"/>
              </w:rPr>
              <w:t>45.9± 17.7</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39</w:t>
            </w:r>
          </w:p>
        </w:tc>
        <w:tc>
          <w:tcPr>
            <w:tcW w:w="897" w:type="pct"/>
          </w:tcPr>
          <w:p w:rsidR="00F2613E" w:rsidRDefault="00F2613E" w:rsidP="00211DB5">
            <w:pPr>
              <w:spacing w:line="240" w:lineRule="auto"/>
              <w:jc w:val="center"/>
              <w:rPr>
                <w:b/>
                <w:bCs/>
                <w:lang w:val="en-GB"/>
              </w:rPr>
            </w:pPr>
            <w:r>
              <w:rPr>
                <w:b/>
                <w:bCs/>
                <w:lang w:val="en-GB"/>
              </w:rPr>
              <w:t>36.3± 12.4</w:t>
            </w:r>
          </w:p>
        </w:tc>
        <w:tc>
          <w:tcPr>
            <w:tcW w:w="469" w:type="pct"/>
          </w:tcPr>
          <w:p w:rsidR="00F2613E" w:rsidRDefault="00F2613E" w:rsidP="00211DB5">
            <w:pPr>
              <w:spacing w:line="240" w:lineRule="auto"/>
              <w:rPr>
                <w:lang w:val="en-GB"/>
              </w:rPr>
            </w:pPr>
            <w:r>
              <w:rPr>
                <w:lang w:val="en-GB"/>
              </w:rPr>
              <w:t>0.0009</w:t>
            </w:r>
          </w:p>
        </w:tc>
      </w:tr>
      <w:tr w:rsidR="00F2613E" w:rsidTr="00211DB5">
        <w:trPr>
          <w:cantSplit/>
          <w:jc w:val="center"/>
        </w:trPr>
        <w:tc>
          <w:tcPr>
            <w:tcW w:w="1947" w:type="pct"/>
          </w:tcPr>
          <w:p w:rsidR="00F2613E" w:rsidRPr="008F641D" w:rsidRDefault="00F2613E" w:rsidP="00211DB5">
            <w:pPr>
              <w:pStyle w:val="Heading6"/>
              <w:spacing w:before="0" w:after="0" w:line="240" w:lineRule="auto"/>
              <w:ind w:left="317"/>
              <w:rPr>
                <w:b w:val="0"/>
                <w:lang w:val="fr-FR"/>
              </w:rPr>
            </w:pPr>
            <w:r w:rsidRPr="008F641D">
              <w:rPr>
                <w:b w:val="0"/>
                <w:lang w:val="fr-FR"/>
              </w:rPr>
              <w:t xml:space="preserve">FEV1 % </w:t>
            </w:r>
            <w:proofErr w:type="spellStart"/>
            <w:r w:rsidRPr="008F641D">
              <w:rPr>
                <w:b w:val="0"/>
                <w:lang w:val="fr-FR"/>
              </w:rPr>
              <w:t>predicted</w:t>
            </w:r>
            <w:proofErr w:type="spellEnd"/>
            <w:r w:rsidRPr="008F641D">
              <w:rPr>
                <w:b w:val="0"/>
                <w:lang w:val="fr-FR"/>
              </w:rPr>
              <w:t>, (%)</w:t>
            </w:r>
          </w:p>
        </w:tc>
        <w:tc>
          <w:tcPr>
            <w:tcW w:w="317" w:type="pct"/>
          </w:tcPr>
          <w:p w:rsidR="00F2613E" w:rsidRDefault="00F2613E" w:rsidP="00211DB5">
            <w:pPr>
              <w:spacing w:line="240" w:lineRule="auto"/>
              <w:rPr>
                <w:lang w:val="en-GB"/>
              </w:rPr>
            </w:pPr>
            <w:r>
              <w:rPr>
                <w:lang w:val="en-GB"/>
              </w:rPr>
              <w:t>1573</w:t>
            </w:r>
          </w:p>
        </w:tc>
        <w:tc>
          <w:tcPr>
            <w:tcW w:w="1075" w:type="pct"/>
          </w:tcPr>
          <w:p w:rsidR="00F2613E" w:rsidRDefault="00F2613E" w:rsidP="00211DB5">
            <w:pPr>
              <w:spacing w:line="240" w:lineRule="auto"/>
              <w:ind w:left="120"/>
              <w:jc w:val="center"/>
              <w:rPr>
                <w:b/>
                <w:bCs/>
                <w:lang w:val="en-GB"/>
              </w:rPr>
            </w:pP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39</w:t>
            </w:r>
          </w:p>
        </w:tc>
        <w:tc>
          <w:tcPr>
            <w:tcW w:w="897" w:type="pct"/>
          </w:tcPr>
          <w:p w:rsidR="00F2613E" w:rsidRDefault="00F2613E" w:rsidP="00211DB5">
            <w:pPr>
              <w:spacing w:line="240" w:lineRule="auto"/>
              <w:jc w:val="center"/>
              <w:rPr>
                <w:b/>
                <w:bCs/>
              </w:rPr>
            </w:pPr>
          </w:p>
        </w:tc>
        <w:tc>
          <w:tcPr>
            <w:tcW w:w="469" w:type="pct"/>
          </w:tcPr>
          <w:p w:rsidR="00F2613E" w:rsidRDefault="00F2613E" w:rsidP="00211DB5">
            <w:pPr>
              <w:spacing w:line="240" w:lineRule="auto"/>
              <w:rPr>
                <w:lang w:val="en-GB"/>
              </w:rPr>
            </w:pPr>
            <w:r>
              <w:rPr>
                <w:lang w:val="en-GB"/>
              </w:rPr>
              <w:t>0.021</w:t>
            </w:r>
          </w:p>
        </w:tc>
      </w:tr>
      <w:tr w:rsidR="00F2613E" w:rsidTr="00211DB5">
        <w:trPr>
          <w:cantSplit/>
          <w:jc w:val="center"/>
        </w:trPr>
        <w:tc>
          <w:tcPr>
            <w:tcW w:w="1947" w:type="pct"/>
          </w:tcPr>
          <w:p w:rsidR="00F2613E" w:rsidRDefault="00F2613E" w:rsidP="00F2613E">
            <w:pPr>
              <w:numPr>
                <w:ilvl w:val="0"/>
                <w:numId w:val="4"/>
              </w:numPr>
              <w:spacing w:line="240" w:lineRule="auto"/>
            </w:pPr>
            <w:r>
              <w:t>≥80%</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20"/>
              <w:jc w:val="center"/>
              <w:rPr>
                <w:b/>
                <w:bCs/>
                <w:lang w:val="en-GB"/>
              </w:rPr>
            </w:pPr>
            <w:r>
              <w:rPr>
                <w:b/>
                <w:bCs/>
                <w:lang w:val="en-GB"/>
              </w:rPr>
              <w:t>4.5</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120"/>
              <w:jc w:val="center"/>
              <w:rPr>
                <w:b/>
                <w:bCs/>
                <w:lang w:val="en-GB"/>
              </w:rPr>
            </w:pPr>
            <w:r>
              <w:rPr>
                <w:b/>
                <w:bCs/>
                <w:lang w:val="en-GB"/>
              </w:rPr>
              <w:t>2.6</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4"/>
              </w:numPr>
              <w:spacing w:line="240" w:lineRule="auto"/>
            </w:pPr>
            <w:r>
              <w:t>[50%-80%[</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33.2</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12.8</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4"/>
              </w:numPr>
              <w:spacing w:line="240" w:lineRule="auto"/>
            </w:pPr>
            <w:r>
              <w:t>[30%-50%[</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43.2</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51.3</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4"/>
              </w:numPr>
              <w:spacing w:line="240" w:lineRule="auto"/>
            </w:pPr>
            <w:r>
              <w:t>≤30%</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19.1</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33.3</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Pr="008F641D" w:rsidRDefault="00F2613E" w:rsidP="00211DB5">
            <w:pPr>
              <w:pStyle w:val="Heading6"/>
              <w:spacing w:before="0" w:after="0" w:line="240" w:lineRule="auto"/>
              <w:ind w:firstLine="317"/>
              <w:rPr>
                <w:b w:val="0"/>
              </w:rPr>
            </w:pPr>
            <w:r w:rsidRPr="008F641D">
              <w:rPr>
                <w:b w:val="0"/>
              </w:rPr>
              <w:t>PaCO2 ≥45 mmHg, %</w:t>
            </w:r>
          </w:p>
        </w:tc>
        <w:tc>
          <w:tcPr>
            <w:tcW w:w="317" w:type="pct"/>
          </w:tcPr>
          <w:p w:rsidR="00F2613E" w:rsidRDefault="00F2613E" w:rsidP="00211DB5">
            <w:pPr>
              <w:spacing w:line="240" w:lineRule="auto"/>
              <w:rPr>
                <w:lang w:val="en-GB"/>
              </w:rPr>
            </w:pPr>
            <w:r>
              <w:rPr>
                <w:lang w:val="en-GB"/>
              </w:rPr>
              <w:t>1393</w:t>
            </w:r>
          </w:p>
        </w:tc>
        <w:tc>
          <w:tcPr>
            <w:tcW w:w="1075" w:type="pct"/>
          </w:tcPr>
          <w:p w:rsidR="00F2613E" w:rsidRDefault="00F2613E" w:rsidP="00211DB5">
            <w:pPr>
              <w:spacing w:line="240" w:lineRule="auto"/>
              <w:ind w:left="23"/>
              <w:jc w:val="center"/>
              <w:rPr>
                <w:b/>
                <w:bCs/>
                <w:lang w:val="en-GB"/>
              </w:rPr>
            </w:pPr>
            <w:r>
              <w:rPr>
                <w:b/>
                <w:bCs/>
                <w:lang w:val="en-GB"/>
              </w:rPr>
              <w:t>34.7</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38</w:t>
            </w:r>
          </w:p>
        </w:tc>
        <w:tc>
          <w:tcPr>
            <w:tcW w:w="897" w:type="pct"/>
          </w:tcPr>
          <w:p w:rsidR="00F2613E" w:rsidRDefault="00F2613E" w:rsidP="00211DB5">
            <w:pPr>
              <w:spacing w:line="240" w:lineRule="auto"/>
              <w:ind w:left="23"/>
              <w:jc w:val="center"/>
              <w:rPr>
                <w:b/>
                <w:bCs/>
                <w:lang w:val="en-GB"/>
              </w:rPr>
            </w:pPr>
            <w:r>
              <w:rPr>
                <w:b/>
                <w:bCs/>
                <w:lang w:val="en-GB"/>
              </w:rPr>
              <w:t>50.0</w:t>
            </w:r>
          </w:p>
        </w:tc>
        <w:tc>
          <w:tcPr>
            <w:tcW w:w="469" w:type="pct"/>
          </w:tcPr>
          <w:p w:rsidR="00F2613E" w:rsidRDefault="00F2613E" w:rsidP="00211DB5">
            <w:pPr>
              <w:spacing w:line="240" w:lineRule="auto"/>
              <w:rPr>
                <w:lang w:val="en-GB"/>
              </w:rPr>
            </w:pPr>
            <w:r>
              <w:rPr>
                <w:lang w:val="en-GB"/>
              </w:rPr>
              <w:t>0.05</w:t>
            </w:r>
          </w:p>
        </w:tc>
      </w:tr>
      <w:tr w:rsidR="00F2613E" w:rsidTr="00211DB5">
        <w:trPr>
          <w:cantSplit/>
          <w:jc w:val="center"/>
        </w:trPr>
        <w:tc>
          <w:tcPr>
            <w:tcW w:w="1947" w:type="pct"/>
          </w:tcPr>
          <w:p w:rsidR="00F2613E" w:rsidRPr="008F641D" w:rsidRDefault="00F2613E" w:rsidP="00211DB5">
            <w:pPr>
              <w:spacing w:line="240" w:lineRule="auto"/>
              <w:ind w:firstLine="317"/>
              <w:rPr>
                <w:bCs/>
              </w:rPr>
            </w:pPr>
            <w:r w:rsidRPr="008F641D">
              <w:rPr>
                <w:bCs/>
              </w:rPr>
              <w:t>PaO2 &lt;60 mmHg, %</w:t>
            </w:r>
          </w:p>
        </w:tc>
        <w:tc>
          <w:tcPr>
            <w:tcW w:w="317" w:type="pct"/>
          </w:tcPr>
          <w:p w:rsidR="00F2613E" w:rsidRDefault="00F2613E" w:rsidP="00211DB5">
            <w:pPr>
              <w:spacing w:line="240" w:lineRule="auto"/>
              <w:rPr>
                <w:lang w:val="en-GB"/>
              </w:rPr>
            </w:pPr>
            <w:r>
              <w:rPr>
                <w:lang w:val="en-GB"/>
              </w:rPr>
              <w:t>1401</w:t>
            </w:r>
          </w:p>
        </w:tc>
        <w:tc>
          <w:tcPr>
            <w:tcW w:w="1075" w:type="pct"/>
          </w:tcPr>
          <w:p w:rsidR="00F2613E" w:rsidRDefault="00F2613E" w:rsidP="00211DB5">
            <w:pPr>
              <w:spacing w:line="240" w:lineRule="auto"/>
              <w:ind w:left="23"/>
              <w:jc w:val="center"/>
              <w:rPr>
                <w:b/>
                <w:bCs/>
                <w:lang w:val="en-GB"/>
              </w:rPr>
            </w:pPr>
            <w:r>
              <w:rPr>
                <w:b/>
                <w:bCs/>
                <w:lang w:val="en-GB"/>
              </w:rPr>
              <w:t>25.0</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38</w:t>
            </w:r>
          </w:p>
        </w:tc>
        <w:tc>
          <w:tcPr>
            <w:tcW w:w="897" w:type="pct"/>
          </w:tcPr>
          <w:p w:rsidR="00F2613E" w:rsidRDefault="00F2613E" w:rsidP="00211DB5">
            <w:pPr>
              <w:spacing w:line="240" w:lineRule="auto"/>
              <w:ind w:left="23"/>
              <w:jc w:val="center"/>
              <w:rPr>
                <w:b/>
                <w:bCs/>
                <w:lang w:val="en-GB"/>
              </w:rPr>
            </w:pPr>
            <w:r>
              <w:rPr>
                <w:b/>
                <w:bCs/>
                <w:lang w:val="en-GB"/>
              </w:rPr>
              <w:t>42.1</w:t>
            </w:r>
          </w:p>
        </w:tc>
        <w:tc>
          <w:tcPr>
            <w:tcW w:w="469" w:type="pct"/>
          </w:tcPr>
          <w:p w:rsidR="00F2613E" w:rsidRDefault="00F2613E" w:rsidP="00211DB5">
            <w:pPr>
              <w:spacing w:line="240" w:lineRule="auto"/>
              <w:rPr>
                <w:lang w:val="en-GB"/>
              </w:rPr>
            </w:pPr>
            <w:r>
              <w:rPr>
                <w:lang w:val="en-GB"/>
              </w:rPr>
              <w:t>0.017</w:t>
            </w:r>
          </w:p>
        </w:tc>
      </w:tr>
      <w:tr w:rsidR="00F2613E" w:rsidTr="00211DB5">
        <w:trPr>
          <w:cantSplit/>
          <w:jc w:val="center"/>
        </w:trPr>
        <w:tc>
          <w:tcPr>
            <w:tcW w:w="1947" w:type="pct"/>
          </w:tcPr>
          <w:p w:rsidR="00F2613E" w:rsidRDefault="00F2613E" w:rsidP="00211DB5">
            <w:pPr>
              <w:pStyle w:val="Heading6"/>
              <w:spacing w:before="0" w:after="0" w:line="240" w:lineRule="auto"/>
            </w:pPr>
            <w:r>
              <w:t>Long-term treatments, %</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jc w:val="center"/>
              <w:rPr>
                <w:b/>
                <w:bCs/>
              </w:rPr>
            </w:pP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45"/>
              <w:jc w:val="center"/>
              <w:rPr>
                <w:b/>
                <w:bCs/>
              </w:rPr>
            </w:pP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211DB5">
            <w:pPr>
              <w:pStyle w:val="Footer"/>
              <w:tabs>
                <w:tab w:val="clear" w:pos="4536"/>
                <w:tab w:val="clear" w:pos="9072"/>
              </w:tabs>
              <w:spacing w:line="240" w:lineRule="auto"/>
              <w:rPr>
                <w:b/>
                <w:bCs/>
              </w:rPr>
            </w:pPr>
            <w:r>
              <w:rPr>
                <w:b/>
                <w:bCs/>
              </w:rPr>
              <w:t>OLD</w:t>
            </w:r>
          </w:p>
        </w:tc>
        <w:tc>
          <w:tcPr>
            <w:tcW w:w="317" w:type="pct"/>
          </w:tcPr>
          <w:p w:rsidR="00F2613E" w:rsidRDefault="00F2613E" w:rsidP="00211DB5">
            <w:pPr>
              <w:spacing w:line="240" w:lineRule="auto"/>
              <w:rPr>
                <w:lang w:val="en-GB"/>
              </w:rPr>
            </w:pPr>
            <w:r>
              <w:rPr>
                <w:lang w:val="en-GB"/>
              </w:rPr>
              <w:t>1485</w:t>
            </w:r>
          </w:p>
        </w:tc>
        <w:tc>
          <w:tcPr>
            <w:tcW w:w="1075" w:type="pct"/>
          </w:tcPr>
          <w:p w:rsidR="00F2613E" w:rsidRDefault="00F2613E" w:rsidP="00211DB5">
            <w:pPr>
              <w:spacing w:line="240" w:lineRule="auto"/>
              <w:ind w:left="23"/>
              <w:jc w:val="center"/>
              <w:rPr>
                <w:b/>
                <w:bCs/>
                <w:lang w:val="en-GB"/>
              </w:rPr>
            </w:pPr>
            <w:r>
              <w:rPr>
                <w:b/>
                <w:bCs/>
                <w:lang w:val="en-GB"/>
              </w:rPr>
              <w:t>36.8</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42</w:t>
            </w:r>
          </w:p>
        </w:tc>
        <w:tc>
          <w:tcPr>
            <w:tcW w:w="897" w:type="pct"/>
          </w:tcPr>
          <w:p w:rsidR="00F2613E" w:rsidRDefault="00F2613E" w:rsidP="00211DB5">
            <w:pPr>
              <w:spacing w:line="240" w:lineRule="auto"/>
              <w:ind w:left="23"/>
              <w:jc w:val="center"/>
              <w:rPr>
                <w:b/>
                <w:bCs/>
                <w:lang w:val="en-GB"/>
              </w:rPr>
            </w:pPr>
            <w:r>
              <w:rPr>
                <w:b/>
                <w:bCs/>
                <w:lang w:val="en-GB"/>
              </w:rPr>
              <w:t>66.7</w:t>
            </w:r>
          </w:p>
        </w:tc>
        <w:tc>
          <w:tcPr>
            <w:tcW w:w="469" w:type="pct"/>
          </w:tcPr>
          <w:p w:rsidR="00F2613E" w:rsidRDefault="00F2613E" w:rsidP="00211DB5">
            <w:pPr>
              <w:spacing w:line="240" w:lineRule="auto"/>
              <w:rPr>
                <w:lang w:val="en-GB"/>
              </w:rPr>
            </w:pPr>
            <w:r>
              <w:rPr>
                <w:lang w:val="en-GB"/>
              </w:rPr>
              <w:t>&lt;0.0001</w:t>
            </w:r>
          </w:p>
        </w:tc>
      </w:tr>
      <w:tr w:rsidR="00F2613E" w:rsidTr="00211DB5">
        <w:trPr>
          <w:cantSplit/>
          <w:jc w:val="center"/>
        </w:trPr>
        <w:tc>
          <w:tcPr>
            <w:tcW w:w="1947" w:type="pct"/>
          </w:tcPr>
          <w:p w:rsidR="00F2613E" w:rsidRPr="00831F7B" w:rsidRDefault="00F2613E" w:rsidP="00211DB5">
            <w:pPr>
              <w:pStyle w:val="Heading6"/>
              <w:spacing w:before="0" w:after="0" w:line="240" w:lineRule="auto"/>
              <w:ind w:firstLine="317"/>
              <w:rPr>
                <w:b w:val="0"/>
              </w:rPr>
            </w:pPr>
            <w:r w:rsidRPr="00831F7B">
              <w:rPr>
                <w:b w:val="0"/>
              </w:rPr>
              <w:t>Tracheotomy</w:t>
            </w:r>
          </w:p>
        </w:tc>
        <w:tc>
          <w:tcPr>
            <w:tcW w:w="317" w:type="pct"/>
          </w:tcPr>
          <w:p w:rsidR="00F2613E" w:rsidRDefault="00F2613E" w:rsidP="00211DB5">
            <w:pPr>
              <w:spacing w:line="240" w:lineRule="auto"/>
              <w:rPr>
                <w:lang w:val="en-GB"/>
              </w:rPr>
            </w:pPr>
            <w:r>
              <w:rPr>
                <w:lang w:val="en-GB"/>
              </w:rPr>
              <w:t>1485</w:t>
            </w:r>
          </w:p>
        </w:tc>
        <w:tc>
          <w:tcPr>
            <w:tcW w:w="1075" w:type="pct"/>
          </w:tcPr>
          <w:p w:rsidR="00F2613E" w:rsidRDefault="00F2613E" w:rsidP="00211DB5">
            <w:pPr>
              <w:spacing w:line="240" w:lineRule="auto"/>
              <w:ind w:left="120"/>
              <w:jc w:val="center"/>
              <w:rPr>
                <w:b/>
                <w:bCs/>
                <w:lang w:val="en-GB"/>
              </w:rPr>
            </w:pPr>
            <w:r>
              <w:rPr>
                <w:b/>
                <w:bCs/>
                <w:lang w:val="en-GB"/>
              </w:rPr>
              <w:t>0.4</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42</w:t>
            </w:r>
          </w:p>
        </w:tc>
        <w:tc>
          <w:tcPr>
            <w:tcW w:w="897" w:type="pct"/>
          </w:tcPr>
          <w:p w:rsidR="00F2613E" w:rsidRDefault="00F2613E" w:rsidP="00211DB5">
            <w:pPr>
              <w:spacing w:line="240" w:lineRule="auto"/>
              <w:ind w:left="120"/>
              <w:jc w:val="center"/>
              <w:rPr>
                <w:b/>
                <w:bCs/>
                <w:lang w:val="en-GB"/>
              </w:rPr>
            </w:pPr>
            <w:r>
              <w:rPr>
                <w:b/>
                <w:bCs/>
                <w:lang w:val="en-GB"/>
              </w:rPr>
              <w:t>2.4</w:t>
            </w:r>
          </w:p>
        </w:tc>
        <w:tc>
          <w:tcPr>
            <w:tcW w:w="469" w:type="pct"/>
          </w:tcPr>
          <w:p w:rsidR="00F2613E" w:rsidRDefault="00F2613E" w:rsidP="00211DB5">
            <w:pPr>
              <w:spacing w:line="240" w:lineRule="auto"/>
              <w:rPr>
                <w:lang w:val="en-GB"/>
              </w:rPr>
            </w:pPr>
            <w:r>
              <w:rPr>
                <w:lang w:val="en-GB"/>
              </w:rPr>
              <w:t>0.06</w:t>
            </w:r>
          </w:p>
        </w:tc>
      </w:tr>
      <w:tr w:rsidR="00F2613E" w:rsidTr="00211DB5">
        <w:trPr>
          <w:cantSplit/>
          <w:jc w:val="center"/>
        </w:trPr>
        <w:tc>
          <w:tcPr>
            <w:tcW w:w="1947" w:type="pct"/>
          </w:tcPr>
          <w:p w:rsidR="00F2613E" w:rsidRPr="00831F7B" w:rsidRDefault="00F2613E" w:rsidP="00211DB5">
            <w:pPr>
              <w:pStyle w:val="Heading6"/>
              <w:spacing w:before="0" w:after="0" w:line="240" w:lineRule="auto"/>
              <w:ind w:firstLine="317"/>
              <w:rPr>
                <w:b w:val="0"/>
              </w:rPr>
            </w:pPr>
            <w:r w:rsidRPr="00831F7B">
              <w:rPr>
                <w:b w:val="0"/>
              </w:rPr>
              <w:t>History of invasive ventilation</w:t>
            </w:r>
          </w:p>
        </w:tc>
        <w:tc>
          <w:tcPr>
            <w:tcW w:w="317" w:type="pct"/>
          </w:tcPr>
          <w:p w:rsidR="00F2613E" w:rsidRDefault="00F2613E" w:rsidP="00211DB5">
            <w:pPr>
              <w:spacing w:line="240" w:lineRule="auto"/>
              <w:rPr>
                <w:lang w:val="en-GB"/>
              </w:rPr>
            </w:pPr>
            <w:r>
              <w:rPr>
                <w:lang w:val="en-GB"/>
              </w:rPr>
              <w:t>1485</w:t>
            </w:r>
          </w:p>
        </w:tc>
        <w:tc>
          <w:tcPr>
            <w:tcW w:w="1075" w:type="pct"/>
          </w:tcPr>
          <w:p w:rsidR="00F2613E" w:rsidRDefault="00F2613E" w:rsidP="00211DB5">
            <w:pPr>
              <w:spacing w:line="240" w:lineRule="auto"/>
              <w:ind w:left="120"/>
              <w:jc w:val="center"/>
              <w:rPr>
                <w:b/>
                <w:bCs/>
                <w:lang w:val="en-GB"/>
              </w:rPr>
            </w:pPr>
            <w:r>
              <w:rPr>
                <w:b/>
                <w:bCs/>
                <w:lang w:val="en-GB"/>
              </w:rPr>
              <w:t>0.5</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42</w:t>
            </w:r>
          </w:p>
        </w:tc>
        <w:tc>
          <w:tcPr>
            <w:tcW w:w="897" w:type="pct"/>
          </w:tcPr>
          <w:p w:rsidR="00F2613E" w:rsidRDefault="00F2613E" w:rsidP="00211DB5">
            <w:pPr>
              <w:spacing w:line="240" w:lineRule="auto"/>
              <w:ind w:left="120"/>
              <w:jc w:val="center"/>
              <w:rPr>
                <w:b/>
                <w:bCs/>
                <w:lang w:val="en-GB"/>
              </w:rPr>
            </w:pPr>
            <w:r>
              <w:rPr>
                <w:b/>
                <w:bCs/>
                <w:lang w:val="en-GB"/>
              </w:rPr>
              <w:t>2.4</w:t>
            </w:r>
          </w:p>
        </w:tc>
        <w:tc>
          <w:tcPr>
            <w:tcW w:w="469" w:type="pct"/>
          </w:tcPr>
          <w:p w:rsidR="00F2613E" w:rsidRDefault="00F2613E" w:rsidP="00211DB5">
            <w:pPr>
              <w:spacing w:line="240" w:lineRule="auto"/>
              <w:rPr>
                <w:lang w:val="en-GB"/>
              </w:rPr>
            </w:pPr>
            <w:r>
              <w:rPr>
                <w:lang w:val="en-GB"/>
              </w:rPr>
              <w:t>0.09</w:t>
            </w:r>
          </w:p>
        </w:tc>
      </w:tr>
      <w:tr w:rsidR="00F2613E" w:rsidTr="00211DB5">
        <w:trPr>
          <w:cantSplit/>
          <w:jc w:val="center"/>
        </w:trPr>
        <w:tc>
          <w:tcPr>
            <w:tcW w:w="1947" w:type="pct"/>
          </w:tcPr>
          <w:p w:rsidR="00F2613E" w:rsidRPr="00831F7B" w:rsidRDefault="00F2613E" w:rsidP="00211DB5">
            <w:pPr>
              <w:spacing w:line="240" w:lineRule="auto"/>
              <w:ind w:firstLine="317"/>
              <w:rPr>
                <w:bCs/>
                <w:lang w:val="fr-FR"/>
              </w:rPr>
            </w:pPr>
            <w:r w:rsidRPr="00831F7B">
              <w:rPr>
                <w:bCs/>
                <w:lang w:val="fr-FR"/>
              </w:rPr>
              <w:lastRenderedPageBreak/>
              <w:t xml:space="preserve">Oral </w:t>
            </w:r>
            <w:proofErr w:type="spellStart"/>
            <w:r w:rsidRPr="00831F7B">
              <w:rPr>
                <w:bCs/>
                <w:lang w:val="fr-FR"/>
              </w:rPr>
              <w:t>corticosteroids</w:t>
            </w:r>
            <w:proofErr w:type="spellEnd"/>
          </w:p>
        </w:tc>
        <w:tc>
          <w:tcPr>
            <w:tcW w:w="317" w:type="pct"/>
          </w:tcPr>
          <w:p w:rsidR="00F2613E" w:rsidRDefault="00F2613E" w:rsidP="00211DB5">
            <w:pPr>
              <w:spacing w:line="240" w:lineRule="auto"/>
              <w:rPr>
                <w:lang w:val="en-GB"/>
              </w:rPr>
            </w:pPr>
            <w:r>
              <w:rPr>
                <w:lang w:val="en-GB"/>
              </w:rPr>
              <w:t>1485</w:t>
            </w:r>
          </w:p>
        </w:tc>
        <w:tc>
          <w:tcPr>
            <w:tcW w:w="1075" w:type="pct"/>
          </w:tcPr>
          <w:p w:rsidR="00F2613E" w:rsidRDefault="00F2613E" w:rsidP="00211DB5">
            <w:pPr>
              <w:spacing w:line="240" w:lineRule="auto"/>
              <w:ind w:left="120"/>
              <w:jc w:val="center"/>
              <w:rPr>
                <w:b/>
                <w:bCs/>
                <w:lang w:val="en-GB"/>
              </w:rPr>
            </w:pPr>
            <w:r>
              <w:rPr>
                <w:b/>
                <w:bCs/>
                <w:lang w:val="en-GB"/>
              </w:rPr>
              <w:t>7.3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42</w:t>
            </w:r>
          </w:p>
        </w:tc>
        <w:tc>
          <w:tcPr>
            <w:tcW w:w="897" w:type="pct"/>
          </w:tcPr>
          <w:p w:rsidR="00F2613E" w:rsidRDefault="00F2613E" w:rsidP="00211DB5">
            <w:pPr>
              <w:spacing w:line="240" w:lineRule="auto"/>
              <w:ind w:left="23"/>
              <w:jc w:val="center"/>
              <w:rPr>
                <w:b/>
                <w:bCs/>
                <w:lang w:val="en-GB"/>
              </w:rPr>
            </w:pPr>
            <w:r>
              <w:rPr>
                <w:b/>
                <w:bCs/>
                <w:lang w:val="en-GB"/>
              </w:rPr>
              <w:t>23.8</w:t>
            </w:r>
          </w:p>
        </w:tc>
        <w:tc>
          <w:tcPr>
            <w:tcW w:w="469" w:type="pct"/>
          </w:tcPr>
          <w:p w:rsidR="00F2613E" w:rsidRDefault="00F2613E" w:rsidP="00211DB5">
            <w:pPr>
              <w:spacing w:line="240" w:lineRule="auto"/>
              <w:rPr>
                <w:lang w:val="en-GB"/>
              </w:rPr>
            </w:pPr>
            <w:r>
              <w:rPr>
                <w:lang w:val="en-GB"/>
              </w:rPr>
              <w:t>&lt;0.0001</w:t>
            </w:r>
          </w:p>
        </w:tc>
      </w:tr>
      <w:tr w:rsidR="00F2613E" w:rsidRPr="00831F7B" w:rsidTr="00211DB5">
        <w:trPr>
          <w:cantSplit/>
          <w:jc w:val="center"/>
        </w:trPr>
        <w:tc>
          <w:tcPr>
            <w:tcW w:w="1947" w:type="pct"/>
          </w:tcPr>
          <w:p w:rsidR="00F2613E" w:rsidRPr="00831F7B" w:rsidRDefault="00F2613E" w:rsidP="00211DB5">
            <w:pPr>
              <w:spacing w:line="240" w:lineRule="auto"/>
              <w:rPr>
                <w:b/>
                <w:bCs/>
              </w:rPr>
            </w:pPr>
            <w:r w:rsidRPr="00831F7B">
              <w:rPr>
                <w:b/>
                <w:bCs/>
              </w:rPr>
              <w:t>Delay since diagnosis of COPD</w:t>
            </w:r>
          </w:p>
        </w:tc>
        <w:tc>
          <w:tcPr>
            <w:tcW w:w="317" w:type="pct"/>
          </w:tcPr>
          <w:p w:rsidR="00F2613E" w:rsidRDefault="00F2613E" w:rsidP="00211DB5">
            <w:pPr>
              <w:spacing w:line="240" w:lineRule="auto"/>
              <w:rPr>
                <w:lang w:val="en-GB"/>
              </w:rPr>
            </w:pPr>
            <w:r>
              <w:rPr>
                <w:lang w:val="en-GB"/>
              </w:rPr>
              <w:t>1428</w:t>
            </w:r>
          </w:p>
        </w:tc>
        <w:tc>
          <w:tcPr>
            <w:tcW w:w="1075" w:type="pct"/>
          </w:tcPr>
          <w:p w:rsidR="00F2613E" w:rsidRDefault="00F2613E" w:rsidP="00211DB5">
            <w:pPr>
              <w:spacing w:line="240" w:lineRule="auto"/>
              <w:jc w:val="center"/>
              <w:rPr>
                <w:b/>
                <w:bCs/>
                <w:lang w:val="en-GB"/>
              </w:rPr>
            </w:pPr>
            <w:r>
              <w:rPr>
                <w:b/>
                <w:bCs/>
                <w:lang w:val="en-GB"/>
              </w:rPr>
              <w:t>102.2± 88.4</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41</w:t>
            </w:r>
          </w:p>
        </w:tc>
        <w:tc>
          <w:tcPr>
            <w:tcW w:w="897" w:type="pct"/>
          </w:tcPr>
          <w:p w:rsidR="00F2613E" w:rsidRDefault="00F2613E" w:rsidP="00211DB5">
            <w:pPr>
              <w:spacing w:line="240" w:lineRule="auto"/>
              <w:jc w:val="center"/>
              <w:rPr>
                <w:b/>
                <w:bCs/>
                <w:lang w:val="en-GB"/>
              </w:rPr>
            </w:pPr>
            <w:r>
              <w:rPr>
                <w:b/>
                <w:bCs/>
                <w:lang w:val="en-GB"/>
              </w:rPr>
              <w:t>121.0± 83.5</w:t>
            </w:r>
          </w:p>
        </w:tc>
        <w:tc>
          <w:tcPr>
            <w:tcW w:w="469" w:type="pct"/>
          </w:tcPr>
          <w:p w:rsidR="00F2613E" w:rsidRDefault="00F2613E" w:rsidP="00211DB5">
            <w:pPr>
              <w:spacing w:line="240" w:lineRule="auto"/>
              <w:rPr>
                <w:lang w:val="en-GB"/>
              </w:rPr>
            </w:pPr>
            <w:r>
              <w:rPr>
                <w:lang w:val="en-GB"/>
              </w:rPr>
              <w:t>0.18</w:t>
            </w:r>
          </w:p>
        </w:tc>
      </w:tr>
      <w:tr w:rsidR="00F2613E" w:rsidTr="00211DB5">
        <w:trPr>
          <w:cantSplit/>
          <w:jc w:val="center"/>
        </w:trPr>
        <w:tc>
          <w:tcPr>
            <w:tcW w:w="1947" w:type="pct"/>
          </w:tcPr>
          <w:p w:rsidR="00F2613E" w:rsidRPr="00831F7B" w:rsidRDefault="00F2613E" w:rsidP="00211DB5">
            <w:pPr>
              <w:pStyle w:val="Heading6"/>
              <w:spacing w:before="0" w:after="0" w:line="240" w:lineRule="auto"/>
            </w:pPr>
            <w:r w:rsidRPr="00831F7B">
              <w:t>GOLD severity of airflow obstruction, %</w:t>
            </w:r>
          </w:p>
        </w:tc>
        <w:tc>
          <w:tcPr>
            <w:tcW w:w="317" w:type="pct"/>
          </w:tcPr>
          <w:p w:rsidR="00F2613E" w:rsidRPr="00831F7B" w:rsidRDefault="00F2613E" w:rsidP="00211DB5">
            <w:pPr>
              <w:spacing w:line="240" w:lineRule="auto"/>
            </w:pPr>
          </w:p>
          <w:p w:rsidR="00F2613E" w:rsidRDefault="00F2613E" w:rsidP="00211DB5">
            <w:pPr>
              <w:spacing w:line="240" w:lineRule="auto"/>
            </w:pPr>
            <w:r>
              <w:rPr>
                <w:lang w:val="en-GB"/>
              </w:rPr>
              <w:t>1365</w:t>
            </w:r>
          </w:p>
        </w:tc>
        <w:tc>
          <w:tcPr>
            <w:tcW w:w="1075" w:type="pct"/>
          </w:tcPr>
          <w:p w:rsidR="00F2613E" w:rsidRDefault="00F2613E" w:rsidP="00211DB5">
            <w:pPr>
              <w:spacing w:line="240" w:lineRule="auto"/>
              <w:jc w:val="center"/>
              <w:rPr>
                <w:b/>
                <w:bCs/>
              </w:rPr>
            </w:pP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p w:rsidR="00F2613E" w:rsidRDefault="00F2613E" w:rsidP="00211DB5">
            <w:pPr>
              <w:spacing w:line="240" w:lineRule="auto"/>
            </w:pPr>
            <w:r>
              <w:rPr>
                <w:lang w:val="en-GB"/>
              </w:rPr>
              <w:t>34</w:t>
            </w:r>
          </w:p>
        </w:tc>
        <w:tc>
          <w:tcPr>
            <w:tcW w:w="897" w:type="pct"/>
          </w:tcPr>
          <w:p w:rsidR="00F2613E" w:rsidRDefault="00F2613E" w:rsidP="00211DB5">
            <w:pPr>
              <w:spacing w:line="240" w:lineRule="auto"/>
              <w:jc w:val="center"/>
              <w:rPr>
                <w:b/>
                <w:bCs/>
              </w:rPr>
            </w:pPr>
          </w:p>
        </w:tc>
        <w:tc>
          <w:tcPr>
            <w:tcW w:w="469" w:type="pct"/>
          </w:tcPr>
          <w:p w:rsidR="00F2613E" w:rsidRDefault="00F2613E" w:rsidP="00211DB5">
            <w:pPr>
              <w:spacing w:line="240" w:lineRule="auto"/>
              <w:rPr>
                <w:lang w:val="en-GB"/>
              </w:rPr>
            </w:pPr>
          </w:p>
          <w:p w:rsidR="00F2613E" w:rsidRDefault="00F2613E" w:rsidP="00211DB5">
            <w:pPr>
              <w:spacing w:line="240" w:lineRule="auto"/>
              <w:rPr>
                <w:lang w:val="en-GB"/>
              </w:rPr>
            </w:pPr>
            <w:r>
              <w:rPr>
                <w:lang w:val="en-GB"/>
              </w:rPr>
              <w:t>0.038</w:t>
            </w:r>
          </w:p>
        </w:tc>
      </w:tr>
      <w:tr w:rsidR="00F2613E" w:rsidTr="00211DB5">
        <w:trPr>
          <w:cantSplit/>
          <w:jc w:val="center"/>
        </w:trPr>
        <w:tc>
          <w:tcPr>
            <w:tcW w:w="1947" w:type="pct"/>
          </w:tcPr>
          <w:p w:rsidR="00F2613E" w:rsidRDefault="00F2613E" w:rsidP="00F2613E">
            <w:pPr>
              <w:numPr>
                <w:ilvl w:val="0"/>
                <w:numId w:val="4"/>
              </w:numPr>
              <w:spacing w:line="240" w:lineRule="auto"/>
              <w:rPr>
                <w:lang w:val="en-GB"/>
              </w:rPr>
            </w:pPr>
            <w:r>
              <w:rPr>
                <w:lang w:val="en-GB"/>
              </w:rPr>
              <w:t>I</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20"/>
              <w:jc w:val="center"/>
              <w:rPr>
                <w:b/>
                <w:bCs/>
                <w:lang w:val="en-GB"/>
              </w:rPr>
            </w:pPr>
            <w:r>
              <w:rPr>
                <w:b/>
                <w:bCs/>
                <w:lang w:val="en-GB"/>
              </w:rPr>
              <w:t>2.6</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120"/>
              <w:jc w:val="center"/>
              <w:rPr>
                <w:b/>
                <w:bCs/>
                <w:lang w:val="en-GB"/>
              </w:rPr>
            </w:pPr>
            <w:r>
              <w:rPr>
                <w:b/>
                <w:bCs/>
                <w:lang w:val="en-GB"/>
              </w:rPr>
              <w:t>2.9</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4"/>
              </w:numPr>
              <w:spacing w:line="240" w:lineRule="auto"/>
              <w:rPr>
                <w:lang w:val="en-GB"/>
              </w:rPr>
            </w:pPr>
            <w:r>
              <w:rPr>
                <w:lang w:val="en-GB"/>
              </w:rPr>
              <w:t>II</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30.5</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11.8</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4"/>
              </w:numPr>
              <w:spacing w:line="240" w:lineRule="auto"/>
              <w:rPr>
                <w:lang w:val="en-GB"/>
              </w:rPr>
            </w:pPr>
            <w:r>
              <w:rPr>
                <w:lang w:val="en-GB"/>
              </w:rPr>
              <w:t>III</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23"/>
              <w:jc w:val="center"/>
              <w:rPr>
                <w:b/>
                <w:bCs/>
                <w:lang w:val="en-GB"/>
              </w:rPr>
            </w:pPr>
            <w:r>
              <w:rPr>
                <w:b/>
                <w:bCs/>
                <w:lang w:val="en-GB"/>
              </w:rPr>
              <w:t>45.7</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47.1</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Borders>
              <w:bottom w:val="single" w:sz="4" w:space="0" w:color="auto"/>
            </w:tcBorders>
          </w:tcPr>
          <w:p w:rsidR="00F2613E" w:rsidRDefault="00F2613E" w:rsidP="00F2613E">
            <w:pPr>
              <w:numPr>
                <w:ilvl w:val="0"/>
                <w:numId w:val="4"/>
              </w:numPr>
              <w:spacing w:line="240" w:lineRule="auto"/>
            </w:pPr>
            <w:r>
              <w:t>IV</w:t>
            </w:r>
          </w:p>
        </w:tc>
        <w:tc>
          <w:tcPr>
            <w:tcW w:w="317" w:type="pct"/>
            <w:tcBorders>
              <w:bottom w:val="single" w:sz="4" w:space="0" w:color="auto"/>
            </w:tcBorders>
          </w:tcPr>
          <w:p w:rsidR="00F2613E" w:rsidRDefault="00F2613E" w:rsidP="00211DB5">
            <w:pPr>
              <w:spacing w:line="240" w:lineRule="auto"/>
              <w:rPr>
                <w:lang w:val="en-GB"/>
              </w:rPr>
            </w:pPr>
          </w:p>
        </w:tc>
        <w:tc>
          <w:tcPr>
            <w:tcW w:w="1075" w:type="pct"/>
            <w:tcBorders>
              <w:bottom w:val="single" w:sz="4" w:space="0" w:color="auto"/>
            </w:tcBorders>
          </w:tcPr>
          <w:p w:rsidR="00F2613E" w:rsidRDefault="00F2613E" w:rsidP="00211DB5">
            <w:pPr>
              <w:spacing w:line="240" w:lineRule="auto"/>
              <w:ind w:left="23"/>
              <w:jc w:val="center"/>
              <w:rPr>
                <w:b/>
                <w:bCs/>
                <w:lang w:val="en-GB"/>
              </w:rPr>
            </w:pPr>
            <w:r>
              <w:rPr>
                <w:b/>
                <w:bCs/>
                <w:lang w:val="en-GB"/>
              </w:rPr>
              <w:t>21.1</w:t>
            </w:r>
          </w:p>
        </w:tc>
        <w:tc>
          <w:tcPr>
            <w:tcW w:w="101" w:type="pct"/>
            <w:tcBorders>
              <w:bottom w:val="single" w:sz="4" w:space="0" w:color="auto"/>
            </w:tcBorders>
          </w:tcPr>
          <w:p w:rsidR="00F2613E" w:rsidRDefault="00F2613E" w:rsidP="00211DB5">
            <w:pPr>
              <w:spacing w:line="240" w:lineRule="auto"/>
              <w:rPr>
                <w:lang w:val="en-GB"/>
              </w:rPr>
            </w:pPr>
          </w:p>
        </w:tc>
        <w:tc>
          <w:tcPr>
            <w:tcW w:w="194" w:type="pct"/>
            <w:tcBorders>
              <w:bottom w:val="single" w:sz="4" w:space="0" w:color="auto"/>
            </w:tcBorders>
          </w:tcPr>
          <w:p w:rsidR="00F2613E" w:rsidRDefault="00F2613E" w:rsidP="00211DB5">
            <w:pPr>
              <w:spacing w:line="240" w:lineRule="auto"/>
              <w:rPr>
                <w:lang w:val="en-GB"/>
              </w:rPr>
            </w:pPr>
          </w:p>
        </w:tc>
        <w:tc>
          <w:tcPr>
            <w:tcW w:w="897" w:type="pct"/>
            <w:tcBorders>
              <w:bottom w:val="single" w:sz="4" w:space="0" w:color="auto"/>
            </w:tcBorders>
          </w:tcPr>
          <w:p w:rsidR="00F2613E" w:rsidRDefault="00F2613E" w:rsidP="00211DB5">
            <w:pPr>
              <w:spacing w:line="240" w:lineRule="auto"/>
              <w:ind w:left="23"/>
              <w:jc w:val="center"/>
              <w:rPr>
                <w:b/>
                <w:bCs/>
                <w:lang w:val="en-GB"/>
              </w:rPr>
            </w:pPr>
            <w:r>
              <w:rPr>
                <w:b/>
                <w:bCs/>
                <w:lang w:val="en-GB"/>
              </w:rPr>
              <w:t>38.2</w:t>
            </w:r>
          </w:p>
        </w:tc>
        <w:tc>
          <w:tcPr>
            <w:tcW w:w="469" w:type="pct"/>
            <w:tcBorders>
              <w:bottom w:val="single" w:sz="4" w:space="0" w:color="auto"/>
            </w:tcBorders>
          </w:tcPr>
          <w:p w:rsidR="00F2613E" w:rsidRDefault="00F2613E" w:rsidP="00211DB5">
            <w:pPr>
              <w:spacing w:line="240" w:lineRule="auto"/>
              <w:rPr>
                <w:lang w:val="en-GB"/>
              </w:rPr>
            </w:pPr>
          </w:p>
        </w:tc>
      </w:tr>
    </w:tbl>
    <w:p w:rsidR="00F2613E" w:rsidRDefault="00F2613E" w:rsidP="00F2613E"/>
    <w:p w:rsidR="00F2613E" w:rsidRDefault="00F2613E" w:rsidP="00F2613E">
      <w:r>
        <w:br w:type="page"/>
      </w:r>
      <w:r>
        <w:lastRenderedPageBreak/>
        <w:t>Supplementary table 2: factors associated with survival status at the end of hospital stay in the present population: univariate analyses for the history of exacerbations and characteristics of the acute exacerbation.</w:t>
      </w:r>
    </w:p>
    <w:p w:rsidR="00F2613E" w:rsidRDefault="00F2613E" w:rsidP="00F2613E"/>
    <w:tbl>
      <w:tblPr>
        <w:tblW w:w="4736" w:type="pct"/>
        <w:jc w:val="center"/>
        <w:tblCellMar>
          <w:left w:w="60" w:type="dxa"/>
          <w:right w:w="60" w:type="dxa"/>
        </w:tblCellMar>
        <w:tblLook w:val="0000"/>
      </w:tblPr>
      <w:tblGrid>
        <w:gridCol w:w="3497"/>
        <w:gridCol w:w="569"/>
        <w:gridCol w:w="1930"/>
        <w:gridCol w:w="181"/>
        <w:gridCol w:w="348"/>
        <w:gridCol w:w="1611"/>
        <w:gridCol w:w="843"/>
      </w:tblGrid>
      <w:tr w:rsidR="00F2613E" w:rsidTr="00211DB5">
        <w:trPr>
          <w:cantSplit/>
          <w:jc w:val="center"/>
        </w:trPr>
        <w:tc>
          <w:tcPr>
            <w:tcW w:w="1947" w:type="pct"/>
            <w:tcBorders>
              <w:top w:val="single" w:sz="4" w:space="0" w:color="auto"/>
            </w:tcBorders>
          </w:tcPr>
          <w:p w:rsidR="00F2613E" w:rsidRDefault="00F2613E" w:rsidP="00211DB5">
            <w:pPr>
              <w:spacing w:line="240" w:lineRule="auto"/>
              <w:rPr>
                <w:b/>
                <w:bCs/>
              </w:rPr>
            </w:pPr>
            <w:r>
              <w:rPr>
                <w:b/>
                <w:bCs/>
              </w:rPr>
              <w:t>Variable</w:t>
            </w:r>
          </w:p>
        </w:tc>
        <w:tc>
          <w:tcPr>
            <w:tcW w:w="317" w:type="pct"/>
            <w:tcBorders>
              <w:top w:val="single" w:sz="4" w:space="0" w:color="auto"/>
              <w:bottom w:val="single" w:sz="4" w:space="0" w:color="auto"/>
            </w:tcBorders>
          </w:tcPr>
          <w:p w:rsidR="00F2613E" w:rsidRDefault="00F2613E" w:rsidP="00211DB5">
            <w:pPr>
              <w:spacing w:line="240" w:lineRule="auto"/>
            </w:pPr>
          </w:p>
        </w:tc>
        <w:tc>
          <w:tcPr>
            <w:tcW w:w="1075" w:type="pct"/>
            <w:tcBorders>
              <w:top w:val="single" w:sz="4" w:space="0" w:color="auto"/>
              <w:bottom w:val="single" w:sz="4" w:space="0" w:color="auto"/>
            </w:tcBorders>
          </w:tcPr>
          <w:p w:rsidR="00F2613E" w:rsidRDefault="00F2613E" w:rsidP="00211DB5">
            <w:pPr>
              <w:spacing w:line="240" w:lineRule="auto"/>
              <w:jc w:val="center"/>
              <w:rPr>
                <w:b/>
                <w:bCs/>
              </w:rPr>
            </w:pPr>
            <w:r>
              <w:t>Alive</w:t>
            </w:r>
          </w:p>
        </w:tc>
        <w:tc>
          <w:tcPr>
            <w:tcW w:w="101" w:type="pct"/>
            <w:tcBorders>
              <w:top w:val="single" w:sz="4" w:space="0" w:color="auto"/>
            </w:tcBorders>
          </w:tcPr>
          <w:p w:rsidR="00F2613E" w:rsidRDefault="00F2613E" w:rsidP="00211DB5">
            <w:pPr>
              <w:spacing w:line="240" w:lineRule="auto"/>
            </w:pPr>
          </w:p>
        </w:tc>
        <w:tc>
          <w:tcPr>
            <w:tcW w:w="194" w:type="pct"/>
            <w:tcBorders>
              <w:top w:val="single" w:sz="4" w:space="0" w:color="auto"/>
              <w:bottom w:val="single" w:sz="4" w:space="0" w:color="auto"/>
            </w:tcBorders>
          </w:tcPr>
          <w:p w:rsidR="00F2613E" w:rsidRDefault="00F2613E" w:rsidP="00211DB5">
            <w:pPr>
              <w:spacing w:line="240" w:lineRule="auto"/>
            </w:pPr>
          </w:p>
        </w:tc>
        <w:tc>
          <w:tcPr>
            <w:tcW w:w="897" w:type="pct"/>
            <w:tcBorders>
              <w:top w:val="single" w:sz="4" w:space="0" w:color="auto"/>
              <w:bottom w:val="single" w:sz="4" w:space="0" w:color="auto"/>
            </w:tcBorders>
          </w:tcPr>
          <w:p w:rsidR="00F2613E" w:rsidRDefault="00F2613E" w:rsidP="00211DB5">
            <w:pPr>
              <w:spacing w:line="240" w:lineRule="auto"/>
              <w:jc w:val="center"/>
              <w:rPr>
                <w:b/>
                <w:bCs/>
              </w:rPr>
            </w:pPr>
            <w:r>
              <w:t>Dead</w:t>
            </w:r>
          </w:p>
        </w:tc>
        <w:tc>
          <w:tcPr>
            <w:tcW w:w="469" w:type="pct"/>
            <w:tcBorders>
              <w:top w:val="single" w:sz="4" w:space="0" w:color="auto"/>
            </w:tcBorders>
          </w:tcPr>
          <w:p w:rsidR="00F2613E" w:rsidRDefault="00F2613E" w:rsidP="00211DB5">
            <w:pPr>
              <w:spacing w:line="240" w:lineRule="auto"/>
            </w:pPr>
            <w:r>
              <w:t>P value</w:t>
            </w:r>
          </w:p>
        </w:tc>
      </w:tr>
      <w:tr w:rsidR="00F2613E" w:rsidTr="00211DB5">
        <w:trPr>
          <w:cantSplit/>
          <w:jc w:val="center"/>
        </w:trPr>
        <w:tc>
          <w:tcPr>
            <w:tcW w:w="1947" w:type="pct"/>
            <w:tcBorders>
              <w:bottom w:val="single" w:sz="4" w:space="0" w:color="auto"/>
            </w:tcBorders>
          </w:tcPr>
          <w:p w:rsidR="00F2613E" w:rsidRDefault="00F2613E" w:rsidP="00211DB5">
            <w:pPr>
              <w:spacing w:line="240" w:lineRule="auto"/>
              <w:rPr>
                <w:b/>
                <w:bCs/>
              </w:rPr>
            </w:pPr>
          </w:p>
        </w:tc>
        <w:tc>
          <w:tcPr>
            <w:tcW w:w="317" w:type="pct"/>
            <w:tcBorders>
              <w:top w:val="single" w:sz="4" w:space="0" w:color="auto"/>
              <w:bottom w:val="single" w:sz="4" w:space="0" w:color="auto"/>
            </w:tcBorders>
          </w:tcPr>
          <w:p w:rsidR="00F2613E" w:rsidRDefault="00F2613E" w:rsidP="00211DB5">
            <w:pPr>
              <w:spacing w:line="240" w:lineRule="auto"/>
            </w:pPr>
            <w:r>
              <w:t>N</w:t>
            </w:r>
          </w:p>
        </w:tc>
        <w:tc>
          <w:tcPr>
            <w:tcW w:w="1075" w:type="pct"/>
            <w:tcBorders>
              <w:top w:val="single" w:sz="4" w:space="0" w:color="auto"/>
              <w:bottom w:val="single" w:sz="4" w:space="0" w:color="auto"/>
            </w:tcBorders>
          </w:tcPr>
          <w:p w:rsidR="00F2613E" w:rsidRDefault="00F2613E" w:rsidP="00211DB5">
            <w:pPr>
              <w:spacing w:line="240" w:lineRule="auto"/>
              <w:jc w:val="center"/>
            </w:pPr>
            <w:proofErr w:type="spellStart"/>
            <w:r>
              <w:t>mean±SD</w:t>
            </w:r>
            <w:proofErr w:type="spellEnd"/>
            <w:r>
              <w:t xml:space="preserve"> or %</w:t>
            </w:r>
          </w:p>
        </w:tc>
        <w:tc>
          <w:tcPr>
            <w:tcW w:w="101" w:type="pct"/>
            <w:tcBorders>
              <w:bottom w:val="single" w:sz="4" w:space="0" w:color="auto"/>
            </w:tcBorders>
          </w:tcPr>
          <w:p w:rsidR="00F2613E" w:rsidRDefault="00F2613E" w:rsidP="00211DB5">
            <w:pPr>
              <w:spacing w:line="240" w:lineRule="auto"/>
            </w:pPr>
          </w:p>
        </w:tc>
        <w:tc>
          <w:tcPr>
            <w:tcW w:w="194" w:type="pct"/>
            <w:tcBorders>
              <w:top w:val="single" w:sz="4" w:space="0" w:color="auto"/>
              <w:bottom w:val="single" w:sz="4" w:space="0" w:color="auto"/>
            </w:tcBorders>
          </w:tcPr>
          <w:p w:rsidR="00F2613E" w:rsidRDefault="00F2613E" w:rsidP="00211DB5">
            <w:pPr>
              <w:spacing w:line="240" w:lineRule="auto"/>
            </w:pPr>
            <w:r>
              <w:t>N</w:t>
            </w:r>
          </w:p>
        </w:tc>
        <w:tc>
          <w:tcPr>
            <w:tcW w:w="897" w:type="pct"/>
            <w:tcBorders>
              <w:top w:val="single" w:sz="4" w:space="0" w:color="auto"/>
              <w:bottom w:val="single" w:sz="4" w:space="0" w:color="auto"/>
            </w:tcBorders>
          </w:tcPr>
          <w:p w:rsidR="00F2613E" w:rsidRDefault="00F2613E" w:rsidP="00211DB5">
            <w:pPr>
              <w:spacing w:line="240" w:lineRule="auto"/>
              <w:jc w:val="center"/>
            </w:pPr>
            <w:proofErr w:type="spellStart"/>
            <w:r>
              <w:t>mean±SD</w:t>
            </w:r>
            <w:proofErr w:type="spellEnd"/>
            <w:r>
              <w:t xml:space="preserve"> or %</w:t>
            </w:r>
          </w:p>
        </w:tc>
        <w:tc>
          <w:tcPr>
            <w:tcW w:w="469" w:type="pct"/>
            <w:tcBorders>
              <w:bottom w:val="single" w:sz="4" w:space="0" w:color="auto"/>
            </w:tcBorders>
          </w:tcPr>
          <w:p w:rsidR="00F2613E" w:rsidRDefault="00F2613E" w:rsidP="00211DB5">
            <w:pPr>
              <w:spacing w:line="240" w:lineRule="auto"/>
            </w:pPr>
          </w:p>
        </w:tc>
      </w:tr>
      <w:tr w:rsidR="00F2613E" w:rsidTr="00211DB5">
        <w:trPr>
          <w:cantSplit/>
          <w:jc w:val="center"/>
        </w:trPr>
        <w:tc>
          <w:tcPr>
            <w:tcW w:w="1947" w:type="pct"/>
          </w:tcPr>
          <w:p w:rsidR="00F2613E" w:rsidRDefault="00F2613E" w:rsidP="00211DB5">
            <w:pPr>
              <w:pStyle w:val="Heading6"/>
              <w:spacing w:before="0" w:after="0" w:line="240" w:lineRule="auto"/>
            </w:pPr>
            <w:r>
              <w:t>AECOPD during the last 12 months, %</w:t>
            </w:r>
          </w:p>
        </w:tc>
        <w:tc>
          <w:tcPr>
            <w:tcW w:w="317" w:type="pct"/>
          </w:tcPr>
          <w:p w:rsidR="00F2613E" w:rsidRDefault="00F2613E" w:rsidP="00211DB5">
            <w:pPr>
              <w:spacing w:line="240" w:lineRule="auto"/>
              <w:rPr>
                <w:lang w:val="en-GB"/>
              </w:rPr>
            </w:pPr>
            <w:r>
              <w:rPr>
                <w:lang w:val="en-GB"/>
              </w:rPr>
              <w:t>1461</w:t>
            </w:r>
          </w:p>
        </w:tc>
        <w:tc>
          <w:tcPr>
            <w:tcW w:w="1075" w:type="pct"/>
          </w:tcPr>
          <w:p w:rsidR="00F2613E" w:rsidRDefault="00F2613E" w:rsidP="00211DB5">
            <w:pPr>
              <w:spacing w:line="240" w:lineRule="auto"/>
              <w:jc w:val="center"/>
              <w:rPr>
                <w:b/>
                <w:bCs/>
                <w:lang w:val="en-GB"/>
              </w:rPr>
            </w:pP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42</w:t>
            </w:r>
          </w:p>
        </w:tc>
        <w:tc>
          <w:tcPr>
            <w:tcW w:w="897" w:type="pct"/>
          </w:tcPr>
          <w:p w:rsidR="00F2613E" w:rsidRDefault="00F2613E" w:rsidP="00211DB5">
            <w:pPr>
              <w:spacing w:line="240" w:lineRule="auto"/>
              <w:jc w:val="center"/>
              <w:rPr>
                <w:b/>
                <w:bCs/>
                <w:lang w:val="en-GB"/>
              </w:rPr>
            </w:pPr>
          </w:p>
        </w:tc>
        <w:tc>
          <w:tcPr>
            <w:tcW w:w="469" w:type="pct"/>
          </w:tcPr>
          <w:p w:rsidR="00F2613E" w:rsidRDefault="00F2613E" w:rsidP="00211DB5">
            <w:pPr>
              <w:spacing w:line="240" w:lineRule="auto"/>
              <w:rPr>
                <w:lang w:val="en-GB"/>
              </w:rPr>
            </w:pPr>
            <w:r>
              <w:rPr>
                <w:lang w:val="en-GB"/>
              </w:rPr>
              <w:t>0.006</w:t>
            </w:r>
          </w:p>
        </w:tc>
      </w:tr>
      <w:tr w:rsidR="00F2613E" w:rsidTr="00211DB5">
        <w:trPr>
          <w:cantSplit/>
          <w:jc w:val="center"/>
        </w:trPr>
        <w:tc>
          <w:tcPr>
            <w:tcW w:w="1947" w:type="pct"/>
          </w:tcPr>
          <w:p w:rsidR="00F2613E" w:rsidRDefault="00F2613E" w:rsidP="00F2613E">
            <w:pPr>
              <w:numPr>
                <w:ilvl w:val="0"/>
                <w:numId w:val="4"/>
              </w:numPr>
              <w:spacing w:line="240" w:lineRule="auto"/>
            </w:pPr>
            <w:r>
              <w:t>0-1</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49.3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28.6</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4"/>
              </w:numPr>
              <w:spacing w:line="240" w:lineRule="auto"/>
            </w:pPr>
            <w:r>
              <w:t>2 or more</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50.7</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71.4</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Pr="00831F7B" w:rsidRDefault="00F2613E" w:rsidP="00211DB5">
            <w:pPr>
              <w:pStyle w:val="Heading6"/>
              <w:spacing w:before="0" w:after="0" w:line="240" w:lineRule="auto"/>
            </w:pPr>
            <w:r>
              <w:t>Hospitalization for AECOPD during the last 12 months, %</w:t>
            </w:r>
          </w:p>
        </w:tc>
        <w:tc>
          <w:tcPr>
            <w:tcW w:w="317" w:type="pct"/>
          </w:tcPr>
          <w:p w:rsidR="00F2613E" w:rsidRPr="00831F7B" w:rsidRDefault="00F2613E" w:rsidP="00211DB5">
            <w:pPr>
              <w:spacing w:line="240" w:lineRule="auto"/>
            </w:pPr>
          </w:p>
          <w:p w:rsidR="00F2613E" w:rsidRDefault="00F2613E" w:rsidP="00211DB5">
            <w:pPr>
              <w:spacing w:line="240" w:lineRule="auto"/>
              <w:rPr>
                <w:lang w:val="en-GB"/>
              </w:rPr>
            </w:pPr>
            <w:r>
              <w:rPr>
                <w:lang w:val="en-GB"/>
              </w:rPr>
              <w:t>1461</w:t>
            </w:r>
          </w:p>
        </w:tc>
        <w:tc>
          <w:tcPr>
            <w:tcW w:w="1075" w:type="pct"/>
          </w:tcPr>
          <w:p w:rsidR="00F2613E" w:rsidRDefault="00F2613E" w:rsidP="00211DB5">
            <w:pPr>
              <w:spacing w:line="240" w:lineRule="auto"/>
              <w:jc w:val="center"/>
              <w:rPr>
                <w:b/>
                <w:bCs/>
                <w:lang w:val="en-GB"/>
              </w:rPr>
            </w:pP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p w:rsidR="00F2613E" w:rsidRDefault="00F2613E" w:rsidP="00211DB5">
            <w:pPr>
              <w:spacing w:line="240" w:lineRule="auto"/>
              <w:rPr>
                <w:lang w:val="en-GB"/>
              </w:rPr>
            </w:pPr>
            <w:r>
              <w:rPr>
                <w:lang w:val="en-GB"/>
              </w:rPr>
              <w:t>42</w:t>
            </w:r>
          </w:p>
        </w:tc>
        <w:tc>
          <w:tcPr>
            <w:tcW w:w="897" w:type="pct"/>
          </w:tcPr>
          <w:p w:rsidR="00F2613E" w:rsidRDefault="00F2613E" w:rsidP="00211DB5">
            <w:pPr>
              <w:spacing w:line="240" w:lineRule="auto"/>
              <w:jc w:val="center"/>
              <w:rPr>
                <w:b/>
                <w:bCs/>
                <w:lang w:val="en-GB"/>
              </w:rPr>
            </w:pPr>
          </w:p>
        </w:tc>
        <w:tc>
          <w:tcPr>
            <w:tcW w:w="469" w:type="pct"/>
          </w:tcPr>
          <w:p w:rsidR="00F2613E" w:rsidRDefault="00F2613E" w:rsidP="00211DB5">
            <w:pPr>
              <w:spacing w:line="240" w:lineRule="auto"/>
              <w:rPr>
                <w:lang w:val="en-GB"/>
              </w:rPr>
            </w:pPr>
          </w:p>
          <w:p w:rsidR="00F2613E" w:rsidRDefault="00F2613E" w:rsidP="00211DB5">
            <w:pPr>
              <w:spacing w:line="240" w:lineRule="auto"/>
              <w:rPr>
                <w:lang w:val="en-GB"/>
              </w:rPr>
            </w:pPr>
            <w:r>
              <w:rPr>
                <w:lang w:val="en-GB"/>
              </w:rPr>
              <w:t>0.016</w:t>
            </w:r>
          </w:p>
        </w:tc>
      </w:tr>
      <w:tr w:rsidR="00F2613E" w:rsidTr="00211DB5">
        <w:trPr>
          <w:cantSplit/>
          <w:jc w:val="center"/>
        </w:trPr>
        <w:tc>
          <w:tcPr>
            <w:tcW w:w="1947" w:type="pct"/>
          </w:tcPr>
          <w:p w:rsidR="00F2613E" w:rsidRDefault="00F2613E" w:rsidP="00F2613E">
            <w:pPr>
              <w:numPr>
                <w:ilvl w:val="0"/>
                <w:numId w:val="4"/>
              </w:numPr>
              <w:spacing w:line="240" w:lineRule="auto"/>
            </w:pPr>
            <w:r>
              <w:t>0</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42.3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16.7</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4"/>
              </w:numPr>
              <w:spacing w:line="240" w:lineRule="auto"/>
            </w:pPr>
            <w:r>
              <w:t>1 or more</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51.7</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83.3</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211DB5">
            <w:pPr>
              <w:pStyle w:val="Heading6"/>
              <w:spacing w:before="0" w:after="0" w:line="240" w:lineRule="auto"/>
            </w:pPr>
            <w:r>
              <w:t>Etiology of the AECOPD, %</w:t>
            </w:r>
          </w:p>
        </w:tc>
        <w:tc>
          <w:tcPr>
            <w:tcW w:w="317" w:type="pct"/>
          </w:tcPr>
          <w:p w:rsidR="00F2613E" w:rsidRDefault="00F2613E" w:rsidP="00211DB5">
            <w:pPr>
              <w:spacing w:line="240" w:lineRule="auto"/>
            </w:pPr>
            <w:r>
              <w:t>1771</w:t>
            </w:r>
          </w:p>
        </w:tc>
        <w:tc>
          <w:tcPr>
            <w:tcW w:w="1075" w:type="pct"/>
          </w:tcPr>
          <w:p w:rsidR="00F2613E" w:rsidRDefault="00F2613E" w:rsidP="00211DB5">
            <w:pPr>
              <w:spacing w:line="240" w:lineRule="auto"/>
              <w:ind w:left="60"/>
              <w:jc w:val="center"/>
              <w:rPr>
                <w:b/>
                <w:bCs/>
              </w:rPr>
            </w:pP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r>
              <w:t>45</w:t>
            </w:r>
          </w:p>
        </w:tc>
        <w:tc>
          <w:tcPr>
            <w:tcW w:w="897" w:type="pct"/>
          </w:tcPr>
          <w:p w:rsidR="00F2613E" w:rsidRDefault="00F2613E" w:rsidP="00211DB5">
            <w:pPr>
              <w:spacing w:line="240" w:lineRule="auto"/>
              <w:jc w:val="center"/>
              <w:rPr>
                <w:b/>
                <w:bCs/>
              </w:rPr>
            </w:pP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F2613E">
            <w:pPr>
              <w:numPr>
                <w:ilvl w:val="0"/>
                <w:numId w:val="4"/>
              </w:numPr>
              <w:spacing w:line="240" w:lineRule="auto"/>
            </w:pPr>
            <w:r>
              <w:t>Left heart failure</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06"/>
              <w:jc w:val="center"/>
              <w:rPr>
                <w:b/>
                <w:bCs/>
                <w:lang w:val="en-GB"/>
              </w:rPr>
            </w:pPr>
            <w:r>
              <w:rPr>
                <w:b/>
                <w:bCs/>
                <w:lang w:val="en-GB"/>
              </w:rPr>
              <w:t>7.8</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15.6</w:t>
            </w:r>
          </w:p>
        </w:tc>
        <w:tc>
          <w:tcPr>
            <w:tcW w:w="469" w:type="pct"/>
          </w:tcPr>
          <w:p w:rsidR="00F2613E" w:rsidRDefault="00F2613E" w:rsidP="00211DB5">
            <w:pPr>
              <w:spacing w:line="240" w:lineRule="auto"/>
              <w:rPr>
                <w:lang w:val="en-GB"/>
              </w:rPr>
            </w:pPr>
            <w:r>
              <w:rPr>
                <w:lang w:val="en-GB"/>
              </w:rPr>
              <w:t>0.06</w:t>
            </w:r>
          </w:p>
        </w:tc>
      </w:tr>
      <w:tr w:rsidR="00F2613E" w:rsidTr="00211DB5">
        <w:trPr>
          <w:cantSplit/>
          <w:jc w:val="center"/>
        </w:trPr>
        <w:tc>
          <w:tcPr>
            <w:tcW w:w="1947" w:type="pct"/>
          </w:tcPr>
          <w:p w:rsidR="00F2613E" w:rsidRDefault="00F2613E" w:rsidP="00F2613E">
            <w:pPr>
              <w:numPr>
                <w:ilvl w:val="0"/>
                <w:numId w:val="4"/>
              </w:numPr>
              <w:spacing w:line="240" w:lineRule="auto"/>
            </w:pPr>
            <w:r>
              <w:t>Pulmonary embolism</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06"/>
              <w:jc w:val="center"/>
              <w:rPr>
                <w:b/>
                <w:bCs/>
                <w:lang w:val="en-GB"/>
              </w:rPr>
            </w:pPr>
            <w:r>
              <w:rPr>
                <w:b/>
                <w:bCs/>
                <w:lang w:val="en-GB"/>
              </w:rPr>
              <w:t>0.4</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120"/>
              <w:jc w:val="center"/>
              <w:rPr>
                <w:b/>
                <w:bCs/>
                <w:lang w:val="en-GB"/>
              </w:rPr>
            </w:pPr>
            <w:r>
              <w:rPr>
                <w:b/>
                <w:bCs/>
                <w:lang w:val="en-GB"/>
              </w:rPr>
              <w:t>2.2</w:t>
            </w:r>
          </w:p>
        </w:tc>
        <w:tc>
          <w:tcPr>
            <w:tcW w:w="469" w:type="pct"/>
          </w:tcPr>
          <w:p w:rsidR="00F2613E" w:rsidRDefault="00F2613E" w:rsidP="00211DB5">
            <w:pPr>
              <w:spacing w:line="240" w:lineRule="auto"/>
              <w:rPr>
                <w:lang w:val="en-GB"/>
              </w:rPr>
            </w:pPr>
            <w:r>
              <w:rPr>
                <w:lang w:val="en-GB"/>
              </w:rPr>
              <w:t>0.07</w:t>
            </w:r>
          </w:p>
        </w:tc>
      </w:tr>
      <w:tr w:rsidR="00F2613E" w:rsidTr="00211DB5">
        <w:trPr>
          <w:cantSplit/>
          <w:jc w:val="center"/>
        </w:trPr>
        <w:tc>
          <w:tcPr>
            <w:tcW w:w="1947" w:type="pct"/>
          </w:tcPr>
          <w:p w:rsidR="00F2613E" w:rsidRDefault="00F2613E" w:rsidP="00211DB5">
            <w:pPr>
              <w:pStyle w:val="Heading6"/>
              <w:spacing w:before="0" w:after="0" w:line="240" w:lineRule="auto"/>
            </w:pPr>
            <w:r>
              <w:t>Symptoms of exacerbation, %</w:t>
            </w:r>
          </w:p>
        </w:tc>
        <w:tc>
          <w:tcPr>
            <w:tcW w:w="317" w:type="pct"/>
          </w:tcPr>
          <w:p w:rsidR="00F2613E" w:rsidRDefault="00F2613E" w:rsidP="00211DB5">
            <w:pPr>
              <w:spacing w:line="240" w:lineRule="auto"/>
            </w:pPr>
          </w:p>
        </w:tc>
        <w:tc>
          <w:tcPr>
            <w:tcW w:w="1075" w:type="pct"/>
          </w:tcPr>
          <w:p w:rsidR="00F2613E" w:rsidRDefault="00F2613E" w:rsidP="00211DB5">
            <w:pPr>
              <w:spacing w:line="240" w:lineRule="auto"/>
              <w:jc w:val="center"/>
              <w:rPr>
                <w:b/>
                <w:bCs/>
              </w:rPr>
            </w:pPr>
          </w:p>
        </w:tc>
        <w:tc>
          <w:tcPr>
            <w:tcW w:w="101" w:type="pct"/>
          </w:tcPr>
          <w:p w:rsidR="00F2613E" w:rsidRDefault="00F2613E" w:rsidP="00211DB5">
            <w:pPr>
              <w:spacing w:line="240" w:lineRule="auto"/>
            </w:pPr>
          </w:p>
        </w:tc>
        <w:tc>
          <w:tcPr>
            <w:tcW w:w="194" w:type="pct"/>
          </w:tcPr>
          <w:p w:rsidR="00F2613E" w:rsidRDefault="00F2613E" w:rsidP="00211DB5">
            <w:pPr>
              <w:spacing w:line="240" w:lineRule="auto"/>
            </w:pPr>
          </w:p>
        </w:tc>
        <w:tc>
          <w:tcPr>
            <w:tcW w:w="897" w:type="pct"/>
          </w:tcPr>
          <w:p w:rsidR="00F2613E" w:rsidRDefault="00F2613E" w:rsidP="00211DB5">
            <w:pPr>
              <w:spacing w:line="240" w:lineRule="auto"/>
              <w:ind w:left="30"/>
              <w:jc w:val="center"/>
              <w:rPr>
                <w:b/>
                <w:bCs/>
              </w:rPr>
            </w:pPr>
          </w:p>
        </w:tc>
        <w:tc>
          <w:tcPr>
            <w:tcW w:w="469" w:type="pct"/>
          </w:tcPr>
          <w:p w:rsidR="00F2613E" w:rsidRDefault="00F2613E" w:rsidP="00211DB5">
            <w:pPr>
              <w:spacing w:line="240" w:lineRule="auto"/>
            </w:pPr>
          </w:p>
        </w:tc>
      </w:tr>
      <w:tr w:rsidR="00F2613E" w:rsidTr="00211DB5">
        <w:trPr>
          <w:cantSplit/>
          <w:jc w:val="center"/>
        </w:trPr>
        <w:tc>
          <w:tcPr>
            <w:tcW w:w="1947" w:type="pct"/>
          </w:tcPr>
          <w:p w:rsidR="00F2613E" w:rsidRDefault="00F2613E" w:rsidP="00F2613E">
            <w:pPr>
              <w:numPr>
                <w:ilvl w:val="0"/>
                <w:numId w:val="6"/>
              </w:numPr>
              <w:spacing w:line="240" w:lineRule="auto"/>
            </w:pPr>
            <w:r>
              <w:t>Increased cough</w:t>
            </w:r>
          </w:p>
        </w:tc>
        <w:tc>
          <w:tcPr>
            <w:tcW w:w="317" w:type="pct"/>
          </w:tcPr>
          <w:p w:rsidR="00F2613E" w:rsidRDefault="00F2613E" w:rsidP="00211DB5">
            <w:pPr>
              <w:spacing w:line="240" w:lineRule="auto"/>
              <w:rPr>
                <w:lang w:val="en-GB"/>
              </w:rPr>
            </w:pPr>
            <w:r>
              <w:rPr>
                <w:lang w:val="en-GB"/>
              </w:rPr>
              <w:t>1771</w:t>
            </w:r>
          </w:p>
        </w:tc>
        <w:tc>
          <w:tcPr>
            <w:tcW w:w="1075" w:type="pct"/>
          </w:tcPr>
          <w:p w:rsidR="00F2613E" w:rsidRDefault="00F2613E" w:rsidP="00211DB5">
            <w:pPr>
              <w:spacing w:line="240" w:lineRule="auto"/>
              <w:ind w:left="9"/>
              <w:jc w:val="center"/>
              <w:rPr>
                <w:b/>
                <w:bCs/>
                <w:lang w:val="en-GB"/>
              </w:rPr>
            </w:pPr>
            <w:r>
              <w:rPr>
                <w:b/>
                <w:bCs/>
                <w:lang w:val="en-GB"/>
              </w:rPr>
              <w:t>65.8</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r>
              <w:rPr>
                <w:lang w:val="en-GB"/>
              </w:rPr>
              <w:t>45</w:t>
            </w:r>
          </w:p>
        </w:tc>
        <w:tc>
          <w:tcPr>
            <w:tcW w:w="897" w:type="pct"/>
          </w:tcPr>
          <w:p w:rsidR="00F2613E" w:rsidRDefault="00F2613E" w:rsidP="00211DB5">
            <w:pPr>
              <w:spacing w:line="240" w:lineRule="auto"/>
              <w:ind w:left="23"/>
              <w:jc w:val="center"/>
              <w:rPr>
                <w:b/>
                <w:bCs/>
                <w:lang w:val="en-GB"/>
              </w:rPr>
            </w:pPr>
            <w:r>
              <w:rPr>
                <w:b/>
                <w:bCs/>
                <w:lang w:val="en-GB"/>
              </w:rPr>
              <w:t>37.8</w:t>
            </w:r>
          </w:p>
        </w:tc>
        <w:tc>
          <w:tcPr>
            <w:tcW w:w="469" w:type="pct"/>
          </w:tcPr>
          <w:p w:rsidR="00F2613E" w:rsidRDefault="00F2613E" w:rsidP="00211DB5">
            <w:pPr>
              <w:spacing w:line="240" w:lineRule="auto"/>
              <w:rPr>
                <w:lang w:val="en-GB"/>
              </w:rPr>
            </w:pPr>
            <w:r>
              <w:rPr>
                <w:lang w:val="en-GB"/>
              </w:rPr>
              <w:t>&lt;0.0001</w:t>
            </w:r>
          </w:p>
        </w:tc>
      </w:tr>
      <w:tr w:rsidR="00F2613E" w:rsidRPr="009F6973" w:rsidTr="00211DB5">
        <w:trPr>
          <w:cantSplit/>
          <w:jc w:val="center"/>
        </w:trPr>
        <w:tc>
          <w:tcPr>
            <w:tcW w:w="1947" w:type="pct"/>
          </w:tcPr>
          <w:p w:rsidR="00F2613E" w:rsidRPr="009F6973" w:rsidRDefault="00F2613E" w:rsidP="00211DB5">
            <w:pPr>
              <w:pStyle w:val="Heading6"/>
              <w:spacing w:before="0" w:after="0" w:line="240" w:lineRule="auto"/>
              <w:rPr>
                <w:lang w:val="fr-FR"/>
              </w:rPr>
            </w:pPr>
            <w:proofErr w:type="spellStart"/>
            <w:r>
              <w:rPr>
                <w:lang w:val="fr-FR"/>
              </w:rPr>
              <w:t>Signs</w:t>
            </w:r>
            <w:proofErr w:type="spellEnd"/>
            <w:r>
              <w:rPr>
                <w:lang w:val="fr-FR"/>
              </w:rPr>
              <w:t xml:space="preserve"> of </w:t>
            </w:r>
            <w:proofErr w:type="spellStart"/>
            <w:r>
              <w:rPr>
                <w:lang w:val="fr-FR"/>
              </w:rPr>
              <w:t>severity</w:t>
            </w:r>
            <w:proofErr w:type="spellEnd"/>
            <w:r w:rsidRPr="009F6973">
              <w:rPr>
                <w:lang w:val="fr-FR"/>
              </w:rPr>
              <w:t>, %</w:t>
            </w:r>
          </w:p>
        </w:tc>
        <w:tc>
          <w:tcPr>
            <w:tcW w:w="317" w:type="pct"/>
          </w:tcPr>
          <w:p w:rsidR="00F2613E" w:rsidRPr="009F6973" w:rsidRDefault="00F2613E" w:rsidP="00211DB5">
            <w:pPr>
              <w:spacing w:line="240" w:lineRule="auto"/>
              <w:rPr>
                <w:lang w:val="fr-FR"/>
              </w:rPr>
            </w:pPr>
            <w:r>
              <w:rPr>
                <w:lang w:val="fr-FR"/>
              </w:rPr>
              <w:t>1771</w:t>
            </w:r>
          </w:p>
        </w:tc>
        <w:tc>
          <w:tcPr>
            <w:tcW w:w="1075" w:type="pct"/>
          </w:tcPr>
          <w:p w:rsidR="00F2613E" w:rsidRPr="009F6973" w:rsidRDefault="00F2613E" w:rsidP="00211DB5">
            <w:pPr>
              <w:spacing w:line="240" w:lineRule="auto"/>
              <w:ind w:left="60"/>
              <w:jc w:val="center"/>
              <w:rPr>
                <w:b/>
                <w:bCs/>
                <w:lang w:val="fr-FR"/>
              </w:rPr>
            </w:pPr>
          </w:p>
        </w:tc>
        <w:tc>
          <w:tcPr>
            <w:tcW w:w="101" w:type="pct"/>
          </w:tcPr>
          <w:p w:rsidR="00F2613E" w:rsidRDefault="00F2613E" w:rsidP="00211DB5">
            <w:pPr>
              <w:spacing w:line="240" w:lineRule="auto"/>
              <w:rPr>
                <w:lang w:val="fr-FR"/>
              </w:rPr>
            </w:pPr>
          </w:p>
        </w:tc>
        <w:tc>
          <w:tcPr>
            <w:tcW w:w="194" w:type="pct"/>
          </w:tcPr>
          <w:p w:rsidR="00F2613E" w:rsidRPr="009F6973" w:rsidRDefault="00F2613E" w:rsidP="00211DB5">
            <w:pPr>
              <w:spacing w:line="240" w:lineRule="auto"/>
              <w:rPr>
                <w:lang w:val="fr-FR"/>
              </w:rPr>
            </w:pPr>
            <w:r>
              <w:rPr>
                <w:lang w:val="fr-FR"/>
              </w:rPr>
              <w:t>45</w:t>
            </w:r>
          </w:p>
        </w:tc>
        <w:tc>
          <w:tcPr>
            <w:tcW w:w="897" w:type="pct"/>
          </w:tcPr>
          <w:p w:rsidR="00F2613E" w:rsidRPr="009F6973" w:rsidRDefault="00F2613E" w:rsidP="00211DB5">
            <w:pPr>
              <w:spacing w:line="240" w:lineRule="auto"/>
              <w:ind w:left="30"/>
              <w:jc w:val="center"/>
              <w:rPr>
                <w:b/>
                <w:bCs/>
                <w:lang w:val="fr-FR"/>
              </w:rPr>
            </w:pPr>
          </w:p>
        </w:tc>
        <w:tc>
          <w:tcPr>
            <w:tcW w:w="469" w:type="pct"/>
          </w:tcPr>
          <w:p w:rsidR="00F2613E" w:rsidRPr="009F6973" w:rsidRDefault="00F2613E" w:rsidP="00211DB5">
            <w:pPr>
              <w:spacing w:line="240" w:lineRule="auto"/>
              <w:rPr>
                <w:lang w:val="fr-FR"/>
              </w:rPr>
            </w:pPr>
          </w:p>
        </w:tc>
      </w:tr>
      <w:tr w:rsidR="00F2613E" w:rsidTr="00211DB5">
        <w:trPr>
          <w:cantSplit/>
          <w:jc w:val="center"/>
        </w:trPr>
        <w:tc>
          <w:tcPr>
            <w:tcW w:w="1947" w:type="pct"/>
          </w:tcPr>
          <w:p w:rsidR="00F2613E" w:rsidRDefault="00F2613E" w:rsidP="00F2613E">
            <w:pPr>
              <w:numPr>
                <w:ilvl w:val="0"/>
                <w:numId w:val="6"/>
              </w:numPr>
              <w:spacing w:line="240" w:lineRule="auto"/>
            </w:pPr>
            <w:r>
              <w:t>Dyspnea at rest</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75.6</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88.9</w:t>
            </w:r>
          </w:p>
        </w:tc>
        <w:tc>
          <w:tcPr>
            <w:tcW w:w="469" w:type="pct"/>
          </w:tcPr>
          <w:p w:rsidR="00F2613E" w:rsidRDefault="00F2613E" w:rsidP="00211DB5">
            <w:pPr>
              <w:spacing w:line="240" w:lineRule="auto"/>
              <w:rPr>
                <w:lang w:val="en-GB"/>
              </w:rPr>
            </w:pPr>
            <w:r>
              <w:rPr>
                <w:lang w:val="en-GB"/>
              </w:rPr>
              <w:t>0.040</w:t>
            </w:r>
          </w:p>
        </w:tc>
      </w:tr>
      <w:tr w:rsidR="00F2613E" w:rsidTr="00211DB5">
        <w:trPr>
          <w:cantSplit/>
          <w:jc w:val="center"/>
        </w:trPr>
        <w:tc>
          <w:tcPr>
            <w:tcW w:w="1947" w:type="pct"/>
          </w:tcPr>
          <w:p w:rsidR="00F2613E" w:rsidRDefault="00F2613E" w:rsidP="00F2613E">
            <w:pPr>
              <w:numPr>
                <w:ilvl w:val="0"/>
                <w:numId w:val="6"/>
              </w:numPr>
              <w:spacing w:line="240" w:lineRule="auto"/>
            </w:pPr>
            <w:r>
              <w:t>Cyanosis</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21.9</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33.3</w:t>
            </w:r>
          </w:p>
        </w:tc>
        <w:tc>
          <w:tcPr>
            <w:tcW w:w="469" w:type="pct"/>
          </w:tcPr>
          <w:p w:rsidR="00F2613E" w:rsidRDefault="00F2613E" w:rsidP="00211DB5">
            <w:pPr>
              <w:spacing w:line="240" w:lineRule="auto"/>
              <w:rPr>
                <w:lang w:val="en-GB"/>
              </w:rPr>
            </w:pPr>
            <w:r>
              <w:rPr>
                <w:lang w:val="en-GB"/>
              </w:rPr>
              <w:t>0.07</w:t>
            </w:r>
          </w:p>
        </w:tc>
      </w:tr>
      <w:tr w:rsidR="00F2613E" w:rsidTr="00211DB5">
        <w:trPr>
          <w:cantSplit/>
          <w:jc w:val="center"/>
        </w:trPr>
        <w:tc>
          <w:tcPr>
            <w:tcW w:w="1947" w:type="pct"/>
          </w:tcPr>
          <w:p w:rsidR="00F2613E" w:rsidRDefault="00F2613E" w:rsidP="00F2613E">
            <w:pPr>
              <w:numPr>
                <w:ilvl w:val="0"/>
                <w:numId w:val="6"/>
              </w:numPr>
              <w:spacing w:line="240" w:lineRule="auto"/>
            </w:pPr>
            <w:r>
              <w:t xml:space="preserve">SpO2 &lt; 90%  </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43.4</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64.4</w:t>
            </w:r>
          </w:p>
        </w:tc>
        <w:tc>
          <w:tcPr>
            <w:tcW w:w="469" w:type="pct"/>
          </w:tcPr>
          <w:p w:rsidR="00F2613E" w:rsidRDefault="00F2613E" w:rsidP="00211DB5">
            <w:pPr>
              <w:spacing w:line="240" w:lineRule="auto"/>
              <w:rPr>
                <w:lang w:val="en-GB"/>
              </w:rPr>
            </w:pPr>
            <w:r>
              <w:rPr>
                <w:lang w:val="en-GB"/>
              </w:rPr>
              <w:t>0.005</w:t>
            </w:r>
          </w:p>
        </w:tc>
      </w:tr>
      <w:tr w:rsidR="00F2613E" w:rsidTr="00211DB5">
        <w:trPr>
          <w:cantSplit/>
          <w:jc w:val="center"/>
        </w:trPr>
        <w:tc>
          <w:tcPr>
            <w:tcW w:w="1947" w:type="pct"/>
          </w:tcPr>
          <w:p w:rsidR="00F2613E" w:rsidRPr="00831F7B" w:rsidRDefault="00F2613E" w:rsidP="00F2613E">
            <w:pPr>
              <w:numPr>
                <w:ilvl w:val="0"/>
                <w:numId w:val="6"/>
              </w:numPr>
              <w:spacing w:line="240" w:lineRule="auto"/>
            </w:pPr>
            <w:r w:rsidRPr="00831F7B">
              <w:t>Use of accessory inspiratory muscles</w:t>
            </w:r>
          </w:p>
        </w:tc>
        <w:tc>
          <w:tcPr>
            <w:tcW w:w="317" w:type="pct"/>
          </w:tcPr>
          <w:p w:rsidR="00F2613E" w:rsidRPr="00831F7B" w:rsidRDefault="00F2613E" w:rsidP="00211DB5">
            <w:pPr>
              <w:spacing w:line="240" w:lineRule="auto"/>
            </w:pPr>
          </w:p>
        </w:tc>
        <w:tc>
          <w:tcPr>
            <w:tcW w:w="1075" w:type="pct"/>
          </w:tcPr>
          <w:p w:rsidR="00F2613E" w:rsidRDefault="00F2613E" w:rsidP="00211DB5">
            <w:pPr>
              <w:spacing w:line="240" w:lineRule="auto"/>
              <w:ind w:left="9"/>
              <w:jc w:val="center"/>
              <w:rPr>
                <w:b/>
                <w:bCs/>
                <w:lang w:val="en-GB"/>
              </w:rPr>
            </w:pPr>
            <w:r>
              <w:rPr>
                <w:b/>
                <w:bCs/>
                <w:lang w:val="en-GB"/>
              </w:rPr>
              <w:t>27.3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55.6</w:t>
            </w:r>
          </w:p>
        </w:tc>
        <w:tc>
          <w:tcPr>
            <w:tcW w:w="469" w:type="pct"/>
          </w:tcPr>
          <w:p w:rsidR="00F2613E" w:rsidRDefault="00F2613E" w:rsidP="00211DB5">
            <w:pPr>
              <w:spacing w:line="240" w:lineRule="auto"/>
              <w:rPr>
                <w:lang w:val="en-GB"/>
              </w:rPr>
            </w:pPr>
            <w:r>
              <w:rPr>
                <w:lang w:val="en-GB"/>
              </w:rPr>
              <w:t>&lt;0.0001</w:t>
            </w:r>
          </w:p>
        </w:tc>
      </w:tr>
      <w:tr w:rsidR="00F2613E" w:rsidTr="00211DB5">
        <w:trPr>
          <w:cantSplit/>
          <w:jc w:val="center"/>
        </w:trPr>
        <w:tc>
          <w:tcPr>
            <w:tcW w:w="1947" w:type="pct"/>
          </w:tcPr>
          <w:p w:rsidR="00F2613E" w:rsidRDefault="00F2613E" w:rsidP="00F2613E">
            <w:pPr>
              <w:numPr>
                <w:ilvl w:val="0"/>
                <w:numId w:val="6"/>
              </w:numPr>
              <w:spacing w:line="240" w:lineRule="auto"/>
            </w:pPr>
            <w:r>
              <w:t>Paradoxical abdominal motion</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06"/>
              <w:jc w:val="center"/>
              <w:rPr>
                <w:b/>
                <w:bCs/>
                <w:lang w:val="en-GB"/>
              </w:rPr>
            </w:pPr>
            <w:r>
              <w:rPr>
                <w:b/>
                <w:bCs/>
                <w:lang w:val="en-GB"/>
              </w:rPr>
              <w:t>8.4</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17.8</w:t>
            </w:r>
          </w:p>
        </w:tc>
        <w:tc>
          <w:tcPr>
            <w:tcW w:w="469" w:type="pct"/>
          </w:tcPr>
          <w:p w:rsidR="00F2613E" w:rsidRDefault="00F2613E" w:rsidP="00211DB5">
            <w:pPr>
              <w:spacing w:line="240" w:lineRule="auto"/>
              <w:rPr>
                <w:lang w:val="en-GB"/>
              </w:rPr>
            </w:pPr>
            <w:r>
              <w:rPr>
                <w:lang w:val="en-GB"/>
              </w:rPr>
              <w:t>0.026</w:t>
            </w:r>
          </w:p>
        </w:tc>
      </w:tr>
      <w:tr w:rsidR="00F2613E" w:rsidTr="00211DB5">
        <w:trPr>
          <w:cantSplit/>
          <w:jc w:val="center"/>
        </w:trPr>
        <w:tc>
          <w:tcPr>
            <w:tcW w:w="1947" w:type="pct"/>
          </w:tcPr>
          <w:p w:rsidR="00F2613E" w:rsidRDefault="00F2613E" w:rsidP="00F2613E">
            <w:pPr>
              <w:numPr>
                <w:ilvl w:val="0"/>
                <w:numId w:val="6"/>
              </w:numPr>
              <w:spacing w:line="240" w:lineRule="auto"/>
            </w:pPr>
            <w:r>
              <w:t>Breathing frequency&gt; 25/min</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33.5</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53.3</w:t>
            </w:r>
          </w:p>
        </w:tc>
        <w:tc>
          <w:tcPr>
            <w:tcW w:w="469" w:type="pct"/>
          </w:tcPr>
          <w:p w:rsidR="00F2613E" w:rsidRDefault="00F2613E" w:rsidP="00211DB5">
            <w:pPr>
              <w:spacing w:line="240" w:lineRule="auto"/>
              <w:rPr>
                <w:lang w:val="en-GB"/>
              </w:rPr>
            </w:pPr>
            <w:r>
              <w:rPr>
                <w:lang w:val="en-GB"/>
              </w:rPr>
              <w:t>0.005</w:t>
            </w:r>
          </w:p>
        </w:tc>
      </w:tr>
      <w:tr w:rsidR="00F2613E" w:rsidTr="00211DB5">
        <w:trPr>
          <w:cantSplit/>
          <w:jc w:val="center"/>
        </w:trPr>
        <w:tc>
          <w:tcPr>
            <w:tcW w:w="1947" w:type="pct"/>
          </w:tcPr>
          <w:p w:rsidR="00F2613E" w:rsidRDefault="00F2613E" w:rsidP="00F2613E">
            <w:pPr>
              <w:numPr>
                <w:ilvl w:val="0"/>
                <w:numId w:val="6"/>
              </w:numPr>
              <w:spacing w:line="240" w:lineRule="auto"/>
            </w:pPr>
            <w:r>
              <w:t>Ineffective cough</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13.3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26.7</w:t>
            </w:r>
          </w:p>
        </w:tc>
        <w:tc>
          <w:tcPr>
            <w:tcW w:w="469" w:type="pct"/>
          </w:tcPr>
          <w:p w:rsidR="00F2613E" w:rsidRDefault="00F2613E" w:rsidP="00211DB5">
            <w:pPr>
              <w:spacing w:line="240" w:lineRule="auto"/>
              <w:rPr>
                <w:lang w:val="en-GB"/>
              </w:rPr>
            </w:pPr>
            <w:r>
              <w:rPr>
                <w:lang w:val="en-GB"/>
              </w:rPr>
              <w:t>0.010</w:t>
            </w:r>
          </w:p>
        </w:tc>
      </w:tr>
      <w:tr w:rsidR="00F2613E" w:rsidTr="00211DB5">
        <w:trPr>
          <w:cantSplit/>
          <w:jc w:val="center"/>
        </w:trPr>
        <w:tc>
          <w:tcPr>
            <w:tcW w:w="1947" w:type="pct"/>
          </w:tcPr>
          <w:p w:rsidR="00F2613E" w:rsidRDefault="00F2613E" w:rsidP="00F2613E">
            <w:pPr>
              <w:numPr>
                <w:ilvl w:val="0"/>
                <w:numId w:val="6"/>
              </w:numPr>
              <w:spacing w:line="240" w:lineRule="auto"/>
            </w:pPr>
            <w:r>
              <w:t>Heart rate &gt; 110/min</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22.8</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35.6</w:t>
            </w:r>
          </w:p>
        </w:tc>
        <w:tc>
          <w:tcPr>
            <w:tcW w:w="469" w:type="pct"/>
          </w:tcPr>
          <w:p w:rsidR="00F2613E" w:rsidRDefault="00F2613E" w:rsidP="00211DB5">
            <w:pPr>
              <w:spacing w:line="240" w:lineRule="auto"/>
              <w:rPr>
                <w:lang w:val="en-GB"/>
              </w:rPr>
            </w:pPr>
            <w:r>
              <w:rPr>
                <w:lang w:val="en-GB"/>
              </w:rPr>
              <w:t>0.044</w:t>
            </w:r>
          </w:p>
        </w:tc>
      </w:tr>
      <w:tr w:rsidR="00F2613E" w:rsidTr="00211DB5">
        <w:trPr>
          <w:cantSplit/>
          <w:jc w:val="center"/>
        </w:trPr>
        <w:tc>
          <w:tcPr>
            <w:tcW w:w="1947" w:type="pct"/>
          </w:tcPr>
          <w:p w:rsidR="00F2613E" w:rsidRDefault="00F2613E" w:rsidP="00F2613E">
            <w:pPr>
              <w:numPr>
                <w:ilvl w:val="0"/>
                <w:numId w:val="6"/>
              </w:numPr>
              <w:spacing w:line="240" w:lineRule="auto"/>
            </w:pPr>
            <w:r>
              <w:t>Arrhythmia</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06"/>
              <w:jc w:val="center"/>
              <w:rPr>
                <w:b/>
                <w:bCs/>
                <w:lang w:val="en-GB"/>
              </w:rPr>
            </w:pPr>
            <w:r>
              <w:rPr>
                <w:b/>
                <w:bCs/>
                <w:lang w:val="en-GB"/>
              </w:rPr>
              <w:t>3.5</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13.3</w:t>
            </w:r>
          </w:p>
        </w:tc>
        <w:tc>
          <w:tcPr>
            <w:tcW w:w="469" w:type="pct"/>
          </w:tcPr>
          <w:p w:rsidR="00F2613E" w:rsidRDefault="00F2613E" w:rsidP="00211DB5">
            <w:pPr>
              <w:spacing w:line="240" w:lineRule="auto"/>
              <w:rPr>
                <w:lang w:val="en-GB"/>
              </w:rPr>
            </w:pPr>
            <w:r>
              <w:rPr>
                <w:lang w:val="en-GB"/>
              </w:rPr>
              <w:t>0.0006</w:t>
            </w:r>
          </w:p>
        </w:tc>
      </w:tr>
      <w:tr w:rsidR="00F2613E" w:rsidTr="00211DB5">
        <w:trPr>
          <w:cantSplit/>
          <w:jc w:val="center"/>
        </w:trPr>
        <w:tc>
          <w:tcPr>
            <w:tcW w:w="1947" w:type="pct"/>
          </w:tcPr>
          <w:p w:rsidR="00F2613E" w:rsidRDefault="00F2613E" w:rsidP="00F2613E">
            <w:pPr>
              <w:numPr>
                <w:ilvl w:val="0"/>
                <w:numId w:val="6"/>
              </w:numPr>
              <w:spacing w:line="240" w:lineRule="auto"/>
            </w:pPr>
            <w:r>
              <w:t>Hypotension</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106"/>
              <w:jc w:val="center"/>
              <w:rPr>
                <w:b/>
                <w:bCs/>
                <w:lang w:val="en-GB"/>
              </w:rPr>
            </w:pPr>
            <w:r>
              <w:rPr>
                <w:b/>
                <w:bCs/>
                <w:lang w:val="en-GB"/>
              </w:rPr>
              <w:t>2.3</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11.1</w:t>
            </w:r>
          </w:p>
        </w:tc>
        <w:tc>
          <w:tcPr>
            <w:tcW w:w="469" w:type="pct"/>
          </w:tcPr>
          <w:p w:rsidR="00F2613E" w:rsidRDefault="00F2613E" w:rsidP="00211DB5">
            <w:pPr>
              <w:spacing w:line="240" w:lineRule="auto"/>
              <w:rPr>
                <w:lang w:val="en-GB"/>
              </w:rPr>
            </w:pPr>
            <w:r>
              <w:rPr>
                <w:lang w:val="en-GB"/>
              </w:rPr>
              <w:t>0.0002</w:t>
            </w:r>
          </w:p>
        </w:tc>
      </w:tr>
      <w:tr w:rsidR="00F2613E" w:rsidTr="00211DB5">
        <w:trPr>
          <w:cantSplit/>
          <w:jc w:val="center"/>
        </w:trPr>
        <w:tc>
          <w:tcPr>
            <w:tcW w:w="1947" w:type="pct"/>
          </w:tcPr>
          <w:p w:rsidR="00F2613E" w:rsidRDefault="00F2613E" w:rsidP="00F2613E">
            <w:pPr>
              <w:numPr>
                <w:ilvl w:val="0"/>
                <w:numId w:val="6"/>
              </w:numPr>
              <w:spacing w:line="240" w:lineRule="auto"/>
            </w:pPr>
            <w:r>
              <w:t>Lower limb edema</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9"/>
              <w:jc w:val="center"/>
              <w:rPr>
                <w:b/>
                <w:bCs/>
                <w:lang w:val="en-GB"/>
              </w:rPr>
            </w:pPr>
            <w:r>
              <w:rPr>
                <w:b/>
                <w:bCs/>
                <w:lang w:val="en-GB"/>
              </w:rPr>
              <w:t>13.1</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23"/>
              <w:jc w:val="center"/>
              <w:rPr>
                <w:b/>
                <w:bCs/>
                <w:lang w:val="en-GB"/>
              </w:rPr>
            </w:pPr>
            <w:r>
              <w:rPr>
                <w:b/>
                <w:bCs/>
                <w:lang w:val="en-GB"/>
              </w:rPr>
              <w:t>24.4</w:t>
            </w:r>
          </w:p>
        </w:tc>
        <w:tc>
          <w:tcPr>
            <w:tcW w:w="469" w:type="pct"/>
          </w:tcPr>
          <w:p w:rsidR="00F2613E" w:rsidRDefault="00F2613E" w:rsidP="00211DB5">
            <w:pPr>
              <w:spacing w:line="240" w:lineRule="auto"/>
              <w:rPr>
                <w:lang w:val="en-GB"/>
              </w:rPr>
            </w:pPr>
            <w:r>
              <w:rPr>
                <w:lang w:val="en-GB"/>
              </w:rPr>
              <w:t>0.027</w:t>
            </w:r>
          </w:p>
        </w:tc>
      </w:tr>
      <w:tr w:rsidR="00F2613E" w:rsidTr="00211DB5">
        <w:trPr>
          <w:cantSplit/>
          <w:jc w:val="center"/>
        </w:trPr>
        <w:tc>
          <w:tcPr>
            <w:tcW w:w="1947" w:type="pct"/>
          </w:tcPr>
          <w:p w:rsidR="00F2613E" w:rsidRDefault="00F2613E" w:rsidP="00F2613E">
            <w:pPr>
              <w:numPr>
                <w:ilvl w:val="0"/>
                <w:numId w:val="6"/>
              </w:numPr>
              <w:spacing w:line="240" w:lineRule="auto"/>
            </w:pPr>
            <w:r>
              <w:t>Agitation, confusion</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65"/>
              <w:jc w:val="center"/>
              <w:rPr>
                <w:b/>
                <w:bCs/>
                <w:lang w:val="en-GB"/>
              </w:rPr>
            </w:pPr>
            <w:r>
              <w:rPr>
                <w:b/>
                <w:bCs/>
                <w:lang w:val="en-GB"/>
              </w:rPr>
              <w:t>5.1</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9"/>
              <w:jc w:val="center"/>
              <w:rPr>
                <w:b/>
                <w:bCs/>
                <w:lang w:val="en-GB"/>
              </w:rPr>
            </w:pPr>
            <w:r>
              <w:rPr>
                <w:b/>
                <w:bCs/>
                <w:lang w:val="en-GB"/>
              </w:rPr>
              <w:t>11.1</w:t>
            </w:r>
          </w:p>
        </w:tc>
        <w:tc>
          <w:tcPr>
            <w:tcW w:w="469" w:type="pct"/>
          </w:tcPr>
          <w:p w:rsidR="00F2613E" w:rsidRDefault="00F2613E" w:rsidP="00211DB5">
            <w:pPr>
              <w:spacing w:line="240" w:lineRule="auto"/>
              <w:rPr>
                <w:lang w:val="en-GB"/>
              </w:rPr>
            </w:pPr>
            <w:r>
              <w:rPr>
                <w:lang w:val="en-GB"/>
              </w:rPr>
              <w:t>0.08</w:t>
            </w:r>
          </w:p>
        </w:tc>
      </w:tr>
      <w:tr w:rsidR="00F2613E" w:rsidTr="00211DB5">
        <w:trPr>
          <w:cantSplit/>
          <w:jc w:val="center"/>
        </w:trPr>
        <w:tc>
          <w:tcPr>
            <w:tcW w:w="1947" w:type="pct"/>
          </w:tcPr>
          <w:p w:rsidR="00F2613E" w:rsidRDefault="00F2613E" w:rsidP="00F2613E">
            <w:pPr>
              <w:numPr>
                <w:ilvl w:val="0"/>
                <w:numId w:val="6"/>
              </w:numPr>
              <w:spacing w:line="240" w:lineRule="auto"/>
            </w:pPr>
            <w:r>
              <w:t>Coma</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65"/>
              <w:jc w:val="center"/>
              <w:rPr>
                <w:b/>
                <w:bCs/>
                <w:lang w:val="en-GB"/>
              </w:rPr>
            </w:pPr>
            <w:r>
              <w:rPr>
                <w:b/>
                <w:bCs/>
                <w:lang w:val="en-GB"/>
              </w:rPr>
              <w:t>4.2</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9"/>
              <w:jc w:val="center"/>
              <w:rPr>
                <w:b/>
                <w:bCs/>
                <w:lang w:val="en-GB"/>
              </w:rPr>
            </w:pPr>
            <w:r>
              <w:rPr>
                <w:b/>
                <w:bCs/>
                <w:lang w:val="en-GB"/>
              </w:rPr>
              <w:t>15.6</w:t>
            </w:r>
          </w:p>
        </w:tc>
        <w:tc>
          <w:tcPr>
            <w:tcW w:w="469" w:type="pct"/>
          </w:tcPr>
          <w:p w:rsidR="00F2613E" w:rsidRDefault="00F2613E" w:rsidP="00211DB5">
            <w:pPr>
              <w:spacing w:line="240" w:lineRule="auto"/>
              <w:rPr>
                <w:lang w:val="en-GB"/>
              </w:rPr>
            </w:pPr>
            <w:r>
              <w:rPr>
                <w:lang w:val="en-GB"/>
              </w:rPr>
              <w:t>0.0003</w:t>
            </w:r>
          </w:p>
        </w:tc>
      </w:tr>
      <w:tr w:rsidR="00F2613E" w:rsidTr="00211DB5">
        <w:trPr>
          <w:cantSplit/>
          <w:jc w:val="center"/>
        </w:trPr>
        <w:tc>
          <w:tcPr>
            <w:tcW w:w="1947" w:type="pct"/>
          </w:tcPr>
          <w:p w:rsidR="00F2613E" w:rsidRDefault="00F2613E" w:rsidP="00F2613E">
            <w:pPr>
              <w:numPr>
                <w:ilvl w:val="0"/>
                <w:numId w:val="6"/>
              </w:numPr>
              <w:spacing w:line="240" w:lineRule="auto"/>
            </w:pPr>
            <w:proofErr w:type="spellStart"/>
            <w:r>
              <w:t>Asterixis</w:t>
            </w:r>
            <w:proofErr w:type="spellEnd"/>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65"/>
              <w:jc w:val="center"/>
              <w:rPr>
                <w:b/>
                <w:bCs/>
                <w:lang w:val="en-GB"/>
              </w:rPr>
            </w:pPr>
            <w:r>
              <w:rPr>
                <w:b/>
                <w:bCs/>
                <w:lang w:val="en-GB"/>
              </w:rPr>
              <w:t>1.8</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106"/>
              <w:jc w:val="center"/>
              <w:rPr>
                <w:b/>
                <w:bCs/>
                <w:lang w:val="en-GB"/>
              </w:rPr>
            </w:pPr>
            <w:r>
              <w:rPr>
                <w:b/>
                <w:bCs/>
                <w:lang w:val="en-GB"/>
              </w:rPr>
              <w:t>4.4</w:t>
            </w:r>
          </w:p>
        </w:tc>
        <w:tc>
          <w:tcPr>
            <w:tcW w:w="469" w:type="pct"/>
          </w:tcPr>
          <w:p w:rsidR="00F2613E" w:rsidRDefault="00F2613E" w:rsidP="00211DB5">
            <w:pPr>
              <w:spacing w:line="240" w:lineRule="auto"/>
              <w:rPr>
                <w:lang w:val="en-GB"/>
              </w:rPr>
            </w:pPr>
            <w:r>
              <w:rPr>
                <w:lang w:val="en-GB"/>
              </w:rPr>
              <w:t>0.18</w:t>
            </w:r>
          </w:p>
        </w:tc>
      </w:tr>
      <w:tr w:rsidR="00F2613E" w:rsidTr="00211DB5">
        <w:trPr>
          <w:cantSplit/>
          <w:jc w:val="center"/>
        </w:trPr>
        <w:tc>
          <w:tcPr>
            <w:tcW w:w="1947" w:type="pct"/>
          </w:tcPr>
          <w:p w:rsidR="00F2613E" w:rsidRPr="009F6973" w:rsidRDefault="00F2613E" w:rsidP="00211DB5">
            <w:pPr>
              <w:spacing w:line="240" w:lineRule="auto"/>
              <w:rPr>
                <w:b/>
                <w:bCs/>
                <w:lang w:val="fr-FR"/>
              </w:rPr>
            </w:pPr>
            <w:proofErr w:type="spellStart"/>
            <w:r>
              <w:rPr>
                <w:b/>
                <w:bCs/>
                <w:lang w:val="fr-FR"/>
              </w:rPr>
              <w:t>Dyspnea</w:t>
            </w:r>
            <w:proofErr w:type="spellEnd"/>
            <w:r>
              <w:rPr>
                <w:b/>
                <w:bCs/>
                <w:lang w:val="fr-FR"/>
              </w:rPr>
              <w:t xml:space="preserve"> grade </w:t>
            </w:r>
            <w:proofErr w:type="spellStart"/>
            <w:r>
              <w:rPr>
                <w:b/>
                <w:bCs/>
                <w:lang w:val="fr-FR"/>
              </w:rPr>
              <w:t>at</w:t>
            </w:r>
            <w:proofErr w:type="spellEnd"/>
            <w:r>
              <w:rPr>
                <w:b/>
                <w:bCs/>
                <w:lang w:val="fr-FR"/>
              </w:rPr>
              <w:t xml:space="preserve"> entry</w:t>
            </w:r>
            <w:r w:rsidRPr="009F6973">
              <w:rPr>
                <w:b/>
                <w:bCs/>
                <w:lang w:val="fr-FR"/>
              </w:rPr>
              <w:t>,%</w:t>
            </w:r>
          </w:p>
        </w:tc>
        <w:tc>
          <w:tcPr>
            <w:tcW w:w="317" w:type="pct"/>
          </w:tcPr>
          <w:p w:rsidR="00F2613E" w:rsidRPr="009F6973" w:rsidRDefault="00F2613E" w:rsidP="00211DB5">
            <w:pPr>
              <w:spacing w:line="240" w:lineRule="auto"/>
              <w:rPr>
                <w:lang w:val="fr-FR"/>
              </w:rPr>
            </w:pPr>
            <w:r>
              <w:rPr>
                <w:lang w:val="fr-FR"/>
              </w:rPr>
              <w:t>1668</w:t>
            </w:r>
          </w:p>
        </w:tc>
        <w:tc>
          <w:tcPr>
            <w:tcW w:w="1075" w:type="pct"/>
          </w:tcPr>
          <w:p w:rsidR="00F2613E" w:rsidRPr="009F6973" w:rsidRDefault="00F2613E" w:rsidP="00211DB5">
            <w:pPr>
              <w:spacing w:line="240" w:lineRule="auto"/>
              <w:jc w:val="center"/>
              <w:rPr>
                <w:b/>
                <w:bCs/>
                <w:lang w:val="fr-FR"/>
              </w:rPr>
            </w:pPr>
          </w:p>
        </w:tc>
        <w:tc>
          <w:tcPr>
            <w:tcW w:w="101" w:type="pct"/>
          </w:tcPr>
          <w:p w:rsidR="00F2613E" w:rsidRDefault="00F2613E" w:rsidP="00211DB5">
            <w:pPr>
              <w:spacing w:line="240" w:lineRule="auto"/>
              <w:rPr>
                <w:lang w:val="fr-FR"/>
              </w:rPr>
            </w:pPr>
          </w:p>
        </w:tc>
        <w:tc>
          <w:tcPr>
            <w:tcW w:w="194" w:type="pct"/>
          </w:tcPr>
          <w:p w:rsidR="00F2613E" w:rsidRPr="009F6973" w:rsidRDefault="00F2613E" w:rsidP="00211DB5">
            <w:pPr>
              <w:spacing w:line="240" w:lineRule="auto"/>
              <w:rPr>
                <w:lang w:val="fr-FR"/>
              </w:rPr>
            </w:pPr>
            <w:r>
              <w:rPr>
                <w:lang w:val="fr-FR"/>
              </w:rPr>
              <w:t>44</w:t>
            </w:r>
          </w:p>
        </w:tc>
        <w:tc>
          <w:tcPr>
            <w:tcW w:w="897" w:type="pct"/>
          </w:tcPr>
          <w:p w:rsidR="00F2613E" w:rsidRPr="009F6973" w:rsidRDefault="00F2613E" w:rsidP="00211DB5">
            <w:pPr>
              <w:spacing w:line="240" w:lineRule="auto"/>
              <w:jc w:val="center"/>
              <w:rPr>
                <w:b/>
                <w:bCs/>
                <w:lang w:val="fr-FR"/>
              </w:rPr>
            </w:pPr>
          </w:p>
        </w:tc>
        <w:tc>
          <w:tcPr>
            <w:tcW w:w="469" w:type="pct"/>
          </w:tcPr>
          <w:p w:rsidR="00F2613E" w:rsidRDefault="00F2613E" w:rsidP="00211DB5">
            <w:pPr>
              <w:spacing w:line="240" w:lineRule="auto"/>
              <w:rPr>
                <w:lang w:val="en-GB"/>
              </w:rPr>
            </w:pPr>
            <w:r>
              <w:rPr>
                <w:lang w:val="en-GB"/>
              </w:rPr>
              <w:t>0.038</w:t>
            </w:r>
          </w:p>
        </w:tc>
      </w:tr>
      <w:tr w:rsidR="00F2613E" w:rsidTr="00211DB5">
        <w:trPr>
          <w:cantSplit/>
          <w:jc w:val="center"/>
        </w:trPr>
        <w:tc>
          <w:tcPr>
            <w:tcW w:w="1947" w:type="pct"/>
          </w:tcPr>
          <w:p w:rsidR="00F2613E" w:rsidRDefault="00F2613E" w:rsidP="00F2613E">
            <w:pPr>
              <w:numPr>
                <w:ilvl w:val="0"/>
                <w:numId w:val="7"/>
              </w:numPr>
              <w:spacing w:line="240" w:lineRule="auto"/>
            </w:pPr>
            <w:r>
              <w:t>1</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65"/>
              <w:jc w:val="center"/>
              <w:rPr>
                <w:b/>
                <w:bCs/>
                <w:lang w:val="en-GB"/>
              </w:rPr>
            </w:pPr>
            <w:r>
              <w:rPr>
                <w:b/>
                <w:bCs/>
                <w:lang w:val="en-GB"/>
              </w:rPr>
              <w:t>2.9</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jc w:val="center"/>
              <w:rPr>
                <w:b/>
                <w:bCs/>
                <w:lang w:val="en-GB"/>
              </w:rPr>
            </w:pPr>
            <w:r>
              <w:rPr>
                <w:b/>
                <w:bCs/>
                <w:lang w:val="en-GB"/>
              </w:rPr>
              <w:t>-</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7"/>
              </w:numPr>
              <w:spacing w:line="240" w:lineRule="auto"/>
            </w:pPr>
            <w:r>
              <w:t>2</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ind w:left="65"/>
              <w:jc w:val="center"/>
              <w:rPr>
                <w:b/>
                <w:bCs/>
                <w:lang w:val="en-GB"/>
              </w:rPr>
            </w:pPr>
            <w:r>
              <w:rPr>
                <w:b/>
                <w:bCs/>
                <w:lang w:val="en-GB"/>
              </w:rPr>
              <w:t>8.6</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106"/>
              <w:jc w:val="center"/>
              <w:rPr>
                <w:b/>
                <w:bCs/>
                <w:lang w:val="en-GB"/>
              </w:rPr>
            </w:pPr>
            <w:r>
              <w:rPr>
                <w:b/>
                <w:bCs/>
                <w:lang w:val="en-GB"/>
              </w:rPr>
              <w:t>2.3</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Pr>
          <w:p w:rsidR="00F2613E" w:rsidRDefault="00F2613E" w:rsidP="00F2613E">
            <w:pPr>
              <w:numPr>
                <w:ilvl w:val="0"/>
                <w:numId w:val="7"/>
              </w:numPr>
              <w:spacing w:line="240" w:lineRule="auto"/>
            </w:pPr>
            <w:r>
              <w:t>3</w:t>
            </w:r>
          </w:p>
        </w:tc>
        <w:tc>
          <w:tcPr>
            <w:tcW w:w="317" w:type="pct"/>
          </w:tcPr>
          <w:p w:rsidR="00F2613E" w:rsidRDefault="00F2613E" w:rsidP="00211DB5">
            <w:pPr>
              <w:spacing w:line="240" w:lineRule="auto"/>
              <w:rPr>
                <w:lang w:val="en-GB"/>
              </w:rPr>
            </w:pPr>
          </w:p>
        </w:tc>
        <w:tc>
          <w:tcPr>
            <w:tcW w:w="1075" w:type="pct"/>
          </w:tcPr>
          <w:p w:rsidR="00F2613E" w:rsidRDefault="00F2613E" w:rsidP="00211DB5">
            <w:pPr>
              <w:spacing w:line="240" w:lineRule="auto"/>
              <w:jc w:val="center"/>
              <w:rPr>
                <w:b/>
                <w:bCs/>
                <w:lang w:val="en-GB"/>
              </w:rPr>
            </w:pPr>
            <w:r>
              <w:rPr>
                <w:b/>
                <w:bCs/>
                <w:lang w:val="en-GB"/>
              </w:rPr>
              <w:t>32.1</w:t>
            </w:r>
          </w:p>
        </w:tc>
        <w:tc>
          <w:tcPr>
            <w:tcW w:w="101" w:type="pct"/>
          </w:tcPr>
          <w:p w:rsidR="00F2613E" w:rsidRDefault="00F2613E" w:rsidP="00211DB5">
            <w:pPr>
              <w:spacing w:line="240" w:lineRule="auto"/>
              <w:rPr>
                <w:lang w:val="en-GB"/>
              </w:rPr>
            </w:pPr>
          </w:p>
        </w:tc>
        <w:tc>
          <w:tcPr>
            <w:tcW w:w="194" w:type="pct"/>
          </w:tcPr>
          <w:p w:rsidR="00F2613E" w:rsidRDefault="00F2613E" w:rsidP="00211DB5">
            <w:pPr>
              <w:spacing w:line="240" w:lineRule="auto"/>
              <w:rPr>
                <w:lang w:val="en-GB"/>
              </w:rPr>
            </w:pPr>
          </w:p>
        </w:tc>
        <w:tc>
          <w:tcPr>
            <w:tcW w:w="897" w:type="pct"/>
          </w:tcPr>
          <w:p w:rsidR="00F2613E" w:rsidRDefault="00F2613E" w:rsidP="00211DB5">
            <w:pPr>
              <w:spacing w:line="240" w:lineRule="auto"/>
              <w:ind w:left="9"/>
              <w:jc w:val="center"/>
              <w:rPr>
                <w:b/>
                <w:bCs/>
                <w:lang w:val="en-GB"/>
              </w:rPr>
            </w:pPr>
            <w:r>
              <w:rPr>
                <w:b/>
                <w:bCs/>
                <w:lang w:val="en-GB"/>
              </w:rPr>
              <w:t>20.5</w:t>
            </w:r>
          </w:p>
        </w:tc>
        <w:tc>
          <w:tcPr>
            <w:tcW w:w="469" w:type="pct"/>
          </w:tcPr>
          <w:p w:rsidR="00F2613E" w:rsidRDefault="00F2613E" w:rsidP="00211DB5">
            <w:pPr>
              <w:spacing w:line="240" w:lineRule="auto"/>
              <w:rPr>
                <w:lang w:val="en-GB"/>
              </w:rPr>
            </w:pPr>
          </w:p>
        </w:tc>
      </w:tr>
      <w:tr w:rsidR="00F2613E" w:rsidTr="00211DB5">
        <w:trPr>
          <w:cantSplit/>
          <w:jc w:val="center"/>
        </w:trPr>
        <w:tc>
          <w:tcPr>
            <w:tcW w:w="1947" w:type="pct"/>
            <w:tcBorders>
              <w:bottom w:val="single" w:sz="4" w:space="0" w:color="auto"/>
            </w:tcBorders>
          </w:tcPr>
          <w:p w:rsidR="00F2613E" w:rsidRDefault="00F2613E" w:rsidP="00F2613E">
            <w:pPr>
              <w:numPr>
                <w:ilvl w:val="0"/>
                <w:numId w:val="7"/>
              </w:numPr>
              <w:spacing w:line="240" w:lineRule="auto"/>
            </w:pPr>
            <w:r>
              <w:t>4</w:t>
            </w:r>
          </w:p>
        </w:tc>
        <w:tc>
          <w:tcPr>
            <w:tcW w:w="317" w:type="pct"/>
            <w:tcBorders>
              <w:bottom w:val="single" w:sz="4" w:space="0" w:color="auto"/>
            </w:tcBorders>
          </w:tcPr>
          <w:p w:rsidR="00F2613E" w:rsidRDefault="00F2613E" w:rsidP="00211DB5">
            <w:pPr>
              <w:spacing w:line="240" w:lineRule="auto"/>
              <w:rPr>
                <w:lang w:val="en-GB"/>
              </w:rPr>
            </w:pPr>
          </w:p>
        </w:tc>
        <w:tc>
          <w:tcPr>
            <w:tcW w:w="1075" w:type="pct"/>
            <w:tcBorders>
              <w:bottom w:val="single" w:sz="4" w:space="0" w:color="auto"/>
            </w:tcBorders>
          </w:tcPr>
          <w:p w:rsidR="00F2613E" w:rsidRDefault="00F2613E" w:rsidP="00211DB5">
            <w:pPr>
              <w:spacing w:line="240" w:lineRule="auto"/>
              <w:jc w:val="center"/>
              <w:rPr>
                <w:b/>
                <w:bCs/>
                <w:lang w:val="en-GB"/>
              </w:rPr>
            </w:pPr>
            <w:r>
              <w:rPr>
                <w:b/>
                <w:bCs/>
                <w:lang w:val="en-GB"/>
              </w:rPr>
              <w:t>56.4</w:t>
            </w:r>
          </w:p>
        </w:tc>
        <w:tc>
          <w:tcPr>
            <w:tcW w:w="101" w:type="pct"/>
            <w:tcBorders>
              <w:bottom w:val="single" w:sz="4" w:space="0" w:color="auto"/>
            </w:tcBorders>
          </w:tcPr>
          <w:p w:rsidR="00F2613E" w:rsidRDefault="00F2613E" w:rsidP="00211DB5">
            <w:pPr>
              <w:spacing w:line="240" w:lineRule="auto"/>
              <w:rPr>
                <w:lang w:val="en-GB"/>
              </w:rPr>
            </w:pPr>
          </w:p>
        </w:tc>
        <w:tc>
          <w:tcPr>
            <w:tcW w:w="194" w:type="pct"/>
            <w:tcBorders>
              <w:bottom w:val="single" w:sz="4" w:space="0" w:color="auto"/>
            </w:tcBorders>
          </w:tcPr>
          <w:p w:rsidR="00F2613E" w:rsidRDefault="00F2613E" w:rsidP="00211DB5">
            <w:pPr>
              <w:spacing w:line="240" w:lineRule="auto"/>
              <w:rPr>
                <w:lang w:val="en-GB"/>
              </w:rPr>
            </w:pPr>
          </w:p>
        </w:tc>
        <w:tc>
          <w:tcPr>
            <w:tcW w:w="897" w:type="pct"/>
            <w:tcBorders>
              <w:bottom w:val="single" w:sz="4" w:space="0" w:color="auto"/>
            </w:tcBorders>
          </w:tcPr>
          <w:p w:rsidR="00F2613E" w:rsidRDefault="00F2613E" w:rsidP="00211DB5">
            <w:pPr>
              <w:spacing w:line="240" w:lineRule="auto"/>
              <w:ind w:left="9"/>
              <w:jc w:val="center"/>
              <w:rPr>
                <w:b/>
                <w:bCs/>
                <w:lang w:val="en-GB"/>
              </w:rPr>
            </w:pPr>
            <w:r>
              <w:rPr>
                <w:b/>
                <w:bCs/>
                <w:lang w:val="en-GB"/>
              </w:rPr>
              <w:t>77.3</w:t>
            </w:r>
          </w:p>
        </w:tc>
        <w:tc>
          <w:tcPr>
            <w:tcW w:w="469" w:type="pct"/>
            <w:tcBorders>
              <w:bottom w:val="single" w:sz="4" w:space="0" w:color="auto"/>
            </w:tcBorders>
          </w:tcPr>
          <w:p w:rsidR="00F2613E" w:rsidRDefault="00F2613E" w:rsidP="00211DB5">
            <w:pPr>
              <w:spacing w:line="240" w:lineRule="auto"/>
              <w:rPr>
                <w:lang w:val="en-GB"/>
              </w:rPr>
            </w:pPr>
          </w:p>
        </w:tc>
      </w:tr>
    </w:tbl>
    <w:p w:rsidR="00F2613E" w:rsidRDefault="00F2613E" w:rsidP="00F2613E">
      <w:r>
        <w:t xml:space="preserve"> </w:t>
      </w:r>
    </w:p>
    <w:p w:rsidR="00F2613E" w:rsidRPr="00DD6460" w:rsidRDefault="00F2613E" w:rsidP="00F2613E">
      <w:r>
        <w:br w:type="page"/>
      </w:r>
      <w:r>
        <w:lastRenderedPageBreak/>
        <w:t xml:space="preserve">Supplementary table 3: results of the score developed using case by case validation in the whole population: mortality by </w:t>
      </w:r>
      <w:proofErr w:type="spellStart"/>
      <w:r>
        <w:t>tertile</w:t>
      </w:r>
      <w:proofErr w:type="spellEnd"/>
      <w:r>
        <w:t xml:space="preserve"> and discriminative property.</w:t>
      </w:r>
    </w:p>
    <w:tbl>
      <w:tblPr>
        <w:tblW w:w="0" w:type="auto"/>
        <w:jc w:val="center"/>
        <w:tblCellSpacing w:w="7" w:type="dxa"/>
        <w:tblInd w:w="-1161" w:type="dxa"/>
        <w:tblCellMar>
          <w:top w:w="105" w:type="dxa"/>
          <w:left w:w="105" w:type="dxa"/>
          <w:bottom w:w="105" w:type="dxa"/>
          <w:right w:w="105" w:type="dxa"/>
        </w:tblCellMar>
        <w:tblLook w:val="0000"/>
      </w:tblPr>
      <w:tblGrid>
        <w:gridCol w:w="4029"/>
        <w:gridCol w:w="1434"/>
        <w:gridCol w:w="1727"/>
        <w:gridCol w:w="26"/>
      </w:tblGrid>
      <w:tr w:rsidR="00F2613E" w:rsidTr="00F2613E">
        <w:trPr>
          <w:cantSplit/>
          <w:tblCellSpacing w:w="7" w:type="dxa"/>
          <w:jc w:val="center"/>
        </w:trPr>
        <w:tc>
          <w:tcPr>
            <w:tcW w:w="4008" w:type="dxa"/>
            <w:tcBorders>
              <w:top w:val="single" w:sz="4" w:space="0" w:color="auto"/>
            </w:tcBorders>
          </w:tcPr>
          <w:p w:rsidR="00F2613E" w:rsidRPr="005B1CE3" w:rsidRDefault="00F2613E" w:rsidP="00F2613E">
            <w:pPr>
              <w:spacing w:line="240" w:lineRule="auto"/>
              <w:rPr>
                <w:b/>
                <w:bCs/>
                <w:sz w:val="28"/>
              </w:rPr>
            </w:pPr>
          </w:p>
        </w:tc>
        <w:tc>
          <w:tcPr>
            <w:tcW w:w="3166" w:type="dxa"/>
            <w:gridSpan w:val="3"/>
            <w:tcBorders>
              <w:top w:val="single" w:sz="4" w:space="0" w:color="auto"/>
              <w:bottom w:val="single" w:sz="4" w:space="0" w:color="auto"/>
            </w:tcBorders>
          </w:tcPr>
          <w:p w:rsidR="00F2613E" w:rsidRDefault="00F2613E" w:rsidP="00F2613E">
            <w:pPr>
              <w:spacing w:line="240" w:lineRule="auto"/>
              <w:jc w:val="center"/>
              <w:rPr>
                <w:b/>
                <w:bCs/>
              </w:rPr>
            </w:pPr>
            <w:r>
              <w:rPr>
                <w:b/>
                <w:bCs/>
              </w:rPr>
              <w:t>Mortality</w:t>
            </w:r>
          </w:p>
        </w:tc>
      </w:tr>
      <w:tr w:rsidR="00F2613E" w:rsidTr="00F2613E">
        <w:trPr>
          <w:cantSplit/>
          <w:tblCellSpacing w:w="7" w:type="dxa"/>
          <w:jc w:val="center"/>
        </w:trPr>
        <w:tc>
          <w:tcPr>
            <w:tcW w:w="4008" w:type="dxa"/>
            <w:tcBorders>
              <w:bottom w:val="single" w:sz="4" w:space="0" w:color="auto"/>
            </w:tcBorders>
          </w:tcPr>
          <w:p w:rsidR="00F2613E" w:rsidRPr="005B1CE3" w:rsidRDefault="00F2613E" w:rsidP="00F2613E">
            <w:pPr>
              <w:spacing w:line="240" w:lineRule="auto"/>
              <w:rPr>
                <w:b/>
                <w:bCs/>
                <w:sz w:val="28"/>
              </w:rPr>
            </w:pPr>
          </w:p>
        </w:tc>
        <w:tc>
          <w:tcPr>
            <w:tcW w:w="0" w:type="auto"/>
            <w:tcBorders>
              <w:bottom w:val="single" w:sz="4" w:space="0" w:color="auto"/>
            </w:tcBorders>
          </w:tcPr>
          <w:p w:rsidR="00F2613E" w:rsidRDefault="00F2613E" w:rsidP="00F2613E">
            <w:pPr>
              <w:spacing w:line="240" w:lineRule="auto"/>
              <w:jc w:val="center"/>
              <w:rPr>
                <w:b/>
                <w:bCs/>
              </w:rPr>
            </w:pPr>
            <w:r>
              <w:rPr>
                <w:b/>
                <w:bCs/>
              </w:rPr>
              <w:t>N</w:t>
            </w:r>
          </w:p>
        </w:tc>
        <w:tc>
          <w:tcPr>
            <w:tcW w:w="1732" w:type="dxa"/>
            <w:gridSpan w:val="2"/>
            <w:tcBorders>
              <w:bottom w:val="single" w:sz="4" w:space="0" w:color="auto"/>
            </w:tcBorders>
          </w:tcPr>
          <w:p w:rsidR="00F2613E" w:rsidRDefault="00F2613E" w:rsidP="00F2613E">
            <w:pPr>
              <w:spacing w:line="240" w:lineRule="auto"/>
              <w:jc w:val="center"/>
              <w:rPr>
                <w:b/>
                <w:bCs/>
              </w:rPr>
            </w:pPr>
            <w:r>
              <w:rPr>
                <w:b/>
                <w:bCs/>
              </w:rPr>
              <w:t>%</w:t>
            </w:r>
          </w:p>
        </w:tc>
      </w:tr>
      <w:tr w:rsidR="00F2613E" w:rsidTr="00F2613E">
        <w:trPr>
          <w:gridAfter w:val="1"/>
          <w:wAfter w:w="5" w:type="dxa"/>
          <w:tblCellSpacing w:w="7" w:type="dxa"/>
          <w:jc w:val="center"/>
        </w:trPr>
        <w:tc>
          <w:tcPr>
            <w:tcW w:w="4008" w:type="dxa"/>
          </w:tcPr>
          <w:p w:rsidR="00F2613E" w:rsidRDefault="00F2613E" w:rsidP="00211DB5">
            <w:pPr>
              <w:spacing w:line="240" w:lineRule="auto"/>
              <w:rPr>
                <w:b/>
                <w:bCs/>
                <w:i/>
                <w:iCs w:val="0"/>
              </w:rPr>
            </w:pPr>
            <w:r>
              <w:rPr>
                <w:b/>
                <w:bCs/>
              </w:rPr>
              <w:t xml:space="preserve">      </w:t>
            </w:r>
            <w:proofErr w:type="spellStart"/>
            <w:r>
              <w:rPr>
                <w:b/>
                <w:bCs/>
              </w:rPr>
              <w:t>Tertile</w:t>
            </w:r>
            <w:proofErr w:type="spellEnd"/>
            <w:r>
              <w:rPr>
                <w:b/>
                <w:bCs/>
              </w:rPr>
              <w:t xml:space="preserve"> 1 (0)</w:t>
            </w:r>
          </w:p>
        </w:tc>
        <w:tc>
          <w:tcPr>
            <w:tcW w:w="0" w:type="auto"/>
          </w:tcPr>
          <w:p w:rsidR="00F2613E" w:rsidRDefault="00F2613E" w:rsidP="00F2613E">
            <w:pPr>
              <w:spacing w:line="240" w:lineRule="auto"/>
              <w:jc w:val="center"/>
            </w:pPr>
            <w:r>
              <w:t>3</w:t>
            </w:r>
          </w:p>
        </w:tc>
        <w:tc>
          <w:tcPr>
            <w:tcW w:w="1713" w:type="dxa"/>
          </w:tcPr>
          <w:p w:rsidR="00F2613E" w:rsidRDefault="00F2613E" w:rsidP="00F2613E">
            <w:pPr>
              <w:spacing w:line="240" w:lineRule="auto"/>
              <w:jc w:val="center"/>
            </w:pPr>
            <w:r>
              <w:t>0.5</w:t>
            </w:r>
          </w:p>
        </w:tc>
      </w:tr>
      <w:tr w:rsidR="00F2613E" w:rsidTr="00F2613E">
        <w:trPr>
          <w:gridAfter w:val="1"/>
          <w:wAfter w:w="5" w:type="dxa"/>
          <w:tblCellSpacing w:w="7" w:type="dxa"/>
          <w:jc w:val="center"/>
        </w:trPr>
        <w:tc>
          <w:tcPr>
            <w:tcW w:w="4008" w:type="dxa"/>
          </w:tcPr>
          <w:p w:rsidR="00F2613E" w:rsidRDefault="00F2613E" w:rsidP="00211DB5">
            <w:pPr>
              <w:spacing w:line="240" w:lineRule="auto"/>
              <w:rPr>
                <w:b/>
                <w:bCs/>
              </w:rPr>
            </w:pPr>
            <w:r>
              <w:rPr>
                <w:b/>
                <w:bCs/>
              </w:rPr>
              <w:t xml:space="preserve">      </w:t>
            </w:r>
            <w:proofErr w:type="spellStart"/>
            <w:r>
              <w:rPr>
                <w:b/>
                <w:bCs/>
              </w:rPr>
              <w:t>Tertile</w:t>
            </w:r>
            <w:proofErr w:type="spellEnd"/>
            <w:r>
              <w:rPr>
                <w:b/>
                <w:bCs/>
              </w:rPr>
              <w:t xml:space="preserve"> 2 (1-2 points)</w:t>
            </w:r>
          </w:p>
        </w:tc>
        <w:tc>
          <w:tcPr>
            <w:tcW w:w="0" w:type="auto"/>
          </w:tcPr>
          <w:p w:rsidR="00F2613E" w:rsidRDefault="00F2613E" w:rsidP="00F2613E">
            <w:pPr>
              <w:spacing w:line="240" w:lineRule="auto"/>
              <w:jc w:val="center"/>
            </w:pPr>
            <w:r>
              <w:t>8</w:t>
            </w:r>
          </w:p>
        </w:tc>
        <w:tc>
          <w:tcPr>
            <w:tcW w:w="1713" w:type="dxa"/>
          </w:tcPr>
          <w:p w:rsidR="00F2613E" w:rsidRDefault="00F2613E" w:rsidP="00F2613E">
            <w:pPr>
              <w:spacing w:line="240" w:lineRule="auto"/>
              <w:jc w:val="center"/>
            </w:pPr>
            <w:r>
              <w:t>1.3</w:t>
            </w:r>
          </w:p>
        </w:tc>
      </w:tr>
      <w:tr w:rsidR="00F2613E" w:rsidTr="00F2613E">
        <w:trPr>
          <w:gridAfter w:val="1"/>
          <w:wAfter w:w="5" w:type="dxa"/>
          <w:tblCellSpacing w:w="7" w:type="dxa"/>
          <w:jc w:val="center"/>
        </w:trPr>
        <w:tc>
          <w:tcPr>
            <w:tcW w:w="4008" w:type="dxa"/>
          </w:tcPr>
          <w:p w:rsidR="00F2613E" w:rsidRDefault="00F2613E" w:rsidP="00211DB5">
            <w:pPr>
              <w:spacing w:line="240" w:lineRule="auto"/>
              <w:rPr>
                <w:b/>
                <w:bCs/>
              </w:rPr>
            </w:pPr>
            <w:r>
              <w:rPr>
                <w:b/>
                <w:bCs/>
              </w:rPr>
              <w:t xml:space="preserve">      </w:t>
            </w:r>
            <w:proofErr w:type="spellStart"/>
            <w:r>
              <w:rPr>
                <w:b/>
                <w:bCs/>
              </w:rPr>
              <w:t>Tertile</w:t>
            </w:r>
            <w:proofErr w:type="spellEnd"/>
            <w:r>
              <w:rPr>
                <w:b/>
                <w:bCs/>
              </w:rPr>
              <w:t xml:space="preserve"> 3 (3-9 points)</w:t>
            </w:r>
          </w:p>
        </w:tc>
        <w:tc>
          <w:tcPr>
            <w:tcW w:w="0" w:type="auto"/>
          </w:tcPr>
          <w:p w:rsidR="00F2613E" w:rsidRDefault="00F2613E" w:rsidP="00F2613E">
            <w:pPr>
              <w:spacing w:line="240" w:lineRule="auto"/>
              <w:jc w:val="center"/>
            </w:pPr>
            <w:r>
              <w:t>34</w:t>
            </w:r>
          </w:p>
        </w:tc>
        <w:tc>
          <w:tcPr>
            <w:tcW w:w="1713" w:type="dxa"/>
          </w:tcPr>
          <w:p w:rsidR="00F2613E" w:rsidRDefault="00F2613E" w:rsidP="00F2613E">
            <w:pPr>
              <w:spacing w:line="240" w:lineRule="auto"/>
              <w:jc w:val="center"/>
            </w:pPr>
            <w:r>
              <w:t>5.5</w:t>
            </w:r>
          </w:p>
        </w:tc>
      </w:tr>
      <w:tr w:rsidR="00F2613E" w:rsidTr="00F2613E">
        <w:trPr>
          <w:gridAfter w:val="1"/>
          <w:wAfter w:w="5" w:type="dxa"/>
          <w:tblCellSpacing w:w="7" w:type="dxa"/>
          <w:jc w:val="center"/>
        </w:trPr>
        <w:tc>
          <w:tcPr>
            <w:tcW w:w="5442" w:type="dxa"/>
            <w:gridSpan w:val="2"/>
            <w:tcBorders>
              <w:top w:val="single" w:sz="4" w:space="0" w:color="auto"/>
              <w:bottom w:val="single" w:sz="4" w:space="0" w:color="auto"/>
            </w:tcBorders>
          </w:tcPr>
          <w:p w:rsidR="00F2613E" w:rsidRPr="00F2613E" w:rsidRDefault="00F2613E" w:rsidP="00211DB5">
            <w:pPr>
              <w:spacing w:line="240" w:lineRule="auto"/>
              <w:rPr>
                <w:b/>
              </w:rPr>
            </w:pPr>
            <w:r w:rsidRPr="00F2613E">
              <w:rPr>
                <w:b/>
              </w:rPr>
              <w:t>Discriminative performance for prediction of mortality</w:t>
            </w:r>
          </w:p>
        </w:tc>
        <w:tc>
          <w:tcPr>
            <w:tcW w:w="1713" w:type="dxa"/>
            <w:tcBorders>
              <w:top w:val="single" w:sz="4" w:space="0" w:color="auto"/>
              <w:bottom w:val="single" w:sz="4" w:space="0" w:color="auto"/>
            </w:tcBorders>
          </w:tcPr>
          <w:p w:rsidR="00F2613E" w:rsidRDefault="00F2613E" w:rsidP="00F2613E">
            <w:pPr>
              <w:spacing w:line="240" w:lineRule="auto"/>
              <w:jc w:val="center"/>
            </w:pPr>
            <w:r>
              <w:rPr>
                <w:b/>
                <w:bCs/>
              </w:rPr>
              <w:t>95% CI</w:t>
            </w:r>
          </w:p>
        </w:tc>
      </w:tr>
      <w:tr w:rsidR="00F2613E" w:rsidTr="00F2613E">
        <w:trPr>
          <w:gridAfter w:val="1"/>
          <w:wAfter w:w="5" w:type="dxa"/>
          <w:tblCellSpacing w:w="7" w:type="dxa"/>
          <w:jc w:val="center"/>
        </w:trPr>
        <w:tc>
          <w:tcPr>
            <w:tcW w:w="4008" w:type="dxa"/>
          </w:tcPr>
          <w:p w:rsidR="00F2613E" w:rsidRPr="007D2B3F" w:rsidRDefault="00F2613E" w:rsidP="00F2613E">
            <w:pPr>
              <w:spacing w:line="240" w:lineRule="auto"/>
              <w:ind w:firstLine="227"/>
              <w:rPr>
                <w:b/>
              </w:rPr>
            </w:pPr>
            <w:r w:rsidRPr="007D2B3F">
              <w:rPr>
                <w:b/>
              </w:rPr>
              <w:t>c-statistic</w:t>
            </w:r>
          </w:p>
        </w:tc>
        <w:tc>
          <w:tcPr>
            <w:tcW w:w="0" w:type="auto"/>
          </w:tcPr>
          <w:p w:rsidR="00F2613E" w:rsidRDefault="00F2613E" w:rsidP="00F2613E">
            <w:pPr>
              <w:spacing w:line="240" w:lineRule="auto"/>
              <w:jc w:val="center"/>
            </w:pPr>
            <w:r>
              <w:t>0.78</w:t>
            </w:r>
          </w:p>
        </w:tc>
        <w:tc>
          <w:tcPr>
            <w:tcW w:w="1713" w:type="dxa"/>
          </w:tcPr>
          <w:p w:rsidR="00F2613E" w:rsidRDefault="00F2613E" w:rsidP="00F2613E">
            <w:pPr>
              <w:spacing w:line="240" w:lineRule="auto"/>
              <w:jc w:val="center"/>
            </w:pPr>
            <w:r>
              <w:t>0.74-0.82</w:t>
            </w:r>
          </w:p>
        </w:tc>
      </w:tr>
      <w:tr w:rsidR="00F2613E" w:rsidTr="00F2613E">
        <w:trPr>
          <w:gridAfter w:val="1"/>
          <w:wAfter w:w="5" w:type="dxa"/>
          <w:tblCellSpacing w:w="7" w:type="dxa"/>
          <w:jc w:val="center"/>
        </w:trPr>
        <w:tc>
          <w:tcPr>
            <w:tcW w:w="4008" w:type="dxa"/>
          </w:tcPr>
          <w:p w:rsidR="00F2613E" w:rsidRPr="007D2B3F" w:rsidRDefault="00F2613E" w:rsidP="00F2613E">
            <w:pPr>
              <w:spacing w:line="240" w:lineRule="auto"/>
              <w:ind w:firstLine="227"/>
              <w:rPr>
                <w:b/>
              </w:rPr>
            </w:pPr>
            <w:r w:rsidRPr="007D2B3F">
              <w:rPr>
                <w:b/>
              </w:rPr>
              <w:t>Sensi</w:t>
            </w:r>
            <w:r>
              <w:rPr>
                <w:b/>
              </w:rPr>
              <w:t>tivity</w:t>
            </w:r>
          </w:p>
        </w:tc>
        <w:tc>
          <w:tcPr>
            <w:tcW w:w="0" w:type="auto"/>
          </w:tcPr>
          <w:p w:rsidR="00F2613E" w:rsidRDefault="00F2613E" w:rsidP="00F2613E">
            <w:pPr>
              <w:spacing w:line="240" w:lineRule="auto"/>
              <w:jc w:val="center"/>
            </w:pPr>
            <w:r>
              <w:t>0.76</w:t>
            </w:r>
          </w:p>
        </w:tc>
        <w:tc>
          <w:tcPr>
            <w:tcW w:w="1713" w:type="dxa"/>
          </w:tcPr>
          <w:p w:rsidR="00F2613E" w:rsidRDefault="00F2613E" w:rsidP="00F2613E">
            <w:pPr>
              <w:spacing w:line="240" w:lineRule="auto"/>
              <w:jc w:val="center"/>
            </w:pPr>
            <w:r>
              <w:t>0.61-0.86</w:t>
            </w:r>
          </w:p>
        </w:tc>
      </w:tr>
      <w:tr w:rsidR="00F2613E" w:rsidTr="00F2613E">
        <w:trPr>
          <w:gridAfter w:val="1"/>
          <w:wAfter w:w="5" w:type="dxa"/>
          <w:tblCellSpacing w:w="7" w:type="dxa"/>
          <w:jc w:val="center"/>
        </w:trPr>
        <w:tc>
          <w:tcPr>
            <w:tcW w:w="4008" w:type="dxa"/>
            <w:tcBorders>
              <w:bottom w:val="single" w:sz="4" w:space="0" w:color="auto"/>
            </w:tcBorders>
          </w:tcPr>
          <w:p w:rsidR="00F2613E" w:rsidRPr="007D2B3F" w:rsidRDefault="00F2613E" w:rsidP="00F2613E">
            <w:pPr>
              <w:spacing w:line="240" w:lineRule="auto"/>
              <w:ind w:firstLine="227"/>
              <w:rPr>
                <w:b/>
              </w:rPr>
            </w:pPr>
            <w:r>
              <w:rPr>
                <w:b/>
              </w:rPr>
              <w:t>Spe</w:t>
            </w:r>
            <w:r w:rsidRPr="007D2B3F">
              <w:rPr>
                <w:b/>
              </w:rPr>
              <w:t>cificit</w:t>
            </w:r>
            <w:r>
              <w:rPr>
                <w:b/>
              </w:rPr>
              <w:t>y</w:t>
            </w:r>
          </w:p>
        </w:tc>
        <w:tc>
          <w:tcPr>
            <w:tcW w:w="0" w:type="auto"/>
            <w:tcBorders>
              <w:bottom w:val="single" w:sz="4" w:space="0" w:color="auto"/>
            </w:tcBorders>
          </w:tcPr>
          <w:p w:rsidR="00F2613E" w:rsidRDefault="00F2613E" w:rsidP="00F2613E">
            <w:pPr>
              <w:spacing w:line="240" w:lineRule="auto"/>
              <w:jc w:val="center"/>
            </w:pPr>
            <w:r>
              <w:t>0.67</w:t>
            </w:r>
          </w:p>
        </w:tc>
        <w:tc>
          <w:tcPr>
            <w:tcW w:w="1713" w:type="dxa"/>
            <w:tcBorders>
              <w:bottom w:val="single" w:sz="4" w:space="0" w:color="auto"/>
            </w:tcBorders>
          </w:tcPr>
          <w:p w:rsidR="00F2613E" w:rsidRDefault="00F2613E" w:rsidP="00F2613E">
            <w:pPr>
              <w:spacing w:line="240" w:lineRule="auto"/>
              <w:jc w:val="center"/>
            </w:pPr>
            <w:r>
              <w:t>0.65-0.69</w:t>
            </w:r>
          </w:p>
        </w:tc>
      </w:tr>
    </w:tbl>
    <w:p w:rsidR="008F2256" w:rsidRDefault="008F2256" w:rsidP="00F2613E"/>
    <w:p w:rsidR="008F2256" w:rsidRDefault="008F2256">
      <w:pPr>
        <w:spacing w:after="200" w:line="276" w:lineRule="auto"/>
      </w:pPr>
      <w:r>
        <w:br w:type="page"/>
      </w:r>
    </w:p>
    <w:p w:rsidR="00F2613E" w:rsidRPr="00DD6460" w:rsidRDefault="008F2256" w:rsidP="00F2613E">
      <w:r>
        <w:lastRenderedPageBreak/>
        <w:t>Supplementary table 4: the new score as obtained by case-by-case</w:t>
      </w:r>
    </w:p>
    <w:tbl>
      <w:tblPr>
        <w:tblW w:w="3024" w:type="pct"/>
        <w:jc w:val="center"/>
        <w:tblCellSpacing w:w="7" w:type="dxa"/>
        <w:tblInd w:w="-1161" w:type="dxa"/>
        <w:tblBorders>
          <w:top w:val="outset" w:sz="24" w:space="0" w:color="auto"/>
          <w:left w:val="outset" w:sz="24" w:space="0" w:color="auto"/>
          <w:bottom w:val="outset" w:sz="24" w:space="0" w:color="auto"/>
          <w:right w:val="outset" w:sz="24" w:space="0" w:color="auto"/>
        </w:tblBorders>
        <w:tblCellMar>
          <w:top w:w="105" w:type="dxa"/>
          <w:left w:w="105" w:type="dxa"/>
          <w:bottom w:w="105" w:type="dxa"/>
          <w:right w:w="105" w:type="dxa"/>
        </w:tblCellMar>
        <w:tblLook w:val="04A0"/>
      </w:tblPr>
      <w:tblGrid>
        <w:gridCol w:w="4165"/>
        <w:gridCol w:w="1658"/>
      </w:tblGrid>
      <w:tr w:rsidR="008F2256" w:rsidRPr="008F2256" w:rsidTr="008F2256">
        <w:trPr>
          <w:cantSplit/>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rPr>
                <w:b/>
                <w:bCs/>
                <w:lang w:val="fr-FR"/>
              </w:rPr>
            </w:pPr>
            <w:r w:rsidRPr="008F2256">
              <w:rPr>
                <w:b/>
              </w:rPr>
              <w:br w:type="page"/>
            </w:r>
            <w:r w:rsidRPr="008F2256">
              <w:rPr>
                <w:b/>
                <w:bCs/>
                <w:lang w:val="fr-FR"/>
              </w:rPr>
              <w:t>Variable</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rPr>
                <w:b/>
                <w:bCs/>
              </w:rPr>
            </w:pPr>
            <w:r w:rsidRPr="008F2256">
              <w:rPr>
                <w:b/>
                <w:bCs/>
              </w:rPr>
              <w:t>Score</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rPr>
                <w:bCs/>
              </w:rPr>
            </w:pPr>
            <w:r>
              <w:rPr>
                <w:bCs/>
              </w:rPr>
              <w:t>Age</w:t>
            </w:r>
          </w:p>
        </w:tc>
        <w:tc>
          <w:tcPr>
            <w:tcW w:w="1406" w:type="pct"/>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pStyle w:val="ListParagraph"/>
              <w:numPr>
                <w:ilvl w:val="0"/>
                <w:numId w:val="9"/>
              </w:numPr>
              <w:spacing w:line="240" w:lineRule="auto"/>
              <w:rPr>
                <w:bCs/>
                <w:i/>
              </w:rPr>
            </w:pPr>
            <w:r w:rsidRPr="008F2256">
              <w:rPr>
                <w:bCs/>
              </w:rPr>
              <w:t>&lt;60 years</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pStyle w:val="ListParagraph"/>
              <w:numPr>
                <w:ilvl w:val="0"/>
                <w:numId w:val="9"/>
              </w:numPr>
              <w:spacing w:line="240" w:lineRule="auto"/>
              <w:rPr>
                <w:bCs/>
              </w:rPr>
            </w:pPr>
            <w:r w:rsidRPr="008F2256">
              <w:rPr>
                <w:bCs/>
              </w:rPr>
              <w:t>60&lt;=Age&gt;=80 years</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1</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pStyle w:val="ListParagraph"/>
              <w:numPr>
                <w:ilvl w:val="0"/>
                <w:numId w:val="9"/>
              </w:numPr>
              <w:spacing w:line="240" w:lineRule="auto"/>
              <w:rPr>
                <w:bCs/>
                <w:i/>
              </w:rPr>
            </w:pPr>
            <w:r w:rsidRPr="008F2256">
              <w:rPr>
                <w:bCs/>
              </w:rPr>
              <w:t>&gt;80 years</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2</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pStyle w:val="Heading6"/>
              <w:spacing w:line="240" w:lineRule="auto"/>
              <w:rPr>
                <w:rFonts w:eastAsia="Times New Roman"/>
                <w:b w:val="0"/>
              </w:rPr>
            </w:pPr>
            <w:r w:rsidRPr="008F2256">
              <w:rPr>
                <w:b w:val="0"/>
              </w:rPr>
              <w:t>MRC (baseline)</w:t>
            </w:r>
          </w:p>
        </w:tc>
        <w:tc>
          <w:tcPr>
            <w:tcW w:w="1406" w:type="pct"/>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numPr>
                <w:ilvl w:val="0"/>
                <w:numId w:val="8"/>
              </w:numPr>
              <w:spacing w:line="240" w:lineRule="auto"/>
              <w:ind w:hanging="404"/>
            </w:pPr>
            <w:r w:rsidRPr="008F2256">
              <w:t>0-2</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numPr>
                <w:ilvl w:val="0"/>
                <w:numId w:val="8"/>
              </w:numPr>
              <w:spacing w:line="240" w:lineRule="auto"/>
              <w:ind w:hanging="404"/>
            </w:pPr>
            <w:r w:rsidRPr="008F2256">
              <w:t>&gt;2</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3</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Cardiovascular comorbidity</w:t>
            </w:r>
          </w:p>
        </w:tc>
        <w:tc>
          <w:tcPr>
            <w:tcW w:w="1406" w:type="pct"/>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pStyle w:val="ListParagraph"/>
              <w:numPr>
                <w:ilvl w:val="0"/>
                <w:numId w:val="8"/>
              </w:numPr>
              <w:spacing w:line="240" w:lineRule="auto"/>
            </w:pPr>
            <w:r w:rsidRPr="008F2256">
              <w:t>No</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pStyle w:val="ListParagraph"/>
              <w:numPr>
                <w:ilvl w:val="0"/>
                <w:numId w:val="8"/>
              </w:numPr>
              <w:spacing w:line="240" w:lineRule="auto"/>
            </w:pPr>
            <w:r w:rsidRPr="008F2256">
              <w:t>Yes</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2</w:t>
            </w:r>
          </w:p>
        </w:tc>
      </w:tr>
      <w:tr w:rsidR="008F2256" w:rsidRP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rPr>
                <w:bCs/>
              </w:rPr>
            </w:pPr>
            <w:r w:rsidRPr="008F2256">
              <w:rPr>
                <w:bCs/>
              </w:rPr>
              <w:t>Clinical signs of severity during the first 24 hours</w:t>
            </w:r>
          </w:p>
        </w:tc>
        <w:tc>
          <w:tcPr>
            <w:tcW w:w="1406" w:type="pct"/>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ind w:left="360"/>
            </w:pPr>
            <w:r w:rsidRPr="008F2256">
              <w:rPr>
                <w:lang w:val="de-DE"/>
              </w:rPr>
              <w:sym w:font="Symbol" w:char="F0B7"/>
            </w:r>
            <w:r w:rsidRPr="008F2256">
              <w:t xml:space="preserve">  None</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ind w:left="360"/>
            </w:pPr>
            <w:r w:rsidRPr="008F2256">
              <w:rPr>
                <w:lang w:val="de-DE"/>
              </w:rPr>
              <w:sym w:font="Symbol" w:char="F0B7"/>
            </w:r>
            <w:r w:rsidRPr="008F2256">
              <w:t xml:space="preserve">  1-2 signs</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1</w:t>
            </w:r>
          </w:p>
        </w:tc>
      </w:tr>
      <w:tr w:rsidR="008F2256" w:rsidTr="008F2256">
        <w:trPr>
          <w:tblCellSpacing w:w="7" w:type="dxa"/>
          <w:jc w:val="center"/>
        </w:trPr>
        <w:tc>
          <w:tcPr>
            <w:tcW w:w="3558"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ind w:left="360"/>
            </w:pPr>
            <w:r w:rsidRPr="008F2256">
              <w:rPr>
                <w:lang w:val="de-DE"/>
              </w:rPr>
              <w:sym w:font="Symbol" w:char="F0B7"/>
            </w:r>
            <w:r w:rsidRPr="008F2256">
              <w:t xml:space="preserve">  3 signs or more</w:t>
            </w:r>
          </w:p>
        </w:tc>
        <w:tc>
          <w:tcPr>
            <w:tcW w:w="1406" w:type="pct"/>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2</w:t>
            </w:r>
          </w:p>
        </w:tc>
      </w:tr>
    </w:tbl>
    <w:p w:rsidR="008F2256" w:rsidRDefault="008F2256"/>
    <w:p w:rsidR="008F2256" w:rsidRDefault="008F2256">
      <w:pPr>
        <w:spacing w:after="200" w:line="276" w:lineRule="auto"/>
      </w:pPr>
      <w:r>
        <w:br w:type="page"/>
      </w:r>
    </w:p>
    <w:p w:rsidR="008F2256" w:rsidRDefault="008F2256">
      <w:pPr>
        <w:spacing w:after="200" w:line="276" w:lineRule="auto"/>
      </w:pPr>
      <w:r>
        <w:lastRenderedPageBreak/>
        <w:t>Supplementary table 5: discriminative properties of the new score developed using the case-by-case method</w:t>
      </w:r>
    </w:p>
    <w:tbl>
      <w:tblPr>
        <w:tblW w:w="0" w:type="auto"/>
        <w:jc w:val="center"/>
        <w:tblCellSpacing w:w="7" w:type="dxa"/>
        <w:tblInd w:w="-1161" w:type="dxa"/>
        <w:tblBorders>
          <w:top w:val="outset" w:sz="24" w:space="0" w:color="auto"/>
          <w:left w:val="outset" w:sz="24" w:space="0" w:color="auto"/>
          <w:bottom w:val="outset" w:sz="24" w:space="0" w:color="auto"/>
          <w:right w:val="outset" w:sz="24" w:space="0" w:color="auto"/>
        </w:tblBorders>
        <w:tblCellMar>
          <w:top w:w="105" w:type="dxa"/>
          <w:left w:w="105" w:type="dxa"/>
          <w:bottom w:w="105" w:type="dxa"/>
          <w:right w:w="105" w:type="dxa"/>
        </w:tblCellMar>
        <w:tblLook w:val="04A0"/>
      </w:tblPr>
      <w:tblGrid>
        <w:gridCol w:w="4029"/>
        <w:gridCol w:w="1887"/>
        <w:gridCol w:w="1727"/>
        <w:gridCol w:w="26"/>
      </w:tblGrid>
      <w:tr w:rsidR="008F2256" w:rsidRPr="008F2256" w:rsidTr="008F2256">
        <w:trPr>
          <w:cantSplit/>
          <w:tblCellSpacing w:w="7" w:type="dxa"/>
          <w:jc w:val="center"/>
        </w:trPr>
        <w:tc>
          <w:tcPr>
            <w:tcW w:w="4008" w:type="dxa"/>
            <w:tcBorders>
              <w:top w:val="outset" w:sz="6" w:space="0" w:color="auto"/>
              <w:left w:val="outset" w:sz="6" w:space="0" w:color="auto"/>
              <w:bottom w:val="outset" w:sz="6" w:space="0" w:color="auto"/>
              <w:right w:val="outset" w:sz="6" w:space="0" w:color="auto"/>
            </w:tcBorders>
            <w:hideMark/>
          </w:tcPr>
          <w:p w:rsidR="008F2256" w:rsidRPr="003E0EEB" w:rsidRDefault="008F2256" w:rsidP="008F2256">
            <w:pPr>
              <w:spacing w:line="240" w:lineRule="auto"/>
              <w:rPr>
                <w:b/>
                <w:bCs/>
              </w:rPr>
            </w:pPr>
          </w:p>
        </w:tc>
        <w:tc>
          <w:tcPr>
            <w:tcW w:w="0" w:type="auto"/>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rPr>
                <w:b/>
                <w:bCs/>
              </w:rPr>
            </w:pPr>
            <w:r w:rsidRPr="008F2256">
              <w:rPr>
                <w:b/>
                <w:bCs/>
              </w:rPr>
              <w:t>Mortality rate (%)</w:t>
            </w:r>
          </w:p>
        </w:tc>
        <w:tc>
          <w:tcPr>
            <w:tcW w:w="1732" w:type="dxa"/>
            <w:gridSpan w:val="2"/>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jc w:val="center"/>
              <w:rPr>
                <w:b/>
                <w:bCs/>
              </w:rPr>
            </w:pPr>
            <w:r w:rsidRPr="008F2256">
              <w:rPr>
                <w:b/>
                <w:bCs/>
              </w:rPr>
              <w:t>95% CI</w:t>
            </w:r>
          </w:p>
        </w:tc>
      </w:tr>
      <w:tr w:rsidR="008F2256" w:rsidRPr="008F2256" w:rsidTr="008F2256">
        <w:trPr>
          <w:gridAfter w:val="1"/>
          <w:wAfter w:w="5" w:type="dxa"/>
          <w:tblCellSpacing w:w="7" w:type="dxa"/>
          <w:jc w:val="center"/>
        </w:trPr>
        <w:tc>
          <w:tcPr>
            <w:tcW w:w="4008"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rPr>
                <w:b/>
                <w:bCs/>
                <w:i/>
              </w:rPr>
            </w:pPr>
            <w:r w:rsidRPr="008F2256">
              <w:rPr>
                <w:b/>
                <w:bCs/>
              </w:rPr>
              <w:t xml:space="preserve">      </w:t>
            </w:r>
            <w:proofErr w:type="spellStart"/>
            <w:r w:rsidRPr="008F2256">
              <w:rPr>
                <w:b/>
                <w:bCs/>
              </w:rPr>
              <w:t>Tertile</w:t>
            </w:r>
            <w:proofErr w:type="spellEnd"/>
            <w:r w:rsidRPr="008F2256">
              <w:rPr>
                <w:b/>
                <w:bCs/>
              </w:rPr>
              <w:t xml:space="preserve"> 1 (0)</w:t>
            </w:r>
          </w:p>
        </w:tc>
        <w:tc>
          <w:tcPr>
            <w:tcW w:w="0" w:type="auto"/>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3 (0.5%)</w:t>
            </w:r>
          </w:p>
        </w:tc>
        <w:tc>
          <w:tcPr>
            <w:tcW w:w="1713" w:type="dxa"/>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r w:rsidR="008F2256" w:rsidRPr="008F2256" w:rsidTr="008F2256">
        <w:trPr>
          <w:gridAfter w:val="1"/>
          <w:wAfter w:w="5" w:type="dxa"/>
          <w:tblCellSpacing w:w="7" w:type="dxa"/>
          <w:jc w:val="center"/>
        </w:trPr>
        <w:tc>
          <w:tcPr>
            <w:tcW w:w="4008"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rPr>
                <w:b/>
                <w:bCs/>
              </w:rPr>
            </w:pPr>
            <w:r w:rsidRPr="008F2256">
              <w:rPr>
                <w:b/>
                <w:bCs/>
              </w:rPr>
              <w:t xml:space="preserve">      </w:t>
            </w:r>
            <w:proofErr w:type="spellStart"/>
            <w:r w:rsidRPr="008F2256">
              <w:rPr>
                <w:b/>
                <w:bCs/>
              </w:rPr>
              <w:t>Tertile</w:t>
            </w:r>
            <w:proofErr w:type="spellEnd"/>
            <w:r w:rsidRPr="008F2256">
              <w:rPr>
                <w:b/>
                <w:bCs/>
              </w:rPr>
              <w:t xml:space="preserve"> 2 (1-2 points)</w:t>
            </w:r>
          </w:p>
        </w:tc>
        <w:tc>
          <w:tcPr>
            <w:tcW w:w="0" w:type="auto"/>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proofErr w:type="gramStart"/>
            <w:r w:rsidRPr="008F2256">
              <w:t>8  (</w:t>
            </w:r>
            <w:proofErr w:type="gramEnd"/>
            <w:r w:rsidRPr="008F2256">
              <w:t>1.3%)</w:t>
            </w:r>
          </w:p>
        </w:tc>
        <w:tc>
          <w:tcPr>
            <w:tcW w:w="1713" w:type="dxa"/>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r w:rsidR="008F2256" w:rsidRPr="008F2256" w:rsidTr="008F2256">
        <w:trPr>
          <w:gridAfter w:val="1"/>
          <w:wAfter w:w="5" w:type="dxa"/>
          <w:tblCellSpacing w:w="7" w:type="dxa"/>
          <w:jc w:val="center"/>
        </w:trPr>
        <w:tc>
          <w:tcPr>
            <w:tcW w:w="4008"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rPr>
                <w:b/>
                <w:bCs/>
              </w:rPr>
            </w:pPr>
            <w:r w:rsidRPr="008F2256">
              <w:rPr>
                <w:b/>
                <w:bCs/>
              </w:rPr>
              <w:t xml:space="preserve">      </w:t>
            </w:r>
            <w:proofErr w:type="spellStart"/>
            <w:r w:rsidRPr="008F2256">
              <w:rPr>
                <w:b/>
                <w:bCs/>
              </w:rPr>
              <w:t>Tertile</w:t>
            </w:r>
            <w:proofErr w:type="spellEnd"/>
            <w:r w:rsidRPr="008F2256">
              <w:rPr>
                <w:b/>
                <w:bCs/>
              </w:rPr>
              <w:t xml:space="preserve"> 3 (3-9 points)</w:t>
            </w:r>
          </w:p>
        </w:tc>
        <w:tc>
          <w:tcPr>
            <w:tcW w:w="0" w:type="auto"/>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34 (5.5%)</w:t>
            </w:r>
          </w:p>
        </w:tc>
        <w:tc>
          <w:tcPr>
            <w:tcW w:w="1713" w:type="dxa"/>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r w:rsidR="008F2256" w:rsidRPr="008F2256" w:rsidTr="008F2256">
        <w:trPr>
          <w:gridAfter w:val="1"/>
          <w:wAfter w:w="5" w:type="dxa"/>
          <w:tblCellSpacing w:w="7" w:type="dxa"/>
          <w:jc w:val="center"/>
        </w:trPr>
        <w:tc>
          <w:tcPr>
            <w:tcW w:w="4008"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pStyle w:val="Heading6"/>
              <w:spacing w:line="240" w:lineRule="auto"/>
              <w:rPr>
                <w:rFonts w:eastAsia="Times New Roman"/>
              </w:rPr>
            </w:pPr>
            <w:r w:rsidRPr="008F2256">
              <w:t xml:space="preserve">   </w:t>
            </w:r>
          </w:p>
        </w:tc>
        <w:tc>
          <w:tcPr>
            <w:tcW w:w="0" w:type="auto"/>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c>
          <w:tcPr>
            <w:tcW w:w="1713" w:type="dxa"/>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r w:rsidR="008F2256" w:rsidRPr="008F2256" w:rsidTr="008F2256">
        <w:trPr>
          <w:gridAfter w:val="1"/>
          <w:wAfter w:w="5" w:type="dxa"/>
          <w:tblCellSpacing w:w="7" w:type="dxa"/>
          <w:jc w:val="center"/>
        </w:trPr>
        <w:tc>
          <w:tcPr>
            <w:tcW w:w="4008"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ind w:left="720"/>
              <w:rPr>
                <w:b/>
              </w:rPr>
            </w:pPr>
            <w:r w:rsidRPr="008F2256">
              <w:rPr>
                <w:b/>
              </w:rPr>
              <w:t>c-statistic</w:t>
            </w:r>
          </w:p>
        </w:tc>
        <w:tc>
          <w:tcPr>
            <w:tcW w:w="0" w:type="auto"/>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0.78</w:t>
            </w:r>
          </w:p>
        </w:tc>
        <w:tc>
          <w:tcPr>
            <w:tcW w:w="1713"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0.74-0.82</w:t>
            </w:r>
          </w:p>
        </w:tc>
      </w:tr>
      <w:tr w:rsidR="008F2256" w:rsidRPr="008F2256" w:rsidTr="008F2256">
        <w:trPr>
          <w:gridAfter w:val="1"/>
          <w:wAfter w:w="5" w:type="dxa"/>
          <w:tblCellSpacing w:w="7" w:type="dxa"/>
          <w:jc w:val="center"/>
        </w:trPr>
        <w:tc>
          <w:tcPr>
            <w:tcW w:w="4008"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numPr>
                <w:ilvl w:val="0"/>
                <w:numId w:val="8"/>
              </w:numPr>
              <w:spacing w:line="240" w:lineRule="auto"/>
              <w:ind w:hanging="404"/>
              <w:rPr>
                <w:b/>
              </w:rPr>
            </w:pPr>
            <w:r w:rsidRPr="008F2256">
              <w:rPr>
                <w:b/>
              </w:rPr>
              <w:t>Sensitivity</w:t>
            </w:r>
          </w:p>
        </w:tc>
        <w:tc>
          <w:tcPr>
            <w:tcW w:w="0" w:type="auto"/>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0.76</w:t>
            </w:r>
          </w:p>
        </w:tc>
        <w:tc>
          <w:tcPr>
            <w:tcW w:w="1713"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0.61-0.86</w:t>
            </w:r>
          </w:p>
        </w:tc>
      </w:tr>
      <w:tr w:rsidR="008F2256" w:rsidRPr="008F2256" w:rsidTr="008F2256">
        <w:trPr>
          <w:gridAfter w:val="1"/>
          <w:wAfter w:w="5" w:type="dxa"/>
          <w:tblCellSpacing w:w="7" w:type="dxa"/>
          <w:jc w:val="center"/>
        </w:trPr>
        <w:tc>
          <w:tcPr>
            <w:tcW w:w="4008"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numPr>
                <w:ilvl w:val="0"/>
                <w:numId w:val="8"/>
              </w:numPr>
              <w:spacing w:line="240" w:lineRule="auto"/>
              <w:ind w:hanging="404"/>
              <w:rPr>
                <w:b/>
              </w:rPr>
            </w:pPr>
            <w:r w:rsidRPr="008F2256">
              <w:rPr>
                <w:b/>
              </w:rPr>
              <w:t>Specificity</w:t>
            </w:r>
          </w:p>
        </w:tc>
        <w:tc>
          <w:tcPr>
            <w:tcW w:w="0" w:type="auto"/>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0.67</w:t>
            </w:r>
          </w:p>
        </w:tc>
        <w:tc>
          <w:tcPr>
            <w:tcW w:w="1713" w:type="dxa"/>
            <w:tcBorders>
              <w:top w:val="outset" w:sz="6" w:space="0" w:color="auto"/>
              <w:left w:val="outset" w:sz="6" w:space="0" w:color="auto"/>
              <w:bottom w:val="outset" w:sz="6" w:space="0" w:color="auto"/>
              <w:right w:val="outset" w:sz="6" w:space="0" w:color="auto"/>
            </w:tcBorders>
            <w:hideMark/>
          </w:tcPr>
          <w:p w:rsidR="008F2256" w:rsidRPr="008F2256" w:rsidRDefault="008F2256" w:rsidP="008F2256">
            <w:pPr>
              <w:spacing w:line="240" w:lineRule="auto"/>
            </w:pPr>
            <w:r w:rsidRPr="008F2256">
              <w:t>0.65-0.69</w:t>
            </w:r>
          </w:p>
        </w:tc>
      </w:tr>
      <w:tr w:rsidR="008F2256" w:rsidRPr="008F2256" w:rsidTr="008F2256">
        <w:trPr>
          <w:gridAfter w:val="1"/>
          <w:wAfter w:w="5" w:type="dxa"/>
          <w:tblCellSpacing w:w="7" w:type="dxa"/>
          <w:jc w:val="center"/>
        </w:trPr>
        <w:tc>
          <w:tcPr>
            <w:tcW w:w="4008" w:type="dxa"/>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rPr>
                <w:b/>
                <w:bCs/>
              </w:rPr>
            </w:pPr>
          </w:p>
        </w:tc>
        <w:tc>
          <w:tcPr>
            <w:tcW w:w="0" w:type="auto"/>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c>
          <w:tcPr>
            <w:tcW w:w="1713" w:type="dxa"/>
            <w:tcBorders>
              <w:top w:val="outset" w:sz="6" w:space="0" w:color="auto"/>
              <w:left w:val="outset" w:sz="6" w:space="0" w:color="auto"/>
              <w:bottom w:val="outset" w:sz="6" w:space="0" w:color="auto"/>
              <w:right w:val="outset" w:sz="6" w:space="0" w:color="auto"/>
            </w:tcBorders>
          </w:tcPr>
          <w:p w:rsidR="008F2256" w:rsidRPr="008F2256" w:rsidRDefault="008F2256" w:rsidP="008F2256">
            <w:pPr>
              <w:spacing w:line="240" w:lineRule="auto"/>
            </w:pPr>
          </w:p>
        </w:tc>
      </w:tr>
    </w:tbl>
    <w:p w:rsidR="00886B27" w:rsidRDefault="00886B27"/>
    <w:sectPr w:rsidR="00886B27" w:rsidSect="00FC0F88">
      <w:headerReference w:type="even" r:id="rId7"/>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C6F" w:rsidRDefault="00C57C6F">
      <w:pPr>
        <w:spacing w:line="240" w:lineRule="auto"/>
      </w:pPr>
      <w:r>
        <w:separator/>
      </w:r>
    </w:p>
  </w:endnote>
  <w:endnote w:type="continuationSeparator" w:id="0">
    <w:p w:rsidR="00C57C6F" w:rsidRDefault="00C57C6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C6F" w:rsidRDefault="00C57C6F">
      <w:pPr>
        <w:spacing w:line="240" w:lineRule="auto"/>
      </w:pPr>
      <w:r>
        <w:separator/>
      </w:r>
    </w:p>
  </w:footnote>
  <w:footnote w:type="continuationSeparator" w:id="0">
    <w:p w:rsidR="00C57C6F" w:rsidRDefault="00C57C6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973" w:rsidRDefault="007B1149" w:rsidP="00DD646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57AD6"/>
    <w:multiLevelType w:val="hybridMultilevel"/>
    <w:tmpl w:val="67524A4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9DF3AC8"/>
    <w:multiLevelType w:val="multilevel"/>
    <w:tmpl w:val="9FE0025E"/>
    <w:lvl w:ilvl="0">
      <w:start w:val="1"/>
      <w:numFmt w:val="bullet"/>
      <w:lvlText w:val="o"/>
      <w:lvlJc w:val="left"/>
      <w:pPr>
        <w:tabs>
          <w:tab w:val="num" w:pos="720"/>
        </w:tabs>
        <w:ind w:left="720" w:hanging="360"/>
      </w:pPr>
      <w:rPr>
        <w:rFonts w:ascii="Courier New" w:hAnsi="Courier New" w:cs="Courier New"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19ED46B9"/>
    <w:multiLevelType w:val="hybridMultilevel"/>
    <w:tmpl w:val="598480B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43579A4"/>
    <w:multiLevelType w:val="multilevel"/>
    <w:tmpl w:val="9FE0025E"/>
    <w:lvl w:ilvl="0">
      <w:start w:val="1"/>
      <w:numFmt w:val="bullet"/>
      <w:lvlText w:val="o"/>
      <w:lvlJc w:val="left"/>
      <w:pPr>
        <w:tabs>
          <w:tab w:val="num" w:pos="720"/>
        </w:tabs>
        <w:ind w:left="720" w:hanging="360"/>
      </w:pPr>
      <w:rPr>
        <w:rFonts w:ascii="Courier New" w:hAnsi="Courier New" w:cs="Courier New"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4C2148D9"/>
    <w:multiLevelType w:val="hybridMultilevel"/>
    <w:tmpl w:val="AA2A9480"/>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53B353A1"/>
    <w:multiLevelType w:val="multilevel"/>
    <w:tmpl w:val="9FE0025E"/>
    <w:lvl w:ilvl="0">
      <w:start w:val="1"/>
      <w:numFmt w:val="bullet"/>
      <w:lvlText w:val="o"/>
      <w:lvlJc w:val="left"/>
      <w:pPr>
        <w:tabs>
          <w:tab w:val="num" w:pos="720"/>
        </w:tabs>
        <w:ind w:left="720" w:hanging="360"/>
      </w:pPr>
      <w:rPr>
        <w:rFonts w:ascii="Courier New" w:hAnsi="Courier New" w:cs="Courier New"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627A3F63"/>
    <w:multiLevelType w:val="hybridMultilevel"/>
    <w:tmpl w:val="F60E22AE"/>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641A0137"/>
    <w:multiLevelType w:val="hybridMultilevel"/>
    <w:tmpl w:val="ADA064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5"/>
  </w:num>
  <w:num w:numId="6">
    <w:abstractNumId w:val="3"/>
  </w:num>
  <w:num w:numId="7">
    <w:abstractNumId w:val="1"/>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rsids>
    <w:rsidRoot w:val="00F2613E"/>
    <w:rsid w:val="0008454D"/>
    <w:rsid w:val="0020202A"/>
    <w:rsid w:val="003E0EEB"/>
    <w:rsid w:val="004E420C"/>
    <w:rsid w:val="007B1149"/>
    <w:rsid w:val="00886B27"/>
    <w:rsid w:val="008F2256"/>
    <w:rsid w:val="00950F5F"/>
    <w:rsid w:val="00B72BBB"/>
    <w:rsid w:val="00BC2BBD"/>
    <w:rsid w:val="00C57C6F"/>
    <w:rsid w:val="00F2613E"/>
    <w:rsid w:val="00FA278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13E"/>
    <w:pPr>
      <w:spacing w:after="0" w:line="480" w:lineRule="auto"/>
    </w:pPr>
    <w:rPr>
      <w:rFonts w:eastAsia="Times New Roman" w:cstheme="minorHAnsi"/>
      <w:iCs/>
      <w:lang w:val="en-US" w:eastAsia="fr-FR"/>
    </w:rPr>
  </w:style>
  <w:style w:type="paragraph" w:styleId="Heading6">
    <w:name w:val="heading 6"/>
    <w:basedOn w:val="Normal"/>
    <w:next w:val="Normal"/>
    <w:link w:val="Heading6Char"/>
    <w:unhideWhenUsed/>
    <w:qFormat/>
    <w:rsid w:val="00F2613E"/>
    <w:pPr>
      <w:spacing w:before="240" w:after="60"/>
      <w:outlineLvl w:val="5"/>
    </w:pPr>
    <w:rPr>
      <w:rFonts w:eastAsiaTheme="minorEastAsia"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F2613E"/>
    <w:rPr>
      <w:rFonts w:eastAsiaTheme="minorEastAsia"/>
      <w:b/>
      <w:bCs/>
      <w:iCs/>
      <w:lang w:val="en-US" w:eastAsia="fr-FR"/>
    </w:rPr>
  </w:style>
  <w:style w:type="paragraph" w:styleId="Footer">
    <w:name w:val="footer"/>
    <w:basedOn w:val="Normal"/>
    <w:link w:val="FooterChar"/>
    <w:uiPriority w:val="99"/>
    <w:rsid w:val="00F2613E"/>
    <w:pPr>
      <w:tabs>
        <w:tab w:val="center" w:pos="4536"/>
        <w:tab w:val="right" w:pos="9072"/>
      </w:tabs>
    </w:pPr>
  </w:style>
  <w:style w:type="character" w:customStyle="1" w:styleId="FooterChar">
    <w:name w:val="Footer Char"/>
    <w:basedOn w:val="DefaultParagraphFont"/>
    <w:link w:val="Footer"/>
    <w:uiPriority w:val="99"/>
    <w:rsid w:val="00F2613E"/>
    <w:rPr>
      <w:rFonts w:eastAsia="Times New Roman" w:cstheme="minorHAnsi"/>
      <w:iCs/>
      <w:lang w:val="en-US" w:eastAsia="fr-FR"/>
    </w:rPr>
  </w:style>
  <w:style w:type="paragraph" w:styleId="ListParagraph">
    <w:name w:val="List Paragraph"/>
    <w:basedOn w:val="Normal"/>
    <w:uiPriority w:val="34"/>
    <w:qFormat/>
    <w:rsid w:val="008F22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13E"/>
    <w:pPr>
      <w:spacing w:after="0" w:line="480" w:lineRule="auto"/>
    </w:pPr>
    <w:rPr>
      <w:rFonts w:eastAsia="Times New Roman" w:cstheme="minorHAnsi"/>
      <w:iCs/>
      <w:lang w:val="en-US" w:eastAsia="fr-FR"/>
    </w:rPr>
  </w:style>
  <w:style w:type="paragraph" w:styleId="Titre6">
    <w:name w:val="heading 6"/>
    <w:basedOn w:val="Normal"/>
    <w:next w:val="Normal"/>
    <w:link w:val="Titre6Car"/>
    <w:unhideWhenUsed/>
    <w:qFormat/>
    <w:rsid w:val="00F2613E"/>
    <w:pPr>
      <w:spacing w:before="240" w:after="60"/>
      <w:outlineLvl w:val="5"/>
    </w:pPr>
    <w:rPr>
      <w:rFonts w:eastAsiaTheme="minorEastAsia" w:cstheme="min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6Car">
    <w:name w:val="Titre 6 Car"/>
    <w:basedOn w:val="Policepardfaut"/>
    <w:link w:val="Titre6"/>
    <w:rsid w:val="00F2613E"/>
    <w:rPr>
      <w:rFonts w:eastAsiaTheme="minorEastAsia"/>
      <w:b/>
      <w:bCs/>
      <w:iCs/>
      <w:lang w:val="en-US" w:eastAsia="fr-FR"/>
    </w:rPr>
  </w:style>
  <w:style w:type="paragraph" w:styleId="Pieddepage">
    <w:name w:val="footer"/>
    <w:basedOn w:val="Normal"/>
    <w:link w:val="PieddepageCar"/>
    <w:uiPriority w:val="99"/>
    <w:rsid w:val="00F2613E"/>
    <w:pPr>
      <w:tabs>
        <w:tab w:val="center" w:pos="4536"/>
        <w:tab w:val="right" w:pos="9072"/>
      </w:tabs>
    </w:pPr>
  </w:style>
  <w:style w:type="character" w:customStyle="1" w:styleId="PieddepageCar">
    <w:name w:val="Pied de page Car"/>
    <w:basedOn w:val="Policepardfaut"/>
    <w:link w:val="Pieddepage"/>
    <w:uiPriority w:val="99"/>
    <w:rsid w:val="00F2613E"/>
    <w:rPr>
      <w:rFonts w:eastAsia="Times New Roman" w:cstheme="minorHAnsi"/>
      <w:iCs/>
      <w:lang w:val="en-US" w:eastAsia="fr-FR"/>
    </w:rPr>
  </w:style>
  <w:style w:type="paragraph" w:styleId="Paragraphedeliste">
    <w:name w:val="List Paragraph"/>
    <w:basedOn w:val="Normal"/>
    <w:uiPriority w:val="34"/>
    <w:qFormat/>
    <w:rsid w:val="008F2256"/>
    <w:pPr>
      <w:ind w:left="720"/>
      <w:contextualSpacing/>
    </w:pPr>
  </w:style>
</w:styles>
</file>

<file path=word/webSettings.xml><?xml version="1.0" encoding="utf-8"?>
<w:webSettings xmlns:r="http://schemas.openxmlformats.org/officeDocument/2006/relationships" xmlns:w="http://schemas.openxmlformats.org/wordprocessingml/2006/main">
  <w:divs>
    <w:div w:id="331419003">
      <w:bodyDiv w:val="1"/>
      <w:marLeft w:val="0"/>
      <w:marRight w:val="0"/>
      <w:marTop w:val="0"/>
      <w:marBottom w:val="0"/>
      <w:divBdr>
        <w:top w:val="none" w:sz="0" w:space="0" w:color="auto"/>
        <w:left w:val="none" w:sz="0" w:space="0" w:color="auto"/>
        <w:bottom w:val="none" w:sz="0" w:space="0" w:color="auto"/>
        <w:right w:val="none" w:sz="0" w:space="0" w:color="auto"/>
      </w:divBdr>
    </w:div>
    <w:div w:id="47529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1014</Words>
  <Characters>5786</Characters>
  <Application>Microsoft Office Word</Application>
  <DocSecurity>0</DocSecurity>
  <Lines>48</Lines>
  <Paragraphs>13</Paragraphs>
  <ScaleCrop>false</ScaleCrop>
  <Company/>
  <LinksUpToDate>false</LinksUpToDate>
  <CharactersWithSpaces>6787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NROCHE</dc:creator>
  <cp:lastModifiedBy>jagnes</cp:lastModifiedBy>
  <cp:revision>7</cp:revision>
  <dcterms:created xsi:type="dcterms:W3CDTF">2012-05-04T12:07:00Z</dcterms:created>
  <dcterms:modified xsi:type="dcterms:W3CDTF">2014-08-20T10:47:00Z</dcterms:modified>
</cp:coreProperties>
</file>