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7" w:type="dxa"/>
          <w:right w:w="67" w:type="dxa"/>
        </w:tblCellMar>
        <w:tblLook w:val="0000"/>
      </w:tblPr>
      <w:tblGrid>
        <w:gridCol w:w="8074"/>
        <w:gridCol w:w="1188"/>
        <w:gridCol w:w="1188"/>
        <w:gridCol w:w="1188"/>
      </w:tblGrid>
      <w:tr w:rsidR="00AF56FB" w:rsidRPr="00391F73" w:rsidTr="00707832">
        <w:trPr>
          <w:cantSplit/>
          <w:tblHeader/>
          <w:jc w:val="center"/>
        </w:trPr>
        <w:tc>
          <w:tcPr>
            <w:tcW w:w="8074" w:type="dxa"/>
            <w:shd w:val="clear" w:color="auto" w:fill="FFFFFF"/>
            <w:vAlign w:val="bottom"/>
          </w:tcPr>
          <w:p w:rsidR="00AF56FB" w:rsidRPr="00CC71DA" w:rsidRDefault="00AF56FB" w:rsidP="00106756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Additional file </w:t>
            </w:r>
            <w:r w:rsidR="00106756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2</w:t>
            </w:r>
            <w:r w:rsidRPr="00CC71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: Asthma History Questionnaire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keepNext/>
              <w:pBdr>
                <w:bottom w:val="single" w:sz="6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Mild 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keepNext/>
              <w:pBdr>
                <w:bottom w:val="single" w:sz="6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Moderate 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keepNext/>
              <w:pBdr>
                <w:bottom w:val="single" w:sz="6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Severe 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hanging="39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n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51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486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CC71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Patient reports premature birth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 (7.7%)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(1.8%)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 (9.8%)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-39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CC71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First degree (family) relatives have asthma  (Y)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 (50.0%)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 (43.4%)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 (43.1%)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11638" w:type="dxa"/>
            <w:gridSpan w:val="4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  <w:r w:rsidRPr="00CC71DA">
              <w:rPr>
                <w:rFonts w:asciiTheme="minorHAnsi" w:hAnsiTheme="minorHAnsi" w:cstheme="minorHAnsi"/>
                <w:b/>
                <w:sz w:val="24"/>
                <w:szCs w:val="24"/>
              </w:rPr>
              <w:t>Age of onset of asthma symptoms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sz w:val="24"/>
                <w:szCs w:val="24"/>
              </w:rPr>
              <w:t>Birth-1 year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sz w:val="24"/>
                <w:szCs w:val="24"/>
              </w:rPr>
              <w:t>3 (5.8%)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sz w:val="24"/>
                <w:szCs w:val="24"/>
              </w:rPr>
              <w:t>1 (1.8%)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sz w:val="24"/>
                <w:szCs w:val="24"/>
              </w:rPr>
              <w:t>3 (5.9%)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sz w:val="24"/>
                <w:szCs w:val="24"/>
              </w:rPr>
              <w:t xml:space="preserve">2-10 years 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b/>
                <w:sz w:val="24"/>
                <w:szCs w:val="24"/>
              </w:rPr>
              <w:t>22(42.3%)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sz w:val="24"/>
                <w:szCs w:val="24"/>
              </w:rPr>
              <w:t>13(24.5%)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sz w:val="24"/>
                <w:szCs w:val="24"/>
              </w:rPr>
              <w:t>14(27.5%)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sz w:val="24"/>
                <w:szCs w:val="24"/>
              </w:rPr>
              <w:t>11-20 years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sz w:val="24"/>
                <w:szCs w:val="24"/>
              </w:rPr>
              <w:t>12(23.1%)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sz w:val="24"/>
                <w:szCs w:val="24"/>
              </w:rPr>
              <w:t>13(24.5%)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sz w:val="24"/>
                <w:szCs w:val="24"/>
              </w:rPr>
              <w:t>6(11.8%)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sz w:val="24"/>
                <w:szCs w:val="24"/>
              </w:rPr>
              <w:t>21-40 years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sz w:val="24"/>
                <w:szCs w:val="24"/>
              </w:rPr>
              <w:t>9(17.3%)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b/>
                <w:sz w:val="24"/>
                <w:szCs w:val="24"/>
              </w:rPr>
              <w:t>21(39.6%)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b/>
                <w:sz w:val="24"/>
                <w:szCs w:val="24"/>
              </w:rPr>
              <w:t>17(33.3%)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sz w:val="24"/>
                <w:szCs w:val="24"/>
              </w:rPr>
              <w:t>41-60 years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sz w:val="24"/>
                <w:szCs w:val="24"/>
              </w:rPr>
              <w:t>6(11.5%)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sz w:val="24"/>
                <w:szCs w:val="24"/>
              </w:rPr>
              <w:t>7(13.2%)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sz w:val="24"/>
                <w:szCs w:val="24"/>
              </w:rPr>
              <w:t>11(21.6%)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sz w:val="24"/>
                <w:szCs w:val="24"/>
              </w:rPr>
              <w:t>61-70 years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History of serious lung infection e.g. pneumonia, RSV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 (19.2%)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 (36.4%)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 (31.4%)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11638" w:type="dxa"/>
            <w:gridSpan w:val="4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Reported comorbid conditions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Seasonal nasal allergies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41 (78.8%)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 (63.6%)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32 (62.7%)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Eczema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 (28.8%)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 (21.8%)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 (29.4%)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Nasal allergies all year round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 (34.6%)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 (30.9%)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 (31.4%)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Dermatitis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 (17.3%)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 (9.1%)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 (13.7%)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Seasonal eye allergies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24 (46.2%)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 (47.3%)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 (43.1%)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Gastric reflux (heartburn)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 (34.6%)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 (32.7%)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 (35.3%)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Eye allergies all year round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 (11.5%)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 (7.3%)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 (11.8%)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Anxiety and/or depression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 (26.9%)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 (20.0%)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 (27.5%)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Nasal polyps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 (3.8%)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 (18.2%)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 (29.4%)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Sinus infections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 (50.0%)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19 (34.5%)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24 (47.1%)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Obesity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 (3.8%)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 (7.3%)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 (13.7%)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Sleep apnea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(1.9%)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(1.8%)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 (5.9%)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None of the above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 (3.8%)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 (7.3%)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(2.0%)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87" w:hanging="87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Reported symptoms when asthma is worsening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Shortness of breath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45 (86.5%)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51 (92.7%)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50 (98.0%)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Red, itchy eyes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 (30.8%)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 (23.6%)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 (23.5%)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Tightness in your chest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38 (73.1%)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43 (78.2%)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41 (80.4%)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Sneezing or itchy, runny nose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25 (48.1%)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 (49.1%)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 (45.1%)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Cough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38 (73.1%)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40 (72.7%)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36 (70.6%)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Coughing up phlegm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 (44.2%)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33 (60.0%)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31 (60.8%)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Skin rashes e.g. red, itchy welts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 (15.4%)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 (10.9%)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 (11.8%)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High-pitched whistling sounds when breathing in and out(wheezing)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38 (73.1%)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42 (76.4%)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42 (82.4%)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Other symptoms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 (13.5%)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 (12.7%)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 (5.9%)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44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History of Nocturnal asthma 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 (65.4%)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45 (81.8%)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44 (86.3%)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87" w:hanging="8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b/>
                <w:sz w:val="24"/>
                <w:szCs w:val="24"/>
              </w:rPr>
              <w:t>Asthma symptoms related to any of the following: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26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51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Seasonal allergens (e.g. grass, tree, mold)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 (67.3%)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 (50.9%)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33 (64.7%)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Weather changes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 (38.5%)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31 (56.4%)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 (58.8%)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House dust (e.g. after vacuuming carpets)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41 (78.8%)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41 (74.5%)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36 (70.6%)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Cold air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32 (61.5%)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33 (60.0%)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31 (60.8%)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Viral infections (e.g. cough, flu)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32 (61.5%)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38 (69.1%)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 (54.9%)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Symptoms of gastric reflux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 (9.6%)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 (5.5%)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 (11.8%)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Stress, anxiety, depression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 (26.9%)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 (25.5%)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21 (41.2%)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Exercise and other strenuous activities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41 (78.8%)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38 (69.1%)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43 (84.3%)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>Exposure to damp basements, cottages, etc.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 (21.2%)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24 (43.6%)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21 (41.2%)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Exposure to an agricultural environment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 (25.0%)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 (18.2%)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 (29.4%)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Food, food additives, and preservatives (e.g. sulfites)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 (7.7%)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 (9.1%)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 (27.5%)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Exposure to pollen during a particular season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 (51.9%)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29 (52.7%)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 (52.9%)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Irritants (e.g. tobacco smoke, strong odors, air pollutants, chemicals, vapors, gases, aerosols)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33 (63.5%)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39 (70.9%)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40 (78.4%)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Taking certain drugs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 (5.8%)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 (7.3%)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 (7.8%)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Animals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21 (40.4%)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 (47.3%)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 (45.1%)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Exposures in the work environment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 (15.4%)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 (14.5%)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 (19.6%)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Other triggers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 (11.5%)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 (5.5%)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 (11.8%)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87" w:hanging="87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How the patient self-rated their asthma severity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26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51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Mild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46 (88.5%)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 (25.9%)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 (13.7%)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 (11.5%)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39 (72.2%)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 (27.5%)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Severe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(1.9%)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 (58.8%)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87" w:hanging="8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b/>
                <w:sz w:val="24"/>
                <w:szCs w:val="24"/>
              </w:rPr>
              <w:t>Patient ever smoked tobacco products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26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51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 (67.3%)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31 (56.4%)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31 (60.8%)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 (32.7%)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24 (43.6%)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 (39.2%)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The average number of tobacco products smoked per day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62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1-5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 (50.0%)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 (37.5%)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 (35.0%)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62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6-10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 (31.3%)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 (45.8%)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 (45.0%)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62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11-15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 (12.5%)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 (8.3%)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(5.0%)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62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16-20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(6.3%)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 (8.3%)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 (10.0%)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62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&gt;20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(5.0%)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87" w:hanging="87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Ever exposed to second-hand tobacco smoke at home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26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51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 (34.6%)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 (27.3%)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 (29.4%)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 (65.4%)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40 (72.7%)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36 (70.6%)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Currently exposed to tobacco smoke at home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36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62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29 (85.3%)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32 (80.0%)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31 (86.1%)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62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 (14.7%)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 (20.0%)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 (13.9%)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87" w:hanging="87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Ever exposed to second-hand tobacco smoke in the workplace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26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51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No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31 (59.6%)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 (50.9%)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 (35.3%)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21 (40.4%)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 (49.1%)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33 (64.7%)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Currently exposed to tobacco smoke in workplace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33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62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 (81.0%)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21 (77.8%)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29 (87.9%)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62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 (19.0%)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 (22.2%)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 (12.1%)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87" w:hanging="87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Asthma prescription medications prescribed now or in past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26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51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Short-acting bronchodilators, also known as rescue inhalers or relievers (e.g. albuterol/salbutamol)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49 (94.2%)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44 (80.0%)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49 (96.1%)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Daily controller medications (e.g. inhaled corticosteroids, long-acting bronchodilators, leukotriene inhibitors)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 (44.2%)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54 (98.2%)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48 (94.1%)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Oral corticosteroids (e.g. prednisone) on a daily basis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 (7.7%)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 (16.4%)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 (21.6%)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Allergen immunotherapy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 (9.6%)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 (10.9%)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 (15.7%)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omalizumab</w:t>
            </w:r>
            <w:proofErr w:type="spellEnd"/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 (13.7%)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(1.9%)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 (3.6%)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(2.0%)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87" w:hanging="87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Frequency of asthma worsening requiring an increase in medications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26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51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Never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 (5.8%)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 (5.5%)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 (5.9%)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Rarely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 (42.3%)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25 (45.5%)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 (21.6%)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Once every 2-3 years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 (5.8%)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 (7.3%)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 (11.8%)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Once a year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 (19.2%)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 (16.4%)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 (9.8%)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More than once each year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 (19.2%)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 (10.9%)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 (25.5%)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Many times each year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 (7.7%)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 (14.5%)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 (25.5%)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87" w:hanging="87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How many times in the past 5 years have you been hospitalized for asthma?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26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51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 times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47 (90.4%)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46 (83.6%)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 (68.6%)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1-3 times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 (9.6%)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 (16.4%)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 (27.5%)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4-7 times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 (3.9%)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87" w:hanging="87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Has your asthma ever caused you to stop breathing?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26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51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46 (88.5%)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48 (87.3%)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42 (82.4%)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 (11.5%)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 (12.7%)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 (17.6%)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87" w:hanging="87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Has your asthma ever caused you to have a breathing tube inserted in your windpipe?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26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51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52 (100.0%)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54 (98.2%)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47 (92.2%)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(1.8%)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 (7.8%)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87" w:hanging="87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Has your asthma ever caused you to be admitted into an intensive care unit?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26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51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No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52 (100.0%)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48 (87.3%)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43 (84.3%)</w:t>
            </w:r>
          </w:p>
        </w:tc>
      </w:tr>
      <w:tr w:rsidR="00AF56FB" w:rsidRPr="00391F73" w:rsidTr="00707832">
        <w:trPr>
          <w:cantSplit/>
          <w:jc w:val="center"/>
        </w:trPr>
        <w:tc>
          <w:tcPr>
            <w:tcW w:w="8074" w:type="dxa"/>
            <w:shd w:val="clear" w:color="auto" w:fill="FFFFFF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ind w:left="447" w:hanging="8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 (12.7%)</w:t>
            </w:r>
          </w:p>
        </w:tc>
        <w:tc>
          <w:tcPr>
            <w:tcW w:w="1188" w:type="dxa"/>
            <w:shd w:val="clear" w:color="auto" w:fill="FFFFFF"/>
            <w:vAlign w:val="bottom"/>
          </w:tcPr>
          <w:p w:rsidR="00AF56FB" w:rsidRPr="00CC71DA" w:rsidRDefault="00AF56FB" w:rsidP="0070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71D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 (15.7%)</w:t>
            </w:r>
          </w:p>
        </w:tc>
      </w:tr>
    </w:tbl>
    <w:p w:rsidR="00764906" w:rsidRDefault="00764906"/>
    <w:sectPr w:rsidR="00764906" w:rsidSect="00BC32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F56FB"/>
    <w:rsid w:val="00106756"/>
    <w:rsid w:val="00764906"/>
    <w:rsid w:val="00AF56FB"/>
    <w:rsid w:val="00B72FAE"/>
    <w:rsid w:val="00BC3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6F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6F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7DA088E2A3E4DA01679F760B2826B" ma:contentTypeVersion="0" ma:contentTypeDescription="Create a new document." ma:contentTypeScope="" ma:versionID="55f96ca4007ed8784b2f5b8976c86346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6A4A82-0BE3-48E7-AB8F-81FDB265E272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purl.org/dc/terms/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26DE507-49B3-4CFE-92DB-0B2C58744A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A71D14F-3F48-4FA4-B65C-D0D95B95E8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5788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Silkoff, Philip [JRDUS]</dc:creator>
  <cp:lastModifiedBy>rsabanal</cp:lastModifiedBy>
  <cp:revision>3</cp:revision>
  <dcterms:created xsi:type="dcterms:W3CDTF">2015-10-09T16:19:00Z</dcterms:created>
  <dcterms:modified xsi:type="dcterms:W3CDTF">2015-11-04T10:07:00Z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0x0101009D47DA088E2A3E4DA01679F760B2826B</vt:lpwstr>
  </property>
</Properties>
</file>