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B2" w:rsidRPr="00CB2FF5" w:rsidRDefault="00F307F9" w:rsidP="00037BB2">
      <w:pPr>
        <w:pStyle w:val="Header"/>
        <w:jc w:val="center"/>
        <w:rPr>
          <w:rFonts w:ascii="Arial" w:hAnsi="Arial" w:cs="Arial"/>
          <w:b/>
        </w:rPr>
      </w:pPr>
      <w:r w:rsidRPr="00CB2FF5">
        <w:rPr>
          <w:rFonts w:ascii="Arial" w:hAnsi="Arial" w:cs="Arial"/>
          <w:b/>
        </w:rPr>
        <w:t>Additional file 1</w:t>
      </w:r>
    </w:p>
    <w:p w:rsidR="001F6FE3" w:rsidRPr="00CB2FF5" w:rsidRDefault="001F6FE3" w:rsidP="00037BB2">
      <w:pPr>
        <w:pStyle w:val="Header"/>
        <w:jc w:val="center"/>
        <w:rPr>
          <w:rFonts w:ascii="Arial" w:hAnsi="Arial" w:cs="Arial"/>
          <w:b/>
        </w:rPr>
      </w:pPr>
    </w:p>
    <w:p w:rsidR="00F70F36" w:rsidRPr="00CB2FF5" w:rsidRDefault="00F70F36" w:rsidP="00F70F36">
      <w:pPr>
        <w:spacing w:line="240" w:lineRule="auto"/>
        <w:jc w:val="center"/>
        <w:rPr>
          <w:rFonts w:ascii="Arial" w:hAnsi="Arial" w:cs="Arial"/>
          <w:b/>
        </w:rPr>
      </w:pPr>
      <w:r w:rsidRPr="00CB2FF5">
        <w:rPr>
          <w:rFonts w:ascii="Arial" w:hAnsi="Arial" w:cs="Arial"/>
          <w:b/>
        </w:rPr>
        <w:t xml:space="preserve">Gene expression profiling of mouse lungs with extreme total lung capacities identifies novel candidate genes for pulmonary function </w:t>
      </w:r>
    </w:p>
    <w:p w:rsidR="00C84D49" w:rsidRPr="00CB2FF5" w:rsidRDefault="00C84D49" w:rsidP="00C84D49">
      <w:pPr>
        <w:jc w:val="both"/>
        <w:rPr>
          <w:rFonts w:ascii="Arial" w:hAnsi="Arial" w:cs="Arial"/>
          <w:vertAlign w:val="superscript"/>
        </w:rPr>
      </w:pPr>
      <w:proofErr w:type="spellStart"/>
      <w:r w:rsidRPr="00CB2FF5">
        <w:rPr>
          <w:rFonts w:ascii="Arial" w:hAnsi="Arial" w:cs="Arial"/>
        </w:rPr>
        <w:t>Leema</w:t>
      </w:r>
      <w:proofErr w:type="spellEnd"/>
      <w:r w:rsidRPr="00CB2FF5">
        <w:rPr>
          <w:rFonts w:ascii="Arial" w:hAnsi="Arial" w:cs="Arial"/>
        </w:rPr>
        <w:t xml:space="preserve"> George</w:t>
      </w:r>
      <w:r w:rsidRPr="00CB2FF5">
        <w:rPr>
          <w:rFonts w:ascii="Arial" w:hAnsi="Arial" w:cs="Arial"/>
          <w:vertAlign w:val="superscript"/>
        </w:rPr>
        <w:t>1</w:t>
      </w:r>
      <w:r w:rsidRPr="00CB2FF5">
        <w:rPr>
          <w:rFonts w:ascii="Arial" w:hAnsi="Arial" w:cs="Arial"/>
        </w:rPr>
        <w:t xml:space="preserve">*, </w:t>
      </w:r>
      <w:proofErr w:type="spellStart"/>
      <w:r w:rsidRPr="00CB2FF5">
        <w:rPr>
          <w:rFonts w:ascii="Arial" w:hAnsi="Arial" w:cs="Arial"/>
        </w:rPr>
        <w:t>Ankita</w:t>
      </w:r>
      <w:proofErr w:type="spellEnd"/>
      <w:r w:rsidRPr="00CB2FF5">
        <w:rPr>
          <w:rFonts w:ascii="Arial" w:hAnsi="Arial" w:cs="Arial"/>
        </w:rPr>
        <w:t xml:space="preserve"> Mitra</w:t>
      </w:r>
      <w:r w:rsidRPr="00CB2FF5">
        <w:rPr>
          <w:rFonts w:ascii="Arial" w:hAnsi="Arial" w:cs="Arial"/>
          <w:vertAlign w:val="superscript"/>
        </w:rPr>
        <w:t>1</w:t>
      </w:r>
      <w:r w:rsidRPr="00CB2FF5">
        <w:rPr>
          <w:rFonts w:ascii="Arial" w:hAnsi="Arial" w:cs="Arial"/>
        </w:rPr>
        <w:t>*, Tania A Thimraj</w:t>
      </w:r>
      <w:r w:rsidRPr="00CB2FF5">
        <w:rPr>
          <w:rFonts w:ascii="Arial" w:hAnsi="Arial" w:cs="Arial"/>
          <w:vertAlign w:val="superscript"/>
        </w:rPr>
        <w:t>1</w:t>
      </w:r>
      <w:r w:rsidRPr="00CB2FF5">
        <w:rPr>
          <w:rFonts w:ascii="Arial" w:hAnsi="Arial" w:cs="Arial"/>
        </w:rPr>
        <w:t>*, Martin Irmler</w:t>
      </w:r>
      <w:r w:rsidRPr="00CB2FF5">
        <w:rPr>
          <w:rFonts w:ascii="Arial" w:hAnsi="Arial" w:cs="Arial"/>
          <w:vertAlign w:val="superscript"/>
        </w:rPr>
        <w:t>2*</w:t>
      </w:r>
      <w:r w:rsidRPr="00CB2FF5">
        <w:rPr>
          <w:rFonts w:ascii="Arial" w:hAnsi="Arial" w:cs="Arial"/>
        </w:rPr>
        <w:t>, Sangeetha Vishweswaraiah</w:t>
      </w:r>
      <w:r w:rsidRPr="00CB2FF5">
        <w:rPr>
          <w:rFonts w:ascii="Arial" w:hAnsi="Arial" w:cs="Arial"/>
          <w:vertAlign w:val="superscript"/>
        </w:rPr>
        <w:t>1</w:t>
      </w:r>
      <w:r w:rsidRPr="00CB2FF5">
        <w:rPr>
          <w:rFonts w:ascii="Arial" w:hAnsi="Arial" w:cs="Arial"/>
        </w:rPr>
        <w:t>, Lars Lunding</w:t>
      </w:r>
      <w:r w:rsidRPr="00CB2FF5">
        <w:rPr>
          <w:rFonts w:ascii="Arial" w:hAnsi="Arial" w:cs="Arial"/>
          <w:vertAlign w:val="superscript"/>
        </w:rPr>
        <w:t>3</w:t>
      </w:r>
      <w:r w:rsidRPr="00CB2FF5">
        <w:rPr>
          <w:rFonts w:ascii="Arial" w:hAnsi="Arial" w:cs="Arial"/>
        </w:rPr>
        <w:t>, Dorothea Hühn</w:t>
      </w:r>
      <w:r w:rsidRPr="00CB2FF5">
        <w:rPr>
          <w:rFonts w:ascii="Arial" w:hAnsi="Arial" w:cs="Arial"/>
          <w:vertAlign w:val="superscript"/>
        </w:rPr>
        <w:t>4</w:t>
      </w:r>
      <w:r w:rsidRPr="00CB2FF5">
        <w:rPr>
          <w:rFonts w:ascii="Arial" w:hAnsi="Arial" w:cs="Arial"/>
          <w:sz w:val="16"/>
          <w:szCs w:val="16"/>
          <w:vertAlign w:val="superscript"/>
        </w:rPr>
        <w:t>$</w:t>
      </w:r>
      <w:r w:rsidRPr="00CB2FF5">
        <w:rPr>
          <w:rFonts w:ascii="Arial" w:hAnsi="Arial" w:cs="Arial"/>
        </w:rPr>
        <w:t xml:space="preserve">, </w:t>
      </w:r>
      <w:r w:rsidRPr="00CB2FF5">
        <w:rPr>
          <w:rFonts w:ascii="Arial" w:hAnsi="Arial" w:cs="Arial"/>
          <w:iCs/>
        </w:rPr>
        <w:t>Alicia Madurga</w:t>
      </w:r>
      <w:r w:rsidRPr="00CB2FF5">
        <w:rPr>
          <w:rFonts w:ascii="Arial" w:hAnsi="Arial" w:cs="Arial"/>
          <w:iCs/>
          <w:vertAlign w:val="superscript"/>
        </w:rPr>
        <w:t>5</w:t>
      </w:r>
      <w:r w:rsidRPr="00CB2FF5">
        <w:rPr>
          <w:rFonts w:ascii="Arial" w:hAnsi="Arial" w:cs="Arial"/>
          <w:iCs/>
        </w:rPr>
        <w:t xml:space="preserve">, </w:t>
      </w:r>
      <w:r w:rsidRPr="00CB2FF5">
        <w:rPr>
          <w:rFonts w:ascii="Arial" w:hAnsi="Arial" w:cs="Arial"/>
        </w:rPr>
        <w:t>Johannes Beckers</w:t>
      </w:r>
      <w:r w:rsidRPr="00CB2FF5">
        <w:rPr>
          <w:rFonts w:ascii="Arial" w:hAnsi="Arial" w:cs="Arial"/>
          <w:vertAlign w:val="superscript"/>
        </w:rPr>
        <w:t>2,6,7</w:t>
      </w:r>
      <w:r w:rsidRPr="00CB2FF5">
        <w:rPr>
          <w:rFonts w:ascii="Arial" w:hAnsi="Arial" w:cs="Arial"/>
        </w:rPr>
        <w:t>, Heinz Fehrenbach</w:t>
      </w:r>
      <w:r w:rsidRPr="00CB2FF5">
        <w:rPr>
          <w:rFonts w:ascii="Arial" w:hAnsi="Arial" w:cs="Arial"/>
          <w:vertAlign w:val="superscript"/>
        </w:rPr>
        <w:t>8</w:t>
      </w:r>
      <w:r w:rsidRPr="00CB2FF5">
        <w:rPr>
          <w:rFonts w:ascii="Arial" w:hAnsi="Arial" w:cs="Arial"/>
        </w:rPr>
        <w:t>, Swapna Upadhyay</w:t>
      </w:r>
      <w:r w:rsidRPr="00CB2FF5">
        <w:rPr>
          <w:rFonts w:ascii="Arial" w:hAnsi="Arial" w:cs="Arial"/>
          <w:vertAlign w:val="superscript"/>
        </w:rPr>
        <w:t>9,10</w:t>
      </w:r>
      <w:r w:rsidRPr="00CB2FF5">
        <w:rPr>
          <w:rFonts w:ascii="Arial" w:hAnsi="Arial" w:cs="Arial"/>
        </w:rPr>
        <w:t>, Holger Schulz</w:t>
      </w:r>
      <w:r w:rsidRPr="00CB2FF5">
        <w:rPr>
          <w:rFonts w:ascii="Arial" w:hAnsi="Arial" w:cs="Arial"/>
          <w:vertAlign w:val="superscript"/>
        </w:rPr>
        <w:t>11,12#</w:t>
      </w:r>
      <w:r w:rsidRPr="00CB2FF5">
        <w:rPr>
          <w:rFonts w:ascii="Arial" w:hAnsi="Arial" w:cs="Arial"/>
        </w:rPr>
        <w:t>, George D Leikauf</w:t>
      </w:r>
      <w:r w:rsidRPr="00CB2FF5">
        <w:rPr>
          <w:rFonts w:ascii="Arial" w:hAnsi="Arial" w:cs="Arial"/>
          <w:vertAlign w:val="superscript"/>
        </w:rPr>
        <w:t>13#</w:t>
      </w:r>
      <w:r w:rsidRPr="00CB2FF5">
        <w:rPr>
          <w:rFonts w:ascii="Arial" w:hAnsi="Arial" w:cs="Arial"/>
        </w:rPr>
        <w:t>, Koustav Ganguly</w:t>
      </w:r>
      <w:r w:rsidR="004B619B" w:rsidRPr="00CB2FF5">
        <w:rPr>
          <w:rFonts w:ascii="Arial" w:hAnsi="Arial" w:cs="Arial"/>
          <w:vertAlign w:val="superscript"/>
        </w:rPr>
        <w:t>1,</w:t>
      </w:r>
      <w:r w:rsidRPr="00CB2FF5">
        <w:rPr>
          <w:rFonts w:ascii="Arial" w:hAnsi="Arial" w:cs="Arial"/>
          <w:vertAlign w:val="superscript"/>
        </w:rPr>
        <w:t>,9,</w:t>
      </w:r>
      <w:r w:rsidR="004B619B" w:rsidRPr="00CB2FF5">
        <w:rPr>
          <w:rFonts w:ascii="Arial" w:hAnsi="Arial" w:cs="Arial"/>
          <w:vertAlign w:val="superscript"/>
        </w:rPr>
        <w:t>10,</w:t>
      </w:r>
      <w:r w:rsidRPr="00CB2FF5">
        <w:rPr>
          <w:rFonts w:ascii="Arial" w:hAnsi="Arial" w:cs="Arial"/>
          <w:vertAlign w:val="superscript"/>
        </w:rPr>
        <w:t>14#†</w:t>
      </w:r>
    </w:p>
    <w:tbl>
      <w:tblPr>
        <w:tblStyle w:val="TableGrid"/>
        <w:tblW w:w="8800" w:type="dxa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0"/>
      </w:tblGrid>
      <w:tr w:rsidR="002A46ED" w:rsidRPr="00CB2FF5" w:rsidTr="00F677EA">
        <w:trPr>
          <w:trHeight w:val="383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SRM Research Institute, SRM University, Chennai 603203 India   </w:t>
            </w:r>
          </w:p>
        </w:tc>
      </w:tr>
      <w:tr w:rsidR="002A46ED" w:rsidRPr="00CB2FF5" w:rsidTr="00F677EA">
        <w:trPr>
          <w:trHeight w:val="629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Institute of Experimental Genetics, Helmholtz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Zentrum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Muenchen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, German Research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  <w:t xml:space="preserve">Environmental Health,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Neuherberg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>, Munich, 85764 Germany</w:t>
            </w:r>
          </w:p>
        </w:tc>
      </w:tr>
      <w:tr w:rsidR="002A46ED" w:rsidRPr="00CB2FF5" w:rsidTr="00F677EA">
        <w:trPr>
          <w:trHeight w:val="889"/>
        </w:trPr>
        <w:tc>
          <w:tcPr>
            <w:tcW w:w="8800" w:type="dxa"/>
          </w:tcPr>
          <w:p w:rsidR="00C84D49" w:rsidRPr="00CB2FF5" w:rsidRDefault="00C84D49" w:rsidP="00F677E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Priority Area Asthma &amp; Allergy, </w:t>
            </w:r>
            <w:r w:rsidRPr="00CB2FF5">
              <w:rPr>
                <w:rFonts w:ascii="Arial" w:hAnsi="Arial" w:cs="Arial"/>
                <w:bCs/>
                <w:sz w:val="20"/>
                <w:szCs w:val="20"/>
                <w:lang w:val="en-US"/>
              </w:rPr>
              <w:t>Division of Asthma Exacerbation &amp; Regulation</w:t>
            </w:r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, Research </w:t>
            </w:r>
            <w:r w:rsidR="002E6683"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Center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Borstel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, Airway  Research Center North (ARCN), Member of the German Center of Lung Research (DZL), 23845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Borstel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, Germany</w:t>
            </w:r>
          </w:p>
        </w:tc>
      </w:tr>
      <w:tr w:rsidR="002A46ED" w:rsidRPr="00CB2FF5" w:rsidTr="00F677EA">
        <w:trPr>
          <w:trHeight w:val="889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Department of Medicine, Pulmonary and Critical Care Medicine, University Medical Centre 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  <w:t>Giessen and Marburg, Philipps-University Marburg, Member of the German Centre for Lung Research (DZL), Marburg, Germany</w:t>
            </w:r>
          </w:p>
        </w:tc>
      </w:tr>
      <w:tr w:rsidR="002A46ED" w:rsidRPr="00CB2FF5" w:rsidTr="00F677EA">
        <w:trPr>
          <w:trHeight w:val="383"/>
        </w:trPr>
        <w:tc>
          <w:tcPr>
            <w:tcW w:w="8800" w:type="dxa"/>
          </w:tcPr>
          <w:p w:rsidR="00C84D49" w:rsidRPr="00CB2FF5" w:rsidRDefault="00C84D49" w:rsidP="00F677E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Department of Internal Medicine (Pulmonology), University of Giessen and Marburg Lung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(UGMLC), Member of the German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of Lung Research (DZL), 35392 Giessen, Germany</w:t>
            </w:r>
          </w:p>
        </w:tc>
      </w:tr>
      <w:tr w:rsidR="002A46ED" w:rsidRPr="00CB2FF5" w:rsidTr="00F677EA">
        <w:trPr>
          <w:trHeight w:val="383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German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for Diabetes Research (DZD), 85764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Neuherberg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>, Germany</w:t>
            </w:r>
          </w:p>
        </w:tc>
      </w:tr>
      <w:tr w:rsidR="002A46ED" w:rsidRPr="00CB2FF5" w:rsidTr="00F677EA">
        <w:trPr>
          <w:trHeight w:val="369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Technische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Universität</w:t>
            </w:r>
            <w:proofErr w:type="spellEnd"/>
            <w:r w:rsidR="00777264"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München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, Chair of Experimental Genetics, 85354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Freising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>, Germany</w:t>
            </w:r>
          </w:p>
          <w:p w:rsidR="00C84D49" w:rsidRPr="00CB2FF5" w:rsidRDefault="00C84D49" w:rsidP="00F677E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8</w:t>
            </w:r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Priority Area Asthma &amp; Allergy, Division of Experimental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Pneumology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, Research Center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Borstel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Airway  Research Center North (ARCN), Member of the German Center of Lung Research </w:t>
            </w:r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(DZL), 23845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Borstel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en-US"/>
              </w:rPr>
              <w:t>, Germany</w:t>
            </w:r>
          </w:p>
          <w:p w:rsidR="004B619B" w:rsidRPr="00CB2FF5" w:rsidRDefault="004B619B" w:rsidP="00F677E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46ED" w:rsidRPr="00CB2FF5" w:rsidTr="00F677EA">
        <w:trPr>
          <w:trHeight w:val="643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Lung and Airway Research, Institute of Environmental Medicine,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Karolinska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Institutet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br/>
              <w:t>Box 287, SE-171 77 Stockholm, Sweden</w:t>
            </w:r>
          </w:p>
        </w:tc>
      </w:tr>
      <w:tr w:rsidR="002A46ED" w:rsidRPr="00CB2FF5" w:rsidTr="00F677EA">
        <w:trPr>
          <w:trHeight w:val="629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10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Institute of Lung Biology and Disease, Helmholtz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Zentrum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Muenchen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, German Research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for Environmental Health,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Neuherberg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>, Munich, 85764 Germany</w:t>
            </w:r>
          </w:p>
        </w:tc>
      </w:tr>
      <w:tr w:rsidR="002A46ED" w:rsidRPr="00CB2FF5" w:rsidTr="00F677EA">
        <w:trPr>
          <w:trHeight w:val="629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11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Institute of Epidemiology I, Helmholtz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Zentrum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Muenchen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, German Research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  <w:t xml:space="preserve">Environmental Health,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Neuherberg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>, Munich, 85764 Germany</w:t>
            </w:r>
          </w:p>
        </w:tc>
      </w:tr>
      <w:tr w:rsidR="002A46ED" w:rsidRPr="00CB2FF5" w:rsidTr="00F677EA">
        <w:trPr>
          <w:trHeight w:val="643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12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Comprehensive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Pneumology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Munich (CPC-M), Member of the German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for Lung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  <w:t>Research, Munich, Germany</w:t>
            </w:r>
          </w:p>
        </w:tc>
      </w:tr>
      <w:tr w:rsidR="002A46ED" w:rsidRPr="00CB2FF5" w:rsidTr="00F677EA">
        <w:trPr>
          <w:trHeight w:val="629"/>
        </w:trPr>
        <w:tc>
          <w:tcPr>
            <w:tcW w:w="8800" w:type="dxa"/>
          </w:tcPr>
          <w:p w:rsidR="00C84D49" w:rsidRPr="00CB2FF5" w:rsidRDefault="00C84D49" w:rsidP="00F677E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13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Department of Environmental and Occupational Health, Graduate School of Public Health,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  <w:t>University of Pittsburgh, Pittsburgh, Pennsylvania, 15219, USA</w:t>
            </w:r>
          </w:p>
        </w:tc>
      </w:tr>
      <w:tr w:rsidR="002A46ED" w:rsidRPr="00CB2FF5" w:rsidTr="00F677EA">
        <w:trPr>
          <w:trHeight w:val="629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14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Work Environment Toxicology; Institute of Environmental Medicine,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Karolinska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</w:rPr>
              <w:t>Institutet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</w:rPr>
              <w:t xml:space="preserve">; Box </w:t>
            </w:r>
            <w:r w:rsidRPr="00CB2FF5">
              <w:rPr>
                <w:rFonts w:ascii="Arial" w:hAnsi="Arial" w:cs="Arial"/>
                <w:sz w:val="20"/>
                <w:szCs w:val="20"/>
              </w:rPr>
              <w:br/>
              <w:t>287, SE-171 77 Stockholm, Sweden</w:t>
            </w:r>
          </w:p>
        </w:tc>
      </w:tr>
      <w:tr w:rsidR="002A46ED" w:rsidRPr="00CB2FF5" w:rsidTr="00F677EA">
        <w:trPr>
          <w:trHeight w:val="383"/>
        </w:trPr>
        <w:tc>
          <w:tcPr>
            <w:tcW w:w="8800" w:type="dxa"/>
          </w:tcPr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>*,#</w:t>
            </w:r>
            <w:r w:rsidRPr="00CB2FF5">
              <w:rPr>
                <w:rFonts w:ascii="Arial" w:hAnsi="Arial" w:cs="Arial"/>
                <w:sz w:val="20"/>
                <w:szCs w:val="20"/>
              </w:rPr>
              <w:t xml:space="preserve"> Contributed Equally; </w:t>
            </w:r>
            <w:r w:rsidRPr="00CB2FF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† </w:t>
            </w:r>
            <w:r w:rsidRPr="00CB2FF5">
              <w:rPr>
                <w:rFonts w:ascii="Arial" w:hAnsi="Arial" w:cs="Arial"/>
                <w:sz w:val="20"/>
                <w:szCs w:val="20"/>
              </w:rPr>
              <w:t>Correspondence</w:t>
            </w:r>
          </w:p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B2FF5">
              <w:rPr>
                <w:rFonts w:ascii="Arial" w:hAnsi="Arial" w:cs="Arial"/>
                <w:sz w:val="16"/>
                <w:szCs w:val="16"/>
                <w:vertAlign w:val="superscript"/>
              </w:rPr>
              <w:t>$</w:t>
            </w:r>
            <w:proofErr w:type="spellStart"/>
            <w:r w:rsidRPr="00CB2FF5">
              <w:rPr>
                <w:rFonts w:ascii="Arial" w:hAnsi="Arial" w:cs="Arial"/>
                <w:sz w:val="16"/>
                <w:szCs w:val="16"/>
                <w:lang w:val="de-DE"/>
              </w:rPr>
              <w:t>Present</w:t>
            </w:r>
            <w:proofErr w:type="spellEnd"/>
            <w:r w:rsidRPr="00CB2FF5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16"/>
                <w:szCs w:val="16"/>
                <w:lang w:val="de-DE"/>
              </w:rPr>
              <w:t>address</w:t>
            </w:r>
            <w:proofErr w:type="spellEnd"/>
            <w:r w:rsidRPr="00CB2FF5">
              <w:rPr>
                <w:rFonts w:ascii="Arial" w:hAnsi="Arial" w:cs="Arial"/>
                <w:sz w:val="16"/>
                <w:szCs w:val="16"/>
                <w:lang w:val="de-DE"/>
              </w:rPr>
              <w:t>: Lahn-Dill-Kliniken, Klinikum Wetzlar, Medizinische Klinik II, Forsthausstraße 1, D-35578 Wetzlar</w:t>
            </w:r>
          </w:p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84D49" w:rsidRPr="00CB2FF5" w:rsidRDefault="00C84D49" w:rsidP="00F677EA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proofErr w:type="spellStart"/>
            <w:r w:rsidRPr="00CB2FF5">
              <w:rPr>
                <w:rFonts w:ascii="Arial" w:hAnsi="Arial" w:cs="Arial"/>
                <w:b/>
                <w:sz w:val="20"/>
                <w:szCs w:val="20"/>
                <w:lang w:val="de-DE"/>
              </w:rPr>
              <w:t>Running</w:t>
            </w:r>
            <w:proofErr w:type="spellEnd"/>
            <w:r w:rsidRPr="00CB2FF5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title: </w:t>
            </w:r>
            <w:r w:rsidRPr="00CB2FF5">
              <w:rPr>
                <w:rFonts w:ascii="Arial" w:hAnsi="Arial" w:cs="Arial"/>
                <w:sz w:val="20"/>
                <w:szCs w:val="20"/>
                <w:lang w:val="de-DE"/>
              </w:rPr>
              <w:t xml:space="preserve">Lung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de-DE"/>
              </w:rPr>
              <w:t>function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de-DE"/>
              </w:rPr>
              <w:t>candidate</w:t>
            </w:r>
            <w:proofErr w:type="spellEnd"/>
            <w:r w:rsidRPr="00CB2FF5">
              <w:rPr>
                <w:rFonts w:ascii="Arial" w:hAnsi="Arial" w:cs="Arial"/>
                <w:sz w:val="20"/>
                <w:szCs w:val="20"/>
                <w:lang w:val="de-DE"/>
              </w:rPr>
              <w:t xml:space="preserve"> genes in </w:t>
            </w:r>
            <w:proofErr w:type="spellStart"/>
            <w:r w:rsidRPr="00CB2FF5">
              <w:rPr>
                <w:rFonts w:ascii="Arial" w:hAnsi="Arial" w:cs="Arial"/>
                <w:sz w:val="20"/>
                <w:szCs w:val="20"/>
                <w:lang w:val="de-DE"/>
              </w:rPr>
              <w:t>mice</w:t>
            </w:r>
            <w:proofErr w:type="spellEnd"/>
          </w:p>
        </w:tc>
      </w:tr>
    </w:tbl>
    <w:p w:rsidR="00DC56B7" w:rsidRPr="00CB2FF5" w:rsidRDefault="00C84D49" w:rsidP="00C84D49">
      <w:pPr>
        <w:spacing w:line="240" w:lineRule="auto"/>
        <w:jc w:val="both"/>
      </w:pPr>
      <w:r w:rsidRPr="00CB2FF5">
        <w:rPr>
          <w:rFonts w:ascii="Arial" w:hAnsi="Arial" w:cs="Arial"/>
          <w:b/>
          <w:sz w:val="20"/>
          <w:szCs w:val="20"/>
        </w:rPr>
        <w:t xml:space="preserve">Correspondence: </w:t>
      </w:r>
      <w:r w:rsidRPr="00CB2FF5">
        <w:rPr>
          <w:rFonts w:ascii="Arial" w:hAnsi="Arial" w:cs="Arial"/>
          <w:sz w:val="20"/>
          <w:szCs w:val="20"/>
        </w:rPr>
        <w:t>Koustav Ganguly, PhD,</w:t>
      </w:r>
      <w:r w:rsidRPr="00CB2FF5">
        <w:rPr>
          <w:rFonts w:ascii="Arial" w:hAnsi="Arial" w:cs="Arial"/>
          <w:sz w:val="14"/>
          <w:szCs w:val="14"/>
        </w:rPr>
        <w:t xml:space="preserve"> </w:t>
      </w:r>
      <w:r w:rsidRPr="00CB2FF5">
        <w:rPr>
          <w:rFonts w:ascii="Arial" w:hAnsi="Arial" w:cs="Arial"/>
          <w:sz w:val="20"/>
          <w:szCs w:val="20"/>
        </w:rPr>
        <w:t xml:space="preserve">Units of Lung and Airway Research &amp; Work Environment Toxicology, Institute of Environmental Medicine, </w:t>
      </w:r>
      <w:proofErr w:type="spellStart"/>
      <w:r w:rsidRPr="00CB2FF5">
        <w:rPr>
          <w:rFonts w:ascii="Arial" w:hAnsi="Arial" w:cs="Arial"/>
          <w:sz w:val="20"/>
          <w:szCs w:val="20"/>
        </w:rPr>
        <w:t>Karolinska</w:t>
      </w:r>
      <w:proofErr w:type="spellEnd"/>
      <w:r w:rsidRPr="00CB2FF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B2FF5">
        <w:rPr>
          <w:rFonts w:ascii="Arial" w:hAnsi="Arial" w:cs="Arial"/>
          <w:sz w:val="20"/>
          <w:szCs w:val="20"/>
        </w:rPr>
        <w:t>Institutet</w:t>
      </w:r>
      <w:proofErr w:type="spellEnd"/>
      <w:r w:rsidRPr="00CB2FF5">
        <w:rPr>
          <w:rFonts w:ascii="Arial" w:hAnsi="Arial" w:cs="Arial"/>
          <w:sz w:val="20"/>
          <w:szCs w:val="20"/>
        </w:rPr>
        <w:t xml:space="preserve">; Box 287, SE-171 77 Stockholm, Sweden  </w:t>
      </w:r>
      <w:r w:rsidRPr="00CB2FF5">
        <w:rPr>
          <w:rFonts w:ascii="Arial" w:hAnsi="Arial" w:cs="Arial"/>
          <w:b/>
          <w:sz w:val="20"/>
          <w:szCs w:val="20"/>
        </w:rPr>
        <w:t>Email:</w:t>
      </w:r>
      <w:r w:rsidRPr="00CB2FF5">
        <w:rPr>
          <w:rFonts w:ascii="Arial" w:hAnsi="Arial" w:cs="Arial"/>
          <w:sz w:val="20"/>
          <w:szCs w:val="20"/>
        </w:rPr>
        <w:t xml:space="preserve"> koustav.ganguly@ki.se; Phone: +46-0852487133</w:t>
      </w:r>
    </w:p>
    <w:p w:rsidR="00686DFD" w:rsidRPr="00CB2FF5" w:rsidRDefault="00686DFD"/>
    <w:p w:rsidR="00040287" w:rsidRPr="00CB2FF5" w:rsidRDefault="00040287"/>
    <w:p w:rsidR="005E430B" w:rsidRPr="00CB2FF5" w:rsidRDefault="005E430B">
      <w:pPr>
        <w:rPr>
          <w:rFonts w:ascii="Arial" w:hAnsi="Arial" w:cs="Arial"/>
        </w:rPr>
      </w:pPr>
    </w:p>
    <w:p w:rsidR="005E430B" w:rsidRPr="00CB2FF5" w:rsidRDefault="005E430B">
      <w:pPr>
        <w:rPr>
          <w:rFonts w:ascii="Arial" w:hAnsi="Arial" w:cs="Arial"/>
          <w:b/>
          <w:bCs/>
        </w:rPr>
      </w:pPr>
      <w:r w:rsidRPr="00CB2FF5">
        <w:rPr>
          <w:rFonts w:ascii="Arial" w:hAnsi="Arial" w:cs="Arial"/>
          <w:b/>
          <w:bCs/>
        </w:rPr>
        <w:lastRenderedPageBreak/>
        <w:t>Additional file 1</w:t>
      </w:r>
    </w:p>
    <w:p w:rsidR="00D63ECD" w:rsidRPr="00CB2FF5" w:rsidRDefault="00F307F9">
      <w:pPr>
        <w:rPr>
          <w:rFonts w:ascii="Arial" w:hAnsi="Arial" w:cs="Arial"/>
          <w:b/>
          <w:bCs/>
        </w:rPr>
      </w:pPr>
      <w:r w:rsidRPr="00CB2FF5">
        <w:rPr>
          <w:rFonts w:ascii="Arial" w:hAnsi="Arial" w:cs="Arial"/>
          <w:b/>
          <w:bCs/>
        </w:rPr>
        <w:t>Contents: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4"/>
        <w:gridCol w:w="816"/>
        <w:gridCol w:w="804"/>
      </w:tblGrid>
      <w:tr w:rsidR="002A46ED" w:rsidRPr="00CB2FF5" w:rsidTr="005E430B">
        <w:tc>
          <w:tcPr>
            <w:tcW w:w="823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. Increased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JF1) compared to C3H/</w:t>
            </w:r>
            <w:proofErr w:type="spellStart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mice at embryonic day 18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. Decreased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(JF1) compared to C3H/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mice at embryonic stage 18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Increased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JF1) compared to C3H/</w:t>
            </w:r>
            <w:proofErr w:type="spellStart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mice at postnatal day 28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4</w:t>
            </w: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Decreased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(JF1) compared to C3H/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mice at postnatal day 28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5</w:t>
            </w: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Increased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JF1) compared to C3H/</w:t>
            </w:r>
            <w:proofErr w:type="spellStart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mice at postnatal day 70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Decreased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(JF1) compared to C3H/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 mice at postnatal day 70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7</w:t>
            </w: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Transcripts showing consistent pattern of expression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JF1) compared to C3H/</w:t>
            </w:r>
            <w:proofErr w:type="spellStart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="009C7FA6"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mice across E18/ P28 stages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6ED" w:rsidRPr="00CB2FF5" w:rsidTr="005E430B">
        <w:tc>
          <w:tcPr>
            <w:tcW w:w="8234" w:type="dxa"/>
          </w:tcPr>
          <w:p w:rsidR="00F677EA" w:rsidRPr="00CB2FF5" w:rsidRDefault="00F677EA" w:rsidP="009A1DC7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Table S</w:t>
            </w:r>
            <w:r w:rsidR="009A1DC7"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8</w:t>
            </w:r>
            <w:r w:rsidRPr="00FC7F2A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Transcripts showing consistent pattern of expression lung transcripts in JF1/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MsJ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(JF1) compared to C3H/</w:t>
            </w:r>
            <w:proofErr w:type="spellStart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>HeJ</w:t>
            </w:r>
            <w:proofErr w:type="spellEnd"/>
            <w:r w:rsidRPr="00CB2FF5">
              <w:rPr>
                <w:rFonts w:ascii="Arial" w:eastAsia="Times New Roman" w:hAnsi="Arial" w:cs="Arial"/>
                <w:sz w:val="20"/>
                <w:szCs w:val="20"/>
              </w:rPr>
              <w:t xml:space="preserve"> (C3H) mice across P28/ P70 stages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677EA" w:rsidRPr="00CB2FF5" w:rsidTr="005E430B">
        <w:tc>
          <w:tcPr>
            <w:tcW w:w="8234" w:type="dxa"/>
          </w:tcPr>
          <w:p w:rsidR="00F677EA" w:rsidRPr="00CB2FF5" w:rsidRDefault="00FC7F2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Figure S1.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77EA" w:rsidRPr="00CB2FF5">
              <w:rPr>
                <w:rFonts w:ascii="Arial" w:hAnsi="Arial" w:cs="Arial"/>
                <w:sz w:val="20"/>
                <w:szCs w:val="20"/>
              </w:rPr>
              <w:t>Representative lung sections showing smaller alveoli in JF1/</w:t>
            </w:r>
            <w:proofErr w:type="spellStart"/>
            <w:r w:rsidR="00F677EA" w:rsidRPr="00CB2FF5">
              <w:rPr>
                <w:rFonts w:ascii="Arial" w:hAnsi="Arial" w:cs="Arial"/>
                <w:sz w:val="20"/>
                <w:szCs w:val="20"/>
              </w:rPr>
              <w:t>Msf</w:t>
            </w:r>
            <w:proofErr w:type="spellEnd"/>
            <w:r w:rsidR="00F677EA" w:rsidRPr="00CB2FF5">
              <w:rPr>
                <w:rFonts w:ascii="Arial" w:hAnsi="Arial" w:cs="Arial"/>
                <w:sz w:val="20"/>
                <w:szCs w:val="20"/>
              </w:rPr>
              <w:t xml:space="preserve"> (JF1) mice compared to C3H/</w:t>
            </w:r>
            <w:proofErr w:type="spellStart"/>
            <w:r w:rsidR="00F677EA" w:rsidRPr="00CB2FF5">
              <w:rPr>
                <w:rFonts w:ascii="Arial" w:hAnsi="Arial" w:cs="Arial"/>
                <w:sz w:val="20"/>
                <w:szCs w:val="20"/>
              </w:rPr>
              <w:t>HeJ</w:t>
            </w:r>
            <w:proofErr w:type="spellEnd"/>
            <w:r w:rsidR="00F677EA" w:rsidRPr="00CB2FF5">
              <w:rPr>
                <w:rFonts w:ascii="Arial" w:hAnsi="Arial" w:cs="Arial"/>
                <w:sz w:val="20"/>
                <w:szCs w:val="20"/>
              </w:rPr>
              <w:t xml:space="preserve"> (C3H) in both males and females</w:t>
            </w:r>
          </w:p>
        </w:tc>
        <w:tc>
          <w:tcPr>
            <w:tcW w:w="816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:rsidR="00F677EA" w:rsidRPr="00CB2FF5" w:rsidRDefault="00F677EA" w:rsidP="009C7FA6">
            <w:pPr>
              <w:spacing w:before="120" w:after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Pr="00CB2FF5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F677EA" w:rsidRDefault="00F677EA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E153D5" w:rsidRPr="00CB2FF5" w:rsidRDefault="00E153D5" w:rsidP="00686DFD">
      <w:pPr>
        <w:spacing w:after="200" w:line="480" w:lineRule="auto"/>
        <w:jc w:val="both"/>
        <w:rPr>
          <w:rFonts w:ascii="Arial" w:eastAsia="Calibri" w:hAnsi="Arial" w:cs="Arial"/>
          <w:b/>
          <w:lang w:val="en-US" w:bidi="ar-SA"/>
        </w:rPr>
      </w:pPr>
    </w:p>
    <w:p w:rsidR="00040287" w:rsidRPr="00CB2FF5" w:rsidRDefault="00040287"/>
    <w:p w:rsidR="00F307F9" w:rsidRPr="00CB2FF5" w:rsidRDefault="00EB526D" w:rsidP="00B77B9E">
      <w:pPr>
        <w:spacing w:after="200" w:line="276" w:lineRule="auto"/>
        <w:ind w:right="-285"/>
        <w:rPr>
          <w:rFonts w:ascii="Arial" w:eastAsia="Times New Roman" w:hAnsi="Arial" w:cs="Arial"/>
          <w:b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>Supplementary Tables:</w:t>
      </w: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1</w:t>
      </w:r>
      <w:r w:rsidR="00162C41" w:rsidRPr="00CB2FF5">
        <w:rPr>
          <w:rFonts w:ascii="Arial" w:eastAsia="Times New Roman" w:hAnsi="Arial" w:cs="Arial"/>
          <w:lang w:eastAsia="en-IN" w:bidi="ar-SA"/>
        </w:rPr>
        <w:t>. Increased l</w:t>
      </w:r>
      <w:r w:rsidRPr="00CB2FF5">
        <w:rPr>
          <w:rFonts w:ascii="Arial" w:eastAsia="Times New Roman" w:hAnsi="Arial" w:cs="Arial"/>
          <w:lang w:eastAsia="en-IN" w:bidi="ar-SA"/>
        </w:rPr>
        <w:t xml:space="preserve">ung </w:t>
      </w:r>
      <w:r w:rsidR="00162C41" w:rsidRPr="00CB2FF5">
        <w:rPr>
          <w:rFonts w:ascii="Arial" w:eastAsia="Times New Roman" w:hAnsi="Arial" w:cs="Arial"/>
          <w:lang w:eastAsia="en-IN" w:bidi="ar-SA"/>
        </w:rPr>
        <w:t>t</w:t>
      </w:r>
      <w:r w:rsidRPr="00CB2FF5">
        <w:rPr>
          <w:rFonts w:ascii="Arial" w:eastAsia="Times New Roman" w:hAnsi="Arial" w:cs="Arial"/>
          <w:lang w:eastAsia="en-IN" w:bidi="ar-SA"/>
        </w:rPr>
        <w:t>ranscripts in JF1</w:t>
      </w:r>
      <w:r w:rsidR="00162C41" w:rsidRPr="00CB2FF5">
        <w:rPr>
          <w:rFonts w:ascii="Arial" w:eastAsia="Times New Roman" w:hAnsi="Arial" w:cs="Arial"/>
          <w:lang w:eastAsia="en-IN" w:bidi="ar-SA"/>
        </w:rPr>
        <w:t>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</w:t>
      </w:r>
      <w:r w:rsidRPr="00CB2FF5">
        <w:rPr>
          <w:rFonts w:ascii="Arial" w:eastAsia="Times New Roman" w:hAnsi="Arial" w:cs="Arial"/>
          <w:lang w:eastAsia="en-IN" w:bidi="ar-SA"/>
        </w:rPr>
        <w:t xml:space="preserve"> mice at embryonic day 18 [cut off 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for fold change </w:t>
      </w:r>
      <w:r w:rsidRPr="00CB2FF5">
        <w:rPr>
          <w:rFonts w:ascii="Arial" w:eastAsia="Times New Roman" w:hAnsi="Arial" w:cs="Arial"/>
          <w:lang w:eastAsia="en-IN" w:bidi="ar-SA"/>
        </w:rPr>
        <w:t>≥ 2 fold; false discovery rate &lt;10%; total number of transcripts= 45]</w:t>
      </w:r>
    </w:p>
    <w:tbl>
      <w:tblPr>
        <w:tblStyle w:val="TableGrid4"/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4361"/>
        <w:gridCol w:w="1843"/>
        <w:gridCol w:w="1559"/>
        <w:gridCol w:w="1276"/>
        <w:gridCol w:w="1134"/>
      </w:tblGrid>
      <w:tr w:rsidR="002A46ED" w:rsidRPr="00CB2FF5" w:rsidTr="00B77B9E">
        <w:trPr>
          <w:trHeight w:val="482"/>
          <w:tblHeader/>
          <w:jc w:val="center"/>
        </w:trPr>
        <w:tc>
          <w:tcPr>
            <w:tcW w:w="4361" w:type="dxa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43" w:type="dxa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559" w:type="dxa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276" w:type="dxa"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Glutaredoxin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Glrx3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30926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6923313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12.22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14406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Gm14406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100504328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6894013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4.58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Troponin C2, fast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Tnnc2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21925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6892955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Zinc finger protein 125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Zfp125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22651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7006273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G730007D18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G730007D18Rik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100038502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7006004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Holliday junction recognition protein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Hjurp</w:t>
            </w:r>
            <w:proofErr w:type="spellEnd"/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381280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6760490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3.58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Phospholipid phosphatase related 5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Plppr5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75769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6900768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3.23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Ribosomal protein L28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Rpl28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19943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6972641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Synaptonemal</w:t>
            </w:r>
            <w:proofErr w:type="spellEnd"/>
            <w:r w:rsidRPr="00CB2FF5">
              <w:rPr>
                <w:rFonts w:ascii="Arial" w:hAnsi="Arial" w:cs="Arial"/>
              </w:rPr>
              <w:t xml:space="preserve"> complex central element protein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Syce1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74075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6972143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3.00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Gm14403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433520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6883977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2610028J07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2610028J07Rik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71813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6859453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10827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Gm10827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100038405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6766281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Nebulin</w:t>
            </w:r>
            <w:proofErr w:type="spellEnd"/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Neb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17996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6886729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Paternally expressed 10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Peg10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170676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6943841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3594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Gm3594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100041964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6816697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Mex3 homolog A (C. </w:t>
            </w:r>
            <w:proofErr w:type="spellStart"/>
            <w:r w:rsidRPr="00CB2FF5">
              <w:rPr>
                <w:rFonts w:ascii="Arial" w:hAnsi="Arial" w:cs="Arial"/>
              </w:rPr>
              <w:t>Elegans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Mex3a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72640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6899140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Microspherule</w:t>
            </w:r>
            <w:proofErr w:type="spellEnd"/>
            <w:r w:rsidRPr="00CB2FF5">
              <w:rPr>
                <w:rFonts w:ascii="Arial" w:hAnsi="Arial" w:cs="Arial"/>
              </w:rPr>
              <w:t xml:space="preserve"> protein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Mcrs1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51812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6918337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Myosin binding protein C, slow-type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Mybpc1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109272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6775854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2610507I01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2610507I01Rik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72203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6788659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H2A histone family, member X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H2afx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15270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6988627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2.52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1061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Olfr1061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259022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6888451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2.51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Immunoglobulin superfamily, member 10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Igsf10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242050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6905432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Fatty acyl CoA reductase 2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Far2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330450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6951180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Lipopolysaccharide binding protein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Lbp</w:t>
            </w:r>
            <w:proofErr w:type="spellEnd"/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16803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6882730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protein C130090J04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C130090J04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328049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6860959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6330403K07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6330403K07Rik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103712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6789483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Eosinophil-associated, </w:t>
            </w:r>
            <w:proofErr w:type="spellStart"/>
            <w:r w:rsidRPr="00CB2FF5">
              <w:rPr>
                <w:rFonts w:ascii="Arial" w:hAnsi="Arial" w:cs="Arial"/>
              </w:rPr>
              <w:t>ribonuclease</w:t>
            </w:r>
            <w:proofErr w:type="spellEnd"/>
            <w:r w:rsidRPr="00CB2FF5">
              <w:rPr>
                <w:rFonts w:ascii="Arial" w:hAnsi="Arial" w:cs="Arial"/>
              </w:rPr>
              <w:t xml:space="preserve"> A family, member 2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Ear2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13587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7003605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Histone cluster 1, H2bk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Hist1h2bk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319184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6805270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Troponin T3, skeletal, fast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Tnnt3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21957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6965269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3785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Gm3785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100042311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6807753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Proline</w:t>
            </w:r>
            <w:proofErr w:type="spellEnd"/>
            <w:r w:rsidRPr="00CB2FF5">
              <w:rPr>
                <w:rFonts w:ascii="Arial" w:hAnsi="Arial" w:cs="Arial"/>
              </w:rPr>
              <w:t xml:space="preserve"> arginine-rich end leucine-rich repeat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Prelp</w:t>
            </w:r>
            <w:proofErr w:type="spellEnd"/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116847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6762328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Aldo-</w:t>
            </w:r>
            <w:proofErr w:type="spellStart"/>
            <w:r w:rsidRPr="00CB2FF5">
              <w:rPr>
                <w:rFonts w:ascii="Arial" w:hAnsi="Arial" w:cs="Arial"/>
              </w:rPr>
              <w:t>keto</w:t>
            </w:r>
            <w:proofErr w:type="spellEnd"/>
            <w:r w:rsidRPr="00CB2FF5">
              <w:rPr>
                <w:rFonts w:ascii="Arial" w:hAnsi="Arial" w:cs="Arial"/>
              </w:rPr>
              <w:t xml:space="preserve"> reductase family 1, member E1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Akr1e1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56043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6810717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PDZ and LIM domain 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Pdlim3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53318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6975871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Lumican</w:t>
            </w:r>
            <w:proofErr w:type="spellEnd"/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Lum</w:t>
            </w:r>
            <w:proofErr w:type="spellEnd"/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17022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6770072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Processing of precursor 4, </w:t>
            </w:r>
            <w:proofErr w:type="spellStart"/>
            <w:r w:rsidRPr="00CB2FF5">
              <w:rPr>
                <w:rFonts w:ascii="Arial" w:hAnsi="Arial" w:cs="Arial"/>
              </w:rPr>
              <w:t>ribonuclease</w:t>
            </w:r>
            <w:proofErr w:type="spellEnd"/>
            <w:r w:rsidRPr="00CB2FF5">
              <w:rPr>
                <w:rFonts w:ascii="Arial" w:hAnsi="Arial" w:cs="Arial"/>
              </w:rPr>
              <w:t xml:space="preserve"> P/MRP family, (S. </w:t>
            </w:r>
            <w:proofErr w:type="spellStart"/>
            <w:r w:rsidRPr="00CB2FF5">
              <w:rPr>
                <w:rFonts w:ascii="Arial" w:hAnsi="Arial" w:cs="Arial"/>
              </w:rPr>
              <w:t>cerevisiae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Pop4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66161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6966611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Coatomer</w:t>
            </w:r>
            <w:proofErr w:type="spellEnd"/>
            <w:r w:rsidRPr="00CB2FF5">
              <w:rPr>
                <w:rFonts w:ascii="Arial" w:hAnsi="Arial" w:cs="Arial"/>
              </w:rPr>
              <w:t xml:space="preserve"> protein complex, subunit zeta 2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Copz2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56358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6783873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Growth arrest specific 5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Gas5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14455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6754519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3'-phosphoadenosine 5'-phosphosulfate synthase 2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Papss2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23972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6869216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Inner centromere protein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Incenp</w:t>
            </w:r>
            <w:proofErr w:type="spellEnd"/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16319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6871457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TraB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2B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Trabd2b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666048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6916450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Neuropilin</w:t>
            </w:r>
            <w:proofErr w:type="spellEnd"/>
            <w:r w:rsidRPr="00CB2FF5">
              <w:rPr>
                <w:rFonts w:ascii="Arial" w:hAnsi="Arial" w:cs="Arial"/>
              </w:rPr>
              <w:t xml:space="preserve"> (NRP) and </w:t>
            </w:r>
            <w:proofErr w:type="spellStart"/>
            <w:r w:rsidRPr="00CB2FF5">
              <w:rPr>
                <w:rFonts w:ascii="Arial" w:hAnsi="Arial" w:cs="Arial"/>
              </w:rPr>
              <w:t>tolloid</w:t>
            </w:r>
            <w:proofErr w:type="spellEnd"/>
            <w:r w:rsidRPr="00CB2FF5">
              <w:rPr>
                <w:rFonts w:ascii="Arial" w:hAnsi="Arial" w:cs="Arial"/>
              </w:rPr>
              <w:t xml:space="preserve"> (TLL)-like 2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Neto2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74513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6983950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22 (organic anion transporter), member 19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Slc22a19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207151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6871332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Leukocyte cell derived </w:t>
            </w:r>
            <w:proofErr w:type="spellStart"/>
            <w:r w:rsidRPr="00CB2FF5">
              <w:rPr>
                <w:rFonts w:ascii="Arial" w:hAnsi="Arial" w:cs="Arial"/>
              </w:rPr>
              <w:t>chemotaxin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Lect1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16840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6826285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(C-C motif) ligand 11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Ccl11</w:t>
            </w:r>
          </w:p>
        </w:tc>
        <w:tc>
          <w:tcPr>
            <w:tcW w:w="155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20292</w:t>
            </w:r>
          </w:p>
        </w:tc>
        <w:tc>
          <w:tcPr>
            <w:tcW w:w="127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6782917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2.00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lang w:eastAsia="en-IN" w:bidi="ar-SA"/>
        </w:rPr>
        <w:br w:type="page"/>
      </w: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2</w:t>
      </w:r>
      <w:r w:rsidRPr="00CB2FF5">
        <w:rPr>
          <w:rFonts w:ascii="Arial" w:eastAsia="Times New Roman" w:hAnsi="Arial" w:cs="Arial"/>
          <w:lang w:eastAsia="en-IN" w:bidi="ar-SA"/>
        </w:rPr>
        <w:t xml:space="preserve">. Decreased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 </w:t>
      </w:r>
      <w:r w:rsidRPr="00CB2FF5">
        <w:rPr>
          <w:rFonts w:ascii="Arial" w:eastAsia="Times New Roman" w:hAnsi="Arial" w:cs="Arial"/>
          <w:lang w:eastAsia="en-IN" w:bidi="ar-SA"/>
        </w:rPr>
        <w:t xml:space="preserve">at embryonic stage 18 [ cut off 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for fold change </w:t>
      </w:r>
      <w:r w:rsidRPr="00CB2FF5">
        <w:rPr>
          <w:rFonts w:ascii="Arial" w:eastAsia="Times New Roman" w:hAnsi="Arial" w:cs="Arial"/>
          <w:lang w:eastAsia="en-IN" w:bidi="ar-SA"/>
        </w:rPr>
        <w:t>≥ 2 fold; false discovery rate &lt;10%;total number of transcripts= 102]</w:t>
      </w:r>
    </w:p>
    <w:tbl>
      <w:tblPr>
        <w:tblStyle w:val="TableGrid4"/>
        <w:tblW w:w="10031" w:type="dxa"/>
        <w:jc w:val="center"/>
        <w:tblLook w:val="04A0" w:firstRow="1" w:lastRow="0" w:firstColumn="1" w:lastColumn="0" w:noHBand="0" w:noVBand="1"/>
      </w:tblPr>
      <w:tblGrid>
        <w:gridCol w:w="4521"/>
        <w:gridCol w:w="1868"/>
        <w:gridCol w:w="1318"/>
        <w:gridCol w:w="1158"/>
        <w:gridCol w:w="1250"/>
      </w:tblGrid>
      <w:tr w:rsidR="002A46ED" w:rsidRPr="00CB2FF5" w:rsidTr="00B77B9E">
        <w:trPr>
          <w:trHeight w:val="482"/>
          <w:tblHeader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Genesymbol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132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1250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(C-X-C motif) ligand 15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Cxcl15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20309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6932372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-14.60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A730017L22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A730017L22Rik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613258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6890967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-13.13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Ring finger protein 19A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Gm7444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665005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6989287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Hemolytic</w:t>
            </w:r>
            <w:proofErr w:type="spellEnd"/>
            <w:r w:rsidRPr="00CB2FF5">
              <w:rPr>
                <w:rFonts w:ascii="Arial" w:hAnsi="Arial" w:cs="Arial"/>
              </w:rPr>
              <w:t xml:space="preserve"> complement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Hc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15139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6886022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-8.61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Kallikrein</w:t>
            </w:r>
            <w:proofErr w:type="spellEnd"/>
            <w:r w:rsidRPr="00CB2FF5">
              <w:rPr>
                <w:rFonts w:ascii="Arial" w:hAnsi="Arial" w:cs="Arial"/>
              </w:rPr>
              <w:t xml:space="preserve"> 1-related peptidase b21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Klk1b21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16616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6960239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-8.25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Secretoglobin</w:t>
            </w:r>
            <w:proofErr w:type="spellEnd"/>
            <w:r w:rsidRPr="00CB2FF5">
              <w:rPr>
                <w:rFonts w:ascii="Arial" w:hAnsi="Arial" w:cs="Arial"/>
              </w:rPr>
              <w:t>, family 1A, member 1 (</w:t>
            </w:r>
            <w:proofErr w:type="spellStart"/>
            <w:r w:rsidRPr="00CB2FF5">
              <w:rPr>
                <w:rFonts w:ascii="Arial" w:hAnsi="Arial" w:cs="Arial"/>
              </w:rPr>
              <w:t>uteroglobin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Scgb1a1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22287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6871425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-7.34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Zinc finger, X-linked, duplicated B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Zxdb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668166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7021109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-6.18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 protein-coupled receptor 137B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Gpr137b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7003081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CD36 antigen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Cd36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12491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6936406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B930063I24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B930063I24Rik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319330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6756745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Methyltransferase</w:t>
            </w:r>
            <w:proofErr w:type="spellEnd"/>
            <w:r w:rsidRPr="00CB2FF5">
              <w:rPr>
                <w:rFonts w:ascii="Arial" w:hAnsi="Arial" w:cs="Arial"/>
              </w:rPr>
              <w:t xml:space="preserve"> like 21E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Mettl21e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403183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6758367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4930503E14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4930503E14Rik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74954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7008694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181A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6812918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Chloride intracellular channel 5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Clic5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224796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6850564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Stearoyl</w:t>
            </w:r>
            <w:proofErr w:type="spellEnd"/>
            <w:r w:rsidRPr="00CB2FF5">
              <w:rPr>
                <w:rFonts w:ascii="Arial" w:hAnsi="Arial" w:cs="Arial"/>
              </w:rPr>
              <w:t xml:space="preserve">-Coenzyme A </w:t>
            </w:r>
            <w:proofErr w:type="spellStart"/>
            <w:r w:rsidRPr="00CB2FF5">
              <w:rPr>
                <w:rFonts w:ascii="Arial" w:hAnsi="Arial" w:cs="Arial"/>
              </w:rPr>
              <w:t>desaturase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Scd1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20249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6873271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1300014J16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1300014J16Rik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74160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6796370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Surfactant associated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Sfta2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433102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6850183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 kinase (PRKA) anchor protein 5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Akap5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238276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6796173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-3.84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Surfactant associated protein A1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Sftpa1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20387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6818499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-3.80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Nuclear </w:t>
            </w:r>
            <w:proofErr w:type="spellStart"/>
            <w:r w:rsidRPr="00CB2FF5">
              <w:rPr>
                <w:rFonts w:ascii="Arial" w:hAnsi="Arial" w:cs="Arial"/>
              </w:rPr>
              <w:t>paraspeckle</w:t>
            </w:r>
            <w:proofErr w:type="spellEnd"/>
            <w:r w:rsidRPr="00CB2FF5">
              <w:rPr>
                <w:rFonts w:ascii="Arial" w:hAnsi="Arial" w:cs="Arial"/>
              </w:rPr>
              <w:t xml:space="preserve"> assembly transcript 1 (non-protein coding)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Neat1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66961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6867774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5141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Gm5141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380850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6813793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Lysosomal</w:t>
            </w:r>
            <w:proofErr w:type="spellEnd"/>
            <w:r w:rsidRPr="00CB2FF5">
              <w:rPr>
                <w:rFonts w:ascii="Arial" w:hAnsi="Arial" w:cs="Arial"/>
              </w:rPr>
              <w:t>-associated membrane protein 3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Lamp3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239739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6844411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2, member d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Clec2d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93694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6950125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Sodium channel, voltage-gated, type VII, alpha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Scn7a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20272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6887380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Collagen, type XXVIII, alpha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Col28a1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213945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6951538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Mesothelin</w:t>
            </w:r>
            <w:proofErr w:type="spellEnd"/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Msln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56047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6854431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D230046O15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D230046O15Rik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106824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6856766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Paraoxonase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Pon3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269823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6951401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-2.96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Ceruloplasmin</w:t>
            </w:r>
            <w:proofErr w:type="spellEnd"/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Cp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12870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6896032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-2.95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Lysozyme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Lyz2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17105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6777310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Expressed sequence AL118220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AL118220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404583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6815681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Aminolevulinate</w:t>
            </w:r>
            <w:proofErr w:type="spellEnd"/>
            <w:r w:rsidRPr="00CB2FF5">
              <w:rPr>
                <w:rFonts w:ascii="Arial" w:hAnsi="Arial" w:cs="Arial"/>
              </w:rPr>
              <w:t>, delta-, dehydratase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Alad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17025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6922241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Xanthine dehydrogenase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Xdh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22436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6857183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SEC14-like 3 (S. </w:t>
            </w:r>
            <w:proofErr w:type="spellStart"/>
            <w:r w:rsidRPr="00CB2FF5">
              <w:rPr>
                <w:rFonts w:ascii="Arial" w:hAnsi="Arial" w:cs="Arial"/>
              </w:rPr>
              <w:t>cerevisiae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Sec14l3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380683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6778363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H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Ctsh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13036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6991264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Endomucin</w:t>
            </w:r>
            <w:proofErr w:type="spellEnd"/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Emcn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59308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6901671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Indolethylamine</w:t>
            </w:r>
            <w:proofErr w:type="spellEnd"/>
            <w:r w:rsidRPr="00CB2FF5">
              <w:rPr>
                <w:rFonts w:ascii="Arial" w:hAnsi="Arial" w:cs="Arial"/>
              </w:rPr>
              <w:t xml:space="preserve"> N-</w:t>
            </w:r>
            <w:proofErr w:type="spellStart"/>
            <w:r w:rsidRPr="00CB2FF5">
              <w:rPr>
                <w:rFonts w:ascii="Arial" w:hAnsi="Arial" w:cs="Arial"/>
              </w:rPr>
              <w:t>methyltransferase</w:t>
            </w:r>
            <w:proofErr w:type="spellEnd"/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Inmt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21743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6953810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Flavin containing </w:t>
            </w:r>
            <w:proofErr w:type="spellStart"/>
            <w:r w:rsidRPr="00CB2FF5">
              <w:rPr>
                <w:rFonts w:ascii="Arial" w:hAnsi="Arial" w:cs="Arial"/>
              </w:rPr>
              <w:t>monooxygenase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Fmo1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14261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6763623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Interleukin 18 receptor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Il18r1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16182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6748889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lastRenderedPageBreak/>
              <w:t>Stefin</w:t>
            </w:r>
            <w:proofErr w:type="spellEnd"/>
            <w:r w:rsidRPr="00CB2FF5">
              <w:rPr>
                <w:rFonts w:ascii="Arial" w:hAnsi="Arial" w:cs="Arial"/>
              </w:rPr>
              <w:t xml:space="preserve"> A3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Stfa3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20863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6845416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9801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Gm9801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330552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6967803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DNA-damage regulated autophagy modulator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Dram1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71712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6775838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3110037C07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3110037C07Rik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73125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6895977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Integrin beta 6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Itgb6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16420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6887088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9330182L06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9330182L06Rik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231014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6928759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f, polypeptide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Cyp2f2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13107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6959279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Neuron-derived </w:t>
            </w:r>
            <w:proofErr w:type="spellStart"/>
            <w:r w:rsidRPr="00CB2FF5">
              <w:rPr>
                <w:rFonts w:ascii="Arial" w:hAnsi="Arial" w:cs="Arial"/>
              </w:rPr>
              <w:t>neurotrophic</w:t>
            </w:r>
            <w:proofErr w:type="spellEnd"/>
            <w:r w:rsidRPr="00CB2FF5">
              <w:rPr>
                <w:rFonts w:ascii="Arial" w:hAnsi="Arial" w:cs="Arial"/>
              </w:rPr>
              <w:t xml:space="preserve"> factor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Ndnf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68169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6946750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Sodium channel, </w:t>
            </w:r>
            <w:proofErr w:type="spellStart"/>
            <w:r w:rsidRPr="00CB2FF5">
              <w:rPr>
                <w:rFonts w:ascii="Arial" w:hAnsi="Arial" w:cs="Arial"/>
              </w:rPr>
              <w:t>nonvoltage</w:t>
            </w:r>
            <w:proofErr w:type="spellEnd"/>
            <w:r w:rsidRPr="00CB2FF5">
              <w:rPr>
                <w:rFonts w:ascii="Arial" w:hAnsi="Arial" w:cs="Arial"/>
              </w:rPr>
              <w:t>-gated 1 gamma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Scnn1g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20278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6964011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B230114P17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B230114P17Rik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402735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6776760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Lysozyme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Lyz2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17105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6777309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Vascular cell adhesion molecule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Vcam1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22329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6908486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Dipeptidase</w:t>
            </w:r>
            <w:proofErr w:type="spellEnd"/>
            <w:r w:rsidRPr="00CB2FF5">
              <w:rPr>
                <w:rFonts w:ascii="Arial" w:hAnsi="Arial" w:cs="Arial"/>
              </w:rPr>
              <w:t xml:space="preserve"> 1 (renal)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Dpep1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13479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6979680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A330076H08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A330076H08Rik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320026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6967799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A230057D06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A230057D06Rik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319893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6967787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WD repeat domain 45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Wdr45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54636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7009782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j, polypeptide 6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Cyp2j6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13110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6923520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D830024F11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D830024F11Rik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320911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6903545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14399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Gm14399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100043761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6893683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UDP-glucose glycoprotein </w:t>
            </w:r>
            <w:proofErr w:type="spellStart"/>
            <w:r w:rsidRPr="00CB2FF5">
              <w:rPr>
                <w:rFonts w:ascii="Arial" w:hAnsi="Arial" w:cs="Arial"/>
              </w:rPr>
              <w:t>Glucosyltransferase</w:t>
            </w:r>
            <w:proofErr w:type="spellEnd"/>
            <w:r w:rsidRPr="00CB2FF5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Uggt2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66435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6827825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Alcohol dehydrogenase 1 (class I)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Adh1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11522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6901737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Megalencephalicleukoencephalopathy</w:t>
            </w:r>
            <w:proofErr w:type="spellEnd"/>
            <w:r w:rsidRPr="00CB2FF5">
              <w:rPr>
                <w:rFonts w:ascii="Arial" w:hAnsi="Arial" w:cs="Arial"/>
              </w:rPr>
              <w:t xml:space="preserve"> with subcortical cysts 1 homolog (human)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Mlc1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170790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6837773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Fibroblast growth factor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Fgf1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14164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6864837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Gamma-</w:t>
            </w:r>
            <w:proofErr w:type="spellStart"/>
            <w:r w:rsidRPr="00CB2FF5">
              <w:rPr>
                <w:rFonts w:ascii="Arial" w:hAnsi="Arial" w:cs="Arial"/>
              </w:rPr>
              <w:t>aminobutyric</w:t>
            </w:r>
            <w:proofErr w:type="spellEnd"/>
            <w:r w:rsidRPr="00CB2FF5">
              <w:rPr>
                <w:rFonts w:ascii="Arial" w:hAnsi="Arial" w:cs="Arial"/>
              </w:rPr>
              <w:t xml:space="preserve"> acid (GABA) B receptor,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Gabbr1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54393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6850271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phosphatase 1, regulatory (inhibitor) subunit 3A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Ppp1r3a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140491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6951783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Family with sequence similarity 198, member B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Fam198b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68659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6898630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EGF-like, fibronectin type III and </w:t>
            </w:r>
            <w:proofErr w:type="spellStart"/>
            <w:r w:rsidRPr="00CB2FF5">
              <w:rPr>
                <w:rFonts w:ascii="Arial" w:hAnsi="Arial" w:cs="Arial"/>
              </w:rPr>
              <w:t>laminin</w:t>
            </w:r>
            <w:proofErr w:type="spellEnd"/>
            <w:r w:rsidRPr="00CB2FF5">
              <w:rPr>
                <w:rFonts w:ascii="Arial" w:hAnsi="Arial" w:cs="Arial"/>
              </w:rPr>
              <w:t xml:space="preserve"> G domains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Egflam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268780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6833788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NME/NM23 family member 7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Nme7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171567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6754701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Potassium inwardly-rectifying channel, subfamily J, member 15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Kcnj15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16516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6843419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Coiled-coil domain containing 59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Ccdc59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52713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6770445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Transmembrane protein 181A 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6848520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Transferrin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Trf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22041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6998397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10563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Gm10563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100038426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6927270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 protein-coupled receptor, family C, group 6, member 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Gprc6a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210198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6773918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Interferon-induced protein 44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Ifi44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99899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6910592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Tandem C2 domains, nuclear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Tc2n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74413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6803132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Oncostatin</w:t>
            </w:r>
            <w:proofErr w:type="spellEnd"/>
            <w:r w:rsidRPr="00CB2FF5">
              <w:rPr>
                <w:rFonts w:ascii="Arial" w:hAnsi="Arial" w:cs="Arial"/>
              </w:rPr>
              <w:t xml:space="preserve"> M receptor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Osmr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18414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6833736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lastRenderedPageBreak/>
              <w:t>Gelsolin</w:t>
            </w:r>
            <w:proofErr w:type="spellEnd"/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Gsn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227753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6876380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LIM domain only 7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Lmo7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380928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6821434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Schlafen</w:t>
            </w:r>
            <w:proofErr w:type="spellEnd"/>
            <w:r w:rsidRPr="00CB2FF5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Slfn5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327978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6782979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12680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Gm12680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329876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6915071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Tubulointerstitial</w:t>
            </w:r>
            <w:proofErr w:type="spellEnd"/>
            <w:r w:rsidRPr="00CB2FF5">
              <w:rPr>
                <w:rFonts w:ascii="Arial" w:hAnsi="Arial" w:cs="Arial"/>
              </w:rPr>
              <w:t xml:space="preserve"> nephritis antigen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Tinag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26944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6997034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Sterile alpha motif domain containing 9-like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Samd9l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209086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6951281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9930111J21 gene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9930111J21Rik2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245240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6787925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Sodium channel, voltage-gated, type III, alpha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Scn3a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20269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6887324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lang w:val="sv-SE"/>
              </w:rPr>
            </w:pPr>
            <w:r w:rsidRPr="00CB2FF5">
              <w:rPr>
                <w:rFonts w:ascii="Arial" w:hAnsi="Arial" w:cs="Arial"/>
                <w:lang w:val="sv-SE"/>
              </w:rPr>
              <w:t xml:space="preserve">RAD9 homolog B (S. </w:t>
            </w:r>
            <w:proofErr w:type="spellStart"/>
            <w:r w:rsidRPr="00CB2FF5">
              <w:rPr>
                <w:rFonts w:ascii="Arial" w:hAnsi="Arial" w:cs="Arial"/>
                <w:lang w:val="sv-SE"/>
              </w:rPr>
              <w:t>cerevisiae</w:t>
            </w:r>
            <w:proofErr w:type="spellEnd"/>
            <w:r w:rsidRPr="00CB2FF5">
              <w:rPr>
                <w:rFonts w:ascii="Arial" w:hAnsi="Arial" w:cs="Arial"/>
                <w:lang w:val="sv-SE"/>
              </w:rPr>
              <w:t>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Rad9b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231724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6941734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39 (metal ion transporter), member 8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Slc39a8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6901634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139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Tmem139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109218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6945776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178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Tmem178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68027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6852542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Coiled-coil domain containing 141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Ccdc141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545428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6888008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Formyl</w:t>
            </w:r>
            <w:proofErr w:type="spellEnd"/>
            <w:r w:rsidRPr="00CB2FF5">
              <w:rPr>
                <w:rFonts w:ascii="Arial" w:hAnsi="Arial" w:cs="Arial"/>
              </w:rPr>
              <w:t xml:space="preserve"> peptide receptor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Fpr1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14293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6854043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LIM domain containing preferred translocation partner in lipoma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Lpp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210126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6840199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Interleukin 33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Il33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77125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6869068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Ros1 proto-oncogene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Ros1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19886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6773933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Leucine rich repeat containing 6 (testis)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Lrrc6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54562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6836323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Expressed sequence AA987161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AA987161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100416706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6814070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Functional </w:t>
            </w:r>
            <w:proofErr w:type="spellStart"/>
            <w:r w:rsidRPr="00CB2FF5">
              <w:rPr>
                <w:rFonts w:ascii="Arial" w:hAnsi="Arial" w:cs="Arial"/>
              </w:rPr>
              <w:t>intergenic</w:t>
            </w:r>
            <w:proofErr w:type="spellEnd"/>
            <w:r w:rsidRPr="00CB2FF5">
              <w:rPr>
                <w:rFonts w:ascii="Arial" w:hAnsi="Arial" w:cs="Arial"/>
              </w:rPr>
              <w:t xml:space="preserve"> repeating RNA element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Firre</w:t>
            </w:r>
            <w:proofErr w:type="spellEnd"/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103012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7016782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24 (sodium/potassium/calcium exchanger), member 4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Slc24a4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238384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6797476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Glucagon-like peptide 1 receptor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Glp1r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14652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6849762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4930444F02 gene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4930444F02Rik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73968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6772413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4 superfamily member 1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Tm4sf1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17112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6905289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Sema</w:t>
            </w:r>
            <w:proofErr w:type="spellEnd"/>
            <w:r w:rsidRPr="00CB2FF5">
              <w:rPr>
                <w:rFonts w:ascii="Arial" w:hAnsi="Arial" w:cs="Arial"/>
              </w:rPr>
              <w:t xml:space="preserve"> domain, immunoglobulin domain (Ig), short basic domain, secreted, (</w:t>
            </w:r>
            <w:proofErr w:type="spellStart"/>
            <w:r w:rsidRPr="00CB2FF5">
              <w:rPr>
                <w:rFonts w:ascii="Arial" w:hAnsi="Arial" w:cs="Arial"/>
              </w:rPr>
              <w:t>semaphorin</w:t>
            </w:r>
            <w:proofErr w:type="spellEnd"/>
            <w:r w:rsidRPr="00CB2FF5">
              <w:rPr>
                <w:rFonts w:ascii="Arial" w:hAnsi="Arial" w:cs="Arial"/>
              </w:rPr>
              <w:t>) 3E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Sema3e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20349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6928880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-2.01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4521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Solute carrier family 36 (proton/amino acid </w:t>
            </w:r>
            <w:proofErr w:type="spellStart"/>
            <w:r w:rsidRPr="00CB2FF5">
              <w:rPr>
                <w:rFonts w:ascii="Arial" w:hAnsi="Arial" w:cs="Arial"/>
              </w:rPr>
              <w:t>symporter</w:t>
            </w:r>
            <w:proofErr w:type="spellEnd"/>
            <w:r w:rsidRPr="00CB2FF5">
              <w:rPr>
                <w:rFonts w:ascii="Arial" w:hAnsi="Arial" w:cs="Arial"/>
              </w:rPr>
              <w:t>), member 2</w:t>
            </w:r>
          </w:p>
        </w:tc>
        <w:tc>
          <w:tcPr>
            <w:tcW w:w="184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Slc36a2</w:t>
            </w:r>
          </w:p>
        </w:tc>
        <w:tc>
          <w:tcPr>
            <w:tcW w:w="1288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246049</w:t>
            </w:r>
          </w:p>
        </w:tc>
        <w:tc>
          <w:tcPr>
            <w:tcW w:w="1132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6788401</w:t>
            </w:r>
          </w:p>
        </w:tc>
        <w:tc>
          <w:tcPr>
            <w:tcW w:w="1250" w:type="dxa"/>
            <w:noWrap/>
            <w:hideMark/>
          </w:tcPr>
          <w:p w:rsidR="00B77B9E" w:rsidRPr="00CB2FF5" w:rsidRDefault="00B77B9E" w:rsidP="00B77B9E">
            <w:pPr>
              <w:jc w:val="both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-2.00</w:t>
            </w:r>
          </w:p>
        </w:tc>
      </w:tr>
    </w:tbl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b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3</w:t>
      </w:r>
      <w:r w:rsidRPr="00CB2FF5">
        <w:rPr>
          <w:rFonts w:ascii="Arial" w:eastAsia="Times New Roman" w:hAnsi="Arial" w:cs="Arial"/>
          <w:b/>
          <w:lang w:eastAsia="en-IN" w:bidi="ar-SA"/>
        </w:rPr>
        <w:t>.</w:t>
      </w:r>
      <w:r w:rsidR="00E153D5">
        <w:rPr>
          <w:rFonts w:ascii="Arial" w:eastAsia="Times New Roman" w:hAnsi="Arial" w:cs="Arial"/>
          <w:b/>
          <w:lang w:eastAsia="en-IN" w:bidi="ar-SA"/>
        </w:rPr>
        <w:t xml:space="preserve"> </w:t>
      </w:r>
      <w:r w:rsidRPr="00CB2FF5">
        <w:rPr>
          <w:rFonts w:ascii="Arial" w:eastAsia="Times New Roman" w:hAnsi="Arial" w:cs="Arial"/>
          <w:lang w:eastAsia="en-IN" w:bidi="ar-SA"/>
        </w:rPr>
        <w:t xml:space="preserve">Increased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</w:t>
      </w:r>
      <w:r w:rsidRPr="00CB2FF5">
        <w:rPr>
          <w:rFonts w:ascii="Arial" w:eastAsia="Times New Roman" w:hAnsi="Arial" w:cs="Arial"/>
          <w:lang w:eastAsia="en-IN" w:bidi="ar-SA"/>
        </w:rPr>
        <w:t xml:space="preserve"> at postnatal day 28 [cut off 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for fold change </w:t>
      </w:r>
      <w:r w:rsidR="00162C41" w:rsidRPr="00CB2FF5">
        <w:rPr>
          <w:rFonts w:ascii="Arial" w:eastAsia="Times New Roman" w:hAnsi="Arial" w:cs="Arial"/>
          <w:lang w:eastAsia="en-IN" w:bidi="ar-SA"/>
        </w:rPr>
        <w:t>≥ 2</w:t>
      </w:r>
      <w:r w:rsidRPr="00CB2FF5">
        <w:rPr>
          <w:rFonts w:ascii="Arial" w:eastAsia="Times New Roman" w:hAnsi="Arial" w:cs="Arial"/>
          <w:lang w:eastAsia="en-IN" w:bidi="ar-SA"/>
        </w:rPr>
        <w:t xml:space="preserve"> fold; false discovery rate &lt;10%;total number of transcripts= 65]</w:t>
      </w:r>
    </w:p>
    <w:tbl>
      <w:tblPr>
        <w:tblStyle w:val="TableGrid4"/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4358"/>
        <w:gridCol w:w="1822"/>
        <w:gridCol w:w="1424"/>
        <w:gridCol w:w="1293"/>
        <w:gridCol w:w="1134"/>
      </w:tblGrid>
      <w:tr w:rsidR="002A46ED" w:rsidRPr="00CB2FF5" w:rsidTr="00B77B9E">
        <w:trPr>
          <w:trHeight w:val="482"/>
          <w:tblHeader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293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1134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Serine peptidase inhibitor, </w:t>
            </w:r>
            <w:proofErr w:type="spellStart"/>
            <w:r w:rsidRPr="00CB2FF5">
              <w:rPr>
                <w:rFonts w:ascii="Arial" w:hAnsi="Arial" w:cs="Arial"/>
              </w:rPr>
              <w:t>Kazal</w:t>
            </w:r>
            <w:proofErr w:type="spellEnd"/>
            <w:r w:rsidRPr="00CB2FF5">
              <w:rPr>
                <w:rFonts w:ascii="Arial" w:hAnsi="Arial" w:cs="Arial"/>
              </w:rPr>
              <w:t xml:space="preserve"> type 5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Spink5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72432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6860513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12.79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WAP four-</w:t>
            </w:r>
            <w:proofErr w:type="spellStart"/>
            <w:r w:rsidRPr="00CB2FF5">
              <w:rPr>
                <w:rFonts w:ascii="Arial" w:hAnsi="Arial" w:cs="Arial"/>
              </w:rPr>
              <w:t>disulfide</w:t>
            </w:r>
            <w:proofErr w:type="spellEnd"/>
            <w:r w:rsidRPr="00CB2FF5">
              <w:rPr>
                <w:rFonts w:ascii="Arial" w:hAnsi="Arial" w:cs="Arial"/>
              </w:rPr>
              <w:t xml:space="preserve"> core domain 10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Wfdc10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629756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6883109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9.45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6330403K07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6330403K07Rik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103712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6789483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6.81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Follistatin</w:t>
            </w:r>
            <w:proofErr w:type="spellEnd"/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Fst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14313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6816226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Glutaredoxin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Glrx3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30926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6923313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Wnt</w:t>
            </w:r>
            <w:proofErr w:type="spellEnd"/>
            <w:r w:rsidRPr="00CB2FF5">
              <w:rPr>
                <w:rFonts w:ascii="Arial" w:hAnsi="Arial" w:cs="Arial"/>
              </w:rPr>
              <w:t xml:space="preserve"> inhibitory factor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Wif1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24117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6771207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B430010I23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B430010I23Rik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78849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6975675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5.95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Ankyrin</w:t>
            </w:r>
            <w:proofErr w:type="spellEnd"/>
            <w:r w:rsidRPr="00CB2FF5">
              <w:rPr>
                <w:rFonts w:ascii="Arial" w:hAnsi="Arial" w:cs="Arial"/>
              </w:rPr>
              <w:t xml:space="preserve"> repeat domain 63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Ankrd63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383787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6890143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5.93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Arylsulfatasei</w:t>
            </w:r>
            <w:proofErr w:type="spellEnd"/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Arsi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545260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6861349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5.71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2610507I01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2610507I01Rik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72203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6788659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Pyrin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4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Pydc4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623121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6764233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4.22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Vomeronasal</w:t>
            </w:r>
            <w:proofErr w:type="spellEnd"/>
            <w:r w:rsidRPr="00CB2FF5">
              <w:rPr>
                <w:rFonts w:ascii="Arial" w:hAnsi="Arial" w:cs="Arial"/>
              </w:rPr>
              <w:t xml:space="preserve"> 2, receptor 8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Vmn2r8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627479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6940964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1700093K21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1700093K21Rik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67358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6786660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14406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Gm14406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100504328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6894013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a, polypeptide 4de 5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Cyp2a4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13086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6959265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Tripartite motif-containing 12A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Trim12a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76681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6970053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Asporin</w:t>
            </w:r>
            <w:proofErr w:type="spellEnd"/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Aspn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66695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6806958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G730007D18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G730007D18Rik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100038502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7006004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E230023K05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E230023K05Rik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319435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6828485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Fetuin</w:t>
            </w:r>
            <w:proofErr w:type="spellEnd"/>
            <w:r w:rsidRPr="00CB2FF5">
              <w:rPr>
                <w:rFonts w:ascii="Arial" w:hAnsi="Arial" w:cs="Arial"/>
              </w:rPr>
              <w:t xml:space="preserve"> beta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Fetub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59083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6840094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1061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Olfr1061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259022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6888451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Radial spoke head 1 homolog (</w:t>
            </w:r>
            <w:proofErr w:type="spellStart"/>
            <w:r w:rsidRPr="00CB2FF5">
              <w:rPr>
                <w:rFonts w:ascii="Arial" w:hAnsi="Arial" w:cs="Arial"/>
              </w:rPr>
              <w:t>Chlamydomonas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Rsph1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22092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6854792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14403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Gm14403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433520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6883977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Proteoglycan 4 (megakaryocyte stimulating factor, articular superficial zone protein)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Prg4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96875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6762967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2610028J07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2610028J07Rik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71813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6859453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Pyrin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3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Pydc3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100033459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6755288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3, subfamily a, polypeptide 13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Cyp3a13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13113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6942587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2115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Gm2115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100039239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6962238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Uroplakin</w:t>
            </w:r>
            <w:proofErr w:type="spellEnd"/>
            <w:r w:rsidRPr="00CB2FF5">
              <w:rPr>
                <w:rFonts w:ascii="Arial" w:hAnsi="Arial" w:cs="Arial"/>
              </w:rPr>
              <w:t xml:space="preserve"> 1B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Upk1b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22268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6845587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Mitogen-activated protein kinase </w:t>
            </w:r>
            <w:proofErr w:type="spellStart"/>
            <w:r w:rsidRPr="00CB2FF5">
              <w:rPr>
                <w:rFonts w:ascii="Arial" w:hAnsi="Arial" w:cs="Arial"/>
              </w:rPr>
              <w:t>kinasekinase</w:t>
            </w:r>
            <w:proofErr w:type="spellEnd"/>
            <w:r w:rsidRPr="00CB2FF5">
              <w:rPr>
                <w:rFonts w:ascii="Arial" w:hAnsi="Arial" w:cs="Arial"/>
              </w:rPr>
              <w:t xml:space="preserve"> 6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Map3k6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53608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6917577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Expressed sequence AU021092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AU021092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239691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6843691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Chordin</w:t>
            </w:r>
            <w:proofErr w:type="spellEnd"/>
            <w:r w:rsidRPr="00CB2FF5">
              <w:rPr>
                <w:rFonts w:ascii="Arial" w:hAnsi="Arial" w:cs="Arial"/>
              </w:rPr>
              <w:t>-like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Chrdl1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83453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7019944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Rho </w:t>
            </w:r>
            <w:proofErr w:type="spellStart"/>
            <w:r w:rsidRPr="00CB2FF5">
              <w:rPr>
                <w:rFonts w:ascii="Arial" w:hAnsi="Arial" w:cs="Arial"/>
              </w:rPr>
              <w:t>GTPase</w:t>
            </w:r>
            <w:proofErr w:type="spellEnd"/>
            <w:r w:rsidRPr="00CB2FF5">
              <w:rPr>
                <w:rFonts w:ascii="Arial" w:hAnsi="Arial" w:cs="Arial"/>
              </w:rPr>
              <w:t xml:space="preserve"> activating protein 20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Arhgap20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244867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6989086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Lipopolysaccharide binding protein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Lbp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16803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6882730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2610028H24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2610028H24Rik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76964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6768925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Acyl-CoA </w:t>
            </w:r>
            <w:proofErr w:type="spellStart"/>
            <w:r w:rsidRPr="00CB2FF5">
              <w:rPr>
                <w:rFonts w:ascii="Arial" w:hAnsi="Arial" w:cs="Arial"/>
              </w:rPr>
              <w:t>synthetase</w:t>
            </w:r>
            <w:proofErr w:type="spellEnd"/>
            <w:r w:rsidRPr="00CB2FF5">
              <w:rPr>
                <w:rFonts w:ascii="Arial" w:hAnsi="Arial" w:cs="Arial"/>
              </w:rPr>
              <w:t xml:space="preserve"> medium-chain family member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Acsm1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117147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6963886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CD200 antigen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Cd200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17470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6845978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Family with sequence similarity 55, member D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Fam55d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244853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6988898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D region locus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H2-D1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14964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6850135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Chondroitin </w:t>
            </w:r>
            <w:proofErr w:type="spellStart"/>
            <w:r w:rsidRPr="00CB2FF5">
              <w:rPr>
                <w:rFonts w:ascii="Arial" w:hAnsi="Arial" w:cs="Arial"/>
              </w:rPr>
              <w:t>sulfate</w:t>
            </w:r>
            <w:proofErr w:type="spellEnd"/>
            <w:r w:rsidRPr="00CB2FF5">
              <w:rPr>
                <w:rFonts w:ascii="Arial" w:hAnsi="Arial" w:cs="Arial"/>
              </w:rPr>
              <w:t xml:space="preserve"> synthase 3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Chsy3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78923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6861281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Lymphatic vessel endothelial </w:t>
            </w:r>
            <w:proofErr w:type="spellStart"/>
            <w:r w:rsidRPr="00CB2FF5">
              <w:rPr>
                <w:rFonts w:ascii="Arial" w:hAnsi="Arial" w:cs="Arial"/>
              </w:rPr>
              <w:t>hyaluronan</w:t>
            </w:r>
            <w:proofErr w:type="spellEnd"/>
            <w:r w:rsidRPr="00CB2FF5">
              <w:rPr>
                <w:rFonts w:ascii="Arial" w:hAnsi="Arial" w:cs="Arial"/>
              </w:rPr>
              <w:t xml:space="preserve"> receptor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Lyve1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114332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6970445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 </w:t>
            </w:r>
            <w:proofErr w:type="spellStart"/>
            <w:r w:rsidRPr="00CB2FF5">
              <w:rPr>
                <w:rFonts w:ascii="Arial" w:hAnsi="Arial" w:cs="Arial"/>
              </w:rPr>
              <w:t>disintegrin</w:t>
            </w:r>
            <w:proofErr w:type="spellEnd"/>
            <w:r w:rsidRPr="00CB2FF5">
              <w:rPr>
                <w:rFonts w:ascii="Arial" w:hAnsi="Arial" w:cs="Arial"/>
              </w:rPr>
              <w:t xml:space="preserve">-like and </w:t>
            </w:r>
            <w:proofErr w:type="spellStart"/>
            <w:r w:rsidRPr="00CB2FF5">
              <w:rPr>
                <w:rFonts w:ascii="Arial" w:hAnsi="Arial" w:cs="Arial"/>
              </w:rPr>
              <w:t>metallopeptidase</w:t>
            </w:r>
            <w:proofErr w:type="spellEnd"/>
            <w:r w:rsidRPr="00CB2FF5">
              <w:rPr>
                <w:rFonts w:ascii="Arial" w:hAnsi="Arial" w:cs="Arial"/>
              </w:rPr>
              <w:t xml:space="preserve"> (</w:t>
            </w:r>
            <w:proofErr w:type="spellStart"/>
            <w:r w:rsidRPr="00CB2FF5">
              <w:rPr>
                <w:rFonts w:ascii="Arial" w:hAnsi="Arial" w:cs="Arial"/>
              </w:rPr>
              <w:t>reprolysin</w:t>
            </w:r>
            <w:proofErr w:type="spellEnd"/>
            <w:r w:rsidRPr="00CB2FF5">
              <w:rPr>
                <w:rFonts w:ascii="Arial" w:hAnsi="Arial" w:cs="Arial"/>
              </w:rPr>
              <w:t xml:space="preserve"> type) with </w:t>
            </w:r>
            <w:proofErr w:type="spellStart"/>
            <w:r w:rsidRPr="00CB2FF5">
              <w:rPr>
                <w:rFonts w:ascii="Arial" w:hAnsi="Arial" w:cs="Arial"/>
              </w:rPr>
              <w:t>thrombospondin</w:t>
            </w:r>
            <w:proofErr w:type="spellEnd"/>
            <w:r w:rsidRPr="00CB2FF5">
              <w:rPr>
                <w:rFonts w:ascii="Arial" w:hAnsi="Arial" w:cs="Arial"/>
              </w:rPr>
              <w:t xml:space="preserve"> type 1 motif, 15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Adamts15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235130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6994343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1700008A23 gene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1700008A23Rik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75463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6991781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Kinesin</w:t>
            </w:r>
            <w:proofErr w:type="spellEnd"/>
            <w:r w:rsidRPr="00CB2FF5">
              <w:rPr>
                <w:rFonts w:ascii="Arial" w:hAnsi="Arial" w:cs="Arial"/>
              </w:rPr>
              <w:t xml:space="preserve"> family member 1A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Kif1a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16560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6760754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protein C130090J04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C130090J04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328049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6860959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Holliday junction recognition protein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Hjurp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381280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6760490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Trans-2,3-enoyl-CoA reductase-like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Tecrl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243078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6939590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Cancer susceptibility candidate 4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Casc4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319996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6880658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Glutathione S-</w:t>
            </w:r>
            <w:proofErr w:type="spellStart"/>
            <w:r w:rsidRPr="00CB2FF5">
              <w:rPr>
                <w:rFonts w:ascii="Arial" w:hAnsi="Arial" w:cs="Arial"/>
              </w:rPr>
              <w:t>transferase</w:t>
            </w:r>
            <w:proofErr w:type="spellEnd"/>
            <w:r w:rsidRPr="00CB2FF5">
              <w:rPr>
                <w:rFonts w:ascii="Arial" w:hAnsi="Arial" w:cs="Arial"/>
              </w:rPr>
              <w:t>, mu 7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Gstm7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68312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6908073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Eph</w:t>
            </w:r>
            <w:proofErr w:type="spellEnd"/>
            <w:r w:rsidRPr="00CB2FF5">
              <w:rPr>
                <w:rFonts w:ascii="Arial" w:hAnsi="Arial" w:cs="Arial"/>
              </w:rPr>
              <w:t xml:space="preserve"> receptor A7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Epha7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13841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6912371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Synaptonemal</w:t>
            </w:r>
            <w:proofErr w:type="spellEnd"/>
            <w:r w:rsidRPr="00CB2FF5">
              <w:rPr>
                <w:rFonts w:ascii="Arial" w:hAnsi="Arial" w:cs="Arial"/>
              </w:rPr>
              <w:t xml:space="preserve"> complex central element protein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Syce1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74075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6972143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10544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Gm10544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100038509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6860152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NEL-like 1 (chicken)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Nell1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338352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6960628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Doublecortin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2b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Dcdc2b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100504491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6925585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Ventricular zone expressed PH domain homolog 1 (</w:t>
            </w:r>
            <w:proofErr w:type="spellStart"/>
            <w:r w:rsidRPr="00CB2FF5">
              <w:rPr>
                <w:rFonts w:ascii="Arial" w:hAnsi="Arial" w:cs="Arial"/>
              </w:rPr>
              <w:t>zebrafish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Veph1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72789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6905660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Aldo-</w:t>
            </w:r>
            <w:proofErr w:type="spellStart"/>
            <w:r w:rsidRPr="00CB2FF5">
              <w:rPr>
                <w:rFonts w:ascii="Arial" w:hAnsi="Arial" w:cs="Arial"/>
              </w:rPr>
              <w:t>keto</w:t>
            </w:r>
            <w:proofErr w:type="spellEnd"/>
            <w:r w:rsidRPr="00CB2FF5">
              <w:rPr>
                <w:rFonts w:ascii="Arial" w:hAnsi="Arial" w:cs="Arial"/>
              </w:rPr>
              <w:t xml:space="preserve"> reductase family 1, member E1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Akr1e1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56043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6810717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Microspherule</w:t>
            </w:r>
            <w:proofErr w:type="spellEnd"/>
            <w:r w:rsidRPr="00CB2FF5">
              <w:rPr>
                <w:rFonts w:ascii="Arial" w:hAnsi="Arial" w:cs="Arial"/>
              </w:rPr>
              <w:t xml:space="preserve"> protein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Mcrs1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51812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6918337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Secretoglobin</w:t>
            </w:r>
            <w:proofErr w:type="spellEnd"/>
            <w:r w:rsidRPr="00CB2FF5">
              <w:rPr>
                <w:rFonts w:ascii="Arial" w:hAnsi="Arial" w:cs="Arial"/>
              </w:rPr>
              <w:t>, family 1C, member 1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Scgb1c1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338417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6965125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1 (glutamate/neutral amino acid transporter), member 4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Slc1a4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55963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6786473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Arachidonate</w:t>
            </w:r>
            <w:proofErr w:type="spellEnd"/>
            <w:r w:rsidRPr="00CB2FF5">
              <w:rPr>
                <w:rFonts w:ascii="Arial" w:hAnsi="Arial" w:cs="Arial"/>
              </w:rPr>
              <w:t xml:space="preserve"> 15-lipoxygenase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Alox15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11687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6789411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Prostate stem cell antigen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Psca</w:t>
            </w:r>
            <w:proofErr w:type="spellEnd"/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72373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6831527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2.01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43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22 (organic anion transporter), member 19</w:t>
            </w:r>
          </w:p>
        </w:tc>
        <w:tc>
          <w:tcPr>
            <w:tcW w:w="1822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Slc22a19</w:t>
            </w:r>
          </w:p>
        </w:tc>
        <w:tc>
          <w:tcPr>
            <w:tcW w:w="142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207151</w:t>
            </w:r>
          </w:p>
        </w:tc>
        <w:tc>
          <w:tcPr>
            <w:tcW w:w="129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6871332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2.01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lang w:eastAsia="en-IN" w:bidi="ar-SA"/>
        </w:rPr>
        <w:br w:type="page"/>
      </w: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4</w:t>
      </w:r>
      <w:r w:rsidRPr="00CB2FF5">
        <w:rPr>
          <w:rFonts w:ascii="Arial" w:eastAsia="Times New Roman" w:hAnsi="Arial" w:cs="Arial"/>
          <w:lang w:eastAsia="en-IN" w:bidi="ar-SA"/>
        </w:rPr>
        <w:t xml:space="preserve">. Decreased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</w:t>
      </w:r>
      <w:r w:rsidRPr="00CB2FF5">
        <w:rPr>
          <w:rFonts w:ascii="Arial" w:eastAsia="Times New Roman" w:hAnsi="Arial" w:cs="Arial"/>
          <w:lang w:eastAsia="en-IN" w:bidi="ar-SA"/>
        </w:rPr>
        <w:t xml:space="preserve"> at postnatal day 28 [cut off 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for fold change </w:t>
      </w:r>
      <w:r w:rsidRPr="00CB2FF5">
        <w:rPr>
          <w:rFonts w:ascii="Arial" w:eastAsia="Times New Roman" w:hAnsi="Arial" w:cs="Arial"/>
          <w:lang w:eastAsia="en-IN" w:bidi="ar-SA"/>
        </w:rPr>
        <w:t>≥ 2 fold; false discovery rate &lt;10%;Total number of transcripts= 109]</w:t>
      </w:r>
    </w:p>
    <w:tbl>
      <w:tblPr>
        <w:tblStyle w:val="TableGrid4"/>
        <w:tblW w:w="10031" w:type="dxa"/>
        <w:jc w:val="center"/>
        <w:tblLook w:val="04A0" w:firstRow="1" w:lastRow="0" w:firstColumn="1" w:lastColumn="0" w:noHBand="0" w:noVBand="1"/>
      </w:tblPr>
      <w:tblGrid>
        <w:gridCol w:w="4558"/>
        <w:gridCol w:w="1843"/>
        <w:gridCol w:w="1318"/>
        <w:gridCol w:w="1158"/>
        <w:gridCol w:w="1251"/>
      </w:tblGrid>
      <w:tr w:rsidR="002A46ED" w:rsidRPr="00CB2FF5" w:rsidTr="00B77B9E">
        <w:trPr>
          <w:trHeight w:val="482"/>
          <w:tblHeader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133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1251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Hemolytic</w:t>
            </w:r>
            <w:proofErr w:type="spellEnd"/>
            <w:r w:rsidRPr="00CB2FF5">
              <w:rPr>
                <w:rFonts w:ascii="Arial" w:hAnsi="Arial" w:cs="Arial"/>
              </w:rPr>
              <w:t xml:space="preserve"> complement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Hc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15139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6886022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Kallikrein</w:t>
            </w:r>
            <w:proofErr w:type="spellEnd"/>
            <w:r w:rsidRPr="00CB2FF5">
              <w:rPr>
                <w:rFonts w:ascii="Arial" w:hAnsi="Arial" w:cs="Arial"/>
              </w:rPr>
              <w:t xml:space="preserve"> 1-related peptidase b21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Klk1b21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16616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6960239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-19.87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A730017L22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A730017L22Rik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613258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6890967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 xml:space="preserve"> 3-like 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Chi3l3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12655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6907945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Resistin</w:t>
            </w:r>
            <w:proofErr w:type="spellEnd"/>
            <w:r w:rsidRPr="00CB2FF5">
              <w:rPr>
                <w:rFonts w:ascii="Arial" w:hAnsi="Arial" w:cs="Arial"/>
              </w:rPr>
              <w:t xml:space="preserve"> like alpha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Retnla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57262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6841362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-11.56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LOC624295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LOC624295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624295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6792817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-10.82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Zinc finger, X-linked, duplicated B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Zxdb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668166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7021109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-7.68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4956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Gm4956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241041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6757322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 protein-coupled receptor 137B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Gpr137b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7003081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Sodium channel, voltage-gated, type III, alpha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Scn3a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20269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6887324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Regenerating islet-derived 3 gamma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Reg3g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19695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6954810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-5.17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4, member n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Clec4n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56620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6949744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BAI1-associated protein 2-like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Baiap2l1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66898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6942960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-4.53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Immunoglobulin kappa chain variable 4-91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Igkv4-91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434033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6954474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B930063I24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B930063I24Rik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319330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6756745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Histocompatibility 2, class II antigen E alpha,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H2-Ea-ps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100504404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6855022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10673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Gm10673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100038559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6907955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BPI fold containing family A, member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Bpifa1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18843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6882437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181A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6812918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Leukocyte immunoglobulin-like receptor, subfamily B, member 4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Lilrb4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14728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6767782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-3.80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 xml:space="preserve"> 3-like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Chi3l1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12654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6753247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D230046O15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D230046O15Rik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106824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6856766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Stathmin</w:t>
            </w:r>
            <w:proofErr w:type="spellEnd"/>
            <w:r w:rsidRPr="00CB2FF5">
              <w:rPr>
                <w:rFonts w:ascii="Arial" w:hAnsi="Arial" w:cs="Arial"/>
              </w:rPr>
              <w:t>-like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Stmn2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20257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6895589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Sulfotransferase</w:t>
            </w:r>
            <w:proofErr w:type="spellEnd"/>
            <w:r w:rsidRPr="00CB2FF5">
              <w:rPr>
                <w:rFonts w:ascii="Arial" w:hAnsi="Arial" w:cs="Arial"/>
              </w:rPr>
              <w:t xml:space="preserve"> family 1D, member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Sult1d1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53315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6939723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-3.52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Nuclear </w:t>
            </w:r>
            <w:proofErr w:type="spellStart"/>
            <w:r w:rsidRPr="00CB2FF5">
              <w:rPr>
                <w:rFonts w:ascii="Arial" w:hAnsi="Arial" w:cs="Arial"/>
              </w:rPr>
              <w:t>paraspeckle</w:t>
            </w:r>
            <w:proofErr w:type="spellEnd"/>
            <w:r w:rsidRPr="00CB2FF5">
              <w:rPr>
                <w:rFonts w:ascii="Arial" w:hAnsi="Arial" w:cs="Arial"/>
              </w:rPr>
              <w:t xml:space="preserve"> assembly transcript 1 (non-protein coding)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Neat1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66961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6867774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Sciellin</w:t>
            </w:r>
            <w:proofErr w:type="spellEnd"/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Scel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64929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6821514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Adipocyte-related X-chromosome expressed sequence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Arxes2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76976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7013981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>, acidic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81600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6900239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ATPase, H+ transporting, </w:t>
            </w:r>
            <w:proofErr w:type="spellStart"/>
            <w:r w:rsidRPr="00CB2FF5">
              <w:rPr>
                <w:rFonts w:ascii="Arial" w:hAnsi="Arial" w:cs="Arial"/>
              </w:rPr>
              <w:t>lysosomal</w:t>
            </w:r>
            <w:proofErr w:type="spellEnd"/>
            <w:r w:rsidRPr="00CB2FF5">
              <w:rPr>
                <w:rFonts w:ascii="Arial" w:hAnsi="Arial" w:cs="Arial"/>
              </w:rPr>
              <w:t xml:space="preserve"> V0 subunit D2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Atp6v0d2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242341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6920056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(C-C motif) ligand 6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Ccl6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20305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6790290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Q region locus 4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H2-Q4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15015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6850155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Lymphocyte antigen 6 complex, locus 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Ly6a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110454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6836728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ATP-binding cassette, sub-family A (ABC1), member 8a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Abca8a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217258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6792114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Ring finger protein 19A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Gm7444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665005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6989287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Guanylate</w:t>
            </w:r>
            <w:proofErr w:type="spellEnd"/>
            <w:r w:rsidRPr="00CB2FF5">
              <w:rPr>
                <w:rFonts w:ascii="Arial" w:hAnsi="Arial" w:cs="Arial"/>
              </w:rPr>
              <w:t xml:space="preserve"> binding protein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Gbp1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14468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6901952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S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Ctss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13040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6899683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RIKEN cDNA 5730424H11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5730424H11Rik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100038701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6832562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1300014J16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1300014J16Rik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74160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6796370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Interferon-induced protein 44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Ifi44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99899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6910592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Myxovirus</w:t>
            </w:r>
            <w:proofErr w:type="spellEnd"/>
            <w:r w:rsidRPr="00CB2FF5">
              <w:rPr>
                <w:rFonts w:ascii="Arial" w:hAnsi="Arial" w:cs="Arial"/>
              </w:rPr>
              <w:t xml:space="preserve"> (influenza virus) resistance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Mx2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17858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6843550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Megalencephalicleukoencephalopathy</w:t>
            </w:r>
            <w:proofErr w:type="spellEnd"/>
            <w:r w:rsidRPr="00CB2FF5">
              <w:rPr>
                <w:rFonts w:ascii="Arial" w:hAnsi="Arial" w:cs="Arial"/>
              </w:rPr>
              <w:t xml:space="preserve"> with subcortical cysts 1 homolog (human)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Mlc1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170790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6837773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Macrophage expressed gene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Mpeg1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17476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6868171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Sterile alpha motif domain containing 9-like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Samd9l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209086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6951281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cDNA sequence BC064078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BC064078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408064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6950112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Transmembrane protein 181A 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6848520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Leukocyte immunoglobulin-like receptor, subfamily A (with TM domain), member 5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Lilra5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232801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6972927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Macrophage galactose N-acetyl-</w:t>
            </w:r>
            <w:proofErr w:type="spellStart"/>
            <w:r w:rsidRPr="00CB2FF5">
              <w:rPr>
                <w:rFonts w:ascii="Arial" w:hAnsi="Arial" w:cs="Arial"/>
              </w:rPr>
              <w:t>galactosamine</w:t>
            </w:r>
            <w:proofErr w:type="spellEnd"/>
            <w:r w:rsidRPr="00CB2FF5">
              <w:rPr>
                <w:rFonts w:ascii="Arial" w:hAnsi="Arial" w:cs="Arial"/>
              </w:rPr>
              <w:t xml:space="preserve"> specific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Mgl2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216864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6782102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16 (monocarboxylic acid transporters), member 7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Slc16a7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20503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6771438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CD209a antigen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Cd209a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170786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6980091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Aminolevulinate</w:t>
            </w:r>
            <w:proofErr w:type="spellEnd"/>
            <w:r w:rsidRPr="00CB2FF5">
              <w:rPr>
                <w:rFonts w:ascii="Arial" w:hAnsi="Arial" w:cs="Arial"/>
              </w:rPr>
              <w:t>, delta-, dehydratase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Alad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17025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6922241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A330076H08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A330076H08Rik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320026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6967799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NME/NM23 family member 7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Nme7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171567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6754701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1700012D16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1700012D16Rik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75489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6910673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CD68 antigen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Cd68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12514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6789325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ST6 (alpha-N-acetyl-neuraminyl-2,3-beta-galactosyl-1,3)-N-acetylgalactosaminide alpha-2,6-sialyltransferase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St6galnac2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20446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6792544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Matrix </w:t>
            </w:r>
            <w:proofErr w:type="spellStart"/>
            <w:r w:rsidRPr="00CB2FF5">
              <w:rPr>
                <w:rFonts w:ascii="Arial" w:hAnsi="Arial" w:cs="Arial"/>
              </w:rPr>
              <w:t>metallopeptidase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Mmp3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17392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6986725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39 (metal ion transporter), member 8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Slc39a8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6901634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Starch binding domain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Stbd1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52331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6932509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Bone morphogenetic protein 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Bmp3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319746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6932719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High mobility group AT-hook 2,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Hmga2-ps1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15365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6764405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Coiled-coil domain containing 190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Ccdc190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78465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6755059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Deoxyribonuclease</w:t>
            </w:r>
            <w:proofErr w:type="spellEnd"/>
            <w:r w:rsidRPr="00CB2FF5">
              <w:rPr>
                <w:rFonts w:ascii="Arial" w:hAnsi="Arial" w:cs="Arial"/>
              </w:rPr>
              <w:t xml:space="preserve"> 1-like 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Dnase1l3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13421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6822443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Scm</w:t>
            </w:r>
            <w:proofErr w:type="spellEnd"/>
            <w:r w:rsidRPr="00CB2FF5">
              <w:rPr>
                <w:rFonts w:ascii="Arial" w:hAnsi="Arial" w:cs="Arial"/>
              </w:rPr>
              <w:t xml:space="preserve">-like with four </w:t>
            </w:r>
            <w:proofErr w:type="spellStart"/>
            <w:r w:rsidRPr="00CB2FF5">
              <w:rPr>
                <w:rFonts w:ascii="Arial" w:hAnsi="Arial" w:cs="Arial"/>
              </w:rPr>
              <w:t>mbt</w:t>
            </w:r>
            <w:proofErr w:type="spellEnd"/>
            <w:r w:rsidRPr="00CB2FF5">
              <w:rPr>
                <w:rFonts w:ascii="Arial" w:hAnsi="Arial" w:cs="Arial"/>
              </w:rPr>
              <w:t xml:space="preserve"> domains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Sfmbt2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353282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6874954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MicroRNA 344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Mir344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723931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6967797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Integrin alpha X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Itgax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16411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6964382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2900001G08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2900001G08Rik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76950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Glucagon-like peptide 1 receptor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Glp1r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14652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CD74 antigen (invariant polypeptide of major histocompatibility complex, class II antigen-associated)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Cd74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16149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6861341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K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Ctsk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13038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6899682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kinase, cGMP-dependent, type II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Prkg2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19092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6940300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Ankyrin</w:t>
            </w:r>
            <w:proofErr w:type="spellEnd"/>
            <w:r w:rsidRPr="00CB2FF5">
              <w:rPr>
                <w:rFonts w:ascii="Arial" w:hAnsi="Arial" w:cs="Arial"/>
              </w:rPr>
              <w:t xml:space="preserve"> repeat domain 1 (cardiac muscle)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Ankrd1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107765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6872834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j, polypeptide 6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Cyp2j6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13110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6923520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9, member 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Clec9a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232414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6950148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 xml:space="preserve">Ppp1r14c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Gm14057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100043766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6890955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10563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Gm10563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100038426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6927270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(C-X-C motif) ligand 15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Cxcl15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20309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6932372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class II antigen E beta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H2-Eb1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14969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6849968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11783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Gm11783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621549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6911321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6868650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Gap junction protein, delta 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Gjd3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353155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6791302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Peptidylprolyl</w:t>
            </w:r>
            <w:proofErr w:type="spellEnd"/>
            <w:r w:rsidRPr="00CB2FF5">
              <w:rPr>
                <w:rFonts w:ascii="Arial" w:hAnsi="Arial" w:cs="Arial"/>
              </w:rPr>
              <w:t xml:space="preserve"> isomerase C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Ppic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19038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6865551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Surfactant associated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Sfta2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433102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6850183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5830428M24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5830428M24Rik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76062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6801480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1700015C17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1700015C17Rik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76928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6910674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Olfactory receptor 1372,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Olfr1372-ps1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257871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6788160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Cryptochrome</w:t>
            </w:r>
            <w:proofErr w:type="spellEnd"/>
            <w:r w:rsidRPr="00CB2FF5">
              <w:rPr>
                <w:rFonts w:ascii="Arial" w:hAnsi="Arial" w:cs="Arial"/>
              </w:rPr>
              <w:t xml:space="preserve"> 2 (</w:t>
            </w:r>
            <w:proofErr w:type="spellStart"/>
            <w:r w:rsidRPr="00CB2FF5">
              <w:rPr>
                <w:rFonts w:ascii="Arial" w:hAnsi="Arial" w:cs="Arial"/>
              </w:rPr>
              <w:t>photolyase</w:t>
            </w:r>
            <w:proofErr w:type="spellEnd"/>
            <w:r w:rsidRPr="00CB2FF5">
              <w:rPr>
                <w:rFonts w:ascii="Arial" w:hAnsi="Arial" w:cs="Arial"/>
              </w:rPr>
              <w:t>-like)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Cry2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12953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6888835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Fatty acid binding protein 1, liver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Fabp1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14080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6946900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13 (sodium/</w:t>
            </w:r>
            <w:proofErr w:type="spellStart"/>
            <w:r w:rsidRPr="00CB2FF5">
              <w:rPr>
                <w:rFonts w:ascii="Arial" w:hAnsi="Arial" w:cs="Arial"/>
              </w:rPr>
              <w:t>sulfatesymporters</w:t>
            </w:r>
            <w:proofErr w:type="spellEnd"/>
            <w:r w:rsidRPr="00CB2FF5">
              <w:rPr>
                <w:rFonts w:ascii="Arial" w:hAnsi="Arial" w:cs="Arial"/>
              </w:rPr>
              <w:t>), member 4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Slc13a4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243755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6952679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Spermatogenesis associated glutamate (E)-rich protein 4a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Gm8579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667335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6958650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phosphatase 1, regulatory (inhibitor) subunit 3A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Ppp1r3a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140491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6951783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Lysosomal</w:t>
            </w:r>
            <w:proofErr w:type="spellEnd"/>
            <w:r w:rsidRPr="00CB2FF5">
              <w:rPr>
                <w:rFonts w:ascii="Arial" w:hAnsi="Arial" w:cs="Arial"/>
              </w:rPr>
              <w:t>-associated protein transmembrane 5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Laptm5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16792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6917393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Sema</w:t>
            </w:r>
            <w:proofErr w:type="spellEnd"/>
            <w:r w:rsidRPr="00CB2FF5">
              <w:rPr>
                <w:rFonts w:ascii="Arial" w:hAnsi="Arial" w:cs="Arial"/>
              </w:rPr>
              <w:t xml:space="preserve"> domain, immunoglobulin domain (Ig), and GPI membrane anchor, (</w:t>
            </w:r>
            <w:proofErr w:type="spellStart"/>
            <w:r w:rsidRPr="00CB2FF5">
              <w:rPr>
                <w:rFonts w:ascii="Arial" w:hAnsi="Arial" w:cs="Arial"/>
              </w:rPr>
              <w:t>semaphorin</w:t>
            </w:r>
            <w:proofErr w:type="spellEnd"/>
            <w:r w:rsidRPr="00CB2FF5">
              <w:rPr>
                <w:rFonts w:ascii="Arial" w:hAnsi="Arial" w:cs="Arial"/>
              </w:rPr>
              <w:t>) 7A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Sema7a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20361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6989438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Placenta expressed transcript 1 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Plet1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76509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6989010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N-</w:t>
            </w:r>
            <w:proofErr w:type="spellStart"/>
            <w:r w:rsidRPr="00CB2FF5">
              <w:rPr>
                <w:rFonts w:ascii="Arial" w:hAnsi="Arial" w:cs="Arial"/>
              </w:rPr>
              <w:t>acylethanolamine</w:t>
            </w:r>
            <w:proofErr w:type="spellEnd"/>
            <w:r w:rsidRPr="00CB2FF5">
              <w:rPr>
                <w:rFonts w:ascii="Arial" w:hAnsi="Arial" w:cs="Arial"/>
              </w:rPr>
              <w:t xml:space="preserve"> acid </w:t>
            </w:r>
            <w:proofErr w:type="spellStart"/>
            <w:r w:rsidRPr="00CB2FF5">
              <w:rPr>
                <w:rFonts w:ascii="Arial" w:hAnsi="Arial" w:cs="Arial"/>
              </w:rPr>
              <w:t>amidase</w:t>
            </w:r>
            <w:proofErr w:type="spellEnd"/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Naaa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67111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6939985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C130026I21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C130026I21Rik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620078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7003214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Leucine rich repeat containing 33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Lrrc33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224109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6845154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Glycine </w:t>
            </w:r>
            <w:proofErr w:type="spellStart"/>
            <w:r w:rsidRPr="00CB2FF5">
              <w:rPr>
                <w:rFonts w:ascii="Arial" w:hAnsi="Arial" w:cs="Arial"/>
              </w:rPr>
              <w:t>amidinotransferase</w:t>
            </w:r>
            <w:proofErr w:type="spellEnd"/>
            <w:r w:rsidRPr="00CB2FF5">
              <w:rPr>
                <w:rFonts w:ascii="Arial" w:hAnsi="Arial" w:cs="Arial"/>
              </w:rPr>
              <w:t xml:space="preserve"> (</w:t>
            </w:r>
            <w:proofErr w:type="spellStart"/>
            <w:r w:rsidRPr="00CB2FF5">
              <w:rPr>
                <w:rFonts w:ascii="Arial" w:hAnsi="Arial" w:cs="Arial"/>
              </w:rPr>
              <w:t>L-arginine:glycineamidinotransferase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Gatm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67092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6890448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2'-5' </w:t>
            </w:r>
            <w:proofErr w:type="spellStart"/>
            <w:r w:rsidRPr="00CB2FF5">
              <w:rPr>
                <w:rFonts w:ascii="Arial" w:hAnsi="Arial" w:cs="Arial"/>
              </w:rPr>
              <w:t>oligoadenylatesynthetase</w:t>
            </w:r>
            <w:proofErr w:type="spellEnd"/>
            <w:r w:rsidRPr="00CB2FF5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Oas2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246728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6941647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Sorting </w:t>
            </w:r>
            <w:proofErr w:type="spellStart"/>
            <w:r w:rsidRPr="00CB2FF5">
              <w:rPr>
                <w:rFonts w:ascii="Arial" w:hAnsi="Arial" w:cs="Arial"/>
              </w:rPr>
              <w:t>nexin</w:t>
            </w:r>
            <w:proofErr w:type="spellEnd"/>
            <w:r w:rsidRPr="00CB2FF5">
              <w:rPr>
                <w:rFonts w:ascii="Arial" w:hAnsi="Arial" w:cs="Arial"/>
              </w:rPr>
              <w:t xml:space="preserve"> 10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Snx10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71982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6946204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TRAF-interacting protein with </w:t>
            </w:r>
            <w:proofErr w:type="spellStart"/>
            <w:r w:rsidRPr="00CB2FF5">
              <w:rPr>
                <w:rFonts w:ascii="Arial" w:hAnsi="Arial" w:cs="Arial"/>
              </w:rPr>
              <w:t>forkhead</w:t>
            </w:r>
            <w:proofErr w:type="spellEnd"/>
            <w:r w:rsidRPr="00CB2FF5">
              <w:rPr>
                <w:rFonts w:ascii="Arial" w:hAnsi="Arial" w:cs="Arial"/>
              </w:rPr>
              <w:t>-associated domain, family member B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Tifab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212937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6813474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KLRAQ motif containing 1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Klraq1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73825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6852929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Expressed sequence AL118220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AL118220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404583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6815681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2900072G19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2900072G19Rik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73017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6832723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KH and NYN domain containing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Khnyn</w:t>
            </w:r>
            <w:proofErr w:type="spellEnd"/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219094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6824850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Kelch</w:t>
            </w:r>
            <w:proofErr w:type="spellEnd"/>
            <w:r w:rsidRPr="00CB2FF5">
              <w:rPr>
                <w:rFonts w:ascii="Arial" w:hAnsi="Arial" w:cs="Arial"/>
              </w:rPr>
              <w:t>-like 6 (Drosophila)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Klhl6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239743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6844426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13710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Gm13710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672763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6888302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A530099J19 gene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A530099J19Rik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319293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6811368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Alcohol dehydrogenase 1 (class I)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Adh1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11522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6901737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-2.00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45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Schlafen</w:t>
            </w:r>
            <w:proofErr w:type="spellEnd"/>
            <w:r w:rsidRPr="00CB2FF5"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80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Slfn4</w:t>
            </w:r>
          </w:p>
        </w:tc>
        <w:tc>
          <w:tcPr>
            <w:tcW w:w="128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20558</w:t>
            </w:r>
          </w:p>
        </w:tc>
        <w:tc>
          <w:tcPr>
            <w:tcW w:w="113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6783005</w:t>
            </w:r>
          </w:p>
        </w:tc>
        <w:tc>
          <w:tcPr>
            <w:tcW w:w="1251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-2.00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5</w:t>
      </w:r>
      <w:r w:rsidRPr="00CB2FF5">
        <w:rPr>
          <w:rFonts w:ascii="Arial" w:eastAsia="Times New Roman" w:hAnsi="Arial" w:cs="Arial"/>
          <w:lang w:eastAsia="en-IN" w:bidi="ar-SA"/>
        </w:rPr>
        <w:t xml:space="preserve">. Increased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 </w:t>
      </w:r>
      <w:r w:rsidRPr="00CB2FF5">
        <w:rPr>
          <w:rFonts w:ascii="Arial" w:eastAsia="Times New Roman" w:hAnsi="Arial" w:cs="Arial"/>
          <w:lang w:eastAsia="en-IN" w:bidi="ar-SA"/>
        </w:rPr>
        <w:t xml:space="preserve">at postnatal day 70 [cut off 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for fold change </w:t>
      </w:r>
      <w:r w:rsidRPr="00CB2FF5">
        <w:rPr>
          <w:rFonts w:ascii="Arial" w:eastAsia="Times New Roman" w:hAnsi="Arial" w:cs="Arial"/>
          <w:lang w:eastAsia="en-IN" w:bidi="ar-SA"/>
        </w:rPr>
        <w:t>≥ 2 fold; false discovery rate &lt;10%; total number of transcripts= 46]</w:t>
      </w:r>
    </w:p>
    <w:tbl>
      <w:tblPr>
        <w:tblStyle w:val="TableGrid4"/>
        <w:tblW w:w="10031" w:type="dxa"/>
        <w:jc w:val="center"/>
        <w:tblLook w:val="04A0" w:firstRow="1" w:lastRow="0" w:firstColumn="1" w:lastColumn="0" w:noHBand="0" w:noVBand="1"/>
      </w:tblPr>
      <w:tblGrid>
        <w:gridCol w:w="4363"/>
        <w:gridCol w:w="1843"/>
        <w:gridCol w:w="1426"/>
        <w:gridCol w:w="1158"/>
        <w:gridCol w:w="1266"/>
      </w:tblGrid>
      <w:tr w:rsidR="002A46ED" w:rsidRPr="00CB2FF5" w:rsidTr="00B77B9E">
        <w:trPr>
          <w:trHeight w:val="482"/>
          <w:tblHeader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149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1266" w:type="dxa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Serine peptidase inhibitor, </w:t>
            </w:r>
            <w:proofErr w:type="spellStart"/>
            <w:r w:rsidRPr="00CB2FF5">
              <w:rPr>
                <w:rFonts w:ascii="Arial" w:hAnsi="Arial" w:cs="Arial"/>
              </w:rPr>
              <w:t>Kazal</w:t>
            </w:r>
            <w:proofErr w:type="spellEnd"/>
            <w:r w:rsidRPr="00CB2FF5">
              <w:rPr>
                <w:rFonts w:ascii="Arial" w:hAnsi="Arial" w:cs="Arial"/>
              </w:rPr>
              <w:t xml:space="preserve"> type 5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Spink5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72432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6860513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6330403K07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6330403K07Rik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103712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6789483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6.56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B430010I23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B430010I23Rik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78849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6975675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6844409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Wnt</w:t>
            </w:r>
            <w:proofErr w:type="spellEnd"/>
            <w:r w:rsidRPr="00CB2FF5">
              <w:rPr>
                <w:rFonts w:ascii="Arial" w:hAnsi="Arial" w:cs="Arial"/>
              </w:rPr>
              <w:t xml:space="preserve"> inhibitory factor 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Wif1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24117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6771207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5.42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1337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Gm1337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383787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6890143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Follistatin</w:t>
            </w:r>
            <w:proofErr w:type="spellEnd"/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Fst</w:t>
            </w:r>
            <w:proofErr w:type="spellEnd"/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14313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6816226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4.57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6844407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Arylsulfatasei</w:t>
            </w:r>
            <w:proofErr w:type="spellEnd"/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Arsi</w:t>
            </w:r>
            <w:proofErr w:type="spellEnd"/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545260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6861349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4.17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3594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Gm3594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100041964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6816697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1061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Olfr1061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259022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6888451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3.77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2610507I01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2610507I01Rik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72203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6788659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WAP four-</w:t>
            </w:r>
            <w:proofErr w:type="spellStart"/>
            <w:r w:rsidRPr="00CB2FF5">
              <w:rPr>
                <w:rFonts w:ascii="Arial" w:hAnsi="Arial" w:cs="Arial"/>
              </w:rPr>
              <w:t>disulfide</w:t>
            </w:r>
            <w:proofErr w:type="spellEnd"/>
            <w:r w:rsidRPr="00CB2FF5">
              <w:rPr>
                <w:rFonts w:ascii="Arial" w:hAnsi="Arial" w:cs="Arial"/>
              </w:rPr>
              <w:t xml:space="preserve"> core domain 10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Wfdc10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629756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6883109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3.48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2310061B05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2310061B05Rik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70203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6953974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3.37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Glutaredoxin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Glrx3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30926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6923313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2610028J07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2610028J07Rik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71813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6859453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14403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Gm14403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433520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6883977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E230023K05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E230023K05Rik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319435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6828485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Radial spoke head 1 homolog (</w:t>
            </w:r>
            <w:proofErr w:type="spellStart"/>
            <w:r w:rsidRPr="00CB2FF5">
              <w:rPr>
                <w:rFonts w:ascii="Arial" w:hAnsi="Arial" w:cs="Arial"/>
              </w:rPr>
              <w:t>Chlamydomonas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Rsph1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22092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6854792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1700093K21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1700093K21Rik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67358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6786660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Ventricular zone expressed PH domain homolog 1 (</w:t>
            </w:r>
            <w:proofErr w:type="spellStart"/>
            <w:r w:rsidRPr="00CB2FF5">
              <w:rPr>
                <w:rFonts w:ascii="Arial" w:hAnsi="Arial" w:cs="Arial"/>
              </w:rPr>
              <w:t>zebrafish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Veph1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72789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6905660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G730007D18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G730007D18Rik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100038502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7006004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10687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Gm10687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100038560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6995050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Microspherule</w:t>
            </w:r>
            <w:proofErr w:type="spellEnd"/>
            <w:r w:rsidRPr="00CB2FF5">
              <w:rPr>
                <w:rFonts w:ascii="Arial" w:hAnsi="Arial" w:cs="Arial"/>
              </w:rPr>
              <w:t xml:space="preserve"> protein 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Mcrs1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51812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6918337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Acyl-CoA </w:t>
            </w:r>
            <w:proofErr w:type="spellStart"/>
            <w:r w:rsidRPr="00CB2FF5">
              <w:rPr>
                <w:rFonts w:ascii="Arial" w:hAnsi="Arial" w:cs="Arial"/>
              </w:rPr>
              <w:t>synthetase</w:t>
            </w:r>
            <w:proofErr w:type="spellEnd"/>
            <w:r w:rsidRPr="00CB2FF5">
              <w:rPr>
                <w:rFonts w:ascii="Arial" w:hAnsi="Arial" w:cs="Arial"/>
              </w:rPr>
              <w:t xml:space="preserve"> medium-chain family member 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Acsm1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117147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6963886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2810416G20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2810416G20Rik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100040353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6896119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Rho </w:t>
            </w:r>
            <w:proofErr w:type="spellStart"/>
            <w:r w:rsidRPr="00CB2FF5">
              <w:rPr>
                <w:rFonts w:ascii="Arial" w:hAnsi="Arial" w:cs="Arial"/>
              </w:rPr>
              <w:t>GTPase</w:t>
            </w:r>
            <w:proofErr w:type="spellEnd"/>
            <w:r w:rsidRPr="00CB2FF5">
              <w:rPr>
                <w:rFonts w:ascii="Arial" w:hAnsi="Arial" w:cs="Arial"/>
              </w:rPr>
              <w:t xml:space="preserve"> activating protein 20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Arhgap20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244867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6989086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protein C130090J04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C130090J04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328049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6860959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Holliday junction recognition protein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Hjurp</w:t>
            </w:r>
            <w:proofErr w:type="spellEnd"/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381280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6760490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Ctse</w:t>
            </w:r>
            <w:proofErr w:type="spellEnd"/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13034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6753067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Synaptonemal</w:t>
            </w:r>
            <w:proofErr w:type="spellEnd"/>
            <w:r w:rsidRPr="00CB2FF5">
              <w:rPr>
                <w:rFonts w:ascii="Arial" w:hAnsi="Arial" w:cs="Arial"/>
              </w:rPr>
              <w:t xml:space="preserve"> complex central element protein 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Syce1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74075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6972143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14322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Gm14322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626802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6883981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D region locus 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H2-D1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14964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6850135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Aminolevulinic</w:t>
            </w:r>
            <w:proofErr w:type="spellEnd"/>
            <w:r w:rsidRPr="00CB2FF5">
              <w:rPr>
                <w:rFonts w:ascii="Arial" w:hAnsi="Arial" w:cs="Arial"/>
              </w:rPr>
              <w:t xml:space="preserve"> acid synthase 2, </w:t>
            </w:r>
            <w:proofErr w:type="spellStart"/>
            <w:r w:rsidRPr="00CB2FF5">
              <w:rPr>
                <w:rFonts w:ascii="Arial" w:hAnsi="Arial" w:cs="Arial"/>
              </w:rPr>
              <w:t>erythroid</w:t>
            </w:r>
            <w:proofErr w:type="spellEnd"/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Alas2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11656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7014503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1 (glutamate/neutral amino acid transporter), member 4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Slc1a4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55963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6786473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lastRenderedPageBreak/>
              <w:t>Defensin</w:t>
            </w:r>
            <w:proofErr w:type="spellEnd"/>
            <w:r w:rsidRPr="00CB2FF5">
              <w:rPr>
                <w:rFonts w:ascii="Arial" w:hAnsi="Arial" w:cs="Arial"/>
              </w:rPr>
              <w:t xml:space="preserve"> beta 11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Defb11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246081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6980933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4933411E06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4933411E06Rik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71181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6749325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Aryl hydrocarbon receptor nuclear </w:t>
            </w:r>
            <w:proofErr w:type="spellStart"/>
            <w:r w:rsidRPr="00CB2FF5">
              <w:rPr>
                <w:rFonts w:ascii="Arial" w:hAnsi="Arial" w:cs="Arial"/>
              </w:rPr>
              <w:t>translocator</w:t>
            </w:r>
            <w:proofErr w:type="spellEnd"/>
            <w:r w:rsidRPr="00CB2FF5">
              <w:rPr>
                <w:rFonts w:ascii="Arial" w:hAnsi="Arial" w:cs="Arial"/>
              </w:rPr>
              <w:t>-like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Arntl</w:t>
            </w:r>
            <w:proofErr w:type="spellEnd"/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11865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6963558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Chemokine-like factor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Cklf</w:t>
            </w:r>
            <w:proofErr w:type="spellEnd"/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75458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6978732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Armadillo repeat containing 3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Armc3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70882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6875413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2115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Gm2115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100039239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6962238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Doublecortin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2b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Dcdc2b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100504491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6925585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Melanocortin</w:t>
            </w:r>
            <w:proofErr w:type="spellEnd"/>
            <w:r w:rsidRPr="00CB2FF5">
              <w:rPr>
                <w:rFonts w:ascii="Arial" w:hAnsi="Arial" w:cs="Arial"/>
              </w:rPr>
              <w:t xml:space="preserve"> 5 receptor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Mc5r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17203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6861776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C430049B03 gene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C430049B03Rik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72575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7016878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436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Cancer susceptibility candidate 4</w:t>
            </w:r>
          </w:p>
        </w:tc>
        <w:tc>
          <w:tcPr>
            <w:tcW w:w="18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Casc4</w:t>
            </w:r>
          </w:p>
        </w:tc>
        <w:tc>
          <w:tcPr>
            <w:tcW w:w="142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319996</w:t>
            </w:r>
          </w:p>
        </w:tc>
        <w:tc>
          <w:tcPr>
            <w:tcW w:w="114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6880658</w:t>
            </w:r>
          </w:p>
        </w:tc>
        <w:tc>
          <w:tcPr>
            <w:tcW w:w="126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2.00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lang w:eastAsia="en-IN" w:bidi="ar-SA"/>
        </w:rPr>
        <w:br w:type="page"/>
      </w: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6</w:t>
      </w:r>
      <w:r w:rsidRPr="00CB2FF5">
        <w:rPr>
          <w:rFonts w:ascii="Arial" w:eastAsia="Times New Roman" w:hAnsi="Arial" w:cs="Arial"/>
          <w:lang w:eastAsia="en-IN" w:bidi="ar-SA"/>
        </w:rPr>
        <w:t xml:space="preserve">.Decreased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 </w:t>
      </w:r>
      <w:r w:rsidRPr="00CB2FF5">
        <w:rPr>
          <w:rFonts w:ascii="Arial" w:eastAsia="Times New Roman" w:hAnsi="Arial" w:cs="Arial"/>
          <w:lang w:eastAsia="en-IN" w:bidi="ar-SA"/>
        </w:rPr>
        <w:t xml:space="preserve">at postnatal day 70 [cut off 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for fold change </w:t>
      </w:r>
      <w:r w:rsidRPr="00CB2FF5">
        <w:rPr>
          <w:rFonts w:ascii="Arial" w:eastAsia="Times New Roman" w:hAnsi="Arial" w:cs="Arial"/>
          <w:lang w:eastAsia="en-IN" w:bidi="ar-SA"/>
        </w:rPr>
        <w:t>≥ 2 fold; false discovery rate &lt;10%; total number of transcripts= 127]</w:t>
      </w:r>
    </w:p>
    <w:tbl>
      <w:tblPr>
        <w:tblStyle w:val="TableGrid4"/>
        <w:tblW w:w="10081" w:type="dxa"/>
        <w:jc w:val="center"/>
        <w:tblLook w:val="04A0" w:firstRow="1" w:lastRow="0" w:firstColumn="1" w:lastColumn="0" w:noHBand="0" w:noVBand="1"/>
      </w:tblPr>
      <w:tblGrid>
        <w:gridCol w:w="4475"/>
        <w:gridCol w:w="1868"/>
        <w:gridCol w:w="1318"/>
        <w:gridCol w:w="1236"/>
        <w:gridCol w:w="1184"/>
      </w:tblGrid>
      <w:tr w:rsidR="002A46ED" w:rsidRPr="00CB2FF5" w:rsidTr="00B77B9E">
        <w:trPr>
          <w:trHeight w:val="624"/>
          <w:tblHeader/>
          <w:jc w:val="center"/>
        </w:trPr>
        <w:tc>
          <w:tcPr>
            <w:tcW w:w="4475" w:type="dxa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68" w:type="dxa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318" w:type="dxa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236" w:type="dxa"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1184" w:type="dxa"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Hemolytic</w:t>
            </w:r>
            <w:proofErr w:type="spellEnd"/>
            <w:r w:rsidRPr="00CB2FF5">
              <w:rPr>
                <w:rFonts w:ascii="Arial" w:hAnsi="Arial" w:cs="Arial"/>
              </w:rPr>
              <w:t xml:space="preserve"> complement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Hc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15139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6886022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-27.88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Immunoglobulin kappa chain variable 4-91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Igkv4-91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434033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6954474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-16.44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 xml:space="preserve"> 3-like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Chi3l3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12655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6907945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-15.93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A730017L22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A730017L22Rik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613258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6890967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-14.60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Kallikrein</w:t>
            </w:r>
            <w:proofErr w:type="spellEnd"/>
            <w:r w:rsidRPr="00CB2FF5">
              <w:rPr>
                <w:rFonts w:ascii="Arial" w:hAnsi="Arial" w:cs="Arial"/>
              </w:rPr>
              <w:t xml:space="preserve"> 1-related peptidase b21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Klk1b21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16616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6960239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-11.92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Zinc finger, X-linked, duplicated B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Zxdb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668166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7021109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-7.23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LOC624295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LOC624295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624295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6792817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Sciellin</w:t>
            </w:r>
            <w:proofErr w:type="spellEnd"/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Scel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64929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6821514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B930063I24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B930063I24Rik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319330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6756745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-6.19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Sulfotransferase</w:t>
            </w:r>
            <w:proofErr w:type="spellEnd"/>
            <w:r w:rsidRPr="00CB2FF5">
              <w:rPr>
                <w:rFonts w:ascii="Arial" w:hAnsi="Arial" w:cs="Arial"/>
              </w:rPr>
              <w:t xml:space="preserve"> family 1D, member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Sult1d1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53315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6939723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-6.05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BAI1-associated protein 2-like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Baiap2l1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66898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6942960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Cryptochrome</w:t>
            </w:r>
            <w:proofErr w:type="spellEnd"/>
            <w:r w:rsidRPr="00CB2FF5">
              <w:rPr>
                <w:rFonts w:ascii="Arial" w:hAnsi="Arial" w:cs="Arial"/>
              </w:rPr>
              <w:t xml:space="preserve"> 2 (</w:t>
            </w:r>
            <w:proofErr w:type="spellStart"/>
            <w:r w:rsidRPr="00CB2FF5">
              <w:rPr>
                <w:rFonts w:ascii="Arial" w:hAnsi="Arial" w:cs="Arial"/>
              </w:rPr>
              <w:t>photolyase</w:t>
            </w:r>
            <w:proofErr w:type="spellEnd"/>
            <w:r w:rsidRPr="00CB2FF5">
              <w:rPr>
                <w:rFonts w:ascii="Arial" w:hAnsi="Arial" w:cs="Arial"/>
              </w:rPr>
              <w:t>-like)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Cry2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12953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6888835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ATP-binding cassette, sub-family A (ABC1), member 8a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Abca8a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217258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6792114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4, member n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Clec4n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56620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6949744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Hepcidin</w:t>
            </w:r>
            <w:proofErr w:type="spellEnd"/>
            <w:r w:rsidRPr="00CB2FF5">
              <w:rPr>
                <w:rFonts w:ascii="Arial" w:hAnsi="Arial" w:cs="Arial"/>
              </w:rPr>
              <w:t xml:space="preserve"> antimicrobial peptide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Hamp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84506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6966327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Sodium channel, voltage-gated, type III, alpha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Scn3a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20269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6887324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4956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Gm4956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241041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6757322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D site albumin promoter binding protein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Dbp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13170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6960404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Histocompatibility 2, class II antigen E alpha,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H2-Ea-ps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100504404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6855022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5730424H11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5730424H11Rik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100038701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6832562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(C-C motif) ligand 6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Ccl6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20305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6790290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S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Ctss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13040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6899683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-3.73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Leukocyte immunoglobulin-like receptor, subfamily B, member 4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Lilrb4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14728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6767782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ATPase, H+ transporting, </w:t>
            </w:r>
            <w:proofErr w:type="spellStart"/>
            <w:r w:rsidRPr="00CB2FF5">
              <w:rPr>
                <w:rFonts w:ascii="Arial" w:hAnsi="Arial" w:cs="Arial"/>
              </w:rPr>
              <w:t>lysosomal</w:t>
            </w:r>
            <w:proofErr w:type="spellEnd"/>
            <w:r w:rsidRPr="00CB2FF5">
              <w:rPr>
                <w:rFonts w:ascii="Arial" w:hAnsi="Arial" w:cs="Arial"/>
              </w:rPr>
              <w:t xml:space="preserve"> V0 subunit D2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Atp6v0d2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242341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6920056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Leukocyte immunoglobulin-like receptor, subfamily A (with TM domain), member 5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Lilra5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232801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6972927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Matrix </w:t>
            </w:r>
            <w:proofErr w:type="spellStart"/>
            <w:r w:rsidRPr="00CB2FF5">
              <w:rPr>
                <w:rFonts w:ascii="Arial" w:hAnsi="Arial" w:cs="Arial"/>
              </w:rPr>
              <w:t>metallopeptidase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Mmp3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17392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6986725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Guanylate</w:t>
            </w:r>
            <w:proofErr w:type="spellEnd"/>
            <w:r w:rsidRPr="00CB2FF5">
              <w:rPr>
                <w:rFonts w:ascii="Arial" w:hAnsi="Arial" w:cs="Arial"/>
              </w:rPr>
              <w:t xml:space="preserve"> binding protein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Gbp1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14468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6901952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Camello</w:t>
            </w:r>
            <w:proofErr w:type="spellEnd"/>
            <w:r w:rsidRPr="00CB2FF5">
              <w:rPr>
                <w:rFonts w:ascii="Arial" w:hAnsi="Arial" w:cs="Arial"/>
              </w:rPr>
              <w:t>-like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Cml3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93674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7002589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181A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6812918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Stathmin</w:t>
            </w:r>
            <w:proofErr w:type="spellEnd"/>
            <w:r w:rsidRPr="00CB2FF5">
              <w:rPr>
                <w:rFonts w:ascii="Arial" w:hAnsi="Arial" w:cs="Arial"/>
              </w:rPr>
              <w:t>-like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Stmn2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20257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6895589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Keratin 79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Krt79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223917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6838694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Megalencephalicleukoencephalopathy</w:t>
            </w:r>
            <w:proofErr w:type="spellEnd"/>
            <w:r w:rsidRPr="00CB2FF5">
              <w:rPr>
                <w:rFonts w:ascii="Arial" w:hAnsi="Arial" w:cs="Arial"/>
              </w:rPr>
              <w:t xml:space="preserve"> with subcortical cysts 1 homolog (human)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Mlc1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170790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6837773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Mannose receptor, C type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Mrc1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17533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6875181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16498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Gm16498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791390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6840932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Ig heavy chain V region 3-6-like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LOC634749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634749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6803956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 protein-coupled receptor 137B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Gpr137b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7003081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Protein phosphatase 1, regulatory (inhibitor) subunit 3A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Ppp1r3a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140491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6951783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Sterile alpha motif domain containing 9-like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Samd9l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209086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6951281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Regulator of G-protein </w:t>
            </w:r>
            <w:proofErr w:type="spellStart"/>
            <w:r w:rsidRPr="00CB2FF5">
              <w:rPr>
                <w:rFonts w:ascii="Arial" w:hAnsi="Arial" w:cs="Arial"/>
              </w:rPr>
              <w:t>signaling</w:t>
            </w:r>
            <w:proofErr w:type="spellEnd"/>
            <w:r w:rsidRPr="00CB2FF5">
              <w:rPr>
                <w:rFonts w:ascii="Arial" w:hAnsi="Arial" w:cs="Arial"/>
              </w:rPr>
              <w:t xml:space="preserve"> 18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Rgs18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64214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6762804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Q region locus 4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H2-Q4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15015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6850155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Basic helix-loop-helix family, member e41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Bhlhe41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79362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6958256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Insulin-like growth factor binding protein 6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Igfbp6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16012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6833393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Calmodulin</w:t>
            </w:r>
            <w:proofErr w:type="spellEnd"/>
            <w:r w:rsidRPr="00CB2FF5">
              <w:rPr>
                <w:rFonts w:ascii="Arial" w:hAnsi="Arial" w:cs="Arial"/>
              </w:rPr>
              <w:t>-like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Calml3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70405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6810682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e, polypeptide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Cyp2e1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13106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6965115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Collagen, type XXVIII, alpha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Col28a1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213945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6951538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Angiopoietin</w:t>
            </w:r>
            <w:proofErr w:type="spellEnd"/>
            <w:r w:rsidRPr="00CB2FF5">
              <w:rPr>
                <w:rFonts w:ascii="Arial" w:hAnsi="Arial" w:cs="Arial"/>
              </w:rPr>
              <w:t>-like 7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Angptl7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654812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6926912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Macrophage expressed gene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Mpeg1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17476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6868171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NME/NM23 family member 7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Nme7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171567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6754701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Nuclear </w:t>
            </w:r>
            <w:proofErr w:type="spellStart"/>
            <w:r w:rsidRPr="00CB2FF5">
              <w:rPr>
                <w:rFonts w:ascii="Arial" w:hAnsi="Arial" w:cs="Arial"/>
              </w:rPr>
              <w:t>paraspeckle</w:t>
            </w:r>
            <w:proofErr w:type="spellEnd"/>
            <w:r w:rsidRPr="00CB2FF5">
              <w:rPr>
                <w:rFonts w:ascii="Arial" w:hAnsi="Arial" w:cs="Arial"/>
              </w:rPr>
              <w:t xml:space="preserve"> assembly transcript 1 (non-protein coding)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Neat1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66961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6867774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Coiled-coil domain containing 190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Ccdc190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78465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6755059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5330406M23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5330406M23Rik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76671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6945146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b-245, beta polypeptide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Cybb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13058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7015521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X-linked lymphocyte-regulated 5A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Xlr5a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574438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7017573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Aminolevulinate</w:t>
            </w:r>
            <w:proofErr w:type="spellEnd"/>
            <w:r w:rsidRPr="00CB2FF5">
              <w:rPr>
                <w:rFonts w:ascii="Arial" w:hAnsi="Arial" w:cs="Arial"/>
              </w:rPr>
              <w:t>, delta-, dehydratase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Alad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17025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6922241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2, member d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Clec2d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93694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6950125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Fatty acid binding protein 1, liver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Fabp1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14080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6946900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Ankyrin</w:t>
            </w:r>
            <w:proofErr w:type="spellEnd"/>
            <w:r w:rsidRPr="00CB2FF5">
              <w:rPr>
                <w:rFonts w:ascii="Arial" w:hAnsi="Arial" w:cs="Arial"/>
              </w:rPr>
              <w:t xml:space="preserve"> repeat domain 1 (cardiac muscle)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Ankrd1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107765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6872834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Integrin alpha X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Itgax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16411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6964382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Period homolog 3 (Drosophila)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Per3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18628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6927085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CD68 antigen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Cd68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12514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6789325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4933431K14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4933431K14Rik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71295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6991020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6868650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Complement component 1, s subcomponent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C1s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50908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6957111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Cholesterol 25-hydroxylase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Ch25h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12642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6872781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D230046O15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D230046O15Rik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106824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6856766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ST6 (alpha-N-acetyl-neuraminyl-2,3-beta-galactosyl-1,3)-N-acetylgalactosaminide alpha-2,6-sialyltransferase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St6galnac2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20446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6792544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39 (metal ion transporter), member 8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Slc39a8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6901634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9, member 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Clec9a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232414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6950148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ATP-binding cassette, sub-family G (WHITE), member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Abcg1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11307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Prostaglandin reductase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Ptgr1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67103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6922026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Transmembrane protein 181A 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6848520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j, polypeptide 6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Cyp2j6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13110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6923520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10673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Gm10673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100038559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6907955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Bone morphogenetic protein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Bmp3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319746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6932719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CD209a antigen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Cd209a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170786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6980091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kinase, cGMP-dependent, type II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Prkg2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19092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6940300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K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Ctsk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13038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6899682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Leptin receptor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Lepr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16847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6915847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Myxovirus</w:t>
            </w:r>
            <w:proofErr w:type="spellEnd"/>
            <w:r w:rsidRPr="00CB2FF5">
              <w:rPr>
                <w:rFonts w:ascii="Arial" w:hAnsi="Arial" w:cs="Arial"/>
              </w:rPr>
              <w:t xml:space="preserve"> (influenza virus) resistance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Mx2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17858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6843550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Formyl</w:t>
            </w:r>
            <w:proofErr w:type="spellEnd"/>
            <w:r w:rsidRPr="00CB2FF5">
              <w:rPr>
                <w:rFonts w:ascii="Arial" w:hAnsi="Arial" w:cs="Arial"/>
              </w:rPr>
              <w:t xml:space="preserve"> peptide receptor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Fpr1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14293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6854043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>, acidic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81600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6900239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Nuclear receptor subfamily 1, group D, member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Nr1d2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353187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6822946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A530099J19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A530099J19Rik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319293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6811368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Surfactant associated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Sfta2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433102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6850183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NLR family, apoptosis inhibitory protein 5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Naip5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17951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6815523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Claudin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Cldn1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12737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6844819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Oxidized low density lipoprotein (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>-like) receptor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Olr1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108078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6957412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class II antigen E beta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H2-Eb1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14969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6849968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cDNA sequence BC147527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BC147527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625360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7006836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2'-5' </w:t>
            </w:r>
            <w:proofErr w:type="spellStart"/>
            <w:r w:rsidRPr="00CB2FF5">
              <w:rPr>
                <w:rFonts w:ascii="Arial" w:hAnsi="Arial" w:cs="Arial"/>
              </w:rPr>
              <w:t>oligoadenylatesynthetase</w:t>
            </w:r>
            <w:proofErr w:type="spellEnd"/>
            <w:r w:rsidRPr="00CB2FF5">
              <w:rPr>
                <w:rFonts w:ascii="Arial" w:hAnsi="Arial" w:cs="Arial"/>
              </w:rPr>
              <w:t xml:space="preserve"> 1A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Oas1a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246730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6941657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cDNA sequence BC064078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BC064078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408064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6950112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CD74 antigen (invariant polypeptide of major histocompatibility complex, class II antigen-associated)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Cd74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16149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6861341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Interferon-induced protein 44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Ifi44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99899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6910592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Pre-B lymphocyte gene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Vpreb3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22364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6768898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Paraoxonase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Pon3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269823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6951401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Coagulation factor VII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F7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14068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6974126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KLRAQ motif containing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Klraq1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73825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6852929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TYRO protein tyrosine kinase binding protein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Tyrobp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22177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6959584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Regulator of </w:t>
            </w:r>
            <w:proofErr w:type="spellStart"/>
            <w:r w:rsidRPr="00CB2FF5">
              <w:rPr>
                <w:rFonts w:ascii="Arial" w:hAnsi="Arial" w:cs="Arial"/>
              </w:rPr>
              <w:t>calcineurin</w:t>
            </w:r>
            <w:proofErr w:type="spellEnd"/>
            <w:r w:rsidRPr="00CB2FF5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Rcan2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53901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6850540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Placenta expressed transcript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Plet1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76509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6989010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7, member 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Clec7a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56644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6957410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9930111J21 gene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9930111J21Rik2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245240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6787925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EGF-like module containing, </w:t>
            </w:r>
            <w:proofErr w:type="spellStart"/>
            <w:r w:rsidRPr="00CB2FF5">
              <w:rPr>
                <w:rFonts w:ascii="Arial" w:hAnsi="Arial" w:cs="Arial"/>
              </w:rPr>
              <w:t>mucin</w:t>
            </w:r>
            <w:proofErr w:type="spellEnd"/>
            <w:r w:rsidRPr="00CB2FF5">
              <w:rPr>
                <w:rFonts w:ascii="Arial" w:hAnsi="Arial" w:cs="Arial"/>
              </w:rPr>
              <w:t>-like, hormone receptor-like sequence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Emr1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13733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6851324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Retratricopeptide</w:t>
            </w:r>
            <w:proofErr w:type="spellEnd"/>
            <w:r w:rsidRPr="00CB2FF5">
              <w:rPr>
                <w:rFonts w:ascii="Arial" w:hAnsi="Arial" w:cs="Arial"/>
              </w:rPr>
              <w:t xml:space="preserve"> repeat domain 5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Ttc5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219022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6824550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Basic helix-loop-helix family, member e40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Bhlhe40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20893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6948913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Plasminogen activator, tissue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Plat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18791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6974639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Regulator of G-protein </w:t>
            </w:r>
            <w:proofErr w:type="spellStart"/>
            <w:r w:rsidRPr="00CB2FF5">
              <w:rPr>
                <w:rFonts w:ascii="Arial" w:hAnsi="Arial" w:cs="Arial"/>
              </w:rPr>
              <w:t>signaling</w:t>
            </w:r>
            <w:proofErr w:type="spellEnd"/>
            <w:r w:rsidRPr="00CB2FF5"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Rgs4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19736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6763991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Gamma-</w:t>
            </w:r>
            <w:proofErr w:type="spellStart"/>
            <w:r w:rsidRPr="00CB2FF5">
              <w:rPr>
                <w:rFonts w:ascii="Arial" w:hAnsi="Arial" w:cs="Arial"/>
              </w:rPr>
              <w:t>aminobutyric</w:t>
            </w:r>
            <w:proofErr w:type="spellEnd"/>
            <w:r w:rsidRPr="00CB2FF5">
              <w:rPr>
                <w:rFonts w:ascii="Arial" w:hAnsi="Arial" w:cs="Arial"/>
              </w:rPr>
              <w:t xml:space="preserve"> acid (GABA) A receptor, subunit alpha 3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Gabra3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14396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7017520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Glycine </w:t>
            </w:r>
            <w:proofErr w:type="spellStart"/>
            <w:r w:rsidRPr="00CB2FF5">
              <w:rPr>
                <w:rFonts w:ascii="Arial" w:hAnsi="Arial" w:cs="Arial"/>
              </w:rPr>
              <w:t>amidinotransferase</w:t>
            </w:r>
            <w:proofErr w:type="spellEnd"/>
            <w:r w:rsidRPr="00CB2FF5">
              <w:rPr>
                <w:rFonts w:ascii="Arial" w:hAnsi="Arial" w:cs="Arial"/>
              </w:rPr>
              <w:t xml:space="preserve"> (</w:t>
            </w:r>
            <w:proofErr w:type="spellStart"/>
            <w:r w:rsidRPr="00CB2FF5">
              <w:rPr>
                <w:rFonts w:ascii="Arial" w:hAnsi="Arial" w:cs="Arial"/>
              </w:rPr>
              <w:t>L-arginine:glycineamidinotransferase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Gatm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67092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6890448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N-</w:t>
            </w:r>
            <w:proofErr w:type="spellStart"/>
            <w:r w:rsidRPr="00CB2FF5">
              <w:rPr>
                <w:rFonts w:ascii="Arial" w:hAnsi="Arial" w:cs="Arial"/>
              </w:rPr>
              <w:t>acylethanolamine</w:t>
            </w:r>
            <w:proofErr w:type="spellEnd"/>
            <w:r w:rsidRPr="00CB2FF5">
              <w:rPr>
                <w:rFonts w:ascii="Arial" w:hAnsi="Arial" w:cs="Arial"/>
              </w:rPr>
              <w:t xml:space="preserve"> acid </w:t>
            </w:r>
            <w:proofErr w:type="spellStart"/>
            <w:r w:rsidRPr="00CB2FF5">
              <w:rPr>
                <w:rFonts w:ascii="Arial" w:hAnsi="Arial" w:cs="Arial"/>
              </w:rPr>
              <w:t>amidase</w:t>
            </w:r>
            <w:proofErr w:type="spellEnd"/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Naaa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67111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6939985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Glycoprotein (transmembrane) </w:t>
            </w:r>
            <w:proofErr w:type="spellStart"/>
            <w:r w:rsidRPr="00CB2FF5">
              <w:rPr>
                <w:rFonts w:ascii="Arial" w:hAnsi="Arial" w:cs="Arial"/>
              </w:rPr>
              <w:t>nmb</w:t>
            </w:r>
            <w:proofErr w:type="spellEnd"/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Gpnmb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93695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6946055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Mitochondrial ribosomal protein S17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Mrps17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66258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6934631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 Mast cell expressed membrane protein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Mcemp1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69189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6973693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RIKEN cDNA 5830428M24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5830428M24Rik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76062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6801480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Glucagon-like peptide 1 receptor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Glp1r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14652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A330076H08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A330076H08Rik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320026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6967799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High mobility group AT-hook 2,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Hmga2-ps1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15365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6764405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Cytoplasmic </w:t>
            </w:r>
            <w:proofErr w:type="spellStart"/>
            <w:r w:rsidRPr="00CB2FF5">
              <w:rPr>
                <w:rFonts w:ascii="Arial" w:hAnsi="Arial" w:cs="Arial"/>
              </w:rPr>
              <w:t>polyadenylation</w:t>
            </w:r>
            <w:proofErr w:type="spellEnd"/>
            <w:r w:rsidRPr="00CB2FF5">
              <w:rPr>
                <w:rFonts w:ascii="Arial" w:hAnsi="Arial" w:cs="Arial"/>
              </w:rPr>
              <w:t xml:space="preserve"> element binding protein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Cpeb1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12877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6968828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Cholinergic receptor, muscarinic 3, cardiac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Chrm3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12671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6804725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Macrophage galactose N-acetyl-</w:t>
            </w:r>
            <w:proofErr w:type="spellStart"/>
            <w:r w:rsidRPr="00CB2FF5">
              <w:rPr>
                <w:rFonts w:ascii="Arial" w:hAnsi="Arial" w:cs="Arial"/>
              </w:rPr>
              <w:t>galactosamine</w:t>
            </w:r>
            <w:proofErr w:type="spellEnd"/>
            <w:r w:rsidRPr="00CB2FF5">
              <w:rPr>
                <w:rFonts w:ascii="Arial" w:hAnsi="Arial" w:cs="Arial"/>
              </w:rPr>
              <w:t xml:space="preserve"> specific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Mgl2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216864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6782102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9930104M19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9930104M19Rik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320788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6812907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Sodium channel, </w:t>
            </w:r>
            <w:proofErr w:type="spellStart"/>
            <w:r w:rsidRPr="00CB2FF5">
              <w:rPr>
                <w:rFonts w:ascii="Arial" w:hAnsi="Arial" w:cs="Arial"/>
              </w:rPr>
              <w:t>nonvoltage</w:t>
            </w:r>
            <w:proofErr w:type="spellEnd"/>
            <w:r w:rsidRPr="00CB2FF5">
              <w:rPr>
                <w:rFonts w:ascii="Arial" w:hAnsi="Arial" w:cs="Arial"/>
              </w:rPr>
              <w:t>-gated 1 alpha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Scnn1a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20276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6949860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Lymphocyte antigen 75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Ly75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17076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6887081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Secreted Ly6/</w:t>
            </w:r>
            <w:proofErr w:type="spellStart"/>
            <w:r w:rsidRPr="00CB2FF5">
              <w:rPr>
                <w:rFonts w:ascii="Arial" w:hAnsi="Arial" w:cs="Arial"/>
              </w:rPr>
              <w:t>Plaur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1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Slurp1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57277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6836694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3110035G12 gene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3110035G12Rik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73169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6953902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Caspase</w:t>
            </w:r>
            <w:proofErr w:type="spellEnd"/>
            <w:r w:rsidRPr="00CB2FF5">
              <w:rPr>
                <w:rFonts w:ascii="Arial" w:hAnsi="Arial" w:cs="Arial"/>
              </w:rPr>
              <w:t xml:space="preserve"> 12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Casp12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12364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6986651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-2.00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447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Functional </w:t>
            </w:r>
            <w:proofErr w:type="spellStart"/>
            <w:r w:rsidRPr="00CB2FF5">
              <w:rPr>
                <w:rFonts w:ascii="Arial" w:hAnsi="Arial" w:cs="Arial"/>
              </w:rPr>
              <w:t>intergenic</w:t>
            </w:r>
            <w:proofErr w:type="spellEnd"/>
            <w:r w:rsidRPr="00CB2FF5">
              <w:rPr>
                <w:rFonts w:ascii="Arial" w:hAnsi="Arial" w:cs="Arial"/>
              </w:rPr>
              <w:t xml:space="preserve"> repeating RNA element</w:t>
            </w:r>
          </w:p>
        </w:tc>
        <w:tc>
          <w:tcPr>
            <w:tcW w:w="186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Firre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103012</w:t>
            </w:r>
          </w:p>
        </w:tc>
        <w:tc>
          <w:tcPr>
            <w:tcW w:w="1236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7016782</w:t>
            </w:r>
          </w:p>
        </w:tc>
        <w:tc>
          <w:tcPr>
            <w:tcW w:w="118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-2.00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lang w:eastAsia="en-IN" w:bidi="ar-SA"/>
        </w:rPr>
        <w:br w:type="page"/>
      </w:r>
    </w:p>
    <w:p w:rsidR="00B77B9E" w:rsidRPr="00CB2FF5" w:rsidRDefault="00B77B9E" w:rsidP="00162C41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7</w:t>
      </w:r>
      <w:r w:rsidRPr="00CB2FF5">
        <w:rPr>
          <w:rFonts w:ascii="Arial" w:eastAsia="Times New Roman" w:hAnsi="Arial" w:cs="Arial"/>
          <w:lang w:eastAsia="en-IN" w:bidi="ar-SA"/>
        </w:rPr>
        <w:t xml:space="preserve">. Transcripts showing consistent pattern of expression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 </w:t>
      </w:r>
      <w:r w:rsidRPr="00CB2FF5">
        <w:rPr>
          <w:rFonts w:ascii="Arial" w:eastAsia="Times New Roman" w:hAnsi="Arial" w:cs="Arial"/>
          <w:lang w:eastAsia="en-IN" w:bidi="ar-SA"/>
        </w:rPr>
        <w:t>across E18/ P28 stages with cut off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 for fold change</w:t>
      </w:r>
      <w:r w:rsidRPr="00CB2FF5">
        <w:rPr>
          <w:rFonts w:ascii="Arial" w:eastAsia="Times New Roman" w:hAnsi="Arial" w:cs="Arial"/>
          <w:lang w:eastAsia="en-IN" w:bidi="ar-SA"/>
        </w:rPr>
        <w:t xml:space="preserve"> ≥2 fold.in both stages [increased transcripts=16; decreased transcripts=28]; false discovery rate &lt;10%</w:t>
      </w:r>
    </w:p>
    <w:tbl>
      <w:tblPr>
        <w:tblStyle w:val="TableGrid4"/>
        <w:tblW w:w="10195" w:type="dxa"/>
        <w:jc w:val="center"/>
        <w:tblLook w:val="04A0" w:firstRow="1" w:lastRow="0" w:firstColumn="1" w:lastColumn="0" w:noHBand="0" w:noVBand="1"/>
      </w:tblPr>
      <w:tblGrid>
        <w:gridCol w:w="3947"/>
        <w:gridCol w:w="1843"/>
        <w:gridCol w:w="1318"/>
        <w:gridCol w:w="1158"/>
        <w:gridCol w:w="1127"/>
        <w:gridCol w:w="1304"/>
      </w:tblGrid>
      <w:tr w:rsidR="002A46ED" w:rsidRPr="00CB2FF5" w:rsidTr="00B77B9E">
        <w:trPr>
          <w:trHeight w:val="380"/>
          <w:tblHeader/>
          <w:jc w:val="center"/>
        </w:trPr>
        <w:tc>
          <w:tcPr>
            <w:tcW w:w="3445" w:type="dxa"/>
            <w:vMerge w:val="restart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318" w:type="dxa"/>
            <w:vMerge w:val="restart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158" w:type="dxa"/>
            <w:vMerge w:val="restart"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2431" w:type="dxa"/>
            <w:gridSpan w:val="2"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80"/>
          <w:tblHeader/>
          <w:jc w:val="center"/>
        </w:trPr>
        <w:tc>
          <w:tcPr>
            <w:tcW w:w="3445" w:type="dxa"/>
            <w:vMerge/>
            <w:noWrap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318" w:type="dxa"/>
            <w:vMerge/>
            <w:noWrap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58" w:type="dxa"/>
            <w:vMerge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7" w:type="dxa"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E18</w:t>
            </w:r>
          </w:p>
        </w:tc>
        <w:tc>
          <w:tcPr>
            <w:tcW w:w="1304" w:type="dxa"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P28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  <w:b/>
              </w:rPr>
              <w:t>Increased transcripts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Glutaredoxin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Glrx3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30926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6923313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12.22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6330403K07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6330403K07Rik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103712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6789483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2.32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2610507I01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2610507I01Rik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72203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6788659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2.60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6844403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2.47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14406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Gm14406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100504328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6894013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4.58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G730007D18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G730007D18Rik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100038502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7006004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3.66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Holliday junction recognition protein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Hjurp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381280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6760490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3.58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Synaptonemal</w:t>
            </w:r>
            <w:proofErr w:type="spellEnd"/>
            <w:r w:rsidRPr="00CB2FF5">
              <w:rPr>
                <w:rFonts w:ascii="Arial" w:hAnsi="Arial" w:cs="Arial"/>
              </w:rPr>
              <w:t xml:space="preserve"> complex central element protein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Syce1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74075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6972143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3.00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433520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6883977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2.98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2610028J07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2610028J07Rik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71813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6859453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2.94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1061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Olfr1061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259022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6888451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2.51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Microspherule</w:t>
            </w:r>
            <w:proofErr w:type="spellEnd"/>
            <w:r w:rsidRPr="00CB2FF5">
              <w:rPr>
                <w:rFonts w:ascii="Arial" w:hAnsi="Arial" w:cs="Arial"/>
              </w:rPr>
              <w:t xml:space="preserve"> protein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Mcrs1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51812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6918337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2.62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Lipopolysaccharide binding protein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Lbp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16803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6882730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2.36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protein C130090J04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C130090J04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328049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6860959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2.36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Aldo-</w:t>
            </w:r>
            <w:proofErr w:type="spellStart"/>
            <w:r w:rsidRPr="00CB2FF5">
              <w:rPr>
                <w:rFonts w:ascii="Arial" w:hAnsi="Arial" w:cs="Arial"/>
              </w:rPr>
              <w:t>keto</w:t>
            </w:r>
            <w:proofErr w:type="spellEnd"/>
            <w:r w:rsidRPr="00CB2FF5">
              <w:rPr>
                <w:rFonts w:ascii="Arial" w:hAnsi="Arial" w:cs="Arial"/>
              </w:rPr>
              <w:t xml:space="preserve"> reductase family 1, member E1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Akr1e1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56043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6810717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2.16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22 (organic anion transporter), member 19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Slc22a19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207151</w:t>
            </w:r>
          </w:p>
        </w:tc>
        <w:tc>
          <w:tcPr>
            <w:tcW w:w="115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6871332</w:t>
            </w:r>
          </w:p>
        </w:tc>
        <w:tc>
          <w:tcPr>
            <w:tcW w:w="112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  <w:tc>
          <w:tcPr>
            <w:tcW w:w="130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  <w:b/>
              </w:rPr>
              <w:t>Decreased Transcripts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Hemolytic</w:t>
            </w:r>
            <w:proofErr w:type="spellEnd"/>
            <w:r w:rsidRPr="00CB2FF5">
              <w:rPr>
                <w:rFonts w:ascii="Arial" w:hAnsi="Arial" w:cs="Arial"/>
              </w:rPr>
              <w:t xml:space="preserve"> complement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Hc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15139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6886022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-8.61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Kallikrein</w:t>
            </w:r>
            <w:proofErr w:type="spellEnd"/>
            <w:r w:rsidRPr="00CB2FF5">
              <w:rPr>
                <w:rFonts w:ascii="Arial" w:hAnsi="Arial" w:cs="Arial"/>
              </w:rPr>
              <w:t xml:space="preserve"> 1-related peptidase b21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Klk1b21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16616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6960239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-8.25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-19.87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A730017L22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A730017L22Rik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613258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6890967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-13.13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(C-X-C motif) ligand 15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Cxcl15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20309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6932372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-14.60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Ring finger protein 19A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Gm7444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665005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6989287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-12.33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Zinc finger, X-linked, duplicated B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Zxdb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668166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7021109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-6.18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-7.68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 protein-coupled receptor 137B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Gpr137b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83924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7003081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-5.39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Sodium channel, voltage-gated, type III, alpha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Scn3a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20269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6887324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B930063I24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B930063I24Rik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319330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6756745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-5.06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181A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6812918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-4.26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1300014J16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1300014J16Rik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74160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6796370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-4.02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Surfactant associated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Sfta2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433102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6850183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-4.02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D230046O15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D230046O15Rik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106824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6856766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-3.00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Nuclear </w:t>
            </w:r>
            <w:proofErr w:type="spellStart"/>
            <w:r w:rsidRPr="00CB2FF5">
              <w:rPr>
                <w:rFonts w:ascii="Arial" w:hAnsi="Arial" w:cs="Arial"/>
              </w:rPr>
              <w:t>paraspeckle</w:t>
            </w:r>
            <w:proofErr w:type="spellEnd"/>
            <w:r w:rsidRPr="00CB2FF5">
              <w:rPr>
                <w:rFonts w:ascii="Arial" w:hAnsi="Arial" w:cs="Arial"/>
              </w:rPr>
              <w:t xml:space="preserve"> assembly transcript 1 (non-protein coding)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Neat1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66961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6867774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-3.54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Interferon-induced protein 44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Ifi44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99899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6910592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Expressed sequence AL118220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AL118220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404583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6815681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-2.83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Aminolevulinate</w:t>
            </w:r>
            <w:proofErr w:type="spellEnd"/>
            <w:r w:rsidRPr="00CB2FF5">
              <w:rPr>
                <w:rFonts w:ascii="Arial" w:hAnsi="Arial" w:cs="Arial"/>
              </w:rPr>
              <w:t>, delta-, dehydratase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Alad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17025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6922241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-2.82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Megalencephalicleukoencephalopathy</w:t>
            </w:r>
            <w:proofErr w:type="spellEnd"/>
            <w:r w:rsidRPr="00CB2FF5">
              <w:rPr>
                <w:rFonts w:ascii="Arial" w:hAnsi="Arial" w:cs="Arial"/>
              </w:rPr>
              <w:t xml:space="preserve"> with subcortical cysts 1 homolog </w:t>
            </w:r>
            <w:r w:rsidRPr="00CB2FF5">
              <w:rPr>
                <w:rFonts w:ascii="Arial" w:hAnsi="Arial" w:cs="Arial"/>
              </w:rPr>
              <w:lastRenderedPageBreak/>
              <w:t>(human)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lastRenderedPageBreak/>
              <w:t>Mlc1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170790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6837773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-2.24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Sterile alpha motif domain containing 9-like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Samd9l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209086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6951281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Transmembrane protein 181A 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6848520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A330076H08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A330076H08Rik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320026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6967799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-2.35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NME/NM23 family member 7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Nme7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171567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6754701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-2.13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j, polypeptide 6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Cyp2j6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13110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6923520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-2.29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39 (metal ion transporter), member 8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Slc39a8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6901634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Glucagon-like peptide 1 receptor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Glp1r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14652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6849762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10563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Gm10563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100038426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6927270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-2.11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Alcohol dehydrogenase 1 (class I)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Adh1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11522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6901737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-2.24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-2.00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3445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phosphatase 1, regulatory (inhibitor) subunit 3A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Ppp1r3a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140491</w:t>
            </w:r>
          </w:p>
        </w:tc>
        <w:tc>
          <w:tcPr>
            <w:tcW w:w="115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6951783</w:t>
            </w:r>
          </w:p>
        </w:tc>
        <w:tc>
          <w:tcPr>
            <w:tcW w:w="112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  <w:tc>
          <w:tcPr>
            <w:tcW w:w="130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lang w:eastAsia="en-IN" w:bidi="ar-SA"/>
        </w:rPr>
        <w:br w:type="page"/>
      </w:r>
    </w:p>
    <w:p w:rsidR="00B77B9E" w:rsidRPr="00CB2FF5" w:rsidRDefault="00B77B9E" w:rsidP="00B77B9E">
      <w:pPr>
        <w:spacing w:after="200" w:line="276" w:lineRule="auto"/>
        <w:jc w:val="both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b/>
          <w:lang w:eastAsia="en-IN" w:bidi="ar-SA"/>
        </w:rPr>
        <w:lastRenderedPageBreak/>
        <w:t xml:space="preserve">Table </w:t>
      </w:r>
      <w:r w:rsidR="00F307F9" w:rsidRPr="00CB2FF5">
        <w:rPr>
          <w:rFonts w:ascii="Arial" w:eastAsia="Times New Roman" w:hAnsi="Arial" w:cs="Arial"/>
          <w:b/>
          <w:lang w:eastAsia="en-IN" w:bidi="ar-SA"/>
        </w:rPr>
        <w:t>S</w:t>
      </w:r>
      <w:r w:rsidR="00E153D5">
        <w:rPr>
          <w:rFonts w:ascii="Arial" w:eastAsia="Times New Roman" w:hAnsi="Arial" w:cs="Arial"/>
          <w:b/>
          <w:lang w:eastAsia="en-IN" w:bidi="ar-SA"/>
        </w:rPr>
        <w:t>8</w:t>
      </w:r>
      <w:r w:rsidRPr="00CB2FF5">
        <w:rPr>
          <w:rFonts w:ascii="Arial" w:eastAsia="Times New Roman" w:hAnsi="Arial" w:cs="Arial"/>
          <w:lang w:eastAsia="en-IN" w:bidi="ar-SA"/>
        </w:rPr>
        <w:t xml:space="preserve">. Transcripts showing consistent pattern of expression </w:t>
      </w:r>
      <w:r w:rsidR="00162C41" w:rsidRPr="00CB2FF5">
        <w:rPr>
          <w:rFonts w:ascii="Arial" w:eastAsia="Times New Roman" w:hAnsi="Arial" w:cs="Arial"/>
          <w:lang w:eastAsia="en-IN" w:bidi="ar-SA"/>
        </w:rPr>
        <w:t>lung transcripts in JF1/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MsJ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(JF1) compared to C3H/</w:t>
      </w:r>
      <w:proofErr w:type="spellStart"/>
      <w:r w:rsidR="00162C41" w:rsidRPr="00CB2FF5">
        <w:rPr>
          <w:rFonts w:ascii="Arial" w:eastAsia="Times New Roman" w:hAnsi="Arial" w:cs="Arial"/>
          <w:lang w:eastAsia="en-IN" w:bidi="ar-SA"/>
        </w:rPr>
        <w:t>HeJ</w:t>
      </w:r>
      <w:proofErr w:type="spellEnd"/>
      <w:r w:rsidR="00162C41" w:rsidRPr="00CB2FF5">
        <w:rPr>
          <w:rFonts w:ascii="Arial" w:eastAsia="Times New Roman" w:hAnsi="Arial" w:cs="Arial"/>
          <w:lang w:eastAsia="en-IN" w:bidi="ar-SA"/>
        </w:rPr>
        <w:t xml:space="preserve"> (C3H)  mice </w:t>
      </w:r>
      <w:r w:rsidRPr="00CB2FF5">
        <w:rPr>
          <w:rFonts w:ascii="Arial" w:eastAsia="Times New Roman" w:hAnsi="Arial" w:cs="Arial"/>
          <w:lang w:eastAsia="en-IN" w:bidi="ar-SA"/>
        </w:rPr>
        <w:t>across P28/ P70 stages with cut off</w:t>
      </w:r>
      <w:r w:rsidR="001B1E3C" w:rsidRPr="00CB2FF5">
        <w:rPr>
          <w:rFonts w:ascii="Arial" w:eastAsia="Times New Roman" w:hAnsi="Arial" w:cs="Arial"/>
          <w:lang w:eastAsia="en-IN" w:bidi="ar-SA"/>
        </w:rPr>
        <w:t xml:space="preserve"> for fold change </w:t>
      </w:r>
      <w:r w:rsidRPr="00CB2FF5">
        <w:rPr>
          <w:rFonts w:ascii="Arial" w:eastAsia="Times New Roman" w:hAnsi="Arial" w:cs="Arial"/>
          <w:lang w:eastAsia="en-IN" w:bidi="ar-SA"/>
        </w:rPr>
        <w:t>2.0 fold.in both stages [increased transcripts=32; decreased transcripts=70]; false discovery rate &lt;10%</w:t>
      </w:r>
    </w:p>
    <w:tbl>
      <w:tblPr>
        <w:tblStyle w:val="TableGrid4"/>
        <w:tblW w:w="10181" w:type="dxa"/>
        <w:jc w:val="center"/>
        <w:tblLook w:val="04A0" w:firstRow="1" w:lastRow="0" w:firstColumn="1" w:lastColumn="0" w:noHBand="0" w:noVBand="1"/>
      </w:tblPr>
      <w:tblGrid>
        <w:gridCol w:w="3947"/>
        <w:gridCol w:w="1843"/>
        <w:gridCol w:w="1318"/>
        <w:gridCol w:w="1480"/>
        <w:gridCol w:w="1134"/>
        <w:gridCol w:w="1037"/>
      </w:tblGrid>
      <w:tr w:rsidR="002A46ED" w:rsidRPr="00CB2FF5" w:rsidTr="00B77B9E">
        <w:trPr>
          <w:trHeight w:val="380"/>
          <w:tblHeader/>
          <w:jc w:val="center"/>
        </w:trPr>
        <w:tc>
          <w:tcPr>
            <w:tcW w:w="3369" w:type="dxa"/>
            <w:vMerge w:val="restart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843" w:type="dxa"/>
            <w:vMerge w:val="restart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Gene symbol</w:t>
            </w:r>
          </w:p>
        </w:tc>
        <w:tc>
          <w:tcPr>
            <w:tcW w:w="1318" w:type="dxa"/>
            <w:vMerge w:val="restart"/>
            <w:noWrap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Entrez</w:t>
            </w:r>
            <w:proofErr w:type="spellEnd"/>
            <w:r w:rsidRPr="00CB2FF5">
              <w:rPr>
                <w:rFonts w:ascii="Arial" w:hAnsi="Arial" w:cs="Arial"/>
                <w:b/>
                <w:bCs/>
              </w:rPr>
              <w:t xml:space="preserve"> ID</w:t>
            </w:r>
          </w:p>
        </w:tc>
        <w:tc>
          <w:tcPr>
            <w:tcW w:w="1480" w:type="dxa"/>
            <w:vMerge w:val="restart"/>
            <w:vAlign w:val="center"/>
            <w:hideMark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B2FF5">
              <w:rPr>
                <w:rFonts w:ascii="Arial" w:hAnsi="Arial" w:cs="Arial"/>
                <w:b/>
                <w:bCs/>
              </w:rPr>
              <w:t>Probeset</w:t>
            </w:r>
            <w:proofErr w:type="spellEnd"/>
          </w:p>
        </w:tc>
        <w:tc>
          <w:tcPr>
            <w:tcW w:w="2171" w:type="dxa"/>
            <w:gridSpan w:val="2"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JF1/C3H</w:t>
            </w:r>
          </w:p>
        </w:tc>
      </w:tr>
      <w:tr w:rsidR="002A46ED" w:rsidRPr="00CB2FF5" w:rsidTr="00B77B9E">
        <w:trPr>
          <w:trHeight w:val="380"/>
          <w:tblHeader/>
          <w:jc w:val="center"/>
        </w:trPr>
        <w:tc>
          <w:tcPr>
            <w:tcW w:w="3369" w:type="dxa"/>
            <w:vMerge/>
            <w:noWrap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318" w:type="dxa"/>
            <w:vMerge/>
            <w:noWrap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80" w:type="dxa"/>
            <w:vMerge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P28</w:t>
            </w:r>
          </w:p>
        </w:tc>
        <w:tc>
          <w:tcPr>
            <w:tcW w:w="1037" w:type="dxa"/>
            <w:vAlign w:val="center"/>
          </w:tcPr>
          <w:p w:rsidR="00B77B9E" w:rsidRPr="00CB2FF5" w:rsidRDefault="00B77B9E" w:rsidP="00B77B9E">
            <w:pPr>
              <w:jc w:val="center"/>
              <w:rPr>
                <w:rFonts w:ascii="Arial" w:hAnsi="Arial" w:cs="Arial"/>
                <w:b/>
                <w:bCs/>
              </w:rPr>
            </w:pPr>
            <w:r w:rsidRPr="00CB2FF5">
              <w:rPr>
                <w:rFonts w:ascii="Arial" w:hAnsi="Arial" w:cs="Arial"/>
                <w:b/>
                <w:bCs/>
              </w:rPr>
              <w:t>P70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  <w:b/>
              </w:rPr>
              <w:t>Increased transcripts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Serine peptidase inhibitor, </w:t>
            </w:r>
            <w:proofErr w:type="spellStart"/>
            <w:r w:rsidRPr="00CB2FF5">
              <w:rPr>
                <w:rFonts w:ascii="Arial" w:hAnsi="Arial" w:cs="Arial"/>
              </w:rPr>
              <w:t>Kazal</w:t>
            </w:r>
            <w:proofErr w:type="spellEnd"/>
            <w:r w:rsidRPr="00CB2FF5">
              <w:rPr>
                <w:rFonts w:ascii="Arial" w:hAnsi="Arial" w:cs="Arial"/>
              </w:rPr>
              <w:t xml:space="preserve"> type 5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Spink5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72432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6860513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12.79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WAP four-</w:t>
            </w:r>
            <w:proofErr w:type="spellStart"/>
            <w:r w:rsidRPr="00CB2FF5">
              <w:rPr>
                <w:rFonts w:ascii="Arial" w:hAnsi="Arial" w:cs="Arial"/>
              </w:rPr>
              <w:t>disulfide</w:t>
            </w:r>
            <w:proofErr w:type="spellEnd"/>
            <w:r w:rsidRPr="00CB2FF5">
              <w:rPr>
                <w:rFonts w:ascii="Arial" w:hAnsi="Arial" w:cs="Arial"/>
              </w:rPr>
              <w:t xml:space="preserve"> core domain 10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Wfdc10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629756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6883109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9.45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3.48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7.88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6330403K07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6330403K07Rik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103712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6789483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7.15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6.56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6.81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Follistatin</w:t>
            </w:r>
            <w:proofErr w:type="spellEnd"/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Fst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14313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6816226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6.41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4.57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Glutaredoxin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Glrx3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30926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6923313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6.08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3.27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Wnt</w:t>
            </w:r>
            <w:proofErr w:type="spellEnd"/>
            <w:r w:rsidRPr="00CB2FF5">
              <w:rPr>
                <w:rFonts w:ascii="Arial" w:hAnsi="Arial" w:cs="Arial"/>
              </w:rPr>
              <w:t xml:space="preserve"> inhibitory factor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Wif1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24117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6771207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6.02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5.42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B430010I23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B430010I23Rik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78849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6975675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5.95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Ankyrin</w:t>
            </w:r>
            <w:proofErr w:type="spellEnd"/>
            <w:r w:rsidRPr="00CB2FF5">
              <w:rPr>
                <w:rFonts w:ascii="Arial" w:hAnsi="Arial" w:cs="Arial"/>
              </w:rPr>
              <w:t xml:space="preserve"> repeat domain 63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Ankrd63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383787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6890143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5.93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5.01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Arylsulfatasei</w:t>
            </w:r>
            <w:proofErr w:type="spellEnd"/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Arsi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545260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6861349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5.71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4.17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2610507I01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2610507I01Rik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72203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6788659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5.35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3.74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170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Olfr170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258959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6844403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4.67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3.43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1700093K21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1700093K21Rik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67358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6786660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3.12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G730007D18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G730007D18Rik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100038502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7006004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2.87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E230023K05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E230023K05Rik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319435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6828485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2.82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Olfactory receptor 1061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Olfr1061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259022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6888451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2.81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3.77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Radial spoke head 1 homolog (</w:t>
            </w:r>
            <w:proofErr w:type="spellStart"/>
            <w:r w:rsidRPr="00CB2FF5">
              <w:rPr>
                <w:rFonts w:ascii="Arial" w:hAnsi="Arial" w:cs="Arial"/>
              </w:rPr>
              <w:t>Chlamydomonas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Rsph1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22092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6854792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2.81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14403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Gm14403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433520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6883977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2.79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2.68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2610028J07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2610028J07Rik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71813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6859453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2.74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2.82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Ventricular zone expressed PH domain homolog 1 (</w:t>
            </w:r>
            <w:proofErr w:type="spellStart"/>
            <w:r w:rsidRPr="00CB2FF5">
              <w:rPr>
                <w:rFonts w:ascii="Arial" w:hAnsi="Arial" w:cs="Arial"/>
              </w:rPr>
              <w:t>zebrafish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Veph1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72789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6905660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2115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Gm2115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100039239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6962238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2.47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Microspherule</w:t>
            </w:r>
            <w:proofErr w:type="spellEnd"/>
            <w:r w:rsidRPr="00CB2FF5">
              <w:rPr>
                <w:rFonts w:ascii="Arial" w:hAnsi="Arial" w:cs="Arial"/>
              </w:rPr>
              <w:t xml:space="preserve"> protein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Mcrs1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51812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6918337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2.30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Rho </w:t>
            </w:r>
            <w:proofErr w:type="spellStart"/>
            <w:r w:rsidRPr="00CB2FF5">
              <w:rPr>
                <w:rFonts w:ascii="Arial" w:hAnsi="Arial" w:cs="Arial"/>
              </w:rPr>
              <w:t>GTPase</w:t>
            </w:r>
            <w:proofErr w:type="spellEnd"/>
            <w:r w:rsidRPr="00CB2FF5">
              <w:rPr>
                <w:rFonts w:ascii="Arial" w:hAnsi="Arial" w:cs="Arial"/>
              </w:rPr>
              <w:t xml:space="preserve"> activating protein 20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Arhgap20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244867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6989086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2.29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Acyl-CoA </w:t>
            </w:r>
            <w:proofErr w:type="spellStart"/>
            <w:r w:rsidRPr="00CB2FF5">
              <w:rPr>
                <w:rFonts w:ascii="Arial" w:hAnsi="Arial" w:cs="Arial"/>
              </w:rPr>
              <w:t>synthetase</w:t>
            </w:r>
            <w:proofErr w:type="spellEnd"/>
            <w:r w:rsidRPr="00CB2FF5">
              <w:rPr>
                <w:rFonts w:ascii="Arial" w:hAnsi="Arial" w:cs="Arial"/>
              </w:rPr>
              <w:t xml:space="preserve"> medium-chain family member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Acsm1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117147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6963886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2.26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D region locus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H2-D1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14964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6850135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2.21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protein C130090J04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C130090J04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328049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6860959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2.12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Holliday junction recognition protein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Hjurp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381280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6760490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Synaptonemal</w:t>
            </w:r>
            <w:proofErr w:type="spellEnd"/>
            <w:r w:rsidRPr="00CB2FF5">
              <w:rPr>
                <w:rFonts w:ascii="Arial" w:hAnsi="Arial" w:cs="Arial"/>
              </w:rPr>
              <w:t xml:space="preserve"> complex central element protein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Syce1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74075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6972143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1 (glutamate/neutral amino acid transporter), member 4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Slc1a4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55963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6786473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Cancer susceptibility candidate 4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Casc4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319996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6880658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2.08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Doublecortin</w:t>
            </w:r>
            <w:proofErr w:type="spellEnd"/>
            <w:r w:rsidRPr="00CB2FF5">
              <w:rPr>
                <w:rFonts w:ascii="Arial" w:hAnsi="Arial" w:cs="Arial"/>
              </w:rPr>
              <w:t xml:space="preserve"> domain containing 2b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Dcdc2b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100504491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6925585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  <w:b/>
              </w:rPr>
              <w:t>Decreased Transcripts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Hemolytic</w:t>
            </w:r>
            <w:proofErr w:type="spellEnd"/>
            <w:r w:rsidRPr="00CB2FF5">
              <w:rPr>
                <w:rFonts w:ascii="Arial" w:hAnsi="Arial" w:cs="Arial"/>
              </w:rPr>
              <w:t xml:space="preserve"> complement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Hc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15139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6886022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-32.16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-27.88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lastRenderedPageBreak/>
              <w:t>Kallikrein</w:t>
            </w:r>
            <w:proofErr w:type="spellEnd"/>
            <w:r w:rsidRPr="00CB2FF5">
              <w:rPr>
                <w:rFonts w:ascii="Arial" w:hAnsi="Arial" w:cs="Arial"/>
              </w:rPr>
              <w:t xml:space="preserve"> 1-related peptidase b21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Klk1b21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16616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6960239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-19.87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-11.92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Immunoglobulin kappa chain variable 4-91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Igkv4-91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434033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6954474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-16.44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 xml:space="preserve"> 3-like 3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Chi3l3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12655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6907945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-15.62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-15.93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A730017L22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A730017L22Rik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613258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6890967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-15.62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-14.60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Uncharacterized LOC624295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LOC624295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624295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6792817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-10.82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Zinc finger, X-linked, duplicated B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Zxdb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668166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7021109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-7.68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-7.23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4956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Gm4956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241041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6757322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-7.19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Sciellin</w:t>
            </w:r>
            <w:proofErr w:type="spellEnd"/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Scel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64929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6821514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-3.35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-7.16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B930063I24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B930063I24Rik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319330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6756745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-6.19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Sulfotransferase</w:t>
            </w:r>
            <w:proofErr w:type="spellEnd"/>
            <w:r w:rsidRPr="00CB2FF5">
              <w:rPr>
                <w:rFonts w:ascii="Arial" w:hAnsi="Arial" w:cs="Arial"/>
              </w:rPr>
              <w:t xml:space="preserve"> family 1D, member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Sult1d1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53315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6939723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-3.52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-6.05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BAI1-associated protein 2-like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Baiap2l1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66898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6942960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-4.53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Cryptochrome</w:t>
            </w:r>
            <w:proofErr w:type="spellEnd"/>
            <w:r w:rsidRPr="00CB2FF5">
              <w:rPr>
                <w:rFonts w:ascii="Arial" w:hAnsi="Arial" w:cs="Arial"/>
              </w:rPr>
              <w:t xml:space="preserve"> 2 (</w:t>
            </w:r>
            <w:proofErr w:type="spellStart"/>
            <w:r w:rsidRPr="00CB2FF5">
              <w:rPr>
                <w:rFonts w:ascii="Arial" w:hAnsi="Arial" w:cs="Arial"/>
              </w:rPr>
              <w:t>photolyase</w:t>
            </w:r>
            <w:proofErr w:type="spellEnd"/>
            <w:r w:rsidRPr="00CB2FF5">
              <w:rPr>
                <w:rFonts w:ascii="Arial" w:hAnsi="Arial" w:cs="Arial"/>
              </w:rPr>
              <w:t>-like)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Cry2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12953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6888835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-2.15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-5.41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 protein-coupled receptor 137B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Gpr137b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7003081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ATP-binding cassette, sub-family A (ABC1), member 8a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Abca8a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217258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6792114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Sodium channel, voltage-gated, type III, alpha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Scn3a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20269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6887324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-5.31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-4.49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4, member n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Clec4n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56620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6949744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-4.88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-5.15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Histocompatibility 2, class II antigen E alpha,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H2-Ea-ps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100504404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6855022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-4.35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5730424H11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5730424H11Rik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100038701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6832562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Predicted gene 10673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Gm10673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100038559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6907955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-4.22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181A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6812918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-4.08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Chemokine (C-C motif) ligand 6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Ccl6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20305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6790290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-3.20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-3.92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Leukocyte immunoglobulin-like receptor, subfamily B, member 4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Lilrb4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14728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6767782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-3.80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S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Ctss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13040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6899683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-3.73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ATPase, H+ transporting, </w:t>
            </w:r>
            <w:proofErr w:type="spellStart"/>
            <w:r w:rsidRPr="00CB2FF5">
              <w:rPr>
                <w:rFonts w:ascii="Arial" w:hAnsi="Arial" w:cs="Arial"/>
              </w:rPr>
              <w:t>lysosomal</w:t>
            </w:r>
            <w:proofErr w:type="spellEnd"/>
            <w:r w:rsidRPr="00CB2FF5">
              <w:rPr>
                <w:rFonts w:ascii="Arial" w:hAnsi="Arial" w:cs="Arial"/>
              </w:rPr>
              <w:t xml:space="preserve"> V0 subunit D2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Atp6v0d2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242341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6920056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-3.27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D230046O15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D230046O15Rik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106824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6856766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Leukocyte immunoglobulin-like receptor, subfamily A (with TM domain), member 5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Lilra5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232801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6972927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Stathmin</w:t>
            </w:r>
            <w:proofErr w:type="spellEnd"/>
            <w:r w:rsidRPr="00CB2FF5">
              <w:rPr>
                <w:rFonts w:ascii="Arial" w:hAnsi="Arial" w:cs="Arial"/>
              </w:rPr>
              <w:t>-like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Stmn2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20257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6895589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matrix </w:t>
            </w:r>
            <w:proofErr w:type="spellStart"/>
            <w:r w:rsidRPr="00CB2FF5">
              <w:rPr>
                <w:rFonts w:ascii="Arial" w:hAnsi="Arial" w:cs="Arial"/>
              </w:rPr>
              <w:t>metallopeptidase</w:t>
            </w:r>
            <w:proofErr w:type="spellEnd"/>
            <w:r w:rsidRPr="00CB2FF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Mmp3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17392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6986725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-2.45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-3.62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Guanylate</w:t>
            </w:r>
            <w:proofErr w:type="spellEnd"/>
            <w:r w:rsidRPr="00CB2FF5">
              <w:rPr>
                <w:rFonts w:ascii="Arial" w:hAnsi="Arial" w:cs="Arial"/>
              </w:rPr>
              <w:t xml:space="preserve"> binding protein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Gbp1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14468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6901952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Nuclear </w:t>
            </w:r>
            <w:proofErr w:type="spellStart"/>
            <w:r w:rsidRPr="00CB2FF5">
              <w:rPr>
                <w:rFonts w:ascii="Arial" w:hAnsi="Arial" w:cs="Arial"/>
              </w:rPr>
              <w:t>paraspeckle</w:t>
            </w:r>
            <w:proofErr w:type="spellEnd"/>
            <w:r w:rsidRPr="00CB2FF5">
              <w:rPr>
                <w:rFonts w:ascii="Arial" w:hAnsi="Arial" w:cs="Arial"/>
              </w:rPr>
              <w:t xml:space="preserve"> assembly transcript 1 (non-protein coding)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Neat1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66961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6867774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-3.45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Chitinase</w:t>
            </w:r>
            <w:proofErr w:type="spellEnd"/>
            <w:r w:rsidRPr="00CB2FF5">
              <w:rPr>
                <w:rFonts w:ascii="Arial" w:hAnsi="Arial" w:cs="Arial"/>
              </w:rPr>
              <w:t>, acidic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Chia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81600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6900239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-3.33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Q region locus 4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H2-Q4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15015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6850155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Megalencephalicleukoencephalopathy</w:t>
            </w:r>
            <w:proofErr w:type="spellEnd"/>
            <w:r w:rsidRPr="00CB2FF5">
              <w:rPr>
                <w:rFonts w:ascii="Arial" w:hAnsi="Arial" w:cs="Arial"/>
              </w:rPr>
              <w:t xml:space="preserve"> with subcortical cysts 1 homolog (human)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Mlc1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170790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6837773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-3.13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phosphatase 1, regulatory (inhibitor) subunit 3A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Ppp1r3a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140491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6951783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-2.10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Sterile alpha motif domain containing </w:t>
            </w:r>
            <w:r w:rsidRPr="00CB2FF5">
              <w:rPr>
                <w:rFonts w:ascii="Arial" w:hAnsi="Arial" w:cs="Arial"/>
              </w:rPr>
              <w:lastRenderedPageBreak/>
              <w:t>9-like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lastRenderedPageBreak/>
              <w:t>Samd9l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209086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6951281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-2.74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-3.05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Interferon-induced protein 44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Ifi44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99899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6910592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-2.86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Myxovirus</w:t>
            </w:r>
            <w:proofErr w:type="spellEnd"/>
            <w:r w:rsidRPr="00CB2FF5">
              <w:rPr>
                <w:rFonts w:ascii="Arial" w:hAnsi="Arial" w:cs="Arial"/>
              </w:rPr>
              <w:t xml:space="preserve"> (influenza virus) resistance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Mx2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17858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6843550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Macrophage expressed gene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Mpeg1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17476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6868171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-2.74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NME/NM23 family member 7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Nme7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171567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6754701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-2.70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Coiled-coil domain containing 190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Ccdc190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78465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6755059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Aminolevulinate</w:t>
            </w:r>
            <w:proofErr w:type="spellEnd"/>
            <w:r w:rsidRPr="00CB2FF5">
              <w:rPr>
                <w:rFonts w:ascii="Arial" w:hAnsi="Arial" w:cs="Arial"/>
              </w:rPr>
              <w:t>, delta-, dehydratase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Alad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17025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6922241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cDNA sequence BC064078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BC064078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408064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6950112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Fatty acid binding protein 1, liver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Fabp1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14080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6946900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-2.14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Integrin alpha X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Itgax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16411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6964382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-2.35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Ankyrin</w:t>
            </w:r>
            <w:proofErr w:type="spellEnd"/>
            <w:r w:rsidRPr="00CB2FF5">
              <w:rPr>
                <w:rFonts w:ascii="Arial" w:hAnsi="Arial" w:cs="Arial"/>
              </w:rPr>
              <w:t xml:space="preserve"> repeat domain 1 (cardiac muscle)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Ankrd1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107765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6872834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CD68 antigen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Cd68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12514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6789325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Transmembrane protein 181A 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Tmem181a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77106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6848520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-2.60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Macrophage galactose N-acetyl-</w:t>
            </w:r>
            <w:proofErr w:type="spellStart"/>
            <w:r w:rsidRPr="00CB2FF5">
              <w:rPr>
                <w:rFonts w:ascii="Arial" w:hAnsi="Arial" w:cs="Arial"/>
              </w:rPr>
              <w:t>galactosamine</w:t>
            </w:r>
            <w:proofErr w:type="spellEnd"/>
            <w:r w:rsidRPr="00CB2FF5">
              <w:rPr>
                <w:rFonts w:ascii="Arial" w:hAnsi="Arial" w:cs="Arial"/>
              </w:rPr>
              <w:t xml:space="preserve"> specific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Mgl2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216864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6782102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Transmembrane protein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Tmem2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83921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6868650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-2.55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CD209a antigen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Cd209a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170786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6980091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-2.54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A330076H08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A330076H08Rik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320026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6967799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ST6 (alpha-N-acetyl-neuraminyl-2,3-beta-galactosyl-1,3)-N-acetylgalactosaminide alpha-2,6-sialyltransferase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St6galnac2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20446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6792544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-2.52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Solute carrier family 39 (metal ion transporter), member 8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Slc39a8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67547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6901634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-2.51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C-type </w:t>
            </w:r>
            <w:proofErr w:type="spellStart"/>
            <w:r w:rsidRPr="00CB2FF5">
              <w:rPr>
                <w:rFonts w:ascii="Arial" w:hAnsi="Arial" w:cs="Arial"/>
              </w:rPr>
              <w:t>lectin</w:t>
            </w:r>
            <w:proofErr w:type="spellEnd"/>
            <w:r w:rsidRPr="00CB2FF5">
              <w:rPr>
                <w:rFonts w:ascii="Arial" w:hAnsi="Arial" w:cs="Arial"/>
              </w:rPr>
              <w:t xml:space="preserve"> domain family 9, member 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Clec9a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232414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6950148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-2.26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Bone morphogenetic protein 3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Bmp3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319746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6932719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High mobility group AT-hook 2, </w:t>
            </w:r>
            <w:proofErr w:type="spellStart"/>
            <w:r w:rsidRPr="00CB2FF5">
              <w:rPr>
                <w:rFonts w:ascii="Arial" w:hAnsi="Arial" w:cs="Arial"/>
              </w:rPr>
              <w:t>pseudogene</w:t>
            </w:r>
            <w:proofErr w:type="spellEnd"/>
            <w:r w:rsidRPr="00CB2FF5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Hmga2-ps1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15365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6764405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-2.42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Cytochrome P450, family 2, subfamily j, polypeptide 6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Cyp2j6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13110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6923520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-2.27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Glucagon-like peptide 1 receptor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Glp1r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14652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6849762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CD74 antigen (invariant polypeptide of major histocompatibility complex, class II antigen-associated)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Cd74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16149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6861341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-2.32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-2.20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Protein kinase, cGMP-dependent, type II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Prkg2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19092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6940300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-2.29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proofErr w:type="spellStart"/>
            <w:r w:rsidRPr="00CB2FF5">
              <w:rPr>
                <w:rFonts w:ascii="Arial" w:hAnsi="Arial" w:cs="Arial"/>
              </w:rPr>
              <w:t>Cathepsin</w:t>
            </w:r>
            <w:proofErr w:type="spellEnd"/>
            <w:r w:rsidRPr="00CB2FF5">
              <w:rPr>
                <w:rFonts w:ascii="Arial" w:hAnsi="Arial" w:cs="Arial"/>
              </w:rPr>
              <w:t xml:space="preserve"> K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Ctsk</w:t>
            </w:r>
            <w:proofErr w:type="spellEnd"/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13038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6899682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-2.31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A530099J19 gene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A530099J19Rik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319293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6811368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-2.02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-2.24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Histocompatibility 2, class II antigen E beta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H2-Eb1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14969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6849968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-2.23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-2.21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Surfactant associated 2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Sfta2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433102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6850183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-2.23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RIKEN cDNA 5830428M24 gene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5830428M24Rik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76062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6801480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-2.07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KLRAQ motif containing 1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Klraq1</w:t>
            </w:r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73825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6852929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-2.04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-2.18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Placenta expressed transcript 1</w:t>
            </w:r>
          </w:p>
        </w:tc>
        <w:tc>
          <w:tcPr>
            <w:tcW w:w="1843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r w:rsidRPr="00CB2FF5">
              <w:rPr>
                <w:rFonts w:ascii="Arial" w:hAnsi="Arial" w:cs="Arial"/>
                <w:i/>
                <w:iCs/>
              </w:rPr>
              <w:t>Plet1</w:t>
            </w:r>
          </w:p>
        </w:tc>
        <w:tc>
          <w:tcPr>
            <w:tcW w:w="1318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76509</w:t>
            </w:r>
          </w:p>
        </w:tc>
        <w:tc>
          <w:tcPr>
            <w:tcW w:w="1480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6989010</w:t>
            </w:r>
          </w:p>
        </w:tc>
        <w:tc>
          <w:tcPr>
            <w:tcW w:w="1134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-2.09</w:t>
            </w:r>
          </w:p>
        </w:tc>
        <w:tc>
          <w:tcPr>
            <w:tcW w:w="1037" w:type="dxa"/>
            <w:noWrap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-2.16</w:t>
            </w:r>
          </w:p>
        </w:tc>
      </w:tr>
      <w:tr w:rsidR="002A46ED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 xml:space="preserve">Glycine </w:t>
            </w:r>
            <w:proofErr w:type="spellStart"/>
            <w:r w:rsidRPr="00CB2FF5">
              <w:rPr>
                <w:rFonts w:ascii="Arial" w:hAnsi="Arial" w:cs="Arial"/>
              </w:rPr>
              <w:t>amidinotransferase</w:t>
            </w:r>
            <w:proofErr w:type="spellEnd"/>
            <w:r w:rsidRPr="00CB2FF5">
              <w:rPr>
                <w:rFonts w:ascii="Arial" w:hAnsi="Arial" w:cs="Arial"/>
              </w:rPr>
              <w:t xml:space="preserve"> (</w:t>
            </w:r>
            <w:proofErr w:type="spellStart"/>
            <w:r w:rsidRPr="00CB2FF5">
              <w:rPr>
                <w:rFonts w:ascii="Arial" w:hAnsi="Arial" w:cs="Arial"/>
              </w:rPr>
              <w:t>L-</w:t>
            </w:r>
            <w:r w:rsidRPr="00CB2FF5">
              <w:rPr>
                <w:rFonts w:ascii="Arial" w:hAnsi="Arial" w:cs="Arial"/>
              </w:rPr>
              <w:lastRenderedPageBreak/>
              <w:t>arginine:glycineamidinotransferase</w:t>
            </w:r>
            <w:proofErr w:type="spellEnd"/>
            <w:r w:rsidRPr="00CB2FF5">
              <w:rPr>
                <w:rFonts w:ascii="Arial" w:hAnsi="Arial" w:cs="Arial"/>
              </w:rPr>
              <w:t>)</w:t>
            </w:r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lastRenderedPageBreak/>
              <w:t>Gatm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67092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6890448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  <w:tr w:rsidR="00B77B9E" w:rsidRPr="00CB2FF5" w:rsidTr="00B77B9E">
        <w:trPr>
          <w:trHeight w:val="300"/>
          <w:jc w:val="center"/>
        </w:trPr>
        <w:tc>
          <w:tcPr>
            <w:tcW w:w="3369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lastRenderedPageBreak/>
              <w:t>N-</w:t>
            </w:r>
            <w:proofErr w:type="spellStart"/>
            <w:r w:rsidRPr="00CB2FF5">
              <w:rPr>
                <w:rFonts w:ascii="Arial" w:hAnsi="Arial" w:cs="Arial"/>
              </w:rPr>
              <w:t>acylethanolamine</w:t>
            </w:r>
            <w:proofErr w:type="spellEnd"/>
            <w:r w:rsidRPr="00CB2FF5">
              <w:rPr>
                <w:rFonts w:ascii="Arial" w:hAnsi="Arial" w:cs="Arial"/>
              </w:rPr>
              <w:t xml:space="preserve"> acid </w:t>
            </w:r>
            <w:proofErr w:type="spellStart"/>
            <w:r w:rsidRPr="00CB2FF5">
              <w:rPr>
                <w:rFonts w:ascii="Arial" w:hAnsi="Arial" w:cs="Arial"/>
              </w:rPr>
              <w:t>amidase</w:t>
            </w:r>
            <w:proofErr w:type="spellEnd"/>
          </w:p>
        </w:tc>
        <w:tc>
          <w:tcPr>
            <w:tcW w:w="1843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CB2FF5">
              <w:rPr>
                <w:rFonts w:ascii="Arial" w:hAnsi="Arial" w:cs="Arial"/>
                <w:i/>
                <w:iCs/>
              </w:rPr>
              <w:t>Naaa</w:t>
            </w:r>
            <w:proofErr w:type="spellEnd"/>
          </w:p>
        </w:tc>
        <w:tc>
          <w:tcPr>
            <w:tcW w:w="1318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67111</w:t>
            </w:r>
          </w:p>
        </w:tc>
        <w:tc>
          <w:tcPr>
            <w:tcW w:w="1480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6939985</w:t>
            </w:r>
          </w:p>
        </w:tc>
        <w:tc>
          <w:tcPr>
            <w:tcW w:w="1134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  <w:tc>
          <w:tcPr>
            <w:tcW w:w="1037" w:type="dxa"/>
            <w:noWrap/>
            <w:hideMark/>
          </w:tcPr>
          <w:p w:rsidR="00B77B9E" w:rsidRPr="00CB2FF5" w:rsidRDefault="00B77B9E" w:rsidP="00B77B9E">
            <w:pPr>
              <w:rPr>
                <w:rFonts w:ascii="Arial" w:hAnsi="Arial" w:cs="Arial"/>
              </w:rPr>
            </w:pPr>
            <w:r w:rsidRPr="00CB2FF5">
              <w:rPr>
                <w:rFonts w:ascii="Arial" w:hAnsi="Arial" w:cs="Arial"/>
              </w:rPr>
              <w:t>-2.08</w:t>
            </w:r>
          </w:p>
        </w:tc>
      </w:tr>
    </w:tbl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lang w:eastAsia="en-IN" w:bidi="ar-SA"/>
        </w:rPr>
      </w:pPr>
      <w:r w:rsidRPr="00CB2FF5">
        <w:rPr>
          <w:rFonts w:ascii="Arial" w:eastAsia="Times New Roman" w:hAnsi="Arial" w:cs="Arial"/>
          <w:lang w:eastAsia="en-IN" w:bidi="ar-SA"/>
        </w:rPr>
        <w:tab/>
      </w:r>
    </w:p>
    <w:p w:rsidR="00B77B9E" w:rsidRPr="00CB2FF5" w:rsidRDefault="00B77B9E" w:rsidP="00B77B9E">
      <w:pPr>
        <w:spacing w:after="200" w:line="276" w:lineRule="auto"/>
        <w:rPr>
          <w:rFonts w:ascii="Arial" w:eastAsia="Times New Roman" w:hAnsi="Arial" w:cs="Arial"/>
          <w:b/>
          <w:lang w:eastAsia="en-IN" w:bidi="ar-SA"/>
        </w:rPr>
      </w:pPr>
    </w:p>
    <w:p w:rsidR="00371630" w:rsidRPr="00CB2FF5" w:rsidRDefault="00B77B9E" w:rsidP="00371630">
      <w:pPr>
        <w:rPr>
          <w:rFonts w:ascii="Arial" w:hAnsi="Arial" w:cs="Arial"/>
          <w:b/>
        </w:rPr>
      </w:pPr>
      <w:r w:rsidRPr="00CB2FF5">
        <w:rPr>
          <w:rFonts w:ascii="Arial" w:eastAsia="Times New Roman" w:hAnsi="Arial" w:cs="Arial"/>
          <w:b/>
          <w:lang w:eastAsia="en-IN" w:bidi="ar-SA"/>
        </w:rPr>
        <w:br w:type="page"/>
      </w:r>
      <w:r w:rsidR="00371630" w:rsidRPr="00CB2FF5">
        <w:rPr>
          <w:rFonts w:ascii="Arial" w:hAnsi="Arial" w:cs="Arial"/>
          <w:b/>
        </w:rPr>
        <w:lastRenderedPageBreak/>
        <w:t>Supplementary figure legends:</w:t>
      </w:r>
    </w:p>
    <w:p w:rsidR="00301271" w:rsidRPr="00CB2FF5" w:rsidRDefault="00301271" w:rsidP="00301271">
      <w:pPr>
        <w:spacing w:line="480" w:lineRule="auto"/>
        <w:jc w:val="both"/>
        <w:rPr>
          <w:rFonts w:ascii="Arial" w:hAnsi="Arial" w:cs="Arial"/>
        </w:rPr>
      </w:pPr>
      <w:r w:rsidRPr="00CB2FF5">
        <w:rPr>
          <w:rFonts w:ascii="Arial" w:hAnsi="Arial" w:cs="Arial"/>
          <w:b/>
        </w:rPr>
        <w:t>Supplementary Figure S1</w:t>
      </w:r>
      <w:proofErr w:type="gramStart"/>
      <w:r w:rsidRPr="00CB2FF5">
        <w:rPr>
          <w:rFonts w:ascii="Arial" w:hAnsi="Arial" w:cs="Arial"/>
          <w:b/>
        </w:rPr>
        <w:t>:</w:t>
      </w:r>
      <w:r w:rsidRPr="00CB2FF5">
        <w:rPr>
          <w:rFonts w:ascii="Arial" w:hAnsi="Arial" w:cs="Arial"/>
        </w:rPr>
        <w:t>Representative</w:t>
      </w:r>
      <w:proofErr w:type="gramEnd"/>
      <w:r w:rsidRPr="00CB2FF5">
        <w:rPr>
          <w:rFonts w:ascii="Arial" w:hAnsi="Arial" w:cs="Arial"/>
        </w:rPr>
        <w:t xml:space="preserve"> lung sections showing smaller alveoli in JF1/</w:t>
      </w:r>
      <w:proofErr w:type="spellStart"/>
      <w:r w:rsidRPr="00CB2FF5">
        <w:rPr>
          <w:rFonts w:ascii="Arial" w:hAnsi="Arial" w:cs="Arial"/>
        </w:rPr>
        <w:t>Msf</w:t>
      </w:r>
      <w:proofErr w:type="spellEnd"/>
      <w:r w:rsidRPr="00CB2FF5">
        <w:rPr>
          <w:rFonts w:ascii="Arial" w:hAnsi="Arial" w:cs="Arial"/>
        </w:rPr>
        <w:t xml:space="preserve"> (JF1) mice compared to C3H/</w:t>
      </w:r>
      <w:proofErr w:type="spellStart"/>
      <w:r w:rsidRPr="00CB2FF5">
        <w:rPr>
          <w:rFonts w:ascii="Arial" w:hAnsi="Arial" w:cs="Arial"/>
        </w:rPr>
        <w:t>HeJ</w:t>
      </w:r>
      <w:proofErr w:type="spellEnd"/>
      <w:r w:rsidRPr="00CB2FF5">
        <w:rPr>
          <w:rFonts w:ascii="Arial" w:hAnsi="Arial" w:cs="Arial"/>
        </w:rPr>
        <w:t xml:space="preserve"> (C3H) in both males and females (identical magnification: 20X).</w:t>
      </w:r>
      <w:r w:rsidRPr="00CB2FF5">
        <w:rPr>
          <w:rFonts w:ascii="Arial" w:hAnsi="Arial" w:cs="Arial"/>
          <w:b/>
        </w:rPr>
        <w:t>B.</w:t>
      </w:r>
      <w:r w:rsidR="00381EDF" w:rsidRPr="00CB2FF5">
        <w:rPr>
          <w:rFonts w:ascii="Arial" w:hAnsi="Arial" w:cs="Arial"/>
          <w:b/>
        </w:rPr>
        <w:t xml:space="preserve"> </w:t>
      </w:r>
      <w:r w:rsidRPr="00CB2FF5">
        <w:rPr>
          <w:rFonts w:ascii="Arial" w:hAnsi="Arial" w:cs="Arial"/>
        </w:rPr>
        <w:t xml:space="preserve">Mean chord length (Lcm) of the alveolar airspace is smaller in JF1 mice compared to C3H among both </w:t>
      </w:r>
      <w:proofErr w:type="spellStart"/>
      <w:r w:rsidRPr="00CB2FF5">
        <w:rPr>
          <w:rFonts w:ascii="Arial" w:hAnsi="Arial" w:cs="Arial"/>
        </w:rPr>
        <w:t>sexes.</w:t>
      </w:r>
      <w:r w:rsidRPr="00CB2FF5">
        <w:rPr>
          <w:rFonts w:ascii="Arial" w:hAnsi="Arial" w:cs="Arial"/>
          <w:b/>
        </w:rPr>
        <w:t>C.</w:t>
      </w:r>
      <w:r w:rsidRPr="00CB2FF5">
        <w:rPr>
          <w:rFonts w:ascii="Arial" w:hAnsi="Arial" w:cs="Arial"/>
        </w:rPr>
        <w:t>Transmission</w:t>
      </w:r>
      <w:proofErr w:type="spellEnd"/>
      <w:r w:rsidRPr="00CB2FF5">
        <w:rPr>
          <w:rFonts w:ascii="Arial" w:hAnsi="Arial" w:cs="Arial"/>
        </w:rPr>
        <w:t xml:space="preserve"> electron microscopic (TEM) quantification of lung tissues by design-based stereology demonstrates that the major cellular compartments were not significantly different between C3H and JF1 mice. </w:t>
      </w:r>
      <w:r w:rsidRPr="00CB2FF5">
        <w:rPr>
          <w:rFonts w:ascii="Arial" w:hAnsi="Arial" w:cs="Arial"/>
          <w:b/>
        </w:rPr>
        <w:t>D.</w:t>
      </w:r>
      <w:r w:rsidR="00381EDF" w:rsidRPr="00CB2FF5">
        <w:rPr>
          <w:rFonts w:ascii="Arial" w:hAnsi="Arial" w:cs="Arial"/>
          <w:b/>
        </w:rPr>
        <w:t xml:space="preserve"> </w:t>
      </w:r>
      <w:r w:rsidRPr="00CB2FF5">
        <w:rPr>
          <w:rFonts w:ascii="Arial" w:hAnsi="Arial" w:cs="Arial"/>
        </w:rPr>
        <w:t xml:space="preserve">Representative TEM photographs of cross-sections through alveolar entrance rings of alveolar septum, which exhibit </w:t>
      </w:r>
      <w:proofErr w:type="spellStart"/>
      <w:r w:rsidRPr="00CB2FF5">
        <w:rPr>
          <w:rFonts w:ascii="Arial" w:hAnsi="Arial" w:cs="Arial"/>
        </w:rPr>
        <w:t>fibrocytes</w:t>
      </w:r>
      <w:proofErr w:type="spellEnd"/>
      <w:r w:rsidRPr="00CB2FF5">
        <w:rPr>
          <w:rFonts w:ascii="Arial" w:hAnsi="Arial" w:cs="Arial"/>
        </w:rPr>
        <w:t xml:space="preserve"> (</w:t>
      </w:r>
      <w:r w:rsidRPr="00CB2FF5">
        <w:rPr>
          <w:rFonts w:ascii="Arial" w:hAnsi="Arial" w:cs="Arial"/>
          <w:b/>
        </w:rPr>
        <w:t xml:space="preserve">Fib), </w:t>
      </w:r>
      <w:r w:rsidRPr="00CB2FF5">
        <w:rPr>
          <w:rFonts w:ascii="Arial" w:hAnsi="Arial" w:cs="Arial"/>
        </w:rPr>
        <w:t>collagen (</w:t>
      </w:r>
      <w:r w:rsidRPr="00CB2FF5">
        <w:rPr>
          <w:rFonts w:ascii="Arial" w:hAnsi="Arial" w:cs="Arial"/>
          <w:b/>
        </w:rPr>
        <w:t>Col</w:t>
      </w:r>
      <w:r w:rsidRPr="00CB2FF5">
        <w:rPr>
          <w:rFonts w:ascii="Arial" w:hAnsi="Arial" w:cs="Arial"/>
        </w:rPr>
        <w:t>) and elastin (</w:t>
      </w:r>
      <w:r w:rsidRPr="00CB2FF5">
        <w:rPr>
          <w:rFonts w:ascii="Arial" w:hAnsi="Arial" w:cs="Arial"/>
          <w:b/>
        </w:rPr>
        <w:t>Ela</w:t>
      </w:r>
      <w:r w:rsidRPr="00CB2FF5">
        <w:rPr>
          <w:rFonts w:ascii="Arial" w:hAnsi="Arial" w:cs="Arial"/>
        </w:rPr>
        <w:t xml:space="preserve">) </w:t>
      </w:r>
      <w:proofErr w:type="spellStart"/>
      <w:r w:rsidRPr="00CB2FF5">
        <w:rPr>
          <w:rFonts w:ascii="Arial" w:hAnsi="Arial" w:cs="Arial"/>
        </w:rPr>
        <w:t>fibers</w:t>
      </w:r>
      <w:proofErr w:type="spellEnd"/>
      <w:r w:rsidRPr="00CB2FF5">
        <w:rPr>
          <w:rFonts w:ascii="Arial" w:hAnsi="Arial" w:cs="Arial"/>
        </w:rPr>
        <w:t xml:space="preserve"> in C3H and JF1 mouse </w:t>
      </w:r>
      <w:proofErr w:type="spellStart"/>
      <w:r w:rsidRPr="00CB2FF5">
        <w:rPr>
          <w:rFonts w:ascii="Arial" w:hAnsi="Arial" w:cs="Arial"/>
        </w:rPr>
        <w:t>lungs.</w:t>
      </w:r>
      <w:r w:rsidRPr="00CB2FF5">
        <w:rPr>
          <w:rFonts w:ascii="ArialMT" w:hAnsi="ArialMT" w:cs="ArialMT"/>
        </w:rPr>
        <w:t>Alveolar</w:t>
      </w:r>
      <w:proofErr w:type="spellEnd"/>
      <w:r w:rsidRPr="00CB2FF5">
        <w:rPr>
          <w:rFonts w:ascii="ArialMT" w:hAnsi="ArialMT" w:cs="ArialMT"/>
        </w:rPr>
        <w:t xml:space="preserve"> septa shows higher elastin-to-collagen ratio in JF1-mice compared to C3H.</w:t>
      </w:r>
      <w:r w:rsidRPr="00CB2FF5">
        <w:rPr>
          <w:rFonts w:ascii="Arial" w:hAnsi="Arial" w:cs="Arial"/>
        </w:rPr>
        <w:t xml:space="preserve">Data are represented as mean ± standard deviation; n=5; different letters within the figures indicate significant difference of means at p&lt;0.05 (ANOVA, TUKEYs </w:t>
      </w:r>
      <w:proofErr w:type="spellStart"/>
      <w:r w:rsidRPr="00CB2FF5">
        <w:rPr>
          <w:rFonts w:ascii="Arial" w:hAnsi="Arial" w:cs="Arial"/>
        </w:rPr>
        <w:t>posthoc</w:t>
      </w:r>
      <w:proofErr w:type="spellEnd"/>
      <w:r w:rsidRPr="00CB2FF5">
        <w:rPr>
          <w:rFonts w:ascii="Arial" w:hAnsi="Arial" w:cs="Arial"/>
        </w:rPr>
        <w:t xml:space="preserve"> test)</w:t>
      </w:r>
    </w:p>
    <w:p w:rsidR="00371630" w:rsidRPr="00CB2FF5" w:rsidRDefault="00371630" w:rsidP="00371630">
      <w:pPr>
        <w:rPr>
          <w:rFonts w:ascii="Arial" w:hAnsi="Arial" w:cs="Arial"/>
          <w:b/>
        </w:rPr>
      </w:pPr>
      <w:r w:rsidRPr="00CB2FF5">
        <w:rPr>
          <w:rFonts w:ascii="Arial" w:hAnsi="Arial" w:cs="Arial"/>
          <w:b/>
        </w:rPr>
        <w:br w:type="page"/>
      </w:r>
    </w:p>
    <w:p w:rsidR="00371630" w:rsidRPr="00CB2FF5" w:rsidRDefault="00371630" w:rsidP="00371630">
      <w:pPr>
        <w:rPr>
          <w:rFonts w:ascii="Arial" w:hAnsi="Arial" w:cs="Arial"/>
          <w:b/>
        </w:rPr>
      </w:pPr>
      <w:r w:rsidRPr="00CB2FF5">
        <w:rPr>
          <w:rFonts w:ascii="Arial" w:hAnsi="Arial" w:cs="Arial"/>
          <w:b/>
        </w:rPr>
        <w:lastRenderedPageBreak/>
        <w:t xml:space="preserve">Supplementary Figure 1: </w:t>
      </w:r>
    </w:p>
    <w:p w:rsidR="00371630" w:rsidRPr="002A46ED" w:rsidRDefault="00EE01E6" w:rsidP="00371630">
      <w:pPr>
        <w:rPr>
          <w:rFonts w:ascii="Arial" w:hAnsi="Arial" w:cs="Arial"/>
        </w:rPr>
      </w:pPr>
      <w:r w:rsidRPr="00CB2FF5">
        <w:rPr>
          <w:rFonts w:ascii="Arial" w:hAnsi="Arial" w:cs="Arial"/>
          <w:b/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D88A61" wp14:editId="044192F1">
                <wp:simplePos x="0" y="0"/>
                <wp:positionH relativeFrom="column">
                  <wp:posOffset>3067050</wp:posOffset>
                </wp:positionH>
                <wp:positionV relativeFrom="paragraph">
                  <wp:posOffset>3072130</wp:posOffset>
                </wp:positionV>
                <wp:extent cx="297815" cy="258445"/>
                <wp:effectExtent l="0" t="0" r="127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7EA" w:rsidRPr="00D41C06" w:rsidRDefault="00F677EA" w:rsidP="0030127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41.5pt;margin-top:241.9pt;width:23.4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" filled="f" stroked="f">
                <v:textbox>
                  <w:txbxContent>
                    <w:p w:rsidR="00F677EA" w:rsidRPr="00D41C06" w:rsidRDefault="00F677EA" w:rsidP="00301271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CB2FF5">
        <w:rPr>
          <w:rFonts w:ascii="Arial" w:hAnsi="Arial" w:cs="Arial"/>
          <w:b/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AEEA03" wp14:editId="6B545359">
                <wp:simplePos x="0" y="0"/>
                <wp:positionH relativeFrom="column">
                  <wp:posOffset>-277495</wp:posOffset>
                </wp:positionH>
                <wp:positionV relativeFrom="paragraph">
                  <wp:posOffset>3072130</wp:posOffset>
                </wp:positionV>
                <wp:extent cx="297815" cy="258445"/>
                <wp:effectExtent l="4445" t="0" r="254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7EA" w:rsidRPr="00D41C06" w:rsidRDefault="00F677EA" w:rsidP="0030127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9" o:spid="_x0000_s1027" type="#_x0000_t202" style="position:absolute;margin-left:-21.85pt;margin-top:241.9pt;width:23.45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86CtgIAAL8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" filled="f" stroked="f">
                <v:textbox>
                  <w:txbxContent>
                    <w:p w:rsidR="00F677EA" w:rsidRPr="00D41C06" w:rsidRDefault="00F677EA" w:rsidP="00301271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CB2FF5">
        <w:rPr>
          <w:rFonts w:ascii="Arial" w:hAnsi="Arial" w:cs="Arial"/>
          <w:b/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0E6A81" wp14:editId="4D18A35D">
                <wp:simplePos x="0" y="0"/>
                <wp:positionH relativeFrom="column">
                  <wp:posOffset>3244850</wp:posOffset>
                </wp:positionH>
                <wp:positionV relativeFrom="paragraph">
                  <wp:posOffset>109855</wp:posOffset>
                </wp:positionV>
                <wp:extent cx="297815" cy="258445"/>
                <wp:effectExtent l="2540" t="0" r="4445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7EA" w:rsidRPr="00D41C06" w:rsidRDefault="00F677EA" w:rsidP="0030127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8" o:spid="_x0000_s1028" type="#_x0000_t202" style="position:absolute;margin-left:255.5pt;margin-top:8.65pt;width:23.45pt;height:2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RKktw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" filled="f" stroked="f">
                <v:textbox>
                  <w:txbxContent>
                    <w:p w:rsidR="00F677EA" w:rsidRPr="00D41C06" w:rsidRDefault="00F677EA" w:rsidP="00301271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CB2FF5">
        <w:rPr>
          <w:rFonts w:ascii="Arial" w:hAnsi="Arial" w:cs="Arial"/>
          <w:b/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01215" wp14:editId="46028DAA">
                <wp:simplePos x="0" y="0"/>
                <wp:positionH relativeFrom="column">
                  <wp:posOffset>-344170</wp:posOffset>
                </wp:positionH>
                <wp:positionV relativeFrom="paragraph">
                  <wp:posOffset>35560</wp:posOffset>
                </wp:positionV>
                <wp:extent cx="297815" cy="258445"/>
                <wp:effectExtent l="4445" t="1905" r="254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7EA" w:rsidRPr="00D41C06" w:rsidRDefault="00F677EA" w:rsidP="0030127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41C06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7" o:spid="_x0000_s1029" type="#_x0000_t202" style="position:absolute;margin-left:-27.1pt;margin-top:2.8pt;width:23.45pt;height:2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rt4tw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" filled="f" stroked="f">
                <v:textbox>
                  <w:txbxContent>
                    <w:p w:rsidR="00F677EA" w:rsidRPr="00D41C06" w:rsidRDefault="00F677EA" w:rsidP="0030127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41C06"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01271" w:rsidRPr="00CB2FF5">
        <w:rPr>
          <w:rFonts w:ascii="Arial" w:hAnsi="Arial" w:cs="Arial"/>
          <w:noProof/>
          <w:lang w:val="sv-SE" w:eastAsia="sv-SE" w:bidi="ar-SA"/>
        </w:rPr>
        <w:drawing>
          <wp:anchor distT="0" distB="0" distL="114300" distR="114300" simplePos="0" relativeHeight="251658240" behindDoc="1" locked="0" layoutInCell="1" allowOverlap="1" wp14:anchorId="6B018B05" wp14:editId="353F3DF9">
            <wp:simplePos x="0" y="0"/>
            <wp:positionH relativeFrom="column">
              <wp:posOffset>-354965</wp:posOffset>
            </wp:positionH>
            <wp:positionV relativeFrom="paragraph">
              <wp:posOffset>273050</wp:posOffset>
            </wp:positionV>
            <wp:extent cx="6934200" cy="5981700"/>
            <wp:effectExtent l="0" t="0" r="0" b="0"/>
            <wp:wrapTight wrapText="bothSides">
              <wp:wrapPolygon edited="0">
                <wp:start x="0" y="0"/>
                <wp:lineTo x="0" y="21531"/>
                <wp:lineTo x="21541" y="21531"/>
                <wp:lineTo x="2154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598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371630" w:rsidRPr="002A46ED" w:rsidSect="00A43124">
      <w:footerReference w:type="default" r:id="rId9"/>
      <w:pgSz w:w="11906" w:h="16838"/>
      <w:pgMar w:top="1134" w:right="1134" w:bottom="1134" w:left="1134" w:header="709" w:footer="709" w:gutter="0"/>
      <w:lnNumType w:countBy="1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608" w:rsidRDefault="001B7608" w:rsidP="00371630">
      <w:pPr>
        <w:spacing w:after="0" w:line="240" w:lineRule="auto"/>
      </w:pPr>
      <w:r>
        <w:separator/>
      </w:r>
    </w:p>
  </w:endnote>
  <w:endnote w:type="continuationSeparator" w:id="0">
    <w:p w:rsidR="001B7608" w:rsidRDefault="001B7608" w:rsidP="0037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3519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77EA" w:rsidRDefault="00F677EA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F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677EA" w:rsidRDefault="00F677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608" w:rsidRDefault="001B7608" w:rsidP="00371630">
      <w:pPr>
        <w:spacing w:after="0" w:line="240" w:lineRule="auto"/>
      </w:pPr>
      <w:r>
        <w:separator/>
      </w:r>
    </w:p>
  </w:footnote>
  <w:footnote w:type="continuationSeparator" w:id="0">
    <w:p w:rsidR="001B7608" w:rsidRDefault="001B7608" w:rsidP="0037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724F7"/>
    <w:multiLevelType w:val="hybridMultilevel"/>
    <w:tmpl w:val="802467F2"/>
    <w:lvl w:ilvl="0" w:tplc="60FE60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11801"/>
    <w:multiLevelType w:val="hybridMultilevel"/>
    <w:tmpl w:val="4810E1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4D"/>
    <w:rsid w:val="00037BB2"/>
    <w:rsid w:val="00040287"/>
    <w:rsid w:val="000B10D7"/>
    <w:rsid w:val="000B64E0"/>
    <w:rsid w:val="00162C41"/>
    <w:rsid w:val="001632BA"/>
    <w:rsid w:val="00163FFF"/>
    <w:rsid w:val="001B1E3C"/>
    <w:rsid w:val="001B7608"/>
    <w:rsid w:val="001C0160"/>
    <w:rsid w:val="001C04DA"/>
    <w:rsid w:val="001D1124"/>
    <w:rsid w:val="001F0C5E"/>
    <w:rsid w:val="001F6FE3"/>
    <w:rsid w:val="00212CEF"/>
    <w:rsid w:val="00227671"/>
    <w:rsid w:val="00245E26"/>
    <w:rsid w:val="00263676"/>
    <w:rsid w:val="00293435"/>
    <w:rsid w:val="00294773"/>
    <w:rsid w:val="002A46ED"/>
    <w:rsid w:val="002C6BA4"/>
    <w:rsid w:val="002E6683"/>
    <w:rsid w:val="00301271"/>
    <w:rsid w:val="00327913"/>
    <w:rsid w:val="00333A73"/>
    <w:rsid w:val="00345013"/>
    <w:rsid w:val="00351AA7"/>
    <w:rsid w:val="00371630"/>
    <w:rsid w:val="00381EDF"/>
    <w:rsid w:val="00387832"/>
    <w:rsid w:val="003B134D"/>
    <w:rsid w:val="003B418B"/>
    <w:rsid w:val="003C0B32"/>
    <w:rsid w:val="003C1A7D"/>
    <w:rsid w:val="003D7E57"/>
    <w:rsid w:val="003F204F"/>
    <w:rsid w:val="00465178"/>
    <w:rsid w:val="00465A72"/>
    <w:rsid w:val="00481D07"/>
    <w:rsid w:val="004A3802"/>
    <w:rsid w:val="004B619B"/>
    <w:rsid w:val="00550FEC"/>
    <w:rsid w:val="00551B03"/>
    <w:rsid w:val="005603DE"/>
    <w:rsid w:val="0056671C"/>
    <w:rsid w:val="00585360"/>
    <w:rsid w:val="005E430B"/>
    <w:rsid w:val="0067614C"/>
    <w:rsid w:val="006762D0"/>
    <w:rsid w:val="00684481"/>
    <w:rsid w:val="00686DFD"/>
    <w:rsid w:val="006917E0"/>
    <w:rsid w:val="00694DF1"/>
    <w:rsid w:val="006A780F"/>
    <w:rsid w:val="006F3DDB"/>
    <w:rsid w:val="00777264"/>
    <w:rsid w:val="00797E4D"/>
    <w:rsid w:val="00816D92"/>
    <w:rsid w:val="00835797"/>
    <w:rsid w:val="00846693"/>
    <w:rsid w:val="00867600"/>
    <w:rsid w:val="00876B55"/>
    <w:rsid w:val="008A374C"/>
    <w:rsid w:val="00972B30"/>
    <w:rsid w:val="00980DD8"/>
    <w:rsid w:val="009A1DC7"/>
    <w:rsid w:val="009A2374"/>
    <w:rsid w:val="009C7FA6"/>
    <w:rsid w:val="00A43124"/>
    <w:rsid w:val="00A4618D"/>
    <w:rsid w:val="00A7294D"/>
    <w:rsid w:val="00AB29CB"/>
    <w:rsid w:val="00AD41C0"/>
    <w:rsid w:val="00B1338B"/>
    <w:rsid w:val="00B40E27"/>
    <w:rsid w:val="00B77B9E"/>
    <w:rsid w:val="00B84144"/>
    <w:rsid w:val="00BA481A"/>
    <w:rsid w:val="00BB515F"/>
    <w:rsid w:val="00BB6779"/>
    <w:rsid w:val="00BC0574"/>
    <w:rsid w:val="00BC6479"/>
    <w:rsid w:val="00BD47CC"/>
    <w:rsid w:val="00C62C0E"/>
    <w:rsid w:val="00C84D49"/>
    <w:rsid w:val="00CB2FF5"/>
    <w:rsid w:val="00CD37B0"/>
    <w:rsid w:val="00D63ECD"/>
    <w:rsid w:val="00DC56B7"/>
    <w:rsid w:val="00DE1944"/>
    <w:rsid w:val="00DF1CB5"/>
    <w:rsid w:val="00E153D5"/>
    <w:rsid w:val="00E4212D"/>
    <w:rsid w:val="00E53E43"/>
    <w:rsid w:val="00E56394"/>
    <w:rsid w:val="00E70E3A"/>
    <w:rsid w:val="00EA3502"/>
    <w:rsid w:val="00EB526D"/>
    <w:rsid w:val="00ED1482"/>
    <w:rsid w:val="00ED308D"/>
    <w:rsid w:val="00EE01E6"/>
    <w:rsid w:val="00F307F9"/>
    <w:rsid w:val="00F33701"/>
    <w:rsid w:val="00F677EA"/>
    <w:rsid w:val="00F70F36"/>
    <w:rsid w:val="00F817B7"/>
    <w:rsid w:val="00FA6AD7"/>
    <w:rsid w:val="00FC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7B9E"/>
    <w:pPr>
      <w:spacing w:after="0" w:line="240" w:lineRule="auto"/>
    </w:pPr>
    <w:rPr>
      <w:rFonts w:eastAsiaTheme="minorEastAsia"/>
      <w:lang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77B9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IN" w:bidi="ar-SA"/>
    </w:rPr>
  </w:style>
  <w:style w:type="character" w:customStyle="1" w:styleId="HeaderChar">
    <w:name w:val="Header Char"/>
    <w:basedOn w:val="DefaultParagraphFont"/>
    <w:link w:val="Header"/>
    <w:uiPriority w:val="99"/>
    <w:rsid w:val="00B77B9E"/>
    <w:rPr>
      <w:rFonts w:eastAsiaTheme="minorEastAsia"/>
      <w:lang w:eastAsia="en-IN" w:bidi="ar-SA"/>
    </w:rPr>
  </w:style>
  <w:style w:type="paragraph" w:styleId="Footer">
    <w:name w:val="footer"/>
    <w:basedOn w:val="Normal"/>
    <w:link w:val="FooterChar"/>
    <w:uiPriority w:val="99"/>
    <w:unhideWhenUsed/>
    <w:rsid w:val="00B77B9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IN" w:bidi="ar-SA"/>
    </w:rPr>
  </w:style>
  <w:style w:type="character" w:customStyle="1" w:styleId="FooterChar">
    <w:name w:val="Footer Char"/>
    <w:basedOn w:val="DefaultParagraphFont"/>
    <w:link w:val="Footer"/>
    <w:uiPriority w:val="99"/>
    <w:rsid w:val="00B77B9E"/>
    <w:rPr>
      <w:rFonts w:eastAsiaTheme="minorEastAsia"/>
      <w:lang w:eastAsia="en-IN" w:bidi="ar-SA"/>
    </w:rPr>
  </w:style>
  <w:style w:type="table" w:customStyle="1" w:styleId="TableGrid1">
    <w:name w:val="Table Grid1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7B9E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en-I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B9E"/>
    <w:rPr>
      <w:rFonts w:ascii="Segoe UI" w:eastAsiaTheme="minorEastAsia" w:hAnsi="Segoe UI" w:cs="Segoe UI"/>
      <w:sz w:val="18"/>
      <w:szCs w:val="18"/>
      <w:lang w:eastAsia="en-IN" w:bidi="ar-SA"/>
    </w:rPr>
  </w:style>
  <w:style w:type="numbering" w:customStyle="1" w:styleId="NoList1">
    <w:name w:val="No List1"/>
    <w:next w:val="NoList"/>
    <w:uiPriority w:val="99"/>
    <w:semiHidden/>
    <w:unhideWhenUsed/>
    <w:rsid w:val="00B77B9E"/>
  </w:style>
  <w:style w:type="table" w:customStyle="1" w:styleId="TableGrid3">
    <w:name w:val="Table Grid3"/>
    <w:basedOn w:val="TableNormal"/>
    <w:next w:val="TableGrid"/>
    <w:uiPriority w:val="59"/>
    <w:rsid w:val="00B77B9E"/>
    <w:pPr>
      <w:spacing w:after="0" w:line="240" w:lineRule="auto"/>
    </w:pPr>
    <w:rPr>
      <w:rFonts w:eastAsia="Times New Roman"/>
      <w:lang w:eastAsia="en-IN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B77B9E"/>
  </w:style>
  <w:style w:type="table" w:customStyle="1" w:styleId="TableGrid4">
    <w:name w:val="Table Grid4"/>
    <w:basedOn w:val="TableNormal"/>
    <w:next w:val="TableGrid"/>
    <w:uiPriority w:val="59"/>
    <w:rsid w:val="00B77B9E"/>
    <w:pPr>
      <w:spacing w:after="0" w:line="240" w:lineRule="auto"/>
    </w:pPr>
    <w:rPr>
      <w:rFonts w:eastAsia="Times New Roman"/>
      <w:lang w:eastAsia="en-IN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A481A"/>
    <w:pPr>
      <w:spacing w:after="200" w:line="276" w:lineRule="auto"/>
      <w:ind w:left="720"/>
      <w:contextualSpacing/>
    </w:pPr>
    <w:rPr>
      <w:lang w:val="en-US" w:bidi="ar-SA"/>
    </w:rPr>
  </w:style>
  <w:style w:type="paragraph" w:customStyle="1" w:styleId="EndNoteBibliography">
    <w:name w:val="EndNote Bibliography"/>
    <w:basedOn w:val="Normal"/>
    <w:link w:val="EndNoteBibliographyChar"/>
    <w:rsid w:val="001632B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632BA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431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7B9E"/>
    <w:pPr>
      <w:spacing w:after="0" w:line="240" w:lineRule="auto"/>
    </w:pPr>
    <w:rPr>
      <w:rFonts w:eastAsiaTheme="minorEastAsia"/>
      <w:lang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77B9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IN" w:bidi="ar-SA"/>
    </w:rPr>
  </w:style>
  <w:style w:type="character" w:customStyle="1" w:styleId="HeaderChar">
    <w:name w:val="Header Char"/>
    <w:basedOn w:val="DefaultParagraphFont"/>
    <w:link w:val="Header"/>
    <w:uiPriority w:val="99"/>
    <w:rsid w:val="00B77B9E"/>
    <w:rPr>
      <w:rFonts w:eastAsiaTheme="minorEastAsia"/>
      <w:lang w:eastAsia="en-IN" w:bidi="ar-SA"/>
    </w:rPr>
  </w:style>
  <w:style w:type="paragraph" w:styleId="Footer">
    <w:name w:val="footer"/>
    <w:basedOn w:val="Normal"/>
    <w:link w:val="FooterChar"/>
    <w:uiPriority w:val="99"/>
    <w:unhideWhenUsed/>
    <w:rsid w:val="00B77B9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IN" w:bidi="ar-SA"/>
    </w:rPr>
  </w:style>
  <w:style w:type="character" w:customStyle="1" w:styleId="FooterChar">
    <w:name w:val="Footer Char"/>
    <w:basedOn w:val="DefaultParagraphFont"/>
    <w:link w:val="Footer"/>
    <w:uiPriority w:val="99"/>
    <w:rsid w:val="00B77B9E"/>
    <w:rPr>
      <w:rFonts w:eastAsiaTheme="minorEastAsia"/>
      <w:lang w:eastAsia="en-IN" w:bidi="ar-SA"/>
    </w:rPr>
  </w:style>
  <w:style w:type="table" w:customStyle="1" w:styleId="TableGrid1">
    <w:name w:val="Table Grid1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7B9E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en-I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B9E"/>
    <w:rPr>
      <w:rFonts w:ascii="Segoe UI" w:eastAsiaTheme="minorEastAsia" w:hAnsi="Segoe UI" w:cs="Segoe UI"/>
      <w:sz w:val="18"/>
      <w:szCs w:val="18"/>
      <w:lang w:eastAsia="en-IN" w:bidi="ar-SA"/>
    </w:rPr>
  </w:style>
  <w:style w:type="numbering" w:customStyle="1" w:styleId="NoList1">
    <w:name w:val="No List1"/>
    <w:next w:val="NoList"/>
    <w:uiPriority w:val="99"/>
    <w:semiHidden/>
    <w:unhideWhenUsed/>
    <w:rsid w:val="00B77B9E"/>
  </w:style>
  <w:style w:type="table" w:customStyle="1" w:styleId="TableGrid3">
    <w:name w:val="Table Grid3"/>
    <w:basedOn w:val="TableNormal"/>
    <w:next w:val="TableGrid"/>
    <w:uiPriority w:val="59"/>
    <w:rsid w:val="00B77B9E"/>
    <w:pPr>
      <w:spacing w:after="0" w:line="240" w:lineRule="auto"/>
    </w:pPr>
    <w:rPr>
      <w:rFonts w:eastAsia="Times New Roman"/>
      <w:lang w:eastAsia="en-IN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B77B9E"/>
  </w:style>
  <w:style w:type="table" w:customStyle="1" w:styleId="TableGrid4">
    <w:name w:val="Table Grid4"/>
    <w:basedOn w:val="TableNormal"/>
    <w:next w:val="TableGrid"/>
    <w:uiPriority w:val="59"/>
    <w:rsid w:val="00B77B9E"/>
    <w:pPr>
      <w:spacing w:after="0" w:line="240" w:lineRule="auto"/>
    </w:pPr>
    <w:rPr>
      <w:rFonts w:eastAsia="Times New Roman"/>
      <w:lang w:eastAsia="en-IN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59"/>
    <w:rsid w:val="00B77B9E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A481A"/>
    <w:pPr>
      <w:spacing w:after="200" w:line="276" w:lineRule="auto"/>
      <w:ind w:left="720"/>
      <w:contextualSpacing/>
    </w:pPr>
    <w:rPr>
      <w:lang w:val="en-US" w:bidi="ar-SA"/>
    </w:rPr>
  </w:style>
  <w:style w:type="paragraph" w:customStyle="1" w:styleId="EndNoteBibliography">
    <w:name w:val="EndNote Bibliography"/>
    <w:basedOn w:val="Normal"/>
    <w:link w:val="EndNoteBibliographyChar"/>
    <w:rsid w:val="001632B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632BA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4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26</Pages>
  <Words>7690</Words>
  <Characters>40762</Characters>
  <Application>Microsoft Office Word</Application>
  <DocSecurity>0</DocSecurity>
  <Lines>339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Institutet, IMM</Company>
  <LinksUpToDate>false</LinksUpToDate>
  <CharactersWithSpaces>48356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Leema G</dc:creator>
  <cp:lastModifiedBy>Koustav Ganguly</cp:lastModifiedBy>
  <cp:revision>31</cp:revision>
  <cp:lastPrinted>2017-06-13T11:01:00Z</cp:lastPrinted>
  <dcterms:created xsi:type="dcterms:W3CDTF">2017-01-26T12:50:00Z</dcterms:created>
  <dcterms:modified xsi:type="dcterms:W3CDTF">2017-07-06T07:51:00Z</dcterms:modified>
</cp:coreProperties>
</file>