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329C17" w14:textId="11E52F49" w:rsidR="0029145D" w:rsidRPr="0029145D" w:rsidRDefault="0029145D" w:rsidP="0029145D">
      <w:pPr>
        <w:widowControl w:val="0"/>
        <w:spacing w:line="480" w:lineRule="auto"/>
        <w:rPr>
          <w:b/>
          <w:u w:val="single"/>
          <w:lang w:val="en-US"/>
        </w:rPr>
      </w:pPr>
      <w:r w:rsidRPr="0029145D">
        <w:rPr>
          <w:b/>
          <w:u w:val="single"/>
          <w:lang w:val="en-US"/>
        </w:rPr>
        <w:t xml:space="preserve">Additional file </w:t>
      </w:r>
      <w:r>
        <w:rPr>
          <w:b/>
          <w:u w:val="single"/>
          <w:lang w:val="en-US"/>
        </w:rPr>
        <w:t>3</w:t>
      </w:r>
    </w:p>
    <w:p w14:paraId="379AEC6E" w14:textId="77777777" w:rsidR="0029145D" w:rsidRPr="00277E62" w:rsidRDefault="0029145D" w:rsidP="0029145D">
      <w:pPr>
        <w:widowControl w:val="0"/>
        <w:spacing w:line="480" w:lineRule="auto"/>
        <w:rPr>
          <w:rFonts w:ascii="Calibri" w:hAnsi="Calibri"/>
          <w:b/>
          <w:lang w:val="en-US"/>
        </w:rPr>
      </w:pPr>
      <w:r w:rsidRPr="00277E62">
        <w:rPr>
          <w:rFonts w:ascii="Calibri" w:hAnsi="Calibri"/>
          <w:b/>
          <w:lang w:val="en-US"/>
        </w:rPr>
        <w:t>Incidence rates from the literature, used to build the model</w:t>
      </w:r>
    </w:p>
    <w:p w14:paraId="4D6D1C24" w14:textId="77777777" w:rsidR="0029145D" w:rsidRDefault="0029145D" w:rsidP="0029145D">
      <w:pPr>
        <w:widowControl w:val="0"/>
        <w:spacing w:line="480" w:lineRule="auto"/>
        <w:rPr>
          <w:rFonts w:ascii="Calibri" w:hAnsi="Calibri"/>
          <w:lang w:val="en-US"/>
        </w:rPr>
      </w:pPr>
      <w:proofErr w:type="spellStart"/>
      <w:r w:rsidRPr="003764D3">
        <w:rPr>
          <w:rFonts w:ascii="Calibri" w:hAnsi="Calibri"/>
          <w:lang w:val="en-US"/>
        </w:rPr>
        <w:t>Hoogendo</w:t>
      </w:r>
      <w:r>
        <w:rPr>
          <w:rFonts w:ascii="Calibri" w:hAnsi="Calibri"/>
          <w:lang w:val="en-US"/>
        </w:rPr>
        <w:t>o</w:t>
      </w:r>
      <w:r w:rsidRPr="003764D3">
        <w:rPr>
          <w:rFonts w:ascii="Calibri" w:hAnsi="Calibri"/>
          <w:lang w:val="en-US"/>
        </w:rPr>
        <w:t>rn</w:t>
      </w:r>
      <w:proofErr w:type="spellEnd"/>
      <w:r>
        <w:rPr>
          <w:rFonts w:ascii="Calibri" w:hAnsi="Calibri"/>
          <w:lang w:val="en-US"/>
        </w:rPr>
        <w:t xml:space="preserve"> et al. </w:t>
      </w:r>
      <w:r>
        <w:rPr>
          <w:rFonts w:ascii="Calibri" w:hAnsi="Calibri"/>
          <w:lang w:val="en-US"/>
        </w:rPr>
        <w:fldChar w:fldCharType="begin"/>
      </w:r>
      <w:r>
        <w:rPr>
          <w:rFonts w:ascii="Calibri" w:hAnsi="Calibri"/>
          <w:lang w:val="en-US"/>
        </w:rPr>
        <w:instrText xml:space="preserve"> ADDIN ZOTERO_ITEM CSL_CITATION {"citationID":"aih3jsplh","properties":{"formattedCitation":"[1]","plainCitation":"[1]"},"citationItems":[{"id":4963,"uris":["http://zotero.org/users/194175/items/CPPNSAKT"],"uri":["http://zotero.org/users/194175/items/CPPNSAKT"],"itemData":{"id":4963,"type":"article-journal","title":"A dynamic population model of disease progression in COPD","container-title":"Eur Respir J","page":"223-233","volume":"26","issue":"2","abstract":"To contribute to evidence-based policy making, a dynamic Dutch population model of chronic obstructive pulmonary disease (COPD) progression was developed. The model projects incidence, prevalence, mortality, progression and costs of diagnosed COPD by the Global Initiative for Chronic Obstructive Lung Disease-severity stage for 2000-2025, taking into account population dynamics and changes in smoking prevalence over time. It was estimated that of all diagnosed COPD patients in 2000, 27% had mild, 55% moderate, 15% severe and 3% very severe COPD. The severity distribution of COPD incidence was computed to be 40% mild, 55% moderate, 4% severe and 0.1% very severe COPD. Disease progression was modelled as decline in forced expiratory volume in one second (FEV1) % predicted depending on sex, age, smoking and FEV1 % pred. The relative mortality risk of a 10-unit decrease in FEV1 % pred was estimated at 1.2. Projections of current practice were compared with projections assuming that each year 25% of all COPD patients receive either minimal smoking cessation counselling or intensive counselling plus bupropion. In the projections of current practice, prevalence rates between 2000-2025 changed from 5.1 to 11 per 1,000 inhabitants for mild, 11 to 14 per 1,000 for moderate, 3.0 to 3.9 per 1,000 for severe and from 0.5 to 1.3 per 1,000 for very severe COPD. Costs per inhabitant increased from 1.40 Euro to 3.10 for mild, 6.50 Euro to 9.00 for moderate, 6.20 Euro to 8.50 for severe and from 3.40 Euro to 9.40 for very severe COPD (price level 2000). Both smoking cessation scenarios were cost-effective with minimal counselling generating net savings. In conclusion, the chronic obstructive pulmonary disease progression model is a useful instrument to give detailed information about the future burden of chronic obstructive pulmonary disease and to assess the long-term impact of interventions on this burden","author":[{"family":"Hoogendoorn","given":"M."},{"family":"Rutten-van Molken","given":"M.P."},{"family":"Hoogenveen","given":"R.T."},{"family":"Genugten","given":"M.L.","non-dropping-particle":"van"},{"family":"Buist","given":"A.S."},{"family":"Wouters","given":"E.F."},{"family":"Feenstra","given":"T.L."}],"issued":{"date-parts":[["2005"]]}}}],"schema":"https://github.com/citation-style-language/schema/raw/master/csl-citation.json"} </w:instrText>
      </w:r>
      <w:r>
        <w:rPr>
          <w:rFonts w:ascii="Calibri" w:hAnsi="Calibri"/>
          <w:lang w:val="en-US"/>
        </w:rPr>
        <w:fldChar w:fldCharType="separate"/>
      </w:r>
      <w:r w:rsidRPr="00E91470">
        <w:rPr>
          <w:rFonts w:ascii="Calibri" w:hAnsi="Calibri" w:cs="Calibri"/>
          <w:lang w:val="en-US"/>
        </w:rPr>
        <w:t>[1]</w:t>
      </w:r>
      <w:r>
        <w:rPr>
          <w:rFonts w:ascii="Calibri" w:hAnsi="Calibri"/>
          <w:lang w:val="en-US"/>
        </w:rPr>
        <w:fldChar w:fldCharType="end"/>
      </w:r>
      <w:r>
        <w:rPr>
          <w:rFonts w:ascii="Calibri" w:hAnsi="Calibri"/>
          <w:lang w:val="en-US"/>
        </w:rPr>
        <w:t>, found a</w:t>
      </w:r>
      <w:r w:rsidRPr="003764D3">
        <w:rPr>
          <w:rFonts w:ascii="Calibri" w:hAnsi="Calibri"/>
          <w:lang w:val="en-US"/>
        </w:rPr>
        <w:t xml:space="preserve"> mean annual incidence rate </w:t>
      </w:r>
      <w:r>
        <w:rPr>
          <w:rFonts w:ascii="Calibri" w:hAnsi="Calibri"/>
          <w:lang w:val="en-US"/>
        </w:rPr>
        <w:t xml:space="preserve">in </w:t>
      </w:r>
      <w:r w:rsidRPr="003764D3">
        <w:rPr>
          <w:rFonts w:ascii="Calibri" w:hAnsi="Calibri"/>
          <w:lang w:val="en-US"/>
        </w:rPr>
        <w:t xml:space="preserve">people aged&gt;45 </w:t>
      </w:r>
      <w:proofErr w:type="spellStart"/>
      <w:r w:rsidRPr="003764D3">
        <w:rPr>
          <w:rFonts w:ascii="Calibri" w:hAnsi="Calibri"/>
          <w:lang w:val="en-US"/>
        </w:rPr>
        <w:t>yrs</w:t>
      </w:r>
      <w:proofErr w:type="spellEnd"/>
      <w:r w:rsidRPr="003764D3">
        <w:rPr>
          <w:rFonts w:ascii="Calibri" w:hAnsi="Calibri"/>
          <w:lang w:val="en-US"/>
        </w:rPr>
        <w:t xml:space="preserve"> </w:t>
      </w:r>
      <w:r>
        <w:rPr>
          <w:rFonts w:ascii="Calibri" w:hAnsi="Calibri"/>
          <w:lang w:val="en-US"/>
        </w:rPr>
        <w:t>of</w:t>
      </w:r>
      <w:r w:rsidRPr="003764D3">
        <w:rPr>
          <w:rFonts w:ascii="Calibri" w:hAnsi="Calibri"/>
          <w:lang w:val="en-US"/>
        </w:rPr>
        <w:t xml:space="preserve"> </w:t>
      </w:r>
      <w:r>
        <w:rPr>
          <w:rFonts w:ascii="Calibri" w:hAnsi="Calibri"/>
          <w:lang w:val="en-US"/>
        </w:rPr>
        <w:t>6/</w:t>
      </w:r>
      <w:r w:rsidRPr="003764D3">
        <w:rPr>
          <w:rFonts w:ascii="Calibri" w:hAnsi="Calibri"/>
          <w:lang w:val="en-US"/>
        </w:rPr>
        <w:t xml:space="preserve">1,000 for males and </w:t>
      </w:r>
      <w:r>
        <w:rPr>
          <w:rFonts w:ascii="Calibri" w:hAnsi="Calibri"/>
          <w:lang w:val="en-US"/>
        </w:rPr>
        <w:t>3/</w:t>
      </w:r>
      <w:r w:rsidRPr="003764D3">
        <w:rPr>
          <w:rFonts w:ascii="Calibri" w:hAnsi="Calibri"/>
          <w:lang w:val="en-US"/>
        </w:rPr>
        <w:t>1,000 for females</w:t>
      </w:r>
      <w:r>
        <w:rPr>
          <w:rFonts w:ascii="Calibri" w:hAnsi="Calibri"/>
          <w:lang w:val="en-US"/>
        </w:rPr>
        <w:t xml:space="preserve"> (supplementary table E3)</w:t>
      </w:r>
      <w:r w:rsidRPr="003764D3">
        <w:rPr>
          <w:rFonts w:ascii="Calibri" w:hAnsi="Calibri"/>
          <w:lang w:val="en-US"/>
        </w:rPr>
        <w:t xml:space="preserve">. The distribution of </w:t>
      </w:r>
      <w:r>
        <w:rPr>
          <w:rFonts w:ascii="Calibri" w:hAnsi="Calibri"/>
          <w:lang w:val="en-US"/>
        </w:rPr>
        <w:t>severity among incident cases</w:t>
      </w:r>
      <w:r w:rsidRPr="003764D3">
        <w:rPr>
          <w:rFonts w:ascii="Calibri" w:hAnsi="Calibri"/>
          <w:lang w:val="en-US"/>
        </w:rPr>
        <w:t xml:space="preserve"> was estimated to be 40% </w:t>
      </w:r>
      <w:r>
        <w:rPr>
          <w:rFonts w:ascii="Calibri" w:hAnsi="Calibri"/>
          <w:lang w:val="en-US"/>
        </w:rPr>
        <w:t>for</w:t>
      </w:r>
      <w:r w:rsidRPr="003764D3">
        <w:rPr>
          <w:rFonts w:ascii="Calibri" w:hAnsi="Calibri"/>
          <w:lang w:val="en-US"/>
        </w:rPr>
        <w:t xml:space="preserve"> mild, 55% </w:t>
      </w:r>
      <w:r>
        <w:rPr>
          <w:rFonts w:ascii="Calibri" w:hAnsi="Calibri"/>
          <w:lang w:val="en-US"/>
        </w:rPr>
        <w:t>for</w:t>
      </w:r>
      <w:r w:rsidRPr="003764D3">
        <w:rPr>
          <w:rFonts w:ascii="Calibri" w:hAnsi="Calibri"/>
          <w:lang w:val="en-US"/>
        </w:rPr>
        <w:t xml:space="preserve"> moderate, 4% </w:t>
      </w:r>
      <w:r>
        <w:rPr>
          <w:rFonts w:ascii="Calibri" w:hAnsi="Calibri"/>
          <w:lang w:val="en-US"/>
        </w:rPr>
        <w:t>for</w:t>
      </w:r>
      <w:r w:rsidRPr="003764D3">
        <w:rPr>
          <w:rFonts w:ascii="Calibri" w:hAnsi="Calibri"/>
          <w:lang w:val="en-US"/>
        </w:rPr>
        <w:t xml:space="preserve"> severe, and 0.1% </w:t>
      </w:r>
      <w:r>
        <w:rPr>
          <w:rFonts w:ascii="Calibri" w:hAnsi="Calibri"/>
          <w:lang w:val="en-US"/>
        </w:rPr>
        <w:t>for</w:t>
      </w:r>
      <w:r w:rsidRPr="003764D3">
        <w:rPr>
          <w:rFonts w:ascii="Calibri" w:hAnsi="Calibri"/>
          <w:lang w:val="en-US"/>
        </w:rPr>
        <w:t xml:space="preserve"> very severe</w:t>
      </w:r>
      <w:r>
        <w:rPr>
          <w:rFonts w:ascii="Calibri" w:hAnsi="Calibri"/>
          <w:lang w:val="en-US"/>
        </w:rPr>
        <w:t xml:space="preserve"> COPD</w:t>
      </w:r>
      <w:r w:rsidRPr="003764D3">
        <w:rPr>
          <w:rFonts w:ascii="Calibri" w:hAnsi="Calibri"/>
          <w:lang w:val="en-US"/>
        </w:rPr>
        <w:t>. The</w:t>
      </w:r>
      <w:r>
        <w:rPr>
          <w:rFonts w:ascii="Calibri" w:hAnsi="Calibri"/>
          <w:lang w:val="en-US"/>
        </w:rPr>
        <w:t xml:space="preserve"> study by </w:t>
      </w:r>
      <w:proofErr w:type="spellStart"/>
      <w:r>
        <w:rPr>
          <w:rFonts w:ascii="Calibri" w:hAnsi="Calibri"/>
          <w:lang w:val="en-US"/>
        </w:rPr>
        <w:t>Pelkonen</w:t>
      </w:r>
      <w:proofErr w:type="spellEnd"/>
      <w:r>
        <w:rPr>
          <w:rFonts w:ascii="Calibri" w:hAnsi="Calibri"/>
          <w:lang w:val="en-US"/>
        </w:rPr>
        <w:t xml:space="preserve"> et al. </w:t>
      </w:r>
      <w:r>
        <w:rPr>
          <w:rFonts w:ascii="Calibri" w:hAnsi="Calibri"/>
          <w:lang w:val="en-US"/>
        </w:rPr>
        <w:fldChar w:fldCharType="begin"/>
      </w:r>
      <w:r>
        <w:rPr>
          <w:rFonts w:ascii="Calibri" w:hAnsi="Calibri"/>
          <w:lang w:val="en-US"/>
        </w:rPr>
        <w:instrText xml:space="preserve"> ADDIN ZOTERO_ITEM CSL_CITATION {"citationID":"a2bqrdggmak","properties":{"formattedCitation":"[2]","plainCitation":"[2]"},"citationItems":[{"id":8721,"uris":["http://zotero.org/users/194175/items/PZD78MFF"],"uri":["http://zotero.org/users/194175/items/PZD78MFF"],"itemData":{"id":8721,"type":"article-journal","title":"Thirty-year cumulative incidence of chronic bronchitis and COPD in relation to 30-year pulmonary function and 40-year mortality: a follow-up in middle-aged rural men","container-title":"Chest","page":"1129-1137","volume":"130","issue":"4","abstract":"PURPOSE: To describe the 30-year cumulative incidence of chronic bronchitis and COPD in relation to smoking habits. The effect of chronic bronchitis on pulmonary function and mortality was also examined. METHODS: Middle-aged men belonging to two rural Finnish cohorts of the Seven Countries Study (n = 1,711 in 1959) were followed up for up to 40 years until 2000. Standard questionnaires were used to measure chronic bronchitis, and repeated spirometry was used to evaluate pulmonary function during the 30 years. Forty-year mortality data were examined. RESULTS: The cumulative incidence of chronic bronchitis and COPD was 42% and 32%, respectively, in continuous smokers, compared to 26% and 14% in ex-smokers and 22% and 12% in never-smokers. During the follow-up, subjects with chronic bronchitis had on average 252 mL (95% confidence interval, 211 to 293 mL) lower forced expiratory volume than those without it. The decrease in forced expiratory volume attributable to chronic bronchitis was most pronounced in those with persistent symptoms and in smokers. In subjects with chronic bronchitis, all-cause mortality was increased by a hazard ratio of 1.30 (95% confidence interval, 1.02 to 1.65). Smokers with chronic bronchitis who decreased their daily cigarette consumption increased their median life span by 2.4 years. CONCLUSIONS: The lifetime risk of chronic bronchitis among smokers is approximately two in five, and almost one half of smokers who have chronic bronchitis also acquire COPD. Chronic bronchitis is related to earlier death, also in never-smokers, probably partly through a rapid decline in pulmonary function","author":[{"family":"Pelkonen","given":"M."},{"family":"Notkola","given":"I.L."},{"family":"Nissinen","given":"A."},{"family":"Tukiainen","given":"H."},{"family":"Koskela","given":"H."}],"issued":{"date-parts":[["2006",10]]}}}],"schema":"https://github.com/citation-style-language/schema/raw/master/csl-citation.json"} </w:instrText>
      </w:r>
      <w:r>
        <w:rPr>
          <w:rFonts w:ascii="Calibri" w:hAnsi="Calibri"/>
          <w:lang w:val="en-US"/>
        </w:rPr>
        <w:fldChar w:fldCharType="separate"/>
      </w:r>
      <w:r w:rsidRPr="00E91470">
        <w:rPr>
          <w:rFonts w:ascii="Calibri" w:hAnsi="Calibri" w:cs="Calibri"/>
          <w:lang w:val="en-US"/>
        </w:rPr>
        <w:t>[2]</w:t>
      </w:r>
      <w:r>
        <w:rPr>
          <w:rFonts w:ascii="Calibri" w:hAnsi="Calibri"/>
          <w:lang w:val="en-US"/>
        </w:rPr>
        <w:fldChar w:fldCharType="end"/>
      </w:r>
      <w:r>
        <w:rPr>
          <w:rFonts w:ascii="Calibri" w:hAnsi="Calibri"/>
          <w:lang w:val="en-US"/>
        </w:rPr>
        <w:t xml:space="preserve"> provided estimates of the age distribution of incident COPD cases:</w:t>
      </w:r>
      <w:r w:rsidRPr="003764D3">
        <w:rPr>
          <w:rFonts w:ascii="Calibri" w:hAnsi="Calibri"/>
          <w:lang w:val="en-US"/>
        </w:rPr>
        <w:t xml:space="preserve"> 6.5% </w:t>
      </w:r>
      <w:r>
        <w:rPr>
          <w:rFonts w:ascii="Calibri" w:hAnsi="Calibri"/>
          <w:lang w:val="en-US"/>
        </w:rPr>
        <w:t>were</w:t>
      </w:r>
      <w:r w:rsidRPr="003764D3">
        <w:rPr>
          <w:rFonts w:ascii="Calibri" w:hAnsi="Calibri"/>
          <w:lang w:val="en-US"/>
        </w:rPr>
        <w:t xml:space="preserve"> 45-54 y</w:t>
      </w:r>
      <w:r>
        <w:rPr>
          <w:rFonts w:ascii="Calibri" w:hAnsi="Calibri"/>
          <w:lang w:val="en-US"/>
        </w:rPr>
        <w:t>ea</w:t>
      </w:r>
      <w:r w:rsidRPr="003764D3">
        <w:rPr>
          <w:rFonts w:ascii="Calibri" w:hAnsi="Calibri"/>
          <w:lang w:val="en-US"/>
        </w:rPr>
        <w:t>rs</w:t>
      </w:r>
      <w:r>
        <w:rPr>
          <w:rFonts w:ascii="Calibri" w:hAnsi="Calibri"/>
          <w:lang w:val="en-US"/>
        </w:rPr>
        <w:t xml:space="preserve"> old</w:t>
      </w:r>
      <w:r w:rsidRPr="003764D3">
        <w:rPr>
          <w:rFonts w:ascii="Calibri" w:hAnsi="Calibri"/>
          <w:lang w:val="en-US"/>
        </w:rPr>
        <w:t xml:space="preserve">, 29.6% </w:t>
      </w:r>
      <w:r>
        <w:rPr>
          <w:rFonts w:ascii="Calibri" w:hAnsi="Calibri"/>
          <w:lang w:val="en-US"/>
        </w:rPr>
        <w:t xml:space="preserve">were </w:t>
      </w:r>
      <w:r w:rsidRPr="003764D3">
        <w:rPr>
          <w:rFonts w:ascii="Calibri" w:hAnsi="Calibri"/>
          <w:lang w:val="en-US"/>
        </w:rPr>
        <w:t>55-64 y</w:t>
      </w:r>
      <w:r>
        <w:rPr>
          <w:rFonts w:ascii="Calibri" w:hAnsi="Calibri"/>
          <w:lang w:val="en-US"/>
        </w:rPr>
        <w:t>ears</w:t>
      </w:r>
      <w:r w:rsidRPr="003764D3">
        <w:rPr>
          <w:rFonts w:ascii="Calibri" w:hAnsi="Calibri"/>
          <w:lang w:val="en-US"/>
        </w:rPr>
        <w:t xml:space="preserve">, 56.8% </w:t>
      </w:r>
      <w:r>
        <w:rPr>
          <w:rFonts w:ascii="Calibri" w:hAnsi="Calibri"/>
          <w:lang w:val="en-US"/>
        </w:rPr>
        <w:t xml:space="preserve">were </w:t>
      </w:r>
      <w:r w:rsidRPr="003764D3">
        <w:rPr>
          <w:rFonts w:ascii="Calibri" w:hAnsi="Calibri"/>
          <w:lang w:val="en-US"/>
        </w:rPr>
        <w:t>65-74 y</w:t>
      </w:r>
      <w:r>
        <w:rPr>
          <w:rFonts w:ascii="Calibri" w:hAnsi="Calibri"/>
          <w:lang w:val="en-US"/>
        </w:rPr>
        <w:t>ea</w:t>
      </w:r>
      <w:r w:rsidRPr="003764D3">
        <w:rPr>
          <w:rFonts w:ascii="Calibri" w:hAnsi="Calibri"/>
          <w:lang w:val="en-US"/>
        </w:rPr>
        <w:t xml:space="preserve">rs </w:t>
      </w:r>
      <w:r>
        <w:rPr>
          <w:rFonts w:ascii="Calibri" w:hAnsi="Calibri"/>
          <w:lang w:val="en-US"/>
        </w:rPr>
        <w:t xml:space="preserve">old </w:t>
      </w:r>
      <w:r w:rsidRPr="003764D3">
        <w:rPr>
          <w:rFonts w:ascii="Calibri" w:hAnsi="Calibri"/>
          <w:lang w:val="en-US"/>
        </w:rPr>
        <w:t xml:space="preserve">and 7.3% </w:t>
      </w:r>
      <w:r>
        <w:rPr>
          <w:rFonts w:ascii="Calibri" w:hAnsi="Calibri"/>
          <w:lang w:val="en-US"/>
        </w:rPr>
        <w:t xml:space="preserve">were </w:t>
      </w:r>
      <w:r w:rsidRPr="003764D3">
        <w:rPr>
          <w:rFonts w:ascii="Calibri" w:hAnsi="Calibri"/>
          <w:lang w:val="en-US"/>
        </w:rPr>
        <w:t>75 y</w:t>
      </w:r>
      <w:r>
        <w:rPr>
          <w:rFonts w:ascii="Calibri" w:hAnsi="Calibri"/>
          <w:lang w:val="en-US"/>
        </w:rPr>
        <w:t>ea</w:t>
      </w:r>
      <w:r w:rsidRPr="003764D3">
        <w:rPr>
          <w:rFonts w:ascii="Calibri" w:hAnsi="Calibri"/>
          <w:lang w:val="en-US"/>
        </w:rPr>
        <w:t xml:space="preserve">rs old and over. </w:t>
      </w:r>
      <w:r>
        <w:rPr>
          <w:rFonts w:ascii="Calibri" w:hAnsi="Calibri"/>
          <w:lang w:val="en-US"/>
        </w:rPr>
        <w:t>Smoking status</w:t>
      </w:r>
      <w:r w:rsidRPr="003764D3">
        <w:rPr>
          <w:rFonts w:ascii="Calibri" w:hAnsi="Calibri"/>
          <w:lang w:val="en-US"/>
        </w:rPr>
        <w:t xml:space="preserve"> distribution </w:t>
      </w:r>
      <w:r>
        <w:rPr>
          <w:rFonts w:ascii="Calibri" w:hAnsi="Calibri"/>
          <w:lang w:val="en-US"/>
        </w:rPr>
        <w:t>among incident</w:t>
      </w:r>
      <w:r w:rsidRPr="003764D3">
        <w:rPr>
          <w:rFonts w:ascii="Calibri" w:hAnsi="Calibri"/>
          <w:lang w:val="en-US"/>
        </w:rPr>
        <w:t xml:space="preserve"> COPD </w:t>
      </w:r>
      <w:r>
        <w:rPr>
          <w:rFonts w:ascii="Calibri" w:hAnsi="Calibri"/>
          <w:lang w:val="en-US"/>
        </w:rPr>
        <w:t xml:space="preserve">cases, as estimated by </w:t>
      </w:r>
      <w:proofErr w:type="spellStart"/>
      <w:r>
        <w:rPr>
          <w:rFonts w:ascii="Calibri" w:hAnsi="Calibri"/>
          <w:lang w:val="en-US"/>
        </w:rPr>
        <w:t>Lokke</w:t>
      </w:r>
      <w:proofErr w:type="spellEnd"/>
      <w:r>
        <w:rPr>
          <w:rFonts w:ascii="Calibri" w:hAnsi="Calibri"/>
          <w:lang w:val="en-US"/>
        </w:rPr>
        <w:t xml:space="preserve"> et al. </w:t>
      </w:r>
      <w:r>
        <w:rPr>
          <w:rFonts w:ascii="Calibri" w:hAnsi="Calibri"/>
          <w:lang w:val="en-US"/>
        </w:rPr>
        <w:fldChar w:fldCharType="begin"/>
      </w:r>
      <w:r>
        <w:rPr>
          <w:rFonts w:ascii="Calibri" w:hAnsi="Calibri"/>
          <w:lang w:val="en-US"/>
        </w:rPr>
        <w:instrText xml:space="preserve"> ADDIN ZOTERO_ITEM CSL_CITATION {"citationID":"amcku7lkpi","properties":{"formattedCitation":"[3]","plainCitation":"[3]"},"citationItems":[{"id":6654,"uris":["http://zotero.org/users/194175/items/Q96B3V5J"],"uri":["http://zotero.org/users/194175/items/Q96B3V5J"],"itemData":{"id":6654,"type":"article-journal","title":"Developing COPD: a 25 year follow up study of the general population","container-title":"Thorax","page":"935-939","volume":"61","issue":"11","abstract":"BACKGROUND: Smokers are more prone to develop chronic obstructive pulmonary disease (COPD) than non-smokers, but this finding comes from studies spanning 10 years or less. The aim of this study was to determine the 25 year absolute risk of developing COPD in men and women from the general population. METHODS: As part of the Copenhagen City Heart Study, 8045 men and women aged 30-60 years with normal lung function at baseline were followed for 25 years. Lung function measurements were collected and mortality from COPD during the 25 year observation period was analysed. RESULTS: The percentage of men with normal lung function ranged from 96% of never smokers to 59% of continuous smokers; for women the proportions were 91% and 69%, respectively. The 25 year incidence of moderate and severe COPD was 20.7% and 3.6%, respectively, with no apparent difference between men and women. Smoking cessation, especially early in the follow up period, decreased the risk of developing COPD substantially compared with continuous smoking. During the follow up period there were 2912 deaths, 109 of which were from COPD. 92% of the COPD deaths occurred in subjects who were current smokers at the beginning of the follow up period. CONCLUSION: The absolute risk of developing COPD among continuous smokers is at least 25%, which is larger than was previously estimated","author":[{"family":"Lokke","given":"A."},{"family":"Lange","given":"P."},{"family":"Scharling","given":"H."},{"family":"Fabricius","given":"P."},{"family":"Vestbo","given":"J."}],"issued":{"date-parts":[["2006",11]]}}}],"schema":"https://github.com/citation-style-language/schema/raw/master/csl-citation.json"} </w:instrText>
      </w:r>
      <w:r>
        <w:rPr>
          <w:rFonts w:ascii="Calibri" w:hAnsi="Calibri"/>
          <w:lang w:val="en-US"/>
        </w:rPr>
        <w:fldChar w:fldCharType="separate"/>
      </w:r>
      <w:r w:rsidRPr="00E91470">
        <w:rPr>
          <w:rFonts w:ascii="Calibri" w:hAnsi="Calibri" w:cs="Calibri"/>
          <w:lang w:val="en-US"/>
        </w:rPr>
        <w:t>[3]</w:t>
      </w:r>
      <w:r>
        <w:rPr>
          <w:rFonts w:ascii="Calibri" w:hAnsi="Calibri"/>
          <w:lang w:val="en-US"/>
        </w:rPr>
        <w:fldChar w:fldCharType="end"/>
      </w:r>
      <w:r>
        <w:rPr>
          <w:rFonts w:ascii="Calibri" w:hAnsi="Calibri"/>
          <w:lang w:val="en-US"/>
        </w:rPr>
        <w:t>, was</w:t>
      </w:r>
      <w:r w:rsidRPr="003764D3">
        <w:rPr>
          <w:rFonts w:ascii="Calibri" w:hAnsi="Calibri"/>
          <w:lang w:val="en-US"/>
        </w:rPr>
        <w:t xml:space="preserve"> 3.6% </w:t>
      </w:r>
      <w:r>
        <w:rPr>
          <w:rFonts w:ascii="Calibri" w:hAnsi="Calibri"/>
          <w:lang w:val="en-US"/>
        </w:rPr>
        <w:t>of</w:t>
      </w:r>
      <w:r w:rsidRPr="003764D3">
        <w:rPr>
          <w:rFonts w:ascii="Calibri" w:hAnsi="Calibri"/>
          <w:lang w:val="en-US"/>
        </w:rPr>
        <w:t xml:space="preserve"> non-smokers, 32.9% </w:t>
      </w:r>
      <w:r>
        <w:rPr>
          <w:rFonts w:ascii="Calibri" w:hAnsi="Calibri"/>
          <w:lang w:val="en-US"/>
        </w:rPr>
        <w:t>of</w:t>
      </w:r>
      <w:r w:rsidRPr="003764D3">
        <w:rPr>
          <w:rFonts w:ascii="Calibri" w:hAnsi="Calibri"/>
          <w:lang w:val="en-US"/>
        </w:rPr>
        <w:t xml:space="preserve"> ex-smokers and 63.5% </w:t>
      </w:r>
      <w:r>
        <w:rPr>
          <w:rFonts w:ascii="Calibri" w:hAnsi="Calibri"/>
          <w:lang w:val="en-US"/>
        </w:rPr>
        <w:t>of current</w:t>
      </w:r>
      <w:r w:rsidRPr="003764D3">
        <w:rPr>
          <w:rFonts w:ascii="Calibri" w:hAnsi="Calibri"/>
          <w:lang w:val="en-US"/>
        </w:rPr>
        <w:t xml:space="preserve"> smokers. Taking all these hypotheses</w:t>
      </w:r>
      <w:r w:rsidRPr="00F75039">
        <w:rPr>
          <w:rFonts w:ascii="Calibri" w:hAnsi="Calibri"/>
          <w:lang w:val="en-US"/>
        </w:rPr>
        <w:t xml:space="preserve"> </w:t>
      </w:r>
      <w:r w:rsidRPr="003764D3">
        <w:rPr>
          <w:rFonts w:ascii="Calibri" w:hAnsi="Calibri"/>
          <w:lang w:val="en-US"/>
        </w:rPr>
        <w:t>into account, mean initial incidence of COPD in 200</w:t>
      </w:r>
      <w:r>
        <w:rPr>
          <w:rFonts w:ascii="Calibri" w:hAnsi="Calibri"/>
          <w:lang w:val="en-US"/>
        </w:rPr>
        <w:t>5</w:t>
      </w:r>
      <w:r w:rsidRPr="003764D3">
        <w:rPr>
          <w:rFonts w:ascii="Calibri" w:hAnsi="Calibri"/>
          <w:lang w:val="en-US"/>
        </w:rPr>
        <w:t xml:space="preserve"> was estimated to be 4.4 per 1,000. </w:t>
      </w:r>
      <w:r w:rsidRPr="005E3786">
        <w:rPr>
          <w:rFonts w:ascii="Calibri" w:hAnsi="Calibri"/>
          <w:lang w:val="en-US"/>
        </w:rPr>
        <w:t xml:space="preserve">This represents 112694 new cases of COPD in France, with 5184 with stage </w:t>
      </w:r>
      <w:r>
        <w:rPr>
          <w:rFonts w:ascii="Calibri" w:hAnsi="Calibri"/>
          <w:lang w:val="en-US"/>
        </w:rPr>
        <w:t>3</w:t>
      </w:r>
      <w:r w:rsidRPr="005E3786">
        <w:rPr>
          <w:rFonts w:ascii="Calibri" w:hAnsi="Calibri"/>
          <w:lang w:val="en-US"/>
        </w:rPr>
        <w:t xml:space="preserve"> or </w:t>
      </w:r>
      <w:r>
        <w:rPr>
          <w:rFonts w:ascii="Calibri" w:hAnsi="Calibri"/>
          <w:lang w:val="en-US"/>
        </w:rPr>
        <w:t>4</w:t>
      </w:r>
      <w:r w:rsidRPr="005E3786">
        <w:rPr>
          <w:rFonts w:ascii="Calibri" w:hAnsi="Calibri"/>
          <w:lang w:val="en-US"/>
        </w:rPr>
        <w:t>.</w:t>
      </w:r>
    </w:p>
    <w:p w14:paraId="6DDD654C" w14:textId="77777777" w:rsidR="0029145D" w:rsidRDefault="0029145D" w:rsidP="0029145D">
      <w:pPr>
        <w:widowControl w:val="0"/>
        <w:spacing w:line="480" w:lineRule="auto"/>
        <w:rPr>
          <w:b/>
          <w:lang w:val="en-US"/>
        </w:rPr>
      </w:pPr>
      <w:r>
        <w:rPr>
          <w:b/>
          <w:lang w:val="en-US"/>
        </w:rPr>
        <w:t xml:space="preserve">Sensitivity analyses: data sources and hypotheses </w:t>
      </w:r>
    </w:p>
    <w:p w14:paraId="6183F4BE" w14:textId="77777777" w:rsidR="0029145D" w:rsidRDefault="0029145D" w:rsidP="0029145D">
      <w:pPr>
        <w:widowControl w:val="0"/>
        <w:spacing w:line="480" w:lineRule="auto"/>
        <w:rPr>
          <w:b/>
          <w:lang w:val="en-US"/>
        </w:rPr>
      </w:pPr>
      <w:r>
        <w:rPr>
          <w:rFonts w:ascii="Calibri" w:hAnsi="Calibri"/>
          <w:lang w:val="en-US"/>
        </w:rPr>
        <w:t>The following v</w:t>
      </w:r>
      <w:r w:rsidRPr="003764D3">
        <w:rPr>
          <w:rFonts w:ascii="Calibri" w:hAnsi="Calibri"/>
          <w:lang w:val="en-US"/>
        </w:rPr>
        <w:t>ariation</w:t>
      </w:r>
      <w:r>
        <w:rPr>
          <w:rFonts w:ascii="Calibri" w:hAnsi="Calibri"/>
          <w:lang w:val="en-US"/>
        </w:rPr>
        <w:t>s</w:t>
      </w:r>
      <w:r w:rsidRPr="003764D3">
        <w:rPr>
          <w:rFonts w:ascii="Calibri" w:hAnsi="Calibri"/>
          <w:lang w:val="en-US"/>
        </w:rPr>
        <w:t xml:space="preserve"> of </w:t>
      </w:r>
      <w:r>
        <w:rPr>
          <w:rFonts w:ascii="Calibri" w:hAnsi="Calibri"/>
          <w:lang w:val="en-US"/>
        </w:rPr>
        <w:t>baseline parameters were entered in the model to test its robustness and assess how these variations</w:t>
      </w:r>
      <w:r w:rsidRPr="003764D3">
        <w:rPr>
          <w:rFonts w:ascii="Calibri" w:hAnsi="Calibri"/>
          <w:lang w:val="en-US"/>
        </w:rPr>
        <w:t xml:space="preserve"> </w:t>
      </w:r>
      <w:r>
        <w:rPr>
          <w:rFonts w:ascii="Calibri" w:hAnsi="Calibri"/>
          <w:lang w:val="en-US"/>
        </w:rPr>
        <w:t xml:space="preserve">influence estimates of </w:t>
      </w:r>
      <w:r w:rsidRPr="003764D3">
        <w:rPr>
          <w:rFonts w:ascii="Calibri" w:hAnsi="Calibri"/>
          <w:lang w:val="en-US"/>
        </w:rPr>
        <w:t>COPD prevalence and its</w:t>
      </w:r>
      <w:r>
        <w:rPr>
          <w:rFonts w:ascii="Calibri" w:hAnsi="Calibri"/>
          <w:lang w:val="en-US"/>
        </w:rPr>
        <w:t xml:space="preserve"> evolution between 2005 and 2025:</w:t>
      </w:r>
    </w:p>
    <w:p w14:paraId="1E50F8AA" w14:textId="77777777" w:rsidR="0029145D" w:rsidRDefault="0029145D" w:rsidP="0029145D">
      <w:pPr>
        <w:pStyle w:val="ListParagraph"/>
        <w:widowControl w:val="0"/>
        <w:numPr>
          <w:ilvl w:val="0"/>
          <w:numId w:val="2"/>
        </w:numPr>
        <w:spacing w:line="480" w:lineRule="auto"/>
        <w:jc w:val="both"/>
        <w:rPr>
          <w:rFonts w:ascii="Calibri" w:hAnsi="Calibri"/>
          <w:lang w:val="en-US"/>
        </w:rPr>
      </w:pPr>
      <w:r>
        <w:rPr>
          <w:rFonts w:ascii="Calibri" w:hAnsi="Calibri"/>
          <w:lang w:val="en-US"/>
        </w:rPr>
        <w:t xml:space="preserve">Prevalence of COPD in 2005. Sensitivity analyses were performed with the lower and upper limits of the 95% confidence intervals of the prevalence estimate found in the study by Roche et al. </w:t>
      </w:r>
    </w:p>
    <w:p w14:paraId="23604ADB" w14:textId="77777777" w:rsidR="0029145D" w:rsidRDefault="0029145D" w:rsidP="0029145D">
      <w:pPr>
        <w:pStyle w:val="ListParagraph"/>
        <w:widowControl w:val="0"/>
        <w:numPr>
          <w:ilvl w:val="0"/>
          <w:numId w:val="2"/>
        </w:numPr>
        <w:spacing w:line="480" w:lineRule="auto"/>
        <w:jc w:val="both"/>
        <w:rPr>
          <w:rFonts w:ascii="Calibri" w:hAnsi="Calibri"/>
          <w:lang w:val="en-US"/>
        </w:rPr>
      </w:pPr>
      <w:r w:rsidRPr="00A22DB3">
        <w:rPr>
          <w:rFonts w:ascii="Calibri" w:hAnsi="Calibri"/>
          <w:lang w:val="en-US"/>
        </w:rPr>
        <w:t>Distribution of COPD severity among prevalent cases. The reference analysis</w:t>
      </w:r>
      <w:r>
        <w:rPr>
          <w:rFonts w:ascii="Calibri" w:hAnsi="Calibri"/>
          <w:lang w:val="en-US"/>
        </w:rPr>
        <w:t xml:space="preserve"> used data from Roche et al</w:t>
      </w:r>
      <w:r w:rsidRPr="00A22DB3">
        <w:rPr>
          <w:rFonts w:ascii="Calibri" w:hAnsi="Calibri"/>
          <w:lang w:val="en-US"/>
        </w:rPr>
        <w:t xml:space="preserve">. The sensitivity analyses used severity distribution found by </w:t>
      </w:r>
      <w:proofErr w:type="spellStart"/>
      <w:r w:rsidRPr="00A22DB3">
        <w:rPr>
          <w:rFonts w:ascii="Calibri" w:hAnsi="Calibri"/>
          <w:lang w:val="en-US"/>
        </w:rPr>
        <w:t>Hoogendo</w:t>
      </w:r>
      <w:r>
        <w:rPr>
          <w:rFonts w:ascii="Calibri" w:hAnsi="Calibri"/>
          <w:lang w:val="en-US"/>
        </w:rPr>
        <w:t>o</w:t>
      </w:r>
      <w:r w:rsidRPr="00A22DB3">
        <w:rPr>
          <w:rFonts w:ascii="Calibri" w:hAnsi="Calibri"/>
          <w:lang w:val="en-US"/>
        </w:rPr>
        <w:t>r</w:t>
      </w:r>
      <w:r>
        <w:rPr>
          <w:rFonts w:ascii="Calibri" w:hAnsi="Calibri"/>
          <w:lang w:val="en-US"/>
        </w:rPr>
        <w:t>n</w:t>
      </w:r>
      <w:proofErr w:type="spellEnd"/>
      <w:r w:rsidRPr="00A22DB3">
        <w:rPr>
          <w:rFonts w:ascii="Calibri" w:hAnsi="Calibri"/>
          <w:lang w:val="en-US"/>
        </w:rPr>
        <w:t xml:space="preserve"> et al. in the Netherlands </w:t>
      </w:r>
      <w:r>
        <w:rPr>
          <w:rFonts w:ascii="Calibri" w:hAnsi="Calibri"/>
          <w:lang w:val="en-US"/>
        </w:rPr>
        <w:fldChar w:fldCharType="begin"/>
      </w:r>
      <w:r>
        <w:rPr>
          <w:rFonts w:ascii="Calibri" w:hAnsi="Calibri"/>
          <w:lang w:val="en-US"/>
        </w:rPr>
        <w:instrText xml:space="preserve"> ADDIN ZOTERO_ITEM CSL_CITATION {"citationID":"ynyiJFKN","properties":{"formattedCitation":"[1]","plainCitation":"[1]"},"citationItems":[{"id":4963,"uris":["http://zotero.org/users/194175/items/CPPNSAKT"],"uri":["http://zotero.org/users/194175/items/CPPNSAKT"],"itemData":{"id":4963,"type":"article-journal","title":"A dynamic population model of disease progression in COPD","container-title":"Eur Respir J","page":"223-233","volume":"26","issue":"2","abstract":"To contribute to evidence-based policy making, a dynamic Dutch population model of chronic obstructive pulmonary disease (COPD) progression was developed. The model projects incidence, prevalence, mortality, progression and costs of diagnosed COPD by the Global Initiative for Chronic Obstructive Lung Disease-severity stage for 2000-2025, taking into account population dynamics and changes in smoking prevalence over time. It was estimated that of all diagnosed COPD patients in 2000, 27% had mild, 55% moderate, 15% severe and 3% very severe COPD. The severity distribution of COPD incidence was computed to be 40% mild, 55% moderate, 4% severe and 0.1% very severe COPD. Disease progression was modelled as decline in forced expiratory volume in one second (FEV1) % predicted depending on sex, age, smoking and FEV1 % pred. The relative mortality risk of a 10-unit decrease in FEV1 % pred was estimated at 1.2. Projections of current practice were compared with projections assuming that each year 25% of all COPD patients receive either minimal smoking cessation counselling or intensive counselling plus bupropion. In the projections of current practice, prevalence rates between 2000-2025 changed from 5.1 to 11 per 1,000 inhabitants for mild, 11 to 14 per 1,000 for moderate, 3.0 to 3.9 per 1,000 for severe and from 0.5 to 1.3 per 1,000 for very severe COPD. Costs per inhabitant increased from 1.40 Euro to 3.10 for mild, 6.50 Euro to 9.00 for moderate, 6.20 Euro to 8.50 for severe and from 3.40 Euro to 9.40 for very severe COPD (price level 2000). Both smoking cessation scenarios were cost-effective with minimal counselling generating net savings. In conclusion, the chronic obstructive pulmonary disease progression model is a useful instrument to give detailed information about the future burden of chronic obstructive pulmonary disease and to assess the long-term impact of interventions on this burden","author":[{"family":"Hoogendoorn","given":"M."},{"family":"Rutten-van Molken","given":"M.P."},{"family":"Hoogenveen","given":"R.T."},{"family":"Genugten","given":"M.L.","non-dropping-particle":"van"},{"family":"Buist","given":"A.S."},{"family":"Wouters","given":"E.F."},{"family":"Feenstra","given":"T.L."}],"issued":{"date-parts":[["2005"]]}}}],"schema":"https://github.com/citation-style-language/schema/raw/master/csl-citation.json"} </w:instrText>
      </w:r>
      <w:r>
        <w:rPr>
          <w:rFonts w:ascii="Calibri" w:hAnsi="Calibri"/>
          <w:lang w:val="en-US"/>
        </w:rPr>
        <w:fldChar w:fldCharType="separate"/>
      </w:r>
      <w:r w:rsidRPr="00E91470">
        <w:rPr>
          <w:rFonts w:ascii="Calibri" w:hAnsi="Calibri" w:cs="Calibri"/>
          <w:lang w:val="en-US"/>
        </w:rPr>
        <w:t>[1]</w:t>
      </w:r>
      <w:r>
        <w:rPr>
          <w:rFonts w:ascii="Calibri" w:hAnsi="Calibri"/>
          <w:lang w:val="en-US"/>
        </w:rPr>
        <w:fldChar w:fldCharType="end"/>
      </w:r>
      <w:r w:rsidRPr="00A22DB3">
        <w:rPr>
          <w:rFonts w:ascii="Calibri" w:hAnsi="Calibri"/>
          <w:lang w:val="en-US"/>
        </w:rPr>
        <w:t>.</w:t>
      </w:r>
    </w:p>
    <w:p w14:paraId="402476C5" w14:textId="77777777" w:rsidR="0029145D" w:rsidRDefault="0029145D" w:rsidP="0029145D">
      <w:pPr>
        <w:pStyle w:val="ListParagraph"/>
        <w:widowControl w:val="0"/>
        <w:numPr>
          <w:ilvl w:val="0"/>
          <w:numId w:val="2"/>
        </w:numPr>
        <w:spacing w:line="480" w:lineRule="auto"/>
        <w:jc w:val="both"/>
        <w:rPr>
          <w:rFonts w:ascii="Calibri" w:hAnsi="Calibri"/>
          <w:lang w:val="en-US"/>
        </w:rPr>
      </w:pPr>
      <w:r>
        <w:rPr>
          <w:rFonts w:ascii="Calibri" w:hAnsi="Calibri"/>
          <w:lang w:val="en-US"/>
        </w:rPr>
        <w:t xml:space="preserve">COPD incidence rate. The reference data source was the study by </w:t>
      </w:r>
      <w:proofErr w:type="spellStart"/>
      <w:r>
        <w:rPr>
          <w:rFonts w:ascii="Calibri" w:hAnsi="Calibri"/>
          <w:lang w:val="en-US"/>
        </w:rPr>
        <w:t>Hoogendoorn</w:t>
      </w:r>
      <w:proofErr w:type="spellEnd"/>
      <w:r>
        <w:rPr>
          <w:rFonts w:ascii="Calibri" w:hAnsi="Calibri"/>
          <w:lang w:val="en-US"/>
        </w:rPr>
        <w:t xml:space="preserve"> et al. </w:t>
      </w:r>
      <w:r>
        <w:rPr>
          <w:rFonts w:ascii="Calibri" w:hAnsi="Calibri"/>
          <w:lang w:val="en-US"/>
        </w:rPr>
        <w:fldChar w:fldCharType="begin"/>
      </w:r>
      <w:r>
        <w:rPr>
          <w:rFonts w:ascii="Calibri" w:hAnsi="Calibri"/>
          <w:lang w:val="en-US"/>
        </w:rPr>
        <w:instrText xml:space="preserve"> ADDIN ZOTERO_ITEM CSL_CITATION {"citationID":"OZCjQvb3","properties":{"formattedCitation":"[1]","plainCitation":"[1]"},"citationItems":[{"id":4963,"uris":["http://zotero.org/users/194175/items/CPPNSAKT"],"uri":["http://zotero.org/users/194175/items/CPPNSAKT"],"itemData":{"id":4963,"type":"article-journal","title":"A dynamic population model of disease progression in COPD","container-title":"Eur Respir J","page":"223-233","volume":"26","issue":"2","abstract":"To contribute to evidence-based policy making, a dynamic Dutch population model of chronic obstructive pulmonary disease (COPD) progression was developed. The model projects incidence, prevalence, mortality, progression and costs of diagnosed COPD by the Global Initiative for Chronic Obstructive Lung Disease-severity stage for 2000-2025, taking into account population dynamics and changes in smoking prevalence over time. It was estimated that of all diagnosed COPD patients in 2000, 27% had mild, 55% moderate, 15% severe and 3% very severe COPD. The severity distribution of COPD incidence was computed to be 40% mild, 55% moderate, 4% severe and 0.1% very severe COPD. Disease progression was modelled as decline in forced expiratory volume in one second (FEV1) % predicted depending on sex, age, smoking and FEV1 % pred. The relative mortality risk of a 10-unit decrease in FEV1 % pred was estimated at 1.2. Projections of current practice were compared with projections assuming that each year 25% of all COPD patients receive either minimal smoking cessation counselling or intensive counselling plus bupropion. In the projections of current practice, prevalence rates between 2000-2025 changed from 5.1 to 11 per 1,000 inhabitants for mild, 11 to 14 per 1,000 for moderate, 3.0 to 3.9 per 1,000 for severe and from 0.5 to 1.3 per 1,000 for very severe COPD. Costs per inhabitant increased from 1.40 Euro to 3.10 for mild, 6.50 Euro to 9.00 for moderate, 6.20 Euro to 8.50 for severe and from 3.40 Euro to 9.40 for very severe COPD (price level 2000). Both smoking cessation scenarios were cost-effective with minimal counselling generating net savings. In conclusion, the chronic obstructive pulmonary disease progression model is a useful instrument to give detailed information about the future burden of chronic obstructive pulmonary disease and to assess the long-term impact of interventions on this burden","author":[{"family":"Hoogendoorn","given":"M."},{"family":"Rutten-van Molken","given":"M.P."},{"family":"Hoogenveen","given":"R.T."},{"family":"Genugten","given":"M.L.","non-dropping-particle":"van"},{"family":"Buist","given":"A.S."},{"family":"Wouters","given":"E.F."},{"family":"Feenstra","given":"T.L."}],"issued":{"date-parts":[["2005"]]}}}],"schema":"https://github.com/citation-style-language/schema/raw/master/csl-citation.json"} </w:instrText>
      </w:r>
      <w:r>
        <w:rPr>
          <w:rFonts w:ascii="Calibri" w:hAnsi="Calibri"/>
          <w:lang w:val="en-US"/>
        </w:rPr>
        <w:fldChar w:fldCharType="separate"/>
      </w:r>
      <w:r w:rsidRPr="00E91470">
        <w:rPr>
          <w:rFonts w:ascii="Calibri" w:hAnsi="Calibri" w:cs="Calibri"/>
          <w:lang w:val="en-US"/>
        </w:rPr>
        <w:t>[1]</w:t>
      </w:r>
      <w:r>
        <w:rPr>
          <w:rFonts w:ascii="Calibri" w:hAnsi="Calibri"/>
          <w:lang w:val="en-US"/>
        </w:rPr>
        <w:fldChar w:fldCharType="end"/>
      </w:r>
      <w:r>
        <w:rPr>
          <w:rFonts w:ascii="Calibri" w:hAnsi="Calibri"/>
          <w:lang w:val="en-US"/>
        </w:rPr>
        <w:t xml:space="preserve"> while the alternative data source used for sensitivity analysis was the European Community Respiratory Health Survey </w:t>
      </w:r>
      <w:r>
        <w:rPr>
          <w:rFonts w:ascii="Calibri" w:hAnsi="Calibri"/>
          <w:lang w:val="en-US"/>
        </w:rPr>
        <w:fldChar w:fldCharType="begin"/>
      </w:r>
      <w:r>
        <w:rPr>
          <w:rFonts w:ascii="Calibri" w:hAnsi="Calibri"/>
          <w:lang w:val="en-US"/>
        </w:rPr>
        <w:instrText xml:space="preserve"> ADDIN ZOTERO_ITEM CSL_CITATION {"citationID":"a7nm50t48u","properties":{"formattedCitation":"[4]","plainCitation":"[4]"},"citationItems":[{"id":2715,"uris":["http://zotero.org/users/194175/items/A4TJTMCH"],"uri":["http://zotero.org/users/194175/items/A4TJTMCH"],"itemData":{"id":2715,"type":"article-journal","title":"Incidence of chronic obstructive pulmonary disease in a cohort of young adults according to the presence of chronic cough and phlegm","container-title":"Am J Respir Crit Care Med","page":"32-39","volume":"175","issue":"1","abstract":"RATIONALE: The few prospective studies aimed at assessing the incidence of chronic obstructive pulmonary disease (COPD) in relation to the presence of chronic cough/phlegm have produced contrasting results. OBJECTIVES: To assess the incidence of COPD in a cohort of young adults and to test whether chronic cough/phlegm and dyspnea are independent predictors of COPD. METHODS: An international cohort of 5,002 subjects without asthma (ages 20-44 yr) with normal lung function (FEV(1)/FVC ratio &gt;/= 70%) from 12 countries was followed from 1991-2002 in the frame of the European Community Respiratory Health Survey II. Incident cases of COPD were those who had an FEV(1)/FVC ratio less than 70% at the end of the follow-up, but did not report having had a doctor diagnose asthma during the follow-up. MAIN RESULTS: The incidence rate of COPD was 2.8 cases/1,000/yr (95% confidence interval [CI], 2.3-3.3). Chronic cough/phlegm was an independent and statistically significant predictor of COPD (incidence rate ratio [IRR], 1.85; 95% CI, 1.17-2.93) after adjusting for smoking habits and other potential confounders, whereas dyspnea was not associated with the disease (IRR = 0.98; 95% CI, 0.64-1.50). Subjects who reported chronic cough/phlegm both at baseline and at the follow-up had a nearly threefold-increased risk of developing COPD with respect to asymptomatic subjects (IRR = 2.88; 95% CI, 1.44-5.79). CONCLUSIONS: The incidence of COPD is substantial even in young adults. The presence of chronic cough/phlegm identifies a subgroup of subjects with a high risk of developing COPD, independently of smoking habits","author":[{"family":"Marco","given":"R.","non-dropping-particle":"de"},{"family":"Accordini","given":"S."},{"family":"Cerveri","given":"I."},{"family":"Corsico","given":"A."},{"family":"Anto","given":"J.M."},{"family":"Kunzli","given":"N."},{"family":"Janson","given":"C."},{"family":"Sunyer","given":"J."},{"family":"Jarvis","given":"D."},{"family":"Chinn","given":"S."},{"family":"Vermeire","given":"P."},{"family":"Svanes","given":"C."},{"family":"Ackermann-Liebrich","given":"U."},{"family":"Gislason","given":"T."},{"family":"Heinrich","given":"J."},{"family":"Leynaert","given":"B."},{"family":"Neukirch","given":"F."},{"family":"Schouten","given":"J.P."},{"family":"Wjst","given":"M."},{"family":"Burney","given":"P."}],"issued":{"date-parts":[["2007",1,1]]}}}],"schema":"https://github.com/citation-style-language/schema/raw/master/csl-citation.json"} </w:instrText>
      </w:r>
      <w:r>
        <w:rPr>
          <w:rFonts w:ascii="Calibri" w:hAnsi="Calibri"/>
          <w:lang w:val="en-US"/>
        </w:rPr>
        <w:fldChar w:fldCharType="separate"/>
      </w:r>
      <w:r w:rsidRPr="00E91470">
        <w:rPr>
          <w:rFonts w:ascii="Calibri" w:hAnsi="Calibri" w:cs="Calibri"/>
        </w:rPr>
        <w:t>[4]</w:t>
      </w:r>
      <w:r>
        <w:rPr>
          <w:rFonts w:ascii="Calibri" w:hAnsi="Calibri"/>
          <w:lang w:val="en-US"/>
        </w:rPr>
        <w:fldChar w:fldCharType="end"/>
      </w:r>
      <w:r>
        <w:rPr>
          <w:rFonts w:ascii="Calibri" w:hAnsi="Calibri"/>
          <w:lang w:val="en-US"/>
        </w:rPr>
        <w:t>.</w:t>
      </w:r>
    </w:p>
    <w:p w14:paraId="51ED3AC8" w14:textId="77777777" w:rsidR="0029145D" w:rsidRDefault="0029145D" w:rsidP="0029145D">
      <w:pPr>
        <w:pStyle w:val="ListParagraph"/>
        <w:widowControl w:val="0"/>
        <w:numPr>
          <w:ilvl w:val="0"/>
          <w:numId w:val="2"/>
        </w:numPr>
        <w:spacing w:line="480" w:lineRule="auto"/>
        <w:jc w:val="both"/>
        <w:rPr>
          <w:rFonts w:ascii="Calibri" w:hAnsi="Calibri"/>
          <w:lang w:val="en-US"/>
        </w:rPr>
      </w:pPr>
      <w:r>
        <w:rPr>
          <w:rFonts w:ascii="Calibri" w:hAnsi="Calibri"/>
          <w:lang w:val="en-US"/>
        </w:rPr>
        <w:t xml:space="preserve">Distribution of COPD severity among incident cases. The main analysis was based on data from </w:t>
      </w:r>
      <w:proofErr w:type="spellStart"/>
      <w:r>
        <w:rPr>
          <w:rFonts w:ascii="Calibri" w:hAnsi="Calibri"/>
          <w:lang w:val="en-US"/>
        </w:rPr>
        <w:t>Hoogendoorn</w:t>
      </w:r>
      <w:proofErr w:type="spellEnd"/>
      <w:r>
        <w:rPr>
          <w:rFonts w:ascii="Calibri" w:hAnsi="Calibri"/>
          <w:lang w:val="en-US"/>
        </w:rPr>
        <w:t xml:space="preserve"> et al. </w:t>
      </w:r>
      <w:r>
        <w:rPr>
          <w:rFonts w:ascii="Calibri" w:hAnsi="Calibri"/>
          <w:lang w:val="en-US"/>
        </w:rPr>
        <w:fldChar w:fldCharType="begin"/>
      </w:r>
      <w:r>
        <w:rPr>
          <w:rFonts w:ascii="Calibri" w:hAnsi="Calibri"/>
          <w:lang w:val="en-US"/>
        </w:rPr>
        <w:instrText xml:space="preserve"> ADDIN ZOTERO_ITEM CSL_CITATION {"citationID":"tglyZbZy","properties":{"formattedCitation":"[1]","plainCitation":"[1]"},"citationItems":[{"id":4963,"uris":["http://zotero.org/users/194175/items/CPPNSAKT"],"uri":["http://zotero.org/users/194175/items/CPPNSAKT"],"itemData":{"id":4963,"type":"article-journal","title":"A dynamic population model of disease progression in COPD","container-title":"Eur Respir J","page":"223-233","volume":"26","issue":"2","abstract":"To contribute to evidence-based policy making, a dynamic Dutch population model of chronic obstructive pulmonary disease (COPD) progression was developed. The model projects incidence, prevalence, mortality, progression and costs of diagnosed COPD by the Global Initiative for Chronic Obstructive Lung Disease-severity stage for 2000-2025, taking into account population dynamics and changes in smoking prevalence over time. It was estimated that of all diagnosed COPD patients in 2000, 27% had mild, 55% moderate, 15% severe and 3% very severe COPD. The severity distribution of COPD incidence was computed to be 40% mild, 55% moderate, 4% severe and 0.1% very severe COPD. Disease progression was modelled as decline in forced expiratory volume in one second (FEV1) % predicted depending on sex, age, smoking and FEV1 % pred. The relative mortality risk of a 10-unit decrease in FEV1 % pred was estimated at 1.2. Projections of current practice were compared with projections assuming that each year 25% of all COPD patients receive either minimal smoking cessation counselling or intensive counselling plus bupropion. In the projections of current practice, prevalence rates between 2000-2025 changed from 5.1 to 11 per 1,000 inhabitants for mild, 11 to 14 per 1,000 for moderate, 3.0 to 3.9 per 1,000 for severe and from 0.5 to 1.3 per 1,000 for very severe COPD. Costs per inhabitant increased from 1.40 Euro to 3.10 for mild, 6.50 Euro to 9.00 for moderate, 6.20 Euro to 8.50 for severe and from 3.40 Euro to 9.40 for very severe COPD (price level 2000). Both smoking cessation scenarios were cost-effective with minimal counselling generating net savings. In conclusion, the chronic obstructive pulmonary disease progression model is a useful instrument to give detailed information about the future burden of chronic obstructive pulmonary disease and to assess the long-term impact of interventions on this burden","author":[{"family":"Hoogendoorn","given":"M."},{"family":"Rutten-van Molken","given":"M.P."},{"family":"Hoogenveen","given":"R.T."},{"family":"Genugten","given":"M.L.","non-dropping-particle":"van"},{"family":"Buist","given":"A.S."},{"family":"Wouters","given":"E.F."},{"family":"Feenstra","given":"T.L."}],"issued":{"date-parts":[["2005"]]}}}],"schema":"https://github.com/citation-style-language/schema/raw/master/csl-citation.json"} </w:instrText>
      </w:r>
      <w:r>
        <w:rPr>
          <w:rFonts w:ascii="Calibri" w:hAnsi="Calibri"/>
          <w:lang w:val="en-US"/>
        </w:rPr>
        <w:fldChar w:fldCharType="separate"/>
      </w:r>
      <w:r w:rsidRPr="00E91470">
        <w:rPr>
          <w:rFonts w:ascii="Calibri" w:hAnsi="Calibri" w:cs="Calibri"/>
          <w:lang w:val="en-US"/>
        </w:rPr>
        <w:t>[1]</w:t>
      </w:r>
      <w:r>
        <w:rPr>
          <w:rFonts w:ascii="Calibri" w:hAnsi="Calibri"/>
          <w:lang w:val="en-US"/>
        </w:rPr>
        <w:fldChar w:fldCharType="end"/>
      </w:r>
      <w:r>
        <w:rPr>
          <w:rFonts w:ascii="Calibri" w:hAnsi="Calibri"/>
          <w:lang w:val="en-US"/>
        </w:rPr>
        <w:t xml:space="preserve">. Sensitivity analysis used data by </w:t>
      </w:r>
      <w:proofErr w:type="spellStart"/>
      <w:r>
        <w:rPr>
          <w:rFonts w:ascii="Calibri" w:hAnsi="Calibri"/>
          <w:lang w:val="en-US"/>
        </w:rPr>
        <w:t>Lokke</w:t>
      </w:r>
      <w:proofErr w:type="spellEnd"/>
      <w:r>
        <w:rPr>
          <w:rFonts w:ascii="Calibri" w:hAnsi="Calibri"/>
          <w:lang w:val="en-US"/>
        </w:rPr>
        <w:t xml:space="preserve"> et al. </w:t>
      </w:r>
      <w:r>
        <w:rPr>
          <w:rFonts w:ascii="Calibri" w:hAnsi="Calibri"/>
          <w:lang w:val="en-US"/>
        </w:rPr>
        <w:fldChar w:fldCharType="begin"/>
      </w:r>
      <w:r>
        <w:rPr>
          <w:rFonts w:ascii="Calibri" w:hAnsi="Calibri"/>
          <w:lang w:val="en-US"/>
        </w:rPr>
        <w:instrText xml:space="preserve"> ADDIN ZOTERO_ITEM CSL_CITATION {"citationID":"a2520f8h06","properties":{"formattedCitation":"[3]","plainCitation":"[3]"},"citationItems":[{"id":6654,"uris":["http://zotero.org/users/194175/items/Q96B3V5J"],"uri":["http://zotero.org/users/194175/items/Q96B3V5J"],"itemData":{"id":6654,"type":"article-journal","title":"Developing COPD: a 25 year follow up study of the general population","container-title":"Thorax","page":"935-939","volume":"61","issue":"11","abstract":"BACKGROUND: Smokers are more prone to develop chronic obstructive pulmonary disease (COPD) than non-smokers, but this finding comes from studies spanning 10 years or less. The aim of this study was to determine the 25 year absolute risk of developing COPD in men and women from the general population. METHODS: As part of the Copenhagen City Heart Study, 8045 men and women aged 30-60 years with normal lung function at baseline were followed for 25 years. Lung function measurements were collected and mortality from COPD during the 25 year observation period was analysed. RESULTS: The percentage of men with normal lung function ranged from 96% of never smokers to 59% of continuous smokers; for women the proportions were 91% and 69%, respectively. The 25 year incidence of moderate and severe COPD was 20.7% and 3.6%, respectively, with no apparent difference between men and women. Smoking cessation, especially early in the follow up period, decreased the risk of developing COPD substantially compared with continuous smoking. During the follow up period there were 2912 deaths, 109 of which were from COPD. 92% of the COPD deaths occurred in subjects who were current smokers at the beginning of the follow up period. CONCLUSION: The absolute risk of developing COPD among continuous smokers is at least 25%, which is larger than was previously estimated","author":[{"family":"Lokke","given":"A."},{"family":"Lange","given":"P."},{"family":"Scharling","given":"H."},{"family":"Fabricius","given":"P."},{"family":"Vestbo","given":"J."}],"issued":{"date-parts":[["2006",11]]}}}],"schema":"https://github.com/citation-style-language/schema/raw/master/csl-citation.json"} </w:instrText>
      </w:r>
      <w:r>
        <w:rPr>
          <w:rFonts w:ascii="Calibri" w:hAnsi="Calibri"/>
          <w:lang w:val="en-US"/>
        </w:rPr>
        <w:fldChar w:fldCharType="separate"/>
      </w:r>
      <w:r w:rsidRPr="00E91470">
        <w:rPr>
          <w:rFonts w:ascii="Calibri" w:hAnsi="Calibri" w:cs="Calibri"/>
        </w:rPr>
        <w:t>[3]</w:t>
      </w:r>
      <w:r>
        <w:rPr>
          <w:rFonts w:ascii="Calibri" w:hAnsi="Calibri"/>
          <w:lang w:val="en-US"/>
        </w:rPr>
        <w:fldChar w:fldCharType="end"/>
      </w:r>
      <w:r>
        <w:rPr>
          <w:rFonts w:ascii="Calibri" w:hAnsi="Calibri"/>
          <w:lang w:val="en-US"/>
        </w:rPr>
        <w:t>.</w:t>
      </w:r>
    </w:p>
    <w:p w14:paraId="14F4F4FC" w14:textId="77777777" w:rsidR="0029145D" w:rsidRDefault="0029145D" w:rsidP="0029145D">
      <w:pPr>
        <w:pStyle w:val="ListParagraph"/>
        <w:widowControl w:val="0"/>
        <w:numPr>
          <w:ilvl w:val="0"/>
          <w:numId w:val="2"/>
        </w:numPr>
        <w:spacing w:line="480" w:lineRule="auto"/>
        <w:jc w:val="both"/>
        <w:rPr>
          <w:rFonts w:ascii="Calibri" w:hAnsi="Calibri"/>
          <w:lang w:val="en-US"/>
        </w:rPr>
      </w:pPr>
      <w:r>
        <w:rPr>
          <w:rFonts w:ascii="Calibri" w:hAnsi="Calibri"/>
          <w:lang w:val="en-US"/>
        </w:rPr>
        <w:t xml:space="preserve">COPD-related mortality. The main model used mortality rates in the general population. For the sensitivity analysis, additional risks of death observed in the population of patients with COPD were computed using French data reported by Fuhrman et al. </w:t>
      </w:r>
      <w:r>
        <w:rPr>
          <w:rFonts w:ascii="Calibri" w:hAnsi="Calibri"/>
          <w:lang w:val="en-US"/>
        </w:rPr>
        <w:fldChar w:fldCharType="begin"/>
      </w:r>
      <w:r>
        <w:rPr>
          <w:rFonts w:ascii="Calibri" w:hAnsi="Calibri"/>
          <w:lang w:val="en-US"/>
        </w:rPr>
        <w:instrText xml:space="preserve"> ADDIN ZOTERO_ITEM CSL_CITATION {"citationID":"a16b1rc874u","properties":{"formattedCitation":"[5]","plainCitation":"[5]"},"citationItems":[{"id":18611,"uris":["http://zotero.org/users/194175/items/E5JFKW8I"],"uri":["http://zotero.org/users/194175/items/E5JFKW8I"],"itemData":{"id":18611,"type":"article-journal","title":"[Epidemiology of chronic obstructive pulmonary disease in France]","container-title":"Revue Des Maladies Respiratoires","page":"160-168","volume":"27","issue":"2","source":"NCBI PubMed","abstract":"This paper aims to summarize the most recent data on the descriptive epidemiology of chronic obstructive pulmonary disease (COPD) in France. Data are presented concerning the prevalence, mortality and hospital admissions. The prevalence of COPD is difficult to estimate due to the large degree of under-diagnosis and the difficulty of performing spirometry in population-based epidemiological surveys. The prevalence of chronic bronchitis was estimated at 4%, and the prevalence of COPD was estimated at 5-10%, among adults aged 45 years and older. Data from death certificates, although limited by the accuracy of certification, showed that the annual age-standardised mortality rates from COPD increased between 1979 and 2000 among women but remained stable among men. In 2006, about 16,500 death certificates mentioned COPD, of which 7400 identified it as the underlying cause of death. According to the French national hospital discharge database, the number of admissions related to an exacerbation of COPD ranged from 69,000 to 112,000 in 2006 according to the definition used. The admission rates have increased between 1998 and 2006 and this increase was more pronounced among women than among men. Large regional differences in COPD mortality and hospital admission rates were evident, with the highest rates in Northern and Eastern France and in Brittany.","DOI":"10.1016/j.rmr.2009.08.003","ISSN":"1776-2588","note":"PMID: 20206064","journalAbbreviation":"Rev Mal Respir","language":"fre","author":[{"family":"Fuhrman","given":"C."},{"family":"Delmas","given":"M.-C."},{"literal":"pour le groupe épidémiologie et recherche clinique de la SPLF"}],"issued":{"date-parts":[["2010",2]]}}}],"schema":"https://github.com/citation-style-language/schema/raw/master/csl-citation.json"} </w:instrText>
      </w:r>
      <w:r>
        <w:rPr>
          <w:rFonts w:ascii="Calibri" w:hAnsi="Calibri"/>
          <w:lang w:val="en-US"/>
        </w:rPr>
        <w:fldChar w:fldCharType="separate"/>
      </w:r>
      <w:r w:rsidRPr="00E91470">
        <w:rPr>
          <w:rFonts w:ascii="Calibri" w:hAnsi="Calibri" w:cs="Calibri"/>
        </w:rPr>
        <w:t>[5]</w:t>
      </w:r>
      <w:r>
        <w:rPr>
          <w:rFonts w:ascii="Calibri" w:hAnsi="Calibri"/>
          <w:lang w:val="en-US"/>
        </w:rPr>
        <w:fldChar w:fldCharType="end"/>
      </w:r>
      <w:r>
        <w:rPr>
          <w:rFonts w:ascii="Calibri" w:hAnsi="Calibri"/>
          <w:lang w:val="en-US"/>
        </w:rPr>
        <w:t xml:space="preserve">. </w:t>
      </w:r>
    </w:p>
    <w:p w14:paraId="1467115C" w14:textId="77777777" w:rsidR="0029145D" w:rsidRDefault="0029145D" w:rsidP="0029145D">
      <w:pPr>
        <w:pStyle w:val="ListParagraph"/>
        <w:widowControl w:val="0"/>
        <w:numPr>
          <w:ilvl w:val="0"/>
          <w:numId w:val="2"/>
        </w:numPr>
        <w:spacing w:line="480" w:lineRule="auto"/>
        <w:jc w:val="both"/>
        <w:rPr>
          <w:rFonts w:ascii="Calibri" w:hAnsi="Calibri"/>
          <w:lang w:val="en-US"/>
        </w:rPr>
      </w:pPr>
      <w:r>
        <w:rPr>
          <w:rFonts w:ascii="Calibri" w:hAnsi="Calibri"/>
          <w:lang w:val="en-US"/>
        </w:rPr>
        <w:t>Probabilities of transitions between GOLD stages. An arbitrary variation of [-30%, +30%] was applied to each probability for sensitivity analyses.</w:t>
      </w:r>
    </w:p>
    <w:p w14:paraId="5111B789" w14:textId="77777777" w:rsidR="0029145D" w:rsidRDefault="0029145D" w:rsidP="0029145D">
      <w:pPr>
        <w:pStyle w:val="ListParagraph"/>
        <w:widowControl w:val="0"/>
        <w:numPr>
          <w:ilvl w:val="0"/>
          <w:numId w:val="2"/>
        </w:numPr>
        <w:spacing w:line="480" w:lineRule="auto"/>
        <w:jc w:val="both"/>
        <w:rPr>
          <w:rFonts w:ascii="Calibri" w:hAnsi="Calibri"/>
          <w:lang w:val="en-US"/>
        </w:rPr>
      </w:pPr>
      <w:r>
        <w:rPr>
          <w:rFonts w:ascii="Calibri" w:hAnsi="Calibri"/>
          <w:lang w:val="en-US"/>
        </w:rPr>
        <w:t>Proportion of smokers in the French population. Main data source was INSEE statistics. A sensitivity analysis was performed using data published by the INPES (</w:t>
      </w:r>
      <w:r w:rsidRPr="0005335A">
        <w:rPr>
          <w:rFonts w:ascii="Calibri" w:hAnsi="Calibri"/>
          <w:lang w:val="en-US"/>
        </w:rPr>
        <w:t>National Institute for Prevention and Health Education</w:t>
      </w:r>
      <w:r>
        <w:rPr>
          <w:rFonts w:ascii="Calibri" w:hAnsi="Calibri"/>
          <w:lang w:val="en-US"/>
        </w:rPr>
        <w:t>) in 2010. This did not change projections (not shown).</w:t>
      </w:r>
    </w:p>
    <w:p w14:paraId="2FBAD6B1" w14:textId="77777777" w:rsidR="0029145D" w:rsidRPr="00A22DB3" w:rsidRDefault="0029145D" w:rsidP="0029145D">
      <w:pPr>
        <w:pStyle w:val="ListParagraph"/>
        <w:widowControl w:val="0"/>
        <w:numPr>
          <w:ilvl w:val="0"/>
          <w:numId w:val="2"/>
        </w:numPr>
        <w:spacing w:line="480" w:lineRule="auto"/>
        <w:jc w:val="both"/>
        <w:rPr>
          <w:rFonts w:ascii="Calibri" w:hAnsi="Calibri"/>
          <w:lang w:val="en-US"/>
        </w:rPr>
      </w:pPr>
      <w:r>
        <w:rPr>
          <w:rFonts w:ascii="Calibri" w:hAnsi="Calibri"/>
          <w:lang w:val="en-US"/>
        </w:rPr>
        <w:t xml:space="preserve">Probabilities of transitions between smoking status. The reference analysis used data from </w:t>
      </w:r>
      <w:proofErr w:type="spellStart"/>
      <w:r>
        <w:rPr>
          <w:rFonts w:ascii="Calibri" w:hAnsi="Calibri"/>
          <w:lang w:val="en-US"/>
        </w:rPr>
        <w:t>Hoogendoorn</w:t>
      </w:r>
      <w:proofErr w:type="spellEnd"/>
      <w:r>
        <w:rPr>
          <w:rFonts w:ascii="Calibri" w:hAnsi="Calibri"/>
          <w:lang w:val="en-US"/>
        </w:rPr>
        <w:t xml:space="preserve"> et al. </w:t>
      </w:r>
      <w:r>
        <w:rPr>
          <w:rFonts w:ascii="Calibri" w:hAnsi="Calibri"/>
          <w:lang w:val="en-US"/>
        </w:rPr>
        <w:fldChar w:fldCharType="begin"/>
      </w:r>
      <w:r>
        <w:rPr>
          <w:rFonts w:ascii="Calibri" w:hAnsi="Calibri"/>
          <w:lang w:val="en-US"/>
        </w:rPr>
        <w:instrText xml:space="preserve"> ADDIN ZOTERO_ITEM CSL_CITATION {"citationID":"LXihsGXY","properties":{"formattedCitation":"[1]","plainCitation":"[1]"},"citationItems":[{"id":4963,"uris":["http://zotero.org/users/194175/items/CPPNSAKT"],"uri":["http://zotero.org/users/194175/items/CPPNSAKT"],"itemData":{"id":4963,"type":"article-journal","title":"A dynamic population model of disease progression in COPD","container-title":"Eur Respir J","page":"223-233","volume":"26","issue":"2","abstract":"To contribute to evidence-based policy making, a dynamic Dutch population model of chronic obstructive pulmonary disease (COPD) progression was developed. The model projects incidence, prevalence, mortality, progression and costs of diagnosed COPD by the Global Initiative for Chronic Obstructive Lung Disease-severity stage for 2000-2025, taking into account population dynamics and changes in smoking prevalence over time. It was estimated that of all diagnosed COPD patients in 2000, 27% had mild, 55% moderate, 15% severe and 3% very severe COPD. The severity distribution of COPD incidence was computed to be 40% mild, 55% moderate, 4% severe and 0.1% very severe COPD. Disease progression was modelled as decline in forced expiratory volume in one second (FEV1) % predicted depending on sex, age, smoking and FEV1 % pred. The relative mortality risk of a 10-unit decrease in FEV1 % pred was estimated at 1.2. Projections of current practice were compared with projections assuming that each year 25% of all COPD patients receive either minimal smoking cessation counselling or intensive counselling plus bupropion. In the projections of current practice, prevalence rates between 2000-2025 changed from 5.1 to 11 per 1,000 inhabitants for mild, 11 to 14 per 1,000 for moderate, 3.0 to 3.9 per 1,000 for severe and from 0.5 to 1.3 per 1,000 for very severe COPD. Costs per inhabitant increased from 1.40 Euro to 3.10 for mild, 6.50 Euro to 9.00 for moderate, 6.20 Euro to 8.50 for severe and from 3.40 Euro to 9.40 for very severe COPD (price level 2000). Both smoking cessation scenarios were cost-effective with minimal counselling generating net savings. In conclusion, the chronic obstructive pulmonary disease progression model is a useful instrument to give detailed information about the future burden of chronic obstructive pulmonary disease and to assess the long-term impact of interventions on this burden","author":[{"family":"Hoogendoorn","given":"M."},{"family":"Rutten-van Molken","given":"M.P."},{"family":"Hoogenveen","given":"R.T."},{"family":"Genugten","given":"M.L.","non-dropping-particle":"van"},{"family":"Buist","given":"A.S."},{"family":"Wouters","given":"E.F."},{"family":"Feenstra","given":"T.L."}],"issued":{"date-parts":[["2005"]]}}}],"schema":"https://github.com/citation-style-language/schema/raw/master/csl-citation.json"} </w:instrText>
      </w:r>
      <w:r>
        <w:rPr>
          <w:rFonts w:ascii="Calibri" w:hAnsi="Calibri"/>
          <w:lang w:val="en-US"/>
        </w:rPr>
        <w:fldChar w:fldCharType="separate"/>
      </w:r>
      <w:r w:rsidRPr="00E91470">
        <w:rPr>
          <w:rFonts w:ascii="Calibri" w:hAnsi="Calibri" w:cs="Calibri"/>
          <w:lang w:val="en-US"/>
        </w:rPr>
        <w:t>[1]</w:t>
      </w:r>
      <w:r>
        <w:rPr>
          <w:rFonts w:ascii="Calibri" w:hAnsi="Calibri"/>
          <w:lang w:val="en-US"/>
        </w:rPr>
        <w:fldChar w:fldCharType="end"/>
      </w:r>
      <w:r>
        <w:rPr>
          <w:rFonts w:ascii="Calibri" w:hAnsi="Calibri"/>
          <w:lang w:val="en-US"/>
        </w:rPr>
        <w:t>. The basis of the sensitivity analysis was that, for each individual, smoking status remained constant over the period of time of interest (2005-2025).</w:t>
      </w:r>
    </w:p>
    <w:p w14:paraId="2DCB0890" w14:textId="77777777" w:rsidR="0029145D" w:rsidRDefault="0029145D" w:rsidP="0029145D">
      <w:pPr>
        <w:widowControl w:val="0"/>
        <w:rPr>
          <w:b/>
          <w:lang w:val="en-US"/>
        </w:rPr>
      </w:pPr>
    </w:p>
    <w:p w14:paraId="611441FE" w14:textId="77777777" w:rsidR="0029145D" w:rsidRDefault="0029145D" w:rsidP="0029145D">
      <w:pPr>
        <w:widowControl w:val="0"/>
        <w:rPr>
          <w:b/>
          <w:lang w:val="en-US"/>
        </w:rPr>
      </w:pPr>
      <w:r>
        <w:rPr>
          <w:b/>
          <w:lang w:val="en-US"/>
        </w:rPr>
        <w:t>References</w:t>
      </w:r>
    </w:p>
    <w:p w14:paraId="6134AAA0" w14:textId="77777777" w:rsidR="0029145D" w:rsidRPr="000716CB" w:rsidRDefault="0029145D" w:rsidP="0029145D">
      <w:pPr>
        <w:pStyle w:val="Bibliography"/>
        <w:rPr>
          <w:rFonts w:ascii="Calibri" w:hAnsi="Calibri" w:cs="Calibri"/>
          <w:lang w:val="en-US"/>
        </w:rPr>
      </w:pPr>
      <w:r>
        <w:rPr>
          <w:b/>
          <w:lang w:val="en-US"/>
        </w:rPr>
        <w:fldChar w:fldCharType="begin"/>
      </w:r>
      <w:r>
        <w:rPr>
          <w:b/>
          <w:lang w:val="en-US"/>
        </w:rPr>
        <w:instrText xml:space="preserve"> ADDIN ZOTERO_BIBL {"custom":[]} CSL_BIBLIOGRAPHY </w:instrText>
      </w:r>
      <w:r>
        <w:rPr>
          <w:b/>
          <w:lang w:val="en-US"/>
        </w:rPr>
        <w:fldChar w:fldCharType="separate"/>
      </w:r>
      <w:r w:rsidRPr="000716CB">
        <w:rPr>
          <w:rFonts w:ascii="Calibri" w:hAnsi="Calibri" w:cs="Calibri"/>
          <w:lang w:val="en-US"/>
        </w:rPr>
        <w:t xml:space="preserve">1. </w:t>
      </w:r>
      <w:r w:rsidRPr="000716CB">
        <w:rPr>
          <w:rFonts w:ascii="Calibri" w:hAnsi="Calibri" w:cs="Calibri"/>
          <w:lang w:val="en-US"/>
        </w:rPr>
        <w:tab/>
        <w:t xml:space="preserve">Hoogendoorn M, Rutten-van Molken MP, Hoogenveen RT, van Genugten ML, Buist AS, Wouters EF, Feenstra TL. A dynamic population model of disease progression in COPD. </w:t>
      </w:r>
      <w:r w:rsidRPr="000716CB">
        <w:rPr>
          <w:rFonts w:ascii="Calibri" w:hAnsi="Calibri" w:cs="Calibri"/>
          <w:i/>
          <w:iCs/>
          <w:lang w:val="en-US"/>
        </w:rPr>
        <w:t>Eur Respir J</w:t>
      </w:r>
      <w:r w:rsidRPr="000716CB">
        <w:rPr>
          <w:rFonts w:ascii="Calibri" w:hAnsi="Calibri" w:cs="Calibri"/>
          <w:lang w:val="en-US"/>
        </w:rPr>
        <w:t xml:space="preserve"> 2005; 26: 223–233.</w:t>
      </w:r>
    </w:p>
    <w:p w14:paraId="3C82B7E8" w14:textId="77777777" w:rsidR="0029145D" w:rsidRPr="000716CB" w:rsidRDefault="0029145D" w:rsidP="0029145D">
      <w:pPr>
        <w:pStyle w:val="Bibliography"/>
        <w:rPr>
          <w:rFonts w:ascii="Calibri" w:hAnsi="Calibri" w:cs="Calibri"/>
          <w:lang w:val="en-US"/>
        </w:rPr>
      </w:pPr>
      <w:r w:rsidRPr="000716CB">
        <w:rPr>
          <w:rFonts w:ascii="Calibri" w:hAnsi="Calibri" w:cs="Calibri"/>
          <w:lang w:val="en-US"/>
        </w:rPr>
        <w:t xml:space="preserve">2. </w:t>
      </w:r>
      <w:r w:rsidRPr="000716CB">
        <w:rPr>
          <w:rFonts w:ascii="Calibri" w:hAnsi="Calibri" w:cs="Calibri"/>
          <w:lang w:val="en-US"/>
        </w:rPr>
        <w:tab/>
        <w:t xml:space="preserve">Pelkonen M, Notkola IL, Nissinen A, Tukiainen H, Koskela H. Thirty-year cumulative incidence of chronic bronchitis and COPD in relation to 30-year pulmonary function and 40-year mortality: a follow-up in middle-aged rural men. </w:t>
      </w:r>
      <w:r w:rsidRPr="000716CB">
        <w:rPr>
          <w:rFonts w:ascii="Calibri" w:hAnsi="Calibri" w:cs="Calibri"/>
          <w:i/>
          <w:iCs/>
          <w:lang w:val="en-US"/>
        </w:rPr>
        <w:t>Chest</w:t>
      </w:r>
      <w:r w:rsidRPr="000716CB">
        <w:rPr>
          <w:rFonts w:ascii="Calibri" w:hAnsi="Calibri" w:cs="Calibri"/>
          <w:lang w:val="en-US"/>
        </w:rPr>
        <w:t xml:space="preserve"> 2006; 130: 1129–1137.</w:t>
      </w:r>
    </w:p>
    <w:p w14:paraId="7DD61BD0" w14:textId="77777777" w:rsidR="0029145D" w:rsidRPr="000716CB" w:rsidRDefault="0029145D" w:rsidP="0029145D">
      <w:pPr>
        <w:pStyle w:val="Bibliography"/>
        <w:rPr>
          <w:rFonts w:ascii="Calibri" w:hAnsi="Calibri" w:cs="Calibri"/>
          <w:lang w:val="en-US"/>
        </w:rPr>
      </w:pPr>
      <w:r w:rsidRPr="000716CB">
        <w:rPr>
          <w:rFonts w:ascii="Calibri" w:hAnsi="Calibri" w:cs="Calibri"/>
          <w:lang w:val="en-US"/>
        </w:rPr>
        <w:t xml:space="preserve">3. </w:t>
      </w:r>
      <w:r w:rsidRPr="000716CB">
        <w:rPr>
          <w:rFonts w:ascii="Calibri" w:hAnsi="Calibri" w:cs="Calibri"/>
          <w:lang w:val="en-US"/>
        </w:rPr>
        <w:tab/>
        <w:t xml:space="preserve">Lokke A, Lange P, Scharling H, Fabricius P, Vestbo J. Developing COPD: a 25 year follow up study of the general population. </w:t>
      </w:r>
      <w:r w:rsidRPr="000716CB">
        <w:rPr>
          <w:rFonts w:ascii="Calibri" w:hAnsi="Calibri" w:cs="Calibri"/>
          <w:i/>
          <w:iCs/>
          <w:lang w:val="en-US"/>
        </w:rPr>
        <w:t>Thorax</w:t>
      </w:r>
      <w:r w:rsidRPr="000716CB">
        <w:rPr>
          <w:rFonts w:ascii="Calibri" w:hAnsi="Calibri" w:cs="Calibri"/>
          <w:lang w:val="en-US"/>
        </w:rPr>
        <w:t xml:space="preserve"> 2006; 61: 935–939.</w:t>
      </w:r>
    </w:p>
    <w:p w14:paraId="19F60748" w14:textId="77777777" w:rsidR="0029145D" w:rsidRPr="000716CB" w:rsidRDefault="0029145D" w:rsidP="0029145D">
      <w:pPr>
        <w:pStyle w:val="Bibliography"/>
        <w:rPr>
          <w:rFonts w:ascii="Calibri" w:hAnsi="Calibri" w:cs="Calibri"/>
        </w:rPr>
      </w:pPr>
      <w:r w:rsidRPr="000716CB">
        <w:rPr>
          <w:rFonts w:ascii="Calibri" w:hAnsi="Calibri" w:cs="Calibri"/>
          <w:lang w:val="en-US"/>
        </w:rPr>
        <w:t xml:space="preserve">4. </w:t>
      </w:r>
      <w:r w:rsidRPr="000716CB">
        <w:rPr>
          <w:rFonts w:ascii="Calibri" w:hAnsi="Calibri" w:cs="Calibri"/>
          <w:lang w:val="en-US"/>
        </w:rPr>
        <w:tab/>
        <w:t xml:space="preserve">de Marco R, Accordini S, Cerveri I, Corsico A, Anto JM, Kunzli N, Janson C, Sunyer J, Jarvis D, Chinn S, Vermeire P, Svanes C, Ackermann-Liebrich U, Gislason T, Heinrich J, Leynaert B, Neukirch F, Schouten JP, Wjst M, Burney P. Incidence of chronic obstructive pulmonary disease in a cohort of young adults according to the presence of chronic cough and phlegm. </w:t>
      </w:r>
      <w:r w:rsidRPr="000716CB">
        <w:rPr>
          <w:rFonts w:ascii="Calibri" w:hAnsi="Calibri" w:cs="Calibri"/>
          <w:i/>
          <w:iCs/>
        </w:rPr>
        <w:t>Am J Respir Crit Care Med</w:t>
      </w:r>
      <w:r w:rsidRPr="000716CB">
        <w:rPr>
          <w:rFonts w:ascii="Calibri" w:hAnsi="Calibri" w:cs="Calibri"/>
        </w:rPr>
        <w:t xml:space="preserve"> 2007; 175: 32–39.</w:t>
      </w:r>
    </w:p>
    <w:p w14:paraId="0E820D6E" w14:textId="77777777" w:rsidR="0029145D" w:rsidRPr="000716CB" w:rsidRDefault="0029145D" w:rsidP="0029145D">
      <w:pPr>
        <w:pStyle w:val="Bibliography"/>
        <w:rPr>
          <w:rFonts w:ascii="Calibri" w:hAnsi="Calibri" w:cs="Calibri"/>
        </w:rPr>
      </w:pPr>
      <w:r w:rsidRPr="000716CB">
        <w:rPr>
          <w:rFonts w:ascii="Calibri" w:hAnsi="Calibri" w:cs="Calibri"/>
        </w:rPr>
        <w:t xml:space="preserve">5. </w:t>
      </w:r>
      <w:r w:rsidRPr="000716CB">
        <w:rPr>
          <w:rFonts w:ascii="Calibri" w:hAnsi="Calibri" w:cs="Calibri"/>
        </w:rPr>
        <w:tab/>
        <w:t xml:space="preserve">Fuhrman C, Delmas M-C, pour le groupe épidémiologie et recherche clinique de la SPLF. </w:t>
      </w:r>
      <w:r w:rsidRPr="000716CB">
        <w:rPr>
          <w:rFonts w:ascii="Calibri" w:hAnsi="Calibri" w:cs="Calibri"/>
          <w:lang w:val="en-US"/>
        </w:rPr>
        <w:t xml:space="preserve">[Epidemiology of chronic obstructive pulmonary disease in France]. </w:t>
      </w:r>
      <w:r w:rsidRPr="000716CB">
        <w:rPr>
          <w:rFonts w:ascii="Calibri" w:hAnsi="Calibri" w:cs="Calibri"/>
          <w:i/>
          <w:iCs/>
          <w:lang w:val="en-US"/>
        </w:rPr>
        <w:t xml:space="preserve">Rev. Mal. </w:t>
      </w:r>
      <w:r w:rsidRPr="000716CB">
        <w:rPr>
          <w:rFonts w:ascii="Calibri" w:hAnsi="Calibri" w:cs="Calibri"/>
          <w:i/>
          <w:iCs/>
        </w:rPr>
        <w:t>Respir.</w:t>
      </w:r>
      <w:r w:rsidRPr="000716CB">
        <w:rPr>
          <w:rFonts w:ascii="Calibri" w:hAnsi="Calibri" w:cs="Calibri"/>
        </w:rPr>
        <w:t xml:space="preserve"> 2010; 27: 160–168.</w:t>
      </w:r>
    </w:p>
    <w:p w14:paraId="3E1003BE" w14:textId="77777777" w:rsidR="0029145D" w:rsidRDefault="0029145D" w:rsidP="0029145D">
      <w:pPr>
        <w:widowControl w:val="0"/>
        <w:spacing w:line="480" w:lineRule="auto"/>
        <w:rPr>
          <w:b/>
          <w:lang w:val="en-US"/>
        </w:rPr>
      </w:pPr>
      <w:r>
        <w:rPr>
          <w:b/>
          <w:lang w:val="en-US"/>
        </w:rPr>
        <w:fldChar w:fldCharType="end"/>
      </w:r>
      <w:bookmarkStart w:id="0" w:name="_GoBack"/>
      <w:bookmarkEnd w:id="0"/>
    </w:p>
    <w:sectPr w:rsidR="0029145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254741" w14:textId="77777777" w:rsidR="00BD6C80" w:rsidRDefault="00BD6C80" w:rsidP="0029145D">
      <w:pPr>
        <w:spacing w:after="0" w:line="240" w:lineRule="auto"/>
      </w:pPr>
      <w:r>
        <w:separator/>
      </w:r>
    </w:p>
  </w:endnote>
  <w:endnote w:type="continuationSeparator" w:id="0">
    <w:p w14:paraId="153AD672" w14:textId="77777777" w:rsidR="00BD6C80" w:rsidRDefault="00BD6C80" w:rsidP="002914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5F211D" w14:textId="77777777" w:rsidR="00BD6C80" w:rsidRDefault="00BD6C80" w:rsidP="0029145D">
      <w:pPr>
        <w:spacing w:after="0" w:line="240" w:lineRule="auto"/>
      </w:pPr>
      <w:r>
        <w:separator/>
      </w:r>
    </w:p>
  </w:footnote>
  <w:footnote w:type="continuationSeparator" w:id="0">
    <w:p w14:paraId="06C30854" w14:textId="77777777" w:rsidR="00BD6C80" w:rsidRDefault="00BD6C80" w:rsidP="002914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FC0280"/>
    <w:multiLevelType w:val="hybridMultilevel"/>
    <w:tmpl w:val="B00AFCC0"/>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nsid w:val="45365A31"/>
    <w:multiLevelType w:val="hybridMultilevel"/>
    <w:tmpl w:val="27F8AE74"/>
    <w:lvl w:ilvl="0" w:tplc="96ACE3A0">
      <w:start w:val="2"/>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nsid w:val="58434F88"/>
    <w:multiLevelType w:val="hybridMultilevel"/>
    <w:tmpl w:val="BD96C776"/>
    <w:lvl w:ilvl="0" w:tplc="0158F7CA">
      <w:start w:val="11"/>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9E436E4"/>
    <w:multiLevelType w:val="hybridMultilevel"/>
    <w:tmpl w:val="996C64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E74"/>
    <w:rsid w:val="000716CB"/>
    <w:rsid w:val="00071AEE"/>
    <w:rsid w:val="0029145D"/>
    <w:rsid w:val="00401D86"/>
    <w:rsid w:val="004C02DE"/>
    <w:rsid w:val="00595724"/>
    <w:rsid w:val="005E561E"/>
    <w:rsid w:val="00633A9D"/>
    <w:rsid w:val="00690574"/>
    <w:rsid w:val="006C1E74"/>
    <w:rsid w:val="008F52E3"/>
    <w:rsid w:val="009B6FDB"/>
    <w:rsid w:val="009D650B"/>
    <w:rsid w:val="00A57AA9"/>
    <w:rsid w:val="00B01C6A"/>
    <w:rsid w:val="00B85A22"/>
    <w:rsid w:val="00BA534C"/>
    <w:rsid w:val="00BD2614"/>
    <w:rsid w:val="00BD6C80"/>
    <w:rsid w:val="00C501F2"/>
    <w:rsid w:val="00E108DC"/>
    <w:rsid w:val="00E91470"/>
    <w:rsid w:val="00F14437"/>
    <w:rsid w:val="00F75039"/>
    <w:rsid w:val="00FA6A0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41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1E7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C1E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1E74"/>
    <w:rPr>
      <w:rFonts w:ascii="Tahoma" w:hAnsi="Tahoma" w:cs="Tahoma"/>
      <w:sz w:val="16"/>
      <w:szCs w:val="16"/>
    </w:rPr>
  </w:style>
  <w:style w:type="table" w:styleId="TableGrid">
    <w:name w:val="Table Grid"/>
    <w:basedOn w:val="TableNormal"/>
    <w:rsid w:val="006C1E74"/>
    <w:pPr>
      <w:spacing w:before="200" w:after="0" w:line="320" w:lineRule="exact"/>
      <w:jc w:val="both"/>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rsid w:val="006C1E74"/>
    <w:pPr>
      <w:spacing w:before="240" w:after="0" w:line="320" w:lineRule="exact"/>
      <w:jc w:val="both"/>
    </w:pPr>
    <w:rPr>
      <w:rFonts w:ascii="Times New Roman" w:eastAsia="Times New Roman" w:hAnsi="Times New Roman" w:cs="Times New Roman"/>
      <w:bCs/>
      <w:spacing w:val="25"/>
      <w:sz w:val="20"/>
      <w:szCs w:val="20"/>
      <w:lang w:eastAsia="fr-FR"/>
    </w:rPr>
  </w:style>
  <w:style w:type="character" w:customStyle="1" w:styleId="EndnoteTextChar">
    <w:name w:val="Endnote Text Char"/>
    <w:basedOn w:val="DefaultParagraphFont"/>
    <w:link w:val="EndnoteText"/>
    <w:semiHidden/>
    <w:rsid w:val="006C1E74"/>
    <w:rPr>
      <w:rFonts w:ascii="Times New Roman" w:eastAsia="Times New Roman" w:hAnsi="Times New Roman" w:cs="Times New Roman"/>
      <w:bCs/>
      <w:spacing w:val="25"/>
      <w:sz w:val="20"/>
      <w:szCs w:val="20"/>
      <w:lang w:eastAsia="fr-FR"/>
    </w:rPr>
  </w:style>
  <w:style w:type="character" w:styleId="EndnoteReference">
    <w:name w:val="endnote reference"/>
    <w:semiHidden/>
    <w:rsid w:val="006C1E74"/>
    <w:rPr>
      <w:vertAlign w:val="superscript"/>
    </w:rPr>
  </w:style>
  <w:style w:type="paragraph" w:styleId="ListParagraph">
    <w:name w:val="List Paragraph"/>
    <w:basedOn w:val="Normal"/>
    <w:uiPriority w:val="34"/>
    <w:qFormat/>
    <w:rsid w:val="006C1E74"/>
    <w:pPr>
      <w:ind w:left="720"/>
      <w:contextualSpacing/>
    </w:pPr>
  </w:style>
  <w:style w:type="character" w:styleId="CommentReference">
    <w:name w:val="annotation reference"/>
    <w:basedOn w:val="DefaultParagraphFont"/>
    <w:uiPriority w:val="99"/>
    <w:semiHidden/>
    <w:unhideWhenUsed/>
    <w:rsid w:val="006C1E74"/>
    <w:rPr>
      <w:sz w:val="16"/>
      <w:szCs w:val="16"/>
    </w:rPr>
  </w:style>
  <w:style w:type="paragraph" w:styleId="CommentText">
    <w:name w:val="annotation text"/>
    <w:basedOn w:val="Normal"/>
    <w:link w:val="CommentTextChar"/>
    <w:uiPriority w:val="99"/>
    <w:semiHidden/>
    <w:unhideWhenUsed/>
    <w:rsid w:val="006C1E74"/>
    <w:pPr>
      <w:spacing w:line="240" w:lineRule="auto"/>
    </w:pPr>
    <w:rPr>
      <w:sz w:val="20"/>
      <w:szCs w:val="20"/>
    </w:rPr>
  </w:style>
  <w:style w:type="character" w:customStyle="1" w:styleId="CommentTextChar">
    <w:name w:val="Comment Text Char"/>
    <w:basedOn w:val="DefaultParagraphFont"/>
    <w:link w:val="CommentText"/>
    <w:uiPriority w:val="99"/>
    <w:semiHidden/>
    <w:rsid w:val="006C1E74"/>
    <w:rPr>
      <w:sz w:val="20"/>
      <w:szCs w:val="20"/>
    </w:rPr>
  </w:style>
  <w:style w:type="paragraph" w:styleId="CommentSubject">
    <w:name w:val="annotation subject"/>
    <w:basedOn w:val="CommentText"/>
    <w:next w:val="CommentText"/>
    <w:link w:val="CommentSubjectChar"/>
    <w:uiPriority w:val="99"/>
    <w:semiHidden/>
    <w:unhideWhenUsed/>
    <w:rsid w:val="006C1E74"/>
    <w:rPr>
      <w:b/>
      <w:bCs/>
    </w:rPr>
  </w:style>
  <w:style w:type="character" w:customStyle="1" w:styleId="CommentSubjectChar">
    <w:name w:val="Comment Subject Char"/>
    <w:basedOn w:val="CommentTextChar"/>
    <w:link w:val="CommentSubject"/>
    <w:uiPriority w:val="99"/>
    <w:semiHidden/>
    <w:rsid w:val="006C1E74"/>
    <w:rPr>
      <w:b/>
      <w:bCs/>
      <w:sz w:val="20"/>
      <w:szCs w:val="20"/>
    </w:rPr>
  </w:style>
  <w:style w:type="paragraph" w:styleId="Header">
    <w:name w:val="header"/>
    <w:basedOn w:val="Normal"/>
    <w:link w:val="HeaderChar"/>
    <w:uiPriority w:val="99"/>
    <w:unhideWhenUsed/>
    <w:rsid w:val="006C1E74"/>
    <w:pPr>
      <w:tabs>
        <w:tab w:val="center" w:pos="4536"/>
        <w:tab w:val="right" w:pos="9072"/>
      </w:tabs>
      <w:spacing w:after="0" w:line="240" w:lineRule="auto"/>
    </w:pPr>
  </w:style>
  <w:style w:type="character" w:customStyle="1" w:styleId="HeaderChar">
    <w:name w:val="Header Char"/>
    <w:basedOn w:val="DefaultParagraphFont"/>
    <w:link w:val="Header"/>
    <w:uiPriority w:val="99"/>
    <w:rsid w:val="006C1E74"/>
  </w:style>
  <w:style w:type="paragraph" w:styleId="Footer">
    <w:name w:val="footer"/>
    <w:basedOn w:val="Normal"/>
    <w:link w:val="FooterChar"/>
    <w:uiPriority w:val="99"/>
    <w:unhideWhenUsed/>
    <w:rsid w:val="006C1E74"/>
    <w:pPr>
      <w:tabs>
        <w:tab w:val="center" w:pos="4536"/>
        <w:tab w:val="right" w:pos="9072"/>
      </w:tabs>
      <w:spacing w:after="0" w:line="240" w:lineRule="auto"/>
    </w:pPr>
  </w:style>
  <w:style w:type="character" w:customStyle="1" w:styleId="FooterChar">
    <w:name w:val="Footer Char"/>
    <w:basedOn w:val="DefaultParagraphFont"/>
    <w:link w:val="Footer"/>
    <w:uiPriority w:val="99"/>
    <w:rsid w:val="006C1E74"/>
  </w:style>
  <w:style w:type="paragraph" w:styleId="Caption">
    <w:name w:val="caption"/>
    <w:basedOn w:val="Normal"/>
    <w:next w:val="Normal"/>
    <w:uiPriority w:val="35"/>
    <w:unhideWhenUsed/>
    <w:qFormat/>
    <w:rsid w:val="006C1E74"/>
    <w:pPr>
      <w:spacing w:line="240" w:lineRule="auto"/>
    </w:pPr>
    <w:rPr>
      <w:b/>
      <w:bCs/>
      <w:szCs w:val="18"/>
    </w:rPr>
  </w:style>
  <w:style w:type="character" w:customStyle="1" w:styleId="xbe">
    <w:name w:val="_xbe"/>
    <w:basedOn w:val="DefaultParagraphFont"/>
    <w:rsid w:val="006C1E74"/>
  </w:style>
  <w:style w:type="table" w:styleId="LightList-Accent2">
    <w:name w:val="Light List Accent 2"/>
    <w:basedOn w:val="TableNormal"/>
    <w:uiPriority w:val="61"/>
    <w:rsid w:val="006C1E74"/>
    <w:pPr>
      <w:spacing w:after="0" w:line="240" w:lineRule="auto"/>
    </w:pPr>
    <w:rPr>
      <w:rFonts w:ascii="Times New Roman" w:eastAsia="Times New Roman" w:hAnsi="Times New Roman" w:cs="Times New Roman"/>
      <w:lang w:eastAsia="fr-FR"/>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paragraph" w:styleId="NormalWeb">
    <w:name w:val="Normal (Web)"/>
    <w:basedOn w:val="Normal"/>
    <w:uiPriority w:val="99"/>
    <w:semiHidden/>
    <w:unhideWhenUsed/>
    <w:rsid w:val="006C1E74"/>
    <w:pPr>
      <w:spacing w:before="100" w:beforeAutospacing="1" w:after="100" w:afterAutospacing="1" w:line="240" w:lineRule="auto"/>
    </w:pPr>
    <w:rPr>
      <w:rFonts w:ascii="Times New Roman" w:eastAsiaTheme="minorEastAsia" w:hAnsi="Times New Roman" w:cs="Times New Roman"/>
      <w:sz w:val="24"/>
      <w:szCs w:val="24"/>
      <w:lang w:eastAsia="fr-FR"/>
    </w:rPr>
  </w:style>
  <w:style w:type="paragraph" w:styleId="Bibliography">
    <w:name w:val="Bibliography"/>
    <w:basedOn w:val="Normal"/>
    <w:next w:val="Normal"/>
    <w:uiPriority w:val="37"/>
    <w:unhideWhenUsed/>
    <w:rsid w:val="006C1E74"/>
    <w:pPr>
      <w:tabs>
        <w:tab w:val="left" w:pos="384"/>
      </w:tabs>
      <w:spacing w:after="240" w:line="240" w:lineRule="auto"/>
      <w:ind w:left="384" w:hanging="384"/>
    </w:pPr>
  </w:style>
  <w:style w:type="table" w:customStyle="1" w:styleId="ListTable6Colorful">
    <w:name w:val="List Table 6 Colorful"/>
    <w:basedOn w:val="TableNormal"/>
    <w:uiPriority w:val="51"/>
    <w:rsid w:val="00BA534C"/>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Light">
    <w:name w:val="Grid Table Light"/>
    <w:basedOn w:val="TableNormal"/>
    <w:uiPriority w:val="40"/>
    <w:rsid w:val="00BA534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1E7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C1E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1E74"/>
    <w:rPr>
      <w:rFonts w:ascii="Tahoma" w:hAnsi="Tahoma" w:cs="Tahoma"/>
      <w:sz w:val="16"/>
      <w:szCs w:val="16"/>
    </w:rPr>
  </w:style>
  <w:style w:type="table" w:styleId="TableGrid">
    <w:name w:val="Table Grid"/>
    <w:basedOn w:val="TableNormal"/>
    <w:rsid w:val="006C1E74"/>
    <w:pPr>
      <w:spacing w:before="200" w:after="0" w:line="320" w:lineRule="exact"/>
      <w:jc w:val="both"/>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rsid w:val="006C1E74"/>
    <w:pPr>
      <w:spacing w:before="240" w:after="0" w:line="320" w:lineRule="exact"/>
      <w:jc w:val="both"/>
    </w:pPr>
    <w:rPr>
      <w:rFonts w:ascii="Times New Roman" w:eastAsia="Times New Roman" w:hAnsi="Times New Roman" w:cs="Times New Roman"/>
      <w:bCs/>
      <w:spacing w:val="25"/>
      <w:sz w:val="20"/>
      <w:szCs w:val="20"/>
      <w:lang w:eastAsia="fr-FR"/>
    </w:rPr>
  </w:style>
  <w:style w:type="character" w:customStyle="1" w:styleId="EndnoteTextChar">
    <w:name w:val="Endnote Text Char"/>
    <w:basedOn w:val="DefaultParagraphFont"/>
    <w:link w:val="EndnoteText"/>
    <w:semiHidden/>
    <w:rsid w:val="006C1E74"/>
    <w:rPr>
      <w:rFonts w:ascii="Times New Roman" w:eastAsia="Times New Roman" w:hAnsi="Times New Roman" w:cs="Times New Roman"/>
      <w:bCs/>
      <w:spacing w:val="25"/>
      <w:sz w:val="20"/>
      <w:szCs w:val="20"/>
      <w:lang w:eastAsia="fr-FR"/>
    </w:rPr>
  </w:style>
  <w:style w:type="character" w:styleId="EndnoteReference">
    <w:name w:val="endnote reference"/>
    <w:semiHidden/>
    <w:rsid w:val="006C1E74"/>
    <w:rPr>
      <w:vertAlign w:val="superscript"/>
    </w:rPr>
  </w:style>
  <w:style w:type="paragraph" w:styleId="ListParagraph">
    <w:name w:val="List Paragraph"/>
    <w:basedOn w:val="Normal"/>
    <w:uiPriority w:val="34"/>
    <w:qFormat/>
    <w:rsid w:val="006C1E74"/>
    <w:pPr>
      <w:ind w:left="720"/>
      <w:contextualSpacing/>
    </w:pPr>
  </w:style>
  <w:style w:type="character" w:styleId="CommentReference">
    <w:name w:val="annotation reference"/>
    <w:basedOn w:val="DefaultParagraphFont"/>
    <w:uiPriority w:val="99"/>
    <w:semiHidden/>
    <w:unhideWhenUsed/>
    <w:rsid w:val="006C1E74"/>
    <w:rPr>
      <w:sz w:val="16"/>
      <w:szCs w:val="16"/>
    </w:rPr>
  </w:style>
  <w:style w:type="paragraph" w:styleId="CommentText">
    <w:name w:val="annotation text"/>
    <w:basedOn w:val="Normal"/>
    <w:link w:val="CommentTextChar"/>
    <w:uiPriority w:val="99"/>
    <w:semiHidden/>
    <w:unhideWhenUsed/>
    <w:rsid w:val="006C1E74"/>
    <w:pPr>
      <w:spacing w:line="240" w:lineRule="auto"/>
    </w:pPr>
    <w:rPr>
      <w:sz w:val="20"/>
      <w:szCs w:val="20"/>
    </w:rPr>
  </w:style>
  <w:style w:type="character" w:customStyle="1" w:styleId="CommentTextChar">
    <w:name w:val="Comment Text Char"/>
    <w:basedOn w:val="DefaultParagraphFont"/>
    <w:link w:val="CommentText"/>
    <w:uiPriority w:val="99"/>
    <w:semiHidden/>
    <w:rsid w:val="006C1E74"/>
    <w:rPr>
      <w:sz w:val="20"/>
      <w:szCs w:val="20"/>
    </w:rPr>
  </w:style>
  <w:style w:type="paragraph" w:styleId="CommentSubject">
    <w:name w:val="annotation subject"/>
    <w:basedOn w:val="CommentText"/>
    <w:next w:val="CommentText"/>
    <w:link w:val="CommentSubjectChar"/>
    <w:uiPriority w:val="99"/>
    <w:semiHidden/>
    <w:unhideWhenUsed/>
    <w:rsid w:val="006C1E74"/>
    <w:rPr>
      <w:b/>
      <w:bCs/>
    </w:rPr>
  </w:style>
  <w:style w:type="character" w:customStyle="1" w:styleId="CommentSubjectChar">
    <w:name w:val="Comment Subject Char"/>
    <w:basedOn w:val="CommentTextChar"/>
    <w:link w:val="CommentSubject"/>
    <w:uiPriority w:val="99"/>
    <w:semiHidden/>
    <w:rsid w:val="006C1E74"/>
    <w:rPr>
      <w:b/>
      <w:bCs/>
      <w:sz w:val="20"/>
      <w:szCs w:val="20"/>
    </w:rPr>
  </w:style>
  <w:style w:type="paragraph" w:styleId="Header">
    <w:name w:val="header"/>
    <w:basedOn w:val="Normal"/>
    <w:link w:val="HeaderChar"/>
    <w:uiPriority w:val="99"/>
    <w:unhideWhenUsed/>
    <w:rsid w:val="006C1E74"/>
    <w:pPr>
      <w:tabs>
        <w:tab w:val="center" w:pos="4536"/>
        <w:tab w:val="right" w:pos="9072"/>
      </w:tabs>
      <w:spacing w:after="0" w:line="240" w:lineRule="auto"/>
    </w:pPr>
  </w:style>
  <w:style w:type="character" w:customStyle="1" w:styleId="HeaderChar">
    <w:name w:val="Header Char"/>
    <w:basedOn w:val="DefaultParagraphFont"/>
    <w:link w:val="Header"/>
    <w:uiPriority w:val="99"/>
    <w:rsid w:val="006C1E74"/>
  </w:style>
  <w:style w:type="paragraph" w:styleId="Footer">
    <w:name w:val="footer"/>
    <w:basedOn w:val="Normal"/>
    <w:link w:val="FooterChar"/>
    <w:uiPriority w:val="99"/>
    <w:unhideWhenUsed/>
    <w:rsid w:val="006C1E74"/>
    <w:pPr>
      <w:tabs>
        <w:tab w:val="center" w:pos="4536"/>
        <w:tab w:val="right" w:pos="9072"/>
      </w:tabs>
      <w:spacing w:after="0" w:line="240" w:lineRule="auto"/>
    </w:pPr>
  </w:style>
  <w:style w:type="character" w:customStyle="1" w:styleId="FooterChar">
    <w:name w:val="Footer Char"/>
    <w:basedOn w:val="DefaultParagraphFont"/>
    <w:link w:val="Footer"/>
    <w:uiPriority w:val="99"/>
    <w:rsid w:val="006C1E74"/>
  </w:style>
  <w:style w:type="paragraph" w:styleId="Caption">
    <w:name w:val="caption"/>
    <w:basedOn w:val="Normal"/>
    <w:next w:val="Normal"/>
    <w:uiPriority w:val="35"/>
    <w:unhideWhenUsed/>
    <w:qFormat/>
    <w:rsid w:val="006C1E74"/>
    <w:pPr>
      <w:spacing w:line="240" w:lineRule="auto"/>
    </w:pPr>
    <w:rPr>
      <w:b/>
      <w:bCs/>
      <w:szCs w:val="18"/>
    </w:rPr>
  </w:style>
  <w:style w:type="character" w:customStyle="1" w:styleId="xbe">
    <w:name w:val="_xbe"/>
    <w:basedOn w:val="DefaultParagraphFont"/>
    <w:rsid w:val="006C1E74"/>
  </w:style>
  <w:style w:type="table" w:styleId="LightList-Accent2">
    <w:name w:val="Light List Accent 2"/>
    <w:basedOn w:val="TableNormal"/>
    <w:uiPriority w:val="61"/>
    <w:rsid w:val="006C1E74"/>
    <w:pPr>
      <w:spacing w:after="0" w:line="240" w:lineRule="auto"/>
    </w:pPr>
    <w:rPr>
      <w:rFonts w:ascii="Times New Roman" w:eastAsia="Times New Roman" w:hAnsi="Times New Roman" w:cs="Times New Roman"/>
      <w:lang w:eastAsia="fr-FR"/>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paragraph" w:styleId="NormalWeb">
    <w:name w:val="Normal (Web)"/>
    <w:basedOn w:val="Normal"/>
    <w:uiPriority w:val="99"/>
    <w:semiHidden/>
    <w:unhideWhenUsed/>
    <w:rsid w:val="006C1E74"/>
    <w:pPr>
      <w:spacing w:before="100" w:beforeAutospacing="1" w:after="100" w:afterAutospacing="1" w:line="240" w:lineRule="auto"/>
    </w:pPr>
    <w:rPr>
      <w:rFonts w:ascii="Times New Roman" w:eastAsiaTheme="minorEastAsia" w:hAnsi="Times New Roman" w:cs="Times New Roman"/>
      <w:sz w:val="24"/>
      <w:szCs w:val="24"/>
      <w:lang w:eastAsia="fr-FR"/>
    </w:rPr>
  </w:style>
  <w:style w:type="paragraph" w:styleId="Bibliography">
    <w:name w:val="Bibliography"/>
    <w:basedOn w:val="Normal"/>
    <w:next w:val="Normal"/>
    <w:uiPriority w:val="37"/>
    <w:unhideWhenUsed/>
    <w:rsid w:val="006C1E74"/>
    <w:pPr>
      <w:tabs>
        <w:tab w:val="left" w:pos="384"/>
      </w:tabs>
      <w:spacing w:after="240" w:line="240" w:lineRule="auto"/>
      <w:ind w:left="384" w:hanging="384"/>
    </w:pPr>
  </w:style>
  <w:style w:type="table" w:customStyle="1" w:styleId="ListTable6Colorful">
    <w:name w:val="List Table 6 Colorful"/>
    <w:basedOn w:val="TableNormal"/>
    <w:uiPriority w:val="51"/>
    <w:rsid w:val="00BA534C"/>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Light">
    <w:name w:val="Grid Table Light"/>
    <w:basedOn w:val="TableNormal"/>
    <w:uiPriority w:val="40"/>
    <w:rsid w:val="00BA534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4557</Words>
  <Characters>25977</Characters>
  <Application>Microsoft Office Word</Application>
  <DocSecurity>0</DocSecurity>
  <Lines>216</Lines>
  <Paragraphs>60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30474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 Roche</dc:creator>
  <cp:lastModifiedBy>Capangan, Fritz</cp:lastModifiedBy>
  <cp:revision>2</cp:revision>
  <dcterms:created xsi:type="dcterms:W3CDTF">2018-06-16T14:28:00Z</dcterms:created>
  <dcterms:modified xsi:type="dcterms:W3CDTF">2018-06-16T14:28:00Z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zotero-version="5.0.28"&gt;&lt;session id="1LYNVWTF"/&gt;&lt;style id="http://www.zotero.org/styles/european-respiratory-journal" hasBibliography="1" bibliographyStyleHasBeenSet="1"/&gt;&lt;prefs&gt;&lt;pref name="fieldType" value="Field"/&gt;&lt;pref name="auto</vt:lpwstr>
  </property>
  <property fmtid="{D5CDD505-2E9C-101B-9397-08002B2CF9AE}" pid="3" name="ZOTERO_PREF_2">
    <vt:lpwstr>maticJournalAbbreviations" value="true"/&gt;&lt;pref name="noteType" value="0"/&gt;&lt;/prefs&gt;&lt;/data&gt;</vt:lpwstr>
  </property>
</Properties>
</file>