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A3" w:rsidRDefault="00B54DA3" w:rsidP="002B3ECA">
      <w:pPr>
        <w:rPr>
          <w:rFonts w:ascii="Times New Roman" w:hAnsi="Times New Roman" w:cs="Times New Roman"/>
          <w:b/>
          <w:sz w:val="24"/>
          <w:szCs w:val="24"/>
        </w:rPr>
      </w:pPr>
      <w:r>
        <w:rPr>
          <w:rFonts w:ascii="Times New Roman" w:hAnsi="Times New Roman" w:cs="Times New Roman"/>
          <w:b/>
          <w:sz w:val="24"/>
          <w:szCs w:val="24"/>
        </w:rPr>
        <w:t>Methods</w:t>
      </w:r>
    </w:p>
    <w:p w:rsidR="00B54DA3" w:rsidRDefault="00B54DA3" w:rsidP="002B3ECA">
      <w:pPr>
        <w:rPr>
          <w:rFonts w:ascii="Times New Roman" w:hAnsi="Times New Roman" w:cs="Times New Roman"/>
          <w:b/>
          <w:sz w:val="24"/>
          <w:szCs w:val="24"/>
        </w:rPr>
      </w:pPr>
      <w:r>
        <w:rPr>
          <w:rFonts w:ascii="Times New Roman" w:hAnsi="Times New Roman" w:cs="Times New Roman"/>
          <w:b/>
          <w:sz w:val="24"/>
          <w:szCs w:val="24"/>
        </w:rPr>
        <w:t>CT Protocol:</w:t>
      </w:r>
    </w:p>
    <w:p w:rsidR="00E902E5" w:rsidRDefault="00EE2314" w:rsidP="00E902E5">
      <w:pPr>
        <w:spacing w:line="360" w:lineRule="auto"/>
        <w:ind w:firstLine="720"/>
        <w:jc w:val="both"/>
        <w:rPr>
          <w:rFonts w:ascii="Times New Roman" w:hAnsi="Times New Roman"/>
          <w:sz w:val="24"/>
          <w:szCs w:val="24"/>
        </w:rPr>
      </w:pPr>
      <w:r>
        <w:rPr>
          <w:rFonts w:ascii="Times New Roman" w:hAnsi="Times New Roman"/>
          <w:sz w:val="24"/>
          <w:szCs w:val="24"/>
        </w:rPr>
        <w:t xml:space="preserve">CT data was acquired at </w:t>
      </w:r>
      <w:proofErr w:type="gramStart"/>
      <w:r>
        <w:rPr>
          <w:rFonts w:ascii="Times New Roman" w:hAnsi="Times New Roman"/>
          <w:sz w:val="24"/>
          <w:szCs w:val="24"/>
        </w:rPr>
        <w:t>6</w:t>
      </w:r>
      <w:proofErr w:type="gramEnd"/>
      <w:r>
        <w:rPr>
          <w:rFonts w:ascii="Times New Roman" w:hAnsi="Times New Roman"/>
          <w:sz w:val="24"/>
          <w:szCs w:val="24"/>
        </w:rPr>
        <w:t xml:space="preserve"> centers using multiple scanners. To ensure comparability, SPIROMICS adapted a standardized protocol which has been </w:t>
      </w:r>
      <w:r w:rsidRPr="001A193C">
        <w:rPr>
          <w:rFonts w:ascii="Times New Roman" w:hAnsi="Times New Roman"/>
          <w:sz w:val="24"/>
          <w:szCs w:val="24"/>
        </w:rPr>
        <w:t>previously described.</w:t>
      </w:r>
      <w:r w:rsidRPr="001A193C">
        <w:rPr>
          <w:rFonts w:ascii="Times New Roman" w:hAnsi="Times New Roman"/>
          <w:sz w:val="24"/>
          <w:szCs w:val="24"/>
        </w:rPr>
        <w:fldChar w:fldCharType="begin">
          <w:fldData xml:space="preserve">PEVuZE5vdGU+PENpdGU+PEF1dGhvcj5TaWVyZW48L0F1dGhvcj48WWVhcj4yMDE2PC9ZZWFyPjxS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</w:fldData>
        </w:fldChar>
      </w:r>
      <w:r w:rsidRPr="001A193C">
        <w:rPr>
          <w:rFonts w:ascii="Times New Roman" w:hAnsi="Times New Roman"/>
          <w:sz w:val="24"/>
          <w:szCs w:val="24"/>
        </w:rPr>
        <w:instrText xml:space="preserve"> ADDIN EN.CITE </w:instrText>
      </w:r>
      <w:r w:rsidRPr="001A193C">
        <w:rPr>
          <w:rFonts w:ascii="Times New Roman" w:hAnsi="Times New Roman"/>
          <w:sz w:val="24"/>
          <w:szCs w:val="24"/>
        </w:rPr>
        <w:fldChar w:fldCharType="begin">
          <w:fldData xml:space="preserve">PEVuZE5vdGU+PENpdGU+PEF1dGhvcj5TaWVyZW48L0F1dGhvcj48WWVhcj4yMDE2PC9ZZWFyPjxS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</w:fldData>
        </w:fldChar>
      </w:r>
      <w:r w:rsidRPr="001A193C">
        <w:rPr>
          <w:rFonts w:ascii="Times New Roman" w:hAnsi="Times New Roman"/>
          <w:sz w:val="24"/>
          <w:szCs w:val="24"/>
        </w:rPr>
        <w:instrText xml:space="preserve"> ADDIN EN.CITE.DATA </w:instrText>
      </w:r>
      <w:r w:rsidRPr="001A193C">
        <w:rPr>
          <w:rFonts w:ascii="Times New Roman" w:hAnsi="Times New Roman"/>
          <w:sz w:val="24"/>
          <w:szCs w:val="24"/>
        </w:rPr>
      </w:r>
      <w:r w:rsidRPr="001A193C">
        <w:rPr>
          <w:rFonts w:ascii="Times New Roman" w:hAnsi="Times New Roman"/>
          <w:sz w:val="24"/>
          <w:szCs w:val="24"/>
        </w:rPr>
        <w:fldChar w:fldCharType="end"/>
      </w:r>
      <w:r w:rsidRPr="001A193C">
        <w:rPr>
          <w:rFonts w:ascii="Times New Roman" w:hAnsi="Times New Roman"/>
          <w:sz w:val="24"/>
          <w:szCs w:val="24"/>
        </w:rPr>
      </w:r>
      <w:r w:rsidRPr="001A193C">
        <w:rPr>
          <w:rFonts w:ascii="Times New Roman" w:hAnsi="Times New Roman"/>
          <w:sz w:val="24"/>
          <w:szCs w:val="24"/>
        </w:rPr>
        <w:fldChar w:fldCharType="separate"/>
      </w:r>
      <w:r w:rsidRPr="001A193C">
        <w:rPr>
          <w:rFonts w:ascii="Times New Roman" w:hAnsi="Times New Roman"/>
          <w:noProof/>
          <w:sz w:val="24"/>
          <w:szCs w:val="24"/>
          <w:vertAlign w:val="superscript"/>
        </w:rPr>
        <w:t>1</w:t>
      </w:r>
      <w:r w:rsidRPr="001A193C">
        <w:rPr>
          <w:rFonts w:ascii="Times New Roman" w:hAnsi="Times New Roman"/>
          <w:sz w:val="24"/>
          <w:szCs w:val="24"/>
        </w:rPr>
        <w:fldChar w:fldCharType="end"/>
      </w:r>
      <w:r w:rsidRPr="001A193C">
        <w:rPr>
          <w:rFonts w:ascii="Times New Roman" w:hAnsi="Times New Roman"/>
          <w:sz w:val="24"/>
          <w:szCs w:val="24"/>
        </w:rPr>
        <w:t xml:space="preserve"> </w:t>
      </w:r>
      <w:r w:rsidR="003C0A9E" w:rsidRPr="001A193C">
        <w:rPr>
          <w:rFonts w:ascii="Times New Roman" w:hAnsi="Times New Roman"/>
          <w:sz w:val="24"/>
          <w:szCs w:val="24"/>
        </w:rPr>
        <w:t>Briefly, s</w:t>
      </w:r>
      <w:r w:rsidRPr="001A193C">
        <w:rPr>
          <w:rFonts w:ascii="Times New Roman" w:hAnsi="Times New Roman"/>
          <w:sz w:val="24"/>
          <w:szCs w:val="24"/>
        </w:rPr>
        <w:t>canners included Siemens (Definition and Sensation), General Electric (</w:t>
      </w:r>
      <w:r w:rsidR="001A193C" w:rsidRPr="001A193C">
        <w:rPr>
          <w:rFonts w:ascii="Times New Roman" w:hAnsi="Times New Roman"/>
          <w:sz w:val="24"/>
          <w:szCs w:val="24"/>
        </w:rPr>
        <w:t>Discovery)</w:t>
      </w:r>
      <w:r w:rsidRPr="001A193C">
        <w:rPr>
          <w:rFonts w:ascii="Times New Roman" w:hAnsi="Times New Roman"/>
          <w:sz w:val="24"/>
          <w:szCs w:val="24"/>
        </w:rPr>
        <w:t xml:space="preserve"> and Phillips</w:t>
      </w:r>
      <w:r>
        <w:rPr>
          <w:rFonts w:ascii="Times New Roman" w:hAnsi="Times New Roman"/>
          <w:sz w:val="24"/>
          <w:szCs w:val="24"/>
        </w:rPr>
        <w:t xml:space="preserve"> (Brilliance). The imaging protocol consisted of slice thickness of 0.625 to 0.75 mm, slice spacing of 0.5 mm, and pitch of 0.923 to 1.0. Exposure parameters were 120 kV and rotation of 0.5 seconds, and 80-270 </w:t>
      </w:r>
      <w:proofErr w:type="spellStart"/>
      <w:r>
        <w:rPr>
          <w:rFonts w:ascii="Times New Roman" w:hAnsi="Times New Roman"/>
          <w:sz w:val="24"/>
          <w:szCs w:val="24"/>
        </w:rPr>
        <w:t>mAs</w:t>
      </w:r>
      <w:proofErr w:type="spellEnd"/>
      <w:r>
        <w:rPr>
          <w:rFonts w:ascii="Times New Roman" w:hAnsi="Times New Roman"/>
          <w:sz w:val="24"/>
          <w:szCs w:val="24"/>
        </w:rPr>
        <w:t xml:space="preserve"> for inspiratory scans and 50-145 </w:t>
      </w:r>
      <w:proofErr w:type="spellStart"/>
      <w:r>
        <w:rPr>
          <w:rFonts w:ascii="Times New Roman" w:hAnsi="Times New Roman"/>
          <w:sz w:val="24"/>
          <w:szCs w:val="24"/>
        </w:rPr>
        <w:t>mAs</w:t>
      </w:r>
      <w:proofErr w:type="spellEnd"/>
      <w:r>
        <w:rPr>
          <w:rFonts w:ascii="Times New Roman" w:hAnsi="Times New Roman"/>
          <w:sz w:val="24"/>
          <w:szCs w:val="24"/>
        </w:rPr>
        <w:t xml:space="preserve"> for expiratory scans, depending on BMI. </w:t>
      </w:r>
      <w:r w:rsidR="000A121A" w:rsidRPr="000A121A">
        <w:rPr>
          <w:rFonts w:ascii="Times New Roman" w:hAnsi="Times New Roman"/>
          <w:sz w:val="24"/>
          <w:szCs w:val="24"/>
        </w:rPr>
        <w:t xml:space="preserve">Reconstruction kernels </w:t>
      </w:r>
      <w:r w:rsidR="000A121A">
        <w:rPr>
          <w:rFonts w:ascii="Times New Roman" w:hAnsi="Times New Roman"/>
          <w:sz w:val="24"/>
          <w:szCs w:val="24"/>
        </w:rPr>
        <w:t xml:space="preserve">included </w:t>
      </w:r>
      <w:r w:rsidR="000A121A" w:rsidRPr="000A121A">
        <w:rPr>
          <w:rFonts w:ascii="Times New Roman" w:hAnsi="Times New Roman"/>
          <w:sz w:val="24"/>
          <w:szCs w:val="24"/>
        </w:rPr>
        <w:t>Philips B, GE Standard, and Siemens B35 kernels</w:t>
      </w:r>
      <w:r w:rsidR="003F5D3D">
        <w:rPr>
          <w:rFonts w:ascii="Times New Roman" w:hAnsi="Times New Roman"/>
          <w:sz w:val="24"/>
          <w:szCs w:val="24"/>
        </w:rPr>
        <w:t xml:space="preserve">. </w:t>
      </w:r>
      <w:r w:rsidR="003F5D3D" w:rsidRPr="003F5D3D">
        <w:rPr>
          <w:rFonts w:ascii="Times New Roman" w:hAnsi="Times New Roman"/>
          <w:sz w:val="24"/>
          <w:szCs w:val="24"/>
        </w:rPr>
        <w:t>The Genetic Epidemiology of COPD (</w:t>
      </w:r>
      <w:proofErr w:type="spellStart"/>
      <w:r w:rsidR="003F5D3D" w:rsidRPr="003F5D3D">
        <w:rPr>
          <w:rFonts w:ascii="Times New Roman" w:hAnsi="Times New Roman"/>
          <w:sz w:val="24"/>
          <w:szCs w:val="24"/>
        </w:rPr>
        <w:t>COPDGene</w:t>
      </w:r>
      <w:proofErr w:type="spellEnd"/>
      <w:r w:rsidR="003F5D3D" w:rsidRPr="003F5D3D">
        <w:rPr>
          <w:rFonts w:ascii="Times New Roman" w:hAnsi="Times New Roman"/>
          <w:sz w:val="24"/>
          <w:szCs w:val="24"/>
        </w:rPr>
        <w:t xml:space="preserve">) </w:t>
      </w:r>
      <w:r w:rsidR="003F5D3D">
        <w:rPr>
          <w:rFonts w:ascii="Times New Roman" w:hAnsi="Times New Roman"/>
          <w:sz w:val="24"/>
          <w:szCs w:val="24"/>
        </w:rPr>
        <w:t xml:space="preserve">phantom </w:t>
      </w:r>
      <w:r w:rsidR="003F5D3D" w:rsidRPr="003F5D3D">
        <w:rPr>
          <w:rFonts w:ascii="Times New Roman" w:hAnsi="Times New Roman"/>
          <w:sz w:val="24"/>
          <w:szCs w:val="24"/>
        </w:rPr>
        <w:t xml:space="preserve">test object was scanned </w:t>
      </w:r>
      <w:r w:rsidR="003F5D3D">
        <w:rPr>
          <w:rFonts w:ascii="Times New Roman" w:hAnsi="Times New Roman"/>
          <w:sz w:val="24"/>
          <w:szCs w:val="24"/>
        </w:rPr>
        <w:t xml:space="preserve">at regular intervals </w:t>
      </w:r>
      <w:r w:rsidR="003F5D3D" w:rsidRPr="003F5D3D">
        <w:rPr>
          <w:rFonts w:ascii="Times New Roman" w:hAnsi="Times New Roman"/>
          <w:sz w:val="24"/>
          <w:szCs w:val="24"/>
        </w:rPr>
        <w:t xml:space="preserve">to ensure </w:t>
      </w:r>
      <w:r w:rsidR="003F5D3D">
        <w:rPr>
          <w:rFonts w:ascii="Times New Roman" w:hAnsi="Times New Roman"/>
          <w:sz w:val="24"/>
          <w:szCs w:val="24"/>
        </w:rPr>
        <w:t xml:space="preserve">calibration of CT scanners. CT scanners have remained within </w:t>
      </w:r>
      <w:proofErr w:type="gramStart"/>
      <w:r w:rsidR="003F5D3D">
        <w:rPr>
          <w:rFonts w:ascii="Times New Roman" w:hAnsi="Times New Roman"/>
          <w:sz w:val="24"/>
          <w:szCs w:val="24"/>
        </w:rPr>
        <w:t>4</w:t>
      </w:r>
      <w:proofErr w:type="gramEnd"/>
      <w:r w:rsidR="003F5D3D">
        <w:rPr>
          <w:rFonts w:ascii="Times New Roman" w:hAnsi="Times New Roman"/>
          <w:sz w:val="24"/>
          <w:szCs w:val="24"/>
        </w:rPr>
        <w:t xml:space="preserve"> Hounsfield Units (HU) for internal air measure</w:t>
      </w:r>
      <w:r w:rsidR="00E902E5">
        <w:rPr>
          <w:rFonts w:ascii="Times New Roman" w:hAnsi="Times New Roman"/>
          <w:sz w:val="24"/>
          <w:szCs w:val="24"/>
        </w:rPr>
        <w:t>ments, and within 3 HU for exter</w:t>
      </w:r>
      <w:r w:rsidR="003F5D3D">
        <w:rPr>
          <w:rFonts w:ascii="Times New Roman" w:hAnsi="Times New Roman"/>
          <w:sz w:val="24"/>
          <w:szCs w:val="24"/>
        </w:rPr>
        <w:t xml:space="preserve">nal air measurements. </w:t>
      </w:r>
    </w:p>
    <w:p w:rsidR="00B54DA3" w:rsidRDefault="00EE2314" w:rsidP="00F57426">
      <w:pPr>
        <w:spacing w:line="360" w:lineRule="auto"/>
        <w:ind w:firstLine="720"/>
        <w:jc w:val="both"/>
        <w:rPr>
          <w:rFonts w:ascii="Times New Roman" w:hAnsi="Times New Roman" w:cs="Times New Roman"/>
          <w:b/>
          <w:sz w:val="24"/>
          <w:szCs w:val="24"/>
        </w:rPr>
      </w:pPr>
      <w:r>
        <w:rPr>
          <w:rFonts w:ascii="Times New Roman" w:hAnsi="Times New Roman"/>
          <w:sz w:val="24"/>
          <w:szCs w:val="24"/>
        </w:rPr>
        <w:t>Images were analyzed using the Apollo software (VIDA Diagnostics, Coralville, IA).</w:t>
      </w:r>
      <w:r>
        <w:rPr>
          <w:rFonts w:ascii="Times New Roman" w:hAnsi="Times New Roman"/>
          <w:sz w:val="24"/>
          <w:szCs w:val="24"/>
        </w:rPr>
        <w:fldChar w:fldCharType="begin">
          <w:fldData xml:space="preserve">PEVuZE5vdGU+PENpdGU+PEF1dGhvcj5Ib2ZmbWFuPC9BdXRob3I+PFllYXI+MjAwNjwvWWVhcj48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PEVuZE5vdGU+PENpdGU+PEF1dGhvcj5Ib2ZmbWFuPC9BdXRob3I+PFllYXI+MjAwNjwvWWVhcj48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proofErr w:type="gramStart"/>
      <w:r w:rsidRPr="00EE2314">
        <w:rPr>
          <w:rFonts w:ascii="Times New Roman" w:hAnsi="Times New Roman"/>
          <w:noProof/>
          <w:sz w:val="24"/>
          <w:szCs w:val="24"/>
          <w:vertAlign w:val="superscript"/>
        </w:rPr>
        <w:t>2</w:t>
      </w:r>
      <w:r>
        <w:rPr>
          <w:rFonts w:ascii="Times New Roman" w:hAnsi="Times New Roman"/>
          <w:sz w:val="24"/>
          <w:szCs w:val="24"/>
        </w:rPr>
        <w:fldChar w:fldCharType="end"/>
      </w:r>
      <w:r w:rsidR="001A193C">
        <w:rPr>
          <w:rFonts w:ascii="Times New Roman" w:hAnsi="Times New Roman"/>
          <w:sz w:val="24"/>
          <w:szCs w:val="24"/>
        </w:rPr>
        <w:t xml:space="preserve"> </w:t>
      </w:r>
      <w:r>
        <w:rPr>
          <w:rFonts w:ascii="Times New Roman" w:hAnsi="Times New Roman"/>
          <w:sz w:val="24"/>
          <w:szCs w:val="24"/>
        </w:rPr>
        <w:t>Percentage emphysema</w:t>
      </w:r>
      <w:proofErr w:type="gramEnd"/>
      <w:r>
        <w:rPr>
          <w:rFonts w:ascii="Times New Roman" w:hAnsi="Times New Roman"/>
          <w:sz w:val="24"/>
          <w:szCs w:val="24"/>
        </w:rPr>
        <w:t xml:space="preserve"> was calculated using the percentage of lung or lobe volume at TLC with attenuation less than -</w:t>
      </w:r>
      <w:r w:rsidR="001A193C">
        <w:rPr>
          <w:rFonts w:ascii="Times New Roman" w:hAnsi="Times New Roman"/>
          <w:sz w:val="24"/>
          <w:szCs w:val="24"/>
        </w:rPr>
        <w:t xml:space="preserve">950 Hounsfield Units (HU). Airway disease was quantified using the Pi10, </w:t>
      </w:r>
      <w:proofErr w:type="gramStart"/>
      <w:r w:rsidR="001A193C">
        <w:rPr>
          <w:rFonts w:ascii="Times New Roman" w:hAnsi="Times New Roman"/>
          <w:sz w:val="24"/>
          <w:szCs w:val="24"/>
        </w:rPr>
        <w:t>the</w:t>
      </w:r>
      <w:proofErr w:type="gramEnd"/>
      <w:r w:rsidR="001A193C">
        <w:rPr>
          <w:rFonts w:ascii="Times New Roman" w:hAnsi="Times New Roman"/>
          <w:sz w:val="24"/>
          <w:szCs w:val="24"/>
        </w:rPr>
        <w:t xml:space="preserve"> square root of the wall of area of a theoretical airway with internal perimeter of 10 mm.</w:t>
      </w:r>
      <w:r w:rsidR="001A193C">
        <w:rPr>
          <w:rFonts w:ascii="Times New Roman" w:hAnsi="Times New Roman"/>
          <w:sz w:val="24"/>
          <w:szCs w:val="24"/>
        </w:rPr>
        <w:fldChar w:fldCharType="begin">
          <w:fldData xml:space="preserve">PEVuZE5vdGU+PENpdGU+PEF1dGhvcj5HcnlkZWxhbmQ8L0F1dGhvcj48WWVhcj4yMDA5PC9ZZWFy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</w:fldData>
        </w:fldChar>
      </w:r>
      <w:r w:rsidR="001A193C">
        <w:rPr>
          <w:rFonts w:ascii="Times New Roman" w:hAnsi="Times New Roman"/>
          <w:sz w:val="24"/>
          <w:szCs w:val="24"/>
        </w:rPr>
        <w:instrText xml:space="preserve"> ADDIN EN.CITE </w:instrText>
      </w:r>
      <w:r w:rsidR="001A193C">
        <w:rPr>
          <w:rFonts w:ascii="Times New Roman" w:hAnsi="Times New Roman"/>
          <w:sz w:val="24"/>
          <w:szCs w:val="24"/>
        </w:rPr>
        <w:fldChar w:fldCharType="begin">
          <w:fldData xml:space="preserve">PEVuZE5vdGU+PENpdGU+PEF1dGhvcj5HcnlkZWxhbmQ8L0F1dGhvcj48WWVhcj4yMDA5PC9ZZWFy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</w:fldData>
        </w:fldChar>
      </w:r>
      <w:r w:rsidR="001A193C">
        <w:rPr>
          <w:rFonts w:ascii="Times New Roman" w:hAnsi="Times New Roman"/>
          <w:sz w:val="24"/>
          <w:szCs w:val="24"/>
        </w:rPr>
        <w:instrText xml:space="preserve"> ADDIN EN.CITE.DATA </w:instrText>
      </w:r>
      <w:r w:rsidR="001A193C">
        <w:rPr>
          <w:rFonts w:ascii="Times New Roman" w:hAnsi="Times New Roman"/>
          <w:sz w:val="24"/>
          <w:szCs w:val="24"/>
        </w:rPr>
      </w:r>
      <w:r w:rsidR="001A193C">
        <w:rPr>
          <w:rFonts w:ascii="Times New Roman" w:hAnsi="Times New Roman"/>
          <w:sz w:val="24"/>
          <w:szCs w:val="24"/>
        </w:rPr>
        <w:fldChar w:fldCharType="end"/>
      </w:r>
      <w:r w:rsidR="001A193C">
        <w:rPr>
          <w:rFonts w:ascii="Times New Roman" w:hAnsi="Times New Roman"/>
          <w:sz w:val="24"/>
          <w:szCs w:val="24"/>
        </w:rPr>
      </w:r>
      <w:r w:rsidR="001A193C">
        <w:rPr>
          <w:rFonts w:ascii="Times New Roman" w:hAnsi="Times New Roman"/>
          <w:sz w:val="24"/>
          <w:szCs w:val="24"/>
        </w:rPr>
        <w:fldChar w:fldCharType="separate"/>
      </w:r>
      <w:r w:rsidR="001A193C" w:rsidRPr="001A193C">
        <w:rPr>
          <w:rFonts w:ascii="Times New Roman" w:hAnsi="Times New Roman"/>
          <w:noProof/>
          <w:sz w:val="24"/>
          <w:szCs w:val="24"/>
          <w:vertAlign w:val="superscript"/>
        </w:rPr>
        <w:t>3,4</w:t>
      </w:r>
      <w:r w:rsidR="001A193C">
        <w:rPr>
          <w:rFonts w:ascii="Times New Roman" w:hAnsi="Times New Roman"/>
          <w:sz w:val="24"/>
          <w:szCs w:val="24"/>
        </w:rPr>
        <w:fldChar w:fldCharType="end"/>
      </w:r>
      <w:r w:rsidR="001A193C">
        <w:rPr>
          <w:rFonts w:ascii="Times New Roman" w:hAnsi="Times New Roman"/>
          <w:sz w:val="24"/>
          <w:szCs w:val="24"/>
        </w:rPr>
        <w:t xml:space="preserve">  </w:t>
      </w:r>
      <w:r w:rsidR="00F57426">
        <w:rPr>
          <w:rFonts w:ascii="Times New Roman" w:hAnsi="Times New Roman"/>
          <w:sz w:val="24"/>
          <w:szCs w:val="24"/>
        </w:rPr>
        <w:t xml:space="preserve">The Pi10 measurements were made in an automated fashion based on airway measurements performed with the optimal surface algorithm. </w:t>
      </w:r>
      <w:r w:rsidR="00F57426" w:rsidRPr="00F57426">
        <w:rPr>
          <w:rFonts w:ascii="Times New Roman" w:hAnsi="Times New Roman"/>
          <w:sz w:val="24"/>
          <w:szCs w:val="24"/>
        </w:rPr>
        <w:t xml:space="preserve">This algorithm does not suffer from overestimated wall thicknesses in small airways </w:t>
      </w:r>
      <w:r w:rsidR="00F57426">
        <w:rPr>
          <w:rFonts w:ascii="Times New Roman" w:hAnsi="Times New Roman"/>
          <w:sz w:val="24"/>
          <w:szCs w:val="24"/>
        </w:rPr>
        <w:t>compared with</w:t>
      </w:r>
      <w:r w:rsidR="00F57426" w:rsidRPr="00F57426">
        <w:rPr>
          <w:rFonts w:ascii="Times New Roman" w:hAnsi="Times New Roman"/>
          <w:sz w:val="24"/>
          <w:szCs w:val="24"/>
        </w:rPr>
        <w:t xml:space="preserve"> full-width half-maximum</w:t>
      </w:r>
      <w:r w:rsidR="00F57426">
        <w:rPr>
          <w:rFonts w:ascii="Times New Roman" w:hAnsi="Times New Roman"/>
          <w:sz w:val="24"/>
          <w:szCs w:val="24"/>
        </w:rPr>
        <w:t>.</w:t>
      </w:r>
      <w:r w:rsidR="00F57426">
        <w:rPr>
          <w:rFonts w:ascii="Times New Roman" w:hAnsi="Times New Roman"/>
          <w:sz w:val="24"/>
          <w:szCs w:val="24"/>
        </w:rPr>
        <w:fldChar w:fldCharType="begin">
          <w:fldData xml:space="preserve">PEVuZE5vdGU+PENpdGU+PEF1dGhvcj5Uc2NoaXJyZW48L0F1dGhvcj48WWVhcj4yMDA1PC9ZZWFy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==
</w:fldData>
        </w:fldChar>
      </w:r>
      <w:r w:rsidR="00F57426">
        <w:rPr>
          <w:rFonts w:ascii="Times New Roman" w:hAnsi="Times New Roman"/>
          <w:sz w:val="24"/>
          <w:szCs w:val="24"/>
        </w:rPr>
        <w:instrText xml:space="preserve"> ADDIN EN.CITE </w:instrText>
      </w:r>
      <w:r w:rsidR="00F57426">
        <w:rPr>
          <w:rFonts w:ascii="Times New Roman" w:hAnsi="Times New Roman"/>
          <w:sz w:val="24"/>
          <w:szCs w:val="24"/>
        </w:rPr>
        <w:fldChar w:fldCharType="begin">
          <w:fldData xml:space="preserve">PEVuZE5vdGU+PENpdGU+PEF1dGhvcj5Uc2NoaXJyZW48L0F1dGhvcj48WWVhcj4yMDA1PC9ZZWFy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==
</w:fldData>
        </w:fldChar>
      </w:r>
      <w:r w:rsidR="00F57426">
        <w:rPr>
          <w:rFonts w:ascii="Times New Roman" w:hAnsi="Times New Roman"/>
          <w:sz w:val="24"/>
          <w:szCs w:val="24"/>
        </w:rPr>
        <w:instrText xml:space="preserve"> ADDIN EN.CITE.DATA </w:instrText>
      </w:r>
      <w:r w:rsidR="00F57426">
        <w:rPr>
          <w:rFonts w:ascii="Times New Roman" w:hAnsi="Times New Roman"/>
          <w:sz w:val="24"/>
          <w:szCs w:val="24"/>
        </w:rPr>
      </w:r>
      <w:r w:rsidR="00F57426">
        <w:rPr>
          <w:rFonts w:ascii="Times New Roman" w:hAnsi="Times New Roman"/>
          <w:sz w:val="24"/>
          <w:szCs w:val="24"/>
        </w:rPr>
        <w:fldChar w:fldCharType="end"/>
      </w:r>
      <w:r w:rsidR="00F57426">
        <w:rPr>
          <w:rFonts w:ascii="Times New Roman" w:hAnsi="Times New Roman"/>
          <w:sz w:val="24"/>
          <w:szCs w:val="24"/>
        </w:rPr>
      </w:r>
      <w:r w:rsidR="00F57426">
        <w:rPr>
          <w:rFonts w:ascii="Times New Roman" w:hAnsi="Times New Roman"/>
          <w:sz w:val="24"/>
          <w:szCs w:val="24"/>
        </w:rPr>
        <w:fldChar w:fldCharType="separate"/>
      </w:r>
      <w:r w:rsidR="00F57426" w:rsidRPr="00F57426">
        <w:rPr>
          <w:rFonts w:ascii="Times New Roman" w:hAnsi="Times New Roman"/>
          <w:noProof/>
          <w:sz w:val="24"/>
          <w:szCs w:val="24"/>
          <w:vertAlign w:val="superscript"/>
        </w:rPr>
        <w:t>5,6</w:t>
      </w:r>
      <w:r w:rsidR="00F57426">
        <w:rPr>
          <w:rFonts w:ascii="Times New Roman" w:hAnsi="Times New Roman"/>
          <w:sz w:val="24"/>
          <w:szCs w:val="24"/>
        </w:rPr>
        <w:fldChar w:fldCharType="end"/>
      </w:r>
      <w:r w:rsidR="00F57426">
        <w:rPr>
          <w:rFonts w:ascii="Times New Roman" w:hAnsi="Times New Roman"/>
          <w:sz w:val="24"/>
          <w:szCs w:val="24"/>
        </w:rPr>
        <w:t xml:space="preserve"> </w:t>
      </w:r>
      <w:r w:rsidR="00F57426" w:rsidRPr="00F57426">
        <w:rPr>
          <w:rFonts w:ascii="Times New Roman" w:hAnsi="Times New Roman"/>
          <w:sz w:val="24"/>
          <w:szCs w:val="24"/>
        </w:rPr>
        <w:t xml:space="preserve"> </w:t>
      </w:r>
    </w:p>
    <w:p w:rsidR="00B54DA3" w:rsidRDefault="00B54DA3" w:rsidP="002B3ECA">
      <w:pPr>
        <w:rPr>
          <w:rFonts w:ascii="Times New Roman" w:hAnsi="Times New Roman" w:cs="Times New Roman"/>
          <w:b/>
          <w:sz w:val="24"/>
          <w:szCs w:val="24"/>
        </w:rPr>
      </w:pPr>
    </w:p>
    <w:p w:rsidR="00E902E5" w:rsidRDefault="00E902E5">
      <w:pPr>
        <w:rPr>
          <w:rFonts w:ascii="Times New Roman" w:hAnsi="Times New Roman" w:cs="Times New Roman"/>
          <w:b/>
          <w:sz w:val="24"/>
          <w:szCs w:val="24"/>
        </w:rPr>
      </w:pPr>
      <w:r>
        <w:rPr>
          <w:rFonts w:ascii="Times New Roman" w:hAnsi="Times New Roman" w:cs="Times New Roman"/>
          <w:b/>
          <w:sz w:val="24"/>
          <w:szCs w:val="24"/>
        </w:rPr>
        <w:br w:type="page"/>
      </w:r>
    </w:p>
    <w:p w:rsidR="002B3ECA" w:rsidRPr="00357BE3" w:rsidRDefault="00575A82" w:rsidP="002B3ECA">
      <w:pPr>
        <w:rPr>
          <w:rFonts w:ascii="Times New Roman" w:hAnsi="Times New Roman" w:cs="Times New Roman"/>
          <w:b/>
          <w:sz w:val="24"/>
          <w:szCs w:val="24"/>
        </w:rPr>
      </w:pPr>
      <w:r>
        <w:rPr>
          <w:rFonts w:ascii="Times New Roman" w:hAnsi="Times New Roman" w:cs="Times New Roman"/>
          <w:b/>
          <w:sz w:val="24"/>
          <w:szCs w:val="24"/>
        </w:rPr>
        <w:lastRenderedPageBreak/>
        <w:t xml:space="preserve">Additional file 1: </w:t>
      </w:r>
      <w:r w:rsidR="002B3ECA" w:rsidRPr="00EC1FA8">
        <w:rPr>
          <w:rFonts w:ascii="Times New Roman" w:hAnsi="Times New Roman" w:cs="Times New Roman"/>
          <w:b/>
          <w:sz w:val="24"/>
          <w:szCs w:val="24"/>
        </w:rPr>
        <w:t xml:space="preserve">Table </w:t>
      </w:r>
      <w:r w:rsidR="00761345">
        <w:rPr>
          <w:rFonts w:ascii="Times New Roman" w:hAnsi="Times New Roman" w:cs="Times New Roman"/>
          <w:b/>
          <w:sz w:val="24"/>
          <w:szCs w:val="24"/>
        </w:rPr>
        <w:t>S</w:t>
      </w:r>
      <w:r w:rsidR="002B3ECA" w:rsidRPr="00EC1FA8">
        <w:rPr>
          <w:rFonts w:ascii="Times New Roman" w:hAnsi="Times New Roman" w:cs="Times New Roman"/>
          <w:b/>
          <w:sz w:val="24"/>
          <w:szCs w:val="24"/>
        </w:rPr>
        <w:t>1: Comparison of Plasma Biomarkers</w:t>
      </w:r>
      <w:r w:rsidR="002B3ECA" w:rsidRPr="00357BE3">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
      <w:tblGrid>
        <w:gridCol w:w="1818"/>
        <w:gridCol w:w="1620"/>
        <w:gridCol w:w="1890"/>
        <w:gridCol w:w="1980"/>
        <w:gridCol w:w="1980"/>
      </w:tblGrid>
      <w:tr w:rsidR="002B3ECA" w:rsidRPr="00357BE3" w:rsidTr="005D6587">
        <w:tc>
          <w:tcPr>
            <w:tcW w:w="1818" w:type="dxa"/>
            <w:shd w:val="clear" w:color="auto" w:fill="BFBFBF" w:themeFill="background1" w:themeFillShade="BF"/>
          </w:tcPr>
          <w:p w:rsidR="002B3ECA" w:rsidRPr="00357BE3" w:rsidRDefault="002B3ECA" w:rsidP="00E9288D">
            <w:pPr>
              <w:jc w:val="both"/>
              <w:rPr>
                <w:rFonts w:ascii="Times New Roman" w:hAnsi="Times New Roman" w:cs="Times New Roman"/>
                <w:sz w:val="20"/>
                <w:szCs w:val="20"/>
              </w:rPr>
            </w:pPr>
          </w:p>
        </w:tc>
        <w:tc>
          <w:tcPr>
            <w:tcW w:w="1620" w:type="dxa"/>
            <w:shd w:val="clear" w:color="auto" w:fill="BFBFBF" w:themeFill="background1" w:themeFillShade="BF"/>
          </w:tcPr>
          <w:p w:rsidR="002B3ECA" w:rsidRPr="00357BE3" w:rsidRDefault="002B3ECA" w:rsidP="00E9288D">
            <w:pPr>
              <w:jc w:val="center"/>
              <w:rPr>
                <w:rFonts w:ascii="Times New Roman" w:hAnsi="Times New Roman" w:cs="Times New Roman"/>
                <w:b/>
                <w:sz w:val="20"/>
                <w:szCs w:val="20"/>
              </w:rPr>
            </w:pPr>
            <w:r w:rsidRPr="00357BE3">
              <w:rPr>
                <w:rFonts w:ascii="Times New Roman" w:hAnsi="Times New Roman" w:cs="Times New Roman"/>
                <w:b/>
                <w:sz w:val="20"/>
                <w:szCs w:val="20"/>
              </w:rPr>
              <w:t>Stratum 1</w:t>
            </w:r>
          </w:p>
          <w:p w:rsidR="002B3ECA" w:rsidRPr="00357BE3" w:rsidRDefault="002B3ECA" w:rsidP="00E9288D">
            <w:pPr>
              <w:jc w:val="center"/>
              <w:rPr>
                <w:rFonts w:ascii="Times New Roman" w:hAnsi="Times New Roman" w:cs="Times New Roman"/>
                <w:b/>
                <w:sz w:val="20"/>
                <w:szCs w:val="20"/>
              </w:rPr>
            </w:pPr>
            <w:r w:rsidRPr="00357BE3">
              <w:rPr>
                <w:rFonts w:ascii="Times New Roman" w:hAnsi="Times New Roman" w:cs="Times New Roman"/>
                <w:b/>
                <w:sz w:val="20"/>
                <w:szCs w:val="20"/>
              </w:rPr>
              <w:t>(n=75)</w:t>
            </w:r>
          </w:p>
        </w:tc>
        <w:tc>
          <w:tcPr>
            <w:tcW w:w="1890" w:type="dxa"/>
            <w:shd w:val="clear" w:color="auto" w:fill="BFBFBF" w:themeFill="background1" w:themeFillShade="BF"/>
          </w:tcPr>
          <w:p w:rsidR="002B3ECA" w:rsidRPr="00357BE3" w:rsidRDefault="002B3ECA" w:rsidP="00E9288D">
            <w:pPr>
              <w:jc w:val="center"/>
              <w:rPr>
                <w:rFonts w:ascii="Times New Roman" w:hAnsi="Times New Roman" w:cs="Times New Roman"/>
                <w:b/>
                <w:sz w:val="20"/>
                <w:szCs w:val="20"/>
              </w:rPr>
            </w:pPr>
            <w:r w:rsidRPr="00357BE3">
              <w:rPr>
                <w:rFonts w:ascii="Times New Roman" w:hAnsi="Times New Roman" w:cs="Times New Roman"/>
                <w:b/>
                <w:sz w:val="20"/>
                <w:szCs w:val="20"/>
              </w:rPr>
              <w:t>Stratum 2</w:t>
            </w:r>
          </w:p>
          <w:p w:rsidR="002B3ECA" w:rsidRPr="00357BE3" w:rsidRDefault="002B3ECA" w:rsidP="00E9288D">
            <w:pPr>
              <w:jc w:val="center"/>
              <w:rPr>
                <w:rFonts w:ascii="Times New Roman" w:hAnsi="Times New Roman" w:cs="Times New Roman"/>
                <w:b/>
                <w:sz w:val="20"/>
                <w:szCs w:val="20"/>
              </w:rPr>
            </w:pPr>
            <w:r w:rsidRPr="00357BE3">
              <w:rPr>
                <w:rFonts w:ascii="Times New Roman" w:hAnsi="Times New Roman" w:cs="Times New Roman"/>
                <w:b/>
                <w:sz w:val="20"/>
                <w:szCs w:val="20"/>
              </w:rPr>
              <w:t>(n=75)</w:t>
            </w:r>
          </w:p>
        </w:tc>
        <w:tc>
          <w:tcPr>
            <w:tcW w:w="1980" w:type="dxa"/>
            <w:shd w:val="clear" w:color="auto" w:fill="BFBFBF" w:themeFill="background1" w:themeFillShade="BF"/>
          </w:tcPr>
          <w:p w:rsidR="002B3ECA" w:rsidRPr="00357BE3" w:rsidRDefault="002B3ECA" w:rsidP="00E9288D">
            <w:pPr>
              <w:jc w:val="center"/>
              <w:rPr>
                <w:rFonts w:ascii="Times New Roman" w:hAnsi="Times New Roman" w:cs="Times New Roman"/>
                <w:b/>
                <w:sz w:val="20"/>
                <w:szCs w:val="20"/>
              </w:rPr>
            </w:pPr>
            <w:r w:rsidRPr="00357BE3">
              <w:rPr>
                <w:rFonts w:ascii="Times New Roman" w:hAnsi="Times New Roman" w:cs="Times New Roman"/>
                <w:b/>
                <w:sz w:val="20"/>
                <w:szCs w:val="20"/>
              </w:rPr>
              <w:t>Stratum 3</w:t>
            </w:r>
          </w:p>
          <w:p w:rsidR="002B3ECA" w:rsidRPr="00357BE3" w:rsidRDefault="002B3ECA" w:rsidP="00E9288D">
            <w:pPr>
              <w:jc w:val="center"/>
              <w:rPr>
                <w:rFonts w:ascii="Times New Roman" w:hAnsi="Times New Roman" w:cs="Times New Roman"/>
                <w:b/>
                <w:sz w:val="20"/>
                <w:szCs w:val="20"/>
              </w:rPr>
            </w:pPr>
            <w:r w:rsidRPr="00357BE3">
              <w:rPr>
                <w:rFonts w:ascii="Times New Roman" w:hAnsi="Times New Roman" w:cs="Times New Roman"/>
                <w:b/>
                <w:sz w:val="20"/>
                <w:szCs w:val="20"/>
              </w:rPr>
              <w:t>(n=75)</w:t>
            </w:r>
          </w:p>
        </w:tc>
        <w:tc>
          <w:tcPr>
            <w:tcW w:w="1980" w:type="dxa"/>
            <w:shd w:val="clear" w:color="auto" w:fill="BFBFBF" w:themeFill="background1" w:themeFillShade="BF"/>
          </w:tcPr>
          <w:p w:rsidR="002B3ECA" w:rsidRPr="00357BE3" w:rsidRDefault="002B3ECA" w:rsidP="00E9288D">
            <w:pPr>
              <w:jc w:val="center"/>
              <w:rPr>
                <w:rFonts w:ascii="Times New Roman" w:hAnsi="Times New Roman" w:cs="Times New Roman"/>
                <w:b/>
                <w:sz w:val="20"/>
                <w:szCs w:val="20"/>
              </w:rPr>
            </w:pPr>
            <w:r w:rsidRPr="00357BE3">
              <w:rPr>
                <w:rFonts w:ascii="Times New Roman" w:hAnsi="Times New Roman" w:cs="Times New Roman"/>
                <w:b/>
                <w:sz w:val="20"/>
                <w:szCs w:val="20"/>
              </w:rPr>
              <w:t>Stratum 4</w:t>
            </w:r>
          </w:p>
          <w:p w:rsidR="002B3ECA" w:rsidRPr="00357BE3" w:rsidRDefault="002B3ECA" w:rsidP="00E9288D">
            <w:pPr>
              <w:jc w:val="center"/>
              <w:rPr>
                <w:rFonts w:ascii="Times New Roman" w:hAnsi="Times New Roman" w:cs="Times New Roman"/>
                <w:b/>
                <w:sz w:val="20"/>
                <w:szCs w:val="20"/>
              </w:rPr>
            </w:pPr>
            <w:r w:rsidRPr="00357BE3">
              <w:rPr>
                <w:rFonts w:ascii="Times New Roman" w:hAnsi="Times New Roman" w:cs="Times New Roman"/>
                <w:b/>
                <w:sz w:val="20"/>
                <w:szCs w:val="20"/>
              </w:rPr>
              <w:t>(n=75)</w:t>
            </w:r>
          </w:p>
        </w:tc>
      </w:tr>
      <w:tr w:rsidR="002B3ECA" w:rsidRPr="00357BE3" w:rsidTr="00E9288D">
        <w:trPr>
          <w:trHeight w:val="584"/>
        </w:trPr>
        <w:tc>
          <w:tcPr>
            <w:tcW w:w="1818" w:type="dxa"/>
            <w:hideMark/>
          </w:tcPr>
          <w:p w:rsidR="002B3ECA" w:rsidRDefault="002B3ECA" w:rsidP="00E9288D">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CRP</w:t>
            </w:r>
            <w:r>
              <w:rPr>
                <w:rFonts w:ascii="Times New Roman" w:eastAsia="Times New Roman" w:hAnsi="Times New Roman" w:cs="Times New Roman"/>
                <w:b/>
                <w:bCs/>
                <w:color w:val="000000" w:themeColor="dark1"/>
                <w:kern w:val="24"/>
                <w:sz w:val="20"/>
                <w:szCs w:val="20"/>
              </w:rPr>
              <w:t>**</w:t>
            </w:r>
          </w:p>
          <w:p w:rsidR="00143F5F" w:rsidRPr="00357BE3" w:rsidRDefault="00143F5F" w:rsidP="00E9288D">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proofErr w:type="spellStart"/>
            <w:r w:rsidRPr="00143F5F">
              <w:rPr>
                <w:rFonts w:ascii="Times New Roman" w:eastAsia="Times New Roman" w:hAnsi="Times New Roman" w:cs="Times New Roman"/>
                <w:b/>
                <w:bCs/>
                <w:color w:val="000000" w:themeColor="dark1"/>
                <w:kern w:val="24"/>
                <w:sz w:val="20"/>
                <w:szCs w:val="20"/>
              </w:rPr>
              <w:t>ug</w:t>
            </w:r>
            <w:proofErr w:type="spellEnd"/>
            <w:r w:rsidRPr="00143F5F">
              <w:rPr>
                <w:rFonts w:ascii="Times New Roman" w:eastAsia="Times New Roman" w:hAnsi="Times New Roman" w:cs="Times New Roman"/>
                <w:b/>
                <w:bCs/>
                <w:color w:val="000000" w:themeColor="dark1"/>
                <w:kern w:val="24"/>
                <w:sz w:val="20"/>
                <w:szCs w:val="20"/>
              </w:rPr>
              <w:t>/mL</w:t>
            </w:r>
            <w:r>
              <w:rPr>
                <w:rFonts w:ascii="Times New Roman" w:eastAsia="Times New Roman" w:hAnsi="Times New Roman" w:cs="Times New Roman"/>
                <w:b/>
                <w:bCs/>
                <w:color w:val="000000" w:themeColor="dark1"/>
                <w:kern w:val="24"/>
                <w:sz w:val="20"/>
                <w:szCs w:val="20"/>
              </w:rPr>
              <w:t>)</w:t>
            </w:r>
          </w:p>
        </w:tc>
        <w:tc>
          <w:tcPr>
            <w:tcW w:w="162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3.3 (6.0)</w:t>
            </w:r>
          </w:p>
        </w:tc>
        <w:tc>
          <w:tcPr>
            <w:tcW w:w="189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4.1 (6.5)</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4.1 (3.9)</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7.2 (9.9)</w:t>
            </w:r>
          </w:p>
        </w:tc>
      </w:tr>
      <w:tr w:rsidR="002B3ECA" w:rsidRPr="00357BE3" w:rsidTr="00E9288D">
        <w:trPr>
          <w:trHeight w:val="584"/>
        </w:trPr>
        <w:tc>
          <w:tcPr>
            <w:tcW w:w="1818" w:type="dxa"/>
            <w:hideMark/>
          </w:tcPr>
          <w:p w:rsidR="002B3ECA" w:rsidRDefault="002B3ECA" w:rsidP="00E9288D">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Fibrinogen</w:t>
            </w:r>
            <w:r>
              <w:rPr>
                <w:rFonts w:ascii="Times New Roman" w:eastAsia="Times New Roman" w:hAnsi="Times New Roman" w:cs="Times New Roman"/>
                <w:b/>
                <w:bCs/>
                <w:color w:val="000000" w:themeColor="dark1"/>
                <w:kern w:val="24"/>
                <w:sz w:val="20"/>
                <w:szCs w:val="20"/>
              </w:rPr>
              <w:t>**</w:t>
            </w:r>
          </w:p>
          <w:p w:rsidR="00143F5F" w:rsidRPr="00357BE3" w:rsidRDefault="00143F5F" w:rsidP="00E9288D">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(mg/mL)</w:t>
            </w:r>
          </w:p>
        </w:tc>
        <w:tc>
          <w:tcPr>
            <w:tcW w:w="162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4.4 (0.9)</w:t>
            </w:r>
          </w:p>
        </w:tc>
        <w:tc>
          <w:tcPr>
            <w:tcW w:w="189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4.7 (1.1)</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4.9 (1.2)</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5.2 (1.3)</w:t>
            </w:r>
          </w:p>
        </w:tc>
      </w:tr>
      <w:tr w:rsidR="002B3ECA" w:rsidRPr="00357BE3" w:rsidTr="00E9288D">
        <w:trPr>
          <w:trHeight w:val="584"/>
        </w:trPr>
        <w:tc>
          <w:tcPr>
            <w:tcW w:w="1818" w:type="dxa"/>
            <w:hideMark/>
          </w:tcPr>
          <w:p w:rsidR="002B3ECA" w:rsidRDefault="002B3ECA" w:rsidP="00E9288D">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IL-6</w:t>
            </w:r>
            <w:r>
              <w:rPr>
                <w:rFonts w:ascii="Times New Roman" w:eastAsia="Times New Roman" w:hAnsi="Times New Roman" w:cs="Times New Roman"/>
                <w:b/>
                <w:bCs/>
                <w:color w:val="000000" w:themeColor="dark1"/>
                <w:kern w:val="24"/>
                <w:sz w:val="20"/>
                <w:szCs w:val="20"/>
              </w:rPr>
              <w:t>**</w:t>
            </w:r>
          </w:p>
          <w:p w:rsidR="00143F5F" w:rsidRPr="00357BE3" w:rsidRDefault="00143F5F" w:rsidP="00E9288D">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proofErr w:type="spellStart"/>
            <w:r w:rsidRPr="00143F5F">
              <w:rPr>
                <w:rFonts w:ascii="Times New Roman" w:eastAsia="Times New Roman" w:hAnsi="Times New Roman" w:cs="Times New Roman"/>
                <w:b/>
                <w:bCs/>
                <w:color w:val="000000" w:themeColor="dark1"/>
                <w:kern w:val="24"/>
                <w:sz w:val="20"/>
                <w:szCs w:val="20"/>
              </w:rPr>
              <w:t>pg</w:t>
            </w:r>
            <w:proofErr w:type="spellEnd"/>
            <w:r w:rsidRPr="00143F5F">
              <w:rPr>
                <w:rFonts w:ascii="Times New Roman" w:eastAsia="Times New Roman" w:hAnsi="Times New Roman" w:cs="Times New Roman"/>
                <w:b/>
                <w:bCs/>
                <w:color w:val="000000" w:themeColor="dark1"/>
                <w:kern w:val="24"/>
                <w:sz w:val="20"/>
                <w:szCs w:val="20"/>
              </w:rPr>
              <w:t>/mL</w:t>
            </w:r>
            <w:r>
              <w:rPr>
                <w:rFonts w:ascii="Times New Roman" w:eastAsia="Times New Roman" w:hAnsi="Times New Roman" w:cs="Times New Roman"/>
                <w:b/>
                <w:bCs/>
                <w:color w:val="000000" w:themeColor="dark1"/>
                <w:kern w:val="24"/>
                <w:sz w:val="20"/>
                <w:szCs w:val="20"/>
              </w:rPr>
              <w:t>)</w:t>
            </w:r>
          </w:p>
        </w:tc>
        <w:tc>
          <w:tcPr>
            <w:tcW w:w="162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3.8 (1.7)</w:t>
            </w:r>
          </w:p>
        </w:tc>
        <w:tc>
          <w:tcPr>
            <w:tcW w:w="189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5.3 (13.6)</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8.7 (32.0)</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23.6 (164.6)</w:t>
            </w:r>
          </w:p>
        </w:tc>
      </w:tr>
      <w:tr w:rsidR="002B3ECA" w:rsidRPr="00357BE3" w:rsidTr="00E9288D">
        <w:trPr>
          <w:trHeight w:val="584"/>
        </w:trPr>
        <w:tc>
          <w:tcPr>
            <w:tcW w:w="1818" w:type="dxa"/>
            <w:hideMark/>
          </w:tcPr>
          <w:p w:rsidR="002B3ECA" w:rsidRDefault="002B3ECA" w:rsidP="00E9288D">
            <w:pPr>
              <w:rPr>
                <w:rFonts w:ascii="Times New Roman" w:eastAsia="Times New Roman" w:hAnsi="Times New Roman" w:cs="Times New Roman"/>
                <w:b/>
                <w:bCs/>
                <w:color w:val="000000" w:themeColor="text1"/>
                <w:kern w:val="24"/>
                <w:sz w:val="20"/>
                <w:szCs w:val="20"/>
              </w:rPr>
            </w:pPr>
            <w:r w:rsidRPr="00357BE3">
              <w:rPr>
                <w:rFonts w:ascii="Times New Roman" w:eastAsia="Times New Roman" w:hAnsi="Times New Roman" w:cs="Times New Roman"/>
                <w:b/>
                <w:bCs/>
                <w:color w:val="000000" w:themeColor="text1"/>
                <w:kern w:val="24"/>
                <w:sz w:val="20"/>
                <w:szCs w:val="20"/>
              </w:rPr>
              <w:t>TNF</w:t>
            </w:r>
            <w:r w:rsidR="00EC1FA8">
              <w:rPr>
                <w:rFonts w:ascii="Times New Roman" w:eastAsia="Times New Roman" w:hAnsi="Times New Roman" w:cs="Times New Roman"/>
                <w:b/>
                <w:bCs/>
                <w:color w:val="000000" w:themeColor="text1"/>
                <w:kern w:val="24"/>
                <w:sz w:val="20"/>
                <w:szCs w:val="20"/>
              </w:rPr>
              <w:t>-α</w:t>
            </w:r>
          </w:p>
          <w:p w:rsidR="00143F5F" w:rsidRPr="00357BE3" w:rsidRDefault="00143F5F" w:rsidP="00E9288D">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text1"/>
                <w:kern w:val="24"/>
                <w:sz w:val="20"/>
                <w:szCs w:val="20"/>
              </w:rPr>
              <w:t>(</w:t>
            </w:r>
            <w:proofErr w:type="spellStart"/>
            <w:r w:rsidRPr="00143F5F">
              <w:rPr>
                <w:rFonts w:ascii="Times New Roman" w:eastAsia="Times New Roman" w:hAnsi="Times New Roman" w:cs="Times New Roman"/>
                <w:b/>
                <w:bCs/>
                <w:color w:val="000000" w:themeColor="text1"/>
                <w:kern w:val="24"/>
                <w:sz w:val="20"/>
                <w:szCs w:val="20"/>
              </w:rPr>
              <w:t>pg</w:t>
            </w:r>
            <w:proofErr w:type="spellEnd"/>
            <w:r w:rsidRPr="00143F5F">
              <w:rPr>
                <w:rFonts w:ascii="Times New Roman" w:eastAsia="Times New Roman" w:hAnsi="Times New Roman" w:cs="Times New Roman"/>
                <w:b/>
                <w:bCs/>
                <w:color w:val="000000" w:themeColor="text1"/>
                <w:kern w:val="24"/>
                <w:sz w:val="20"/>
                <w:szCs w:val="20"/>
              </w:rPr>
              <w:t>/mL</w:t>
            </w:r>
            <w:r>
              <w:rPr>
                <w:rFonts w:ascii="Times New Roman" w:eastAsia="Times New Roman" w:hAnsi="Times New Roman" w:cs="Times New Roman"/>
                <w:b/>
                <w:bCs/>
                <w:color w:val="000000" w:themeColor="text1"/>
                <w:kern w:val="24"/>
                <w:sz w:val="20"/>
                <w:szCs w:val="20"/>
              </w:rPr>
              <w:t>)</w:t>
            </w:r>
          </w:p>
        </w:tc>
        <w:tc>
          <w:tcPr>
            <w:tcW w:w="162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9.1 (1.4)</w:t>
            </w:r>
          </w:p>
        </w:tc>
        <w:tc>
          <w:tcPr>
            <w:tcW w:w="189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9.2 (1.3)</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10.0 (3.9)</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9.5 (3.2)</w:t>
            </w:r>
          </w:p>
        </w:tc>
      </w:tr>
      <w:tr w:rsidR="002B3ECA" w:rsidRPr="00357BE3" w:rsidTr="00E9288D">
        <w:trPr>
          <w:trHeight w:val="584"/>
        </w:trPr>
        <w:tc>
          <w:tcPr>
            <w:tcW w:w="1818" w:type="dxa"/>
            <w:hideMark/>
          </w:tcPr>
          <w:p w:rsidR="002B3ECA" w:rsidRDefault="002B3ECA" w:rsidP="00E9288D">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MMP3</w:t>
            </w:r>
            <w:r>
              <w:rPr>
                <w:rFonts w:ascii="Times New Roman" w:eastAsia="Times New Roman" w:hAnsi="Times New Roman" w:cs="Times New Roman"/>
                <w:b/>
                <w:bCs/>
                <w:color w:val="000000" w:themeColor="dark1"/>
                <w:kern w:val="24"/>
                <w:sz w:val="20"/>
                <w:szCs w:val="20"/>
              </w:rPr>
              <w:t>**</w:t>
            </w:r>
          </w:p>
          <w:p w:rsidR="00143F5F" w:rsidRPr="00357BE3" w:rsidRDefault="00143F5F" w:rsidP="00E9288D">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162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9.1 (4.2)</w:t>
            </w:r>
          </w:p>
        </w:tc>
        <w:tc>
          <w:tcPr>
            <w:tcW w:w="189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10.0 (4.4)</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11.7 (5.6)</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12.4 (7.7)</w:t>
            </w:r>
          </w:p>
        </w:tc>
      </w:tr>
      <w:tr w:rsidR="002B3ECA" w:rsidRPr="00357BE3" w:rsidTr="00E9288D">
        <w:trPr>
          <w:trHeight w:val="584"/>
        </w:trPr>
        <w:tc>
          <w:tcPr>
            <w:tcW w:w="1818" w:type="dxa"/>
            <w:hideMark/>
          </w:tcPr>
          <w:p w:rsidR="002B3ECA" w:rsidRDefault="002B3ECA" w:rsidP="00E9288D">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MMP9</w:t>
            </w:r>
            <w:r>
              <w:rPr>
                <w:rFonts w:ascii="Times New Roman" w:eastAsia="Times New Roman" w:hAnsi="Times New Roman" w:cs="Times New Roman"/>
                <w:b/>
                <w:bCs/>
                <w:color w:val="000000" w:themeColor="dark1"/>
                <w:kern w:val="24"/>
                <w:sz w:val="20"/>
                <w:szCs w:val="20"/>
              </w:rPr>
              <w:t>*</w:t>
            </w:r>
          </w:p>
          <w:p w:rsidR="00143F5F" w:rsidRPr="00357BE3" w:rsidRDefault="00143F5F" w:rsidP="00E9288D">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162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163.4 (100.6)</w:t>
            </w:r>
          </w:p>
        </w:tc>
        <w:tc>
          <w:tcPr>
            <w:tcW w:w="189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230.3 (217.3)</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243.3 (256.4)</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253.4 (201.7)</w:t>
            </w:r>
          </w:p>
        </w:tc>
      </w:tr>
      <w:tr w:rsidR="002B3ECA" w:rsidRPr="00357BE3" w:rsidTr="00E9288D">
        <w:trPr>
          <w:trHeight w:val="584"/>
        </w:trPr>
        <w:tc>
          <w:tcPr>
            <w:tcW w:w="1818" w:type="dxa"/>
            <w:hideMark/>
          </w:tcPr>
          <w:p w:rsidR="002B3ECA" w:rsidRDefault="002B3ECA" w:rsidP="00E9288D">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CXCL5</w:t>
            </w:r>
          </w:p>
          <w:p w:rsidR="00143F5F" w:rsidRPr="00357BE3" w:rsidRDefault="00143F5F" w:rsidP="00E9288D">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162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4.6 (5.8)</w:t>
            </w:r>
          </w:p>
        </w:tc>
        <w:tc>
          <w:tcPr>
            <w:tcW w:w="189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4.3 (5.9)</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3.2 (3.4)</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3.2 (2.9)</w:t>
            </w:r>
          </w:p>
        </w:tc>
      </w:tr>
      <w:tr w:rsidR="002B3ECA" w:rsidRPr="00357BE3" w:rsidTr="00E9288D">
        <w:trPr>
          <w:trHeight w:val="584"/>
        </w:trPr>
        <w:tc>
          <w:tcPr>
            <w:tcW w:w="1818" w:type="dxa"/>
            <w:hideMark/>
          </w:tcPr>
          <w:p w:rsidR="002B3ECA" w:rsidRDefault="002B3ECA" w:rsidP="00E9288D">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CXCL9</w:t>
            </w:r>
            <w:r>
              <w:rPr>
                <w:rFonts w:ascii="Times New Roman" w:eastAsia="Times New Roman" w:hAnsi="Times New Roman" w:cs="Times New Roman"/>
                <w:b/>
                <w:bCs/>
                <w:color w:val="000000" w:themeColor="dark1"/>
                <w:kern w:val="24"/>
                <w:sz w:val="20"/>
                <w:szCs w:val="20"/>
              </w:rPr>
              <w:t>**</w:t>
            </w:r>
          </w:p>
          <w:p w:rsidR="00143F5F" w:rsidRPr="00357BE3" w:rsidRDefault="00143F5F" w:rsidP="00E9288D">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proofErr w:type="spellStart"/>
            <w:r w:rsidRPr="00143F5F">
              <w:rPr>
                <w:rFonts w:ascii="Times New Roman" w:eastAsia="Times New Roman" w:hAnsi="Times New Roman" w:cs="Times New Roman"/>
                <w:b/>
                <w:bCs/>
                <w:color w:val="000000" w:themeColor="dark1"/>
                <w:kern w:val="24"/>
                <w:sz w:val="20"/>
                <w:szCs w:val="20"/>
              </w:rPr>
              <w:t>pg</w:t>
            </w:r>
            <w:proofErr w:type="spellEnd"/>
            <w:r w:rsidRPr="00143F5F">
              <w:rPr>
                <w:rFonts w:ascii="Times New Roman" w:eastAsia="Times New Roman" w:hAnsi="Times New Roman" w:cs="Times New Roman"/>
                <w:b/>
                <w:bCs/>
                <w:color w:val="000000" w:themeColor="dark1"/>
                <w:kern w:val="24"/>
                <w:sz w:val="20"/>
                <w:szCs w:val="20"/>
              </w:rPr>
              <w:t>/mL</w:t>
            </w:r>
            <w:r>
              <w:rPr>
                <w:rFonts w:ascii="Times New Roman" w:eastAsia="Times New Roman" w:hAnsi="Times New Roman" w:cs="Times New Roman"/>
                <w:b/>
                <w:bCs/>
                <w:color w:val="000000" w:themeColor="dark1"/>
                <w:kern w:val="24"/>
                <w:sz w:val="20"/>
                <w:szCs w:val="20"/>
              </w:rPr>
              <w:t>)</w:t>
            </w:r>
          </w:p>
        </w:tc>
        <w:tc>
          <w:tcPr>
            <w:tcW w:w="162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689.5 (331.9)</w:t>
            </w:r>
          </w:p>
        </w:tc>
        <w:tc>
          <w:tcPr>
            <w:tcW w:w="189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1025.0 (1105.0)</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1735.0 (3680.3)</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1484.0 (1303.0)</w:t>
            </w:r>
          </w:p>
        </w:tc>
      </w:tr>
      <w:tr w:rsidR="002B3ECA" w:rsidRPr="00357BE3" w:rsidTr="00E9288D">
        <w:trPr>
          <w:trHeight w:val="584"/>
        </w:trPr>
        <w:tc>
          <w:tcPr>
            <w:tcW w:w="1818" w:type="dxa"/>
            <w:hideMark/>
          </w:tcPr>
          <w:p w:rsidR="002B3ECA" w:rsidRDefault="002B3ECA" w:rsidP="00E9288D">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ICAM-1</w:t>
            </w:r>
            <w:r>
              <w:rPr>
                <w:rFonts w:ascii="Times New Roman" w:eastAsia="Times New Roman" w:hAnsi="Times New Roman" w:cs="Times New Roman"/>
                <w:b/>
                <w:bCs/>
                <w:color w:val="000000" w:themeColor="dark1"/>
                <w:kern w:val="24"/>
                <w:sz w:val="20"/>
                <w:szCs w:val="20"/>
              </w:rPr>
              <w:t>**</w:t>
            </w:r>
          </w:p>
          <w:p w:rsidR="00143F5F" w:rsidRPr="00357BE3" w:rsidRDefault="00143F5F" w:rsidP="00E9288D">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162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103.3 (34.1)</w:t>
            </w:r>
          </w:p>
        </w:tc>
        <w:tc>
          <w:tcPr>
            <w:tcW w:w="189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119.1 (45.4)</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142.7 (71.5)</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129.3 (50.7)</w:t>
            </w:r>
          </w:p>
        </w:tc>
      </w:tr>
      <w:tr w:rsidR="002B3ECA" w:rsidRPr="00357BE3" w:rsidTr="00E9288D">
        <w:trPr>
          <w:trHeight w:val="584"/>
        </w:trPr>
        <w:tc>
          <w:tcPr>
            <w:tcW w:w="1818" w:type="dxa"/>
            <w:hideMark/>
          </w:tcPr>
          <w:p w:rsidR="002B3ECA" w:rsidRDefault="002B3ECA" w:rsidP="00E9288D">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VCAM-1</w:t>
            </w:r>
            <w:r>
              <w:rPr>
                <w:rFonts w:ascii="Times New Roman" w:eastAsia="Times New Roman" w:hAnsi="Times New Roman" w:cs="Times New Roman"/>
                <w:b/>
                <w:bCs/>
                <w:color w:val="000000" w:themeColor="dark1"/>
                <w:kern w:val="24"/>
                <w:sz w:val="20"/>
                <w:szCs w:val="20"/>
              </w:rPr>
              <w:t>**</w:t>
            </w:r>
          </w:p>
          <w:p w:rsidR="00143F5F" w:rsidRPr="00357BE3" w:rsidRDefault="00143F5F" w:rsidP="00E9288D">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162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525.1 (180.7)</w:t>
            </w:r>
          </w:p>
        </w:tc>
        <w:tc>
          <w:tcPr>
            <w:tcW w:w="189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542.9 (164.1)</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600.3 (181.3)</w:t>
            </w:r>
          </w:p>
        </w:tc>
        <w:tc>
          <w:tcPr>
            <w:tcW w:w="1980" w:type="dxa"/>
            <w:hideMark/>
          </w:tcPr>
          <w:p w:rsidR="002B3ECA" w:rsidRPr="00357BE3" w:rsidRDefault="002B3ECA" w:rsidP="00E9288D">
            <w:pPr>
              <w:jc w:val="center"/>
              <w:rPr>
                <w:rFonts w:ascii="Times New Roman" w:eastAsia="Times New Roman" w:hAnsi="Times New Roman" w:cs="Times New Roman"/>
                <w:sz w:val="20"/>
                <w:szCs w:val="20"/>
              </w:rPr>
            </w:pPr>
            <w:r w:rsidRPr="00357BE3">
              <w:rPr>
                <w:rFonts w:ascii="Times New Roman" w:eastAsia="Times New Roman" w:hAnsi="Times New Roman" w:cs="Times New Roman"/>
                <w:color w:val="000000" w:themeColor="dark1"/>
                <w:kern w:val="24"/>
                <w:sz w:val="20"/>
                <w:szCs w:val="20"/>
              </w:rPr>
              <w:t>601.0 (197.8)</w:t>
            </w:r>
          </w:p>
        </w:tc>
      </w:tr>
    </w:tbl>
    <w:p w:rsidR="002B3ECA" w:rsidRDefault="002B3ECA" w:rsidP="002B3ECA">
      <w:pPr>
        <w:jc w:val="both"/>
        <w:rPr>
          <w:rFonts w:ascii="Times New Roman" w:hAnsi="Times New Roman" w:cs="Times New Roman"/>
          <w:sz w:val="20"/>
          <w:szCs w:val="20"/>
        </w:rPr>
      </w:pPr>
      <w:proofErr w:type="gramStart"/>
      <w:r w:rsidRPr="00577527">
        <w:rPr>
          <w:rFonts w:ascii="Times New Roman" w:hAnsi="Times New Roman" w:cs="Times New Roman"/>
          <w:sz w:val="20"/>
          <w:szCs w:val="20"/>
        </w:rPr>
        <w:t xml:space="preserve">*p value &lt;0.05 **p value &lt;0.01 for trend test across strata, </w:t>
      </w:r>
      <w:proofErr w:type="spellStart"/>
      <w:r w:rsidRPr="00577527">
        <w:rPr>
          <w:rFonts w:ascii="Times New Roman" w:hAnsi="Times New Roman" w:cs="Times New Roman"/>
          <w:sz w:val="20"/>
          <w:szCs w:val="20"/>
        </w:rPr>
        <w:t>Jonckheere’s</w:t>
      </w:r>
      <w:proofErr w:type="spellEnd"/>
      <w:r w:rsidRPr="00577527">
        <w:rPr>
          <w:rFonts w:ascii="Times New Roman" w:hAnsi="Times New Roman" w:cs="Times New Roman"/>
          <w:sz w:val="20"/>
          <w:szCs w:val="20"/>
        </w:rPr>
        <w:t xml:space="preserve"> trend test.</w:t>
      </w:r>
      <w:proofErr w:type="gramEnd"/>
    </w:p>
    <w:p w:rsidR="002B3ECA" w:rsidRDefault="002B3ECA" w:rsidP="002B3EC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Stratum 1 = Lifetime non-smokers</w:t>
      </w:r>
    </w:p>
    <w:p w:rsidR="002B3ECA" w:rsidRDefault="002B3ECA" w:rsidP="002B3EC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Stratum 2 = Smokers without airflow obstruction. FEV</w:t>
      </w:r>
      <w:r w:rsidRPr="00FF7339">
        <w:rPr>
          <w:rFonts w:ascii="Times New Roman" w:hAnsi="Times New Roman" w:cs="Times New Roman"/>
          <w:sz w:val="20"/>
          <w:szCs w:val="20"/>
          <w:vertAlign w:val="subscript"/>
        </w:rPr>
        <w:t>1</w:t>
      </w:r>
      <w:r>
        <w:rPr>
          <w:rFonts w:ascii="Times New Roman" w:hAnsi="Times New Roman" w:cs="Times New Roman"/>
          <w:sz w:val="20"/>
          <w:szCs w:val="20"/>
        </w:rPr>
        <w:t xml:space="preserve">/FVC </w:t>
      </w:r>
      <w:r w:rsidRPr="00FF7339">
        <w:rPr>
          <w:rFonts w:ascii="Times New Roman" w:hAnsi="Times New Roman" w:cs="Times New Roman"/>
          <w:sz w:val="20"/>
          <w:szCs w:val="20"/>
          <w:u w:val="single"/>
        </w:rPr>
        <w:t>&gt;</w:t>
      </w:r>
      <w:r>
        <w:rPr>
          <w:rFonts w:ascii="Times New Roman" w:hAnsi="Times New Roman" w:cs="Times New Roman"/>
          <w:sz w:val="20"/>
          <w:szCs w:val="20"/>
        </w:rPr>
        <w:t>0.70</w:t>
      </w:r>
    </w:p>
    <w:p w:rsidR="002B3ECA" w:rsidRDefault="002B3ECA" w:rsidP="002B3EC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Stratum 3 = Mild to moderate airflow obstruction. FEV</w:t>
      </w:r>
      <w:r w:rsidRPr="00FF7339">
        <w:rPr>
          <w:rFonts w:ascii="Times New Roman" w:hAnsi="Times New Roman" w:cs="Times New Roman"/>
          <w:sz w:val="20"/>
          <w:szCs w:val="20"/>
          <w:vertAlign w:val="subscript"/>
        </w:rPr>
        <w:t>1</w:t>
      </w:r>
      <w:r>
        <w:rPr>
          <w:rFonts w:ascii="Times New Roman" w:hAnsi="Times New Roman" w:cs="Times New Roman"/>
          <w:sz w:val="20"/>
          <w:szCs w:val="20"/>
        </w:rPr>
        <w:t>/FVC &lt;0.70, FEV</w:t>
      </w:r>
      <w:r w:rsidRPr="00FF7339">
        <w:rPr>
          <w:rFonts w:ascii="Times New Roman" w:hAnsi="Times New Roman" w:cs="Times New Roman"/>
          <w:sz w:val="20"/>
          <w:szCs w:val="20"/>
          <w:vertAlign w:val="subscript"/>
        </w:rPr>
        <w:t>1</w:t>
      </w:r>
      <w:r>
        <w:rPr>
          <w:rFonts w:ascii="Times New Roman" w:hAnsi="Times New Roman" w:cs="Times New Roman"/>
          <w:sz w:val="20"/>
          <w:szCs w:val="20"/>
        </w:rPr>
        <w:t xml:space="preserve"> </w:t>
      </w:r>
      <w:r w:rsidRPr="00FF7339">
        <w:rPr>
          <w:rFonts w:ascii="Times New Roman" w:hAnsi="Times New Roman" w:cs="Times New Roman"/>
          <w:sz w:val="20"/>
          <w:szCs w:val="20"/>
          <w:u w:val="single"/>
        </w:rPr>
        <w:t>&gt;</w:t>
      </w:r>
      <w:r>
        <w:rPr>
          <w:rFonts w:ascii="Times New Roman" w:hAnsi="Times New Roman" w:cs="Times New Roman"/>
          <w:sz w:val="20"/>
          <w:szCs w:val="20"/>
        </w:rPr>
        <w:t>50%predicted</w:t>
      </w:r>
    </w:p>
    <w:p w:rsidR="002B3ECA" w:rsidRDefault="002B3ECA" w:rsidP="002B3EC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Stratum 4 = Severe to very severe airflow obstruction. FEV</w:t>
      </w:r>
      <w:r w:rsidRPr="00FF7339">
        <w:rPr>
          <w:rFonts w:ascii="Times New Roman" w:hAnsi="Times New Roman" w:cs="Times New Roman"/>
          <w:sz w:val="20"/>
          <w:szCs w:val="20"/>
          <w:vertAlign w:val="subscript"/>
        </w:rPr>
        <w:t>1</w:t>
      </w:r>
      <w:r>
        <w:rPr>
          <w:rFonts w:ascii="Times New Roman" w:hAnsi="Times New Roman" w:cs="Times New Roman"/>
          <w:sz w:val="20"/>
          <w:szCs w:val="20"/>
        </w:rPr>
        <w:t>/FVC &lt;0.70, FEV</w:t>
      </w:r>
      <w:r w:rsidRPr="00FF7339">
        <w:rPr>
          <w:rFonts w:ascii="Times New Roman" w:hAnsi="Times New Roman" w:cs="Times New Roman"/>
          <w:sz w:val="20"/>
          <w:szCs w:val="20"/>
          <w:vertAlign w:val="subscript"/>
        </w:rPr>
        <w:t>1</w:t>
      </w:r>
      <w:r>
        <w:rPr>
          <w:rFonts w:ascii="Times New Roman" w:hAnsi="Times New Roman" w:cs="Times New Roman"/>
          <w:sz w:val="20"/>
          <w:szCs w:val="20"/>
        </w:rPr>
        <w:t xml:space="preserve"> &lt;50%predicted</w:t>
      </w:r>
    </w:p>
    <w:p w:rsidR="002B3ECA" w:rsidRPr="00CD5B99" w:rsidRDefault="002B3ECA" w:rsidP="002B3ECA">
      <w:pPr>
        <w:spacing w:after="0" w:line="240" w:lineRule="auto"/>
        <w:jc w:val="both"/>
        <w:rPr>
          <w:rFonts w:ascii="Times New Roman" w:hAnsi="Times New Roman" w:cs="Times New Roman"/>
          <w:sz w:val="20"/>
          <w:szCs w:val="20"/>
        </w:rPr>
      </w:pPr>
    </w:p>
    <w:p w:rsidR="00EC1FA8" w:rsidRPr="00EC1FA8" w:rsidRDefault="00EC1FA8" w:rsidP="002B3ECA">
      <w:pPr>
        <w:rPr>
          <w:rFonts w:ascii="Times New Roman" w:hAnsi="Times New Roman" w:cs="Times New Roman"/>
          <w:sz w:val="20"/>
          <w:szCs w:val="20"/>
        </w:rPr>
      </w:pPr>
      <w:r w:rsidRPr="00EC1FA8">
        <w:rPr>
          <w:rFonts w:ascii="Times New Roman" w:hAnsi="Times New Roman" w:cs="Times New Roman"/>
          <w:sz w:val="20"/>
          <w:szCs w:val="20"/>
        </w:rPr>
        <w:t>CRP = C-reactive protein (CRP). IL-6 = Interleukin-6. TNF</w:t>
      </w:r>
      <w:r w:rsidRPr="00EC1FA8">
        <w:rPr>
          <w:rFonts w:ascii="Times New Roman" w:eastAsia="Times New Roman" w:hAnsi="Times New Roman" w:cs="Times New Roman"/>
          <w:bCs/>
          <w:color w:val="000000" w:themeColor="text1"/>
          <w:kern w:val="24"/>
          <w:sz w:val="20"/>
          <w:szCs w:val="20"/>
        </w:rPr>
        <w:t>-α</w:t>
      </w:r>
      <w:r w:rsidRPr="00EC1FA8">
        <w:rPr>
          <w:rFonts w:ascii="Times New Roman" w:hAnsi="Times New Roman" w:cs="Times New Roman"/>
          <w:sz w:val="20"/>
          <w:szCs w:val="20"/>
        </w:rPr>
        <w:t xml:space="preserve"> = Tumor necrosis factor-alpha. MMP = Matrix metalloproteinase. CXCL = C-X-C Motif Chemokine Ligand. ICAM = Intercellular adhesion molecule. VCAM = Vascular cell adhesion molecule. </w:t>
      </w:r>
    </w:p>
    <w:p w:rsidR="00EC1FA8" w:rsidRDefault="00EC1FA8" w:rsidP="002B3ECA">
      <w:pPr>
        <w:rPr>
          <w:rFonts w:ascii="Times New Roman" w:hAnsi="Times New Roman" w:cs="Times New Roman"/>
          <w:sz w:val="24"/>
          <w:szCs w:val="24"/>
        </w:rPr>
      </w:pPr>
    </w:p>
    <w:p w:rsidR="002B3ECA" w:rsidRDefault="002B3ECA" w:rsidP="002B3ECA">
      <w:pPr>
        <w:rPr>
          <w:rFonts w:ascii="Times New Roman" w:hAnsi="Times New Roman" w:cs="Times New Roman"/>
          <w:sz w:val="24"/>
          <w:szCs w:val="24"/>
        </w:rPr>
      </w:pPr>
    </w:p>
    <w:p w:rsidR="002B3ECA" w:rsidRDefault="002B3ECA" w:rsidP="002B3ECA">
      <w:pPr>
        <w:rPr>
          <w:rFonts w:ascii="Times New Roman" w:hAnsi="Times New Roman" w:cs="Times New Roman"/>
          <w:b/>
          <w:sz w:val="24"/>
          <w:szCs w:val="24"/>
        </w:rPr>
      </w:pPr>
      <w:r>
        <w:rPr>
          <w:rFonts w:ascii="Times New Roman" w:hAnsi="Times New Roman" w:cs="Times New Roman"/>
          <w:b/>
          <w:sz w:val="24"/>
          <w:szCs w:val="24"/>
        </w:rPr>
        <w:br w:type="page"/>
      </w:r>
    </w:p>
    <w:p w:rsidR="002B3ECA" w:rsidRDefault="00575A82" w:rsidP="002B3ECA">
      <w:pPr>
        <w:rPr>
          <w:rFonts w:ascii="Times New Roman" w:hAnsi="Times New Roman" w:cs="Times New Roman"/>
          <w:b/>
          <w:sz w:val="24"/>
          <w:szCs w:val="24"/>
        </w:rPr>
      </w:pPr>
      <w:r>
        <w:rPr>
          <w:rFonts w:ascii="Times New Roman" w:hAnsi="Times New Roman" w:cs="Times New Roman"/>
          <w:b/>
          <w:sz w:val="24"/>
          <w:szCs w:val="24"/>
        </w:rPr>
        <w:lastRenderedPageBreak/>
        <w:t>Additional file 1</w:t>
      </w:r>
      <w:r>
        <w:rPr>
          <w:rFonts w:ascii="Times New Roman" w:hAnsi="Times New Roman" w:cs="Times New Roman"/>
          <w:b/>
          <w:sz w:val="24"/>
          <w:szCs w:val="24"/>
        </w:rPr>
        <w:t xml:space="preserve">: </w:t>
      </w:r>
      <w:r w:rsidR="002B3ECA" w:rsidRPr="00EC1FA8">
        <w:rPr>
          <w:rFonts w:ascii="Times New Roman" w:hAnsi="Times New Roman" w:cs="Times New Roman"/>
          <w:b/>
          <w:sz w:val="24"/>
          <w:szCs w:val="24"/>
        </w:rPr>
        <w:t xml:space="preserve">Table </w:t>
      </w:r>
      <w:r w:rsidR="00761345">
        <w:rPr>
          <w:rFonts w:ascii="Times New Roman" w:hAnsi="Times New Roman" w:cs="Times New Roman"/>
          <w:b/>
          <w:sz w:val="24"/>
          <w:szCs w:val="24"/>
        </w:rPr>
        <w:t>S</w:t>
      </w:r>
      <w:r w:rsidR="002B3ECA" w:rsidRPr="00EC1FA8">
        <w:rPr>
          <w:rFonts w:ascii="Times New Roman" w:hAnsi="Times New Roman" w:cs="Times New Roman"/>
          <w:b/>
          <w:sz w:val="24"/>
          <w:szCs w:val="24"/>
        </w:rPr>
        <w:t xml:space="preserve">2: Correlation </w:t>
      </w:r>
      <w:proofErr w:type="gramStart"/>
      <w:r w:rsidR="002B3ECA" w:rsidRPr="00EC1FA8">
        <w:rPr>
          <w:rFonts w:ascii="Times New Roman" w:hAnsi="Times New Roman" w:cs="Times New Roman"/>
          <w:b/>
          <w:sz w:val="24"/>
          <w:szCs w:val="24"/>
        </w:rPr>
        <w:t>Between</w:t>
      </w:r>
      <w:proofErr w:type="gramEnd"/>
      <w:r w:rsidR="002B3ECA" w:rsidRPr="00EC1FA8">
        <w:rPr>
          <w:rFonts w:ascii="Times New Roman" w:hAnsi="Times New Roman" w:cs="Times New Roman"/>
          <w:b/>
          <w:sz w:val="24"/>
          <w:szCs w:val="24"/>
        </w:rPr>
        <w:t xml:space="preserve"> Emphysema and Coronary Artery Calcification</w:t>
      </w:r>
    </w:p>
    <w:tbl>
      <w:tblPr>
        <w:tblStyle w:val="TableGrid"/>
        <w:tblW w:w="0" w:type="auto"/>
        <w:tblLook w:val="04A0" w:firstRow="1" w:lastRow="0" w:firstColumn="1" w:lastColumn="0" w:noHBand="0" w:noVBand="1"/>
      </w:tblPr>
      <w:tblGrid>
        <w:gridCol w:w="1485"/>
        <w:gridCol w:w="3573"/>
        <w:gridCol w:w="4230"/>
      </w:tblGrid>
      <w:tr w:rsidR="002B3ECA" w:rsidTr="005D6587">
        <w:tc>
          <w:tcPr>
            <w:tcW w:w="1485" w:type="dxa"/>
            <w:shd w:val="clear" w:color="auto" w:fill="BFBFBF" w:themeFill="background1" w:themeFillShade="BF"/>
          </w:tcPr>
          <w:p w:rsidR="002B3ECA" w:rsidRDefault="002B3ECA" w:rsidP="00E9288D">
            <w:pPr>
              <w:rPr>
                <w:rFonts w:ascii="Times New Roman" w:hAnsi="Times New Roman" w:cs="Times New Roman"/>
                <w:b/>
                <w:sz w:val="24"/>
                <w:szCs w:val="24"/>
              </w:rPr>
            </w:pPr>
          </w:p>
        </w:tc>
        <w:tc>
          <w:tcPr>
            <w:tcW w:w="3573" w:type="dxa"/>
            <w:shd w:val="clear" w:color="auto" w:fill="BFBFBF" w:themeFill="background1" w:themeFillShade="BF"/>
          </w:tcPr>
          <w:p w:rsidR="002B3ECA" w:rsidRDefault="002B3ECA" w:rsidP="00E9288D">
            <w:pPr>
              <w:jc w:val="center"/>
              <w:rPr>
                <w:rFonts w:ascii="Times New Roman" w:hAnsi="Times New Roman" w:cs="Times New Roman"/>
                <w:sz w:val="20"/>
                <w:szCs w:val="20"/>
                <w:vertAlign w:val="superscript"/>
              </w:rPr>
            </w:pPr>
            <w:r w:rsidRPr="002A7418">
              <w:rPr>
                <w:rFonts w:ascii="Times New Roman" w:hAnsi="Times New Roman" w:cs="Times New Roman"/>
                <w:b/>
                <w:sz w:val="20"/>
                <w:szCs w:val="20"/>
              </w:rPr>
              <w:t>Coronary Artery Calcification</w:t>
            </w:r>
            <w:r w:rsidRPr="002A7418">
              <w:rPr>
                <w:rFonts w:ascii="Times New Roman" w:hAnsi="Times New Roman" w:cs="Times New Roman"/>
                <w:sz w:val="20"/>
                <w:szCs w:val="20"/>
                <w:vertAlign w:val="superscript"/>
              </w:rPr>
              <w:t>‡</w:t>
            </w:r>
          </w:p>
          <w:p w:rsidR="002B3ECA" w:rsidRPr="002A7418" w:rsidRDefault="002B3ECA" w:rsidP="00E9288D">
            <w:pPr>
              <w:jc w:val="center"/>
              <w:rPr>
                <w:rFonts w:ascii="Times New Roman" w:hAnsi="Times New Roman" w:cs="Times New Roman"/>
                <w:b/>
                <w:sz w:val="20"/>
                <w:szCs w:val="20"/>
              </w:rPr>
            </w:pPr>
            <w:r w:rsidRPr="002A7418">
              <w:rPr>
                <w:rFonts w:ascii="Times New Roman" w:hAnsi="Times New Roman" w:cs="Times New Roman"/>
                <w:sz w:val="20"/>
                <w:szCs w:val="20"/>
              </w:rPr>
              <w:t>(r, p value)</w:t>
            </w:r>
          </w:p>
        </w:tc>
        <w:tc>
          <w:tcPr>
            <w:tcW w:w="4230" w:type="dxa"/>
            <w:shd w:val="clear" w:color="auto" w:fill="BFBFBF" w:themeFill="background1" w:themeFillShade="BF"/>
          </w:tcPr>
          <w:p w:rsidR="002B3ECA" w:rsidRDefault="002B3ECA" w:rsidP="00E9288D">
            <w:pPr>
              <w:jc w:val="center"/>
              <w:rPr>
                <w:rFonts w:ascii="Times New Roman" w:hAnsi="Times New Roman" w:cs="Times New Roman"/>
                <w:sz w:val="20"/>
                <w:szCs w:val="20"/>
                <w:vertAlign w:val="superscript"/>
              </w:rPr>
            </w:pPr>
            <w:r w:rsidRPr="002A7418">
              <w:rPr>
                <w:rFonts w:ascii="Times New Roman" w:hAnsi="Times New Roman" w:cs="Times New Roman"/>
                <w:b/>
                <w:sz w:val="20"/>
                <w:szCs w:val="20"/>
              </w:rPr>
              <w:t>Emphysema</w:t>
            </w:r>
            <w:r w:rsidRPr="002A7418">
              <w:rPr>
                <w:rFonts w:ascii="Times New Roman" w:hAnsi="Times New Roman" w:cs="Times New Roman"/>
                <w:sz w:val="20"/>
                <w:szCs w:val="20"/>
                <w:vertAlign w:val="superscript"/>
              </w:rPr>
              <w:t>*</w:t>
            </w:r>
          </w:p>
          <w:p w:rsidR="002B3ECA" w:rsidRPr="002A7418" w:rsidRDefault="002B3ECA" w:rsidP="00E9288D">
            <w:pPr>
              <w:jc w:val="center"/>
              <w:rPr>
                <w:rFonts w:ascii="Times New Roman" w:hAnsi="Times New Roman" w:cs="Times New Roman"/>
                <w:b/>
                <w:sz w:val="20"/>
                <w:szCs w:val="20"/>
              </w:rPr>
            </w:pPr>
            <w:r w:rsidRPr="002A7418">
              <w:rPr>
                <w:rFonts w:ascii="Times New Roman" w:hAnsi="Times New Roman" w:cs="Times New Roman"/>
                <w:sz w:val="20"/>
                <w:szCs w:val="20"/>
              </w:rPr>
              <w:t>(r, p value)</w:t>
            </w:r>
          </w:p>
        </w:tc>
      </w:tr>
      <w:tr w:rsidR="00143F5F" w:rsidTr="00E9288D">
        <w:tc>
          <w:tcPr>
            <w:tcW w:w="1485" w:type="dxa"/>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CRP</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proofErr w:type="spellStart"/>
            <w:r w:rsidRPr="00143F5F">
              <w:rPr>
                <w:rFonts w:ascii="Times New Roman" w:eastAsia="Times New Roman" w:hAnsi="Times New Roman" w:cs="Times New Roman"/>
                <w:b/>
                <w:bCs/>
                <w:color w:val="000000" w:themeColor="dark1"/>
                <w:kern w:val="24"/>
                <w:sz w:val="20"/>
                <w:szCs w:val="20"/>
              </w:rPr>
              <w:t>ug</w:t>
            </w:r>
            <w:proofErr w:type="spellEnd"/>
            <w:r w:rsidRPr="00143F5F">
              <w:rPr>
                <w:rFonts w:ascii="Times New Roman" w:eastAsia="Times New Roman" w:hAnsi="Times New Roman" w:cs="Times New Roman"/>
                <w:b/>
                <w:bCs/>
                <w:color w:val="000000" w:themeColor="dark1"/>
                <w:kern w:val="24"/>
                <w:sz w:val="20"/>
                <w:szCs w:val="20"/>
              </w:rPr>
              <w:t>/mL</w:t>
            </w:r>
            <w:r>
              <w:rPr>
                <w:rFonts w:ascii="Times New Roman" w:eastAsia="Times New Roman" w:hAnsi="Times New Roman" w:cs="Times New Roman"/>
                <w:b/>
                <w:bCs/>
                <w:color w:val="000000" w:themeColor="dark1"/>
                <w:kern w:val="24"/>
                <w:sz w:val="20"/>
                <w:szCs w:val="20"/>
              </w:rPr>
              <w:t>)</w:t>
            </w:r>
          </w:p>
        </w:tc>
        <w:tc>
          <w:tcPr>
            <w:tcW w:w="3573"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0.097, 0.096</w:t>
            </w:r>
          </w:p>
        </w:tc>
        <w:tc>
          <w:tcPr>
            <w:tcW w:w="4230"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0.131, 0.023</w:t>
            </w:r>
          </w:p>
        </w:tc>
      </w:tr>
      <w:tr w:rsidR="00143F5F" w:rsidTr="00E9288D">
        <w:tc>
          <w:tcPr>
            <w:tcW w:w="1485" w:type="dxa"/>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Fibrinogen</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(mg/mL)</w:t>
            </w:r>
          </w:p>
        </w:tc>
        <w:tc>
          <w:tcPr>
            <w:tcW w:w="3573"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0.136, 0.019</w:t>
            </w:r>
          </w:p>
        </w:tc>
        <w:tc>
          <w:tcPr>
            <w:tcW w:w="4230"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0.151, 0.009</w:t>
            </w:r>
          </w:p>
        </w:tc>
      </w:tr>
      <w:tr w:rsidR="00143F5F" w:rsidTr="00E9288D">
        <w:tc>
          <w:tcPr>
            <w:tcW w:w="1485" w:type="dxa"/>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IL-6</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proofErr w:type="spellStart"/>
            <w:r w:rsidRPr="00143F5F">
              <w:rPr>
                <w:rFonts w:ascii="Times New Roman" w:eastAsia="Times New Roman" w:hAnsi="Times New Roman" w:cs="Times New Roman"/>
                <w:b/>
                <w:bCs/>
                <w:color w:val="000000" w:themeColor="dark1"/>
                <w:kern w:val="24"/>
                <w:sz w:val="20"/>
                <w:szCs w:val="20"/>
              </w:rPr>
              <w:t>pg</w:t>
            </w:r>
            <w:proofErr w:type="spellEnd"/>
            <w:r w:rsidRPr="00143F5F">
              <w:rPr>
                <w:rFonts w:ascii="Times New Roman" w:eastAsia="Times New Roman" w:hAnsi="Times New Roman" w:cs="Times New Roman"/>
                <w:b/>
                <w:bCs/>
                <w:color w:val="000000" w:themeColor="dark1"/>
                <w:kern w:val="24"/>
                <w:sz w:val="20"/>
                <w:szCs w:val="20"/>
              </w:rPr>
              <w:t>/mL</w:t>
            </w:r>
            <w:r>
              <w:rPr>
                <w:rFonts w:ascii="Times New Roman" w:eastAsia="Times New Roman" w:hAnsi="Times New Roman" w:cs="Times New Roman"/>
                <w:b/>
                <w:bCs/>
                <w:color w:val="000000" w:themeColor="dark1"/>
                <w:kern w:val="24"/>
                <w:sz w:val="20"/>
                <w:szCs w:val="20"/>
              </w:rPr>
              <w:t>)</w:t>
            </w:r>
          </w:p>
        </w:tc>
        <w:tc>
          <w:tcPr>
            <w:tcW w:w="3573"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0.095, 0.101</w:t>
            </w:r>
          </w:p>
        </w:tc>
        <w:tc>
          <w:tcPr>
            <w:tcW w:w="4230"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0.076, 0.187</w:t>
            </w:r>
          </w:p>
        </w:tc>
      </w:tr>
      <w:tr w:rsidR="00143F5F" w:rsidTr="00E9288D">
        <w:tc>
          <w:tcPr>
            <w:tcW w:w="1485" w:type="dxa"/>
          </w:tcPr>
          <w:p w:rsidR="00143F5F" w:rsidRDefault="00143F5F" w:rsidP="00165DAA">
            <w:pPr>
              <w:rPr>
                <w:rFonts w:ascii="Times New Roman" w:eastAsia="Times New Roman" w:hAnsi="Times New Roman" w:cs="Times New Roman"/>
                <w:b/>
                <w:bCs/>
                <w:color w:val="000000" w:themeColor="text1"/>
                <w:kern w:val="24"/>
                <w:sz w:val="20"/>
                <w:szCs w:val="20"/>
              </w:rPr>
            </w:pPr>
            <w:r w:rsidRPr="00357BE3">
              <w:rPr>
                <w:rFonts w:ascii="Times New Roman" w:eastAsia="Times New Roman" w:hAnsi="Times New Roman" w:cs="Times New Roman"/>
                <w:b/>
                <w:bCs/>
                <w:color w:val="000000" w:themeColor="text1"/>
                <w:kern w:val="24"/>
                <w:sz w:val="20"/>
                <w:szCs w:val="20"/>
              </w:rPr>
              <w:t>TNF</w:t>
            </w:r>
            <w:r w:rsidR="00EC1FA8">
              <w:rPr>
                <w:rFonts w:ascii="Times New Roman" w:eastAsia="Times New Roman" w:hAnsi="Times New Roman" w:cs="Times New Roman"/>
                <w:b/>
                <w:bCs/>
                <w:color w:val="000000" w:themeColor="text1"/>
                <w:kern w:val="24"/>
                <w:sz w:val="20"/>
                <w:szCs w:val="20"/>
              </w:rPr>
              <w:t>-α</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text1"/>
                <w:kern w:val="24"/>
                <w:sz w:val="20"/>
                <w:szCs w:val="20"/>
              </w:rPr>
              <w:t>(</w:t>
            </w:r>
            <w:proofErr w:type="spellStart"/>
            <w:r w:rsidRPr="00143F5F">
              <w:rPr>
                <w:rFonts w:ascii="Times New Roman" w:eastAsia="Times New Roman" w:hAnsi="Times New Roman" w:cs="Times New Roman"/>
                <w:b/>
                <w:bCs/>
                <w:color w:val="000000" w:themeColor="text1"/>
                <w:kern w:val="24"/>
                <w:sz w:val="20"/>
                <w:szCs w:val="20"/>
              </w:rPr>
              <w:t>pg</w:t>
            </w:r>
            <w:proofErr w:type="spellEnd"/>
            <w:r w:rsidRPr="00143F5F">
              <w:rPr>
                <w:rFonts w:ascii="Times New Roman" w:eastAsia="Times New Roman" w:hAnsi="Times New Roman" w:cs="Times New Roman"/>
                <w:b/>
                <w:bCs/>
                <w:color w:val="000000" w:themeColor="text1"/>
                <w:kern w:val="24"/>
                <w:sz w:val="20"/>
                <w:szCs w:val="20"/>
              </w:rPr>
              <w:t>/mL</w:t>
            </w:r>
            <w:r>
              <w:rPr>
                <w:rFonts w:ascii="Times New Roman" w:eastAsia="Times New Roman" w:hAnsi="Times New Roman" w:cs="Times New Roman"/>
                <w:b/>
                <w:bCs/>
                <w:color w:val="000000" w:themeColor="text1"/>
                <w:kern w:val="24"/>
                <w:sz w:val="20"/>
                <w:szCs w:val="20"/>
              </w:rPr>
              <w:t>)</w:t>
            </w:r>
          </w:p>
        </w:tc>
        <w:tc>
          <w:tcPr>
            <w:tcW w:w="3573"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0.016, 0.780</w:t>
            </w:r>
          </w:p>
        </w:tc>
        <w:tc>
          <w:tcPr>
            <w:tcW w:w="4230"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0.056, 0.335</w:t>
            </w:r>
          </w:p>
        </w:tc>
      </w:tr>
      <w:tr w:rsidR="00143F5F" w:rsidTr="00E9288D">
        <w:tc>
          <w:tcPr>
            <w:tcW w:w="1485" w:type="dxa"/>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MMP3</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3573"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0.257, &lt;0.001</w:t>
            </w:r>
          </w:p>
        </w:tc>
        <w:tc>
          <w:tcPr>
            <w:tcW w:w="4230"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0.179, 0.002</w:t>
            </w:r>
          </w:p>
        </w:tc>
      </w:tr>
      <w:tr w:rsidR="00143F5F" w:rsidTr="00E9288D">
        <w:tc>
          <w:tcPr>
            <w:tcW w:w="1485" w:type="dxa"/>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MMP9</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3573"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0.034, 0.555</w:t>
            </w:r>
          </w:p>
        </w:tc>
        <w:tc>
          <w:tcPr>
            <w:tcW w:w="4230"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0.041, 0.483</w:t>
            </w:r>
          </w:p>
        </w:tc>
      </w:tr>
      <w:tr w:rsidR="00143F5F" w:rsidTr="00E9288D">
        <w:tc>
          <w:tcPr>
            <w:tcW w:w="1485" w:type="dxa"/>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CXCL5</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3573"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-0.262, &lt;0.001</w:t>
            </w:r>
          </w:p>
        </w:tc>
        <w:tc>
          <w:tcPr>
            <w:tcW w:w="4230"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-0.202, &lt;0.001</w:t>
            </w:r>
          </w:p>
        </w:tc>
      </w:tr>
      <w:tr w:rsidR="00143F5F" w:rsidTr="00E9288D">
        <w:tc>
          <w:tcPr>
            <w:tcW w:w="1485" w:type="dxa"/>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CXCL9</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proofErr w:type="spellStart"/>
            <w:r w:rsidRPr="00143F5F">
              <w:rPr>
                <w:rFonts w:ascii="Times New Roman" w:eastAsia="Times New Roman" w:hAnsi="Times New Roman" w:cs="Times New Roman"/>
                <w:b/>
                <w:bCs/>
                <w:color w:val="000000" w:themeColor="dark1"/>
                <w:kern w:val="24"/>
                <w:sz w:val="20"/>
                <w:szCs w:val="20"/>
              </w:rPr>
              <w:t>pg</w:t>
            </w:r>
            <w:proofErr w:type="spellEnd"/>
            <w:r w:rsidRPr="00143F5F">
              <w:rPr>
                <w:rFonts w:ascii="Times New Roman" w:eastAsia="Times New Roman" w:hAnsi="Times New Roman" w:cs="Times New Roman"/>
                <w:b/>
                <w:bCs/>
                <w:color w:val="000000" w:themeColor="dark1"/>
                <w:kern w:val="24"/>
                <w:sz w:val="20"/>
                <w:szCs w:val="20"/>
              </w:rPr>
              <w:t>/mL</w:t>
            </w:r>
            <w:r>
              <w:rPr>
                <w:rFonts w:ascii="Times New Roman" w:eastAsia="Times New Roman" w:hAnsi="Times New Roman" w:cs="Times New Roman"/>
                <w:b/>
                <w:bCs/>
                <w:color w:val="000000" w:themeColor="dark1"/>
                <w:kern w:val="24"/>
                <w:sz w:val="20"/>
                <w:szCs w:val="20"/>
              </w:rPr>
              <w:t>)</w:t>
            </w:r>
          </w:p>
        </w:tc>
        <w:tc>
          <w:tcPr>
            <w:tcW w:w="3573"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0.331, &lt;0.001</w:t>
            </w:r>
          </w:p>
        </w:tc>
        <w:tc>
          <w:tcPr>
            <w:tcW w:w="4230"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0.307, &lt;0.001</w:t>
            </w:r>
          </w:p>
        </w:tc>
      </w:tr>
      <w:tr w:rsidR="00143F5F" w:rsidTr="00E9288D">
        <w:tc>
          <w:tcPr>
            <w:tcW w:w="1485" w:type="dxa"/>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ICAM-1</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3573"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0.161, 0.005</w:t>
            </w:r>
          </w:p>
        </w:tc>
        <w:tc>
          <w:tcPr>
            <w:tcW w:w="4230"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0.079, 0.174</w:t>
            </w:r>
          </w:p>
        </w:tc>
      </w:tr>
      <w:tr w:rsidR="00143F5F" w:rsidTr="00E9288D">
        <w:tc>
          <w:tcPr>
            <w:tcW w:w="1485" w:type="dxa"/>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VCAM-1</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3573"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0.249, &lt;0.001</w:t>
            </w:r>
          </w:p>
        </w:tc>
        <w:tc>
          <w:tcPr>
            <w:tcW w:w="4230" w:type="dxa"/>
          </w:tcPr>
          <w:p w:rsidR="00143F5F" w:rsidRPr="002A7418" w:rsidRDefault="00143F5F" w:rsidP="00E9288D">
            <w:pPr>
              <w:jc w:val="center"/>
              <w:rPr>
                <w:rFonts w:ascii="Times New Roman" w:hAnsi="Times New Roman" w:cs="Times New Roman"/>
                <w:sz w:val="20"/>
                <w:szCs w:val="20"/>
              </w:rPr>
            </w:pPr>
            <w:r w:rsidRPr="002A7418">
              <w:rPr>
                <w:rFonts w:ascii="Times New Roman" w:hAnsi="Times New Roman" w:cs="Times New Roman"/>
                <w:sz w:val="20"/>
                <w:szCs w:val="20"/>
              </w:rPr>
              <w:t>0.158, 0.006</w:t>
            </w:r>
          </w:p>
        </w:tc>
      </w:tr>
    </w:tbl>
    <w:p w:rsidR="002B3ECA" w:rsidRDefault="002B3ECA" w:rsidP="002B3ECA">
      <w:pPr>
        <w:rPr>
          <w:rFonts w:ascii="Times New Roman" w:hAnsi="Times New Roman" w:cs="Times New Roman"/>
          <w:sz w:val="20"/>
          <w:szCs w:val="20"/>
        </w:rPr>
      </w:pPr>
      <w:r>
        <w:rPr>
          <w:rFonts w:ascii="Times New Roman" w:hAnsi="Times New Roman" w:cs="Times New Roman"/>
          <w:sz w:val="20"/>
          <w:szCs w:val="20"/>
        </w:rPr>
        <w:t>r = Pearson’s correlation coefficient.</w:t>
      </w:r>
    </w:p>
    <w:p w:rsidR="002B3ECA" w:rsidRPr="00534930" w:rsidRDefault="002B3ECA" w:rsidP="002B3ECA">
      <w:pPr>
        <w:rPr>
          <w:rFonts w:ascii="Times New Roman" w:hAnsi="Times New Roman" w:cs="Times New Roman"/>
          <w:sz w:val="20"/>
          <w:szCs w:val="20"/>
        </w:rPr>
      </w:pPr>
      <w:r w:rsidRPr="00534930">
        <w:rPr>
          <w:rFonts w:ascii="Times New Roman" w:hAnsi="Times New Roman" w:cs="Times New Roman"/>
          <w:sz w:val="20"/>
          <w:szCs w:val="20"/>
        </w:rPr>
        <w:t>* Quantitative Emphysema on computed tomography, defined by percentage low attenuation areas &lt;-950HU on density mask analysis. Log transformed</w:t>
      </w:r>
    </w:p>
    <w:p w:rsidR="002B3ECA" w:rsidRPr="00534930" w:rsidRDefault="002B3ECA" w:rsidP="002B3ECA">
      <w:pPr>
        <w:rPr>
          <w:rFonts w:ascii="Times New Roman" w:hAnsi="Times New Roman" w:cs="Times New Roman"/>
          <w:sz w:val="20"/>
          <w:szCs w:val="20"/>
        </w:rPr>
      </w:pPr>
      <w:r w:rsidRPr="00534930">
        <w:rPr>
          <w:rFonts w:ascii="Times New Roman" w:hAnsi="Times New Roman" w:cs="Times New Roman"/>
          <w:sz w:val="20"/>
          <w:szCs w:val="20"/>
          <w:vertAlign w:val="superscript"/>
        </w:rPr>
        <w:t>‡</w:t>
      </w:r>
      <w:r w:rsidRPr="00534930">
        <w:rPr>
          <w:rFonts w:ascii="Times New Roman" w:hAnsi="Times New Roman" w:cs="Times New Roman"/>
          <w:sz w:val="20"/>
          <w:szCs w:val="20"/>
        </w:rPr>
        <w:t>Visual coronary artery calcium scores assessed using the Weston score, log transformed.</w:t>
      </w:r>
    </w:p>
    <w:p w:rsidR="00EC1FA8" w:rsidRPr="00EC1FA8" w:rsidRDefault="00EC1FA8" w:rsidP="00EC1FA8">
      <w:pPr>
        <w:rPr>
          <w:rFonts w:ascii="Times New Roman" w:hAnsi="Times New Roman" w:cs="Times New Roman"/>
          <w:sz w:val="20"/>
          <w:szCs w:val="20"/>
        </w:rPr>
      </w:pPr>
      <w:r w:rsidRPr="00EC1FA8">
        <w:rPr>
          <w:rFonts w:ascii="Times New Roman" w:hAnsi="Times New Roman" w:cs="Times New Roman"/>
          <w:sz w:val="20"/>
          <w:szCs w:val="20"/>
        </w:rPr>
        <w:t>CRP = C-reactive protein (CRP). IL-6 = Interleukin-6. TNF</w:t>
      </w:r>
      <w:r w:rsidRPr="00EC1FA8">
        <w:rPr>
          <w:rFonts w:ascii="Times New Roman" w:eastAsia="Times New Roman" w:hAnsi="Times New Roman" w:cs="Times New Roman"/>
          <w:bCs/>
          <w:color w:val="000000" w:themeColor="text1"/>
          <w:kern w:val="24"/>
          <w:sz w:val="20"/>
          <w:szCs w:val="20"/>
        </w:rPr>
        <w:t>-α</w:t>
      </w:r>
      <w:r w:rsidRPr="00EC1FA8">
        <w:rPr>
          <w:rFonts w:ascii="Times New Roman" w:hAnsi="Times New Roman" w:cs="Times New Roman"/>
          <w:sz w:val="20"/>
          <w:szCs w:val="20"/>
        </w:rPr>
        <w:t xml:space="preserve"> = Tumor necrosis factor-alpha. MMP = Matrix metalloproteinase. CXCL = C-X-C Motif Chemokine Ligand. ICAM = Intercellular adhesion molecule. VCAM = Vascular cell adhesion molecule. </w:t>
      </w:r>
    </w:p>
    <w:p w:rsidR="002B3ECA" w:rsidRDefault="002B3ECA" w:rsidP="002B3ECA">
      <w:pPr>
        <w:rPr>
          <w:rFonts w:ascii="Times New Roman" w:hAnsi="Times New Roman" w:cs="Times New Roman"/>
          <w:b/>
          <w:sz w:val="24"/>
          <w:szCs w:val="24"/>
        </w:rPr>
      </w:pPr>
      <w:r>
        <w:rPr>
          <w:rFonts w:ascii="Times New Roman" w:hAnsi="Times New Roman" w:cs="Times New Roman"/>
          <w:b/>
          <w:sz w:val="24"/>
          <w:szCs w:val="24"/>
        </w:rPr>
        <w:br w:type="page"/>
      </w:r>
    </w:p>
    <w:p w:rsidR="002B3ECA" w:rsidRDefault="00575A82" w:rsidP="002B3ECA">
      <w:pPr>
        <w:rPr>
          <w:rFonts w:ascii="Times New Roman" w:hAnsi="Times New Roman" w:cs="Times New Roman"/>
          <w:b/>
          <w:sz w:val="24"/>
          <w:szCs w:val="24"/>
        </w:rPr>
      </w:pPr>
      <w:r>
        <w:rPr>
          <w:rFonts w:ascii="Times New Roman" w:hAnsi="Times New Roman" w:cs="Times New Roman"/>
          <w:b/>
          <w:sz w:val="24"/>
          <w:szCs w:val="24"/>
        </w:rPr>
        <w:lastRenderedPageBreak/>
        <w:t xml:space="preserve">Additional file </w:t>
      </w:r>
      <w:proofErr w:type="gramStart"/>
      <w:r>
        <w:rPr>
          <w:rFonts w:ascii="Times New Roman" w:hAnsi="Times New Roman" w:cs="Times New Roman"/>
          <w:b/>
          <w:sz w:val="24"/>
          <w:szCs w:val="24"/>
        </w:rPr>
        <w:t>1</w:t>
      </w:r>
      <w:proofErr w:type="gramEnd"/>
      <w:r>
        <w:rPr>
          <w:rFonts w:ascii="Times New Roman" w:hAnsi="Times New Roman" w:cs="Times New Roman"/>
          <w:b/>
          <w:sz w:val="24"/>
          <w:szCs w:val="24"/>
        </w:rPr>
        <w:t xml:space="preserve"> </w:t>
      </w:r>
      <w:r w:rsidR="002B3ECA" w:rsidRPr="00EC1FA8">
        <w:rPr>
          <w:rFonts w:ascii="Times New Roman" w:hAnsi="Times New Roman" w:cs="Times New Roman"/>
          <w:b/>
          <w:sz w:val="24"/>
          <w:szCs w:val="24"/>
        </w:rPr>
        <w:t xml:space="preserve">Table </w:t>
      </w:r>
      <w:r w:rsidR="00761345">
        <w:rPr>
          <w:rFonts w:ascii="Times New Roman" w:hAnsi="Times New Roman" w:cs="Times New Roman"/>
          <w:b/>
          <w:sz w:val="24"/>
          <w:szCs w:val="24"/>
        </w:rPr>
        <w:t>S</w:t>
      </w:r>
      <w:r w:rsidR="002B3ECA" w:rsidRPr="00EC1FA8">
        <w:rPr>
          <w:rFonts w:ascii="Times New Roman" w:hAnsi="Times New Roman" w:cs="Times New Roman"/>
          <w:b/>
          <w:sz w:val="24"/>
          <w:szCs w:val="24"/>
        </w:rPr>
        <w:t>3: Comparison of Plasma Biomarkers by Visual COPD Subtype</w:t>
      </w:r>
    </w:p>
    <w:tbl>
      <w:tblPr>
        <w:tblStyle w:val="TableGrid"/>
        <w:tblW w:w="10278" w:type="dxa"/>
        <w:tblLook w:val="04A0" w:firstRow="1" w:lastRow="0" w:firstColumn="1" w:lastColumn="0" w:noHBand="0" w:noVBand="1"/>
      </w:tblPr>
      <w:tblGrid>
        <w:gridCol w:w="1514"/>
        <w:gridCol w:w="1446"/>
        <w:gridCol w:w="1277"/>
        <w:gridCol w:w="1541"/>
        <w:gridCol w:w="1530"/>
        <w:gridCol w:w="1440"/>
        <w:gridCol w:w="1530"/>
      </w:tblGrid>
      <w:tr w:rsidR="002B3ECA" w:rsidRPr="009E3387" w:rsidTr="00E9288D">
        <w:tc>
          <w:tcPr>
            <w:tcW w:w="0" w:type="auto"/>
            <w:shd w:val="clear" w:color="auto" w:fill="A6A6A6" w:themeFill="background1" w:themeFillShade="A6"/>
          </w:tcPr>
          <w:p w:rsidR="002B3ECA" w:rsidRPr="009E3387" w:rsidRDefault="00862B9B" w:rsidP="00E9288D">
            <w:pPr>
              <w:jc w:val="both"/>
              <w:rPr>
                <w:rFonts w:ascii="Times New Roman" w:hAnsi="Times New Roman" w:cs="Times New Roman"/>
                <w:b/>
                <w:sz w:val="20"/>
                <w:szCs w:val="20"/>
              </w:rPr>
            </w:pPr>
            <w:r>
              <w:rPr>
                <w:rFonts w:ascii="Times New Roman" w:hAnsi="Times New Roman" w:cs="Times New Roman"/>
                <w:b/>
                <w:sz w:val="20"/>
                <w:szCs w:val="20"/>
              </w:rPr>
              <w:t>Plasma mediators‡</w:t>
            </w:r>
          </w:p>
        </w:tc>
        <w:tc>
          <w:tcPr>
            <w:tcW w:w="0" w:type="auto"/>
            <w:gridSpan w:val="2"/>
            <w:shd w:val="clear" w:color="auto" w:fill="A6A6A6" w:themeFill="background1" w:themeFillShade="A6"/>
          </w:tcPr>
          <w:p w:rsidR="002B3ECA" w:rsidRPr="009E3387" w:rsidRDefault="002B3ECA" w:rsidP="00E9288D">
            <w:pPr>
              <w:jc w:val="center"/>
              <w:rPr>
                <w:rFonts w:ascii="Times New Roman" w:hAnsi="Times New Roman" w:cs="Times New Roman"/>
                <w:b/>
                <w:sz w:val="20"/>
                <w:szCs w:val="20"/>
              </w:rPr>
            </w:pPr>
            <w:r w:rsidRPr="009E3387">
              <w:rPr>
                <w:rFonts w:ascii="Times New Roman" w:hAnsi="Times New Roman" w:cs="Times New Roman"/>
                <w:b/>
                <w:sz w:val="20"/>
                <w:szCs w:val="20"/>
              </w:rPr>
              <w:t xml:space="preserve">Substantial </w:t>
            </w:r>
            <w:proofErr w:type="spellStart"/>
            <w:r w:rsidRPr="009E3387">
              <w:rPr>
                <w:rFonts w:ascii="Times New Roman" w:hAnsi="Times New Roman" w:cs="Times New Roman"/>
                <w:b/>
                <w:sz w:val="20"/>
                <w:szCs w:val="20"/>
              </w:rPr>
              <w:t>Centrilobular</w:t>
            </w:r>
            <w:proofErr w:type="spellEnd"/>
            <w:r w:rsidRPr="009E3387">
              <w:rPr>
                <w:rFonts w:ascii="Times New Roman" w:hAnsi="Times New Roman" w:cs="Times New Roman"/>
                <w:b/>
                <w:sz w:val="20"/>
                <w:szCs w:val="20"/>
              </w:rPr>
              <w:t xml:space="preserve"> Emphysema</w:t>
            </w:r>
          </w:p>
        </w:tc>
        <w:tc>
          <w:tcPr>
            <w:tcW w:w="3071" w:type="dxa"/>
            <w:gridSpan w:val="2"/>
            <w:shd w:val="clear" w:color="auto" w:fill="A6A6A6" w:themeFill="background1" w:themeFillShade="A6"/>
          </w:tcPr>
          <w:p w:rsidR="002B3ECA" w:rsidRPr="009E3387" w:rsidRDefault="002B3ECA" w:rsidP="00E9288D">
            <w:pPr>
              <w:jc w:val="center"/>
              <w:rPr>
                <w:rFonts w:ascii="Times New Roman" w:hAnsi="Times New Roman" w:cs="Times New Roman"/>
                <w:b/>
                <w:sz w:val="20"/>
                <w:szCs w:val="20"/>
              </w:rPr>
            </w:pPr>
            <w:r w:rsidRPr="009E3387">
              <w:rPr>
                <w:rFonts w:ascii="Times New Roman" w:hAnsi="Times New Roman" w:cs="Times New Roman"/>
                <w:b/>
                <w:sz w:val="20"/>
                <w:szCs w:val="20"/>
              </w:rPr>
              <w:t xml:space="preserve">Substantial </w:t>
            </w:r>
            <w:proofErr w:type="spellStart"/>
            <w:r w:rsidRPr="009E3387">
              <w:rPr>
                <w:rFonts w:ascii="Times New Roman" w:hAnsi="Times New Roman" w:cs="Times New Roman"/>
                <w:b/>
                <w:sz w:val="20"/>
                <w:szCs w:val="20"/>
              </w:rPr>
              <w:t>Paraseptal</w:t>
            </w:r>
            <w:proofErr w:type="spellEnd"/>
            <w:r w:rsidRPr="009E3387">
              <w:rPr>
                <w:rFonts w:ascii="Times New Roman" w:hAnsi="Times New Roman" w:cs="Times New Roman"/>
                <w:b/>
                <w:sz w:val="20"/>
                <w:szCs w:val="20"/>
              </w:rPr>
              <w:t xml:space="preserve"> Emphysema</w:t>
            </w:r>
          </w:p>
        </w:tc>
        <w:tc>
          <w:tcPr>
            <w:tcW w:w="2970" w:type="dxa"/>
            <w:gridSpan w:val="2"/>
            <w:shd w:val="clear" w:color="auto" w:fill="A6A6A6" w:themeFill="background1" w:themeFillShade="A6"/>
          </w:tcPr>
          <w:p w:rsidR="002B3ECA" w:rsidRPr="009E3387" w:rsidRDefault="002B3ECA" w:rsidP="00E9288D">
            <w:pPr>
              <w:jc w:val="center"/>
              <w:rPr>
                <w:rFonts w:ascii="Times New Roman" w:hAnsi="Times New Roman" w:cs="Times New Roman"/>
                <w:b/>
                <w:sz w:val="20"/>
                <w:szCs w:val="20"/>
              </w:rPr>
            </w:pPr>
            <w:r w:rsidRPr="009E3387">
              <w:rPr>
                <w:rFonts w:ascii="Times New Roman" w:hAnsi="Times New Roman" w:cs="Times New Roman"/>
                <w:b/>
                <w:sz w:val="20"/>
                <w:szCs w:val="20"/>
              </w:rPr>
              <w:t>Definite Airway Wall Thickening</w:t>
            </w:r>
          </w:p>
        </w:tc>
      </w:tr>
      <w:tr w:rsidR="002B3ECA" w:rsidRPr="009E3387" w:rsidTr="00E9288D">
        <w:tc>
          <w:tcPr>
            <w:tcW w:w="0" w:type="auto"/>
            <w:shd w:val="clear" w:color="auto" w:fill="A6A6A6" w:themeFill="background1" w:themeFillShade="A6"/>
          </w:tcPr>
          <w:p w:rsidR="002B3ECA" w:rsidRPr="009E3387" w:rsidRDefault="002B3ECA" w:rsidP="00E9288D">
            <w:pPr>
              <w:jc w:val="both"/>
              <w:rPr>
                <w:rFonts w:ascii="Times New Roman" w:hAnsi="Times New Roman" w:cs="Times New Roman"/>
                <w:b/>
                <w:sz w:val="20"/>
                <w:szCs w:val="20"/>
              </w:rPr>
            </w:pPr>
          </w:p>
        </w:tc>
        <w:tc>
          <w:tcPr>
            <w:tcW w:w="0" w:type="auto"/>
            <w:shd w:val="clear" w:color="auto" w:fill="A6A6A6" w:themeFill="background1" w:themeFillShade="A6"/>
          </w:tcPr>
          <w:p w:rsidR="002B3ECA" w:rsidRPr="009E3387" w:rsidRDefault="002B3ECA" w:rsidP="00E9288D">
            <w:pPr>
              <w:jc w:val="center"/>
              <w:rPr>
                <w:rFonts w:ascii="Times New Roman" w:hAnsi="Times New Roman" w:cs="Times New Roman"/>
                <w:sz w:val="20"/>
                <w:szCs w:val="20"/>
              </w:rPr>
            </w:pPr>
            <w:r w:rsidRPr="009E3387">
              <w:rPr>
                <w:rFonts w:ascii="Times New Roman" w:hAnsi="Times New Roman" w:cs="Times New Roman"/>
                <w:sz w:val="20"/>
                <w:szCs w:val="20"/>
              </w:rPr>
              <w:t>Yes (n= 110)</w:t>
            </w:r>
          </w:p>
        </w:tc>
        <w:tc>
          <w:tcPr>
            <w:tcW w:w="0" w:type="auto"/>
            <w:shd w:val="clear" w:color="auto" w:fill="A6A6A6" w:themeFill="background1" w:themeFillShade="A6"/>
          </w:tcPr>
          <w:p w:rsidR="002B3ECA" w:rsidRPr="009E3387" w:rsidRDefault="002B3ECA" w:rsidP="00E9288D">
            <w:pPr>
              <w:jc w:val="center"/>
              <w:rPr>
                <w:rFonts w:ascii="Times New Roman" w:hAnsi="Times New Roman" w:cs="Times New Roman"/>
                <w:sz w:val="20"/>
                <w:szCs w:val="20"/>
              </w:rPr>
            </w:pPr>
            <w:r w:rsidRPr="009E3387">
              <w:rPr>
                <w:rFonts w:ascii="Times New Roman" w:hAnsi="Times New Roman" w:cs="Times New Roman"/>
                <w:sz w:val="20"/>
                <w:szCs w:val="20"/>
              </w:rPr>
              <w:t>No (n= 190)</w:t>
            </w:r>
          </w:p>
        </w:tc>
        <w:tc>
          <w:tcPr>
            <w:tcW w:w="1541" w:type="dxa"/>
            <w:shd w:val="clear" w:color="auto" w:fill="A6A6A6" w:themeFill="background1" w:themeFillShade="A6"/>
          </w:tcPr>
          <w:p w:rsidR="002B3ECA" w:rsidRPr="009E3387" w:rsidRDefault="002B3ECA" w:rsidP="00E9288D">
            <w:pPr>
              <w:jc w:val="center"/>
              <w:rPr>
                <w:rFonts w:ascii="Times New Roman" w:hAnsi="Times New Roman" w:cs="Times New Roman"/>
                <w:sz w:val="20"/>
                <w:szCs w:val="20"/>
              </w:rPr>
            </w:pPr>
            <w:r w:rsidRPr="009E3387">
              <w:rPr>
                <w:rFonts w:ascii="Times New Roman" w:hAnsi="Times New Roman" w:cs="Times New Roman"/>
                <w:sz w:val="20"/>
                <w:szCs w:val="20"/>
              </w:rPr>
              <w:t>Yes (n=40)</w:t>
            </w:r>
          </w:p>
        </w:tc>
        <w:tc>
          <w:tcPr>
            <w:tcW w:w="1530" w:type="dxa"/>
            <w:shd w:val="clear" w:color="auto" w:fill="A6A6A6" w:themeFill="background1" w:themeFillShade="A6"/>
          </w:tcPr>
          <w:p w:rsidR="002B3ECA" w:rsidRPr="009E3387" w:rsidRDefault="002B3ECA" w:rsidP="00E9288D">
            <w:pPr>
              <w:jc w:val="center"/>
              <w:rPr>
                <w:rFonts w:ascii="Times New Roman" w:hAnsi="Times New Roman" w:cs="Times New Roman"/>
                <w:sz w:val="20"/>
                <w:szCs w:val="20"/>
              </w:rPr>
            </w:pPr>
            <w:r w:rsidRPr="009E3387">
              <w:rPr>
                <w:rFonts w:ascii="Times New Roman" w:hAnsi="Times New Roman" w:cs="Times New Roman"/>
                <w:sz w:val="20"/>
                <w:szCs w:val="20"/>
              </w:rPr>
              <w:t>No (n= 260)</w:t>
            </w:r>
          </w:p>
        </w:tc>
        <w:tc>
          <w:tcPr>
            <w:tcW w:w="1440" w:type="dxa"/>
            <w:shd w:val="clear" w:color="auto" w:fill="A6A6A6" w:themeFill="background1" w:themeFillShade="A6"/>
          </w:tcPr>
          <w:p w:rsidR="002B3ECA" w:rsidRPr="009E3387" w:rsidRDefault="002B3ECA" w:rsidP="00E9288D">
            <w:pPr>
              <w:jc w:val="center"/>
              <w:rPr>
                <w:rFonts w:ascii="Times New Roman" w:hAnsi="Times New Roman" w:cs="Times New Roman"/>
                <w:sz w:val="20"/>
                <w:szCs w:val="20"/>
              </w:rPr>
            </w:pPr>
            <w:r w:rsidRPr="009E3387">
              <w:rPr>
                <w:rFonts w:ascii="Times New Roman" w:hAnsi="Times New Roman" w:cs="Times New Roman"/>
                <w:sz w:val="20"/>
                <w:szCs w:val="20"/>
              </w:rPr>
              <w:t>Yes (n=51)</w:t>
            </w:r>
          </w:p>
        </w:tc>
        <w:tc>
          <w:tcPr>
            <w:tcW w:w="1530" w:type="dxa"/>
            <w:shd w:val="clear" w:color="auto" w:fill="A6A6A6" w:themeFill="background1" w:themeFillShade="A6"/>
          </w:tcPr>
          <w:p w:rsidR="002B3ECA" w:rsidRPr="009E3387" w:rsidRDefault="002B3ECA" w:rsidP="00E9288D">
            <w:pPr>
              <w:jc w:val="both"/>
              <w:rPr>
                <w:rFonts w:ascii="Times New Roman" w:hAnsi="Times New Roman" w:cs="Times New Roman"/>
                <w:sz w:val="20"/>
                <w:szCs w:val="20"/>
              </w:rPr>
            </w:pPr>
            <w:r w:rsidRPr="009E3387">
              <w:rPr>
                <w:rFonts w:ascii="Times New Roman" w:hAnsi="Times New Roman" w:cs="Times New Roman"/>
                <w:sz w:val="20"/>
                <w:szCs w:val="20"/>
              </w:rPr>
              <w:t>No (n=249)</w:t>
            </w:r>
          </w:p>
        </w:tc>
      </w:tr>
      <w:tr w:rsidR="00143F5F" w:rsidRPr="009E3387" w:rsidTr="00E9288D">
        <w:tc>
          <w:tcPr>
            <w:tcW w:w="0" w:type="auto"/>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CRP</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proofErr w:type="spellStart"/>
            <w:r w:rsidRPr="00143F5F">
              <w:rPr>
                <w:rFonts w:ascii="Times New Roman" w:eastAsia="Times New Roman" w:hAnsi="Times New Roman" w:cs="Times New Roman"/>
                <w:b/>
                <w:bCs/>
                <w:color w:val="000000" w:themeColor="dark1"/>
                <w:kern w:val="24"/>
                <w:sz w:val="20"/>
                <w:szCs w:val="20"/>
              </w:rPr>
              <w:t>ug</w:t>
            </w:r>
            <w:proofErr w:type="spellEnd"/>
            <w:r w:rsidRPr="00143F5F">
              <w:rPr>
                <w:rFonts w:ascii="Times New Roman" w:eastAsia="Times New Roman" w:hAnsi="Times New Roman" w:cs="Times New Roman"/>
                <w:b/>
                <w:bCs/>
                <w:color w:val="000000" w:themeColor="dark1"/>
                <w:kern w:val="24"/>
                <w:sz w:val="20"/>
                <w:szCs w:val="20"/>
              </w:rPr>
              <w:t>/mL</w:t>
            </w:r>
            <w:r>
              <w:rPr>
                <w:rFonts w:ascii="Times New Roman" w:eastAsia="Times New Roman" w:hAnsi="Times New Roman" w:cs="Times New Roman"/>
                <w:b/>
                <w:bCs/>
                <w:color w:val="000000" w:themeColor="dark1"/>
                <w:kern w:val="24"/>
                <w:sz w:val="20"/>
                <w:szCs w:val="20"/>
              </w:rPr>
              <w:t>)</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5.7 (8.1)</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4.0 (6.3)</w:t>
            </w:r>
          </w:p>
        </w:tc>
        <w:tc>
          <w:tcPr>
            <w:tcW w:w="1541"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3.7 (3.0)</w:t>
            </w:r>
          </w:p>
        </w:tc>
        <w:tc>
          <w:tcPr>
            <w:tcW w:w="153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4.8 (7.5)</w:t>
            </w:r>
          </w:p>
        </w:tc>
        <w:tc>
          <w:tcPr>
            <w:tcW w:w="144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6.1 (10.2)</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4.4 (6.2)</w:t>
            </w:r>
          </w:p>
        </w:tc>
      </w:tr>
      <w:tr w:rsidR="00143F5F" w:rsidRPr="009E3387" w:rsidTr="00E9288D">
        <w:tc>
          <w:tcPr>
            <w:tcW w:w="0" w:type="auto"/>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Fibrinogen</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(mg/mL)</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5.1 (1.3)**</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4.7 (1.1)</w:t>
            </w:r>
          </w:p>
        </w:tc>
        <w:tc>
          <w:tcPr>
            <w:tcW w:w="1541"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4.9 (1.1)</w:t>
            </w:r>
          </w:p>
        </w:tc>
        <w:tc>
          <w:tcPr>
            <w:tcW w:w="153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4.8 (1.2)</w:t>
            </w:r>
          </w:p>
        </w:tc>
        <w:tc>
          <w:tcPr>
            <w:tcW w:w="144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5.1 (1.2)*</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4.7 (1.1)</w:t>
            </w:r>
          </w:p>
        </w:tc>
      </w:tr>
      <w:tr w:rsidR="00143F5F" w:rsidRPr="009E3387" w:rsidTr="00E9288D">
        <w:tc>
          <w:tcPr>
            <w:tcW w:w="0" w:type="auto"/>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IL-6</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proofErr w:type="spellStart"/>
            <w:r w:rsidRPr="00143F5F">
              <w:rPr>
                <w:rFonts w:ascii="Times New Roman" w:eastAsia="Times New Roman" w:hAnsi="Times New Roman" w:cs="Times New Roman"/>
                <w:b/>
                <w:bCs/>
                <w:color w:val="000000" w:themeColor="dark1"/>
                <w:kern w:val="24"/>
                <w:sz w:val="20"/>
                <w:szCs w:val="20"/>
              </w:rPr>
              <w:t>pg</w:t>
            </w:r>
            <w:proofErr w:type="spellEnd"/>
            <w:r w:rsidRPr="00143F5F">
              <w:rPr>
                <w:rFonts w:ascii="Times New Roman" w:eastAsia="Times New Roman" w:hAnsi="Times New Roman" w:cs="Times New Roman"/>
                <w:b/>
                <w:bCs/>
                <w:color w:val="000000" w:themeColor="dark1"/>
                <w:kern w:val="24"/>
                <w:sz w:val="20"/>
                <w:szCs w:val="20"/>
              </w:rPr>
              <w:t>/mL</w:t>
            </w:r>
            <w:r>
              <w:rPr>
                <w:rFonts w:ascii="Times New Roman" w:eastAsia="Times New Roman" w:hAnsi="Times New Roman" w:cs="Times New Roman"/>
                <w:b/>
                <w:bCs/>
                <w:color w:val="000000" w:themeColor="dark1"/>
                <w:kern w:val="24"/>
                <w:sz w:val="20"/>
                <w:szCs w:val="20"/>
              </w:rPr>
              <w:t>)</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20.5 (138.2)</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4.7 (8.6)</w:t>
            </w:r>
          </w:p>
        </w:tc>
        <w:tc>
          <w:tcPr>
            <w:tcW w:w="1541"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3.6 (1.0)</w:t>
            </w:r>
          </w:p>
        </w:tc>
        <w:tc>
          <w:tcPr>
            <w:tcW w:w="153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11.4 (90.3)</w:t>
            </w:r>
          </w:p>
        </w:tc>
        <w:tc>
          <w:tcPr>
            <w:tcW w:w="144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4.7 (4.6)</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11.5 (92.3)</w:t>
            </w:r>
          </w:p>
        </w:tc>
      </w:tr>
      <w:tr w:rsidR="00143F5F" w:rsidRPr="009E3387" w:rsidTr="00E9288D">
        <w:tc>
          <w:tcPr>
            <w:tcW w:w="0" w:type="auto"/>
          </w:tcPr>
          <w:p w:rsidR="00143F5F" w:rsidRDefault="00143F5F" w:rsidP="00165DAA">
            <w:pPr>
              <w:rPr>
                <w:rFonts w:ascii="Times New Roman" w:eastAsia="Times New Roman" w:hAnsi="Times New Roman" w:cs="Times New Roman"/>
                <w:b/>
                <w:bCs/>
                <w:color w:val="000000" w:themeColor="text1"/>
                <w:kern w:val="24"/>
                <w:sz w:val="20"/>
                <w:szCs w:val="20"/>
              </w:rPr>
            </w:pPr>
            <w:r w:rsidRPr="00357BE3">
              <w:rPr>
                <w:rFonts w:ascii="Times New Roman" w:eastAsia="Times New Roman" w:hAnsi="Times New Roman" w:cs="Times New Roman"/>
                <w:b/>
                <w:bCs/>
                <w:color w:val="000000" w:themeColor="text1"/>
                <w:kern w:val="24"/>
                <w:sz w:val="20"/>
                <w:szCs w:val="20"/>
              </w:rPr>
              <w:t>TNF</w:t>
            </w:r>
            <w:r w:rsidR="00EC1FA8">
              <w:rPr>
                <w:rFonts w:ascii="Times New Roman" w:eastAsia="Times New Roman" w:hAnsi="Times New Roman" w:cs="Times New Roman"/>
                <w:b/>
                <w:bCs/>
                <w:color w:val="000000" w:themeColor="text1"/>
                <w:kern w:val="24"/>
                <w:sz w:val="20"/>
                <w:szCs w:val="20"/>
              </w:rPr>
              <w:t>-α</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text1"/>
                <w:kern w:val="24"/>
                <w:sz w:val="20"/>
                <w:szCs w:val="20"/>
              </w:rPr>
              <w:t>(</w:t>
            </w:r>
            <w:proofErr w:type="spellStart"/>
            <w:r w:rsidRPr="00143F5F">
              <w:rPr>
                <w:rFonts w:ascii="Times New Roman" w:eastAsia="Times New Roman" w:hAnsi="Times New Roman" w:cs="Times New Roman"/>
                <w:b/>
                <w:bCs/>
                <w:color w:val="000000" w:themeColor="text1"/>
                <w:kern w:val="24"/>
                <w:sz w:val="20"/>
                <w:szCs w:val="20"/>
              </w:rPr>
              <w:t>pg</w:t>
            </w:r>
            <w:proofErr w:type="spellEnd"/>
            <w:r w:rsidRPr="00143F5F">
              <w:rPr>
                <w:rFonts w:ascii="Times New Roman" w:eastAsia="Times New Roman" w:hAnsi="Times New Roman" w:cs="Times New Roman"/>
                <w:b/>
                <w:bCs/>
                <w:color w:val="000000" w:themeColor="text1"/>
                <w:kern w:val="24"/>
                <w:sz w:val="20"/>
                <w:szCs w:val="20"/>
              </w:rPr>
              <w:t>/mL</w:t>
            </w:r>
            <w:r>
              <w:rPr>
                <w:rFonts w:ascii="Times New Roman" w:eastAsia="Times New Roman" w:hAnsi="Times New Roman" w:cs="Times New Roman"/>
                <w:b/>
                <w:bCs/>
                <w:color w:val="000000" w:themeColor="text1"/>
                <w:kern w:val="24"/>
                <w:sz w:val="20"/>
                <w:szCs w:val="20"/>
              </w:rPr>
              <w:t>)</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16.8 (74.4)</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9.3 (2.2)</w:t>
            </w:r>
          </w:p>
        </w:tc>
        <w:tc>
          <w:tcPr>
            <w:tcW w:w="1541"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10.9 (5.4)</w:t>
            </w:r>
          </w:p>
        </w:tc>
        <w:tc>
          <w:tcPr>
            <w:tcW w:w="153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12.2 (48.4)</w:t>
            </w:r>
          </w:p>
        </w:tc>
        <w:tc>
          <w:tcPr>
            <w:tcW w:w="144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9.4 (2.2)</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12.6 (49.5)</w:t>
            </w:r>
          </w:p>
        </w:tc>
      </w:tr>
      <w:tr w:rsidR="00143F5F" w:rsidRPr="009E3387" w:rsidTr="00E9288D">
        <w:tc>
          <w:tcPr>
            <w:tcW w:w="0" w:type="auto"/>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MMP3</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11.9 (7.0)*</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10.1 (4.9)</w:t>
            </w:r>
          </w:p>
        </w:tc>
        <w:tc>
          <w:tcPr>
            <w:tcW w:w="1541"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11.0 (5.7)</w:t>
            </w:r>
          </w:p>
        </w:tc>
        <w:tc>
          <w:tcPr>
            <w:tcW w:w="153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10.8 (5.8)</w:t>
            </w:r>
          </w:p>
        </w:tc>
        <w:tc>
          <w:tcPr>
            <w:tcW w:w="144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12.3 (8.1)</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10.5 (5.2)</w:t>
            </w:r>
          </w:p>
        </w:tc>
      </w:tr>
      <w:tr w:rsidR="00143F5F" w:rsidRPr="009E3387" w:rsidTr="00E9288D">
        <w:tc>
          <w:tcPr>
            <w:tcW w:w="0" w:type="auto"/>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MMP9</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255.7 (208.9)*</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203.4 (199.7)</w:t>
            </w:r>
          </w:p>
        </w:tc>
        <w:tc>
          <w:tcPr>
            <w:tcW w:w="1541"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190.0 (158.6)</w:t>
            </w:r>
          </w:p>
        </w:tc>
        <w:tc>
          <w:tcPr>
            <w:tcW w:w="153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227.6 (210.3)</w:t>
            </w:r>
          </w:p>
        </w:tc>
        <w:tc>
          <w:tcPr>
            <w:tcW w:w="144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292.5 (268.5)*</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208.2 (186.0)</w:t>
            </w:r>
          </w:p>
        </w:tc>
      </w:tr>
      <w:tr w:rsidR="00143F5F" w:rsidRPr="009E3387" w:rsidTr="00E9288D">
        <w:tc>
          <w:tcPr>
            <w:tcW w:w="0" w:type="auto"/>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CXCL5</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3.0 (3.1)*</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4.3 (5.3)</w:t>
            </w:r>
          </w:p>
        </w:tc>
        <w:tc>
          <w:tcPr>
            <w:tcW w:w="1541"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3.6 (5.2)</w:t>
            </w:r>
          </w:p>
        </w:tc>
        <w:tc>
          <w:tcPr>
            <w:tcW w:w="153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3.8 (4.6)</w:t>
            </w:r>
          </w:p>
        </w:tc>
        <w:tc>
          <w:tcPr>
            <w:tcW w:w="144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3.3 (3.4)</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3.9 (4.9)</w:t>
            </w:r>
          </w:p>
        </w:tc>
      </w:tr>
      <w:tr w:rsidR="00143F5F" w:rsidRPr="009E3387" w:rsidTr="00E9288D">
        <w:tc>
          <w:tcPr>
            <w:tcW w:w="0" w:type="auto"/>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CXCL9</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proofErr w:type="spellStart"/>
            <w:r w:rsidRPr="00143F5F">
              <w:rPr>
                <w:rFonts w:ascii="Times New Roman" w:eastAsia="Times New Roman" w:hAnsi="Times New Roman" w:cs="Times New Roman"/>
                <w:b/>
                <w:bCs/>
                <w:color w:val="000000" w:themeColor="dark1"/>
                <w:kern w:val="24"/>
                <w:sz w:val="20"/>
                <w:szCs w:val="20"/>
              </w:rPr>
              <w:t>pg</w:t>
            </w:r>
            <w:proofErr w:type="spellEnd"/>
            <w:r w:rsidRPr="00143F5F">
              <w:rPr>
                <w:rFonts w:ascii="Times New Roman" w:eastAsia="Times New Roman" w:hAnsi="Times New Roman" w:cs="Times New Roman"/>
                <w:b/>
                <w:bCs/>
                <w:color w:val="000000" w:themeColor="dark1"/>
                <w:kern w:val="24"/>
                <w:sz w:val="20"/>
                <w:szCs w:val="20"/>
              </w:rPr>
              <w:t>/mL</w:t>
            </w:r>
            <w:r>
              <w:rPr>
                <w:rFonts w:ascii="Times New Roman" w:eastAsia="Times New Roman" w:hAnsi="Times New Roman" w:cs="Times New Roman"/>
                <w:b/>
                <w:bCs/>
                <w:color w:val="000000" w:themeColor="dark1"/>
                <w:kern w:val="24"/>
                <w:sz w:val="20"/>
                <w:szCs w:val="20"/>
              </w:rPr>
              <w:t>)</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1648.8 (2862.7)*</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992.9 (1278.9)</w:t>
            </w:r>
          </w:p>
        </w:tc>
        <w:tc>
          <w:tcPr>
            <w:tcW w:w="1541"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1457.9 (2237.4)</w:t>
            </w:r>
          </w:p>
        </w:tc>
        <w:tc>
          <w:tcPr>
            <w:tcW w:w="153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1198.8 (1998.9)</w:t>
            </w:r>
          </w:p>
        </w:tc>
        <w:tc>
          <w:tcPr>
            <w:tcW w:w="144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1226.3 (822.2)</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1234.8 (2198.4)</w:t>
            </w:r>
          </w:p>
        </w:tc>
      </w:tr>
      <w:tr w:rsidR="00143F5F" w:rsidRPr="009E3387" w:rsidTr="00E9288D">
        <w:tc>
          <w:tcPr>
            <w:tcW w:w="0" w:type="auto"/>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ICAM-1</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135.9 (69.0)**</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116.5 (41.4)</w:t>
            </w:r>
          </w:p>
        </w:tc>
        <w:tc>
          <w:tcPr>
            <w:tcW w:w="1541"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132.6 (48.9)</w:t>
            </w:r>
          </w:p>
        </w:tc>
        <w:tc>
          <w:tcPr>
            <w:tcW w:w="153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122.2 (54.6)</w:t>
            </w:r>
          </w:p>
        </w:tc>
        <w:tc>
          <w:tcPr>
            <w:tcW w:w="1440" w:type="dxa"/>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131.6 (46.3)</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121.9 (55.3)</w:t>
            </w:r>
          </w:p>
        </w:tc>
      </w:tr>
      <w:tr w:rsidR="00143F5F" w:rsidRPr="009E3387" w:rsidTr="00E9288D">
        <w:tc>
          <w:tcPr>
            <w:tcW w:w="0" w:type="auto"/>
          </w:tcPr>
          <w:p w:rsidR="00143F5F" w:rsidRDefault="00143F5F" w:rsidP="00165DAA">
            <w:pPr>
              <w:rPr>
                <w:rFonts w:ascii="Times New Roman" w:eastAsia="Times New Roman" w:hAnsi="Times New Roman" w:cs="Times New Roman"/>
                <w:b/>
                <w:bCs/>
                <w:color w:val="000000" w:themeColor="dark1"/>
                <w:kern w:val="24"/>
                <w:sz w:val="20"/>
                <w:szCs w:val="20"/>
              </w:rPr>
            </w:pPr>
            <w:r w:rsidRPr="00357BE3">
              <w:rPr>
                <w:rFonts w:ascii="Times New Roman" w:eastAsia="Times New Roman" w:hAnsi="Times New Roman" w:cs="Times New Roman"/>
                <w:b/>
                <w:bCs/>
                <w:color w:val="000000" w:themeColor="dark1"/>
                <w:kern w:val="24"/>
                <w:sz w:val="20"/>
                <w:szCs w:val="20"/>
              </w:rPr>
              <w:t>VCAM-1</w:t>
            </w:r>
          </w:p>
          <w:p w:rsidR="00143F5F" w:rsidRPr="00357BE3" w:rsidRDefault="00143F5F" w:rsidP="00165DAA">
            <w:pPr>
              <w:rPr>
                <w:rFonts w:ascii="Times New Roman" w:eastAsia="Times New Roman" w:hAnsi="Times New Roman" w:cs="Times New Roman"/>
                <w:sz w:val="20"/>
                <w:szCs w:val="20"/>
              </w:rPr>
            </w:pPr>
            <w:r>
              <w:rPr>
                <w:rFonts w:ascii="Times New Roman" w:eastAsia="Times New Roman" w:hAnsi="Times New Roman" w:cs="Times New Roman"/>
                <w:b/>
                <w:bCs/>
                <w:color w:val="000000" w:themeColor="dark1"/>
                <w:kern w:val="24"/>
                <w:sz w:val="20"/>
                <w:szCs w:val="20"/>
              </w:rPr>
              <w:t>(</w:t>
            </w:r>
            <w:r w:rsidRPr="00143F5F">
              <w:rPr>
                <w:rFonts w:ascii="Times New Roman" w:eastAsia="Times New Roman" w:hAnsi="Times New Roman" w:cs="Times New Roman"/>
                <w:b/>
                <w:bCs/>
                <w:color w:val="000000" w:themeColor="dark1"/>
                <w:kern w:val="24"/>
                <w:sz w:val="20"/>
                <w:szCs w:val="20"/>
              </w:rPr>
              <w:t>ng/mL</w:t>
            </w:r>
            <w:r>
              <w:rPr>
                <w:rFonts w:ascii="Times New Roman" w:eastAsia="Times New Roman" w:hAnsi="Times New Roman" w:cs="Times New Roman"/>
                <w:b/>
                <w:bCs/>
                <w:color w:val="000000" w:themeColor="dark1"/>
                <w:kern w:val="24"/>
                <w:sz w:val="20"/>
                <w:szCs w:val="20"/>
              </w:rPr>
              <w:t>)</w:t>
            </w:r>
          </w:p>
        </w:tc>
        <w:tc>
          <w:tcPr>
            <w:tcW w:w="0" w:type="auto"/>
          </w:tcPr>
          <w:p w:rsidR="00143F5F" w:rsidRPr="009E3387" w:rsidRDefault="00143F5F" w:rsidP="00E9288D">
            <w:pPr>
              <w:jc w:val="center"/>
              <w:rPr>
                <w:rFonts w:ascii="Times New Roman" w:hAnsi="Times New Roman" w:cs="Times New Roman"/>
                <w:sz w:val="20"/>
                <w:szCs w:val="20"/>
              </w:rPr>
            </w:pPr>
            <w:r w:rsidRPr="009E3387">
              <w:rPr>
                <w:rFonts w:ascii="Times New Roman" w:hAnsi="Times New Roman" w:cs="Times New Roman"/>
                <w:sz w:val="20"/>
                <w:szCs w:val="20"/>
              </w:rPr>
              <w:t>599.2 (181.8)*</w:t>
            </w:r>
          </w:p>
        </w:tc>
        <w:tc>
          <w:tcPr>
            <w:tcW w:w="0" w:type="auto"/>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548.9 (182.6)</w:t>
            </w:r>
          </w:p>
        </w:tc>
        <w:tc>
          <w:tcPr>
            <w:tcW w:w="1541"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586.9 (171.1)</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564.3 (185.6)</w:t>
            </w:r>
          </w:p>
        </w:tc>
        <w:tc>
          <w:tcPr>
            <w:tcW w:w="144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562.7 (149.0)</w:t>
            </w:r>
          </w:p>
        </w:tc>
        <w:tc>
          <w:tcPr>
            <w:tcW w:w="1530" w:type="dxa"/>
          </w:tcPr>
          <w:p w:rsidR="00143F5F" w:rsidRPr="009E3387" w:rsidRDefault="00143F5F" w:rsidP="00E9288D">
            <w:pPr>
              <w:jc w:val="both"/>
              <w:rPr>
                <w:rFonts w:ascii="Times New Roman" w:hAnsi="Times New Roman" w:cs="Times New Roman"/>
                <w:sz w:val="20"/>
                <w:szCs w:val="20"/>
              </w:rPr>
            </w:pPr>
            <w:r w:rsidRPr="009E3387">
              <w:rPr>
                <w:rFonts w:ascii="Times New Roman" w:hAnsi="Times New Roman" w:cs="Times New Roman"/>
                <w:sz w:val="20"/>
                <w:szCs w:val="20"/>
              </w:rPr>
              <w:t>568.3 (190.2)</w:t>
            </w:r>
          </w:p>
        </w:tc>
      </w:tr>
    </w:tbl>
    <w:p w:rsidR="002B3ECA" w:rsidRPr="00CD5B99" w:rsidRDefault="002B3ECA" w:rsidP="002B3ECA">
      <w:pPr>
        <w:jc w:val="both"/>
        <w:rPr>
          <w:rFonts w:ascii="Times New Roman" w:hAnsi="Times New Roman" w:cs="Times New Roman"/>
          <w:sz w:val="20"/>
          <w:szCs w:val="20"/>
        </w:rPr>
      </w:pPr>
      <w:r w:rsidRPr="00CD5B99">
        <w:rPr>
          <w:rFonts w:ascii="Times New Roman" w:hAnsi="Times New Roman" w:cs="Times New Roman"/>
          <w:sz w:val="20"/>
          <w:szCs w:val="20"/>
        </w:rPr>
        <w:t>*p&lt;0.05</w:t>
      </w:r>
    </w:p>
    <w:p w:rsidR="002B3ECA" w:rsidRDefault="002B3ECA" w:rsidP="002B3ECA">
      <w:pPr>
        <w:jc w:val="both"/>
        <w:rPr>
          <w:rFonts w:ascii="Times New Roman" w:hAnsi="Times New Roman" w:cs="Times New Roman"/>
          <w:sz w:val="20"/>
          <w:szCs w:val="20"/>
        </w:rPr>
      </w:pPr>
      <w:r w:rsidRPr="00CD5B99">
        <w:rPr>
          <w:rFonts w:ascii="Times New Roman" w:hAnsi="Times New Roman" w:cs="Times New Roman"/>
          <w:sz w:val="20"/>
          <w:szCs w:val="20"/>
        </w:rPr>
        <w:t xml:space="preserve"> **p&lt;0.01</w:t>
      </w:r>
    </w:p>
    <w:p w:rsidR="00862B9B" w:rsidRPr="00CD5B99" w:rsidRDefault="00862B9B" w:rsidP="002B3ECA">
      <w:pPr>
        <w:jc w:val="both"/>
        <w:rPr>
          <w:rFonts w:ascii="Times New Roman" w:hAnsi="Times New Roman" w:cs="Times New Roman"/>
          <w:sz w:val="20"/>
          <w:szCs w:val="20"/>
        </w:rPr>
      </w:pPr>
      <w:r>
        <w:rPr>
          <w:rFonts w:ascii="Times New Roman" w:hAnsi="Times New Roman" w:cs="Times New Roman"/>
          <w:sz w:val="20"/>
          <w:szCs w:val="20"/>
        </w:rPr>
        <w:t>‡All plasma mediators were log transformed prior to analysis.</w:t>
      </w:r>
    </w:p>
    <w:p w:rsidR="00EC1FA8" w:rsidRPr="00EC1FA8" w:rsidRDefault="00EC1FA8" w:rsidP="00EC1FA8">
      <w:pPr>
        <w:rPr>
          <w:rFonts w:ascii="Times New Roman" w:hAnsi="Times New Roman" w:cs="Times New Roman"/>
          <w:sz w:val="20"/>
          <w:szCs w:val="20"/>
        </w:rPr>
      </w:pPr>
      <w:r w:rsidRPr="00EC1FA8">
        <w:rPr>
          <w:rFonts w:ascii="Times New Roman" w:hAnsi="Times New Roman" w:cs="Times New Roman"/>
          <w:sz w:val="20"/>
          <w:szCs w:val="20"/>
        </w:rPr>
        <w:t>CRP = C-reactive protein (CRP). IL-6 = Interleukin-6. TNF</w:t>
      </w:r>
      <w:r w:rsidRPr="00EC1FA8">
        <w:rPr>
          <w:rFonts w:ascii="Times New Roman" w:eastAsia="Times New Roman" w:hAnsi="Times New Roman" w:cs="Times New Roman"/>
          <w:bCs/>
          <w:color w:val="000000" w:themeColor="text1"/>
          <w:kern w:val="24"/>
          <w:sz w:val="20"/>
          <w:szCs w:val="20"/>
        </w:rPr>
        <w:t>-α</w:t>
      </w:r>
      <w:r w:rsidRPr="00EC1FA8">
        <w:rPr>
          <w:rFonts w:ascii="Times New Roman" w:hAnsi="Times New Roman" w:cs="Times New Roman"/>
          <w:sz w:val="20"/>
          <w:szCs w:val="20"/>
        </w:rPr>
        <w:t xml:space="preserve"> = Tumor necrosis factor-alpha. MMP = Matrix metalloproteinase. CXCL = C-X-C Motif Chemokine Ligand. ICAM = Intercellular adhesion molecule. VCAM = Vascular cell adhesion molecule. </w:t>
      </w:r>
    </w:p>
    <w:p w:rsidR="00BC369A" w:rsidRDefault="00BC369A">
      <w:r>
        <w:br w:type="page"/>
      </w:r>
    </w:p>
    <w:p w:rsidR="00BC369A" w:rsidRDefault="00BC369A" w:rsidP="00BC369A">
      <w:pPr>
        <w:jc w:val="both"/>
        <w:rPr>
          <w:rFonts w:ascii="Times New Roman" w:hAnsi="Times New Roman" w:cs="Times New Roman"/>
          <w:b/>
          <w:sz w:val="24"/>
          <w:szCs w:val="24"/>
        </w:rPr>
      </w:pPr>
      <w:r>
        <w:rPr>
          <w:rFonts w:ascii="Times New Roman" w:hAnsi="Times New Roman" w:cs="Times New Roman"/>
          <w:b/>
          <w:sz w:val="24"/>
          <w:szCs w:val="24"/>
        </w:rPr>
        <w:lastRenderedPageBreak/>
        <w:t>Figure Legend</w:t>
      </w:r>
    </w:p>
    <w:p w:rsidR="00BC369A" w:rsidRDefault="00575A82" w:rsidP="00BC369A">
      <w:pPr>
        <w:jc w:val="both"/>
        <w:rPr>
          <w:rFonts w:ascii="Times New Roman" w:hAnsi="Times New Roman" w:cs="Times New Roman"/>
          <w:b/>
          <w:sz w:val="24"/>
          <w:szCs w:val="24"/>
        </w:rPr>
      </w:pPr>
      <w:r>
        <w:rPr>
          <w:rFonts w:ascii="Times New Roman" w:hAnsi="Times New Roman" w:cs="Times New Roman"/>
          <w:b/>
          <w:sz w:val="24"/>
          <w:szCs w:val="24"/>
        </w:rPr>
        <w:t>Additional file 1</w:t>
      </w:r>
      <w:r>
        <w:rPr>
          <w:rFonts w:ascii="Times New Roman" w:hAnsi="Times New Roman" w:cs="Times New Roman"/>
          <w:b/>
          <w:sz w:val="24"/>
          <w:szCs w:val="24"/>
        </w:rPr>
        <w:t xml:space="preserve">: </w:t>
      </w:r>
      <w:bookmarkStart w:id="0" w:name="_GoBack"/>
      <w:bookmarkEnd w:id="0"/>
      <w:r w:rsidR="00BC369A">
        <w:rPr>
          <w:rFonts w:ascii="Times New Roman" w:hAnsi="Times New Roman" w:cs="Times New Roman"/>
          <w:b/>
          <w:sz w:val="24"/>
          <w:szCs w:val="24"/>
        </w:rPr>
        <w:t xml:space="preserve">Figure </w:t>
      </w:r>
      <w:r w:rsidR="00761345">
        <w:rPr>
          <w:rFonts w:ascii="Times New Roman" w:hAnsi="Times New Roman" w:cs="Times New Roman"/>
          <w:b/>
          <w:sz w:val="24"/>
          <w:szCs w:val="24"/>
        </w:rPr>
        <w:t>S</w:t>
      </w:r>
      <w:r w:rsidR="00BC369A">
        <w:rPr>
          <w:rFonts w:ascii="Times New Roman" w:hAnsi="Times New Roman" w:cs="Times New Roman"/>
          <w:b/>
          <w:sz w:val="24"/>
          <w:szCs w:val="24"/>
        </w:rPr>
        <w:t>1: Mediation analysis model.</w:t>
      </w:r>
    </w:p>
    <w:p w:rsidR="00BC369A" w:rsidRDefault="00BC369A" w:rsidP="00BC369A">
      <w:pPr>
        <w:jc w:val="both"/>
        <w:rPr>
          <w:rFonts w:ascii="Times New Roman" w:hAnsi="Times New Roman" w:cs="Times New Roman"/>
          <w:b/>
          <w:sz w:val="24"/>
          <w:szCs w:val="24"/>
        </w:rPr>
      </w:pPr>
    </w:p>
    <w:p w:rsidR="00BC369A" w:rsidRDefault="00BC369A" w:rsidP="00BC369A">
      <w:pPr>
        <w:jc w:val="both"/>
        <w:rPr>
          <w:rFonts w:ascii="Times New Roman" w:hAnsi="Times New Roman" w:cs="Times New Roman"/>
          <w:b/>
          <w:sz w:val="24"/>
          <w:szCs w:val="24"/>
        </w:rPr>
      </w:pPr>
    </w:p>
    <w:p w:rsidR="00DA7831" w:rsidRDefault="00BC369A">
      <w:r>
        <w:rPr>
          <w:noProof/>
        </w:rPr>
        <w:drawing>
          <wp:inline distT="0" distB="0" distL="0" distR="0">
            <wp:extent cx="5943600" cy="3020948"/>
            <wp:effectExtent l="0" t="0" r="0" b="8255"/>
            <wp:docPr id="1" name="Picture 1" descr="C:\Users\sbhatt\Desktop\SPIROMICS CAC Emphysema\Emphysema CAC Inflammation Final Documents\Emphysema CAC Inflammation for Thorax\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hatt\Desktop\SPIROMICS CAC Emphysema\Emphysema CAC Inflammation Final Documents\Emphysema CAC Inflammation for Thorax\Figure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020948"/>
                    </a:xfrm>
                    <a:prstGeom prst="rect">
                      <a:avLst/>
                    </a:prstGeom>
                    <a:noFill/>
                    <a:ln>
                      <a:noFill/>
                    </a:ln>
                  </pic:spPr>
                </pic:pic>
              </a:graphicData>
            </a:graphic>
          </wp:inline>
        </w:drawing>
      </w:r>
    </w:p>
    <w:p w:rsidR="00BC369A" w:rsidRDefault="00BC369A" w:rsidP="00BC369A">
      <w:pPr>
        <w:jc w:val="both"/>
        <w:rPr>
          <w:rFonts w:ascii="Times New Roman" w:hAnsi="Times New Roman" w:cs="Times New Roman"/>
          <w:b/>
          <w:sz w:val="24"/>
          <w:szCs w:val="24"/>
        </w:rPr>
      </w:pPr>
      <w:r>
        <w:rPr>
          <w:rFonts w:ascii="Times New Roman" w:hAnsi="Times New Roman" w:cs="Times New Roman"/>
          <w:sz w:val="20"/>
          <w:szCs w:val="20"/>
        </w:rPr>
        <w:t>COPD = Chronic obstructive pulmonary disease. CT = Computed tomography. FEV</w:t>
      </w:r>
      <w:r>
        <w:rPr>
          <w:rFonts w:ascii="Times New Roman" w:hAnsi="Times New Roman" w:cs="Times New Roman"/>
          <w:sz w:val="20"/>
          <w:szCs w:val="20"/>
          <w:vertAlign w:val="subscript"/>
        </w:rPr>
        <w:t>1</w:t>
      </w:r>
      <w:r>
        <w:rPr>
          <w:rFonts w:ascii="Times New Roman" w:hAnsi="Times New Roman" w:cs="Times New Roman"/>
          <w:sz w:val="20"/>
          <w:szCs w:val="20"/>
        </w:rPr>
        <w:t xml:space="preserve"> = Forced expiratory volume in the first second. FVC = Forced vital capacity.</w:t>
      </w:r>
    </w:p>
    <w:p w:rsidR="00EE2314" w:rsidRDefault="00EE2314"/>
    <w:p w:rsidR="00EE2314" w:rsidRDefault="00EE2314"/>
    <w:p w:rsidR="00F57426" w:rsidRPr="00F57426" w:rsidRDefault="00EE2314" w:rsidP="00F57426">
      <w:pPr>
        <w:pStyle w:val="EndNoteBibliography"/>
        <w:spacing w:after="0"/>
      </w:pPr>
      <w:r>
        <w:fldChar w:fldCharType="begin"/>
      </w:r>
      <w:r>
        <w:instrText xml:space="preserve"> ADDIN EN.REFLIST </w:instrText>
      </w:r>
      <w:r>
        <w:fldChar w:fldCharType="separate"/>
      </w:r>
      <w:r w:rsidR="00F57426" w:rsidRPr="00F57426">
        <w:t>1.</w:t>
      </w:r>
      <w:r w:rsidR="00F57426" w:rsidRPr="00F57426">
        <w:tab/>
        <w:t xml:space="preserve">Sieren JP, Newell JD, Jr., Barr RG, et al. SPIROMICS Protocol for Multicenter Quantitative Computed Tomography to Phenotype the Lungs. </w:t>
      </w:r>
      <w:r w:rsidR="00F57426" w:rsidRPr="00F57426">
        <w:rPr>
          <w:i/>
        </w:rPr>
        <w:t>Am J Respir Crit Care Med</w:t>
      </w:r>
      <w:r w:rsidR="00F57426" w:rsidRPr="00F57426">
        <w:t xml:space="preserve"> 2016; </w:t>
      </w:r>
      <w:r w:rsidR="00F57426" w:rsidRPr="00F57426">
        <w:rPr>
          <w:b/>
        </w:rPr>
        <w:t>194</w:t>
      </w:r>
      <w:r w:rsidR="00F57426" w:rsidRPr="00F57426">
        <w:t>(7): 794-806.</w:t>
      </w:r>
    </w:p>
    <w:p w:rsidR="00F57426" w:rsidRPr="00F57426" w:rsidRDefault="00F57426" w:rsidP="00F57426">
      <w:pPr>
        <w:pStyle w:val="EndNoteBibliography"/>
        <w:spacing w:after="0"/>
      </w:pPr>
      <w:r w:rsidRPr="00F57426">
        <w:t>2.</w:t>
      </w:r>
      <w:r w:rsidRPr="00F57426">
        <w:tab/>
        <w:t xml:space="preserve">Hoffman EA, Simon BA, McLennan G. State of the Art. A structural and functional assessment of the lung via multidetector-row computed tomography: phenotyping chronic obstructive pulmonary disease. </w:t>
      </w:r>
      <w:r w:rsidRPr="00F57426">
        <w:rPr>
          <w:i/>
        </w:rPr>
        <w:t>Proc Am Thorac Soc</w:t>
      </w:r>
      <w:r w:rsidRPr="00F57426">
        <w:t xml:space="preserve"> 2006; </w:t>
      </w:r>
      <w:r w:rsidRPr="00F57426">
        <w:rPr>
          <w:b/>
        </w:rPr>
        <w:t>3</w:t>
      </w:r>
      <w:r w:rsidRPr="00F57426">
        <w:t>(6): 519-32.</w:t>
      </w:r>
    </w:p>
    <w:p w:rsidR="00F57426" w:rsidRPr="00F57426" w:rsidRDefault="00F57426" w:rsidP="00F57426">
      <w:pPr>
        <w:pStyle w:val="EndNoteBibliography"/>
        <w:spacing w:after="0"/>
      </w:pPr>
      <w:r w:rsidRPr="00F57426">
        <w:t>3.</w:t>
      </w:r>
      <w:r w:rsidRPr="00F57426">
        <w:tab/>
        <w:t xml:space="preserve">Grydeland TB, Dirksen A, Coxson HO, et al. Quantitative computed tomography: emphysema and airway wall thickness by sex, age and smoking. </w:t>
      </w:r>
      <w:r w:rsidRPr="00F57426">
        <w:rPr>
          <w:i/>
        </w:rPr>
        <w:t>Eur Respir J</w:t>
      </w:r>
      <w:r w:rsidRPr="00F57426">
        <w:t xml:space="preserve"> 2009; </w:t>
      </w:r>
      <w:r w:rsidRPr="00F57426">
        <w:rPr>
          <w:b/>
        </w:rPr>
        <w:t>34</w:t>
      </w:r>
      <w:r w:rsidRPr="00F57426">
        <w:t>(4): 858-65.</w:t>
      </w:r>
    </w:p>
    <w:p w:rsidR="00F57426" w:rsidRPr="00F57426" w:rsidRDefault="00F57426" w:rsidP="00F57426">
      <w:pPr>
        <w:pStyle w:val="EndNoteBibliography"/>
        <w:spacing w:after="0"/>
      </w:pPr>
      <w:r w:rsidRPr="00F57426">
        <w:t>4.</w:t>
      </w:r>
      <w:r w:rsidRPr="00F57426">
        <w:tab/>
        <w:t xml:space="preserve">Patel BD, Coxson HO, Pillai SG, et al. Airway wall thickening and emphysema show independent familial aggregation in chronic obstructive pulmonary disease. </w:t>
      </w:r>
      <w:r w:rsidRPr="00F57426">
        <w:rPr>
          <w:i/>
        </w:rPr>
        <w:t>Am J Respir Crit Care Med</w:t>
      </w:r>
      <w:r w:rsidRPr="00F57426">
        <w:t xml:space="preserve"> 2008; </w:t>
      </w:r>
      <w:r w:rsidRPr="00F57426">
        <w:rPr>
          <w:b/>
        </w:rPr>
        <w:t>178</w:t>
      </w:r>
      <w:r w:rsidRPr="00F57426">
        <w:t>(5): 500-5.</w:t>
      </w:r>
    </w:p>
    <w:p w:rsidR="00F57426" w:rsidRPr="00F57426" w:rsidRDefault="00F57426" w:rsidP="00F57426">
      <w:pPr>
        <w:pStyle w:val="EndNoteBibliography"/>
        <w:spacing w:after="0"/>
      </w:pPr>
      <w:r w:rsidRPr="00F57426">
        <w:t>5.</w:t>
      </w:r>
      <w:r w:rsidRPr="00F57426">
        <w:tab/>
        <w:t xml:space="preserve">Tschirren J, Hoffman EA, McLennan G, Sonka M. Intrathoracic airway trees: segmentation and airway morphology analysis from low-dose CT scans. </w:t>
      </w:r>
      <w:r w:rsidRPr="00F57426">
        <w:rPr>
          <w:i/>
        </w:rPr>
        <w:t>IEEE Trans Med Imaging</w:t>
      </w:r>
      <w:r w:rsidRPr="00F57426">
        <w:t xml:space="preserve"> 2005; </w:t>
      </w:r>
      <w:r w:rsidRPr="00F57426">
        <w:rPr>
          <w:b/>
        </w:rPr>
        <w:t>24</w:t>
      </w:r>
      <w:r w:rsidRPr="00F57426">
        <w:t>(12): 1529-39.</w:t>
      </w:r>
    </w:p>
    <w:p w:rsidR="00F57426" w:rsidRPr="00F57426" w:rsidRDefault="00F57426" w:rsidP="00F57426">
      <w:pPr>
        <w:pStyle w:val="EndNoteBibliography"/>
      </w:pPr>
      <w:r w:rsidRPr="00F57426">
        <w:t>6.</w:t>
      </w:r>
      <w:r w:rsidRPr="00F57426">
        <w:tab/>
        <w:t xml:space="preserve">Reinhardt JM, D'Souza ND, Hoffman EA. Accurate measurement of intrathoracic airways. </w:t>
      </w:r>
      <w:r w:rsidRPr="00F57426">
        <w:rPr>
          <w:i/>
        </w:rPr>
        <w:t>IEEE Trans Med Imaging</w:t>
      </w:r>
      <w:r w:rsidRPr="00F57426">
        <w:t xml:space="preserve"> 1997; </w:t>
      </w:r>
      <w:r w:rsidRPr="00F57426">
        <w:rPr>
          <w:b/>
        </w:rPr>
        <w:t>16</w:t>
      </w:r>
      <w:r w:rsidRPr="00F57426">
        <w:t>(6): 820-7.</w:t>
      </w:r>
    </w:p>
    <w:p w:rsidR="00BC369A" w:rsidRDefault="00EE2314">
      <w:r>
        <w:lastRenderedPageBreak/>
        <w:fldChar w:fldCharType="end"/>
      </w:r>
    </w:p>
    <w:sectPr w:rsidR="00BC36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vvtvfes3vassaevrzixt5aapddeffspvdsw&quot;&gt;My EndNote Library Bhatt 2.26.2018&lt;record-ids&gt;&lt;item&gt;1257&lt;/item&gt;&lt;item&gt;4878&lt;/item&gt;&lt;item&gt;5048&lt;/item&gt;&lt;item&gt;5049&lt;/item&gt;&lt;item&gt;5051&lt;/item&gt;&lt;item&gt;5052&lt;/item&gt;&lt;/record-ids&gt;&lt;/item&gt;&lt;/Libraries&gt;"/>
    <w:docVar w:name="Total_Editing_Time" w:val="162"/>
  </w:docVars>
  <w:rsids>
    <w:rsidRoot w:val="002B3ECA"/>
    <w:rsid w:val="000A121A"/>
    <w:rsid w:val="00143F5F"/>
    <w:rsid w:val="001A193C"/>
    <w:rsid w:val="002B3ECA"/>
    <w:rsid w:val="003C0A9E"/>
    <w:rsid w:val="003F5D3D"/>
    <w:rsid w:val="00575A82"/>
    <w:rsid w:val="005D6587"/>
    <w:rsid w:val="00761345"/>
    <w:rsid w:val="00862B9B"/>
    <w:rsid w:val="00B54DA3"/>
    <w:rsid w:val="00BC369A"/>
    <w:rsid w:val="00C16848"/>
    <w:rsid w:val="00DA7831"/>
    <w:rsid w:val="00DE6ABF"/>
    <w:rsid w:val="00E76773"/>
    <w:rsid w:val="00E902E5"/>
    <w:rsid w:val="00EC1FA8"/>
    <w:rsid w:val="00EE2314"/>
    <w:rsid w:val="00F5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C36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69A"/>
    <w:rPr>
      <w:rFonts w:ascii="Tahoma" w:hAnsi="Tahoma" w:cs="Tahoma"/>
      <w:sz w:val="16"/>
      <w:szCs w:val="16"/>
    </w:rPr>
  </w:style>
  <w:style w:type="character" w:styleId="Hyperlink">
    <w:name w:val="Hyperlink"/>
    <w:basedOn w:val="DefaultParagraphFont"/>
    <w:uiPriority w:val="99"/>
    <w:semiHidden/>
    <w:unhideWhenUsed/>
    <w:rsid w:val="00EE2314"/>
    <w:rPr>
      <w:color w:val="0000FF" w:themeColor="hyperlink"/>
      <w:u w:val="single"/>
    </w:rPr>
  </w:style>
  <w:style w:type="paragraph" w:customStyle="1" w:styleId="EndNoteBibliographyTitle">
    <w:name w:val="EndNote Bibliography Title"/>
    <w:basedOn w:val="Normal"/>
    <w:link w:val="EndNoteBibliographyTitleChar"/>
    <w:rsid w:val="00EE2314"/>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EE2314"/>
    <w:rPr>
      <w:rFonts w:ascii="Calibri" w:hAnsi="Calibri"/>
      <w:noProof/>
    </w:rPr>
  </w:style>
  <w:style w:type="paragraph" w:customStyle="1" w:styleId="EndNoteBibliography">
    <w:name w:val="EndNote Bibliography"/>
    <w:basedOn w:val="Normal"/>
    <w:link w:val="EndNoteBibliographyChar"/>
    <w:rsid w:val="00EE2314"/>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EE2314"/>
    <w:rPr>
      <w:rFonts w:ascii="Calibri" w:hAnsi="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C36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69A"/>
    <w:rPr>
      <w:rFonts w:ascii="Tahoma" w:hAnsi="Tahoma" w:cs="Tahoma"/>
      <w:sz w:val="16"/>
      <w:szCs w:val="16"/>
    </w:rPr>
  </w:style>
  <w:style w:type="character" w:styleId="Hyperlink">
    <w:name w:val="Hyperlink"/>
    <w:basedOn w:val="DefaultParagraphFont"/>
    <w:uiPriority w:val="99"/>
    <w:semiHidden/>
    <w:unhideWhenUsed/>
    <w:rsid w:val="00EE2314"/>
    <w:rPr>
      <w:color w:val="0000FF" w:themeColor="hyperlink"/>
      <w:u w:val="single"/>
    </w:rPr>
  </w:style>
  <w:style w:type="paragraph" w:customStyle="1" w:styleId="EndNoteBibliographyTitle">
    <w:name w:val="EndNote Bibliography Title"/>
    <w:basedOn w:val="Normal"/>
    <w:link w:val="EndNoteBibliographyTitleChar"/>
    <w:rsid w:val="00EE2314"/>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EE2314"/>
    <w:rPr>
      <w:rFonts w:ascii="Calibri" w:hAnsi="Calibri"/>
      <w:noProof/>
    </w:rPr>
  </w:style>
  <w:style w:type="paragraph" w:customStyle="1" w:styleId="EndNoteBibliography">
    <w:name w:val="EndNote Bibliography"/>
    <w:basedOn w:val="Normal"/>
    <w:link w:val="EndNoteBibliographyChar"/>
    <w:rsid w:val="00EE2314"/>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EE2314"/>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091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6</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UAB</Company>
  <LinksUpToDate>false</LinksUpToDate>
  <CharactersWithSpaces>7056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sbhatt</dc:creator>
  <cp:lastModifiedBy>CGCATUBIG</cp:lastModifiedBy>
  <cp:revision>16</cp:revision>
  <dcterms:created xsi:type="dcterms:W3CDTF">2018-01-05T00:20:00Z</dcterms:created>
  <dcterms:modified xsi:type="dcterms:W3CDTF">2018-11-23T23:36:00Z</dcterms:modified>
</cp:coreProperties>
</file>