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B6B09A" w14:textId="77777777" w:rsidR="00912112" w:rsidRPr="0081004D" w:rsidRDefault="0081004D">
      <w:pPr>
        <w:rPr>
          <w:rFonts w:ascii="Times New Roman" w:hAnsi="Times New Roman" w:cs="Times New Roman"/>
          <w:b/>
          <w:bCs/>
          <w:highlight w:val="yellow"/>
        </w:rPr>
      </w:pPr>
      <w:bookmarkStart w:id="0" w:name="_GoBack"/>
      <w:bookmarkEnd w:id="0"/>
      <w:r w:rsidRPr="0081004D">
        <w:rPr>
          <w:rFonts w:ascii="Times New Roman" w:hAnsi="Times New Roman" w:cs="Times New Roman"/>
          <w:b/>
          <w:bCs/>
          <w:highlight w:val="yellow"/>
        </w:rPr>
        <w:t>SUPPLEMENTARY MATERIAL</w:t>
      </w:r>
    </w:p>
    <w:p w14:paraId="1BA1CF1A" w14:textId="77777777" w:rsidR="0081004D" w:rsidRPr="00794149" w:rsidRDefault="0081004D" w:rsidP="0081004D">
      <w:pPr>
        <w:rPr>
          <w:rFonts w:ascii="Times New Roman" w:hAnsi="Times New Roman" w:cs="Times New Roman"/>
          <w:b/>
          <w:lang w:val="en-US"/>
        </w:rPr>
      </w:pPr>
      <w:r>
        <w:rPr>
          <w:rFonts w:ascii="Times New Roman" w:hAnsi="Times New Roman" w:cs="Times New Roman"/>
          <w:b/>
          <w:highlight w:val="yellow"/>
          <w:lang w:val="en-US"/>
        </w:rPr>
        <w:t>Supplementary t</w:t>
      </w:r>
      <w:r w:rsidRPr="0081004D">
        <w:rPr>
          <w:rFonts w:ascii="Times New Roman" w:hAnsi="Times New Roman" w:cs="Times New Roman"/>
          <w:b/>
          <w:highlight w:val="yellow"/>
          <w:lang w:val="en-US"/>
        </w:rPr>
        <w:t>able 1. Markers selected for the development of a diagnostic panel for LC+COPD.</w:t>
      </w:r>
    </w:p>
    <w:tbl>
      <w:tblPr>
        <w:tblStyle w:val="Tablaconcuadrcula"/>
        <w:tblW w:w="0" w:type="auto"/>
        <w:tblLook w:val="04A0" w:firstRow="1" w:lastRow="0" w:firstColumn="1" w:lastColumn="0" w:noHBand="0" w:noVBand="1"/>
      </w:tblPr>
      <w:tblGrid>
        <w:gridCol w:w="1305"/>
        <w:gridCol w:w="6061"/>
        <w:gridCol w:w="6413"/>
      </w:tblGrid>
      <w:tr w:rsidR="0081004D" w:rsidRPr="00794149" w14:paraId="32315A7A" w14:textId="77777777" w:rsidTr="00736961">
        <w:tc>
          <w:tcPr>
            <w:tcW w:w="1305" w:type="dxa"/>
          </w:tcPr>
          <w:p w14:paraId="2992D30A" w14:textId="77777777" w:rsidR="0081004D" w:rsidRPr="00794149" w:rsidRDefault="0081004D" w:rsidP="00736961">
            <w:pPr>
              <w:rPr>
                <w:rFonts w:ascii="Times New Roman" w:hAnsi="Times New Roman" w:cs="Times New Roman"/>
                <w:b/>
                <w:lang w:val="en-US"/>
              </w:rPr>
            </w:pPr>
            <w:r w:rsidRPr="00794149">
              <w:rPr>
                <w:rFonts w:ascii="Times New Roman" w:hAnsi="Times New Roman" w:cs="Times New Roman"/>
                <w:b/>
                <w:lang w:val="en-US"/>
              </w:rPr>
              <w:t>Marker</w:t>
            </w:r>
          </w:p>
        </w:tc>
        <w:tc>
          <w:tcPr>
            <w:tcW w:w="6061" w:type="dxa"/>
          </w:tcPr>
          <w:p w14:paraId="00B70220" w14:textId="77777777" w:rsidR="0081004D" w:rsidRPr="00794149" w:rsidRDefault="0081004D" w:rsidP="00736961">
            <w:pPr>
              <w:rPr>
                <w:rFonts w:ascii="Times New Roman" w:hAnsi="Times New Roman" w:cs="Times New Roman"/>
                <w:b/>
                <w:lang w:val="en-US"/>
              </w:rPr>
            </w:pPr>
            <w:r w:rsidRPr="00794149">
              <w:rPr>
                <w:rFonts w:ascii="Times New Roman" w:hAnsi="Times New Roman" w:cs="Times New Roman"/>
                <w:b/>
                <w:lang w:val="en-US"/>
              </w:rPr>
              <w:t>Role in COPD</w:t>
            </w:r>
          </w:p>
        </w:tc>
        <w:tc>
          <w:tcPr>
            <w:tcW w:w="6413" w:type="dxa"/>
          </w:tcPr>
          <w:p w14:paraId="07D930CA" w14:textId="77777777" w:rsidR="0081004D" w:rsidRPr="00794149" w:rsidRDefault="0081004D" w:rsidP="00736961">
            <w:pPr>
              <w:rPr>
                <w:rFonts w:ascii="Times New Roman" w:hAnsi="Times New Roman" w:cs="Times New Roman"/>
                <w:b/>
                <w:lang w:val="en-US"/>
              </w:rPr>
            </w:pPr>
            <w:r w:rsidRPr="00794149">
              <w:rPr>
                <w:rFonts w:ascii="Times New Roman" w:hAnsi="Times New Roman" w:cs="Times New Roman"/>
                <w:b/>
                <w:lang w:val="en-US"/>
              </w:rPr>
              <w:t>Role in LC</w:t>
            </w:r>
          </w:p>
        </w:tc>
      </w:tr>
      <w:tr w:rsidR="0081004D" w:rsidRPr="00794149" w14:paraId="66FBFE95" w14:textId="77777777" w:rsidTr="00736961">
        <w:tc>
          <w:tcPr>
            <w:tcW w:w="1305" w:type="dxa"/>
          </w:tcPr>
          <w:p w14:paraId="2A68B5ED" w14:textId="77777777" w:rsidR="0081004D" w:rsidRPr="00794149" w:rsidRDefault="0081004D" w:rsidP="00736961">
            <w:pPr>
              <w:rPr>
                <w:rFonts w:ascii="Times New Roman" w:hAnsi="Times New Roman" w:cs="Times New Roman"/>
                <w:sz w:val="20"/>
                <w:lang w:val="en-US"/>
              </w:rPr>
            </w:pPr>
            <w:r w:rsidRPr="00794149">
              <w:rPr>
                <w:rFonts w:ascii="Times New Roman" w:hAnsi="Times New Roman" w:cs="Times New Roman"/>
                <w:sz w:val="20"/>
                <w:lang w:val="en-US"/>
              </w:rPr>
              <w:t>TNF-α</w:t>
            </w:r>
          </w:p>
        </w:tc>
        <w:tc>
          <w:tcPr>
            <w:tcW w:w="6061" w:type="dxa"/>
          </w:tcPr>
          <w:p w14:paraId="0E181EC1" w14:textId="77777777" w:rsidR="0081004D" w:rsidRPr="00794149" w:rsidRDefault="0081004D" w:rsidP="00736961">
            <w:pPr>
              <w:rPr>
                <w:rFonts w:ascii="Times New Roman" w:hAnsi="Times New Roman" w:cs="Times New Roman"/>
                <w:sz w:val="20"/>
                <w:lang w:val="en-US"/>
              </w:rPr>
            </w:pPr>
            <w:r w:rsidRPr="00794149">
              <w:rPr>
                <w:rFonts w:ascii="Times New Roman" w:hAnsi="Times New Roman" w:cs="Times New Roman"/>
                <w:sz w:val="20"/>
                <w:lang w:val="en-US"/>
              </w:rPr>
              <w:t xml:space="preserve">Mortality was 6-times higher in patients with high WBC, CRP, IL-6, IL-8, TNF- α and fibrinogen </w:t>
            </w:r>
            <w:r w:rsidRPr="00794149">
              <w:rPr>
                <w:rFonts w:ascii="Times New Roman" w:hAnsi="Times New Roman" w:cs="Times New Roman"/>
                <w:sz w:val="20"/>
                <w:lang w:val="en-US"/>
              </w:rPr>
              <w:fldChar w:fldCharType="begin"/>
            </w:r>
            <w:r w:rsidRPr="00794149">
              <w:rPr>
                <w:rFonts w:ascii="Times New Roman" w:hAnsi="Times New Roman" w:cs="Times New Roman"/>
                <w:sz w:val="20"/>
                <w:lang w:val="en-US"/>
              </w:rPr>
              <w:instrText xml:space="preserve"> ADDIN ZOTERO_ITEM CSL_CITATION {"citationID":"so8ukob3i","properties":{"formattedCitation":"(10)","plainCitation":"(10)"},"citationItems":[{"id":1001,"uris":["http://zotero.org/users/local/InV67C9x/items/XDGZEVK3"],"uri":["http://zotero.org/users/local/InV67C9x/items/XDGZEVK3"],"itemData":{"id":1001,"type":"webpage","title":"Persistent systemic inflammation is associated with poor clinical outcomes in COPD: a novel phenotype. - PubMed - NCBI","abstract":"PLoS One. 2012;7(5):e37483. doi: 10.1371/journal.pone.0037483. Epub 2012 May 18. Clinical Trial; Comparative Study; Research Support, Non-U.S. Gov't","URL":"https://www.ncbi.nlm.nih.gov/pubmed/22624038","shortTitle":"Persistent systemic inflammation is associated with poor clinical outcomes in COPD","language":"en","author":[{"family":"al","given":"Agustí A. , et"}],"accessed":{"date-parts":[["2018",7,8]]}}}],"schema":"https://github.com/citation-style-language/schema/raw/master/csl-citation.json"} </w:instrText>
            </w:r>
            <w:r w:rsidRPr="00794149">
              <w:rPr>
                <w:rFonts w:ascii="Times New Roman" w:hAnsi="Times New Roman" w:cs="Times New Roman"/>
                <w:sz w:val="20"/>
                <w:lang w:val="en-US"/>
              </w:rPr>
              <w:fldChar w:fldCharType="separate"/>
            </w:r>
            <w:r w:rsidRPr="00794149">
              <w:rPr>
                <w:rFonts w:ascii="Times New Roman" w:hAnsi="Times New Roman" w:cs="Times New Roman"/>
                <w:sz w:val="20"/>
                <w:lang w:val="en-US"/>
              </w:rPr>
              <w:t>(10)</w:t>
            </w:r>
            <w:r w:rsidRPr="00794149">
              <w:rPr>
                <w:rFonts w:ascii="Times New Roman" w:hAnsi="Times New Roman" w:cs="Times New Roman"/>
                <w:sz w:val="20"/>
                <w:lang w:val="en-US"/>
              </w:rPr>
              <w:fldChar w:fldCharType="end"/>
            </w:r>
            <w:r w:rsidRPr="00794149">
              <w:rPr>
                <w:rFonts w:ascii="Times New Roman" w:hAnsi="Times New Roman" w:cs="Times New Roman"/>
                <w:sz w:val="20"/>
                <w:lang w:val="en-US"/>
              </w:rPr>
              <w:t>.</w:t>
            </w:r>
          </w:p>
        </w:tc>
        <w:tc>
          <w:tcPr>
            <w:tcW w:w="6413" w:type="dxa"/>
          </w:tcPr>
          <w:p w14:paraId="4E607F2F" w14:textId="77777777" w:rsidR="0081004D" w:rsidRPr="00794149" w:rsidRDefault="0081004D" w:rsidP="00736961">
            <w:pPr>
              <w:rPr>
                <w:rFonts w:ascii="Times New Roman" w:hAnsi="Times New Roman" w:cs="Times New Roman"/>
                <w:sz w:val="20"/>
                <w:lang w:val="en-US"/>
              </w:rPr>
            </w:pPr>
            <w:r w:rsidRPr="00794149">
              <w:rPr>
                <w:rFonts w:ascii="Times New Roman" w:hAnsi="Times New Roman" w:cs="Times New Roman"/>
                <w:sz w:val="20"/>
                <w:lang w:val="en-US"/>
              </w:rPr>
              <w:t xml:space="preserve">TNF- α levels are increased in patients with LC+COPD when compared to COPD and healthy patients </w:t>
            </w:r>
            <w:r w:rsidRPr="00794149">
              <w:rPr>
                <w:rFonts w:ascii="Times New Roman" w:hAnsi="Times New Roman" w:cs="Times New Roman"/>
                <w:sz w:val="20"/>
                <w:lang w:val="en-US"/>
              </w:rPr>
              <w:fldChar w:fldCharType="begin"/>
            </w:r>
            <w:r w:rsidRPr="00794149">
              <w:rPr>
                <w:rFonts w:ascii="Times New Roman" w:hAnsi="Times New Roman" w:cs="Times New Roman"/>
                <w:sz w:val="20"/>
                <w:lang w:val="en-US"/>
              </w:rPr>
              <w:instrText xml:space="preserve"> ADDIN ZOTERO_ITEM CSL_CITATION {"citationID":"chJ1DE7w","properties":{"formattedCitation":"(38)","plainCitation":"(38)"},"citationItems":[{"id":1022,"uris":["http://zotero.org/users/local/InV67C9x/items/CZZXN7NB"],"uri":["http://zotero.org/users/local/InV67C9x/items/CZZXN7NB"],"itemData":{"id":1022,"type":"article-journal","title":"Oxidative stress and inflammation in the normal airways and blood of patients with lung cancer and COPD","container-title":"Free Radical Biology &amp; Medicine","page":"859-871","volume":"65","source":"PubMed","abstract":"Respiratory conditions such as chronic obstructive pulmonary disease (COPD) are associated with a greater risk for lung cancer (LC). Oxidative stress and inflammation are involved in LC pathophysiology. Studies conducted so far have focused solely on lung tumor parenchyma and not the airways. We explored levels of local and systemic oxidative stress and inflammation within normal bronchial epithelium and blood of patients with lung cancer (n=52), with and without COPD, and in control subjects (COPD and non-COPD, n=21). In normal bronchial epithelium specimens (bronchoscopy) and blood from patients with similar smoking history (LC-COPD and LC) and control subjects (both COPD and non-COPD), redox balance and inflammatory markers were measured (ELISA and immunoblotting). All subjects were clinically evaluated. Absence of malignant cells within the bronchial specimens was always pathologically confirmed. Bronchial levels of protein carbonylation, MDA-protein adducts, antioxidants, TNF-α, interferon-γ, TGF-β, and VEGF and blood levels of superoxide anion, oxidatively damaged DNA and proteins, TNF-α, interferon-γ, TGF-β, VEGF, and neutrophils were significantly greater in all LC patients compared to control subjects. Systemic levels of oxidatively damaged DNA, superoxide anion, and TNF-α and bronchial levels of TGF-β and TNF-α showed high sensitivity and specificity for LC among patients. Regardless of the presence of an underlying respiratory condition (COPD), protein oxidation, oxidatively damaged DNA, and inflammation were remarkably increased in the normal airways and blood of patients with LC. Furthermore, the potential predictive value for LC development of these molecular events warrants attention and should be explored in future larger longitudinal studies.","DOI":"10.1016/j.freeradbiomed.2013.08.006","ISSN":"1873-4596","note":"PMID: 23954470","journalAbbreviation":"Free Radic. Biol. Med.","language":"eng","author":[{"family":"Barreiro","given":"Esther"},{"family":"Fermoselle","given":"Clara"},{"family":"Mateu-Jimenez","given":"Mercè"},{"family":"Sánchez-Font","given":"Albert"},{"family":"Pijuan","given":"Lara"},{"family":"Gea","given":"Joaquim"},{"family":"Curull","given":"Víctor"}],"issued":{"date-parts":[["2013",12]]},"PMID":"23954470"}}],"schema":"https://github.com/citation-style-language/schema/raw/master/csl-citation.json"} </w:instrText>
            </w:r>
            <w:r w:rsidRPr="00794149">
              <w:rPr>
                <w:rFonts w:ascii="Times New Roman" w:hAnsi="Times New Roman" w:cs="Times New Roman"/>
                <w:sz w:val="20"/>
                <w:lang w:val="en-US"/>
              </w:rPr>
              <w:fldChar w:fldCharType="separate"/>
            </w:r>
            <w:r w:rsidRPr="00794149">
              <w:rPr>
                <w:rFonts w:ascii="Times New Roman" w:hAnsi="Times New Roman" w:cs="Times New Roman"/>
                <w:sz w:val="20"/>
              </w:rPr>
              <w:t>(38)</w:t>
            </w:r>
            <w:r w:rsidRPr="00794149">
              <w:rPr>
                <w:rFonts w:ascii="Times New Roman" w:hAnsi="Times New Roman" w:cs="Times New Roman"/>
                <w:sz w:val="20"/>
                <w:lang w:val="en-US"/>
              </w:rPr>
              <w:fldChar w:fldCharType="end"/>
            </w:r>
            <w:r w:rsidRPr="00794149">
              <w:rPr>
                <w:rFonts w:ascii="Times New Roman" w:hAnsi="Times New Roman" w:cs="Times New Roman"/>
                <w:sz w:val="20"/>
                <w:lang w:val="en-US"/>
              </w:rPr>
              <w:t>.</w:t>
            </w:r>
          </w:p>
        </w:tc>
      </w:tr>
      <w:tr w:rsidR="0081004D" w:rsidRPr="00FB01D6" w14:paraId="05F63546" w14:textId="77777777" w:rsidTr="00736961">
        <w:tc>
          <w:tcPr>
            <w:tcW w:w="1305" w:type="dxa"/>
          </w:tcPr>
          <w:p w14:paraId="6C628DD1" w14:textId="77777777" w:rsidR="0081004D" w:rsidRPr="00794149" w:rsidRDefault="0081004D" w:rsidP="00736961">
            <w:pPr>
              <w:rPr>
                <w:rFonts w:ascii="Times New Roman" w:hAnsi="Times New Roman" w:cs="Times New Roman"/>
                <w:sz w:val="20"/>
                <w:lang w:val="en-US"/>
              </w:rPr>
            </w:pPr>
            <w:r w:rsidRPr="00794149">
              <w:rPr>
                <w:rFonts w:ascii="Times New Roman" w:hAnsi="Times New Roman" w:cs="Times New Roman"/>
                <w:sz w:val="20"/>
                <w:lang w:val="en-US"/>
              </w:rPr>
              <w:t>IL-6</w:t>
            </w:r>
          </w:p>
        </w:tc>
        <w:tc>
          <w:tcPr>
            <w:tcW w:w="6061" w:type="dxa"/>
          </w:tcPr>
          <w:p w14:paraId="1BE77627" w14:textId="77777777" w:rsidR="0081004D" w:rsidRPr="00794149" w:rsidRDefault="0081004D" w:rsidP="00736961">
            <w:pPr>
              <w:rPr>
                <w:rFonts w:ascii="Times New Roman" w:hAnsi="Times New Roman" w:cs="Times New Roman"/>
                <w:sz w:val="20"/>
                <w:lang w:val="en-US"/>
              </w:rPr>
            </w:pPr>
            <w:r w:rsidRPr="00794149">
              <w:rPr>
                <w:rFonts w:ascii="Times New Roman" w:hAnsi="Times New Roman" w:cs="Times New Roman"/>
                <w:sz w:val="20"/>
                <w:shd w:val="clear" w:color="auto" w:fill="FFFFFF"/>
                <w:lang w:val="en-US"/>
              </w:rPr>
              <w:t xml:space="preserve">Its increase predicts mortality from COPD </w:t>
            </w:r>
            <w:r w:rsidRPr="00794149">
              <w:rPr>
                <w:rFonts w:ascii="Times New Roman" w:hAnsi="Times New Roman" w:cs="Times New Roman"/>
                <w:sz w:val="20"/>
                <w:shd w:val="clear" w:color="auto" w:fill="FFFFFF"/>
                <w:lang w:val="en-US"/>
              </w:rPr>
              <w:fldChar w:fldCharType="begin"/>
            </w:r>
            <w:r w:rsidRPr="00794149">
              <w:rPr>
                <w:rFonts w:ascii="Times New Roman" w:hAnsi="Times New Roman" w:cs="Times New Roman"/>
                <w:sz w:val="20"/>
                <w:shd w:val="clear" w:color="auto" w:fill="FFFFFF"/>
                <w:lang w:val="en-US"/>
              </w:rPr>
              <w:instrText xml:space="preserve"> ADDIN ZOTERO_ITEM CSL_CITATION {"citationID":"gQpfivM4","properties":{"formattedCitation":"(25)","plainCitation":"(25)"},"citationItems":[{"id":256,"uris":["http://zotero.org/users/local/InV67C9x/items/MURRB5NU"],"uri":["http://zotero.org/users/local/InV67C9x/items/MURRB5NU"],"itemData":{"id":256,"type":"article-journal","title":"Lessons from ECLIPSE: a review of COPD biomarkers","container-title":"Thorax","page":"666-672","volume":"69","issue":"7","source":"PubMed","abstract":"The Evaluation of COPD Longitudinally to Identify Predictive Surrogate End-points (ECLIPSE) study was a large 3-year observational controlled multicentre international study aimed at defining clinically relevant subtypes of chronic obstructive pulmonary disease (COPD) and identifying novel biomarkers and genetic factors. So far, the ECLIPSE study has produced more than 50 original publications and 75 communications to international meetings, many of which have significantly influenced our understanding of COPD. However, because there is not one paper reporting the biomarker results of the ECLIPSE study that may serve as a reference for practising clinicians, researchers and healthcare providers from academia, industry and government agencies interested in COPD, we decided to write a review summarising the main biomarker findings in ECLIPSE.","DOI":"10.1136/thoraxjnl-2013-204778","ISSN":"1468-3296","note":"PMID: 24310110","shortTitle":"Lessons from ECLIPSE","journalAbbreviation":"Thorax","language":"eng","author":[{"family":"Faner","given":"Rosa"},{"family":"Tal-Singer","given":"Ruth"},{"family":"Riley","given":"John H."},{"family":"Celli","given":"Bartolomé"},{"family":"Vestbo","given":"Jørgen"},{"family":"MacNee","given":"William"},{"family":"Bakke","given":"Per"},{"family":"Calverley","given":"Peter M. A."},{"family":"Coxson","given":"Harvey"},{"family":"Crim","given":"Courtney"},{"family":"Edwards","given":"Lisa D."},{"family":"Locantore","given":"Nick"},{"family":"Lomas","given":"David A."},{"family":"Miller","given":"Bruce E."},{"family":"Rennard","given":"Stephen I."},{"family":"Wouters","given":"Emiel F. M."},{"family":"Yates","given":"Julie C."},{"family":"Silverman","given":"Edwin K."},{"family":"Agusti","given":"Alvar"},{"family":"ECLIPSE Study Investigators","given":""}],"issued":{"date-parts":[["2014",7]]},"PMID":"24310110"}}],"schema":"https://github.com/citation-style-language/schema/raw/master/csl-citation.json"} </w:instrText>
            </w:r>
            <w:r w:rsidRPr="00794149">
              <w:rPr>
                <w:rFonts w:ascii="Times New Roman" w:hAnsi="Times New Roman" w:cs="Times New Roman"/>
                <w:sz w:val="20"/>
                <w:shd w:val="clear" w:color="auto" w:fill="FFFFFF"/>
                <w:lang w:val="en-US"/>
              </w:rPr>
              <w:fldChar w:fldCharType="separate"/>
            </w:r>
            <w:r w:rsidRPr="00794149">
              <w:rPr>
                <w:rFonts w:ascii="Times New Roman" w:hAnsi="Times New Roman" w:cs="Times New Roman"/>
                <w:sz w:val="20"/>
                <w:lang w:val="en-US"/>
              </w:rPr>
              <w:t>(25)</w:t>
            </w:r>
            <w:r w:rsidRPr="00794149">
              <w:rPr>
                <w:rFonts w:ascii="Times New Roman" w:hAnsi="Times New Roman" w:cs="Times New Roman"/>
                <w:sz w:val="20"/>
                <w:shd w:val="clear" w:color="auto" w:fill="FFFFFF"/>
                <w:lang w:val="en-US"/>
              </w:rPr>
              <w:fldChar w:fldCharType="end"/>
            </w:r>
            <w:r w:rsidRPr="00794149">
              <w:rPr>
                <w:rFonts w:ascii="Times New Roman" w:hAnsi="Times New Roman" w:cs="Times New Roman"/>
                <w:sz w:val="20"/>
                <w:shd w:val="clear" w:color="auto" w:fill="FFFFFF"/>
                <w:lang w:val="en-US"/>
              </w:rPr>
              <w:t xml:space="preserve">. </w:t>
            </w:r>
          </w:p>
        </w:tc>
        <w:tc>
          <w:tcPr>
            <w:tcW w:w="6413" w:type="dxa"/>
          </w:tcPr>
          <w:p w14:paraId="19AC66F3" w14:textId="77777777" w:rsidR="0081004D" w:rsidRPr="00794149" w:rsidRDefault="0081004D" w:rsidP="00736961">
            <w:pPr>
              <w:rPr>
                <w:rFonts w:ascii="Times New Roman" w:hAnsi="Times New Roman" w:cs="Times New Roman"/>
                <w:sz w:val="20"/>
                <w:lang w:val="en-US"/>
              </w:rPr>
            </w:pPr>
            <w:r w:rsidRPr="00794149">
              <w:rPr>
                <w:rFonts w:ascii="Times New Roman" w:hAnsi="Times New Roman" w:cs="Times New Roman"/>
                <w:sz w:val="20"/>
                <w:lang w:val="en-US"/>
              </w:rPr>
              <w:t xml:space="preserve">High concentrations of IL- 6 increases LC risk and worsens LC prognosis </w:t>
            </w:r>
            <w:r w:rsidRPr="00794149">
              <w:rPr>
                <w:rFonts w:ascii="Times New Roman" w:hAnsi="Times New Roman" w:cs="Times New Roman"/>
                <w:sz w:val="20"/>
                <w:lang w:val="en-US"/>
              </w:rPr>
              <w:fldChar w:fldCharType="begin"/>
            </w:r>
            <w:r w:rsidRPr="00794149">
              <w:rPr>
                <w:rFonts w:ascii="Times New Roman" w:hAnsi="Times New Roman" w:cs="Times New Roman"/>
                <w:sz w:val="20"/>
                <w:lang w:val="en-US"/>
              </w:rPr>
              <w:instrText xml:space="preserve"> ADDIN ZOTERO_ITEM CSL_CITATION {"citationID":"7k3yFw8X","properties":{"formattedCitation":"(30)","plainCitation":"(30)"},"citationItems":[{"id":1028,"uris":["http://zotero.org/users/local/InV67C9x/items/J9C9PX6N"],"uri":["http://zotero.org/users/local/InV67C9x/items/J9C9PX6N"],"itemData":{"id":1028,"type":"article-journal","title":"Inflammatory Cytokines and Lung Cancer Risk in 3 Prospective Studies","container-title":"American Journal of Epidemiology","page":"86-95","volume":"185","issue":"2","source":"PubMed","abstract":"To further investigate the role of inflammation in lung carcinogenesis, we evaluated associations between proinflammatory cytokines and lung cancer risk. We conducted a case-control study nested within 3 prospective cohort studies-the Melbourne Collaborative Cohort Study (1990-1994), the Malmö Diet and Cancer Study (1991-1996), and the Northern Sweden Health and Disease Study (initiated in 1985)-involving 807 incident lung cancer cases and 807 smoking-matched controls. Conditional logistic regression models adjusting for serum cotinine concentrations were used to estimate odds ratios for lung cancer risk associated with concentrations of interleukin (IL)-1β, IL-2, IL-6, IL-8, IL-10, IL-12, interferon γ, tumor necrosis factor α, and granulocyte-macrophage colony-stimulating factor. We observed a higher lung cancer risk for participants with elevated concentrations of IL-6 and IL-8. These associations seemed to be stronger among former smokers (for fourth quartile vs. first quartile, odds ratio (OR) = 2.70, 95% confidence interval (CI): 1.55, 4.70) and current smokers (OR = 1.99, 95% CI: 1.15, 3.44) for IL-6 and among former smokers (OR = 2.83, 95% CI: 1.18, 6.75) and current smokers (OR = 1.30, 95% CI: 0.69, 2.44) for IL-8. No notable associations were observed among never smokers. Risk associations with IL-6 and IL-8 were observed for blood samples taken close to diagnosis (&lt;5 years) as well as more than 15 years postdiagnosis.","DOI":"10.1093/aje/kww159","ISSN":"1476-6256","note":"PMID: 27998891","journalAbbreviation":"Am. J. Epidemiol.","language":"eng","author":[{"family":"Brenner","given":"Darren R."},{"family":"Fanidi","given":"Anouar"},{"family":"Grankvist","given":"Kjell"},{"family":"Muller","given":"David C."},{"family":"Brennan","given":"Paul"},{"family":"Manjer","given":"Jonas"},{"family":"Byrnes","given":"Graham"},{"family":"Hodge","given":"Allison"},{"family":"Severi","given":"Gianluca"},{"family":"Giles","given":"Graham G."},{"family":"Johansson","given":"Mikael"},{"family":"Johansson","given":"Mattias"}],"issued":{"date-parts":[["2017",1,15]]},"PMID":"27998891"}}],"schema":"https://github.com/citation-style-language/schema/raw/master/csl-citation.json"} </w:instrText>
            </w:r>
            <w:r w:rsidRPr="00794149">
              <w:rPr>
                <w:rFonts w:ascii="Times New Roman" w:hAnsi="Times New Roman" w:cs="Times New Roman"/>
                <w:sz w:val="20"/>
                <w:lang w:val="en-US"/>
              </w:rPr>
              <w:fldChar w:fldCharType="separate"/>
            </w:r>
            <w:r w:rsidRPr="00794149">
              <w:rPr>
                <w:rFonts w:ascii="Times New Roman" w:hAnsi="Times New Roman" w:cs="Times New Roman"/>
                <w:sz w:val="20"/>
                <w:lang w:val="en-US"/>
              </w:rPr>
              <w:t>(30)</w:t>
            </w:r>
            <w:r w:rsidRPr="00794149">
              <w:rPr>
                <w:rFonts w:ascii="Times New Roman" w:hAnsi="Times New Roman" w:cs="Times New Roman"/>
                <w:sz w:val="20"/>
                <w:lang w:val="en-US"/>
              </w:rPr>
              <w:fldChar w:fldCharType="end"/>
            </w:r>
            <w:r w:rsidRPr="00794149">
              <w:rPr>
                <w:rFonts w:ascii="Times New Roman" w:hAnsi="Times New Roman" w:cs="Times New Roman"/>
                <w:sz w:val="20"/>
                <w:lang w:val="en-US"/>
              </w:rPr>
              <w:t>.</w:t>
            </w:r>
          </w:p>
        </w:tc>
      </w:tr>
      <w:tr w:rsidR="0081004D" w:rsidRPr="00794149" w14:paraId="44538620" w14:textId="77777777" w:rsidTr="00736961">
        <w:tc>
          <w:tcPr>
            <w:tcW w:w="1305" w:type="dxa"/>
          </w:tcPr>
          <w:p w14:paraId="51666C5C" w14:textId="77777777" w:rsidR="0081004D" w:rsidRPr="00794149" w:rsidRDefault="0081004D" w:rsidP="00736961">
            <w:pPr>
              <w:rPr>
                <w:rFonts w:ascii="Times New Roman" w:hAnsi="Times New Roman" w:cs="Times New Roman"/>
                <w:sz w:val="20"/>
                <w:lang w:val="en-US"/>
              </w:rPr>
            </w:pPr>
            <w:r w:rsidRPr="00794149">
              <w:rPr>
                <w:rFonts w:ascii="Times New Roman" w:hAnsi="Times New Roman" w:cs="Times New Roman"/>
                <w:sz w:val="20"/>
                <w:lang w:val="en-US"/>
              </w:rPr>
              <w:t>IL-8</w:t>
            </w:r>
          </w:p>
        </w:tc>
        <w:tc>
          <w:tcPr>
            <w:tcW w:w="6061" w:type="dxa"/>
          </w:tcPr>
          <w:p w14:paraId="6157EC86" w14:textId="77777777" w:rsidR="0081004D" w:rsidRPr="00794149" w:rsidRDefault="0081004D" w:rsidP="00736961">
            <w:pPr>
              <w:rPr>
                <w:rFonts w:ascii="Times New Roman" w:hAnsi="Times New Roman" w:cs="Times New Roman"/>
                <w:sz w:val="20"/>
                <w:lang w:val="en-US"/>
              </w:rPr>
            </w:pPr>
            <w:r w:rsidRPr="00794149">
              <w:rPr>
                <w:rFonts w:ascii="Times New Roman" w:hAnsi="Times New Roman" w:cs="Times New Roman"/>
                <w:sz w:val="20"/>
                <w:lang w:val="en-US"/>
              </w:rPr>
              <w:t xml:space="preserve">Mortality was 6-times higher in patients with high WBC, CRP, IL-6, IL-8, TNF- α and fibrinogen </w:t>
            </w:r>
            <w:r w:rsidRPr="00794149">
              <w:rPr>
                <w:rFonts w:ascii="Times New Roman" w:hAnsi="Times New Roman" w:cs="Times New Roman"/>
                <w:sz w:val="20"/>
                <w:lang w:val="en-US"/>
              </w:rPr>
              <w:fldChar w:fldCharType="begin"/>
            </w:r>
            <w:r w:rsidRPr="00794149">
              <w:rPr>
                <w:rFonts w:ascii="Times New Roman" w:hAnsi="Times New Roman" w:cs="Times New Roman"/>
                <w:sz w:val="20"/>
                <w:lang w:val="en-US"/>
              </w:rPr>
              <w:instrText xml:space="preserve"> ADDIN ZOTERO_ITEM CSL_CITATION {"citationID":"eljmpejeb","properties":{"formattedCitation":"(10)","plainCitation":"(10)"},"citationItems":[{"id":1001,"uris":["http://zotero.org/users/local/InV67C9x/items/XDGZEVK3"],"uri":["http://zotero.org/users/local/InV67C9x/items/XDGZEVK3"],"itemData":{"id":1001,"type":"webpage","title":"Persistent systemic inflammation is associated with poor clinical outcomes in COPD: a novel phenotype. - PubMed - NCBI","abstract":"PLoS One. 2012;7(5):e37483. doi: 10.1371/journal.pone.0037483. Epub 2012 May 18. Clinical Trial; Comparative Study; Research Support, Non-U.S. Gov't","URL":"https://www.ncbi.nlm.nih.gov/pubmed/22624038","shortTitle":"Persistent systemic inflammation is associated with poor clinical outcomes in COPD","language":"en","author":[{"family":"al","given":"Agustí A. , et"}],"accessed":{"date-parts":[["2018",7,8]]}}}],"schema":"https://github.com/citation-style-language/schema/raw/master/csl-citation.json"} </w:instrText>
            </w:r>
            <w:r w:rsidRPr="00794149">
              <w:rPr>
                <w:rFonts w:ascii="Times New Roman" w:hAnsi="Times New Roman" w:cs="Times New Roman"/>
                <w:sz w:val="20"/>
                <w:lang w:val="en-US"/>
              </w:rPr>
              <w:fldChar w:fldCharType="separate"/>
            </w:r>
            <w:r w:rsidRPr="00794149">
              <w:rPr>
                <w:rFonts w:ascii="Times New Roman" w:hAnsi="Times New Roman" w:cs="Times New Roman"/>
                <w:sz w:val="20"/>
                <w:lang w:val="en-US"/>
              </w:rPr>
              <w:t>(10)</w:t>
            </w:r>
            <w:r w:rsidRPr="00794149">
              <w:rPr>
                <w:rFonts w:ascii="Times New Roman" w:hAnsi="Times New Roman" w:cs="Times New Roman"/>
                <w:sz w:val="20"/>
                <w:lang w:val="en-US"/>
              </w:rPr>
              <w:fldChar w:fldCharType="end"/>
            </w:r>
            <w:r w:rsidRPr="00794149">
              <w:rPr>
                <w:rFonts w:ascii="Times New Roman" w:hAnsi="Times New Roman" w:cs="Times New Roman"/>
                <w:sz w:val="20"/>
                <w:lang w:val="en-US"/>
              </w:rPr>
              <w:t>.</w:t>
            </w:r>
          </w:p>
        </w:tc>
        <w:tc>
          <w:tcPr>
            <w:tcW w:w="6413" w:type="dxa"/>
          </w:tcPr>
          <w:p w14:paraId="0519A820" w14:textId="77777777" w:rsidR="0081004D" w:rsidRPr="00794149" w:rsidRDefault="0081004D" w:rsidP="00736961">
            <w:pPr>
              <w:rPr>
                <w:rFonts w:ascii="Times New Roman" w:hAnsi="Times New Roman" w:cs="Times New Roman"/>
                <w:sz w:val="20"/>
                <w:lang w:val="en-US"/>
              </w:rPr>
            </w:pPr>
            <w:r w:rsidRPr="00794149">
              <w:rPr>
                <w:rFonts w:ascii="Times New Roman" w:hAnsi="Times New Roman" w:cs="Times New Roman"/>
                <w:sz w:val="20"/>
                <w:lang w:val="en-US"/>
              </w:rPr>
              <w:t xml:space="preserve">It shows good sensitivity to diagnose LC in healthy and COPD patients. Higher concentrations increase LC risk </w:t>
            </w:r>
            <w:r w:rsidRPr="00794149">
              <w:rPr>
                <w:rFonts w:ascii="Times New Roman" w:hAnsi="Times New Roman" w:cs="Times New Roman"/>
                <w:sz w:val="20"/>
                <w:lang w:val="en-US"/>
              </w:rPr>
              <w:fldChar w:fldCharType="begin"/>
            </w:r>
            <w:r w:rsidRPr="00794149">
              <w:rPr>
                <w:rFonts w:ascii="Times New Roman" w:hAnsi="Times New Roman" w:cs="Times New Roman"/>
                <w:sz w:val="20"/>
                <w:lang w:val="en-US"/>
              </w:rPr>
              <w:instrText xml:space="preserve"> ADDIN ZOTERO_ITEM CSL_CITATION {"citationID":"GTaPHCAh","properties":{"formattedCitation":"(39)","plainCitation":"(39)"},"citationItems":[{"id":1026,"uris":["http://zotero.org/users/local/InV67C9x/items/JEMED5IU"],"uri":["http://zotero.org/users/local/InV67C9x/items/JEMED5IU"],"itemData":{"id":1026,"type":"article-journal","title":"Differential diagnosis of lung cancer, its metastasis and chronic obstructive pulmonary disease based on serum Vegf, Il-8 and MMP-9","container-title":"Scientific Reports","page":"36065","volume":"6","source":"PubMed","abstract":"Chronic obstructive pulmonary disease (COPD) patients are at higher risk of developing lung cancer and its metastasis, but no suitable biomarker has been reported for differential diagnosis of these patients. Levels of serum biomarkers (VEGF, IL-8, MMP-9 and MMP-2) were analyzed in these patients, which were compared with healthy donors (HD). Levels of VEGF (P &lt; 0.005) and MMP-9 (P &lt; 0.05) were significantly higher in COPD patients than HD. Compared to HD, a decrease in IL-8 (~8.1 folds; P &lt; 0.0001) but an increase in MMP-9 (~1.6 folds; P &lt; 0.05) levels were observed in the lung cancer patients. Cancer patients showed significantly (P &lt; 0.005) lower levels of serum VEGF (1.9 folds) and IL-8 (~9 folds) than the COPD patients. VEGF level was significantly higher (2.6 folds; P &lt; 0.0005) in metastatic than non-metastatic cancer patients. However, MMP-2 didn't show significant variation in these patients. The Youden's index (YI) values for lung cancer diagnosis in HD using IL-8 was 0.55 with 83.3% overall accuracy. VEGF was able to diagnose COPD in HD with better YI (0.38) and overall accuracy (70.6%). IL-8 was able to diagnose cancer in COPD patients and HD with YI values of 0.35, 0.55 with 71% and 83.3% overall accuracy, respectively.","DOI":"10.1038/srep36065","ISSN":"2045-2322","note":"PMID: 27811960\nPMCID: PMC5095766","journalAbbreviation":"Sci Rep","language":"eng","author":[{"family":"Balla","given":"Murali M. S."},{"family":"Desai","given":"Sejal"},{"family":"Purwar","given":"Pallavi"},{"family":"Kumar","given":"Amit"},{"family":"Bhandarkar","given":"Prashant"},{"family":"Shejul","given":"Yogesh K."},{"family":"Pramesh","given":"C. S."},{"family":"Laskar","given":"S."},{"family":"Pandey","given":"Badri N."}],"issued":{"date-parts":[["2016"]],"season":"04"},"PMID":"27811960","PMCID":"PMC5095766"}}],"schema":"https://github.com/citation-style-language/schema/raw/master/csl-citation.json"} </w:instrText>
            </w:r>
            <w:r w:rsidRPr="00794149">
              <w:rPr>
                <w:rFonts w:ascii="Times New Roman" w:hAnsi="Times New Roman" w:cs="Times New Roman"/>
                <w:sz w:val="20"/>
                <w:lang w:val="en-US"/>
              </w:rPr>
              <w:fldChar w:fldCharType="separate"/>
            </w:r>
            <w:r w:rsidRPr="00794149">
              <w:rPr>
                <w:rFonts w:ascii="Times New Roman" w:hAnsi="Times New Roman" w:cs="Times New Roman"/>
                <w:sz w:val="20"/>
              </w:rPr>
              <w:t>(39)</w:t>
            </w:r>
            <w:r w:rsidRPr="00794149">
              <w:rPr>
                <w:rFonts w:ascii="Times New Roman" w:hAnsi="Times New Roman" w:cs="Times New Roman"/>
                <w:sz w:val="20"/>
                <w:lang w:val="en-US"/>
              </w:rPr>
              <w:fldChar w:fldCharType="end"/>
            </w:r>
            <w:r w:rsidRPr="00794149">
              <w:rPr>
                <w:rFonts w:ascii="Times New Roman" w:hAnsi="Times New Roman" w:cs="Times New Roman"/>
                <w:sz w:val="20"/>
                <w:lang w:val="en-US"/>
              </w:rPr>
              <w:t>.</w:t>
            </w:r>
          </w:p>
        </w:tc>
      </w:tr>
      <w:tr w:rsidR="0081004D" w:rsidRPr="00794149" w14:paraId="0DF62121" w14:textId="77777777" w:rsidTr="00736961">
        <w:tc>
          <w:tcPr>
            <w:tcW w:w="1305" w:type="dxa"/>
          </w:tcPr>
          <w:p w14:paraId="534D63CC" w14:textId="77777777" w:rsidR="0081004D" w:rsidRPr="00794149" w:rsidRDefault="0081004D" w:rsidP="00736961">
            <w:pPr>
              <w:rPr>
                <w:rFonts w:ascii="Times New Roman" w:hAnsi="Times New Roman" w:cs="Times New Roman"/>
                <w:sz w:val="20"/>
                <w:lang w:val="en-US"/>
              </w:rPr>
            </w:pPr>
            <w:r w:rsidRPr="00794149">
              <w:rPr>
                <w:rFonts w:ascii="Times New Roman" w:hAnsi="Times New Roman" w:cs="Times New Roman"/>
                <w:sz w:val="20"/>
                <w:lang w:val="en-US"/>
              </w:rPr>
              <w:t>Leukocytes</w:t>
            </w:r>
          </w:p>
        </w:tc>
        <w:tc>
          <w:tcPr>
            <w:tcW w:w="6061" w:type="dxa"/>
          </w:tcPr>
          <w:p w14:paraId="5AFA71B5" w14:textId="77777777" w:rsidR="0081004D" w:rsidRPr="00794149" w:rsidRDefault="0081004D" w:rsidP="00736961">
            <w:pPr>
              <w:rPr>
                <w:rFonts w:ascii="Times New Roman" w:hAnsi="Times New Roman" w:cs="Times New Roman"/>
                <w:sz w:val="20"/>
                <w:lang w:val="en-US"/>
              </w:rPr>
            </w:pPr>
            <w:r w:rsidRPr="00794149">
              <w:rPr>
                <w:rFonts w:ascii="Times New Roman" w:hAnsi="Times New Roman" w:cs="Times New Roman"/>
                <w:sz w:val="20"/>
                <w:lang w:val="en-US"/>
              </w:rPr>
              <w:t xml:space="preserve">Mortality was 6-times higher in patients with high WBC, CRP, IL-6, IL-8, TNF- α and fibrinogen. Higher levels are associated with exacerbation risk </w:t>
            </w:r>
            <w:r w:rsidRPr="00794149">
              <w:rPr>
                <w:rFonts w:ascii="Times New Roman" w:hAnsi="Times New Roman" w:cs="Times New Roman"/>
                <w:sz w:val="20"/>
                <w:lang w:val="en-US"/>
              </w:rPr>
              <w:fldChar w:fldCharType="begin"/>
            </w:r>
            <w:r w:rsidRPr="00794149">
              <w:rPr>
                <w:rFonts w:ascii="Times New Roman" w:hAnsi="Times New Roman" w:cs="Times New Roman"/>
                <w:sz w:val="20"/>
                <w:lang w:val="en-US"/>
              </w:rPr>
              <w:instrText xml:space="preserve"> ADDIN ZOTERO_ITEM CSL_CITATION {"citationID":"nc6nk662m","properties":{"formattedCitation":"(10)","plainCitation":"(10)"},"citationItems":[{"id":1001,"uris":["http://zotero.org/users/local/InV67C9x/items/XDGZEVK3"],"uri":["http://zotero.org/users/local/InV67C9x/items/XDGZEVK3"],"itemData":{"id":1001,"type":"webpage","title":"Persistent systemic inflammation is associated with poor clinical outcomes in COPD: a novel phenotype. - PubMed - NCBI","abstract":"PLoS One. 2012;7(5):e37483. doi: 10.1371/journal.pone.0037483. Epub 2012 May 18. Clinical Trial; Comparative Study; Research Support, Non-U.S. Gov't","URL":"https://www.ncbi.nlm.nih.gov/pubmed/22624038","shortTitle":"Persistent systemic inflammation is associated with poor clinical outcomes in COPD","language":"en","author":[{"family":"al","given":"Agustí A. , et"}],"accessed":{"date-parts":[["2018",7,8]]}}}],"schema":"https://github.com/citation-style-language/schema/raw/master/csl-citation.json"} </w:instrText>
            </w:r>
            <w:r w:rsidRPr="00794149">
              <w:rPr>
                <w:rFonts w:ascii="Times New Roman" w:hAnsi="Times New Roman" w:cs="Times New Roman"/>
                <w:sz w:val="20"/>
                <w:lang w:val="en-US"/>
              </w:rPr>
              <w:fldChar w:fldCharType="separate"/>
            </w:r>
            <w:r w:rsidRPr="00794149">
              <w:rPr>
                <w:rFonts w:ascii="Times New Roman" w:hAnsi="Times New Roman" w:cs="Times New Roman"/>
                <w:sz w:val="20"/>
              </w:rPr>
              <w:t>(10)</w:t>
            </w:r>
            <w:r w:rsidRPr="00794149">
              <w:rPr>
                <w:rFonts w:ascii="Times New Roman" w:hAnsi="Times New Roman" w:cs="Times New Roman"/>
                <w:sz w:val="20"/>
                <w:lang w:val="en-US"/>
              </w:rPr>
              <w:fldChar w:fldCharType="end"/>
            </w:r>
            <w:r w:rsidRPr="00794149">
              <w:rPr>
                <w:rFonts w:ascii="Times New Roman" w:hAnsi="Times New Roman" w:cs="Times New Roman"/>
                <w:sz w:val="20"/>
                <w:lang w:val="en-US"/>
              </w:rPr>
              <w:t>.</w:t>
            </w:r>
          </w:p>
        </w:tc>
        <w:tc>
          <w:tcPr>
            <w:tcW w:w="6413" w:type="dxa"/>
          </w:tcPr>
          <w:p w14:paraId="54E91C79" w14:textId="77777777" w:rsidR="0081004D" w:rsidRPr="00794149" w:rsidRDefault="0081004D" w:rsidP="00736961">
            <w:pPr>
              <w:rPr>
                <w:rFonts w:ascii="Times New Roman" w:hAnsi="Times New Roman" w:cs="Times New Roman"/>
                <w:sz w:val="20"/>
                <w:lang w:val="en-US"/>
              </w:rPr>
            </w:pPr>
            <w:r w:rsidRPr="00794149">
              <w:rPr>
                <w:rFonts w:ascii="Times New Roman" w:hAnsi="Times New Roman" w:cs="Times New Roman"/>
                <w:sz w:val="20"/>
                <w:lang w:val="en-US"/>
              </w:rPr>
              <w:t xml:space="preserve">They are increased in patients with LC+COPD when compared to COPD and healthy patients </w:t>
            </w:r>
            <w:r w:rsidRPr="00794149">
              <w:rPr>
                <w:rFonts w:ascii="Times New Roman" w:hAnsi="Times New Roman" w:cs="Times New Roman"/>
                <w:sz w:val="20"/>
                <w:lang w:val="en-US"/>
              </w:rPr>
              <w:fldChar w:fldCharType="begin"/>
            </w:r>
            <w:r w:rsidRPr="00794149">
              <w:rPr>
                <w:rFonts w:ascii="Times New Roman" w:hAnsi="Times New Roman" w:cs="Times New Roman"/>
                <w:sz w:val="20"/>
                <w:lang w:val="en-US"/>
              </w:rPr>
              <w:instrText xml:space="preserve"> ADDIN ZOTERO_ITEM CSL_CITATION {"citationID":"1sah857tr6","properties":{"formattedCitation":"(38)","plainCitation":"(38)"},"citationItems":[{"id":1022,"uris":["http://zotero.org/users/local/InV67C9x/items/CZZXN7NB"],"uri":["http://zotero.org/users/local/InV67C9x/items/CZZXN7NB"],"itemData":{"id":1022,"type":"article-journal","title":"Oxidative stress and inflammation in the normal airways and blood of patients with lung cancer and COPD","container-title":"Free Radical Biology &amp; Medicine","page":"859-871","volume":"65","source":"PubMed","abstract":"Respiratory conditions such as chronic obstructive pulmonary disease (COPD) are associated with a greater risk for lung cancer (LC). Oxidative stress and inflammation are involved in LC pathophysiology. Studies conducted so far have focused solely on lung tumor parenchyma and not the airways. We explored levels of local and systemic oxidative stress and inflammation within normal bronchial epithelium and blood of patients with lung cancer (n=52), with and without COPD, and in control subjects (COPD and non-COPD, n=21). In normal bronchial epithelium specimens (bronchoscopy) and blood from patients with similar smoking history (LC-COPD and LC) and control subjects (both COPD and non-COPD), redox balance and inflammatory markers were measured (ELISA and immunoblotting). All subjects were clinically evaluated. Absence of malignant cells within the bronchial specimens was always pathologically confirmed. Bronchial levels of protein carbonylation, MDA-protein adducts, antioxidants, TNF-α, interferon-γ, TGF-β, and VEGF and blood levels of superoxide anion, oxidatively damaged DNA and proteins, TNF-α, interferon-γ, TGF-β, VEGF, and neutrophils were significantly greater in all LC patients compared to control subjects. Systemic levels of oxidatively damaged DNA, superoxide anion, and TNF-α and bronchial levels of TGF-β and TNF-α showed high sensitivity and specificity for LC among patients. Regardless of the presence of an underlying respiratory condition (COPD), protein oxidation, oxidatively damaged DNA, and inflammation were remarkably increased in the normal airways and blood of patients with LC. Furthermore, the potential predictive value for LC development of these molecular events warrants attention and should be explored in future larger longitudinal studies.","DOI":"10.1016/j.freeradbiomed.2013.08.006","ISSN":"1873-4596","note":"PMID: 23954470","journalAbbreviation":"Free Radic. Biol. Med.","language":"eng","author":[{"family":"Barreiro","given":"Esther"},{"family":"Fermoselle","given":"Clara"},{"family":"Mateu-Jimenez","given":"Mercè"},{"family":"Sánchez-Font","given":"Albert"},{"family":"Pijuan","given":"Lara"},{"family":"Gea","given":"Joaquim"},{"family":"Curull","given":"Víctor"}],"issued":{"date-parts":[["2013",12]]},"PMID":"23954470"}}],"schema":"https://github.com/citation-style-language/schema/raw/master/csl-citation.json"} </w:instrText>
            </w:r>
            <w:r w:rsidRPr="00794149">
              <w:rPr>
                <w:rFonts w:ascii="Times New Roman" w:hAnsi="Times New Roman" w:cs="Times New Roman"/>
                <w:sz w:val="20"/>
                <w:lang w:val="en-US"/>
              </w:rPr>
              <w:fldChar w:fldCharType="separate"/>
            </w:r>
            <w:r w:rsidRPr="00794149">
              <w:rPr>
                <w:rFonts w:ascii="Times New Roman" w:hAnsi="Times New Roman" w:cs="Times New Roman"/>
                <w:sz w:val="20"/>
              </w:rPr>
              <w:t>(38)</w:t>
            </w:r>
            <w:r w:rsidRPr="00794149">
              <w:rPr>
                <w:rFonts w:ascii="Times New Roman" w:hAnsi="Times New Roman" w:cs="Times New Roman"/>
                <w:sz w:val="20"/>
                <w:lang w:val="en-US"/>
              </w:rPr>
              <w:fldChar w:fldCharType="end"/>
            </w:r>
            <w:r w:rsidRPr="00794149">
              <w:rPr>
                <w:rFonts w:ascii="Times New Roman" w:hAnsi="Times New Roman" w:cs="Times New Roman"/>
                <w:sz w:val="20"/>
                <w:lang w:val="en-US"/>
              </w:rPr>
              <w:t>.</w:t>
            </w:r>
          </w:p>
        </w:tc>
      </w:tr>
      <w:tr w:rsidR="0081004D" w:rsidRPr="00794149" w14:paraId="41E30067" w14:textId="77777777" w:rsidTr="00736961">
        <w:tc>
          <w:tcPr>
            <w:tcW w:w="1305" w:type="dxa"/>
          </w:tcPr>
          <w:p w14:paraId="3661BA4B" w14:textId="77777777" w:rsidR="0081004D" w:rsidRPr="00794149" w:rsidRDefault="0081004D" w:rsidP="00736961">
            <w:pPr>
              <w:rPr>
                <w:rFonts w:ascii="Times New Roman" w:hAnsi="Times New Roman" w:cs="Times New Roman"/>
                <w:sz w:val="20"/>
                <w:lang w:val="en-US"/>
              </w:rPr>
            </w:pPr>
            <w:r w:rsidRPr="00794149">
              <w:rPr>
                <w:rFonts w:ascii="Times New Roman" w:hAnsi="Times New Roman" w:cs="Times New Roman"/>
                <w:sz w:val="20"/>
                <w:lang w:val="en-US"/>
              </w:rPr>
              <w:t>Lymphocytes</w:t>
            </w:r>
          </w:p>
        </w:tc>
        <w:tc>
          <w:tcPr>
            <w:tcW w:w="6061" w:type="dxa"/>
          </w:tcPr>
          <w:p w14:paraId="5E3497C6" w14:textId="77777777" w:rsidR="0081004D" w:rsidRPr="00794149" w:rsidRDefault="0081004D" w:rsidP="00736961">
            <w:pPr>
              <w:rPr>
                <w:rFonts w:ascii="Times New Roman" w:hAnsi="Times New Roman" w:cs="Times New Roman"/>
                <w:sz w:val="20"/>
                <w:lang w:val="en-US"/>
              </w:rPr>
            </w:pPr>
            <w:r w:rsidRPr="00794149">
              <w:rPr>
                <w:rFonts w:ascii="Times New Roman" w:hAnsi="Times New Roman" w:cs="Times New Roman"/>
                <w:sz w:val="20"/>
                <w:lang w:val="en-US"/>
              </w:rPr>
              <w:t xml:space="preserve">Lymphocyte count is significantly associated with exacerbation risk </w:t>
            </w:r>
            <w:r w:rsidRPr="00794149">
              <w:rPr>
                <w:rFonts w:ascii="Times New Roman" w:hAnsi="Times New Roman" w:cs="Times New Roman"/>
                <w:sz w:val="20"/>
                <w:lang w:val="en-US"/>
              </w:rPr>
              <w:fldChar w:fldCharType="begin"/>
            </w:r>
            <w:r w:rsidRPr="00794149">
              <w:rPr>
                <w:rFonts w:ascii="Times New Roman" w:hAnsi="Times New Roman" w:cs="Times New Roman"/>
                <w:sz w:val="20"/>
                <w:lang w:val="en-US"/>
              </w:rPr>
              <w:instrText xml:space="preserve"> ADDIN ZOTERO_ITEM CSL_CITATION {"citationID":"2p469fe5k","properties":{"formattedCitation":"(27)","plainCitation":"(27)"},"citationItems":[{"id":1072,"uris":["http://zotero.org/users/local/InV67C9x/items/JM4HE34H"],"uri":["http://zotero.org/users/local/InV67C9x/items/JM4HE34H"],"itemData":{"id":1072,"type":"article-journal","title":"Prognostic value of C-reactive protein, leukocytes, and vitamin d in severe chronic obstructive pulmonary disease","container-title":"TheScientificWorldJournal","page":"140736","volume":"2014","source":"PubMed","abstract":"Inflammatory biomarkers predict mortality and hospitalisation in chronic obstructive pulmonary disease (COPD). Yet, it remains uncertain if biomarkers in addition to reflecting disease severity add new prognostic information on severe COPD. We investigated if leukocytes, C-reactive protein (CRP), and vitamin D were independent predictors of mortality and hospitalisation after adjusting for disease severity with an integrative index, the i-BODE index. In total, 423 patients participating in a pulmonary rehabilitation programme, with a mean value of FEV1 of 38% of predicted, were included. Mean followup was 45 months. During the follow-up period, 149 deaths (35%) were observed and 330 patients (78.0%) had at least one acute hospitalisation; 244 patients (57.7%) had at least one hospitalisation due to an exacerbation of COPD. In the analysis (Cox proportional hazards model) fully adjusted for age, sex, and i-BODE index, the hazard ratio for 1 mg/L increase in CRP was 1.02 (P=0.003) and for 1×10(9)/L increase in leukocytes was 1.43 (P=0.03). Only leukocyte count was significantly associated with hospitalisation. Vitamin D was neither associated with mortality nor hospitalisation. Leukocytes and CRP add little information on prognosis and vitamin D does not seem to be a useful biomarker in severe COPD in a clinical setting.","DOI":"10.1155/2014/140736","ISSN":"1537-744X","note":"PMID: 24587707\nPMCID: PMC3918710","journalAbbreviation":"ScientificWorldJournal","language":"eng","author":[{"family":"Moberg","given":"Mia"},{"family":"Vestbo","given":"Jørgen"},{"family":"Martinez","given":"Gerd"},{"family":"Lange","given":"Peter"},{"family":"Ringbaek","given":"Thomas"}],"issued":{"date-parts":[["2014"]]},"PMID":"24587707","PMCID":"PMC3918710"}}],"schema":"https://github.com/citation-style-language/schema/raw/master/csl-citation.json"} </w:instrText>
            </w:r>
            <w:r w:rsidRPr="00794149">
              <w:rPr>
                <w:rFonts w:ascii="Times New Roman" w:hAnsi="Times New Roman" w:cs="Times New Roman"/>
                <w:sz w:val="20"/>
                <w:lang w:val="en-US"/>
              </w:rPr>
              <w:fldChar w:fldCharType="separate"/>
            </w:r>
            <w:r w:rsidRPr="00794149">
              <w:rPr>
                <w:rFonts w:ascii="Times New Roman" w:hAnsi="Times New Roman" w:cs="Times New Roman"/>
                <w:sz w:val="20"/>
                <w:lang w:val="en-US"/>
              </w:rPr>
              <w:t>(27)</w:t>
            </w:r>
            <w:r w:rsidRPr="00794149">
              <w:rPr>
                <w:rFonts w:ascii="Times New Roman" w:hAnsi="Times New Roman" w:cs="Times New Roman"/>
                <w:sz w:val="20"/>
                <w:lang w:val="en-US"/>
              </w:rPr>
              <w:fldChar w:fldCharType="end"/>
            </w:r>
            <w:r w:rsidRPr="00794149">
              <w:rPr>
                <w:rFonts w:ascii="Times New Roman" w:hAnsi="Times New Roman" w:cs="Times New Roman"/>
                <w:sz w:val="20"/>
                <w:lang w:val="en-US"/>
              </w:rPr>
              <w:t>.</w:t>
            </w:r>
          </w:p>
        </w:tc>
        <w:tc>
          <w:tcPr>
            <w:tcW w:w="6413" w:type="dxa"/>
          </w:tcPr>
          <w:p w14:paraId="22AF808A" w14:textId="77777777" w:rsidR="0081004D" w:rsidRPr="00794149" w:rsidRDefault="0081004D" w:rsidP="00736961">
            <w:pPr>
              <w:rPr>
                <w:rFonts w:ascii="Times New Roman" w:hAnsi="Times New Roman" w:cs="Times New Roman"/>
                <w:sz w:val="20"/>
                <w:lang w:val="en-US"/>
              </w:rPr>
            </w:pPr>
            <w:r w:rsidRPr="00794149">
              <w:rPr>
                <w:rFonts w:ascii="Times New Roman" w:hAnsi="Times New Roman" w:cs="Times New Roman"/>
                <w:sz w:val="20"/>
                <w:lang w:val="en-US"/>
              </w:rPr>
              <w:t xml:space="preserve">Total lymphocyte count is associated with disease progression during LC treatment </w:t>
            </w:r>
            <w:r w:rsidRPr="00794149">
              <w:rPr>
                <w:rFonts w:ascii="Times New Roman" w:hAnsi="Times New Roman" w:cs="Times New Roman"/>
                <w:sz w:val="20"/>
                <w:lang w:val="en-US"/>
              </w:rPr>
              <w:fldChar w:fldCharType="begin"/>
            </w:r>
            <w:r w:rsidRPr="00794149">
              <w:rPr>
                <w:rFonts w:ascii="Times New Roman" w:hAnsi="Times New Roman" w:cs="Times New Roman"/>
                <w:sz w:val="20"/>
                <w:lang w:val="en-US"/>
              </w:rPr>
              <w:instrText xml:space="preserve"> ADDIN ZOTERO_ITEM CSL_CITATION {"citationID":"9s9gtsaqn","properties":{"formattedCitation":"(11,33)","plainCitation":"(11,33)"},"citationItems":[{"id":1024,"uris":["http://zotero.org/users/local/InV67C9x/items/FIP4N3IG"],"uri":["http://zotero.org/users/local/InV67C9x/items/FIP4N3IG"],"itemData":{"id":1024,"type":"article-journal","title":"A retrospective evaluation of associations between chronic obstructive pulmonary disease, smoking, and efficacy of chemotherapy and selected laboratory parameters in patients with advanced non-small cell lung cancer","container-title":"Contemporary Oncology (Poznan, Poland)","page":"407-413","volume":"20","issue":"5","source":"PubMed","abstract":"AIM OF THE STUDY: To was to determine the impact of chronic obstructive pulmonary disease (COPD) and active smoking on the efficacy of chemotherapy and complete blood count (CBC) in patients with non-small cell lung cancer (NSCLC).\nMATERIAL AND METHODS: The retrospective evaluation included 50 patients with stage IIIB-IV NSCLC, who started cisplatin-based chemotherapy. Peripheral blood CBC values were collected for testing before chemotherapy and after the first and third cycles.\nRESULTS: COPD was diagnosed in 49% of patients, while 42% of those enrolled were current smokers. Current smoking (p = 0.92) and COPD (p = 0.91) status did not affect the response to treatment. The non-COPD population presented a significantly higher pretreatment absolute lymphocyte count (ALC) than the COPD population (2.31 vs. 1.81 × 109/l; p = 0.0374). Also, only the non-COPD group demonstrated an elevated absolute monocyte count (AMC) following the first and third cycles of chemotherapy (p = 0.004). In current smokers, pretreatment values for white blood cells (WBC), absolute neutrophil count (ANC), and platelets (PLT) were higher than in the ex-smoker population (WBC 9.94 vs. 8.7 (× 109/l); p = 0.01; ANC 6.47 vs. 5.61 (× 109/l); p = 0.037; PLT 316 vs. 266 (× 109/l); p = 0.049). Ex-smokers demonstrated AMC level elevation after the first cycle of chemotherapy and PLT level elevation after the third cycle, while current smokers also demonstrated an early decrease in LMR.\nCONCLUSIONS: COPD and smoking induce chronic systemic inflammation and oxidative stress, which influence the results of standard laboratory tests, but do not change the response rate of lung cancer on chemotherapy.","DOI":"10.5114/wo.2016.64605","ISSN":"1428-2526","note":"PMID: 28373824\nPMCID: PMC5371709","journalAbbreviation":"Contemp Oncol (Pozn)","language":"eng","author":[{"family":"Czyżykowski","given":"Rafał"},{"family":"Nowak","given":"Dariusz"},{"family":"Janiak","given":"Anna"},{"family":"Włodarczyk","given":"Anna"},{"family":"Sarniak","given":"Agata"},{"family":"Krakowska","given":"Magdalena"},{"family":"Potemski","given":"Piotr"}],"issued":{"date-parts":[["2016"]]},"PMID":"28373824","PMCID":"PMC5371709"}},{"id":1003,"uris":["http://zotero.org/users/local/InV67C9x/items/IUZ7JX7G"],"uri":["http://zotero.org/users/local/InV67C9x/items/IUZ7JX7G"],"itemData":{"id":1003,"type":"article-journal","title":"Relationship between Inflammatory and Biological Markers and Lung Cancer","container-title":"Journal of Clinical Medicine","volume":"7","issue":"7","source":"PubMed","abstract":"We seek to define inflammatory markers, lipid and protein profiles that may aid in distinguishing lung cancer cases from those who are healthy and to determine the relationships between these levels and cancer stage and cell type. Lung cancer patients (n = 140, Group 1) and healthy cases (n = 50, Group 2) were enrolled. We retrieved platelet, platelet-associated markers (plateletcrit (PCT), mean platelet volume (MPV), platelet distribution width (PDW)), neutrophil/lymphocyte ratio-NLR, platelet/lymphocyte ratio-PLR, lipids (total cholesterol (TC), high density lipoprotein (HDL), low density lipoprotein (LDL), very low density lipoprotein (VLDL), triglycerides), proteins (total protein (TP) and albumin), and C-reactive protein (CRP) from electronic records and compared the data from lung cancer patients with those from healthy controls. Platelet, PCT, neutrophil, NLR, PLR, triglycerides, VLDL, and CRP levels were significantly higher in Group 1 compared with Group 2. MPV, lymphocyte, albumin, and HDL levels were significantly lower in Group 1 compared with Group 2. No significant relationship was evident between histopathological types and the level of any marker. Compared to those with early-stage cancer, changes in marker levels in those with advanced-stage cancer were statistically significant. CRP and NLR were significantly higher; albumin and HDL were lower in metastatic patients. We found that platelet, PCT, NLR and PLR, albumin, HDL, and CRP levels aided in lung cancer diagnosis and the detection of late-stage disease. Furthermore, these inflammatory and biological markers are thought to be particularly useful in following the severity of lung cancer.","DOI":"10.3390/jcm7070160","ISSN":"2077-0383","note":"PMID: 29941786","journalAbbreviation":"J Clin Med","language":"eng","author":[{"family":"Şahin","given":"Füsun"},{"family":"Aslan","given":"Ayşe Feyza"}],"issued":{"date-parts":[["2018",6,25]]},"PMID":"29941786"}}],"schema":"https://github.com/citation-style-language/schema/raw/master/csl-citation.json"} </w:instrText>
            </w:r>
            <w:r w:rsidRPr="00794149">
              <w:rPr>
                <w:rFonts w:ascii="Times New Roman" w:hAnsi="Times New Roman" w:cs="Times New Roman"/>
                <w:sz w:val="20"/>
                <w:lang w:val="en-US"/>
              </w:rPr>
              <w:fldChar w:fldCharType="separate"/>
            </w:r>
            <w:r w:rsidRPr="00794149">
              <w:rPr>
                <w:rFonts w:ascii="Times New Roman" w:hAnsi="Times New Roman" w:cs="Times New Roman"/>
                <w:sz w:val="20"/>
              </w:rPr>
              <w:t>(11,33)</w:t>
            </w:r>
            <w:r w:rsidRPr="00794149">
              <w:rPr>
                <w:rFonts w:ascii="Times New Roman" w:hAnsi="Times New Roman" w:cs="Times New Roman"/>
                <w:sz w:val="20"/>
                <w:lang w:val="en-US"/>
              </w:rPr>
              <w:fldChar w:fldCharType="end"/>
            </w:r>
            <w:r w:rsidRPr="00794149">
              <w:rPr>
                <w:rFonts w:ascii="Times New Roman" w:hAnsi="Times New Roman" w:cs="Times New Roman"/>
                <w:sz w:val="20"/>
                <w:lang w:val="en-US"/>
              </w:rPr>
              <w:t>.</w:t>
            </w:r>
          </w:p>
        </w:tc>
      </w:tr>
      <w:tr w:rsidR="0081004D" w:rsidRPr="00794149" w14:paraId="790E07C9" w14:textId="77777777" w:rsidTr="00736961">
        <w:tc>
          <w:tcPr>
            <w:tcW w:w="1305" w:type="dxa"/>
          </w:tcPr>
          <w:p w14:paraId="3C935A31" w14:textId="77777777" w:rsidR="0081004D" w:rsidRPr="00794149" w:rsidRDefault="0081004D" w:rsidP="00736961">
            <w:pPr>
              <w:rPr>
                <w:rFonts w:ascii="Times New Roman" w:hAnsi="Times New Roman" w:cs="Times New Roman"/>
                <w:sz w:val="20"/>
                <w:lang w:val="en-US"/>
              </w:rPr>
            </w:pPr>
            <w:r w:rsidRPr="00794149">
              <w:rPr>
                <w:rFonts w:ascii="Times New Roman" w:hAnsi="Times New Roman" w:cs="Times New Roman"/>
                <w:sz w:val="20"/>
                <w:lang w:val="en-US"/>
              </w:rPr>
              <w:t>Neutrophils</w:t>
            </w:r>
          </w:p>
        </w:tc>
        <w:tc>
          <w:tcPr>
            <w:tcW w:w="6061" w:type="dxa"/>
          </w:tcPr>
          <w:p w14:paraId="7BF7DD6B" w14:textId="77777777" w:rsidR="0081004D" w:rsidRPr="00794149" w:rsidRDefault="0081004D" w:rsidP="00736961">
            <w:pPr>
              <w:rPr>
                <w:rFonts w:ascii="Times New Roman" w:hAnsi="Times New Roman" w:cs="Times New Roman"/>
                <w:sz w:val="20"/>
                <w:lang w:val="en-US"/>
              </w:rPr>
            </w:pPr>
            <w:r w:rsidRPr="00794149">
              <w:rPr>
                <w:rFonts w:ascii="Times New Roman" w:hAnsi="Times New Roman" w:cs="Times New Roman"/>
                <w:sz w:val="20"/>
                <w:lang w:val="en-US"/>
              </w:rPr>
              <w:t xml:space="preserve">Neutrophils predispose towards increased inflammation and reduced bacterial clearance in COPD patients, especially during exacerbations </w:t>
            </w:r>
            <w:r w:rsidRPr="00794149">
              <w:rPr>
                <w:rFonts w:ascii="Times New Roman" w:hAnsi="Times New Roman" w:cs="Times New Roman"/>
                <w:sz w:val="20"/>
                <w:lang w:val="en-US"/>
              </w:rPr>
              <w:fldChar w:fldCharType="begin"/>
            </w:r>
            <w:r w:rsidRPr="00794149">
              <w:rPr>
                <w:rFonts w:ascii="Times New Roman" w:hAnsi="Times New Roman" w:cs="Times New Roman"/>
                <w:sz w:val="20"/>
                <w:lang w:val="en-US"/>
              </w:rPr>
              <w:instrText xml:space="preserve"> ADDIN ZOTERO_ITEM CSL_CITATION {"citationID":"v9p22dsj4","properties":{"formattedCitation":"(40)","plainCitation":"(40)"},"citationItems":[{"id":1074,"uris":["http://zotero.org/users/local/InV67C9x/items/CF7HH6JX"],"uri":["http://zotero.org/users/local/InV67C9x/items/CF7HH6JX"],"itemData":{"id":1074,"type":"article-journal","title":"Aberrant neutrophil functions in stable chronic obstructive pulmonary disease: the neutrophil as an immunotherapeutic target","container-title":"International Immunopharmacology","page":"1211-1217","volume":"17","issue":"4","source":"PubMed","abstract":"Chronic obstructive pulmonary disease (COPD) is a common, progressive and debilitating chronic inflammatory condition affecting the lungs, with significant systemic manifestations and co-morbidities. Smoking cigarettes is the main risk factor, but only a fifth of smokers have clinically significant airflow obstruction and the inflammation persists after smoking cessation. This suggests that smoking (and exposure to other inhaled toxins) may be necessary but not sufficient to cause COPD. Neutrophils are believed central to COPD and their accumulation and degranulation are associated with tissue damage, increased inflammation and disordered tissue repair. It was assumed that neutrophil activity and function were appropriate in COPD, responding to the presence of high levels of inflammation in the lung. However more recent studies of neutrophil function (including migration, reactive oxygen species generation, degranulation, phagocytosis and extracellular trap (NET) production) suggest that there is a general impairment in COPD neutrophil responses that predispose towards increased inflammation and reduced bacterial clearance. This may be amenable to correction and manipulating neutrophil intracellular pathways (such as phosphoinositide-3-kinase signalling) appears to restore some key COPD neutrophil responses. Targeting neutrophil intra-cellular signalling may provide a means to normalise neutrophil behaviour in COPD. This could lead to improvements in disease outcomes by reducing extraneous inflammatory burden. However further studies are needed to determine if these findings are relevant in vivo and whether this would impact positively upon health and disease.","DOI":"10.1016/j.intimp.2013.05.035","ISSN":"1878-1705","note":"PMID: 23994347","shortTitle":"Aberrant neutrophil functions in stable chronic obstructive pulmonary disease","journalAbbreviation":"Int. Immunopharmacol.","language":"eng","author":[{"family":"Stockley","given":"James A."},{"family":"Walton","given":"Georgia M."},{"family":"Lord","given":"Janet M."},{"family":"Sapey","given":"Elizabeth"}],"issued":{"date-parts":[["2013",12]]},"PMID":"23994347"}}],"schema":"https://github.com/citation-style-language/schema/raw/master/csl-citation.json"} </w:instrText>
            </w:r>
            <w:r w:rsidRPr="00794149">
              <w:rPr>
                <w:rFonts w:ascii="Times New Roman" w:hAnsi="Times New Roman" w:cs="Times New Roman"/>
                <w:sz w:val="20"/>
                <w:lang w:val="en-US"/>
              </w:rPr>
              <w:fldChar w:fldCharType="separate"/>
            </w:r>
            <w:r w:rsidRPr="00794149">
              <w:rPr>
                <w:rFonts w:ascii="Times New Roman" w:hAnsi="Times New Roman" w:cs="Times New Roman"/>
                <w:sz w:val="20"/>
                <w:lang w:val="en-US"/>
              </w:rPr>
              <w:t>(40)</w:t>
            </w:r>
            <w:r w:rsidRPr="00794149">
              <w:rPr>
                <w:rFonts w:ascii="Times New Roman" w:hAnsi="Times New Roman" w:cs="Times New Roman"/>
                <w:sz w:val="20"/>
                <w:lang w:val="en-US"/>
              </w:rPr>
              <w:fldChar w:fldCharType="end"/>
            </w:r>
            <w:r w:rsidRPr="00794149">
              <w:rPr>
                <w:rFonts w:ascii="Times New Roman" w:hAnsi="Times New Roman" w:cs="Times New Roman"/>
                <w:sz w:val="20"/>
                <w:lang w:val="en-US"/>
              </w:rPr>
              <w:t>.</w:t>
            </w:r>
          </w:p>
        </w:tc>
        <w:tc>
          <w:tcPr>
            <w:tcW w:w="6413" w:type="dxa"/>
          </w:tcPr>
          <w:p w14:paraId="6EF646FB" w14:textId="77777777" w:rsidR="0081004D" w:rsidRPr="00794149" w:rsidRDefault="0081004D" w:rsidP="00736961">
            <w:pPr>
              <w:rPr>
                <w:rFonts w:ascii="Times New Roman" w:hAnsi="Times New Roman" w:cs="Times New Roman"/>
                <w:sz w:val="20"/>
                <w:lang w:val="en-US"/>
              </w:rPr>
            </w:pPr>
            <w:r w:rsidRPr="00794149">
              <w:rPr>
                <w:rFonts w:ascii="Times New Roman" w:hAnsi="Times New Roman" w:cs="Times New Roman"/>
                <w:sz w:val="20"/>
                <w:lang w:val="en-US"/>
              </w:rPr>
              <w:t xml:space="preserve">Neutrophils are increased in patients with LC+COPD when compared to COPD and healthy patients. It is an independent indicator of poor prognosis </w:t>
            </w:r>
            <w:r w:rsidRPr="00794149">
              <w:rPr>
                <w:rFonts w:ascii="Times New Roman" w:hAnsi="Times New Roman" w:cs="Times New Roman"/>
                <w:sz w:val="20"/>
                <w:lang w:val="en-US"/>
              </w:rPr>
              <w:fldChar w:fldCharType="begin"/>
            </w:r>
            <w:r w:rsidRPr="00794149">
              <w:rPr>
                <w:rFonts w:ascii="Times New Roman" w:hAnsi="Times New Roman" w:cs="Times New Roman"/>
                <w:sz w:val="20"/>
                <w:lang w:val="en-US"/>
              </w:rPr>
              <w:instrText xml:space="preserve"> ADDIN ZOTERO_ITEM CSL_CITATION {"citationID":"2q99kh4v8v","properties":{"formattedCitation":"(11,33,38)","plainCitation":"(11,33,38)"},"citationItems":[{"id":1022,"uris":["http://zotero.org/users/local/InV67C9x/items/CZZXN7NB"],"uri":["http://zotero.org/users/local/InV67C9x/items/CZZXN7NB"],"itemData":{"id":1022,"type":"article-journal","title":"Oxidative stress and inflammation in the normal airways and blood of patients with lung cancer and COPD","container-title":"Free Radical Biology &amp; Medicine","page":"859-871","volume":"65","source":"PubMed","abstract":"Respiratory conditions such as chronic obstructive pulmonary disease (COPD) are associated with a greater risk for lung cancer (LC). Oxidative stress and inflammation are involved in LC pathophysiology. Studies conducted so far have focused solely on lung tumor parenchyma and not the airways. We explored levels of local and systemic oxidative stress and inflammation within normal bronchial epithelium and blood of patients with lung cancer (n=52), with and without COPD, and in control subjects (COPD and non-COPD, n=21). In normal bronchial epithelium specimens (bronchoscopy) and blood from patients with similar smoking history (LC-COPD and LC) and control subjects (both COPD and non-COPD), redox balance and inflammatory markers were measured (ELISA and immunoblotting). All subjects were clinically evaluated. Absence of malignant cells within the bronchial specimens was always pathologically confirmed. Bronchial levels of protein carbonylation, MDA-protein adducts, antioxidants, TNF-α, interferon-γ, TGF-β, and VEGF and blood levels of superoxide anion, oxidatively damaged DNA and proteins, TNF-α, interferon-γ, TGF-β, VEGF, and neutrophils were significantly greater in all LC patients compared to control subjects. Systemic levels of oxidatively damaged DNA, superoxide anion, and TNF-α and bronchial levels of TGF-β and TNF-α showed high sensitivity and specificity for LC among patients. Regardless of the presence of an underlying respiratory condition (COPD), protein oxidation, oxidatively damaged DNA, and inflammation were remarkably increased in the normal airways and blood of patients with LC. Furthermore, the potential predictive value for LC development of these molecular events warrants attention and should be explored in future larger longitudinal studies.","DOI":"10.1016/j.freeradbiomed.2013.08.006","ISSN":"1873-4596","note":"PMID: 23954470","journalAbbreviation":"Free Radic. Biol. Med.","language":"eng","author":[{"family":"Barreiro","given":"Esther"},{"family":"Fermoselle","given":"Clara"},{"family":"Mateu-Jimenez","given":"Mercè"},{"family":"Sánchez-Font","given":"Albert"},{"family":"Pijuan","given":"Lara"},{"family":"Gea","given":"Joaquim"},{"family":"Curull","given":"Víctor"}],"issued":{"date-parts":[["2013",12]]},"PMID":"23954470"}},{"id":1024,"uris":["http://zotero.org/users/local/InV67C9x/items/FIP4N3IG"],"uri":["http://zotero.org/users/local/InV67C9x/items/FIP4N3IG"],"itemData":{"id":1024,"type":"article-journal","title":"A retrospective evaluation of associations between chronic obstructive pulmonary disease, smoking, and efficacy of chemotherapy and selected laboratory parameters in patients with advanced non-small cell lung cancer","container-title":"Contemporary Oncology (Poznan, Poland)","page":"407-413","volume":"20","issue":"5","source":"PubMed","abstract":"AIM OF THE STUDY: To was to determine the impact of chronic obstructive pulmonary disease (COPD) and active smoking on the efficacy of chemotherapy and complete blood count (CBC) in patients with non-small cell lung cancer (NSCLC).\nMATERIAL AND METHODS: The retrospective evaluation included 50 patients with stage IIIB-IV NSCLC, who started cisplatin-based chemotherapy. Peripheral blood CBC values were collected for testing before chemotherapy and after the first and third cycles.\nRESULTS: COPD was diagnosed in 49% of patients, while 42% of those enrolled were current smokers. Current smoking (p = 0.92) and COPD (p = 0.91) status did not affect the response to treatment. The non-COPD population presented a significantly higher pretreatment absolute lymphocyte count (ALC) than the COPD population (2.31 vs. 1.81 × 109/l; p = 0.0374). Also, only the non-COPD group demonstrated an elevated absolute monocyte count (AMC) following the first and third cycles of chemotherapy (p = 0.004). In current smokers, pretreatment values for white blood cells (WBC), absolute neutrophil count (ANC), and platelets (PLT) were higher than in the ex-smoker population (WBC 9.94 vs. 8.7 (× 109/l); p = 0.01; ANC 6.47 vs. 5.61 (× 109/l); p = 0.037; PLT 316 vs. 266 (× 109/l); p = 0.049). Ex-smokers demonstrated AMC level elevation after the first cycle of chemotherapy and PLT level elevation after the third cycle, while current smokers also demonstrated an early decrease in LMR.\nCONCLUSIONS: COPD and smoking induce chronic systemic inflammation and oxidative stress, which influence the results of standard laboratory tests, but do not change the response rate of lung cancer on chemotherapy.","DOI":"10.5114/wo.2016.64605","ISSN":"1428-2526","note":"PMID: 28373824\nPMCID: PMC5371709","journalAbbreviation":"Contemp Oncol (Pozn)","language":"eng","author":[{"family":"Czyżykowski","given":"Rafał"},{"family":"Nowak","given":"Dariusz"},{"family":"Janiak","given":"Anna"},{"family":"Włodarczyk","given":"Anna"},{"family":"Sarniak","given":"Agata"},{"family":"Krakowska","given":"Magdalena"},{"family":"Potemski","given":"Piotr"}],"issued":{"date-parts":[["2016"]]},"PMID":"28373824","PMCID":"PMC5371709"}},{"id":1003,"uris":["http://zotero.org/users/local/InV67C9x/items/IUZ7JX7G"],"uri":["http://zotero.org/users/local/InV67C9x/items/IUZ7JX7G"],"itemData":{"id":1003,"type":"article-journal","title":"Relationship between Inflammatory and Biological Markers and Lung Cancer","container-title":"Journal of Clinical Medicine","volume":"7","issue":"7","source":"PubMed","abstract":"We seek to define inflammatory markers, lipid and protein profiles that may aid in distinguishing lung cancer cases from those who are healthy and to determine the relationships between these levels and cancer stage and cell type. Lung cancer patients (n = 140, Group 1) and healthy cases (n = 50, Group 2) were enrolled. We retrieved platelet, platelet-associated markers (plateletcrit (PCT), mean platelet volume (MPV), platelet distribution width (PDW)), neutrophil/lymphocyte ratio-NLR, platelet/lymphocyte ratio-PLR, lipids (total cholesterol (TC), high density lipoprotein (HDL), low density lipoprotein (LDL), very low density lipoprotein (VLDL), triglycerides), proteins (total protein (TP) and albumin), and C-reactive protein (CRP) from electronic records and compared the data from lung cancer patients with those from healthy controls. Platelet, PCT, neutrophil, NLR, PLR, triglycerides, VLDL, and CRP levels were significantly higher in Group 1 compared with Group 2. MPV, lymphocyte, albumin, and HDL levels were significantly lower in Group 1 compared with Group 2. No significant relationship was evident between histopathological types and the level of any marker. Compared to those with early-stage cancer, changes in marker levels in those with advanced-stage cancer were statistically significant. CRP and NLR were significantly higher; albumin and HDL were lower in metastatic patients. We found that platelet, PCT, NLR and PLR, albumin, HDL, and CRP levels aided in lung cancer diagnosis and the detection of late-stage disease. Furthermore, these inflammatory and biological markers are thought to be particularly useful in following the severity of lung cancer.","DOI":"10.3390/jcm7070160","ISSN":"2077-0383","note":"PMID: 29941786","journalAbbreviation":"J Clin Med","language":"eng","author":[{"family":"Şahin","given":"Füsun"},{"family":"Aslan","given":"Ayşe Feyza"}],"issued":{"date-parts":[["2018",6,25]]},"PMID":"29941786"}}],"schema":"https://github.com/citation-style-language/schema/raw/master/csl-citation.json"} </w:instrText>
            </w:r>
            <w:r w:rsidRPr="00794149">
              <w:rPr>
                <w:rFonts w:ascii="Times New Roman" w:hAnsi="Times New Roman" w:cs="Times New Roman"/>
                <w:sz w:val="20"/>
                <w:lang w:val="en-US"/>
              </w:rPr>
              <w:fldChar w:fldCharType="separate"/>
            </w:r>
            <w:r w:rsidRPr="00794149">
              <w:rPr>
                <w:rFonts w:ascii="Times New Roman" w:hAnsi="Times New Roman" w:cs="Times New Roman"/>
                <w:sz w:val="20"/>
              </w:rPr>
              <w:t>(11,33,38)</w:t>
            </w:r>
            <w:r w:rsidRPr="00794149">
              <w:rPr>
                <w:rFonts w:ascii="Times New Roman" w:hAnsi="Times New Roman" w:cs="Times New Roman"/>
                <w:sz w:val="20"/>
                <w:lang w:val="en-US"/>
              </w:rPr>
              <w:fldChar w:fldCharType="end"/>
            </w:r>
            <w:r w:rsidRPr="00794149">
              <w:rPr>
                <w:rFonts w:ascii="Times New Roman" w:hAnsi="Times New Roman" w:cs="Times New Roman"/>
                <w:sz w:val="20"/>
                <w:lang w:val="en-US"/>
              </w:rPr>
              <w:t>.</w:t>
            </w:r>
          </w:p>
        </w:tc>
      </w:tr>
      <w:tr w:rsidR="0081004D" w:rsidRPr="00794149" w14:paraId="34AAC7E8" w14:textId="77777777" w:rsidTr="00736961">
        <w:tc>
          <w:tcPr>
            <w:tcW w:w="1305" w:type="dxa"/>
          </w:tcPr>
          <w:p w14:paraId="2A4DACEC" w14:textId="77777777" w:rsidR="0081004D" w:rsidRPr="00794149" w:rsidRDefault="0081004D" w:rsidP="00736961">
            <w:pPr>
              <w:rPr>
                <w:rFonts w:ascii="Times New Roman" w:hAnsi="Times New Roman" w:cs="Times New Roman"/>
                <w:sz w:val="20"/>
                <w:lang w:val="en-US"/>
              </w:rPr>
            </w:pPr>
            <w:r w:rsidRPr="00794149">
              <w:rPr>
                <w:rFonts w:ascii="Times New Roman" w:hAnsi="Times New Roman" w:cs="Times New Roman"/>
                <w:sz w:val="20"/>
                <w:lang w:val="en-US"/>
              </w:rPr>
              <w:t>NLR</w:t>
            </w:r>
          </w:p>
        </w:tc>
        <w:tc>
          <w:tcPr>
            <w:tcW w:w="6061" w:type="dxa"/>
          </w:tcPr>
          <w:p w14:paraId="00EF99CD" w14:textId="77777777" w:rsidR="0081004D" w:rsidRPr="00794149" w:rsidRDefault="0081004D" w:rsidP="00736961">
            <w:pPr>
              <w:rPr>
                <w:rFonts w:ascii="Times New Roman" w:hAnsi="Times New Roman" w:cs="Times New Roman"/>
                <w:sz w:val="20"/>
                <w:lang w:val="en-US"/>
              </w:rPr>
            </w:pPr>
            <w:r w:rsidRPr="00794149">
              <w:rPr>
                <w:rFonts w:ascii="Times New Roman" w:hAnsi="Times New Roman" w:cs="Times New Roman"/>
                <w:sz w:val="20"/>
                <w:lang w:val="en-US"/>
              </w:rPr>
              <w:t xml:space="preserve">NLR is higher in hospitalized non-eosinophilic COPD patients </w:t>
            </w:r>
            <w:r w:rsidRPr="00794149">
              <w:rPr>
                <w:rFonts w:ascii="Times New Roman" w:hAnsi="Times New Roman" w:cs="Times New Roman"/>
                <w:sz w:val="20"/>
                <w:lang w:val="en-US"/>
              </w:rPr>
              <w:fldChar w:fldCharType="begin"/>
            </w:r>
            <w:r w:rsidRPr="00794149">
              <w:rPr>
                <w:rFonts w:ascii="Times New Roman" w:hAnsi="Times New Roman" w:cs="Times New Roman"/>
                <w:sz w:val="20"/>
                <w:lang w:val="en-US"/>
              </w:rPr>
              <w:instrText xml:space="preserve"> ADDIN ZOTERO_ITEM CSL_CITATION {"citationID":"ahgg54395","properties":{"formattedCitation":"(41)","plainCitation":"(41)"},"citationItems":[{"id":1076,"uris":["http://zotero.org/users/local/InV67C9x/items/W5U42EFD"],"uri":["http://zotero.org/users/local/InV67C9x/items/W5U42EFD"],"itemData":{"id":1076,"type":"article-journal","title":"The utility of inflammatory markers to predict readmissions and mortality in COPD cases with or without eosinophilia","container-title":"International Journal of Chronic Obstructive Pulmonary Disease","page":"2469-2478","volume":"10","source":"PubMed","abstract":"BACKGROUND: COPD exacerbations requiring hospitalization increase morbidity and mortality. Although most COPD exacerbations are neutrophilic, approximately 10%-25% of exacerbations are eosinophilic.\nAIM: We aimed to evaluate mortality and outcomes of eosinophilic and non-eosinophilic COPD exacerbations and identify new biomarkers that predict survival.\nMETHODS: A retrospective observational cohort study was carried out in a tertiary teaching hospital from January 1, 2014 to November 1, 2014. All COPD patients hospitalized with exacerbations were enrolled in the study at their initial hospitalization and followed-up for 6 months after discharge. Electronic data were collected from the hospital database. Subjects' characteristics, hemogram parameters, CRP levels, neutrophil-to-lymphocyte ratio (NLR), platelet-to-mean platelet volume ratio on admission and discharge, length of hospital stay (days), readmissions, and mortality were recorded. Patients were grouped according to peripheral blood eosinophil (PBE) levels: Group 1, &gt;2% PBE, eosinophilic; Group 2, non-eosinophilic ≤2%. Patient survival after hospital discharge was evaluated by Kaplan-Meier survival analysis.\nRESULTS: A total of 1,704 patients hospitalized with COPD exacerbation were included. Approximately 20% were classified as eosinophilic. Six-month mortality was similar in eosinophilic and non-eosinophilic groups (14.2% and 15.2%, respectively); however, the hospital stay length and readmission rate were longer and higher in the non-eosinophilic group (P&lt;0.001 and P&lt;0.01, respectively). CRP and NLR were significantly higher in the non-eosinophilic group (both P&lt;0.01). The platelet-to-mean platelet volume ratio was not different between the two groups. Cox regression analysis showed that survival was negatively influenced by elevated CRP (P&lt;0.035) and NLR (P&lt;0.001) in the non-eosinophilic group.\nCONCLUSION: Non-eosinophilic patients with COPD exacerbations with high CRP and NLR values had worse outcomes than eosinophilic patients. PBE and NLR can be helpful markers to guide treatment decisions.","DOI":"10.2147/COPD.S90330","ISSN":"1178-2005","note":"PMID: 26648709\nPMCID: PMC4648601","journalAbbreviation":"Int J Chron Obstruct Pulmon Dis","language":"eng","author":[{"family":"Duman","given":"Dildar"},{"family":"Aksoy","given":"Emine"},{"family":"Agca","given":"Meltem Coban"},{"family":"Kocak","given":"Nagihan Durmus"},{"family":"Ozmen","given":"Ipek"},{"family":"Akturk","given":"Ulku Aka"},{"family":"Gungor","given":"Sinem"},{"family":"Tepetam","given":"Fatma Merve"},{"family":"Eroglu","given":"Selma Aydogan"},{"family":"Oztas","given":"Selahattin"},{"family":"Karakurt","given":"Zuhal"}],"issued":{"date-parts":[["2015"]]},"PMID":"26648709","PMCID":"PMC4648601"}}],"schema":"https://github.com/citation-style-language/schema/raw/master/csl-citation.json"} </w:instrText>
            </w:r>
            <w:r w:rsidRPr="00794149">
              <w:rPr>
                <w:rFonts w:ascii="Times New Roman" w:hAnsi="Times New Roman" w:cs="Times New Roman"/>
                <w:sz w:val="20"/>
                <w:lang w:val="en-US"/>
              </w:rPr>
              <w:fldChar w:fldCharType="separate"/>
            </w:r>
            <w:r w:rsidRPr="00794149">
              <w:rPr>
                <w:rFonts w:ascii="Times New Roman" w:hAnsi="Times New Roman" w:cs="Times New Roman"/>
                <w:sz w:val="20"/>
              </w:rPr>
              <w:t>(41)</w:t>
            </w:r>
            <w:r w:rsidRPr="00794149">
              <w:rPr>
                <w:rFonts w:ascii="Times New Roman" w:hAnsi="Times New Roman" w:cs="Times New Roman"/>
                <w:sz w:val="20"/>
                <w:lang w:val="en-US"/>
              </w:rPr>
              <w:fldChar w:fldCharType="end"/>
            </w:r>
            <w:r w:rsidRPr="00794149">
              <w:rPr>
                <w:rFonts w:ascii="Times New Roman" w:hAnsi="Times New Roman" w:cs="Times New Roman"/>
                <w:sz w:val="20"/>
                <w:lang w:val="en-US"/>
              </w:rPr>
              <w:t>.</w:t>
            </w:r>
          </w:p>
        </w:tc>
        <w:tc>
          <w:tcPr>
            <w:tcW w:w="6413" w:type="dxa"/>
          </w:tcPr>
          <w:p w14:paraId="02EC0C91" w14:textId="77777777" w:rsidR="0081004D" w:rsidRPr="00794149" w:rsidRDefault="0081004D" w:rsidP="00736961">
            <w:pPr>
              <w:rPr>
                <w:rFonts w:ascii="Times New Roman" w:hAnsi="Times New Roman" w:cs="Times New Roman"/>
                <w:sz w:val="20"/>
                <w:lang w:val="en-US"/>
              </w:rPr>
            </w:pPr>
            <w:r w:rsidRPr="00794149">
              <w:rPr>
                <w:rFonts w:ascii="Times New Roman" w:hAnsi="Times New Roman" w:cs="Times New Roman"/>
                <w:sz w:val="20"/>
                <w:lang w:val="en-US"/>
              </w:rPr>
              <w:t xml:space="preserve">NLR is higher in LC patients when compared to healthy controls. It has been proposed as an independent prognostic factor for survival </w:t>
            </w:r>
            <w:r w:rsidRPr="00794149">
              <w:rPr>
                <w:rFonts w:ascii="Times New Roman" w:hAnsi="Times New Roman" w:cs="Times New Roman"/>
                <w:sz w:val="20"/>
                <w:lang w:val="en-US"/>
              </w:rPr>
              <w:fldChar w:fldCharType="begin"/>
            </w:r>
            <w:r w:rsidRPr="00794149">
              <w:rPr>
                <w:rFonts w:ascii="Times New Roman" w:hAnsi="Times New Roman" w:cs="Times New Roman"/>
                <w:sz w:val="20"/>
                <w:lang w:val="en-US"/>
              </w:rPr>
              <w:instrText xml:space="preserve"> ADDIN ZOTERO_ITEM CSL_CITATION {"citationID":"8MIGKQgN","properties":{"formattedCitation":"(11,33)","plainCitation":"(11,33)"},"citationItems":[{"id":1024,"uris":["http://zotero.org/users/local/InV67C9x/items/FIP4N3IG"],"uri":["http://zotero.org/users/local/InV67C9x/items/FIP4N3IG"],"itemData":{"id":1024,"type":"article-journal","title":"A retrospective evaluation of associations between chronic obstructive pulmonary disease, smoking, and efficacy of chemotherapy and selected laboratory parameters in patients with advanced non-small cell lung cancer","container-title":"Contemporary Oncology (Poznan, Poland)","page":"407-413","volume":"20","issue":"5","source":"PubMed","abstract":"AIM OF THE STUDY: To was to determine the impact of chronic obstructive pulmonary disease (COPD) and active smoking on the efficacy of chemotherapy and complete blood count (CBC) in patients with non-small cell lung cancer (NSCLC).\nMATERIAL AND METHODS: The retrospective evaluation included 50 patients with stage IIIB-IV NSCLC, who started cisplatin-based chemotherapy. Peripheral blood CBC values were collected for testing before chemotherapy and after the first and third cycles.\nRESULTS: COPD was diagnosed in 49% of patients, while 42% of those enrolled were current smokers. Current smoking (p = 0.92) and COPD (p = 0.91) status did not affect the response to treatment. The non-COPD population presented a significantly higher pretreatment absolute lymphocyte count (ALC) than the COPD population (2.31 vs. 1.81 × 109/l; p = 0.0374). Also, only the non-COPD group demonstrated an elevated absolute monocyte count (AMC) following the first and third cycles of chemotherapy (p = 0.004). In current smokers, pretreatment values for white blood cells (WBC), absolute neutrophil count (ANC), and platelets (PLT) were higher than in the ex-smoker population (WBC 9.94 vs. 8.7 (× 109/l); p = 0.01; ANC 6.47 vs. 5.61 (× 109/l); p = 0.037; PLT 316 vs. 266 (× 109/l); p = 0.049). Ex-smokers demonstrated AMC level elevation after the first cycle of chemotherapy and PLT level elevation after the third cycle, while current smokers also demonstrated an early decrease in LMR.\nCONCLUSIONS: COPD and smoking induce chronic systemic inflammation and oxidative stress, which influence the results of standard laboratory tests, but do not change the response rate of lung cancer on chemotherapy.","DOI":"10.5114/wo.2016.64605","ISSN":"1428-2526","note":"PMID: 28373824\nPMCID: PMC5371709","journalAbbreviation":"Contemp Oncol (Pozn)","language":"eng","author":[{"family":"Czyżykowski","given":"Rafał"},{"family":"Nowak","given":"Dariusz"},{"family":"Janiak","given":"Anna"},{"family":"Włodarczyk","given":"Anna"},{"family":"Sarniak","given":"Agata"},{"family":"Krakowska","given":"Magdalena"},{"family":"Potemski","given":"Piotr"}],"issued":{"date-parts":[["2016"]]},"PMID":"28373824","PMCID":"PMC5371709"}},{"id":1003,"uris":["http://zotero.org/users/local/InV67C9x/items/IUZ7JX7G"],"uri":["http://zotero.org/users/local/InV67C9x/items/IUZ7JX7G"],"itemData":{"id":1003,"type":"article-journal","title":"Relationship between Inflammatory and Biological Markers and Lung Cancer","container-title":"Journal of Clinical Medicine","volume":"7","issue":"7","source":"PubMed","abstract":"We seek to define inflammatory markers, lipid and protein profiles that may aid in distinguishing lung cancer cases from those who are healthy and to determine the relationships between these levels and cancer stage and cell type. Lung cancer patients (n = 140, Group 1) and healthy cases (n = 50, Group 2) were enrolled. We retrieved platelet, platelet-associated markers (plateletcrit (PCT), mean platelet volume (MPV), platelet distribution width (PDW)), neutrophil/lymphocyte ratio-NLR, platelet/lymphocyte ratio-PLR, lipids (total cholesterol (TC), high density lipoprotein (HDL), low density lipoprotein (LDL), very low density lipoprotein (VLDL), triglycerides), proteins (total protein (TP) and albumin), and C-reactive protein (CRP) from electronic records and compared the data from lung cancer patients with those from healthy controls. Platelet, PCT, neutrophil, NLR, PLR, triglycerides, VLDL, and CRP levels were significantly higher in Group 1 compared with Group 2. MPV, lymphocyte, albumin, and HDL levels were significantly lower in Group 1 compared with Group 2. No significant relationship was evident between histopathological types and the level of any marker. Compared to those with early-stage cancer, changes in marker levels in those with advanced-stage cancer were statistically significant. CRP and NLR were significantly higher; albumin and HDL were lower in metastatic patients. We found that platelet, PCT, NLR and PLR, albumin, HDL, and CRP levels aided in lung cancer diagnosis and the detection of late-stage disease. Furthermore, these inflammatory and biological markers are thought to be particularly useful in following the severity of lung cancer.","DOI":"10.3390/jcm7070160","ISSN":"2077-0383","note":"PMID: 29941786","journalAbbreviation":"J Clin Med","language":"eng","author":[{"family":"Şahin","given":"Füsun"},{"family":"Aslan","given":"Ayşe Feyza"}],"issued":{"date-parts":[["2018",6,25]]},"PMID":"29941786"}}],"schema":"https://github.com/citation-style-language/schema/raw/master/csl-citation.json"} </w:instrText>
            </w:r>
            <w:r w:rsidRPr="00794149">
              <w:rPr>
                <w:rFonts w:ascii="Times New Roman" w:hAnsi="Times New Roman" w:cs="Times New Roman"/>
                <w:sz w:val="20"/>
                <w:lang w:val="en-US"/>
              </w:rPr>
              <w:fldChar w:fldCharType="separate"/>
            </w:r>
            <w:r w:rsidRPr="00794149">
              <w:rPr>
                <w:rFonts w:ascii="Times New Roman" w:hAnsi="Times New Roman" w:cs="Times New Roman"/>
                <w:sz w:val="20"/>
              </w:rPr>
              <w:t>(11,33)</w:t>
            </w:r>
            <w:r w:rsidRPr="00794149">
              <w:rPr>
                <w:rFonts w:ascii="Times New Roman" w:hAnsi="Times New Roman" w:cs="Times New Roman"/>
                <w:sz w:val="20"/>
                <w:lang w:val="en-US"/>
              </w:rPr>
              <w:fldChar w:fldCharType="end"/>
            </w:r>
            <w:r w:rsidRPr="00794149">
              <w:rPr>
                <w:rFonts w:ascii="Times New Roman" w:hAnsi="Times New Roman" w:cs="Times New Roman"/>
                <w:sz w:val="20"/>
                <w:lang w:val="en-US"/>
              </w:rPr>
              <w:t xml:space="preserve">. </w:t>
            </w:r>
          </w:p>
        </w:tc>
      </w:tr>
      <w:tr w:rsidR="0081004D" w:rsidRPr="00FB01D6" w14:paraId="0C70E746" w14:textId="77777777" w:rsidTr="00736961">
        <w:tc>
          <w:tcPr>
            <w:tcW w:w="1305" w:type="dxa"/>
          </w:tcPr>
          <w:p w14:paraId="16C3DB39" w14:textId="77777777" w:rsidR="0081004D" w:rsidRPr="00794149" w:rsidRDefault="0081004D" w:rsidP="00736961">
            <w:pPr>
              <w:rPr>
                <w:rFonts w:ascii="Times New Roman" w:hAnsi="Times New Roman" w:cs="Times New Roman"/>
                <w:sz w:val="20"/>
                <w:lang w:val="en-US"/>
              </w:rPr>
            </w:pPr>
            <w:r w:rsidRPr="00794149">
              <w:rPr>
                <w:rFonts w:ascii="Times New Roman" w:hAnsi="Times New Roman" w:cs="Times New Roman"/>
                <w:sz w:val="20"/>
                <w:lang w:val="en-US"/>
              </w:rPr>
              <w:t>Platelets</w:t>
            </w:r>
          </w:p>
        </w:tc>
        <w:tc>
          <w:tcPr>
            <w:tcW w:w="6061" w:type="dxa"/>
          </w:tcPr>
          <w:p w14:paraId="72BDCCEB" w14:textId="77777777" w:rsidR="0081004D" w:rsidRPr="00794149" w:rsidRDefault="0081004D" w:rsidP="00736961">
            <w:pPr>
              <w:rPr>
                <w:rFonts w:ascii="Times New Roman" w:hAnsi="Times New Roman" w:cs="Times New Roman"/>
                <w:sz w:val="20"/>
                <w:lang w:val="en-US"/>
              </w:rPr>
            </w:pPr>
            <w:r w:rsidRPr="00794149">
              <w:rPr>
                <w:rFonts w:ascii="Times New Roman" w:hAnsi="Times New Roman" w:cs="Times New Roman"/>
                <w:sz w:val="20"/>
                <w:lang w:val="en-US"/>
              </w:rPr>
              <w:t xml:space="preserve">Platelets are higher in COPD exacerbations. They have a role at predicting bacterial infections </w:t>
            </w:r>
            <w:r w:rsidRPr="00794149">
              <w:rPr>
                <w:rFonts w:ascii="Times New Roman" w:hAnsi="Times New Roman" w:cs="Times New Roman"/>
                <w:sz w:val="20"/>
                <w:lang w:val="en-US"/>
              </w:rPr>
              <w:fldChar w:fldCharType="begin"/>
            </w:r>
            <w:r w:rsidRPr="00794149">
              <w:rPr>
                <w:rFonts w:ascii="Times New Roman" w:hAnsi="Times New Roman" w:cs="Times New Roman"/>
                <w:sz w:val="20"/>
                <w:lang w:val="en-US"/>
              </w:rPr>
              <w:instrText xml:space="preserve"> ADDIN ZOTERO_ITEM CSL_CITATION {"citationID":"2m848asb41","properties":{"formattedCitation":"(28)","plainCitation":"(28)"},"citationItems":[{"id":1078,"uris":["http://zotero.org/users/local/InV67C9x/items/HSUUVEUZ"],"uri":["http://zotero.org/users/local/InV67C9x/items/HSUUVEUZ"],"itemData":{"id":1078,"type":"article-journal","title":"Comparison of diagnostic values of procalcitonin, C-reactive protein and blood neutrophil/lymphocyte ratio levels in predicting bacterial infection in hospitalized patients with acute exacerbations of COPD","container-title":"Wiener Klinische Wochenschrift","page":"756-763","volume":"127","issue":"19-20","source":"PubMed","abstract":"BACKGROUND: Viral or bacterial upper respiratory infections are the most common cause of acute exacerbation of chronic obstructive pulmonary disease (AECOPD). Based on available data, no reliable parameter has been presented to distinguish between bacterial and nonbacterial exacerbations. Therefore, we compared the diagnostic value of procalcitonin (PCT) level, which is a newer marker for predicting bacterial infections in patients with AECOPD, to routine parameters such as C-reactive protein (CRP) levels and the neutrophil/lymphocyte (N/L) ratio.\nMETHODS: This study included all consecutive patients who were admitted for a diagnosis of AECOPD between January 1 and March 31, 2014. PCT, CRP, and the N/L ratio were assessed in addition to cultures from tracheal aspirates or sputum on the first day of admission. Patients with a pneumonic infiltration on chest radiographs, or an extrapulmonary infection focus, or whose blood samples were not obtained for PCT and/or CRP at the same time as sputum culture were excluded from the study.\nRESULTS: A total of 77 patients were included with a mean age of 71.7 ± 9.5 years. Bacteria were isolated in 37.4 % of the patients. Mean PCT levels were significantly higher in patients with positive sputum cultures than in patients with negative sputum cultures. The cut-off values for PCT, CRP, and the N/L ratio for predicting a bacterial infection were 0.40 ng/mL, 91.50 mg/L, and 11.5, respectively; sensitivity was 61, 54, and 61 % respectively; specificity was 67, 52, and 58 %, respectively; and the area under the curve (AUC) values were 0.64, 0.52, and 0.58, respectively. The AUC value of PCT was significantly better for predicting bacterial infection compared with the CRP level or the N/L ratio (p = 0.042).\nCONCLUSION: PCT was better than CRP and the N/L ratio for predicting a bacterial infection in hospitalized patients with AECOPD. However, we find PCT not so reliable in predicting bacterial infection in AECOPD due to sensitivity and specificity of less than 80 % and a low AUC value.","DOI":"10.1007/s00508-014-0690-6","ISSN":"1613-7671","note":"PMID: 25586444","journalAbbreviation":"Wien. Klin. Wochenschr.","language":"eng","author":[{"family":"Tanrıverdi","given":"Hakan"},{"family":"Örnek","given":"Tacettin"},{"family":"Erboy","given":"Fatma"},{"family":"Altınsoy","given":"Bülent"},{"family":"Uygur","given":"Fırat"},{"family":"Atalay","given":"Figen"},{"family":"Tor","given":"Müge Meltem"}],"issued":{"date-parts":[["2015",10]]},"PMID":"25586444"}}],"schema":"https://github.com/citation-style-language/schema/raw/master/csl-citation.json"} </w:instrText>
            </w:r>
            <w:r w:rsidRPr="00794149">
              <w:rPr>
                <w:rFonts w:ascii="Times New Roman" w:hAnsi="Times New Roman" w:cs="Times New Roman"/>
                <w:sz w:val="20"/>
                <w:lang w:val="en-US"/>
              </w:rPr>
              <w:fldChar w:fldCharType="separate"/>
            </w:r>
            <w:r w:rsidRPr="00794149">
              <w:rPr>
                <w:rFonts w:ascii="Times New Roman" w:hAnsi="Times New Roman" w:cs="Times New Roman"/>
                <w:sz w:val="20"/>
              </w:rPr>
              <w:t>(28)</w:t>
            </w:r>
            <w:r w:rsidRPr="00794149">
              <w:rPr>
                <w:rFonts w:ascii="Times New Roman" w:hAnsi="Times New Roman" w:cs="Times New Roman"/>
                <w:sz w:val="20"/>
                <w:lang w:val="en-US"/>
              </w:rPr>
              <w:fldChar w:fldCharType="end"/>
            </w:r>
            <w:r w:rsidRPr="00794149">
              <w:rPr>
                <w:rFonts w:ascii="Times New Roman" w:hAnsi="Times New Roman" w:cs="Times New Roman"/>
                <w:sz w:val="20"/>
                <w:lang w:val="en-US"/>
              </w:rPr>
              <w:t>.</w:t>
            </w:r>
          </w:p>
        </w:tc>
        <w:tc>
          <w:tcPr>
            <w:tcW w:w="6413" w:type="dxa"/>
          </w:tcPr>
          <w:p w14:paraId="766B4632" w14:textId="77777777" w:rsidR="0081004D" w:rsidRPr="00794149" w:rsidRDefault="0081004D" w:rsidP="00736961">
            <w:pPr>
              <w:rPr>
                <w:rFonts w:ascii="Times New Roman" w:hAnsi="Times New Roman" w:cs="Times New Roman"/>
                <w:sz w:val="20"/>
                <w:lang w:val="en-US"/>
              </w:rPr>
            </w:pPr>
            <w:r w:rsidRPr="00794149">
              <w:rPr>
                <w:rFonts w:ascii="Times New Roman" w:hAnsi="Times New Roman" w:cs="Times New Roman"/>
                <w:sz w:val="20"/>
                <w:lang w:val="en-US"/>
              </w:rPr>
              <w:t xml:space="preserve">Platelets are higher in LC patients when compared to healthy controls. They are associated with poor prognosis in local and advanced LC </w:t>
            </w:r>
            <w:r w:rsidRPr="00794149">
              <w:rPr>
                <w:rFonts w:ascii="Times New Roman" w:hAnsi="Times New Roman" w:cs="Times New Roman"/>
                <w:sz w:val="20"/>
                <w:lang w:val="en-US"/>
              </w:rPr>
              <w:fldChar w:fldCharType="begin"/>
            </w:r>
            <w:r w:rsidRPr="00794149">
              <w:rPr>
                <w:rFonts w:ascii="Times New Roman" w:hAnsi="Times New Roman" w:cs="Times New Roman"/>
                <w:sz w:val="20"/>
                <w:lang w:val="en-US"/>
              </w:rPr>
              <w:instrText xml:space="preserve"> ADDIN ZOTERO_ITEM CSL_CITATION {"citationID":"0qgVfD0q","properties":{"formattedCitation":"(11)","plainCitation":"(11)"},"citationItems":[{"id":1003,"uris":["http://zotero.org/users/local/InV67C9x/items/IUZ7JX7G"],"uri":["http://zotero.org/users/local/InV67C9x/items/IUZ7JX7G"],"itemData":{"id":1003,"type":"article-journal","title":"Relationship between Inflammatory and Biological Markers and Lung Cancer","container-title":"Journal of Clinical Medicine","volume":"7","issue":"7","source":"PubMed","abstract":"We seek to define inflammatory markers, lipid and protein profiles that may aid in distinguishing lung cancer cases from those who are healthy and to determine the relationships between these levels and cancer stage and cell type. Lung cancer patients (n = 140, Group 1) and healthy cases (n = 50, Group 2) were enrolled. We retrieved platelet, platelet-associated markers (plateletcrit (PCT), mean platelet volume (MPV), platelet distribution width (PDW)), neutrophil/lymphocyte ratio-NLR, platelet/lymphocyte ratio-PLR, lipids (total cholesterol (TC), high density lipoprotein (HDL), low density lipoprotein (LDL), very low density lipoprotein (VLDL), triglycerides), proteins (total protein (TP) and albumin), and C-reactive protein (CRP) from electronic records and compared the data from lung cancer patients with those from healthy controls. Platelet, PCT, neutrophil, NLR, PLR, triglycerides, VLDL, and CRP levels were significantly higher in Group 1 compared with Group 2. MPV, lymphocyte, albumin, and HDL levels were significantly lower in Group 1 compared with Group 2. No significant relationship was evident between histopathological types and the level of any marker. Compared to those with early-stage cancer, changes in marker levels in those with advanced-stage cancer were statistically significant. CRP and NLR were significantly higher; albumin and HDL were lower in metastatic patients. We found that platelet, PCT, NLR and PLR, albumin, HDL, and CRP levels aided in lung cancer diagnosis and the detection of late-stage disease. Furthermore, these inflammatory and biological markers are thought to be particularly useful in following the severity of lung cancer.","DOI":"10.3390/jcm7070160","ISSN":"2077-0383","note":"PMID: 29941786","journalAbbreviation":"J Clin Med","language":"eng","author":[{"family":"Şahin","given":"Füsun"},{"family":"Aslan","given":"Ayşe Feyza"}],"issued":{"date-parts":[["2018",6,25]]},"PMID":"29941786"}}],"schema":"https://github.com/citation-style-language/schema/raw/master/csl-citation.json"} </w:instrText>
            </w:r>
            <w:r w:rsidRPr="00794149">
              <w:rPr>
                <w:rFonts w:ascii="Times New Roman" w:hAnsi="Times New Roman" w:cs="Times New Roman"/>
                <w:sz w:val="20"/>
                <w:lang w:val="en-US"/>
              </w:rPr>
              <w:fldChar w:fldCharType="separate"/>
            </w:r>
            <w:r w:rsidRPr="00794149">
              <w:rPr>
                <w:rFonts w:ascii="Times New Roman" w:hAnsi="Times New Roman" w:cs="Times New Roman"/>
                <w:sz w:val="20"/>
                <w:lang w:val="en-US"/>
              </w:rPr>
              <w:t>(11)</w:t>
            </w:r>
            <w:r w:rsidRPr="00794149">
              <w:rPr>
                <w:rFonts w:ascii="Times New Roman" w:hAnsi="Times New Roman" w:cs="Times New Roman"/>
                <w:sz w:val="20"/>
                <w:lang w:val="en-US"/>
              </w:rPr>
              <w:fldChar w:fldCharType="end"/>
            </w:r>
            <w:r w:rsidRPr="00794149">
              <w:rPr>
                <w:rFonts w:ascii="Times New Roman" w:hAnsi="Times New Roman" w:cs="Times New Roman"/>
                <w:sz w:val="20"/>
                <w:lang w:val="en-US"/>
              </w:rPr>
              <w:t>.</w:t>
            </w:r>
          </w:p>
        </w:tc>
      </w:tr>
      <w:tr w:rsidR="0081004D" w:rsidRPr="00FB01D6" w14:paraId="02F2348E" w14:textId="77777777" w:rsidTr="00736961">
        <w:tc>
          <w:tcPr>
            <w:tcW w:w="1305" w:type="dxa"/>
          </w:tcPr>
          <w:p w14:paraId="62652CB0" w14:textId="77777777" w:rsidR="0081004D" w:rsidRPr="00794149" w:rsidRDefault="0081004D" w:rsidP="00736961">
            <w:pPr>
              <w:rPr>
                <w:rFonts w:ascii="Times New Roman" w:hAnsi="Times New Roman" w:cs="Times New Roman"/>
                <w:sz w:val="20"/>
                <w:lang w:val="en-US"/>
              </w:rPr>
            </w:pPr>
            <w:r w:rsidRPr="00794149">
              <w:rPr>
                <w:rFonts w:ascii="Times New Roman" w:hAnsi="Times New Roman" w:cs="Times New Roman"/>
                <w:sz w:val="20"/>
                <w:lang w:val="en-US"/>
              </w:rPr>
              <w:t>MPV</w:t>
            </w:r>
          </w:p>
        </w:tc>
        <w:tc>
          <w:tcPr>
            <w:tcW w:w="6061" w:type="dxa"/>
          </w:tcPr>
          <w:p w14:paraId="5E7047FC" w14:textId="77777777" w:rsidR="0081004D" w:rsidRPr="00794149" w:rsidRDefault="0081004D" w:rsidP="00736961">
            <w:pPr>
              <w:rPr>
                <w:rFonts w:ascii="Times New Roman" w:hAnsi="Times New Roman" w:cs="Times New Roman"/>
                <w:sz w:val="20"/>
                <w:lang w:val="en-US"/>
              </w:rPr>
            </w:pPr>
            <w:r w:rsidRPr="00794149">
              <w:rPr>
                <w:rFonts w:ascii="Times New Roman" w:hAnsi="Times New Roman" w:cs="Times New Roman"/>
                <w:sz w:val="20"/>
                <w:lang w:val="en-US"/>
              </w:rPr>
              <w:t xml:space="preserve">MPV is higher in COPD exacerbations </w:t>
            </w:r>
            <w:r w:rsidRPr="00794149">
              <w:rPr>
                <w:rFonts w:ascii="Times New Roman" w:hAnsi="Times New Roman" w:cs="Times New Roman"/>
                <w:sz w:val="20"/>
                <w:lang w:val="en-US"/>
              </w:rPr>
              <w:fldChar w:fldCharType="begin"/>
            </w:r>
            <w:r w:rsidRPr="00794149">
              <w:rPr>
                <w:rFonts w:ascii="Times New Roman" w:hAnsi="Times New Roman" w:cs="Times New Roman"/>
                <w:sz w:val="20"/>
                <w:lang w:val="en-US"/>
              </w:rPr>
              <w:instrText xml:space="preserve"> ADDIN ZOTERO_ITEM CSL_CITATION {"citationID":"2d30bumr7","properties":{"formattedCitation":"(42)","plainCitation":"(42)"},"citationItems":[{"id":1080,"uris":["http://zotero.org/users/local/InV67C9x/items/5TSKP442"],"uri":["http://zotero.org/users/local/InV67C9x/items/5TSKP442"],"itemData":{"id":1080,"type":"article-journal","title":"The Role of Mean Platelet Volume in Chronic Obstructive Pulmonary Disease Exacerbation","container-title":"Respiratory Care","page":"44-49","volume":"61","issue":"1","source":"PubMed","abstract":"BACKGROUND: Studies have supported the correlation between mean platelet volume and COPD. However, there are limited data on the relationship between COPD exacerbation and mean platelet volume. We aimed to evaluate the mean platelet volume trend in patients with COPD exacerbation.\nMETHODS: A total of 81 subjects, 62 men and 19 women, who were admitted to the hospital because of exacerbation of COPD during 9 months, were enrolled in this prospective observational study. The levels of mean platelet volume, C-reactive protein, complete blood count, and percent-of-predicted FEV1 were measured in subjects at admission (exacerbation period) and after 3 months (stable period). Thirty-seven age- and sex-matched healthy individuals constituted the control group.\nRESULTS: Subjects in the exacerbation period had significantly higher levels of C-reactive protein (P = .001), white blood cell count (P = .01), and percentage of neutrophils (P = .01) and lower percent-of-predicted FEV1 than in the stable period (P = .02). Mean platelet volume levels were significantly decreased in the exacerbation period (P = .001). Considering a cut-off point of mean platelet volume levels &lt;8.2 fL for indicating COPD exacerbation showed a sensitivity of 80% and a specificity of 76%. Also, mean platelet volume levels correlated significantly with increase of C-reactive protein level, white blood cell count, and neutrophil percentage in the exacerbation period (P = .01, P = .01, and P = .02, respectively).\nCONCLUSIONS: Mean platelet volume may be an inflammatory marker in exacerbation of COPD, and the measurement of mean platelet volume values may be useful for identifying patients who are at increased risk for exacerbations of illness.","DOI":"10.4187/respcare.04132","ISSN":"1943-3654","note":"PMID: 26604328","journalAbbreviation":"Respir Care","language":"eng","author":[{"family":"Agapakis","given":"Dimitris I."},{"family":"Massa","given":"Eleni V."},{"family":"Hantzis","given":"Ioannis"},{"family":"Maraslis","given":"Stefanos"},{"family":"Alexiou","given":"Evagelos"},{"family":"Imprialos","given":"Konstantinos P."},{"family":"Damianidou","given":"Maria"},{"family":"Satsoglou","given":"Emilios"}],"issued":{"date-parts":[["2016",1]]},"PMID":"26604328"}}],"schema":"https://github.com/citation-style-language/schema/raw/master/csl-citation.json"} </w:instrText>
            </w:r>
            <w:r w:rsidRPr="00794149">
              <w:rPr>
                <w:rFonts w:ascii="Times New Roman" w:hAnsi="Times New Roman" w:cs="Times New Roman"/>
                <w:sz w:val="20"/>
                <w:lang w:val="en-US"/>
              </w:rPr>
              <w:fldChar w:fldCharType="separate"/>
            </w:r>
            <w:r w:rsidRPr="00794149">
              <w:rPr>
                <w:rFonts w:ascii="Times New Roman" w:hAnsi="Times New Roman" w:cs="Times New Roman"/>
                <w:sz w:val="20"/>
                <w:lang w:val="en-US"/>
              </w:rPr>
              <w:t>(42)</w:t>
            </w:r>
            <w:r w:rsidRPr="00794149">
              <w:rPr>
                <w:rFonts w:ascii="Times New Roman" w:hAnsi="Times New Roman" w:cs="Times New Roman"/>
                <w:sz w:val="20"/>
                <w:lang w:val="en-US"/>
              </w:rPr>
              <w:fldChar w:fldCharType="end"/>
            </w:r>
            <w:r w:rsidRPr="00794149">
              <w:rPr>
                <w:rFonts w:ascii="Times New Roman" w:hAnsi="Times New Roman" w:cs="Times New Roman"/>
                <w:sz w:val="20"/>
                <w:lang w:val="en-US"/>
              </w:rPr>
              <w:t>.</w:t>
            </w:r>
          </w:p>
        </w:tc>
        <w:tc>
          <w:tcPr>
            <w:tcW w:w="6413" w:type="dxa"/>
          </w:tcPr>
          <w:p w14:paraId="1486658B" w14:textId="77777777" w:rsidR="0081004D" w:rsidRPr="00794149" w:rsidRDefault="0081004D" w:rsidP="00736961">
            <w:pPr>
              <w:rPr>
                <w:rFonts w:ascii="Times New Roman" w:hAnsi="Times New Roman" w:cs="Times New Roman"/>
                <w:sz w:val="20"/>
                <w:lang w:val="en-US"/>
              </w:rPr>
            </w:pPr>
            <w:r w:rsidRPr="00794149">
              <w:rPr>
                <w:rFonts w:ascii="Times New Roman" w:hAnsi="Times New Roman" w:cs="Times New Roman"/>
                <w:sz w:val="20"/>
                <w:lang w:val="en-US"/>
              </w:rPr>
              <w:t xml:space="preserve">MPV is lower in LC patients when compared to healthy controls </w:t>
            </w:r>
            <w:r w:rsidRPr="00794149">
              <w:rPr>
                <w:rFonts w:ascii="Times New Roman" w:hAnsi="Times New Roman" w:cs="Times New Roman"/>
                <w:sz w:val="20"/>
                <w:lang w:val="en-US"/>
              </w:rPr>
              <w:fldChar w:fldCharType="begin"/>
            </w:r>
            <w:r w:rsidRPr="00794149">
              <w:rPr>
                <w:rFonts w:ascii="Times New Roman" w:hAnsi="Times New Roman" w:cs="Times New Roman"/>
                <w:sz w:val="20"/>
                <w:lang w:val="en-US"/>
              </w:rPr>
              <w:instrText xml:space="preserve"> ADDIN ZOTERO_ITEM CSL_CITATION {"citationID":"C2DKWLgv","properties":{"formattedCitation":"(11)","plainCitation":"(11)"},"citationItems":[{"id":1003,"uris":["http://zotero.org/users/local/InV67C9x/items/IUZ7JX7G"],"uri":["http://zotero.org/users/local/InV67C9x/items/IUZ7JX7G"],"itemData":{"id":1003,"type":"article-journal","title":"Relationship between Inflammatory and Biological Markers and Lung Cancer","container-title":"Journal of Clinical Medicine","volume":"7","issue":"7","source":"PubMed","abstract":"We seek to define inflammatory markers, lipid and protein profiles that may aid in distinguishing lung cancer cases from those who are healthy and to determine the relationships between these levels and cancer stage and cell type. Lung cancer patients (n = 140, Group 1) and healthy cases (n = 50, Group 2) were enrolled. We retrieved platelet, platelet-associated markers (plateletcrit (PCT), mean platelet volume (MPV), platelet distribution width (PDW)), neutrophil/lymphocyte ratio-NLR, platelet/lymphocyte ratio-PLR, lipids (total cholesterol (TC), high density lipoprotein (HDL), low density lipoprotein (LDL), very low density lipoprotein (VLDL), triglycerides), proteins (total protein (TP) and albumin), and C-reactive protein (CRP) from electronic records and compared the data from lung cancer patients with those from healthy controls. Platelet, PCT, neutrophil, NLR, PLR, triglycerides, VLDL, and CRP levels were significantly higher in Group 1 compared with Group 2. MPV, lymphocyte, albumin, and HDL levels were significantly lower in Group 1 compared with Group 2. No significant relationship was evident between histopathological types and the level of any marker. Compared to those with early-stage cancer, changes in marker levels in those with advanced-stage cancer were statistically significant. CRP and NLR were significantly higher; albumin and HDL were lower in metastatic patients. We found that platelet, PCT, NLR and PLR, albumin, HDL, and CRP levels aided in lung cancer diagnosis and the detection of late-stage disease. Furthermore, these inflammatory and biological markers are thought to be particularly useful in following the severity of lung cancer.","DOI":"10.3390/jcm7070160","ISSN":"2077-0383","note":"PMID: 29941786","journalAbbreviation":"J Clin Med","language":"eng","author":[{"family":"Şahin","given":"Füsun"},{"family":"Aslan","given":"Ayşe Feyza"}],"issued":{"date-parts":[["2018",6,25]]},"PMID":"29941786"}}],"schema":"https://github.com/citation-style-language/schema/raw/master/csl-citation.json"} </w:instrText>
            </w:r>
            <w:r w:rsidRPr="00794149">
              <w:rPr>
                <w:rFonts w:ascii="Times New Roman" w:hAnsi="Times New Roman" w:cs="Times New Roman"/>
                <w:sz w:val="20"/>
                <w:lang w:val="en-US"/>
              </w:rPr>
              <w:fldChar w:fldCharType="separate"/>
            </w:r>
            <w:r w:rsidRPr="00794149">
              <w:rPr>
                <w:rFonts w:ascii="Times New Roman" w:hAnsi="Times New Roman" w:cs="Times New Roman"/>
                <w:sz w:val="20"/>
                <w:lang w:val="en-US"/>
              </w:rPr>
              <w:t>(11)</w:t>
            </w:r>
            <w:r w:rsidRPr="00794149">
              <w:rPr>
                <w:rFonts w:ascii="Times New Roman" w:hAnsi="Times New Roman" w:cs="Times New Roman"/>
                <w:sz w:val="20"/>
                <w:lang w:val="en-US"/>
              </w:rPr>
              <w:fldChar w:fldCharType="end"/>
            </w:r>
            <w:r w:rsidRPr="00794149">
              <w:rPr>
                <w:rFonts w:ascii="Times New Roman" w:hAnsi="Times New Roman" w:cs="Times New Roman"/>
                <w:sz w:val="20"/>
                <w:lang w:val="en-US"/>
              </w:rPr>
              <w:t>.</w:t>
            </w:r>
          </w:p>
        </w:tc>
      </w:tr>
      <w:tr w:rsidR="0081004D" w:rsidRPr="00FB01D6" w14:paraId="6D01D682" w14:textId="77777777" w:rsidTr="00736961">
        <w:tc>
          <w:tcPr>
            <w:tcW w:w="1305" w:type="dxa"/>
          </w:tcPr>
          <w:p w14:paraId="20D6E1C3" w14:textId="77777777" w:rsidR="0081004D" w:rsidRPr="00794149" w:rsidRDefault="0081004D" w:rsidP="00736961">
            <w:pPr>
              <w:rPr>
                <w:rFonts w:ascii="Times New Roman" w:hAnsi="Times New Roman" w:cs="Times New Roman"/>
                <w:sz w:val="20"/>
                <w:lang w:val="en-US"/>
              </w:rPr>
            </w:pPr>
            <w:r w:rsidRPr="00794149">
              <w:rPr>
                <w:rFonts w:ascii="Times New Roman" w:hAnsi="Times New Roman" w:cs="Times New Roman"/>
                <w:sz w:val="20"/>
                <w:lang w:val="en-US"/>
              </w:rPr>
              <w:t>PLR</w:t>
            </w:r>
          </w:p>
        </w:tc>
        <w:tc>
          <w:tcPr>
            <w:tcW w:w="6061" w:type="dxa"/>
          </w:tcPr>
          <w:p w14:paraId="6E9FB5D4" w14:textId="77777777" w:rsidR="0081004D" w:rsidRPr="00794149" w:rsidRDefault="0081004D" w:rsidP="00736961">
            <w:pPr>
              <w:rPr>
                <w:rFonts w:ascii="Times New Roman" w:hAnsi="Times New Roman" w:cs="Times New Roman"/>
                <w:sz w:val="20"/>
                <w:lang w:val="en-US"/>
              </w:rPr>
            </w:pPr>
            <w:r w:rsidRPr="00794149">
              <w:rPr>
                <w:rFonts w:ascii="Times New Roman" w:hAnsi="Times New Roman" w:cs="Times New Roman"/>
                <w:sz w:val="20"/>
                <w:lang w:val="en-US"/>
              </w:rPr>
              <w:t xml:space="preserve">PLR is higher in COPD exacerbations. It has a role at predicting bacterial infections </w:t>
            </w:r>
            <w:r w:rsidRPr="00794149">
              <w:rPr>
                <w:rFonts w:ascii="Times New Roman" w:hAnsi="Times New Roman" w:cs="Times New Roman"/>
                <w:sz w:val="20"/>
                <w:lang w:val="en-US"/>
              </w:rPr>
              <w:fldChar w:fldCharType="begin"/>
            </w:r>
            <w:r w:rsidRPr="00794149">
              <w:rPr>
                <w:rFonts w:ascii="Times New Roman" w:hAnsi="Times New Roman" w:cs="Times New Roman"/>
                <w:sz w:val="20"/>
                <w:lang w:val="en-US"/>
              </w:rPr>
              <w:instrText xml:space="preserve"> ADDIN ZOTERO_ITEM CSL_CITATION {"citationID":"94tej5ds7","properties":{"formattedCitation":"(28)","plainCitation":"(28)"},"citationItems":[{"id":1078,"uris":["http://zotero.org/users/local/InV67C9x/items/HSUUVEUZ"],"uri":["http://zotero.org/users/local/InV67C9x/items/HSUUVEUZ"],"itemData":{"id":1078,"type":"article-journal","title":"Comparison of diagnostic values of procalcitonin, C-reactive protein and blood neutrophil/lymphocyte ratio levels in predicting bacterial infection in hospitalized patients with acute exacerbations of COPD","container-title":"Wiener Klinische Wochenschrift","page":"756-763","volume":"127","issue":"19-20","source":"PubMed","abstract":"BACKGROUND: Viral or bacterial upper respiratory infections are the most common cause of acute exacerbation of chronic obstructive pulmonary disease (AECOPD). Based on available data, no reliable parameter has been presented to distinguish between bacterial and nonbacterial exacerbations. Therefore, we compared the diagnostic value of procalcitonin (PCT) level, which is a newer marker for predicting bacterial infections in patients with AECOPD, to routine parameters such as C-reactive protein (CRP) levels and the neutrophil/lymphocyte (N/L) ratio.\nMETHODS: This study included all consecutive patients who were admitted for a diagnosis of AECOPD between January 1 and March 31, 2014. PCT, CRP, and the N/L ratio were assessed in addition to cultures from tracheal aspirates or sputum on the first day of admission. Patients with a pneumonic infiltration on chest radiographs, or an extrapulmonary infection focus, or whose blood samples were not obtained for PCT and/or CRP at the same time as sputum culture were excluded from the study.\nRESULTS: A total of 77 patients were included with a mean age of 71.7 ± 9.5 years. Bacteria were isolated in 37.4 % of the patients. Mean PCT levels were significantly higher in patients with positive sputum cultures than in patients with negative sputum cultures. The cut-off values for PCT, CRP, and the N/L ratio for predicting a bacterial infection were 0.40 ng/mL, 91.50 mg/L, and 11.5, respectively; sensitivity was 61, 54, and 61 % respectively; specificity was 67, 52, and 58 %, respectively; and the area under the curve (AUC) values were 0.64, 0.52, and 0.58, respectively. The AUC value of PCT was significantly better for predicting bacterial infection compared with the CRP level or the N/L ratio (p = 0.042).\nCONCLUSION: PCT was better than CRP and the N/L ratio for predicting a bacterial infection in hospitalized patients with AECOPD. However, we find PCT not so reliable in predicting bacterial infection in AECOPD due to sensitivity and specificity of less than 80 % and a low AUC value.","DOI":"10.1007/s00508-014-0690-6","ISSN":"1613-7671","note":"PMID: 25586444","journalAbbreviation":"Wien. Klin. Wochenschr.","language":"eng","author":[{"family":"Tanrıverdi","given":"Hakan"},{"family":"Örnek","given":"Tacettin"},{"family":"Erboy","given":"Fatma"},{"family":"Altınsoy","given":"Bülent"},{"family":"Uygur","given":"Fırat"},{"family":"Atalay","given":"Figen"},{"family":"Tor","given":"Müge Meltem"}],"issued":{"date-parts":[["2015",10]]},"PMID":"25586444"}}],"schema":"https://github.com/citation-style-language/schema/raw/master/csl-citation.json"} </w:instrText>
            </w:r>
            <w:r w:rsidRPr="00794149">
              <w:rPr>
                <w:rFonts w:ascii="Times New Roman" w:hAnsi="Times New Roman" w:cs="Times New Roman"/>
                <w:sz w:val="20"/>
                <w:lang w:val="en-US"/>
              </w:rPr>
              <w:fldChar w:fldCharType="separate"/>
            </w:r>
            <w:r w:rsidRPr="00794149">
              <w:rPr>
                <w:rFonts w:ascii="Times New Roman" w:hAnsi="Times New Roman" w:cs="Times New Roman"/>
                <w:sz w:val="20"/>
              </w:rPr>
              <w:t>(28)</w:t>
            </w:r>
            <w:r w:rsidRPr="00794149">
              <w:rPr>
                <w:rFonts w:ascii="Times New Roman" w:hAnsi="Times New Roman" w:cs="Times New Roman"/>
                <w:sz w:val="20"/>
                <w:lang w:val="en-US"/>
              </w:rPr>
              <w:fldChar w:fldCharType="end"/>
            </w:r>
            <w:r w:rsidRPr="00794149">
              <w:rPr>
                <w:rFonts w:ascii="Times New Roman" w:hAnsi="Times New Roman" w:cs="Times New Roman"/>
                <w:sz w:val="20"/>
                <w:lang w:val="en-US"/>
              </w:rPr>
              <w:t>.</w:t>
            </w:r>
          </w:p>
        </w:tc>
        <w:tc>
          <w:tcPr>
            <w:tcW w:w="6413" w:type="dxa"/>
          </w:tcPr>
          <w:p w14:paraId="000F7B82" w14:textId="77777777" w:rsidR="0081004D" w:rsidRPr="00794149" w:rsidRDefault="0081004D" w:rsidP="00736961">
            <w:pPr>
              <w:rPr>
                <w:rFonts w:ascii="Times New Roman" w:hAnsi="Times New Roman" w:cs="Times New Roman"/>
                <w:sz w:val="20"/>
                <w:lang w:val="en-US"/>
              </w:rPr>
            </w:pPr>
            <w:r w:rsidRPr="00794149">
              <w:rPr>
                <w:rFonts w:ascii="Times New Roman" w:hAnsi="Times New Roman" w:cs="Times New Roman"/>
                <w:sz w:val="20"/>
                <w:lang w:val="en-US"/>
              </w:rPr>
              <w:t xml:space="preserve">PLR is higher in LC patients when compared to healthy controls and it was found to be an adverse prognostic factor in NSCLC </w:t>
            </w:r>
            <w:r w:rsidRPr="00794149">
              <w:rPr>
                <w:rFonts w:ascii="Times New Roman" w:hAnsi="Times New Roman" w:cs="Times New Roman"/>
                <w:sz w:val="20"/>
                <w:lang w:val="en-US"/>
              </w:rPr>
              <w:fldChar w:fldCharType="begin"/>
            </w:r>
            <w:r w:rsidRPr="00794149">
              <w:rPr>
                <w:rFonts w:ascii="Times New Roman" w:hAnsi="Times New Roman" w:cs="Times New Roman"/>
                <w:sz w:val="20"/>
                <w:lang w:val="en-US"/>
              </w:rPr>
              <w:instrText xml:space="preserve"> ADDIN ZOTERO_ITEM CSL_CITATION {"citationID":"9U3bQ0Kw","properties":{"formattedCitation":"(11)","plainCitation":"(11)"},"citationItems":[{"id":1003,"uris":["http://zotero.org/users/local/InV67C9x/items/IUZ7JX7G"],"uri":["http://zotero.org/users/local/InV67C9x/items/IUZ7JX7G"],"itemData":{"id":1003,"type":"article-journal","title":"Relationship between Inflammatory and Biological Markers and Lung Cancer","container-title":"Journal of Clinical Medicine","volume":"7","issue":"7","source":"PubMed","abstract":"We seek to define inflammatory markers, lipid and protein profiles that may aid in distinguishing lung cancer cases from those who are healthy and to determine the relationships between these levels and cancer stage and cell type. Lung cancer patients (n = 140, Group 1) and healthy cases (n = 50, Group 2) were enrolled. We retrieved platelet, platelet-associated markers (plateletcrit (PCT), mean platelet volume (MPV), platelet distribution width (PDW)), neutrophil/lymphocyte ratio-NLR, platelet/lymphocyte ratio-PLR, lipids (total cholesterol (TC), high density lipoprotein (HDL), low density lipoprotein (LDL), very low density lipoprotein (VLDL), triglycerides), proteins (total protein (TP) and albumin), and C-reactive protein (CRP) from electronic records and compared the data from lung cancer patients with those from healthy controls. Platelet, PCT, neutrophil, NLR, PLR, triglycerides, VLDL, and CRP levels were significantly higher in Group 1 compared with Group 2. MPV, lymphocyte, albumin, and HDL levels were significantly lower in Group 1 compared with Group 2. No significant relationship was evident between histopathological types and the level of any marker. Compared to those with early-stage cancer, changes in marker levels in those with advanced-stage cancer were statistically significant. CRP and NLR were significantly higher; albumin and HDL were lower in metastatic patients. We found that platelet, PCT, NLR and PLR, albumin, HDL, and CRP levels aided in lung cancer diagnosis and the detection of late-stage disease. Furthermore, these inflammatory and biological markers are thought to be particularly useful in following the severity of lung cancer.","DOI":"10.3390/jcm7070160","ISSN":"2077-0383","note":"PMID: 29941786","journalAbbreviation":"J Clin Med","language":"eng","author":[{"family":"Şahin","given":"Füsun"},{"family":"Aslan","given":"Ayşe Feyza"}],"issued":{"date-parts":[["2018",6,25]]},"PMID":"29941786"}}],"schema":"https://github.com/citation-style-language/schema/raw/master/csl-citation.json"} </w:instrText>
            </w:r>
            <w:r w:rsidRPr="00794149">
              <w:rPr>
                <w:rFonts w:ascii="Times New Roman" w:hAnsi="Times New Roman" w:cs="Times New Roman"/>
                <w:sz w:val="20"/>
                <w:lang w:val="en-US"/>
              </w:rPr>
              <w:fldChar w:fldCharType="separate"/>
            </w:r>
            <w:r w:rsidRPr="00794149">
              <w:rPr>
                <w:rFonts w:ascii="Times New Roman" w:hAnsi="Times New Roman" w:cs="Times New Roman"/>
                <w:sz w:val="20"/>
                <w:lang w:val="en-US"/>
              </w:rPr>
              <w:t>(11)</w:t>
            </w:r>
            <w:r w:rsidRPr="00794149">
              <w:rPr>
                <w:rFonts w:ascii="Times New Roman" w:hAnsi="Times New Roman" w:cs="Times New Roman"/>
                <w:sz w:val="20"/>
                <w:lang w:val="en-US"/>
              </w:rPr>
              <w:fldChar w:fldCharType="end"/>
            </w:r>
            <w:r w:rsidRPr="00794149">
              <w:rPr>
                <w:rFonts w:ascii="Times New Roman" w:hAnsi="Times New Roman" w:cs="Times New Roman"/>
                <w:sz w:val="20"/>
                <w:lang w:val="en-US"/>
              </w:rPr>
              <w:t>.</w:t>
            </w:r>
          </w:p>
        </w:tc>
      </w:tr>
      <w:tr w:rsidR="0081004D" w:rsidRPr="00FB01D6" w14:paraId="15DBF2FC" w14:textId="77777777" w:rsidTr="00736961">
        <w:tc>
          <w:tcPr>
            <w:tcW w:w="1305" w:type="dxa"/>
          </w:tcPr>
          <w:p w14:paraId="7A8F207A" w14:textId="77777777" w:rsidR="0081004D" w:rsidRPr="00794149" w:rsidRDefault="0081004D" w:rsidP="00736961">
            <w:pPr>
              <w:rPr>
                <w:rFonts w:ascii="Times New Roman" w:hAnsi="Times New Roman" w:cs="Times New Roman"/>
                <w:sz w:val="20"/>
                <w:lang w:val="en-US"/>
              </w:rPr>
            </w:pPr>
            <w:r w:rsidRPr="00794149">
              <w:rPr>
                <w:rFonts w:ascii="Times New Roman" w:hAnsi="Times New Roman" w:cs="Times New Roman"/>
                <w:sz w:val="20"/>
                <w:lang w:val="en-US"/>
              </w:rPr>
              <w:t>Fibrinogen</w:t>
            </w:r>
          </w:p>
        </w:tc>
        <w:tc>
          <w:tcPr>
            <w:tcW w:w="6061" w:type="dxa"/>
          </w:tcPr>
          <w:p w14:paraId="5FDDDB7C" w14:textId="77777777" w:rsidR="0081004D" w:rsidRPr="00794149" w:rsidRDefault="0081004D" w:rsidP="00736961">
            <w:pPr>
              <w:rPr>
                <w:rFonts w:ascii="Times New Roman" w:hAnsi="Times New Roman" w:cs="Times New Roman"/>
                <w:sz w:val="20"/>
                <w:lang w:val="en-US"/>
              </w:rPr>
            </w:pPr>
            <w:r w:rsidRPr="00794149">
              <w:rPr>
                <w:rFonts w:ascii="Times New Roman" w:hAnsi="Times New Roman" w:cs="Times New Roman"/>
                <w:sz w:val="20"/>
                <w:shd w:val="clear" w:color="auto" w:fill="FFFFFF"/>
                <w:lang w:val="en-US"/>
              </w:rPr>
              <w:t xml:space="preserve">An increase in fibrinogen levels of 1 g/l is associated with a 3.5-fold increase in COPD mortality </w:t>
            </w:r>
            <w:r w:rsidRPr="00794149">
              <w:rPr>
                <w:rFonts w:ascii="Times New Roman" w:hAnsi="Times New Roman" w:cs="Times New Roman"/>
                <w:sz w:val="20"/>
                <w:shd w:val="clear" w:color="auto" w:fill="FFFFFF"/>
                <w:lang w:val="en-US"/>
              </w:rPr>
              <w:fldChar w:fldCharType="begin"/>
            </w:r>
            <w:r w:rsidRPr="00794149">
              <w:rPr>
                <w:rFonts w:ascii="Times New Roman" w:hAnsi="Times New Roman" w:cs="Times New Roman"/>
                <w:sz w:val="20"/>
                <w:shd w:val="clear" w:color="auto" w:fill="FFFFFF"/>
                <w:lang w:val="en-US"/>
              </w:rPr>
              <w:instrText xml:space="preserve"> ADDIN ZOTERO_ITEM CSL_CITATION {"citationID":"q8qcMzXX","properties":{"formattedCitation":"(10)","plainCitation":"(10)"},"citationItems":[{"id":1001,"uris":["http://zotero.org/users/local/InV67C9x/items/XDGZEVK3"],"uri":["http://zotero.org/users/local/InV67C9x/items/XDGZEVK3"],"itemData":{"id":1001,"type":"webpage","title":"Persistent systemic inflammation is associated with poor clinical outcomes in COPD: a novel phenotype. - PubMed - NCBI","abstract":"PLoS One. 2012;7(5):e37483. doi: 10.1371/journal.pone.0037483. Epub 2012 May 18. Clinical Trial; Comparative Study; Research Support, Non-U.S. Gov't","URL":"https://www.ncbi.nlm.nih.gov/pubmed/22624038","shortTitle":"Persistent systemic inflammation is associated with poor clinical outcomes in COPD","language":"en","author":[{"family":"al","given":"Agustí A. , et"}],"accessed":{"date-parts":[["2018",7,8]]}}}],"schema":"https://github.com/citation-style-language/schema/raw/master/csl-citation.json"} </w:instrText>
            </w:r>
            <w:r w:rsidRPr="00794149">
              <w:rPr>
                <w:rFonts w:ascii="Times New Roman" w:hAnsi="Times New Roman" w:cs="Times New Roman"/>
                <w:sz w:val="20"/>
                <w:shd w:val="clear" w:color="auto" w:fill="FFFFFF"/>
                <w:lang w:val="en-US"/>
              </w:rPr>
              <w:fldChar w:fldCharType="separate"/>
            </w:r>
            <w:r w:rsidRPr="00794149">
              <w:rPr>
                <w:rFonts w:ascii="Times New Roman" w:hAnsi="Times New Roman" w:cs="Times New Roman"/>
                <w:sz w:val="20"/>
                <w:lang w:val="en-US"/>
              </w:rPr>
              <w:t>(10)</w:t>
            </w:r>
            <w:r w:rsidRPr="00794149">
              <w:rPr>
                <w:rFonts w:ascii="Times New Roman" w:hAnsi="Times New Roman" w:cs="Times New Roman"/>
                <w:sz w:val="20"/>
                <w:shd w:val="clear" w:color="auto" w:fill="FFFFFF"/>
                <w:lang w:val="en-US"/>
              </w:rPr>
              <w:fldChar w:fldCharType="end"/>
            </w:r>
            <w:r w:rsidRPr="00794149">
              <w:rPr>
                <w:rFonts w:ascii="Times New Roman" w:hAnsi="Times New Roman" w:cs="Times New Roman"/>
                <w:sz w:val="20"/>
                <w:shd w:val="clear" w:color="auto" w:fill="FFFFFF"/>
                <w:lang w:val="en-US"/>
              </w:rPr>
              <w:t xml:space="preserve">. </w:t>
            </w:r>
          </w:p>
        </w:tc>
        <w:tc>
          <w:tcPr>
            <w:tcW w:w="6413" w:type="dxa"/>
          </w:tcPr>
          <w:p w14:paraId="5D3A04ED" w14:textId="77777777" w:rsidR="0081004D" w:rsidRPr="00794149" w:rsidRDefault="0081004D" w:rsidP="00736961">
            <w:pPr>
              <w:rPr>
                <w:rFonts w:ascii="Times New Roman" w:hAnsi="Times New Roman" w:cs="Times New Roman"/>
                <w:sz w:val="20"/>
                <w:lang w:val="en-US"/>
              </w:rPr>
            </w:pPr>
            <w:r w:rsidRPr="00794149">
              <w:rPr>
                <w:rFonts w:ascii="Times New Roman" w:hAnsi="Times New Roman" w:cs="Times New Roman"/>
                <w:sz w:val="20"/>
                <w:lang w:val="en-US"/>
              </w:rPr>
              <w:t xml:space="preserve">An elevated serum fibrinogen level was associated with poor prognosis in NSCLC </w:t>
            </w:r>
            <w:r w:rsidRPr="00794149">
              <w:rPr>
                <w:rFonts w:ascii="Times New Roman" w:hAnsi="Times New Roman" w:cs="Times New Roman"/>
                <w:sz w:val="20"/>
                <w:lang w:val="en-US"/>
              </w:rPr>
              <w:fldChar w:fldCharType="begin"/>
            </w:r>
            <w:r w:rsidRPr="00794149">
              <w:rPr>
                <w:rFonts w:ascii="Times New Roman" w:hAnsi="Times New Roman" w:cs="Times New Roman"/>
                <w:sz w:val="20"/>
                <w:lang w:val="en-US"/>
              </w:rPr>
              <w:instrText xml:space="preserve"> ADDIN ZOTERO_ITEM CSL_CITATION {"citationID":"15unvq8f1v","properties":{"formattedCitation":"(12)","plainCitation":"(12)"},"citationItems":[{"id":1005,"uris":["http://zotero.org/users/local/InV67C9x/items/TW9A5R7R"],"uri":["http://zotero.org/users/local/InV67C9x/items/TW9A5R7R"],"itemData":{"id":1005,"type":"article-journal","title":"Prognostic Significance of Initial Platelet Counts and Fibrinogen Level in Advanced Non-Small Cell Lung Cancer","container-title":"Journal of Korean Medical Science","page":"507-511","volume":"29","issue":"4","source":"PubMed Central","abstract":"Thrombocytosis and coagulation systems activation are commonly associated with disease progression and are suggested poor prognostic factors in patients with malignancies. This study aimed to investigate the prevalence and prognostic significance of thrombocytosis and elevated fibrinogen levels in patients with advanced non-small cell lung cancer (NSCLC). Initial platelet counts and fibrinogen levels were reviewed in 854 patients with histologically proven NSCLC. Thrombocytosis was defined as platelet counts &gt; 450 × 109/L. A serum fibrinogen level &gt; 4.5 g/L was considered high. At the time of diagnosis, initial platelet counts and serum fibrinogen levels were evaluated before treatment. Clinicopathologic data including histological type, tumor, node, metastasis (TNM) stage, performance status, treatment method, and survival time were evaluated. Initial thrombocytosis was found in 6.9% of patients, and elevated fibrinogen levels were found in 55.1% of patients. Patients with thrombocytosis had a significantly poorer prognosis than patients with normal platelet counts (P &lt; 0.001). In multivariate survival analysis, thrombocytosis was an independent prognostic factor (P &lt; 0.001). An elevated serum fibrinogen level was associated with poor prognosis (P &lt; 0.001). In conclusion, initial thrombocytosis and a high fibrinogen level are independent factors for predicting poor prognosis in patients with advanced NSCLC.","DOI":"10.3346/jkms.2014.29.4.507","ISSN":"1011-8934","note":"PMID: 24753697\nPMCID: PMC3991793","journalAbbreviation":"J Korean Med Sci","author":[{"family":"Kim","given":"Kyung Hee"},{"family":"Park","given":"Tae Yun"},{"family":"Lee","given":"Ji Yeun"},{"family":"Lee","given":"Sang-Min"},{"family":"Yim","given":"Jae-Joon"},{"family":"Yoo","given":"Chul-Gyu"},{"family":"Kim","given":"Young Whan"},{"family":"Han","given":"Sung Koo"},{"family":"Yang","given":"Seok-Chul"}],"issued":{"date-parts":[["2014",4]]},"PMID":"24753697","PMCID":"PMC3991793"}}],"schema":"https://github.com/citation-style-language/schema/raw/master/csl-citation.json"} </w:instrText>
            </w:r>
            <w:r w:rsidRPr="00794149">
              <w:rPr>
                <w:rFonts w:ascii="Times New Roman" w:hAnsi="Times New Roman" w:cs="Times New Roman"/>
                <w:sz w:val="20"/>
                <w:lang w:val="en-US"/>
              </w:rPr>
              <w:fldChar w:fldCharType="separate"/>
            </w:r>
            <w:r w:rsidRPr="00794149">
              <w:rPr>
                <w:rFonts w:ascii="Times New Roman" w:hAnsi="Times New Roman" w:cs="Times New Roman"/>
                <w:sz w:val="20"/>
                <w:lang w:val="en-US"/>
              </w:rPr>
              <w:t>(12)</w:t>
            </w:r>
            <w:r w:rsidRPr="00794149">
              <w:rPr>
                <w:rFonts w:ascii="Times New Roman" w:hAnsi="Times New Roman" w:cs="Times New Roman"/>
                <w:sz w:val="20"/>
                <w:lang w:val="en-US"/>
              </w:rPr>
              <w:fldChar w:fldCharType="end"/>
            </w:r>
            <w:r w:rsidRPr="00794149">
              <w:rPr>
                <w:rFonts w:ascii="Times New Roman" w:hAnsi="Times New Roman" w:cs="Times New Roman"/>
                <w:sz w:val="20"/>
                <w:lang w:val="en-US"/>
              </w:rPr>
              <w:t>.</w:t>
            </w:r>
          </w:p>
        </w:tc>
      </w:tr>
      <w:tr w:rsidR="0081004D" w:rsidRPr="00794149" w14:paraId="0B55455E" w14:textId="77777777" w:rsidTr="00736961">
        <w:tc>
          <w:tcPr>
            <w:tcW w:w="1305" w:type="dxa"/>
          </w:tcPr>
          <w:p w14:paraId="32055CD4" w14:textId="77777777" w:rsidR="0081004D" w:rsidRPr="00794149" w:rsidRDefault="0081004D" w:rsidP="00736961">
            <w:pPr>
              <w:rPr>
                <w:rFonts w:ascii="Times New Roman" w:hAnsi="Times New Roman" w:cs="Times New Roman"/>
                <w:sz w:val="20"/>
                <w:lang w:val="en-US"/>
              </w:rPr>
            </w:pPr>
            <w:r w:rsidRPr="00794149">
              <w:rPr>
                <w:rFonts w:ascii="Times New Roman" w:hAnsi="Times New Roman" w:cs="Times New Roman"/>
                <w:sz w:val="20"/>
                <w:lang w:val="en-US"/>
              </w:rPr>
              <w:t>A1AT</w:t>
            </w:r>
          </w:p>
        </w:tc>
        <w:tc>
          <w:tcPr>
            <w:tcW w:w="6061" w:type="dxa"/>
          </w:tcPr>
          <w:p w14:paraId="12C6FC19" w14:textId="77777777" w:rsidR="0081004D" w:rsidRPr="00794149" w:rsidRDefault="0081004D" w:rsidP="00736961">
            <w:pPr>
              <w:rPr>
                <w:rFonts w:ascii="Times New Roman" w:hAnsi="Times New Roman" w:cs="Times New Roman"/>
                <w:sz w:val="20"/>
                <w:lang w:val="en-US"/>
              </w:rPr>
            </w:pPr>
            <w:r w:rsidRPr="00794149">
              <w:rPr>
                <w:rFonts w:ascii="Times New Roman" w:hAnsi="Times New Roman" w:cs="Times New Roman"/>
                <w:sz w:val="20"/>
                <w:lang w:val="en-US"/>
              </w:rPr>
              <w:t xml:space="preserve">The congenital deficiency of alpha-1-antitrypsin is responsible for about 1% of COPD cases and 2-4% of emphysema cases </w:t>
            </w:r>
            <w:r w:rsidRPr="00794149">
              <w:rPr>
                <w:rFonts w:ascii="Times New Roman" w:hAnsi="Times New Roman" w:cs="Times New Roman"/>
                <w:sz w:val="20"/>
                <w:lang w:val="en-US"/>
              </w:rPr>
              <w:fldChar w:fldCharType="begin"/>
            </w:r>
            <w:r w:rsidRPr="00794149">
              <w:rPr>
                <w:rFonts w:ascii="Times New Roman" w:hAnsi="Times New Roman" w:cs="Times New Roman"/>
                <w:sz w:val="20"/>
                <w:lang w:val="en-US"/>
              </w:rPr>
              <w:instrText xml:space="preserve"> ADDIN ZOTERO_ITEM CSL_CITATION {"citationID":"X2vIo7on","properties":{"formattedCitation":"(34)","plainCitation":"(34)"},"citationItems":[{"id":879,"uris":["http://zotero.org/users/local/InV67C9x/items/BVFMSJ57"],"uri":["http://zotero.org/users/local/InV67C9x/items/BVFMSJ57"],"itemData":{"id":879,"type":"article-journal","title":"Alpha-1 antitrypsin deficiency: pathogenesis, clinical presentation, diagnosis, and treatment","container-title":"The American Journal of Medicine","page":"3-9","volume":"121","issue":"1","source":"PubMed","abstract":"Alpha-1 antitrypsin deficiency is an inherited disease affecting the lung and liver. The typical pulmonary manifestation is chronic obstructive pulmonary disease and emphysema. Severe chronic obstructive pulmonary disease may occur in young adulthood, and terminal respiratory insufficiency causes premature death in many patients. In the liver, alpha-1 antitrypsin deficiency may manifest as benign neonatal hepatitis syndrome; a small percentage of adults develop liver fibrosis, with progression to cirrhosis and hepatocellular carcinoma. The alpha-1 antitrypsin molecule is a serine protease inhibitor that is predominantly produced in the liver. Its most important physiologic functions are the protection of pulmonary tissue from aggressive proteolytic enzymes and regulation of pulmonary immune processes. Diagnosis of alpha-1 antitrypsin deficiency can be established by measurement of the serum alpha-1 antitrypsin concentration or by genetic analysis. Treatment is similar to the usual treatment for patients with chronic obstructive pulmonary disease. A further option is substitution therapy with human alpha-1 antitrypsin. The targets of treatment are the prevention of the accelerated decline of pulmonary function, reduction of lung infections, and improvements in exercise capacity.","DOI":"10.1016/j.amjmed.2007.07.025","ISSN":"1555-7162","note":"PMID: 18187064","shortTitle":"Alpha-1 antitrypsin deficiency","journalAbbreviation":"Am. J. Med.","language":"eng","author":[{"family":"Köhnlein","given":"Thomas"},{"family":"Welte","given":"Tobias"}],"issued":{"date-parts":[["2008",1]]},"PMID":"18187064"}}],"schema":"https://github.com/citation-style-language/schema/raw/master/csl-citation.json"} </w:instrText>
            </w:r>
            <w:r w:rsidRPr="00794149">
              <w:rPr>
                <w:rFonts w:ascii="Times New Roman" w:hAnsi="Times New Roman" w:cs="Times New Roman"/>
                <w:sz w:val="20"/>
                <w:lang w:val="en-US"/>
              </w:rPr>
              <w:fldChar w:fldCharType="separate"/>
            </w:r>
            <w:r w:rsidRPr="00794149">
              <w:rPr>
                <w:rFonts w:ascii="Times New Roman" w:hAnsi="Times New Roman" w:cs="Times New Roman"/>
                <w:sz w:val="20"/>
                <w:lang w:val="en-US"/>
              </w:rPr>
              <w:t>(34)</w:t>
            </w:r>
            <w:r w:rsidRPr="00794149">
              <w:rPr>
                <w:rFonts w:ascii="Times New Roman" w:hAnsi="Times New Roman" w:cs="Times New Roman"/>
                <w:sz w:val="20"/>
                <w:lang w:val="en-US"/>
              </w:rPr>
              <w:fldChar w:fldCharType="end"/>
            </w:r>
            <w:r w:rsidRPr="00794149">
              <w:rPr>
                <w:rFonts w:ascii="Times New Roman" w:hAnsi="Times New Roman" w:cs="Times New Roman"/>
                <w:sz w:val="20"/>
                <w:lang w:val="en-US"/>
              </w:rPr>
              <w:t>.</w:t>
            </w:r>
          </w:p>
        </w:tc>
        <w:tc>
          <w:tcPr>
            <w:tcW w:w="6413" w:type="dxa"/>
          </w:tcPr>
          <w:p w14:paraId="76C1FEB4" w14:textId="77777777" w:rsidR="0081004D" w:rsidRPr="00794149" w:rsidRDefault="0081004D" w:rsidP="00736961">
            <w:pPr>
              <w:rPr>
                <w:rFonts w:ascii="Times New Roman" w:hAnsi="Times New Roman" w:cs="Times New Roman"/>
                <w:sz w:val="20"/>
                <w:lang w:val="en-US"/>
              </w:rPr>
            </w:pPr>
            <w:r w:rsidRPr="00794149">
              <w:rPr>
                <w:rFonts w:ascii="Times New Roman" w:hAnsi="Times New Roman" w:cs="Times New Roman"/>
                <w:sz w:val="20"/>
                <w:lang w:val="en-US"/>
              </w:rPr>
              <w:t xml:space="preserve">Higher A1AT levels promote lung adenocarcinoma metastasis </w:t>
            </w:r>
            <w:r w:rsidRPr="00794149">
              <w:rPr>
                <w:rFonts w:ascii="Times New Roman" w:hAnsi="Times New Roman" w:cs="Times New Roman"/>
                <w:sz w:val="20"/>
                <w:lang w:val="en-US"/>
              </w:rPr>
              <w:fldChar w:fldCharType="begin"/>
            </w:r>
            <w:r w:rsidRPr="00794149">
              <w:rPr>
                <w:rFonts w:ascii="Times New Roman" w:hAnsi="Times New Roman" w:cs="Times New Roman"/>
                <w:sz w:val="20"/>
                <w:lang w:val="en-US"/>
              </w:rPr>
              <w:instrText xml:space="preserve"> ADDIN ZOTERO_ITEM CSL_CITATION {"citationID":"21br6c2sql","properties":{"formattedCitation":"(13)","plainCitation":"(13)"},"citationItems":[{"id":1008,"uris":["http://zotero.org/users/local/InV67C9x/items/XK3R95ER"],"uri":["http://zotero.org/users/local/InV67C9x/items/XK3R95ER"],"itemData":{"id":1008,"type":"article-journal","title":"α1-antitrypsin promotes lung adenocarcinoma metastasis through upregulating fibronectin expression","container-title":"International Journal of Oncology","page":"1955-1964","volume":"50","issue":"6","source":"PubMed Central","abstract":"α1-antitrypsin (AAT) has been recognized to be associated with lung adenocarcinoma metastasis. However, the mechanisms by which AAT promotes tumor metastasis remain to be investigated. Herein, we first examined AAT expression in a panel of formalin-fixed paraffin-embedded tumor tissues from 88 lung adenocarcinoma patients undergoing curative resection, using immunohistochemical methods. Lung adenocarcinoma patients with high AAT expression showed a significantly shorter overall survival compared to those with low AAT expression by Kaplan-Meier method (P=0.008). High AAT expression was also identified as an independent prognostic factor by Cox regression analysis (adjusted hazard ratio: 2.05; P=0.04). Second, the role of AAT in lung adenocarcinoma cell migration was evaluated in vitro using wound healing and Transwell assays, by transfecting the lentivirus vector with interfering sequence or coding sequence of AAT. The migration property of A549 and SPC-A1 cells was significantly diminished by downregulating AAT expression. Conversely, the migration of both cell lines was significantly increased through upregulating AAT. Furthermore, AAT could increase the expression of fibronectin (FN). FN downregulation reversed AAT-induced promotion of adenocarcinoma cell migration. Third, a cancer cell/endothelial cell co-culture model was established to investigate the effect of AAT on adenocarcinoma cell adhesion using immunofluorescence examination. The results showed that downregulation of AAT inhibited adhesion between lung adenocarcinoma cells and human umbilical vein endothelial cells whereas upregulation of AAT promoted adhesion, which may attribute to interactions between FN and integrin α5. Finally, AAT also showed the regulation effect on the metastatic behavior of lung adenocarcinoma cells in a mouse model, which may be through regulating FN expression. This study suggested that high AAT expression might be a negative prognostic marker for lung adenocarcinoma. AAT promoted lung adenocarcinoma metastasis, whose functional target may be FN. Our findings provide new insight into the mechanisms of lung adenocarcinoma metastasis.","DOI":"10.3892/ijo.2017.3962","ISSN":"1019-6439","note":"PMID: 28440399\nPMCID: PMC5435335","journalAbbreviation":"Int J Oncol","author":[{"family":"Li","given":"Yan"},{"family":"Miao","given":"Liyun"},{"family":"Yu","given":"Min"},{"family":"Shi","given":"Minke"},{"family":"Wang","given":"Yongsheng"},{"family":"Yang","given":"Jun"},{"family":"Xiao","given":"Yonglong"},{"family":"Cai","given":"Hourong"}],"issued":{"date-parts":[["2017",4,18]]},"PMID":"28440399","PMCID":"PMC5435335"}}],"schema":"https://github.com/citation-style-language/schema/raw/master/csl-citation.json"} </w:instrText>
            </w:r>
            <w:r w:rsidRPr="00794149">
              <w:rPr>
                <w:rFonts w:ascii="Times New Roman" w:hAnsi="Times New Roman" w:cs="Times New Roman"/>
                <w:sz w:val="20"/>
                <w:lang w:val="en-US"/>
              </w:rPr>
              <w:fldChar w:fldCharType="separate"/>
            </w:r>
            <w:r w:rsidRPr="00794149">
              <w:rPr>
                <w:rFonts w:ascii="Times New Roman" w:hAnsi="Times New Roman" w:cs="Times New Roman"/>
                <w:sz w:val="20"/>
              </w:rPr>
              <w:t>(13)</w:t>
            </w:r>
            <w:r w:rsidRPr="00794149">
              <w:rPr>
                <w:rFonts w:ascii="Times New Roman" w:hAnsi="Times New Roman" w:cs="Times New Roman"/>
                <w:sz w:val="20"/>
                <w:lang w:val="en-US"/>
              </w:rPr>
              <w:fldChar w:fldCharType="end"/>
            </w:r>
            <w:r w:rsidRPr="00794149">
              <w:rPr>
                <w:rFonts w:ascii="Times New Roman" w:hAnsi="Times New Roman" w:cs="Times New Roman"/>
                <w:sz w:val="20"/>
                <w:lang w:val="en-US"/>
              </w:rPr>
              <w:t>.</w:t>
            </w:r>
          </w:p>
        </w:tc>
      </w:tr>
      <w:tr w:rsidR="0081004D" w:rsidRPr="00FB01D6" w14:paraId="2AE42935" w14:textId="77777777" w:rsidTr="00736961">
        <w:tc>
          <w:tcPr>
            <w:tcW w:w="1305" w:type="dxa"/>
          </w:tcPr>
          <w:p w14:paraId="6152D1EE" w14:textId="77777777" w:rsidR="0081004D" w:rsidRPr="00794149" w:rsidRDefault="0081004D" w:rsidP="00736961">
            <w:pPr>
              <w:rPr>
                <w:rFonts w:ascii="Times New Roman" w:hAnsi="Times New Roman" w:cs="Times New Roman"/>
                <w:sz w:val="20"/>
                <w:lang w:val="en-US"/>
              </w:rPr>
            </w:pPr>
            <w:proofErr w:type="spellStart"/>
            <w:r w:rsidRPr="00794149">
              <w:rPr>
                <w:rFonts w:ascii="Times New Roman" w:hAnsi="Times New Roman" w:cs="Times New Roman"/>
                <w:sz w:val="20"/>
                <w:lang w:val="en-US"/>
              </w:rPr>
              <w:t>IgE</w:t>
            </w:r>
            <w:proofErr w:type="spellEnd"/>
          </w:p>
        </w:tc>
        <w:tc>
          <w:tcPr>
            <w:tcW w:w="6061" w:type="dxa"/>
          </w:tcPr>
          <w:p w14:paraId="414C8CCD" w14:textId="77777777" w:rsidR="0081004D" w:rsidRPr="00794149" w:rsidRDefault="0081004D" w:rsidP="00736961">
            <w:pPr>
              <w:rPr>
                <w:rFonts w:ascii="Times New Roman" w:hAnsi="Times New Roman" w:cs="Times New Roman"/>
                <w:sz w:val="20"/>
                <w:lang w:val="en-US"/>
              </w:rPr>
            </w:pPr>
            <w:r w:rsidRPr="00794149">
              <w:rPr>
                <w:rFonts w:ascii="Times New Roman" w:hAnsi="Times New Roman" w:cs="Times New Roman"/>
                <w:sz w:val="20"/>
                <w:lang w:val="en-US"/>
              </w:rPr>
              <w:t xml:space="preserve">There is a high prevalence of elevated </w:t>
            </w:r>
            <w:proofErr w:type="spellStart"/>
            <w:r w:rsidRPr="00794149">
              <w:rPr>
                <w:rFonts w:ascii="Times New Roman" w:hAnsi="Times New Roman" w:cs="Times New Roman"/>
                <w:sz w:val="20"/>
                <w:lang w:val="en-US"/>
              </w:rPr>
              <w:t>IgE</w:t>
            </w:r>
            <w:proofErr w:type="spellEnd"/>
            <w:r w:rsidRPr="00794149">
              <w:rPr>
                <w:rFonts w:ascii="Times New Roman" w:hAnsi="Times New Roman" w:cs="Times New Roman"/>
                <w:sz w:val="20"/>
                <w:lang w:val="en-US"/>
              </w:rPr>
              <w:t xml:space="preserve"> levels in COPD patients </w:t>
            </w:r>
            <w:r w:rsidRPr="00794149">
              <w:rPr>
                <w:rFonts w:ascii="Times New Roman" w:hAnsi="Times New Roman" w:cs="Times New Roman"/>
                <w:sz w:val="20"/>
                <w:lang w:val="en-US"/>
              </w:rPr>
              <w:fldChar w:fldCharType="begin"/>
            </w:r>
            <w:r w:rsidRPr="00794149">
              <w:rPr>
                <w:rFonts w:ascii="Times New Roman" w:hAnsi="Times New Roman" w:cs="Times New Roman"/>
                <w:sz w:val="20"/>
                <w:lang w:val="en-US"/>
              </w:rPr>
              <w:instrText xml:space="preserve"> ADDIN ZOTERO_ITEM CSL_CITATION {"citationID":"1l8albuhop","properties":{"formattedCitation":"(29)","plainCitation":"(29)"},"citationItems":[{"id":1092,"uris":["http://zotero.org/users/local/InV67C9x/items/T7C9JU2X"],"uri":["http://zotero.org/users/local/InV67C9x/items/T7C9JU2X"],"itemData":{"id":1092,"type":"article-journal","title":"The prevalence of increased serum IgE and Aspergillus sensitization in patients with COPD and their association with symptoms and lung function","container-title":"Respiratory Research","page":"130","volume":"15","source":"PubMed","abstract":"BACKGROUND: Allergy and Aspergillus hypersensitivity (AH) were shown to be associated with severe symptoms or worse lung function in COPD patients. The prevalence of elevated total IgE (T-IgE) and its association with clinical symptoms and lung function in COPD have not been studied. The prevalence of AH and its correlation with clinical characteristics in a COPD cohort of larger sample size is also lacking.\nMETHODS: 273 patients with COPD were evaluated by respiratory symptoms, blood test, chest HRCT, lung function, serum detection of T-IgE and Aspergillus specific IgE. Patients with T-IgE ≥ 1000 KU/L were further investigated for allergic bronchopulmonary aspergillosis (ABPA).\nRESULTS: The prevalence of elevated T-IgE and AH in patients with COPD was 47.3% and 15.0%, respectively. Eight patients (2.9%) met the diagnostic criteria for ABPA. Compared with the normal T-IgE group, patients with elevated T-IgE had a longer history of dyspnea (p &lt; 0.01), an earlier onset of dyspnea after chronic cough/expectoration (p &lt; 0.01), and were more likely to wheeze (p &lt; 0.01). They also showed worse lung functions and more severe GOLD staging (p &lt; 0.01). Analysis of the clinical data in male patients with smoking as the risk factor showed the same results. To evaluate the clinical characteristics of COPD with AH, patients with elevated T-IgE were further divided into subgroups with and without AH. When compared with the normal T-IgE group, both the two subgroups showed longer history of dyspnea (p &lt; 0.01), an earlier onset of dyspnea (p &lt; 0.01) and a worse status of lung function (p &lt; 0.05). Correlation analysis demonstrated that T-IgE was correlated positively with the time length of dyspnea (r = 0.401, p &lt; 0.001), and the ratio of duration of dyspnea to that of chronic cough/expectoration (r = 0.59, p &lt; 0.001), but negatively with FEV1/FVC% (r = -0.194, p = 0.001), and FEV1%predicted (r = -0.219, p &lt; 0.001).\nCONCLUSIONS: There was a high prevalence of elevated serum T-IgE and AH in patients with COPD. Serum T-IgE level was correlated with symptoms such as dyspnea and impairment of lung function. Allergens other than Aspergillus may have similar effects on disease expression or progression of COPD.","DOI":"10.1186/s12931-014-0130-1","ISSN":"1465-993X","note":"PMID: 25359094\nPMCID: PMC4216660","journalAbbreviation":"Respir. Res.","language":"eng","author":[{"family":"Jin","given":"Jianmin"},{"family":"Liu","given":"Xiaofang"},{"family":"Sun","given":"Yongchang"}],"issued":{"date-parts":[["2014",10,29]]},"PMID":"25359094","PMCID":"PMC4216660"}}],"schema":"https://github.com/citation-style-language/schema/raw/master/csl-citation.json"} </w:instrText>
            </w:r>
            <w:r w:rsidRPr="00794149">
              <w:rPr>
                <w:rFonts w:ascii="Times New Roman" w:hAnsi="Times New Roman" w:cs="Times New Roman"/>
                <w:sz w:val="20"/>
                <w:lang w:val="en-US"/>
              </w:rPr>
              <w:fldChar w:fldCharType="separate"/>
            </w:r>
            <w:r w:rsidRPr="00794149">
              <w:rPr>
                <w:rFonts w:ascii="Times New Roman" w:hAnsi="Times New Roman" w:cs="Times New Roman"/>
                <w:sz w:val="20"/>
              </w:rPr>
              <w:t>(29)</w:t>
            </w:r>
            <w:r w:rsidRPr="00794149">
              <w:rPr>
                <w:rFonts w:ascii="Times New Roman" w:hAnsi="Times New Roman" w:cs="Times New Roman"/>
                <w:sz w:val="20"/>
                <w:lang w:val="en-US"/>
              </w:rPr>
              <w:fldChar w:fldCharType="end"/>
            </w:r>
            <w:r w:rsidRPr="00794149">
              <w:rPr>
                <w:rFonts w:ascii="Times New Roman" w:hAnsi="Times New Roman" w:cs="Times New Roman"/>
                <w:sz w:val="20"/>
                <w:lang w:val="en-US"/>
              </w:rPr>
              <w:t>.</w:t>
            </w:r>
          </w:p>
        </w:tc>
        <w:tc>
          <w:tcPr>
            <w:tcW w:w="6413" w:type="dxa"/>
          </w:tcPr>
          <w:p w14:paraId="30C2592F" w14:textId="77777777" w:rsidR="0081004D" w:rsidRPr="00794149" w:rsidRDefault="0081004D" w:rsidP="00736961">
            <w:pPr>
              <w:rPr>
                <w:rFonts w:ascii="Times New Roman" w:hAnsi="Times New Roman" w:cs="Times New Roman"/>
                <w:sz w:val="20"/>
                <w:lang w:val="en-US"/>
              </w:rPr>
            </w:pPr>
            <w:r w:rsidRPr="00794149">
              <w:rPr>
                <w:rFonts w:ascii="Times New Roman" w:hAnsi="Times New Roman" w:cs="Times New Roman"/>
                <w:sz w:val="20"/>
                <w:lang w:val="en-US"/>
              </w:rPr>
              <w:t xml:space="preserve">Higher levels of </w:t>
            </w:r>
            <w:proofErr w:type="spellStart"/>
            <w:r w:rsidRPr="00794149">
              <w:rPr>
                <w:rFonts w:ascii="Times New Roman" w:hAnsi="Times New Roman" w:cs="Times New Roman"/>
                <w:sz w:val="20"/>
                <w:lang w:val="en-US"/>
              </w:rPr>
              <w:t>IgE</w:t>
            </w:r>
            <w:proofErr w:type="spellEnd"/>
            <w:r w:rsidRPr="00794149">
              <w:rPr>
                <w:rFonts w:ascii="Times New Roman" w:hAnsi="Times New Roman" w:cs="Times New Roman"/>
                <w:sz w:val="20"/>
                <w:lang w:val="en-US"/>
              </w:rPr>
              <w:t xml:space="preserve"> are associated with LC risk in healthy subjects </w:t>
            </w:r>
            <w:r w:rsidRPr="00794149">
              <w:rPr>
                <w:rFonts w:ascii="Times New Roman" w:hAnsi="Times New Roman" w:cs="Times New Roman"/>
                <w:sz w:val="20"/>
                <w:lang w:val="en-US"/>
              </w:rPr>
              <w:fldChar w:fldCharType="begin"/>
            </w:r>
            <w:r w:rsidRPr="00794149">
              <w:rPr>
                <w:rFonts w:ascii="Times New Roman" w:hAnsi="Times New Roman" w:cs="Times New Roman"/>
                <w:sz w:val="20"/>
                <w:lang w:val="en-US"/>
              </w:rPr>
              <w:instrText xml:space="preserve"> ADDIN ZOTERO_ITEM CSL_CITATION {"citationID":"35pen4c1r","properties":{"formattedCitation":"(31)","plainCitation":"(31)"},"citationItems":[{"id":1084,"uris":["http://zotero.org/users/local/InV67C9x/items/582HZK83"],"uri":["http://zotero.org/users/local/InV67C9x/items/582HZK83"],"itemData":{"id":1084,"type":"article-journal","title":"IgE and risk of cancer in 37 747 individuals from the general population","container-title":"Annals of Oncology: Official Journal of the European Society for Medical Oncology","page":"1784-1790","volume":"26","issue":"8","source":"PubMed","abstract":"BACKGROUND: Immunoglobulin E (IgE) is produced by plasma cells, often as part of an allergic immune response. It is currently unknown whether plasma IgE levels are associated with risk of cancer in individuals from the general population. We tested the hypothesis that high levels of plasma total IgE are associated with overall risk of cancer and with risk of specific cancers.\nMATERIALS AND METHODS: Plasma total IgE was measured in 37 747 individuals from the general population, and the participants were followed prospectively for up to 30 years. All statistical tests were two-sided.\nRESULTS: During a mean follow-up of 7 years, a first cancer was diagnosed in 3454 participants. The multivariable adjusted hazard ratio for a 10-fold higher level of IgE was 1.05 [95% confidence interval (CI) 1.00-1.11; P = 0.04] for any cancer, 0.44 (0.30-0.64; P = 0.00002) for chronic lymphocytic leukemia (CLL), 0.53 (0.33-0.84; P = 0.007) for multiple myeloma, 1.54 (1.04-2.29; P = 0.03) for other non-Hodgkin lymphoma, 1.38 (1.04-1.84; P = 0.03) for cancer of the oral cavity and pharynx, and 1.12 (1.00-1.25; P = 0.05) for lung cancer. The findings for CLL and multiple myeloma were generally robust; however, after correcting for 27 multiple comparisons only the finding for CLL remained significant.\nCONCLUSION: High levels of plasma total IgE were associated with low risk of CLL and possibly of multiple myeloma, without convincing evidence for high risk of any cancer type.","DOI":"10.1093/annonc/mdv231","ISSN":"1569-8041","note":"PMID: 25969367","journalAbbreviation":"Ann. Oncol.","language":"eng","author":[{"family":"Helby","given":"J."},{"family":"Bojesen","given":"S. E."},{"family":"Nielsen","given":"S. F."},{"family":"Nordestgaard","given":"B. G."}],"issued":{"date-parts":[["2015",8]]},"PMID":"25969367"}}],"schema":"https://github.com/citation-style-language/schema/raw/master/csl-citation.json"} </w:instrText>
            </w:r>
            <w:r w:rsidRPr="00794149">
              <w:rPr>
                <w:rFonts w:ascii="Times New Roman" w:hAnsi="Times New Roman" w:cs="Times New Roman"/>
                <w:sz w:val="20"/>
                <w:lang w:val="en-US"/>
              </w:rPr>
              <w:fldChar w:fldCharType="separate"/>
            </w:r>
            <w:r w:rsidRPr="00794149">
              <w:rPr>
                <w:rFonts w:ascii="Times New Roman" w:hAnsi="Times New Roman" w:cs="Times New Roman"/>
                <w:sz w:val="20"/>
                <w:lang w:val="en-US"/>
              </w:rPr>
              <w:t>(31)</w:t>
            </w:r>
            <w:r w:rsidRPr="00794149">
              <w:rPr>
                <w:rFonts w:ascii="Times New Roman" w:hAnsi="Times New Roman" w:cs="Times New Roman"/>
                <w:sz w:val="20"/>
                <w:lang w:val="en-US"/>
              </w:rPr>
              <w:fldChar w:fldCharType="end"/>
            </w:r>
            <w:r w:rsidRPr="00794149">
              <w:rPr>
                <w:rFonts w:ascii="Times New Roman" w:hAnsi="Times New Roman" w:cs="Times New Roman"/>
                <w:sz w:val="20"/>
                <w:lang w:val="en-US"/>
              </w:rPr>
              <w:t>.</w:t>
            </w:r>
          </w:p>
        </w:tc>
      </w:tr>
      <w:tr w:rsidR="0081004D" w:rsidRPr="00794149" w14:paraId="54192173" w14:textId="77777777" w:rsidTr="00736961">
        <w:tc>
          <w:tcPr>
            <w:tcW w:w="1305" w:type="dxa"/>
          </w:tcPr>
          <w:p w14:paraId="0E0D9486" w14:textId="77777777" w:rsidR="0081004D" w:rsidRPr="00794149" w:rsidRDefault="0081004D" w:rsidP="00736961">
            <w:pPr>
              <w:rPr>
                <w:rFonts w:ascii="Times New Roman" w:hAnsi="Times New Roman" w:cs="Times New Roman"/>
                <w:sz w:val="20"/>
                <w:lang w:val="en-US"/>
              </w:rPr>
            </w:pPr>
            <w:r w:rsidRPr="00794149">
              <w:rPr>
                <w:rFonts w:ascii="Times New Roman" w:hAnsi="Times New Roman" w:cs="Times New Roman"/>
                <w:sz w:val="20"/>
                <w:lang w:val="en-US"/>
              </w:rPr>
              <w:t>CRP</w:t>
            </w:r>
          </w:p>
        </w:tc>
        <w:tc>
          <w:tcPr>
            <w:tcW w:w="6061" w:type="dxa"/>
          </w:tcPr>
          <w:p w14:paraId="3A0789FC" w14:textId="77777777" w:rsidR="0081004D" w:rsidRPr="00794149" w:rsidRDefault="0081004D" w:rsidP="00736961">
            <w:pPr>
              <w:rPr>
                <w:rFonts w:ascii="Times New Roman" w:hAnsi="Times New Roman" w:cs="Times New Roman"/>
                <w:sz w:val="20"/>
                <w:lang w:val="en-US"/>
              </w:rPr>
            </w:pPr>
            <w:r w:rsidRPr="00794149">
              <w:rPr>
                <w:rFonts w:ascii="Times New Roman" w:hAnsi="Times New Roman" w:cs="Times New Roman"/>
                <w:sz w:val="20"/>
                <w:lang w:val="en-US"/>
              </w:rPr>
              <w:t xml:space="preserve">Mortality was 6-times higher in patients with high WBC, CRP, IL-6, IL-8, TNF-α and fibrinogen. It increases risk of hospitalization and mortality </w:t>
            </w:r>
            <w:r w:rsidRPr="00794149">
              <w:rPr>
                <w:rFonts w:ascii="Times New Roman" w:hAnsi="Times New Roman" w:cs="Times New Roman"/>
                <w:sz w:val="20"/>
                <w:lang w:val="en-US"/>
              </w:rPr>
              <w:fldChar w:fldCharType="begin"/>
            </w:r>
            <w:r w:rsidRPr="00794149">
              <w:rPr>
                <w:rFonts w:ascii="Times New Roman" w:hAnsi="Times New Roman" w:cs="Times New Roman"/>
                <w:sz w:val="20"/>
                <w:lang w:val="en-US"/>
              </w:rPr>
              <w:instrText xml:space="preserve"> ADDIN ZOTERO_ITEM CSL_CITATION {"citationID":"G6jV1hUv","properties":{"formattedCitation":"(10)","plainCitation":"(10)"},"citationItems":[{"id":1001,"uris":["http://zotero.org/users/local/InV67C9x/items/XDGZEVK3"],"uri":["http://zotero.org/users/local/InV67C9x/items/XDGZEVK3"],"itemData":{"id":1001,"type":"webpage","title":"Persistent systemic inflammation is associated with poor clinical outcomes in COPD: a novel phenotype. - PubMed - NCBI","abstract":"PLoS One. 2012;7(5):e37483. doi: 10.1371/journal.pone.0037483. Epub 2012 May 18. Clinical Trial; Comparative Study; Research Support, Non-U.S. Gov't","URL":"https://www.ncbi.nlm.nih.gov/pubmed/22624038","shortTitle":"Persistent systemic inflammation is associated with poor clinical outcomes in COPD","language":"en","author":[{"family":"al","given":"Agustí A. , et"}],"accessed":{"date-parts":[["2018",7,8]]}}}],"schema":"https://github.com/citation-style-language/schema/raw/master/csl-citation.json"} </w:instrText>
            </w:r>
            <w:r w:rsidRPr="00794149">
              <w:rPr>
                <w:rFonts w:ascii="Times New Roman" w:hAnsi="Times New Roman" w:cs="Times New Roman"/>
                <w:sz w:val="20"/>
                <w:lang w:val="en-US"/>
              </w:rPr>
              <w:fldChar w:fldCharType="separate"/>
            </w:r>
            <w:r w:rsidRPr="00794149">
              <w:rPr>
                <w:rFonts w:ascii="Times New Roman" w:hAnsi="Times New Roman" w:cs="Times New Roman"/>
                <w:sz w:val="20"/>
              </w:rPr>
              <w:t>(10)</w:t>
            </w:r>
            <w:r w:rsidRPr="00794149">
              <w:rPr>
                <w:rFonts w:ascii="Times New Roman" w:hAnsi="Times New Roman" w:cs="Times New Roman"/>
                <w:sz w:val="20"/>
                <w:lang w:val="en-US"/>
              </w:rPr>
              <w:fldChar w:fldCharType="end"/>
            </w:r>
            <w:r w:rsidRPr="00794149">
              <w:rPr>
                <w:rFonts w:ascii="Times New Roman" w:hAnsi="Times New Roman" w:cs="Times New Roman"/>
                <w:sz w:val="20"/>
                <w:lang w:val="en-US"/>
              </w:rPr>
              <w:t>.</w:t>
            </w:r>
          </w:p>
        </w:tc>
        <w:tc>
          <w:tcPr>
            <w:tcW w:w="6413" w:type="dxa"/>
          </w:tcPr>
          <w:p w14:paraId="4E454FF4" w14:textId="77777777" w:rsidR="0081004D" w:rsidRPr="00794149" w:rsidRDefault="0081004D" w:rsidP="00736961">
            <w:pPr>
              <w:rPr>
                <w:rFonts w:ascii="Times New Roman" w:hAnsi="Times New Roman" w:cs="Times New Roman"/>
                <w:sz w:val="20"/>
                <w:lang w:val="en-US"/>
              </w:rPr>
            </w:pPr>
            <w:r w:rsidRPr="00794149">
              <w:rPr>
                <w:rFonts w:ascii="Times New Roman" w:hAnsi="Times New Roman" w:cs="Times New Roman"/>
                <w:sz w:val="20"/>
                <w:lang w:val="en-US"/>
              </w:rPr>
              <w:t xml:space="preserve">An increase in 1 SD of the CRP levels increases the risk of dying by CP 2.32 times. Higher levels impact on survival in operable LC </w:t>
            </w:r>
            <w:r w:rsidRPr="00794149">
              <w:rPr>
                <w:rFonts w:ascii="Times New Roman" w:hAnsi="Times New Roman" w:cs="Times New Roman"/>
                <w:sz w:val="20"/>
                <w:lang w:val="en-US"/>
              </w:rPr>
              <w:fldChar w:fldCharType="begin"/>
            </w:r>
            <w:r w:rsidRPr="00794149">
              <w:rPr>
                <w:rFonts w:ascii="Times New Roman" w:hAnsi="Times New Roman" w:cs="Times New Roman"/>
                <w:sz w:val="20"/>
                <w:lang w:val="en-US"/>
              </w:rPr>
              <w:instrText xml:space="preserve"> ADDIN ZOTERO_ITEM CSL_CITATION {"citationID":"1sk41d51df","properties":{"formattedCitation":"(32)","plainCitation":"(32)"},"citationItems":[{"id":1056,"uris":["http://zotero.org/users/local/InV67C9x/items/GZ6CFVRG"],"uri":["http://zotero.org/users/local/InV67C9x/items/GZ6CFVRG"],"itemData":{"id":1056,"type":"article-journal","title":"C-reactive protein and lung diseases","container-title":"The International Journal of Biochemistry &amp; Cell Biology","page":"77-88","volume":"53","source":"PubMed","abstract":"C-reactive protein (CRP), a member of the pentraxin family of plasma proteins, is one of the most distinctive acute phase reactants. In response to inflammation, cell damage or tissue injury, plasma level of CRP rapidly and dramatically increases up to 1000-fold, a phenomenon that has been used for years to monitor infections and many destructive/inflammatory conditions. The magnitude of CRP increase usually correlates with the severity of injury or inflammation and reflects an important physiological role of this interesting but still under-investigated protein. It is now generally accepted that CRP is involved in host defense and inflammation. However, the exact function of this protein in health and disease remains unclear. Many studies have demonstrated that in different pathophysiological conditions CRP might be involved in the regulation of lung function and may participate in the pathogenesis of various pulmonary disorders. The fluctuation of CRP concentrations in both alveolar fluid and serum associated with different pulmonary diseases suggests its important role in lung biology. Discussion of the still controversial functions of CRP in lung physiology and diseases is the main focus of this review.","DOI":"10.1016/j.biocel.2014.05.016","ISSN":"1878-5875","note":"PMID: 24853773","journalAbbreviation":"Int. J. Biochem. Cell Biol.","language":"eng","author":[{"family":"Agassandian","given":"Marianna"},{"family":"Shurin","given":"Galina V."},{"family":"Ma","given":"Yang"},{"family":"Shurin","given":"Michael R."}],"issued":{"date-parts":[["2014",8]]},"PMID":"24853773"}}],"schema":"https://github.com/citation-style-language/schema/raw/master/csl-citation.json"} </w:instrText>
            </w:r>
            <w:r w:rsidRPr="00794149">
              <w:rPr>
                <w:rFonts w:ascii="Times New Roman" w:hAnsi="Times New Roman" w:cs="Times New Roman"/>
                <w:sz w:val="20"/>
                <w:lang w:val="en-US"/>
              </w:rPr>
              <w:fldChar w:fldCharType="separate"/>
            </w:r>
            <w:r w:rsidRPr="00794149">
              <w:rPr>
                <w:rFonts w:ascii="Times New Roman" w:hAnsi="Times New Roman" w:cs="Times New Roman"/>
                <w:sz w:val="20"/>
              </w:rPr>
              <w:t>(32)</w:t>
            </w:r>
            <w:r w:rsidRPr="00794149">
              <w:rPr>
                <w:rFonts w:ascii="Times New Roman" w:hAnsi="Times New Roman" w:cs="Times New Roman"/>
                <w:sz w:val="20"/>
                <w:lang w:val="en-US"/>
              </w:rPr>
              <w:fldChar w:fldCharType="end"/>
            </w:r>
            <w:r w:rsidRPr="00794149">
              <w:rPr>
                <w:rFonts w:ascii="Times New Roman" w:hAnsi="Times New Roman" w:cs="Times New Roman"/>
                <w:sz w:val="20"/>
                <w:lang w:val="en-US"/>
              </w:rPr>
              <w:t>.</w:t>
            </w:r>
          </w:p>
        </w:tc>
      </w:tr>
      <w:tr w:rsidR="0081004D" w:rsidRPr="00FB01D6" w14:paraId="37DE73AC" w14:textId="77777777" w:rsidTr="00736961">
        <w:tc>
          <w:tcPr>
            <w:tcW w:w="1305" w:type="dxa"/>
          </w:tcPr>
          <w:p w14:paraId="63252280" w14:textId="77777777" w:rsidR="0081004D" w:rsidRPr="00794149" w:rsidRDefault="0081004D" w:rsidP="00736961">
            <w:pPr>
              <w:rPr>
                <w:rFonts w:ascii="Times New Roman" w:hAnsi="Times New Roman" w:cs="Times New Roman"/>
                <w:sz w:val="20"/>
                <w:lang w:val="en-US"/>
              </w:rPr>
            </w:pPr>
            <w:r w:rsidRPr="00794149">
              <w:rPr>
                <w:rFonts w:ascii="Times New Roman" w:hAnsi="Times New Roman" w:cs="Times New Roman"/>
                <w:sz w:val="20"/>
                <w:lang w:val="en-US"/>
              </w:rPr>
              <w:t>Cholesterol</w:t>
            </w:r>
          </w:p>
        </w:tc>
        <w:tc>
          <w:tcPr>
            <w:tcW w:w="6061" w:type="dxa"/>
          </w:tcPr>
          <w:p w14:paraId="22A96DA8" w14:textId="77777777" w:rsidR="0081004D" w:rsidRPr="00794149" w:rsidRDefault="0081004D" w:rsidP="00736961">
            <w:pPr>
              <w:rPr>
                <w:rFonts w:ascii="Times New Roman" w:hAnsi="Times New Roman" w:cs="Times New Roman"/>
                <w:sz w:val="20"/>
                <w:lang w:val="en-US"/>
              </w:rPr>
            </w:pPr>
            <w:r w:rsidRPr="00794149">
              <w:rPr>
                <w:rFonts w:ascii="Times New Roman" w:hAnsi="Times New Roman" w:cs="Times New Roman"/>
                <w:sz w:val="20"/>
                <w:lang w:val="en-US"/>
              </w:rPr>
              <w:t xml:space="preserve">Hyperlipidemia increases COPD mortality </w:t>
            </w:r>
            <w:r w:rsidRPr="00794149">
              <w:rPr>
                <w:rFonts w:ascii="Times New Roman" w:hAnsi="Times New Roman" w:cs="Times New Roman"/>
                <w:sz w:val="20"/>
                <w:lang w:val="en-US"/>
              </w:rPr>
              <w:fldChar w:fldCharType="begin"/>
            </w:r>
            <w:r w:rsidRPr="00794149">
              <w:rPr>
                <w:rFonts w:ascii="Times New Roman" w:hAnsi="Times New Roman" w:cs="Times New Roman"/>
                <w:sz w:val="20"/>
                <w:lang w:val="en-US"/>
              </w:rPr>
              <w:instrText xml:space="preserve"> ADDIN ZOTERO_ITEM CSL_CITATION {"citationID":"fbop7uaio","properties":{"formattedCitation":"(43)","plainCitation":"(43)"},"citationItems":[{"id":1088,"uris":["http://zotero.org/users/local/InV67C9x/items/W9QRKXTW"],"uri":["http://zotero.org/users/local/InV67C9x/items/W9QRKXTW"],"itemData":{"id":1088,"type":"article-journal","title":"Co-morbidities and hyperinflation are independent risk factors of all-cause mortality in very severe COPD","container-title":"COPD","page":"388-400","volume":"11","issue":"4","source":"PubMed","abstract":"BACKGROUND: COPD is a multi-component disease that is not sufficiently reflected by FEV1 alone. We studied in patients with very severe COPD, which dimensions of the disease, including co-morbidities, dominate prognosis.\nMETHODS: In patients with FEV1 &lt; 30% predicted, anthropometric, laboratory, spirometric and body plethysmographic data, smoking status, alcohol consumption, the level of dyspnoea and exercise performance were assessed. Co-morbidities were categorized by the Charlson-index and the COPD-specific co-morbidity test (COTE). The prognostic value of multiple dimensions was explored using uni- and multivariate survival analyses regarding death from any or respiratory cause.\nRESULTS: Among 209 patients included (58/151 female/male; FEV1 25.0 (22.0-26.9)%predicted), arterial hypertension (54.1%), hyperlipidemia (38.3%) and diabetes (19.6%) were most common, 57.9% showing a COTE-index of ≥ 1 point. During follow-up (28 (14-45) months), 121 patients had died, mostly (56.2%) due to respiratory causes. Age, BMI, the ratio of residual volume to total lung capacity (RV/TLC), co-morbidities in terms of the COTE- and Charlson-index, but not FEV1, were significantly associated with all-cause and respiratory mortality. The association of the median values of the Charlson- (HR 1.911 [95%-CI 1.338-2.730]) and COTE-index (HR 1.852 [95%-CI 1.297-2.644], p &lt; 0.001 each) with mortality was similar and stronger when combined with age. In multivariate analyses, only RV/TLC and co-morbidities were independent risk factors of all-cause mortality (p &lt; 0.05 each).\nCONCLUSION: In very severe COPD, resting hyperinflation and co-morbidities provide the major prognostic information, whereas the association of the recently introduced COTE-index with mortality was similar to that of the established Charlson-index and even stronger when including age.","DOI":"10.3109/15412555.2013.836174","ISSN":"1541-2563","note":"PMID: 24111878","journalAbbreviation":"COPD","language":"eng","author":[{"family":"Budweiser","given":"Stephan"},{"family":"Harlacher","given":"Martina"},{"family":"Pfeifer","given":"Michael"},{"family":"Jörres","given":"Rudolf A."}],"issued":{"date-parts":[["2014",8]]},"PMID":"24111878"}}],"schema":"https://github.com/citation-style-language/schema/raw/master/csl-citation.json"} </w:instrText>
            </w:r>
            <w:r w:rsidRPr="00794149">
              <w:rPr>
                <w:rFonts w:ascii="Times New Roman" w:hAnsi="Times New Roman" w:cs="Times New Roman"/>
                <w:sz w:val="20"/>
                <w:lang w:val="en-US"/>
              </w:rPr>
              <w:fldChar w:fldCharType="separate"/>
            </w:r>
            <w:r w:rsidRPr="00794149">
              <w:rPr>
                <w:rFonts w:ascii="Times New Roman" w:hAnsi="Times New Roman" w:cs="Times New Roman"/>
                <w:sz w:val="20"/>
              </w:rPr>
              <w:t>(43)</w:t>
            </w:r>
            <w:r w:rsidRPr="00794149">
              <w:rPr>
                <w:rFonts w:ascii="Times New Roman" w:hAnsi="Times New Roman" w:cs="Times New Roman"/>
                <w:sz w:val="20"/>
                <w:lang w:val="en-US"/>
              </w:rPr>
              <w:fldChar w:fldCharType="end"/>
            </w:r>
            <w:r w:rsidRPr="00794149">
              <w:rPr>
                <w:rFonts w:ascii="Times New Roman" w:hAnsi="Times New Roman" w:cs="Times New Roman"/>
                <w:sz w:val="20"/>
                <w:lang w:val="en-US"/>
              </w:rPr>
              <w:t>.</w:t>
            </w:r>
          </w:p>
        </w:tc>
        <w:tc>
          <w:tcPr>
            <w:tcW w:w="6413" w:type="dxa"/>
          </w:tcPr>
          <w:p w14:paraId="58E081BF" w14:textId="77777777" w:rsidR="0081004D" w:rsidRPr="00794149" w:rsidRDefault="0081004D" w:rsidP="00736961">
            <w:pPr>
              <w:rPr>
                <w:rFonts w:ascii="Times New Roman" w:hAnsi="Times New Roman" w:cs="Times New Roman"/>
                <w:sz w:val="20"/>
                <w:lang w:val="en-US"/>
              </w:rPr>
            </w:pPr>
            <w:r w:rsidRPr="00794149">
              <w:rPr>
                <w:rFonts w:ascii="Times New Roman" w:hAnsi="Times New Roman" w:cs="Times New Roman"/>
                <w:sz w:val="20"/>
                <w:lang w:val="en-US"/>
              </w:rPr>
              <w:t xml:space="preserve">Cholesterol levels are lower in LC patients when compared to healthy controls </w:t>
            </w:r>
            <w:r w:rsidRPr="00794149">
              <w:rPr>
                <w:rFonts w:ascii="Times New Roman" w:hAnsi="Times New Roman" w:cs="Times New Roman"/>
                <w:sz w:val="20"/>
                <w:lang w:val="en-US"/>
              </w:rPr>
              <w:fldChar w:fldCharType="begin"/>
            </w:r>
            <w:r w:rsidRPr="00794149">
              <w:rPr>
                <w:rFonts w:ascii="Times New Roman" w:hAnsi="Times New Roman" w:cs="Times New Roman"/>
                <w:sz w:val="20"/>
                <w:lang w:val="en-US"/>
              </w:rPr>
              <w:instrText xml:space="preserve"> ADDIN ZOTERO_ITEM CSL_CITATION {"citationID":"1hkjsd0vsm","properties":{"formattedCitation":"(11)","plainCitation":"(11)"},"citationItems":[{"id":1003,"uris":["http://zotero.org/users/local/InV67C9x/items/IUZ7JX7G"],"uri":["http://zotero.org/users/local/InV67C9x/items/IUZ7JX7G"],"itemData":{"id":1003,"type":"article-journal","title":"Relationship between Inflammatory and Biological Markers and Lung Cancer","container-title":"Journal of Clinical Medicine","volume":"7","issue":"7","source":"PubMed","abstract":"We seek to define inflammatory markers, lipid and protein profiles that may aid in distinguishing lung cancer cases from those who are healthy and to determine the relationships between these levels and cancer stage and cell type. Lung cancer patients (n = 140, Group 1) and healthy cases (n = 50, Group 2) were enrolled. We retrieved platelet, platelet-associated markers (plateletcrit (PCT), mean platelet volume (MPV), platelet distribution width (PDW)), neutrophil/lymphocyte ratio-NLR, platelet/lymphocyte ratio-PLR, lipids (total cholesterol (TC), high density lipoprotein (HDL), low density lipoprotein (LDL), very low density lipoprotein (VLDL), triglycerides), proteins (total protein (TP) and albumin), and C-reactive protein (CRP) from electronic records and compared the data from lung cancer patients with those from healthy controls. Platelet, PCT, neutrophil, NLR, PLR, triglycerides, VLDL, and CRP levels were significantly higher in Group 1 compared with Group 2. MPV, lymphocyte, albumin, and HDL levels were significantly lower in Group 1 compared with Group 2. No significant relationship was evident between histopathological types and the level of any marker. Compared to those with early-stage cancer, changes in marker levels in those with advanced-stage cancer were statistically significant. CRP and NLR were significantly higher; albumin and HDL were lower in metastatic patients. We found that platelet, PCT, NLR and PLR, albumin, HDL, and CRP levels aided in lung cancer diagnosis and the detection of late-stage disease. Furthermore, these inflammatory and biological markers are thought to be particularly useful in following the severity of lung cancer.","DOI":"10.3390/jcm7070160","ISSN":"2077-0383","note":"PMID: 29941786","journalAbbreviation":"J Clin Med","language":"eng","author":[{"family":"Şahin","given":"Füsun"},{"family":"Aslan","given":"Ayşe Feyza"}],"issued":{"date-parts":[["2018",6,25]]},"PMID":"29941786"}}],"schema":"https://github.com/citation-style-language/schema/raw/master/csl-citation.json"} </w:instrText>
            </w:r>
            <w:r w:rsidRPr="00794149">
              <w:rPr>
                <w:rFonts w:ascii="Times New Roman" w:hAnsi="Times New Roman" w:cs="Times New Roman"/>
                <w:sz w:val="20"/>
                <w:lang w:val="en-US"/>
              </w:rPr>
              <w:fldChar w:fldCharType="separate"/>
            </w:r>
            <w:r w:rsidRPr="00794149">
              <w:rPr>
                <w:rFonts w:ascii="Times New Roman" w:hAnsi="Times New Roman" w:cs="Times New Roman"/>
                <w:sz w:val="20"/>
                <w:lang w:val="en-US"/>
              </w:rPr>
              <w:t>(11)</w:t>
            </w:r>
            <w:r w:rsidRPr="00794149">
              <w:rPr>
                <w:rFonts w:ascii="Times New Roman" w:hAnsi="Times New Roman" w:cs="Times New Roman"/>
                <w:sz w:val="20"/>
                <w:lang w:val="en-US"/>
              </w:rPr>
              <w:fldChar w:fldCharType="end"/>
            </w:r>
          </w:p>
        </w:tc>
      </w:tr>
      <w:tr w:rsidR="0081004D" w:rsidRPr="00FB01D6" w14:paraId="32BA69CF" w14:textId="77777777" w:rsidTr="00736961">
        <w:tc>
          <w:tcPr>
            <w:tcW w:w="1305" w:type="dxa"/>
          </w:tcPr>
          <w:p w14:paraId="6C086DEA" w14:textId="77777777" w:rsidR="0081004D" w:rsidRPr="00794149" w:rsidRDefault="0081004D" w:rsidP="00736961">
            <w:pPr>
              <w:rPr>
                <w:rFonts w:ascii="Times New Roman" w:hAnsi="Times New Roman" w:cs="Times New Roman"/>
                <w:sz w:val="20"/>
                <w:lang w:val="en-US"/>
              </w:rPr>
            </w:pPr>
            <w:r w:rsidRPr="00794149">
              <w:rPr>
                <w:rFonts w:ascii="Times New Roman" w:hAnsi="Times New Roman" w:cs="Times New Roman"/>
                <w:sz w:val="20"/>
                <w:lang w:val="en-US"/>
              </w:rPr>
              <w:t>Bilirubin</w:t>
            </w:r>
          </w:p>
        </w:tc>
        <w:tc>
          <w:tcPr>
            <w:tcW w:w="6061" w:type="dxa"/>
          </w:tcPr>
          <w:p w14:paraId="1A6DA172" w14:textId="77777777" w:rsidR="0081004D" w:rsidRPr="00794149" w:rsidRDefault="0081004D" w:rsidP="00736961">
            <w:pPr>
              <w:rPr>
                <w:rFonts w:ascii="Times New Roman" w:hAnsi="Times New Roman" w:cs="Times New Roman"/>
                <w:sz w:val="20"/>
                <w:lang w:val="en-US"/>
              </w:rPr>
            </w:pPr>
            <w:r w:rsidRPr="00794149">
              <w:rPr>
                <w:rFonts w:ascii="Times New Roman" w:hAnsi="Times New Roman" w:cs="Times New Roman"/>
                <w:sz w:val="20"/>
                <w:shd w:val="clear" w:color="auto" w:fill="FFFFFF"/>
                <w:lang w:val="en-US"/>
              </w:rPr>
              <w:t xml:space="preserve">A reduction of 1mg/dl in bilirubin levels is associated with an increase of 86% in mortality associated with COPD </w:t>
            </w:r>
            <w:r w:rsidRPr="00794149">
              <w:rPr>
                <w:rFonts w:ascii="Times New Roman" w:hAnsi="Times New Roman" w:cs="Times New Roman"/>
                <w:sz w:val="20"/>
                <w:shd w:val="clear" w:color="auto" w:fill="FFFFFF"/>
                <w:lang w:val="en-US"/>
              </w:rPr>
              <w:fldChar w:fldCharType="begin"/>
            </w:r>
            <w:r w:rsidRPr="00794149">
              <w:rPr>
                <w:rFonts w:ascii="Times New Roman" w:hAnsi="Times New Roman" w:cs="Times New Roman"/>
                <w:sz w:val="20"/>
                <w:shd w:val="clear" w:color="auto" w:fill="FFFFFF"/>
                <w:lang w:val="en-US"/>
              </w:rPr>
              <w:instrText xml:space="preserve"> ADDIN ZOTERO_ITEM CSL_CITATION {"citationID":"1vh6o790ke","properties":{"formattedCitation":"(26)","plainCitation":"(26)"},"citationItems":[{"id":1090,"uris":["http://zotero.org/users/local/InV67C9x/items/69VA75SJ"],"uri":["http://zotero.org/users/local/InV67C9x/items/69VA75SJ"],"itemData":{"id":1090,"type":"article-journal","title":"Serum bilirubin and risk of respiratory disease and death","container-title":"JAMA","page":"691-697","volume":"305","issue":"7","source":"PubMed","abstract":"CONTEXT: Serum total bilirubin levels in healthy patients reflect genetic and environmental factors that could influence the risk of developing respiratory disease.\nOBJECTIVE: To examine the relationship between bilirubin levels and respiratory disease.\nDESIGN, SETTING, AND PARTICIPANTS: Cohort study among 504,206 adults from a UK primary care research database (the Health Improvement Network) with serum bilirubin levels recorded but no evidence of hepatobiliary or hemolytic disease. Data were recorded between January 1988 and December 2008.\nMAIN OUTCOME MEASURES: Incidence of chronic obstructive pulmonary disease (COPD), lung cancer, and all-cause mortality.\nRESULTS: Median bilirubin levels were 0.64 mg/dL (interquartile range, 0.47-0.88 mg/dL) in men and 0.53 mg/dL (interquartile range, 0.41-0.70 mg/dL) in women. There were 1341 cases of lung cancer, 5863 cases of COPD, and 23,103 deaths, with incidence rates of 2.5, 11.9, and 42.5 per 10,000 person-years, respectively. The incidence of lung cancer per 10,000 person-years in men was 5.0 (95% confidence interval [CI], 4.2-6.0) in the first decile category of bilirubin compared with 3.0 (95% CI, 2.3-3.8) in the fifth decile. The corresponding incidences for COPD in men were 19.5 (95% CI,17.7-21.4) and 14.4 (95% CI, 12.7-16.2). The mortality rates per 10,000 person-years in men were 51.3 (95% CI, 48.5-54.2) in the first decile category compared with 38.1 (95% CI, 35.5-40.8) in the fifth decile. The associations were similar for women. After adjusting for other important health indicators, regression estimates for incidence rate of lung cancer per 0.1-mg/dL increase in bilirubin level were an 8% decrease (95% CI, 5%-11%) for men and an 11% decrease (95% CI, 7%-14%) for women. The regression estimate for COPD in men per 0.1-mg/dL increase in bilirubin level was a 6% decrease (95% CI, 5%-7%) and for mortality in men was a 3% decrease (95% CI, 2%-3%) after accounting for other health indicators. The results for COPD and mortality in women were very similar.\nCONCLUSION: Among patients with normal-range bilirubin levels in primary care practices, relatively higher levels of bilirubin were associated with a lower risk of respiratory disease and all-cause mortality.","DOI":"10.1001/jama.2011.124","ISSN":"1538-3598","note":"PMID: 21325185","journalAbbreviation":"JAMA","language":"eng","author":[{"family":"Horsfall","given":"Laura J."},{"family":"Rait","given":"Greta"},{"family":"Walters","given":"Kate"},{"family":"Swallow","given":"Dallas M."},{"family":"Pereira","given":"Stephen P."},{"family":"Nazareth","given":"Irwin"},{"family":"Petersen","given":"Irene"}],"issued":{"date-parts":[["2011",2,16]]},"PMID":"21325185"}}],"schema":"https://github.com/citation-style-language/schema/raw/master/csl-citation.json"} </w:instrText>
            </w:r>
            <w:r w:rsidRPr="00794149">
              <w:rPr>
                <w:rFonts w:ascii="Times New Roman" w:hAnsi="Times New Roman" w:cs="Times New Roman"/>
                <w:sz w:val="20"/>
                <w:shd w:val="clear" w:color="auto" w:fill="FFFFFF"/>
                <w:lang w:val="en-US"/>
              </w:rPr>
              <w:fldChar w:fldCharType="separate"/>
            </w:r>
            <w:r w:rsidRPr="00794149">
              <w:rPr>
                <w:rFonts w:ascii="Times New Roman" w:hAnsi="Times New Roman" w:cs="Times New Roman"/>
                <w:sz w:val="20"/>
              </w:rPr>
              <w:t>(26)</w:t>
            </w:r>
            <w:r w:rsidRPr="00794149">
              <w:rPr>
                <w:rFonts w:ascii="Times New Roman" w:hAnsi="Times New Roman" w:cs="Times New Roman"/>
                <w:sz w:val="20"/>
                <w:shd w:val="clear" w:color="auto" w:fill="FFFFFF"/>
                <w:lang w:val="en-US"/>
              </w:rPr>
              <w:fldChar w:fldCharType="end"/>
            </w:r>
            <w:r w:rsidRPr="00794149">
              <w:rPr>
                <w:rFonts w:ascii="Times New Roman" w:hAnsi="Times New Roman" w:cs="Times New Roman"/>
                <w:sz w:val="20"/>
                <w:shd w:val="clear" w:color="auto" w:fill="FFFFFF"/>
                <w:lang w:val="en-US"/>
              </w:rPr>
              <w:t>.</w:t>
            </w:r>
          </w:p>
        </w:tc>
        <w:tc>
          <w:tcPr>
            <w:tcW w:w="6413" w:type="dxa"/>
          </w:tcPr>
          <w:p w14:paraId="7AD75A91" w14:textId="77777777" w:rsidR="0081004D" w:rsidRPr="00794149" w:rsidRDefault="0081004D" w:rsidP="00736961">
            <w:pPr>
              <w:rPr>
                <w:rFonts w:ascii="Times New Roman" w:hAnsi="Times New Roman" w:cs="Times New Roman"/>
                <w:sz w:val="20"/>
                <w:lang w:val="en-US"/>
              </w:rPr>
            </w:pPr>
            <w:r w:rsidRPr="00794149">
              <w:rPr>
                <w:rFonts w:ascii="Times New Roman" w:hAnsi="Times New Roman" w:cs="Times New Roman"/>
                <w:sz w:val="20"/>
                <w:lang w:val="en-US"/>
              </w:rPr>
              <w:t xml:space="preserve">Direct bilirubin levels are correlated with tumor progression, response to chemotherapy, and survival </w:t>
            </w:r>
            <w:r w:rsidRPr="00794149">
              <w:rPr>
                <w:rFonts w:ascii="Times New Roman" w:hAnsi="Times New Roman" w:cs="Times New Roman"/>
                <w:sz w:val="20"/>
                <w:lang w:val="en-US"/>
              </w:rPr>
              <w:fldChar w:fldCharType="begin"/>
            </w:r>
            <w:r w:rsidRPr="00794149">
              <w:rPr>
                <w:rFonts w:ascii="Times New Roman" w:hAnsi="Times New Roman" w:cs="Times New Roman"/>
                <w:sz w:val="20"/>
                <w:lang w:val="en-US"/>
              </w:rPr>
              <w:instrText xml:space="preserve"> ADDIN ZOTERO_ITEM CSL_CITATION {"citationID":"r1eedqsid","properties":{"formattedCitation":"(14)","plainCitation":"(14)"},"citationItems":[{"id":1011,"uris":["http://zotero.org/users/local/InV67C9x/items/D2K5SSVE"],"uri":["http://zotero.org/users/local/InV67C9x/items/D2K5SSVE"],"itemData":{"id":1011,"type":"article-journal","title":"Direct bilirubin levels are prognostic in non-small cell lung cancer","container-title":"Oncotarget","page":"892-900","volume":"9","issue":"1","source":"PubMed Central","abstract":"We investigated the prognostic value of serum bilirubin levels in stage I–II non-small cell lung cancer (NSCLC) patients and evaluated the relationship between bilirubin levels and response to first-line platinum-based chemotherapy. We divided 634 NSCLC patients from a single hospital in China into retrospective training (n = 307) and prospective validation (n = 327) cohorts. X-tile was used to identify the optimal serum bilirubin cutoff value for sorting retrospective cohort patients into low and high overall survival (OS) groups. TNM stage and serum bilirubin levels were associated with OS on univariate analysis. Direct bilirubin (DBIL) levels were correlated with tumor progression and response to first-line platinum-based chemotherapy, and were associated with OS after adjusting for TNM stage. Our findings indicate a DBIL-based prognostic nomogram is more accurate than the TNM staging system in predicting clinical outcomes, and that the DBIL level is an independent predictor of OS in NSCLC. Thus, an index that combines DBIL with TNM stage may better predict patient outcomes than TNM stage alone.","DOI":"10.18632/oncotarget.23184","ISSN":"1949-2553","note":"PMID: 29416664\nPMCID: PMC5787521","journalAbbreviation":"Oncotarget","author":[{"family":"Song","given":"Ying-Jian"},{"family":"Gao","given":"Xin-Huai"},{"family":"Hong","given":"Yong-Qing"},{"family":"Wang","given":"Li-Xin"}],"issued":{"date-parts":[["2017",12,12]]},"PMID":"29416664","PMCID":"PMC5787521"}}],"schema":"https://github.com/citation-style-language/schema/raw/master/csl-citation.json"} </w:instrText>
            </w:r>
            <w:r w:rsidRPr="00794149">
              <w:rPr>
                <w:rFonts w:ascii="Times New Roman" w:hAnsi="Times New Roman" w:cs="Times New Roman"/>
                <w:sz w:val="20"/>
                <w:lang w:val="en-US"/>
              </w:rPr>
              <w:fldChar w:fldCharType="separate"/>
            </w:r>
            <w:r w:rsidRPr="00794149">
              <w:rPr>
                <w:rFonts w:ascii="Times New Roman" w:hAnsi="Times New Roman" w:cs="Times New Roman"/>
                <w:sz w:val="20"/>
                <w:lang w:val="en-US"/>
              </w:rPr>
              <w:t>(14)</w:t>
            </w:r>
            <w:r w:rsidRPr="00794149">
              <w:rPr>
                <w:rFonts w:ascii="Times New Roman" w:hAnsi="Times New Roman" w:cs="Times New Roman"/>
                <w:sz w:val="20"/>
                <w:lang w:val="en-US"/>
              </w:rPr>
              <w:fldChar w:fldCharType="end"/>
            </w:r>
            <w:r w:rsidRPr="00794149">
              <w:rPr>
                <w:rFonts w:ascii="Times New Roman" w:hAnsi="Times New Roman" w:cs="Times New Roman"/>
                <w:sz w:val="20"/>
                <w:lang w:val="en-US"/>
              </w:rPr>
              <w:t>.</w:t>
            </w:r>
          </w:p>
        </w:tc>
      </w:tr>
    </w:tbl>
    <w:p w14:paraId="3479EADD" w14:textId="77777777" w:rsidR="0081004D" w:rsidRPr="00794149" w:rsidRDefault="0081004D" w:rsidP="0081004D">
      <w:pPr>
        <w:rPr>
          <w:rFonts w:ascii="Times New Roman" w:hAnsi="Times New Roman" w:cs="Times New Roman"/>
          <w:lang w:val="en-US"/>
        </w:rPr>
      </w:pPr>
    </w:p>
    <w:p w14:paraId="4433F0C2" w14:textId="77777777" w:rsidR="0081004D" w:rsidRPr="00794149" w:rsidRDefault="0081004D" w:rsidP="0081004D">
      <w:pPr>
        <w:rPr>
          <w:rFonts w:ascii="Times New Roman" w:hAnsi="Times New Roman" w:cs="Times New Roman"/>
          <w:b/>
          <w:lang w:val="en-US"/>
        </w:rPr>
        <w:sectPr w:rsidR="0081004D" w:rsidRPr="00794149" w:rsidSect="0081004D">
          <w:pgSz w:w="16838" w:h="11906" w:orient="landscape"/>
          <w:pgMar w:top="993" w:right="1417" w:bottom="426" w:left="1417" w:header="708" w:footer="708" w:gutter="0"/>
          <w:cols w:space="708"/>
          <w:docGrid w:linePitch="360"/>
        </w:sectPr>
      </w:pPr>
      <w:r w:rsidRPr="00794149">
        <w:rPr>
          <w:rFonts w:ascii="Times New Roman" w:hAnsi="Times New Roman" w:cs="Times New Roman"/>
          <w:lang w:val="en-US"/>
        </w:rPr>
        <w:t xml:space="preserve">TNF-:  tumor necrosis factor; IL: </w:t>
      </w:r>
      <w:proofErr w:type="spellStart"/>
      <w:r w:rsidRPr="00794149">
        <w:rPr>
          <w:rFonts w:ascii="Times New Roman" w:hAnsi="Times New Roman" w:cs="Times New Roman"/>
          <w:lang w:val="en-US"/>
        </w:rPr>
        <w:t>interleukine</w:t>
      </w:r>
      <w:proofErr w:type="spellEnd"/>
      <w:r w:rsidRPr="00794149">
        <w:rPr>
          <w:rFonts w:ascii="Times New Roman" w:hAnsi="Times New Roman" w:cs="Times New Roman"/>
          <w:lang w:val="en-US"/>
        </w:rPr>
        <w:t xml:space="preserve">; NLR: neutrophil to lymphocyte ratio; MPV: mean platelet volume; PLR: platelet to lymphocyte ratio; A1AT: alpha 1-antitripsin; </w:t>
      </w:r>
      <w:proofErr w:type="spellStart"/>
      <w:r w:rsidRPr="00794149">
        <w:rPr>
          <w:rFonts w:ascii="Times New Roman" w:hAnsi="Times New Roman" w:cs="Times New Roman"/>
          <w:lang w:val="en-US"/>
        </w:rPr>
        <w:t>IgE</w:t>
      </w:r>
      <w:proofErr w:type="spellEnd"/>
      <w:r w:rsidRPr="00794149">
        <w:rPr>
          <w:rFonts w:ascii="Times New Roman" w:hAnsi="Times New Roman" w:cs="Times New Roman"/>
          <w:lang w:val="en-US"/>
        </w:rPr>
        <w:t>: E-immunoglobulin; CRP: C-reactive protein; COPD: chronic obstructive pulmonary disease; LC: lung cancer; WBC: white blood count; NSCLC: non-small cell lung cancer; SD: standard deviation.</w:t>
      </w:r>
    </w:p>
    <w:p w14:paraId="17A81F77" w14:textId="77777777" w:rsidR="0081004D" w:rsidRPr="0081004D" w:rsidRDefault="0081004D" w:rsidP="0081004D">
      <w:pPr>
        <w:rPr>
          <w:b/>
          <w:bCs/>
          <w:lang w:val="en-US"/>
        </w:rPr>
      </w:pPr>
    </w:p>
    <w:sectPr w:rsidR="0081004D" w:rsidRPr="0081004D" w:rsidSect="0081004D">
      <w:pgSz w:w="16838" w:h="11906"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04D"/>
    <w:rsid w:val="00366DE8"/>
    <w:rsid w:val="0081004D"/>
    <w:rsid w:val="0091211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6F4E1"/>
  <w15:chartTrackingRefBased/>
  <w15:docId w15:val="{C27583CB-6EF4-4CAB-BD49-F0FFDD7F5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8100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14439</Words>
  <Characters>79419</Characters>
  <Application>Microsoft Office Word</Application>
  <DocSecurity>0</DocSecurity>
  <Lines>661</Lines>
  <Paragraphs>187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dc:creator>
  <cp:keywords/>
  <dc:description/>
  <cp:lastModifiedBy>Virginia Leiro-Fernández</cp:lastModifiedBy>
  <cp:revision>2</cp:revision>
  <dcterms:created xsi:type="dcterms:W3CDTF">2019-06-30T20:25:00Z</dcterms:created>
  <dcterms:modified xsi:type="dcterms:W3CDTF">2019-06-30T20:25:00Z</dcterms:modified>
</cp:coreProperties>
</file>