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F2DCB" w14:textId="40E363B3" w:rsidR="00BB13BD" w:rsidRDefault="003741B9" w:rsidP="00BB13BD">
      <w:pPr>
        <w:pStyle w:val="NormalWeb"/>
        <w:spacing w:line="480" w:lineRule="auto"/>
        <w:rPr>
          <w:rFonts w:ascii="Times New Roman" w:hAnsi="Times New Roman"/>
          <w:b/>
          <w:sz w:val="24"/>
          <w:u w:val="single"/>
        </w:rPr>
      </w:pPr>
      <w:r>
        <w:rPr>
          <w:rFonts w:ascii="Times New Roman" w:hAnsi="Times New Roman"/>
          <w:b/>
          <w:sz w:val="24"/>
          <w:u w:val="single"/>
        </w:rPr>
        <w:t>Supplement</w:t>
      </w:r>
      <w:r w:rsidR="00EE28E8">
        <w:rPr>
          <w:rFonts w:ascii="Times New Roman" w:hAnsi="Times New Roman"/>
          <w:b/>
          <w:sz w:val="24"/>
          <w:u w:val="single"/>
        </w:rPr>
        <w:t>al Material</w:t>
      </w:r>
    </w:p>
    <w:p w14:paraId="49DC69D6" w14:textId="77777777" w:rsidR="00BB13BD" w:rsidRPr="00EF0075" w:rsidRDefault="00BB13BD" w:rsidP="00BB13BD">
      <w:pPr>
        <w:rPr>
          <w:b/>
        </w:rPr>
      </w:pPr>
      <w:r w:rsidRPr="00EF0075">
        <w:rPr>
          <w:b/>
        </w:rPr>
        <w:t>Plasma Metabolic Profile and COPD Survival.</w:t>
      </w:r>
    </w:p>
    <w:p w14:paraId="27D50D37" w14:textId="77777777" w:rsidR="00BB13BD" w:rsidRPr="00963BD8" w:rsidRDefault="00BB13BD" w:rsidP="00BB13BD"/>
    <w:p w14:paraId="776570C4" w14:textId="54BF3590" w:rsidR="004A1108" w:rsidRDefault="003741B9" w:rsidP="004A1108">
      <w:pPr>
        <w:rPr>
          <w:lang w:val="uz-Cyrl-UZ"/>
        </w:rPr>
      </w:pPr>
      <w:r w:rsidRPr="00123B0C">
        <w:rPr>
          <w:lang w:val="uz-Cyrl-UZ"/>
        </w:rPr>
        <w:t>Victor Pinto-Plata</w:t>
      </w:r>
      <w:r w:rsidRPr="00123B0C">
        <w:rPr>
          <w:vertAlign w:val="superscript"/>
          <w:lang w:val="uz-Cyrl-UZ"/>
        </w:rPr>
        <w:t>1</w:t>
      </w:r>
      <w:r>
        <w:rPr>
          <w:vertAlign w:val="superscript"/>
          <w:lang w:val="uz-Cyrl-UZ"/>
        </w:rPr>
        <w:t>,7</w:t>
      </w:r>
      <w:r w:rsidRPr="00123B0C">
        <w:rPr>
          <w:lang w:val="uz-Cyrl-UZ"/>
        </w:rPr>
        <w:t xml:space="preserve">, </w:t>
      </w:r>
      <w:r>
        <w:rPr>
          <w:lang w:val="uz-Cyrl-UZ"/>
        </w:rPr>
        <w:t xml:space="preserve">Ciro Casanova </w:t>
      </w:r>
      <w:r w:rsidRPr="00201F0B">
        <w:rPr>
          <w:vertAlign w:val="superscript"/>
          <w:lang w:val="uz-Cyrl-UZ"/>
        </w:rPr>
        <w:t>2</w:t>
      </w:r>
      <w:r>
        <w:rPr>
          <w:lang w:val="uz-Cyrl-UZ"/>
        </w:rPr>
        <w:t>,</w:t>
      </w:r>
      <w:r w:rsidRPr="00A000BB">
        <w:rPr>
          <w:lang w:val="uz-Cyrl-UZ"/>
        </w:rPr>
        <w:t xml:space="preserve"> </w:t>
      </w:r>
      <w:r w:rsidRPr="00123B0C">
        <w:rPr>
          <w:lang w:val="uz-Cyrl-UZ"/>
        </w:rPr>
        <w:t>Miguel Divo</w:t>
      </w:r>
      <w:r w:rsidRPr="00123B0C">
        <w:rPr>
          <w:vertAlign w:val="superscript"/>
          <w:lang w:val="uz-Cyrl-UZ"/>
        </w:rPr>
        <w:t>1</w:t>
      </w:r>
      <w:r>
        <w:rPr>
          <w:lang w:val="uz-Cyrl-UZ"/>
        </w:rPr>
        <w:t xml:space="preserve">, </w:t>
      </w:r>
      <w:r w:rsidRPr="00123B0C">
        <w:rPr>
          <w:lang w:val="uz-Cyrl-UZ"/>
        </w:rPr>
        <w:t>Yohannes Tesfaigzi</w:t>
      </w:r>
      <w:r>
        <w:rPr>
          <w:vertAlign w:val="superscript"/>
          <w:lang w:val="uz-Cyrl-UZ"/>
        </w:rPr>
        <w:t>3</w:t>
      </w:r>
      <w:r w:rsidRPr="00123B0C">
        <w:rPr>
          <w:lang w:val="uz-Cyrl-UZ"/>
        </w:rPr>
        <w:t>, Vince Calhoun</w:t>
      </w:r>
      <w:r>
        <w:rPr>
          <w:vertAlign w:val="superscript"/>
          <w:lang w:val="uz-Cyrl-UZ"/>
        </w:rPr>
        <w:t>4</w:t>
      </w:r>
      <w:r w:rsidRPr="00123B0C">
        <w:rPr>
          <w:lang w:val="uz-Cyrl-UZ"/>
        </w:rPr>
        <w:t xml:space="preserve">, Jing Sui </w:t>
      </w:r>
      <w:r>
        <w:rPr>
          <w:vertAlign w:val="superscript"/>
          <w:lang w:val="uz-Cyrl-UZ"/>
        </w:rPr>
        <w:t>4</w:t>
      </w:r>
      <w:r>
        <w:rPr>
          <w:lang w:val="uz-Cyrl-UZ"/>
        </w:rPr>
        <w:t>,</w:t>
      </w:r>
      <w:r w:rsidRPr="00201F0B">
        <w:rPr>
          <w:lang w:val="uz-Cyrl-UZ"/>
        </w:rPr>
        <w:t xml:space="preserve"> </w:t>
      </w:r>
      <w:r w:rsidR="00DC77B2">
        <w:rPr>
          <w:lang w:val="uz-Cyrl-UZ"/>
        </w:rPr>
        <w:t xml:space="preserve">Francesca Polverino </w:t>
      </w:r>
      <w:r w:rsidR="00DC77B2" w:rsidRPr="00E0039A">
        <w:rPr>
          <w:vertAlign w:val="superscript"/>
          <w:lang w:val="uz-Cyrl-UZ"/>
        </w:rPr>
        <w:t>1</w:t>
      </w:r>
      <w:r w:rsidR="00DC77B2">
        <w:rPr>
          <w:vertAlign w:val="superscript"/>
          <w:lang w:val="uz-Cyrl-UZ"/>
        </w:rPr>
        <w:t xml:space="preserve"> </w:t>
      </w:r>
      <w:r w:rsidR="00DC77B2">
        <w:rPr>
          <w:lang w:val="uz-Cyrl-UZ"/>
        </w:rPr>
        <w:t xml:space="preserve">, </w:t>
      </w:r>
      <w:r w:rsidRPr="00123B0C">
        <w:rPr>
          <w:lang w:val="uz-Cyrl-UZ"/>
        </w:rPr>
        <w:t>Carmen Priolo</w:t>
      </w:r>
      <w:r w:rsidRPr="00123B0C">
        <w:rPr>
          <w:vertAlign w:val="superscript"/>
          <w:lang w:val="uz-Cyrl-UZ"/>
        </w:rPr>
        <w:t>1</w:t>
      </w:r>
      <w:r>
        <w:rPr>
          <w:lang w:val="uz-Cyrl-UZ"/>
        </w:rPr>
        <w:t xml:space="preserve">, , </w:t>
      </w:r>
      <w:r w:rsidRPr="00123B0C">
        <w:rPr>
          <w:lang w:val="uz-Cyrl-UZ"/>
        </w:rPr>
        <w:t xml:space="preserve">Hans Petersen </w:t>
      </w:r>
      <w:r w:rsidRPr="00123B0C">
        <w:rPr>
          <w:vertAlign w:val="superscript"/>
          <w:lang w:val="uz-Cyrl-UZ"/>
        </w:rPr>
        <w:t>2</w:t>
      </w:r>
      <w:r>
        <w:rPr>
          <w:lang w:val="uz-Cyrl-UZ"/>
        </w:rPr>
        <w:t>,</w:t>
      </w:r>
      <w:r w:rsidRPr="00123B0C">
        <w:rPr>
          <w:lang w:val="uz-Cyrl-UZ"/>
        </w:rPr>
        <w:t xml:space="preserve"> Juan Pablo de Torres</w:t>
      </w:r>
      <w:r w:rsidRPr="00123B0C">
        <w:rPr>
          <w:vertAlign w:val="superscript"/>
          <w:lang w:val="uz-Cyrl-UZ"/>
        </w:rPr>
        <w:t>5</w:t>
      </w:r>
      <w:r w:rsidRPr="00123B0C">
        <w:rPr>
          <w:lang w:val="uz-Cyrl-UZ"/>
        </w:rPr>
        <w:t>, Jose Maria Marin</w:t>
      </w:r>
      <w:r w:rsidRPr="00123B0C">
        <w:rPr>
          <w:vertAlign w:val="superscript"/>
          <w:lang w:val="uz-Cyrl-UZ"/>
        </w:rPr>
        <w:t>6</w:t>
      </w:r>
      <w:r w:rsidRPr="00123B0C">
        <w:rPr>
          <w:lang w:val="uz-Cyrl-UZ"/>
        </w:rPr>
        <w:t xml:space="preserve">, Caroline </w:t>
      </w:r>
      <w:r>
        <w:rPr>
          <w:lang w:val="uz-Cyrl-UZ"/>
        </w:rPr>
        <w:t xml:space="preserve">A </w:t>
      </w:r>
      <w:r w:rsidRPr="00123B0C">
        <w:rPr>
          <w:lang w:val="uz-Cyrl-UZ"/>
        </w:rPr>
        <w:t>Owen</w:t>
      </w:r>
      <w:r w:rsidRPr="00123B0C">
        <w:rPr>
          <w:vertAlign w:val="superscript"/>
          <w:lang w:val="uz-Cyrl-UZ"/>
        </w:rPr>
        <w:t>1</w:t>
      </w:r>
      <w:r w:rsidRPr="00123B0C">
        <w:rPr>
          <w:lang w:val="uz-Cyrl-UZ"/>
        </w:rPr>
        <w:t>, Rebeca Baz</w:t>
      </w:r>
      <w:r>
        <w:rPr>
          <w:vertAlign w:val="superscript"/>
          <w:lang w:val="uz-Cyrl-UZ"/>
        </w:rPr>
        <w:t>2</w:t>
      </w:r>
      <w:r w:rsidRPr="00123B0C">
        <w:rPr>
          <w:lang w:val="uz-Cyrl-UZ"/>
        </w:rPr>
        <w:t>, Elizabeth Cordova</w:t>
      </w:r>
      <w:r>
        <w:rPr>
          <w:vertAlign w:val="superscript"/>
          <w:lang w:val="uz-Cyrl-UZ"/>
        </w:rPr>
        <w:t>2</w:t>
      </w:r>
      <w:r w:rsidRPr="00123B0C">
        <w:rPr>
          <w:lang w:val="uz-Cyrl-UZ"/>
        </w:rPr>
        <w:t>, Bartolome Celli</w:t>
      </w:r>
      <w:r w:rsidRPr="00123B0C">
        <w:rPr>
          <w:vertAlign w:val="superscript"/>
          <w:lang w:val="uz-Cyrl-UZ"/>
        </w:rPr>
        <w:t>1</w:t>
      </w:r>
      <w:r w:rsidRPr="00123B0C">
        <w:rPr>
          <w:lang w:val="uz-Cyrl-UZ"/>
        </w:rPr>
        <w:t>.</w:t>
      </w:r>
    </w:p>
    <w:p w14:paraId="5DFC724F" w14:textId="77777777" w:rsidR="001B5088" w:rsidRPr="00963BD8" w:rsidRDefault="001B5088" w:rsidP="004A1108"/>
    <w:p w14:paraId="5839BF0D" w14:textId="77777777" w:rsidR="001B5088" w:rsidRDefault="00730C9F" w:rsidP="00BB13BD">
      <w:pPr>
        <w:pStyle w:val="NormalWeb"/>
        <w:spacing w:line="480" w:lineRule="auto"/>
        <w:rPr>
          <w:rFonts w:ascii="Times New Roman" w:hAnsi="Times New Roman"/>
          <w:b/>
          <w:sz w:val="24"/>
        </w:rPr>
      </w:pPr>
      <w:r>
        <w:rPr>
          <w:rFonts w:ascii="Times New Roman" w:hAnsi="Times New Roman"/>
          <w:b/>
          <w:sz w:val="24"/>
        </w:rPr>
        <w:t xml:space="preserve">Material and </w:t>
      </w:r>
      <w:r w:rsidR="00BB13BD" w:rsidRPr="00730C9F">
        <w:rPr>
          <w:rFonts w:ascii="Times New Roman" w:hAnsi="Times New Roman"/>
          <w:b/>
          <w:sz w:val="24"/>
        </w:rPr>
        <w:t>Methods</w:t>
      </w:r>
    </w:p>
    <w:p w14:paraId="43D9D09E" w14:textId="3A633F5F" w:rsidR="00730C9F" w:rsidRPr="001B5088" w:rsidRDefault="000E7D1E" w:rsidP="00BB13BD">
      <w:pPr>
        <w:pStyle w:val="NormalWeb"/>
        <w:spacing w:line="480" w:lineRule="auto"/>
        <w:rPr>
          <w:rFonts w:ascii="Times New Roman" w:hAnsi="Times New Roman"/>
          <w:b/>
          <w:sz w:val="24"/>
        </w:rPr>
      </w:pPr>
      <w:r w:rsidRPr="00730C9F">
        <w:rPr>
          <w:rFonts w:ascii="Times New Roman" w:hAnsi="Times New Roman"/>
          <w:b/>
          <w:sz w:val="24"/>
        </w:rPr>
        <w:t>Clinical data:</w:t>
      </w:r>
      <w:r>
        <w:rPr>
          <w:rFonts w:ascii="Times New Roman" w:hAnsi="Times New Roman"/>
          <w:b/>
          <w:sz w:val="24"/>
          <w:u w:val="single"/>
        </w:rPr>
        <w:t xml:space="preserve"> </w:t>
      </w:r>
      <w:r>
        <w:rPr>
          <w:rFonts w:ascii="Times New Roman" w:hAnsi="Times New Roman"/>
          <w:sz w:val="24"/>
          <w:szCs w:val="24"/>
        </w:rPr>
        <w:t xml:space="preserve">The study was approved by the IRB at both institutions (St Elizabeth’s Medical Center, Boston, MA, USA study #0299GWL0 and </w:t>
      </w:r>
      <w:r w:rsidRPr="000E7D1E">
        <w:rPr>
          <w:rFonts w:ascii="Times New Roman" w:hAnsi="Times New Roman"/>
          <w:sz w:val="24"/>
          <w:szCs w:val="24"/>
          <w:lang w:val="uz-Cyrl-UZ"/>
        </w:rPr>
        <w:t>Hospital Universitario Nuestra Señora de la Candelaria, Tenerife, Spain</w:t>
      </w:r>
      <w:r>
        <w:rPr>
          <w:rFonts w:ascii="Times New Roman" w:hAnsi="Times New Roman"/>
          <w:sz w:val="24"/>
          <w:szCs w:val="24"/>
        </w:rPr>
        <w:t xml:space="preserve"> IRB#</w:t>
      </w:r>
      <w:r w:rsidR="001B5088">
        <w:rPr>
          <w:rFonts w:ascii="Times New Roman" w:hAnsi="Times New Roman"/>
          <w:sz w:val="24"/>
          <w:szCs w:val="24"/>
        </w:rPr>
        <w:t xml:space="preserve"> 258/</w:t>
      </w:r>
      <w:proofErr w:type="gramStart"/>
      <w:r w:rsidR="001B5088">
        <w:rPr>
          <w:rFonts w:ascii="Times New Roman" w:hAnsi="Times New Roman"/>
          <w:sz w:val="24"/>
          <w:szCs w:val="24"/>
        </w:rPr>
        <w:t>2009</w:t>
      </w:r>
      <w:r w:rsidR="002303DE">
        <w:rPr>
          <w:rFonts w:ascii="Times New Roman" w:hAnsi="Times New Roman"/>
          <w:sz w:val="24"/>
          <w:szCs w:val="24"/>
        </w:rPr>
        <w:t xml:space="preserve"> </w:t>
      </w:r>
      <w:r>
        <w:rPr>
          <w:rFonts w:ascii="Times New Roman" w:hAnsi="Times New Roman"/>
          <w:sz w:val="24"/>
          <w:szCs w:val="24"/>
        </w:rPr>
        <w:t>)</w:t>
      </w:r>
      <w:proofErr w:type="gramEnd"/>
    </w:p>
    <w:p w14:paraId="52996E14" w14:textId="0C82FDB3" w:rsidR="00BB13BD" w:rsidRDefault="00BB13BD" w:rsidP="000B54F6">
      <w:pPr>
        <w:pStyle w:val="NormalWeb"/>
        <w:spacing w:line="480" w:lineRule="auto"/>
        <w:rPr>
          <w:rFonts w:ascii="Times New Roman" w:hAnsi="Times New Roman"/>
          <w:sz w:val="24"/>
        </w:rPr>
      </w:pPr>
      <w:r>
        <w:rPr>
          <w:rFonts w:ascii="Times New Roman" w:hAnsi="Times New Roman"/>
          <w:b/>
          <w:sz w:val="24"/>
        </w:rPr>
        <w:t>Sample p</w:t>
      </w:r>
      <w:r w:rsidRPr="00BA1916">
        <w:rPr>
          <w:rFonts w:ascii="Times New Roman" w:hAnsi="Times New Roman"/>
          <w:b/>
          <w:sz w:val="24"/>
        </w:rPr>
        <w:t>reparation</w:t>
      </w:r>
      <w:r>
        <w:rPr>
          <w:rFonts w:ascii="Times New Roman" w:hAnsi="Times New Roman"/>
          <w:b/>
          <w:sz w:val="24"/>
        </w:rPr>
        <w:t xml:space="preserve"> for measurement of plasma metabolomics</w:t>
      </w:r>
      <w:r w:rsidRPr="00BA1916">
        <w:rPr>
          <w:rFonts w:ascii="Times New Roman" w:hAnsi="Times New Roman"/>
          <w:b/>
          <w:sz w:val="24"/>
        </w:rPr>
        <w:t>:</w:t>
      </w:r>
      <w:r w:rsidRPr="00BA1916">
        <w:rPr>
          <w:rFonts w:ascii="Times New Roman" w:hAnsi="Times New Roman"/>
          <w:sz w:val="24"/>
        </w:rPr>
        <w:t xml:space="preserve">  The sample preparation was carried out using the automated </w:t>
      </w:r>
      <w:proofErr w:type="spellStart"/>
      <w:r w:rsidRPr="00BA1916">
        <w:rPr>
          <w:rFonts w:ascii="Times New Roman" w:hAnsi="Times New Roman"/>
          <w:sz w:val="24"/>
        </w:rPr>
        <w:t>MicroLab</w:t>
      </w:r>
      <w:proofErr w:type="spellEnd"/>
      <w:r w:rsidRPr="00BA1916">
        <w:rPr>
          <w:rFonts w:ascii="Times New Roman" w:hAnsi="Times New Roman"/>
          <w:sz w:val="24"/>
        </w:rPr>
        <w:t xml:space="preserve"> STAR® system from Hamilton Company.  Recovery standards were added prior to the first step in the extraction process for QC purposes.  Sample preparation was conducted using a proprietary series of organic and aqueous extractions to remove the protein fraction while allowing maximum recovery of small molecules.  The resulting extract was divided into two fractions; one for analysis by LC and one for analysis by GC.  Samples were placed briefly on a </w:t>
      </w:r>
      <w:proofErr w:type="spellStart"/>
      <w:r w:rsidRPr="00BA1916">
        <w:rPr>
          <w:rFonts w:ascii="Times New Roman" w:hAnsi="Times New Roman"/>
          <w:sz w:val="24"/>
        </w:rPr>
        <w:t>TurboVap</w:t>
      </w:r>
      <w:proofErr w:type="spellEnd"/>
      <w:r w:rsidRPr="00BA1916">
        <w:rPr>
          <w:rFonts w:ascii="Times New Roman" w:hAnsi="Times New Roman"/>
          <w:sz w:val="24"/>
        </w:rPr>
        <w:t>® (</w:t>
      </w:r>
      <w:proofErr w:type="spellStart"/>
      <w:r w:rsidRPr="00BA1916">
        <w:rPr>
          <w:rFonts w:ascii="Times New Roman" w:hAnsi="Times New Roman"/>
          <w:sz w:val="24"/>
        </w:rPr>
        <w:t>Zymark</w:t>
      </w:r>
      <w:proofErr w:type="spellEnd"/>
      <w:r w:rsidRPr="00BA1916">
        <w:rPr>
          <w:rFonts w:ascii="Times New Roman" w:hAnsi="Times New Roman"/>
          <w:sz w:val="24"/>
        </w:rPr>
        <w:t>) to remove the organic solvent.  Each sample was then frozen and dried under vacuum.  Samples were then prepared for the appropriate instrument, either LC/MS or GC/MS.</w:t>
      </w:r>
    </w:p>
    <w:p w14:paraId="6320D9D1" w14:textId="4503F4F9" w:rsidR="00BB13BD" w:rsidRPr="00AF2A84" w:rsidRDefault="00BB13BD" w:rsidP="000B54F6">
      <w:pPr>
        <w:pStyle w:val="NormalWeb"/>
        <w:spacing w:line="480" w:lineRule="auto"/>
        <w:rPr>
          <w:rFonts w:ascii="Times New Roman" w:hAnsi="Times New Roman"/>
          <w:sz w:val="24"/>
        </w:rPr>
      </w:pPr>
      <w:r w:rsidRPr="00AF2A84">
        <w:rPr>
          <w:rFonts w:ascii="Times New Roman" w:hAnsi="Times New Roman"/>
          <w:b/>
          <w:sz w:val="24"/>
        </w:rPr>
        <w:t>Liquid chromatography/Mass Spectrometry (LC/MS, LC/MS2):</w:t>
      </w:r>
      <w:r w:rsidRPr="00AF2A84">
        <w:rPr>
          <w:rFonts w:ascii="Times New Roman" w:hAnsi="Times New Roman"/>
          <w:sz w:val="24"/>
        </w:rPr>
        <w:t xml:space="preserve">  The LC/MS portion of the platform was based on a Waters ACQUITY UPLC and a Thermo-Finnigan LTQ </w:t>
      </w:r>
      <w:r w:rsidRPr="00AF2A84">
        <w:rPr>
          <w:rFonts w:ascii="Times New Roman" w:hAnsi="Times New Roman"/>
          <w:sz w:val="24"/>
        </w:rPr>
        <w:lastRenderedPageBreak/>
        <w:t>mass spectrometer, which consisted of an electrospray ionization (ESI) source and linear ion-trap (LIT) mass analyzer.  The sample extract was split into two aliquots, dried, then reconstituted in acidic or basic LC-compatible solvents, each of which contained 11 or more injection standards at fixed concentrations.  One aliquot was analyzed using acidic positive ion optimized conditions and the other using basic negative ion optimized conditions in two independent injections using separate dedicated columns.  Extracts reconstituted in acidic conditions were gradient eluted using water and methanol both containing 0.1% Formic acid, while the basic extracts, which also used water/methanol, contained 6.5mM Ammonium Bicarbonate.  The M</w:t>
      </w:r>
      <w:r w:rsidR="00730C9F">
        <w:rPr>
          <w:rFonts w:ascii="Times New Roman" w:hAnsi="Times New Roman"/>
          <w:sz w:val="24"/>
        </w:rPr>
        <w:t xml:space="preserve">ass </w:t>
      </w:r>
      <w:proofErr w:type="gramStart"/>
      <w:r w:rsidR="00730C9F">
        <w:rPr>
          <w:rFonts w:ascii="Times New Roman" w:hAnsi="Times New Roman"/>
          <w:sz w:val="24"/>
        </w:rPr>
        <w:t>Spectrometry(</w:t>
      </w:r>
      <w:proofErr w:type="gramEnd"/>
      <w:r w:rsidR="00730C9F">
        <w:rPr>
          <w:rFonts w:ascii="Times New Roman" w:hAnsi="Times New Roman"/>
          <w:sz w:val="24"/>
        </w:rPr>
        <w:t>MS)</w:t>
      </w:r>
      <w:r w:rsidRPr="00AF2A84">
        <w:rPr>
          <w:rFonts w:ascii="Times New Roman" w:hAnsi="Times New Roman"/>
          <w:sz w:val="24"/>
        </w:rPr>
        <w:t xml:space="preserve"> analysis alternated between MS and data-dependent MS2 scans using dynamic exclusion.</w:t>
      </w:r>
    </w:p>
    <w:p w14:paraId="7E511DFC" w14:textId="77777777" w:rsidR="00BB13BD" w:rsidRPr="00AF2A84" w:rsidRDefault="00BB13BD" w:rsidP="000B54F6">
      <w:pPr>
        <w:pStyle w:val="NormalWeb"/>
        <w:spacing w:line="480" w:lineRule="auto"/>
        <w:rPr>
          <w:rFonts w:ascii="Times New Roman" w:hAnsi="Times New Roman"/>
          <w:sz w:val="24"/>
        </w:rPr>
      </w:pPr>
      <w:r w:rsidRPr="00AF2A84">
        <w:rPr>
          <w:rFonts w:ascii="Times New Roman" w:hAnsi="Times New Roman"/>
          <w:sz w:val="24"/>
        </w:rPr>
        <w:t xml:space="preserve"> </w:t>
      </w:r>
      <w:r w:rsidRPr="00AF2A84">
        <w:rPr>
          <w:rFonts w:ascii="Times New Roman" w:hAnsi="Times New Roman"/>
          <w:b/>
          <w:sz w:val="24"/>
        </w:rPr>
        <w:t xml:space="preserve">Gas chromatography/Mass Spectrometry (GC/MS):  </w:t>
      </w:r>
      <w:r w:rsidRPr="00AF2A84">
        <w:rPr>
          <w:rFonts w:ascii="Times New Roman" w:hAnsi="Times New Roman"/>
          <w:sz w:val="24"/>
        </w:rPr>
        <w:t xml:space="preserve">The samples destined for GC/MS analysis were re-dried under vacuum desiccation for a minimum of 24 hours prior to being derivatized under dried nitrogen using </w:t>
      </w:r>
      <w:proofErr w:type="spellStart"/>
      <w:r w:rsidRPr="00AF2A84">
        <w:rPr>
          <w:rFonts w:ascii="Times New Roman" w:hAnsi="Times New Roman"/>
          <w:sz w:val="24"/>
        </w:rPr>
        <w:t>bistrimethyl</w:t>
      </w:r>
      <w:proofErr w:type="spellEnd"/>
      <w:r w:rsidRPr="00AF2A84">
        <w:rPr>
          <w:rFonts w:ascii="Times New Roman" w:hAnsi="Times New Roman"/>
          <w:sz w:val="24"/>
        </w:rPr>
        <w:t>-silyl-</w:t>
      </w:r>
      <w:proofErr w:type="spellStart"/>
      <w:r w:rsidRPr="00AF2A84">
        <w:rPr>
          <w:rFonts w:ascii="Times New Roman" w:hAnsi="Times New Roman"/>
          <w:sz w:val="24"/>
        </w:rPr>
        <w:t>triflouroacetamide</w:t>
      </w:r>
      <w:proofErr w:type="spellEnd"/>
      <w:r w:rsidRPr="00AF2A84">
        <w:rPr>
          <w:rFonts w:ascii="Times New Roman" w:hAnsi="Times New Roman"/>
          <w:sz w:val="24"/>
        </w:rPr>
        <w:t xml:space="preserve"> (BSTFA).  The GC column was 5% phenyl and the temperature ramp </w:t>
      </w:r>
      <w:proofErr w:type="gramStart"/>
      <w:r w:rsidRPr="00AF2A84">
        <w:rPr>
          <w:rFonts w:ascii="Times New Roman" w:hAnsi="Times New Roman"/>
          <w:sz w:val="24"/>
        </w:rPr>
        <w:t>is</w:t>
      </w:r>
      <w:proofErr w:type="gramEnd"/>
      <w:r w:rsidRPr="00AF2A84">
        <w:rPr>
          <w:rFonts w:ascii="Times New Roman" w:hAnsi="Times New Roman"/>
          <w:sz w:val="24"/>
        </w:rPr>
        <w:t xml:space="preserve"> from 40° to 300° C in a 16 minute period.  Samples were analyzed on a Thermo-Finnigan Trace DSQ fast-scanning single-quadrupole mass spectrometer using electron impact ionization.  The instrument was tuned and calibrated for mass resolution and mass accuracy on a daily basis.  The information output from the raw data files was automatically extracted as discussed below.</w:t>
      </w:r>
    </w:p>
    <w:p w14:paraId="08F83E71" w14:textId="77777777" w:rsidR="00BB13BD" w:rsidRDefault="00BB13BD" w:rsidP="000B54F6">
      <w:pPr>
        <w:pStyle w:val="NormalWeb"/>
        <w:spacing w:line="480" w:lineRule="auto"/>
        <w:rPr>
          <w:rFonts w:ascii="Times New Roman" w:hAnsi="Times New Roman"/>
          <w:sz w:val="24"/>
        </w:rPr>
      </w:pPr>
      <w:r w:rsidRPr="00AF2A84">
        <w:rPr>
          <w:rFonts w:ascii="Times New Roman" w:hAnsi="Times New Roman"/>
          <w:b/>
          <w:sz w:val="24"/>
        </w:rPr>
        <w:t>Accurate Mass Determination and MS/MS fragmentation (LC/MS), (LC/MS/MS):</w:t>
      </w:r>
      <w:r w:rsidRPr="00AF2A84">
        <w:rPr>
          <w:rFonts w:ascii="Times New Roman" w:hAnsi="Times New Roman"/>
          <w:sz w:val="24"/>
        </w:rPr>
        <w:t xml:space="preserve">  The LC/MS portion of the platform was based on a Waters ACQUITY UPLC and a Thermo-Finnigan LTQ-FT mass spectrometer, which had a linear ion-trap (LIT) front </w:t>
      </w:r>
      <w:r w:rsidRPr="00AF2A84">
        <w:rPr>
          <w:rFonts w:ascii="Times New Roman" w:hAnsi="Times New Roman"/>
          <w:sz w:val="24"/>
        </w:rPr>
        <w:lastRenderedPageBreak/>
        <w:t>end and a Fourier transform ion cyclotron resonance (FT-ICR) mass spectrometer backend.    For ions with counts greater than 2 million, an accurate mass measurement could be performed.  Accurate mass measurements could be made on the parent ion as well as fragments.  The typical mass error was less than 5 ppm.  Ions with less than two million counts require a greater amount of effort to characterize.  Fragmentation spectra (MS/MS) were typically generated in data dependent manner, but if necessary, targeted MS/MS could be employed, such as in the case of lower level signals.</w:t>
      </w:r>
    </w:p>
    <w:p w14:paraId="4F9B59C8" w14:textId="15D01A9C" w:rsidR="00730C9F" w:rsidRPr="00730C9F" w:rsidRDefault="00730C9F" w:rsidP="000B54F6">
      <w:pPr>
        <w:pStyle w:val="NormalWeb"/>
        <w:spacing w:line="480" w:lineRule="auto"/>
        <w:rPr>
          <w:rFonts w:ascii="Times New Roman" w:hAnsi="Times New Roman"/>
          <w:b/>
          <w:sz w:val="28"/>
          <w:szCs w:val="28"/>
        </w:rPr>
      </w:pPr>
      <w:r w:rsidRPr="00730C9F">
        <w:rPr>
          <w:rFonts w:ascii="Times New Roman" w:hAnsi="Times New Roman"/>
          <w:b/>
          <w:sz w:val="28"/>
          <w:szCs w:val="28"/>
        </w:rPr>
        <w:t>Statistical Analysis</w:t>
      </w:r>
    </w:p>
    <w:p w14:paraId="6E298E81" w14:textId="75825700" w:rsidR="00BB13BD" w:rsidRDefault="006D2018" w:rsidP="000B54F6">
      <w:pPr>
        <w:widowControl w:val="0"/>
        <w:autoSpaceDE w:val="0"/>
        <w:autoSpaceDN w:val="0"/>
        <w:adjustRightInd w:val="0"/>
        <w:spacing w:line="480" w:lineRule="auto"/>
      </w:pPr>
      <w:r w:rsidRPr="001D7835">
        <w:rPr>
          <w:b/>
        </w:rPr>
        <w:t>Random</w:t>
      </w:r>
      <w:r w:rsidR="00BB13BD" w:rsidRPr="001D7835">
        <w:rPr>
          <w:b/>
        </w:rPr>
        <w:t xml:space="preserve"> Forest Analysis (RFA)</w:t>
      </w:r>
      <w:r w:rsidR="00BB13BD">
        <w:t xml:space="preserve">: It is a supervised classification technique based on an ensemble of decision </w:t>
      </w:r>
      <w:r w:rsidR="00BB13BD" w:rsidRPr="00970093">
        <w:t>trees</w:t>
      </w:r>
      <w:r w:rsidR="00F765D9">
        <w:fldChar w:fldCharType="begin" w:fldLock="1"/>
      </w:r>
      <w:r w:rsidR="00E26E9F">
        <w:instrText>ADDIN CSL_CITATION {"citationItems":[{"id":"ITEM-1","itemData":{"DOI":"10.1126/scitranslmed.3005893","ISBN":"1946-6242 (Electronic)\\r1946-6234 (Linking)","ISSN":"1946-6242","PMID":"23884467","abstract":"Sepsis is a common cause of death, but outcomes in individual patients are difficult to predict. Elucidating the molecular processes that differ between sepsis patients who survive and those who die may permit more appropriate treatments to be deployed. We examined the clinical features and the plasma metabolome and proteome of patients with and without community-acquired sepsis, upon their arrival at hospital emergency departments and 24 hours later. The metabolomes and proteomes of patients at hospital admittance who would ultimately die differed markedly from those of patients who would survive. The different profiles of proteins and metabolites clustered into the following groups: fatty acid transport and β-oxidation, gluconeogenesis, and the citric acid cycle. They differed consistently among several sets of patients, and diverged more as death approached. In contrast, the metabolomes and proteomes of surviving patients with mild sepsis did not differ from survivors with severe sepsis or septic shock. An algorithm derived from clinical features together with measurements of five metabolites predicted patient survival. This algorithm may help to guide the treatment of individual patients with sepsis.","author":[{"dropping-particle":"","family":"Langley","given":"Raymond J","non-dropping-particle":"","parse-names":false,"suffix":""},{"dropping-particle":"","family":"Tsalik","given":"Ephraim L","non-dropping-particle":"","parse-names":false,"suffix":""},{"dropping-particle":"","family":"Velkinburgh","given":"Jennifer C","non-dropping-particle":"van","parse-names":false,"suffix":""},{"dropping-particle":"","family":"Glickman","given":"Seth W","non-dropping-particle":"","parse-names":false,"suffix":""},{"dropping-particle":"","family":"Rice","given":"Brandon J","non-dropping-particle":"","parse-names":false,"suffix":""},{"dropping-particle":"","family":"Wang","given":"Chunping","non-dropping-particle":"","parse-names":false,"suffix":""},{"dropping-particle":"","family":"Chen","given":"Bo","non-dropping-particle":"","parse-names":false,"suffix":""},{"dropping-particle":"","family":"Carin","given":"Lawrence","non-dropping-particle":"","parse-names":false,"suffix":""},{"dropping-particle":"","family":"Suarez","given":"Arturo","non-dropping-particle":"","parse-names":false,"suffix":""},{"dropping-particle":"","family":"Mohney","given":"Robert P","non-dropping-particle":"","parse-names":false,"suffix":""},{"dropping-particle":"","family":"Freeman","given":"Debra H","non-dropping-particle":"","parse-names":false,"suffix":""},{"dropping-particle":"","family":"Wang","given":"Mu","non-dropping-particle":"","parse-names":false,"suffix":""},{"dropping-particle":"","family":"You","given":"Jinsam","non-dropping-particle":"","parse-names":false,"suffix":""},{"dropping-particle":"","family":"Wulff","given":"Jacob","non-dropping-particle":"","parse-names":false,"suffix":""},{"dropping-particle":"","family":"Thompson","given":"J Will","non-dropping-particle":"","parse-names":false,"suffix":""},{"dropping-particle":"","family":"Moseley","given":"M Arthur","non-dropping-particle":"","parse-names":false,"suffix":""},{"dropping-particle":"","family":"Reisinger","given":"Stephanie","non-dropping-particle":"","parse-names":false,"suffix":""},{"dropping-particle":"","family":"Edmonds","given":"Brian T","non-dropping-particle":"","parse-names":false,"suffix":""},{"dropping-particle":"","family":"Grinnell","given":"Brian","non-dropping-particle":"","parse-names":false,"suffix":""},{"dropping-particle":"","family":"Nelson","given":"David R","non-dropping-particle":"","parse-names":false,"suffix":""},{"dropping-particle":"","family":"Dinwiddie","given":"Darrell L","non-dropping-particle":"","parse-names":false,"suffix":""},{"dropping-particle":"","family":"Miller","given":"Neil A","non-dropping-particle":"","parse-names":false,"suffix":""},{"dropping-particle":"","family":"Saunders","given":"Carol J","non-dropping-particle":"","parse-names":false,"suffix":""},{"dropping-particle":"","family":"Soden","given":"Sarah S","non-dropping-particle":"","parse-names":false,"suffix":""},{"dropping-particle":"","family":"Rogers","given":"Angela J","non-dropping-particle":"","parse-names":false,"suffix":""},{"dropping-particle":"","family":"Gazourian","given":"Lee","non-dropping-particle":"","parse-names":false,"suffix":""},{"dropping-particle":"","family":"Fredenburgh","given":"Laura E","non-dropping-particle":"","parse-names":false,"suffix":""},{"dropping-particle":"","family":"Massaro","given":"Anthony F","non-dropping-particle":"","parse-names":false,"suffix":""},{"dropping-particle":"","family":"Baron","given":"Rebecca M","non-dropping-particle":"","parse-names":false,"suffix":""},{"dropping-particle":"","family":"Choi","given":"Augustine M K","non-dropping-particle":"","parse-names":false,"suffix":""},{"dropping-particle":"","family":"Corey","given":"G Ralph","non-dropping-particle":"","parse-names":false,"suffix":""},{"dropping-particle":"","family":"Ginsburg","given":"Geoffrey S","non-dropping-particle":"","parse-names":false,"suffix":""},{"dropping-particle":"","family":"Cairns","given":"Charles B","non-dropping-particle":"","parse-names":false,"suffix":""},{"dropping-particle":"","family":"Otero","given":"Ronny M","non-dropping-particle":"","parse-names":false,"suffix":""},{"dropping-particle":"","family":"Fowler","given":"Vance G","non-dropping-particle":"","parse-names":false,"suffix":""},{"dropping-particle":"","family":"Rivers","given":"Emanuel P","non-dropping-particle":"","parse-names":false,"suffix":""},{"dropping-particle":"","family":"Woods","given":"Christopher W","non-dropping-particle":"","parse-names":false,"suffix":""},{"dropping-particle":"","family":"Kingsmore","given":"Stephen F","non-dropping-particle":"","parse-names":false,"suffix":""}],"container-title":"Science translational medicine","id":"ITEM-1","issue":"195","issued":{"date-parts":[["2013"]]},"page":"195ra95","title":"An integrated clinico-metabolomic model improves prediction of death in sepsis.","type":"article-journal","volume":"5"},"uris":["http://www.mendeley.com/documents/?uuid=129676b7-67c5-4018-a38c-85420bf9567f"]},{"id":"ITEM-2","itemData":{"DOI":"10.1155/2013/298183","ISSN":"1741427X","PMID":"23573122","abstract":"Metabolomic data analysis becomes increasingly challenging when dealing with clinical samples with diverse demographic and genetic backgrounds and various pathological conditions or treatments. Although many classification tools, such as projection to latent structures (PLS), support vector machine (SVM), linear discriminant analysis (LDA), and random forest (RF), have been successfully used in metabolomics, their performance including strengths and limitations in clinical data analysis has not been clear to researchers due to the lack of systematic evaluation of these tools. In this paper we comparatively evaluated the four classifiers, PLS, SVM, LDA, and RF, in the analysis of clinical metabolomic data derived from gas chromatography mass spectrometry platform of healthy subjects and patients diagnosed with colorectal cancer, where cross-validation, R (2)/Q (2) plot, receiver operating characteristic curve, variable reduction, and Pearson correlation were performed. RF outperforms the other three classifiers in the given clinical data sets, highlighting its comparative advantages as a suitable classification and biomarker selection tool for clinical metabolomic data analysis.","author":[{"dropping-particle":"","family":"Chen","given":"Tianlu","non-dropping-particle":"","parse-names":false,"suffix":""},{"dropping-particle":"","family":"Cao","given":"Yu","non-dropping-particle":"","parse-names":false,"suffix":""},{"dropping-particle":"","family":"Zhang","given":"Yinan","non-dropping-particle":"","parse-names":false,"suffix":""},{"dropping-particle":"","family":"Liu","given":"Jiajian","non-dropping-particle":"","parse-names":false,"suffix":""},{"dropping-particle":"","family":"Bao","given":"Yuqian","non-dropping-particle":"","parse-names":false,"suffix":""},{"dropping-particle":"","family":"Wang","given":"Congrong","non-dropping-particle":"","parse-names":false,"suffix":""},{"dropping-particle":"","family":"Jia","given":"Weiping","non-dropping-particle":"","parse-names":false,"suffix":""},{"dropping-particle":"","family":"Zhao","given":"Aihua","non-dropping-particle":"","parse-names":false,"suffix":""}],"container-title":"Evidence-based Complementary and Alternative Medicine","id":"ITEM-2","issued":{"date-parts":[["2013"]]},"title":"Random forest in clinical metabolomics for phenotypic discrimination and biomarker selection","type":"article-journal","volume":"2013"},"uris":["http://www.mendeley.com/documents/?uuid=55f83c27-4033-4d56-8e2e-20a2b4118aaa"]}],"mendeley":{"formattedCitation":"[1,2]","plainTextFormattedCitation":"[1,2]","previouslyFormattedCitation":"&lt;sup&gt;1,2&lt;/sup&gt;"},"properties":{"noteIndex":0},"schema":"https://github.com/citation-style-language/schema/raw/master/csl-citation.json"}</w:instrText>
      </w:r>
      <w:r w:rsidR="00F765D9">
        <w:fldChar w:fldCharType="separate"/>
      </w:r>
      <w:r w:rsidR="00E26E9F" w:rsidRPr="00E26E9F">
        <w:rPr>
          <w:noProof/>
        </w:rPr>
        <w:t>[1,2]</w:t>
      </w:r>
      <w:r w:rsidR="00F765D9">
        <w:fldChar w:fldCharType="end"/>
      </w:r>
      <w:r w:rsidR="00F765D9">
        <w:t xml:space="preserve"> . </w:t>
      </w:r>
      <w:r w:rsidR="00BB13BD">
        <w:t xml:space="preserve">A </w:t>
      </w:r>
      <w:r w:rsidR="00BB13BD" w:rsidRPr="00970093">
        <w:t>random subset of the data with identifying true class information is selected to build the tree (“bootstrap sample” or “training set”), and then the remaining data, the “out-of-bag” (OOB) variables, are passed down the tree to obtain a class prediction for each sample.  This process is repeated thousands of times to produce the forest.  The final classification of each sample is determined by computing the class prediction frequency (“votes”) for the OOB variables over the whole forest. </w:t>
      </w:r>
    </w:p>
    <w:p w14:paraId="1153C6BE" w14:textId="3AF09F09" w:rsidR="00147622" w:rsidRDefault="00BB13BD" w:rsidP="000B54F6">
      <w:pPr>
        <w:pStyle w:val="NormalWeb"/>
        <w:spacing w:line="480" w:lineRule="auto"/>
        <w:rPr>
          <w:rFonts w:ascii="Times New Roman" w:hAnsi="Times New Roman"/>
          <w:sz w:val="24"/>
        </w:rPr>
      </w:pPr>
      <w:r w:rsidRPr="00BF52B4">
        <w:rPr>
          <w:rFonts w:ascii="Times New Roman" w:hAnsi="Times New Roman"/>
          <w:b/>
          <w:sz w:val="24"/>
        </w:rPr>
        <w:t>Support Vector Machine:</w:t>
      </w:r>
      <w:r w:rsidRPr="00664EE0">
        <w:rPr>
          <w:rFonts w:ascii="Times New Roman" w:hAnsi="Times New Roman"/>
          <w:sz w:val="24"/>
        </w:rPr>
        <w:t xml:space="preserve"> </w:t>
      </w:r>
      <w:r>
        <w:rPr>
          <w:rFonts w:ascii="Times New Roman" w:hAnsi="Times New Roman"/>
          <w:sz w:val="24"/>
        </w:rPr>
        <w:t>A support vector machine is a supervised learning model</w:t>
      </w:r>
      <w:r w:rsidRPr="001A4B82">
        <w:rPr>
          <w:rFonts w:ascii="Times New Roman" w:hAnsi="Times New Roman"/>
          <w:sz w:val="24"/>
        </w:rPr>
        <w:t xml:space="preserve"> with associated learning algorithms that analyze data and recognize patterns, used for classification</w:t>
      </w:r>
      <w:r w:rsidR="00F765D9">
        <w:rPr>
          <w:rFonts w:ascii="Times New Roman" w:hAnsi="Times New Roman"/>
          <w:sz w:val="24"/>
        </w:rPr>
        <w:t xml:space="preserve"> </w:t>
      </w:r>
      <w:r w:rsidR="00F765D9">
        <w:rPr>
          <w:rFonts w:ascii="Times New Roman" w:hAnsi="Times New Roman"/>
          <w:sz w:val="24"/>
        </w:rPr>
        <w:fldChar w:fldCharType="begin" w:fldLock="1"/>
      </w:r>
      <w:r w:rsidR="00E26E9F">
        <w:rPr>
          <w:rFonts w:ascii="Times New Roman" w:hAnsi="Times New Roman"/>
          <w:sz w:val="24"/>
        </w:rPr>
        <w:instrText>ADDIN CSL_CITATION {"citationItems":[{"id":"ITEM-1","itemData":{"ISBN":"1175-5636 (Print)\\r1175-5636 (Linking)","ISSN":"1175-5636","PMID":"15130823","abstract":"The support vector machine (SVM) approach represents a data-driven method for solving classification tasks. It has been shown to produce lower prediction error compared to classifiers based on other methods like artificial neural networks, especially when large numbers of features are considered for sample description. In this review, the theory and main principles of the SVM approach are outlined, and successful applications in traditional areas of bioinformatics research are described. Current developments in techniques related to the SVM approach are reviewed which might become relevant for future functional genomics and chemogenomics projects. In a comparative study, we developed neural network and SVM models to identify small organic molecules that potentially modulate the function of G-protein coupled receptors. The SVM system was able to correctly classify approximately 90% of the compounds in a cross-validation study yielding a Matthews correlation coefficient of 0.78. This classifier can be used for fast filtering of compound libraries in virtual screening applications.","author":[{"dropping-particle":"","family":"Byvatov","given":"Evgeny","non-dropping-particle":"","parse-names":false,"suffix":""},{"dropping-particle":"","family":"Schneider","given":"Gisbert","non-dropping-particle":"","parse-names":false,"suffix":""}],"container-title":"Applied bioinformatics","id":"ITEM-1","issue":"2","issued":{"date-parts":[["2003"]]},"page":"67-77","title":"Support vector machine applications in bioinformatics.","type":"article-journal","volume":"2"},"uris":["http://www.mendeley.com/documents/?uuid=ab591fae-5fe6-4bab-aee7-48d628cf7156"]}],"mendeley":{"formattedCitation":"[3]","plainTextFormattedCitation":"[3]","previouslyFormattedCitation":"&lt;sup&gt;3&lt;/sup&gt;"},"properties":{"noteIndex":0},"schema":"https://github.com/citation-style-language/schema/raw/master/csl-citation.json"}</w:instrText>
      </w:r>
      <w:r w:rsidR="00F765D9">
        <w:rPr>
          <w:rFonts w:ascii="Times New Roman" w:hAnsi="Times New Roman"/>
          <w:sz w:val="24"/>
        </w:rPr>
        <w:fldChar w:fldCharType="separate"/>
      </w:r>
      <w:r w:rsidR="00E26E9F" w:rsidRPr="00E26E9F">
        <w:rPr>
          <w:rFonts w:ascii="Times New Roman" w:hAnsi="Times New Roman"/>
          <w:noProof/>
          <w:sz w:val="24"/>
        </w:rPr>
        <w:t>[3]</w:t>
      </w:r>
      <w:r w:rsidR="00F765D9">
        <w:rPr>
          <w:rFonts w:ascii="Times New Roman" w:hAnsi="Times New Roman"/>
          <w:sz w:val="24"/>
        </w:rPr>
        <w:fldChar w:fldCharType="end"/>
      </w:r>
      <w:r w:rsidRPr="001A4B82">
        <w:rPr>
          <w:rFonts w:ascii="Times New Roman" w:hAnsi="Times New Roman"/>
          <w:sz w:val="24"/>
        </w:rPr>
        <w:t>. The basic SVM takes a set of input data and predicts, for each given input, which of two possible classes forms the output, making it a non-probabilistic binary linear classifier.</w:t>
      </w:r>
      <w:r>
        <w:rPr>
          <w:rFonts w:ascii="Times New Roman" w:hAnsi="Times New Roman"/>
          <w:sz w:val="24"/>
        </w:rPr>
        <w:t xml:space="preserve"> </w:t>
      </w:r>
      <w:r w:rsidR="00147622">
        <w:rPr>
          <w:rFonts w:ascii="Times New Roman" w:hAnsi="Times New Roman"/>
          <w:sz w:val="24"/>
        </w:rPr>
        <w:t>Both RF and SVM models were built using MATLAB (</w:t>
      </w:r>
      <w:r w:rsidR="00147622" w:rsidRPr="00541E4F">
        <w:rPr>
          <w:rFonts w:ascii="Times New Roman" w:hAnsi="Times New Roman"/>
          <w:sz w:val="24"/>
        </w:rPr>
        <w:t>MATLAB version 2012b. Natick, Massachu</w:t>
      </w:r>
      <w:r w:rsidR="00147622">
        <w:rPr>
          <w:rFonts w:ascii="Times New Roman" w:hAnsi="Times New Roman"/>
          <w:sz w:val="24"/>
        </w:rPr>
        <w:t>setts: The MathWorks Inc., 2012).</w:t>
      </w:r>
    </w:p>
    <w:p w14:paraId="77FA9C1B" w14:textId="77777777" w:rsidR="00147622" w:rsidRDefault="00147622" w:rsidP="000B54F6">
      <w:pPr>
        <w:pStyle w:val="NormalWeb"/>
        <w:spacing w:line="480" w:lineRule="auto"/>
        <w:rPr>
          <w:rFonts w:ascii="Times New Roman" w:hAnsi="Times New Roman"/>
          <w:sz w:val="24"/>
        </w:rPr>
      </w:pPr>
    </w:p>
    <w:p w14:paraId="5068204E" w14:textId="64439FBB" w:rsidR="00147622" w:rsidRDefault="00BB13BD" w:rsidP="000B54F6">
      <w:pPr>
        <w:pStyle w:val="NormalWeb"/>
        <w:spacing w:line="480" w:lineRule="auto"/>
        <w:rPr>
          <w:rFonts w:ascii="Times New Roman" w:hAnsi="Times New Roman"/>
          <w:sz w:val="24"/>
        </w:rPr>
      </w:pPr>
      <w:r>
        <w:rPr>
          <w:rFonts w:ascii="Times New Roman" w:hAnsi="Times New Roman"/>
          <w:sz w:val="24"/>
        </w:rPr>
        <w:t xml:space="preserve">We implemented a sequential forward selection method (SVM-SFS) and a </w:t>
      </w:r>
      <w:r>
        <w:rPr>
          <w:rFonts w:ascii="Times New Roman" w:eastAsiaTheme="minorEastAsia" w:hAnsi="Times New Roman" w:hint="eastAsia"/>
          <w:sz w:val="24"/>
          <w:lang w:eastAsia="zh-CN"/>
        </w:rPr>
        <w:t xml:space="preserve">recursive feature </w:t>
      </w:r>
      <w:r>
        <w:rPr>
          <w:rFonts w:ascii="Times New Roman" w:eastAsiaTheme="minorEastAsia" w:hAnsi="Times New Roman"/>
          <w:sz w:val="24"/>
          <w:lang w:eastAsia="zh-CN"/>
        </w:rPr>
        <w:t>elimination</w:t>
      </w:r>
      <w:r>
        <w:rPr>
          <w:rFonts w:ascii="Times New Roman" w:eastAsiaTheme="minorEastAsia" w:hAnsi="Times New Roman" w:hint="eastAsia"/>
          <w:sz w:val="24"/>
          <w:lang w:eastAsia="zh-CN"/>
        </w:rPr>
        <w:t xml:space="preserve"> (SVM-RFE)</w:t>
      </w:r>
      <w:r>
        <w:rPr>
          <w:rFonts w:ascii="Times New Roman" w:hAnsi="Times New Roman"/>
          <w:sz w:val="24"/>
        </w:rPr>
        <w:t xml:space="preserve">. </w:t>
      </w:r>
    </w:p>
    <w:p w14:paraId="5FEB880B" w14:textId="436C13DA" w:rsidR="00BB13BD" w:rsidRDefault="00BB13BD" w:rsidP="000B54F6">
      <w:pPr>
        <w:pStyle w:val="NormalWeb"/>
        <w:spacing w:line="480" w:lineRule="auto"/>
        <w:rPr>
          <w:rFonts w:ascii="Times New Roman" w:hAnsi="Times New Roman"/>
          <w:sz w:val="24"/>
        </w:rPr>
      </w:pPr>
      <w:r w:rsidRPr="00147622">
        <w:rPr>
          <w:rFonts w:ascii="Times New Roman" w:hAnsi="Times New Roman"/>
          <w:sz w:val="24"/>
          <w:u w:val="single"/>
        </w:rPr>
        <w:t>Sequential forward selection method (SVM-SFS):</w:t>
      </w:r>
      <w:r w:rsidR="00147622" w:rsidRPr="00147622">
        <w:rPr>
          <w:rFonts w:ascii="Times New Roman" w:hAnsi="Times New Roman"/>
          <w:sz w:val="24"/>
        </w:rPr>
        <w:t xml:space="preserve"> </w:t>
      </w:r>
      <w:r>
        <w:rPr>
          <w:rFonts w:ascii="Times New Roman" w:hAnsi="Times New Roman"/>
          <w:sz w:val="24"/>
        </w:rPr>
        <w:t>the process proceeds by creating and cross-validating a model for each metabolite individually (here, 395 SVMs, one for each metabolite).  The metabolite yielding the smallest misclassification rate is selected and used in combination with each remaining metabolite to create new cross-validated models, each containing two metabolites.  The process repeats until a sufficient number of metabolites are ranked.  Due to computational intensity, we ranked the top 20 metabolites for each sample comparison.</w:t>
      </w:r>
    </w:p>
    <w:p w14:paraId="69CEF77E" w14:textId="77777777" w:rsidR="00BB13BD" w:rsidRDefault="00BB13BD" w:rsidP="000B54F6">
      <w:pPr>
        <w:pStyle w:val="NormalWeb"/>
        <w:spacing w:line="480" w:lineRule="auto"/>
        <w:jc w:val="both"/>
        <w:rPr>
          <w:rFonts w:ascii="Times New Roman" w:eastAsiaTheme="minorEastAsia" w:hAnsi="Times New Roman"/>
          <w:sz w:val="24"/>
          <w:lang w:eastAsia="zh-CN"/>
        </w:rPr>
      </w:pPr>
      <w:r>
        <w:rPr>
          <w:rFonts w:ascii="Times New Roman" w:eastAsiaTheme="minorEastAsia" w:hAnsi="Times New Roman" w:hint="eastAsia"/>
          <w:sz w:val="24"/>
          <w:lang w:eastAsia="zh-CN"/>
        </w:rPr>
        <w:t xml:space="preserve">We trained SVM using recursive feature </w:t>
      </w:r>
      <w:r>
        <w:rPr>
          <w:rFonts w:ascii="Times New Roman" w:eastAsiaTheme="minorEastAsia" w:hAnsi="Times New Roman"/>
          <w:sz w:val="24"/>
          <w:lang w:eastAsia="zh-CN"/>
        </w:rPr>
        <w:t>elimination</w:t>
      </w:r>
      <w:r>
        <w:rPr>
          <w:rFonts w:ascii="Times New Roman" w:eastAsiaTheme="minorEastAsia" w:hAnsi="Times New Roman" w:hint="eastAsia"/>
          <w:sz w:val="24"/>
          <w:lang w:eastAsia="zh-CN"/>
        </w:rPr>
        <w:t xml:space="preserve"> (SVM-RFE), </w:t>
      </w:r>
      <w:r>
        <w:rPr>
          <w:rFonts w:ascii="Times New Roman" w:eastAsiaTheme="minorEastAsia" w:hAnsi="Times New Roman"/>
          <w:sz w:val="24"/>
          <w:lang w:eastAsia="zh-CN"/>
        </w:rPr>
        <w:t>which</w:t>
      </w:r>
      <w:r>
        <w:rPr>
          <w:rFonts w:ascii="Times New Roman" w:eastAsiaTheme="minorEastAsia" w:hAnsi="Times New Roman" w:hint="eastAsia"/>
          <w:sz w:val="24"/>
          <w:lang w:eastAsia="zh-CN"/>
        </w:rPr>
        <w:t xml:space="preserve"> is able to </w:t>
      </w:r>
      <w:r w:rsidRPr="00915145">
        <w:rPr>
          <w:rFonts w:ascii="Times New Roman" w:hAnsi="Times New Roman"/>
          <w:sz w:val="24"/>
        </w:rPr>
        <w:t>determine a value of each feature</w:t>
      </w:r>
      <w:r>
        <w:rPr>
          <w:rFonts w:ascii="Times New Roman" w:eastAsiaTheme="minorEastAsia" w:hAnsi="Times New Roman" w:hint="eastAsia"/>
          <w:sz w:val="24"/>
          <w:lang w:eastAsia="zh-CN"/>
        </w:rPr>
        <w:t>, i.e. frequency values</w:t>
      </w:r>
      <w:r w:rsidR="00764936">
        <w:rPr>
          <w:rFonts w:ascii="Times New Roman" w:eastAsiaTheme="minorEastAsia" w:hAnsi="Times New Roman" w:hint="eastAsia"/>
          <w:sz w:val="24"/>
          <w:lang w:eastAsia="zh-CN"/>
        </w:rPr>
        <w:t xml:space="preserve">, </w:t>
      </w:r>
      <w:r w:rsidRPr="00915145">
        <w:rPr>
          <w:rFonts w:ascii="Times New Roman" w:hAnsi="Times New Roman"/>
          <w:sz w:val="24"/>
        </w:rPr>
        <w:t xml:space="preserve">by training </w:t>
      </w:r>
      <w:proofErr w:type="gramStart"/>
      <w:r w:rsidRPr="00915145">
        <w:rPr>
          <w:rFonts w:ascii="Times New Roman" w:hAnsi="Times New Roman"/>
          <w:sz w:val="24"/>
        </w:rPr>
        <w:t>a</w:t>
      </w:r>
      <w:proofErr w:type="gramEnd"/>
      <w:r w:rsidRPr="00915145">
        <w:rPr>
          <w:rFonts w:ascii="Times New Roman" w:hAnsi="Times New Roman"/>
          <w:sz w:val="24"/>
        </w:rPr>
        <w:t xml:space="preserve"> </w:t>
      </w:r>
      <w:r>
        <w:rPr>
          <w:rFonts w:ascii="Times New Roman" w:eastAsiaTheme="minorEastAsia" w:hAnsi="Times New Roman" w:hint="eastAsia"/>
          <w:sz w:val="24"/>
          <w:lang w:eastAsia="zh-CN"/>
        </w:rPr>
        <w:t>SVM</w:t>
      </w:r>
      <w:r w:rsidRPr="00915145">
        <w:rPr>
          <w:rFonts w:ascii="Times New Roman" w:hAnsi="Times New Roman"/>
          <w:sz w:val="24"/>
        </w:rPr>
        <w:t xml:space="preserve"> using training samples with class labels</w:t>
      </w:r>
      <w:r w:rsidRPr="00F75914">
        <w:rPr>
          <w:rFonts w:ascii="Times New Roman" w:hAnsi="Times New Roman"/>
          <w:sz w:val="24"/>
        </w:rPr>
        <w:t xml:space="preserve"> </w:t>
      </w:r>
      <w:r>
        <w:rPr>
          <w:rFonts w:ascii="Times New Roman" w:eastAsiaTheme="minorEastAsia" w:hAnsi="Times New Roman" w:hint="eastAsia"/>
          <w:sz w:val="24"/>
          <w:lang w:eastAsia="zh-CN"/>
        </w:rPr>
        <w:t>to i</w:t>
      </w:r>
      <w:r w:rsidRPr="00915145">
        <w:rPr>
          <w:rFonts w:ascii="Times New Roman" w:hAnsi="Times New Roman"/>
          <w:sz w:val="24"/>
        </w:rPr>
        <w:t>dentif</w:t>
      </w:r>
      <w:r>
        <w:rPr>
          <w:rFonts w:ascii="Times New Roman" w:eastAsiaTheme="minorEastAsia" w:hAnsi="Times New Roman" w:hint="eastAsia"/>
          <w:sz w:val="24"/>
          <w:lang w:eastAsia="zh-CN"/>
        </w:rPr>
        <w:t xml:space="preserve">y </w:t>
      </w:r>
      <w:r w:rsidRPr="00915145">
        <w:rPr>
          <w:rFonts w:ascii="Times New Roman" w:hAnsi="Times New Roman"/>
          <w:sz w:val="24"/>
        </w:rPr>
        <w:t>a determinative subset</w:t>
      </w:r>
      <w:r>
        <w:rPr>
          <w:rFonts w:ascii="Times New Roman" w:eastAsiaTheme="minorEastAsia" w:hAnsi="Times New Roman" w:hint="eastAsia"/>
          <w:sz w:val="24"/>
          <w:lang w:eastAsia="zh-CN"/>
        </w:rPr>
        <w:t xml:space="preserve">. The frequency values ranged from 0 to 1; the higher the value, the more </w:t>
      </w:r>
      <w:r>
        <w:rPr>
          <w:rFonts w:ascii="Times New Roman" w:eastAsiaTheme="minorEastAsia" w:hAnsi="Times New Roman"/>
          <w:sz w:val="24"/>
          <w:lang w:eastAsia="zh-CN"/>
        </w:rPr>
        <w:t xml:space="preserve">relevant a particular metabolite is for </w:t>
      </w:r>
      <w:r>
        <w:rPr>
          <w:rFonts w:ascii="Times New Roman" w:eastAsiaTheme="minorEastAsia" w:hAnsi="Times New Roman" w:hint="eastAsia"/>
          <w:sz w:val="24"/>
          <w:lang w:eastAsia="zh-CN"/>
        </w:rPr>
        <w:t xml:space="preserve">the classification. </w:t>
      </w:r>
      <w:r w:rsidRPr="00915145">
        <w:rPr>
          <w:rFonts w:ascii="Times New Roman" w:hAnsi="Times New Roman"/>
          <w:sz w:val="24"/>
        </w:rPr>
        <w:t xml:space="preserve">One or more features having the smallest values are removed and an updated kernel matrix is generated using the remaining features. The process is repeated until a predetermined number of features remain which are capable of accurately separating the data into different classes. </w:t>
      </w:r>
      <w:r>
        <w:rPr>
          <w:rFonts w:ascii="Times New Roman" w:eastAsiaTheme="minorEastAsia" w:hAnsi="Times New Roman" w:hint="eastAsia"/>
          <w:sz w:val="24"/>
          <w:lang w:eastAsia="zh-CN"/>
        </w:rPr>
        <w:t xml:space="preserve">SVM-RFE can be used for </w:t>
      </w:r>
      <w:r>
        <w:rPr>
          <w:rFonts w:ascii="Times New Roman" w:eastAsiaTheme="minorEastAsia" w:hAnsi="Times New Roman"/>
          <w:sz w:val="24"/>
          <w:lang w:eastAsia="zh-CN"/>
        </w:rPr>
        <w:t>both</w:t>
      </w:r>
      <w:r>
        <w:rPr>
          <w:rFonts w:ascii="Times New Roman" w:eastAsiaTheme="minorEastAsia" w:hAnsi="Times New Roman" w:hint="eastAsia"/>
          <w:sz w:val="24"/>
          <w:lang w:eastAsia="zh-CN"/>
        </w:rPr>
        <w:t xml:space="preserve"> feature selection and classification. </w:t>
      </w:r>
    </w:p>
    <w:p w14:paraId="43F99363" w14:textId="77777777" w:rsidR="004C4CFC" w:rsidRDefault="00BB13BD" w:rsidP="000B54F6">
      <w:pPr>
        <w:pStyle w:val="NormalWeb"/>
        <w:spacing w:line="480" w:lineRule="auto"/>
        <w:rPr>
          <w:rFonts w:ascii="Times New Roman" w:hAnsi="Times New Roman"/>
          <w:sz w:val="24"/>
          <w:szCs w:val="24"/>
        </w:rPr>
      </w:pPr>
      <w:r>
        <w:rPr>
          <w:rFonts w:ascii="Times New Roman" w:eastAsiaTheme="minorEastAsia" w:hAnsi="Times New Roman" w:hint="eastAsia"/>
          <w:sz w:val="24"/>
          <w:lang w:eastAsia="zh-CN"/>
        </w:rPr>
        <w:t xml:space="preserve">        Here f</w:t>
      </w:r>
      <w:r>
        <w:rPr>
          <w:rFonts w:ascii="Times New Roman" w:eastAsiaTheme="minorEastAsia" w:hAnsi="Times New Roman"/>
          <w:sz w:val="24"/>
          <w:lang w:eastAsia="zh-CN"/>
        </w:rPr>
        <w:t>or the feature selection, we combined three methods: two sample t-test, linear discriminate analysis</w:t>
      </w:r>
      <w:r>
        <w:rPr>
          <w:rFonts w:ascii="Times New Roman" w:eastAsiaTheme="minorEastAsia" w:hAnsi="Times New Roman" w:hint="eastAsia"/>
          <w:sz w:val="24"/>
          <w:lang w:eastAsia="zh-CN"/>
        </w:rPr>
        <w:t xml:space="preserve"> </w:t>
      </w:r>
      <w:r>
        <w:rPr>
          <w:rFonts w:ascii="Times New Roman" w:eastAsiaTheme="minorEastAsia" w:hAnsi="Times New Roman"/>
          <w:sz w:val="24"/>
          <w:lang w:eastAsia="zh-CN"/>
        </w:rPr>
        <w:t>(</w:t>
      </w:r>
      <w:r>
        <w:rPr>
          <w:rFonts w:ascii="Times New Roman" w:eastAsiaTheme="minorEastAsia" w:hAnsi="Times New Roman" w:hint="eastAsia"/>
          <w:sz w:val="24"/>
          <w:lang w:eastAsia="zh-CN"/>
        </w:rPr>
        <w:t>LDA</w:t>
      </w:r>
      <w:r>
        <w:rPr>
          <w:rFonts w:ascii="Times New Roman" w:eastAsiaTheme="minorEastAsia" w:hAnsi="Times New Roman"/>
          <w:sz w:val="24"/>
          <w:lang w:eastAsia="zh-CN"/>
        </w:rPr>
        <w:t>)</w:t>
      </w:r>
      <w:r>
        <w:rPr>
          <w:rFonts w:ascii="Times New Roman" w:eastAsiaTheme="minorEastAsia" w:hAnsi="Times New Roman" w:hint="eastAsia"/>
          <w:sz w:val="24"/>
          <w:lang w:eastAsia="zh-CN"/>
        </w:rPr>
        <w:t xml:space="preserve"> and SVM-RFE. First, features of interest were selected by </w:t>
      </w:r>
      <w:r>
        <w:rPr>
          <w:rFonts w:ascii="Times New Roman" w:eastAsiaTheme="minorEastAsia" w:hAnsi="Times New Roman" w:hint="eastAsia"/>
          <w:sz w:val="24"/>
          <w:lang w:eastAsia="zh-CN"/>
        </w:rPr>
        <w:lastRenderedPageBreak/>
        <w:t xml:space="preserve">each of the three methods. Then all of them were combined and trained by SVM-RFE again, by </w:t>
      </w:r>
      <w:r w:rsidRPr="00F446E0">
        <w:rPr>
          <w:rFonts w:ascii="Times New Roman" w:hAnsi="Times New Roman"/>
          <w:sz w:val="24"/>
          <w:szCs w:val="24"/>
        </w:rPr>
        <w:t>10-fold cross-validation</w:t>
      </w:r>
      <w:r>
        <w:rPr>
          <w:rFonts w:ascii="Times New Roman" w:eastAsiaTheme="minorEastAsia" w:hAnsi="Times New Roman" w:hint="eastAsia"/>
          <w:sz w:val="24"/>
          <w:szCs w:val="24"/>
          <w:lang w:eastAsia="zh-CN"/>
        </w:rPr>
        <w:t xml:space="preserve"> (</w:t>
      </w:r>
      <w:r>
        <w:rPr>
          <w:rFonts w:ascii="Times New Roman" w:hAnsi="Times New Roman"/>
          <w:sz w:val="24"/>
          <w:szCs w:val="24"/>
        </w:rPr>
        <w:t xml:space="preserve">trained on </w:t>
      </w:r>
      <w:r>
        <w:rPr>
          <w:rFonts w:ascii="Times New Roman" w:eastAsiaTheme="minorEastAsia" w:hAnsi="Times New Roman" w:hint="eastAsia"/>
          <w:sz w:val="24"/>
          <w:szCs w:val="24"/>
          <w:lang w:eastAsia="zh-CN"/>
        </w:rPr>
        <w:t>9</w:t>
      </w:r>
      <w:r w:rsidRPr="00F446E0">
        <w:rPr>
          <w:rFonts w:ascii="Times New Roman" w:hAnsi="Times New Roman"/>
          <w:sz w:val="24"/>
          <w:szCs w:val="24"/>
        </w:rPr>
        <w:t xml:space="preserve">0% of the randomly chosen </w:t>
      </w:r>
      <w:r>
        <w:rPr>
          <w:rFonts w:ascii="Times New Roman" w:eastAsiaTheme="minorEastAsia" w:hAnsi="Times New Roman" w:hint="eastAsia"/>
          <w:sz w:val="24"/>
          <w:szCs w:val="24"/>
          <w:lang w:eastAsia="zh-CN"/>
        </w:rPr>
        <w:t xml:space="preserve">data </w:t>
      </w:r>
      <w:r w:rsidRPr="00F446E0">
        <w:rPr>
          <w:rFonts w:ascii="Times New Roman" w:hAnsi="Times New Roman"/>
          <w:sz w:val="24"/>
          <w:szCs w:val="24"/>
        </w:rPr>
        <w:t>samples and tested on the other</w:t>
      </w:r>
      <w:r>
        <w:rPr>
          <w:rFonts w:ascii="Times New Roman" w:eastAsiaTheme="minorEastAsia" w:hAnsi="Times New Roman" w:hint="eastAsia"/>
          <w:sz w:val="24"/>
          <w:szCs w:val="24"/>
          <w:lang w:eastAsia="zh-CN"/>
        </w:rPr>
        <w:t xml:space="preserve"> 10%)</w:t>
      </w:r>
      <w:r>
        <w:rPr>
          <w:rFonts w:ascii="Times New Roman" w:eastAsiaTheme="minorEastAsia" w:hAnsi="Times New Roman" w:hint="eastAsia"/>
          <w:sz w:val="24"/>
          <w:lang w:eastAsia="zh-CN"/>
        </w:rPr>
        <w:t xml:space="preserve"> for 100 times, finally those features with frequency values (</w:t>
      </w:r>
      <w:r>
        <w:rPr>
          <w:rFonts w:ascii="Times New Roman" w:hAnsi="Times New Roman"/>
          <w:sz w:val="24"/>
        </w:rPr>
        <w:t>to determine the capacity of metabolites or clinical data to classify patients in each clinical group</w:t>
      </w:r>
      <w:r>
        <w:rPr>
          <w:rFonts w:ascii="Times New Roman" w:eastAsiaTheme="minorEastAsia" w:hAnsi="Times New Roman" w:hint="eastAsia"/>
          <w:sz w:val="24"/>
          <w:lang w:eastAsia="zh-CN"/>
        </w:rPr>
        <w:t>) bigger than 0.5 were selected</w:t>
      </w:r>
      <w:r>
        <w:rPr>
          <w:rFonts w:ascii="Times New Roman" w:eastAsiaTheme="minorEastAsia" w:hAnsi="Times New Roman"/>
          <w:sz w:val="24"/>
          <w:lang w:eastAsia="zh-CN"/>
        </w:rPr>
        <w:t>. We also recorded</w:t>
      </w:r>
      <w:r>
        <w:rPr>
          <w:rFonts w:ascii="Times New Roman" w:hAnsi="Times New Roman"/>
          <w:sz w:val="24"/>
          <w:szCs w:val="24"/>
        </w:rPr>
        <w:t xml:space="preserve"> th</w:t>
      </w:r>
      <w:r>
        <w:rPr>
          <w:rFonts w:ascii="Times New Roman" w:eastAsiaTheme="minorEastAsia" w:hAnsi="Times New Roman" w:hint="eastAsia"/>
          <w:sz w:val="24"/>
          <w:szCs w:val="24"/>
          <w:lang w:eastAsia="zh-CN"/>
        </w:rPr>
        <w:t>e specificity, sensitivity</w:t>
      </w:r>
      <w:r>
        <w:rPr>
          <w:rFonts w:ascii="Times New Roman" w:eastAsiaTheme="minorEastAsia" w:hAnsi="Times New Roman"/>
          <w:sz w:val="24"/>
          <w:szCs w:val="24"/>
          <w:lang w:eastAsia="zh-CN"/>
        </w:rPr>
        <w:t>,</w:t>
      </w:r>
      <w:r>
        <w:rPr>
          <w:rFonts w:ascii="Times New Roman" w:eastAsiaTheme="minorEastAsia" w:hAnsi="Times New Roman" w:hint="eastAsia"/>
          <w:sz w:val="24"/>
          <w:szCs w:val="24"/>
          <w:lang w:eastAsia="zh-CN"/>
        </w:rPr>
        <w:t xml:space="preserve"> and </w:t>
      </w:r>
      <w:r>
        <w:rPr>
          <w:rFonts w:ascii="Times New Roman" w:eastAsiaTheme="minorEastAsia" w:hAnsi="Times New Roman"/>
          <w:sz w:val="24"/>
          <w:szCs w:val="24"/>
          <w:lang w:eastAsia="zh-CN"/>
        </w:rPr>
        <w:t>f</w:t>
      </w:r>
      <w:r>
        <w:rPr>
          <w:rFonts w:ascii="Times New Roman" w:eastAsiaTheme="minorEastAsia" w:hAnsi="Times New Roman" w:hint="eastAsia"/>
          <w:sz w:val="24"/>
          <w:szCs w:val="24"/>
          <w:lang w:eastAsia="zh-CN"/>
        </w:rPr>
        <w:t>requency values of each feature</w:t>
      </w:r>
      <w:r w:rsidRPr="00F446E0">
        <w:rPr>
          <w:rFonts w:ascii="Times New Roman" w:hAnsi="Times New Roman"/>
          <w:sz w:val="24"/>
          <w:szCs w:val="24"/>
        </w:rPr>
        <w:t>.</w:t>
      </w:r>
      <w:r w:rsidR="00764936">
        <w:rPr>
          <w:rFonts w:ascii="Times New Roman" w:hAnsi="Times New Roman"/>
          <w:sz w:val="24"/>
          <w:szCs w:val="24"/>
        </w:rPr>
        <w:t xml:space="preserve"> This analysis was indep</w:t>
      </w:r>
      <w:r w:rsidR="004C4CFC">
        <w:rPr>
          <w:rFonts w:ascii="Times New Roman" w:hAnsi="Times New Roman"/>
          <w:sz w:val="24"/>
          <w:szCs w:val="24"/>
        </w:rPr>
        <w:t>endently performed by VC and JS.</w:t>
      </w:r>
    </w:p>
    <w:p w14:paraId="7404BDC1" w14:textId="77777777" w:rsidR="00BB13BD" w:rsidRPr="00E04790" w:rsidRDefault="00BB13BD" w:rsidP="00BB13BD">
      <w:pPr>
        <w:pStyle w:val="NormalWeb"/>
        <w:spacing w:line="480" w:lineRule="auto"/>
        <w:rPr>
          <w:rFonts w:ascii="Times New Roman" w:hAnsi="Times New Roman"/>
          <w:b/>
          <w:sz w:val="24"/>
          <w:szCs w:val="24"/>
        </w:rPr>
      </w:pPr>
      <w:r w:rsidRPr="00E04790">
        <w:rPr>
          <w:rFonts w:ascii="Times New Roman" w:hAnsi="Times New Roman"/>
          <w:b/>
          <w:sz w:val="24"/>
          <w:szCs w:val="24"/>
        </w:rPr>
        <w:t>Results</w:t>
      </w:r>
    </w:p>
    <w:p w14:paraId="74F08787" w14:textId="51685E0A" w:rsidR="00BB13BD" w:rsidRDefault="00BB13BD" w:rsidP="00BB13BD">
      <w:pPr>
        <w:pStyle w:val="NormalWeb"/>
        <w:spacing w:line="480" w:lineRule="auto"/>
        <w:rPr>
          <w:rFonts w:ascii="Times New Roman" w:hAnsi="Times New Roman"/>
          <w:sz w:val="24"/>
        </w:rPr>
      </w:pPr>
      <w:r>
        <w:rPr>
          <w:rFonts w:ascii="Times New Roman" w:hAnsi="Times New Roman"/>
          <w:sz w:val="24"/>
          <w:szCs w:val="24"/>
        </w:rPr>
        <w:t xml:space="preserve"> </w:t>
      </w:r>
      <w:r w:rsidR="00147622">
        <w:rPr>
          <w:rFonts w:ascii="Times New Roman" w:hAnsi="Times New Roman"/>
          <w:sz w:val="24"/>
          <w:szCs w:val="24"/>
        </w:rPr>
        <w:t>e-</w:t>
      </w:r>
      <w:r w:rsidR="00147622">
        <w:rPr>
          <w:rFonts w:ascii="Times New Roman" w:hAnsi="Times New Roman"/>
          <w:sz w:val="24"/>
        </w:rPr>
        <w:t>Table</w:t>
      </w:r>
      <w:r>
        <w:rPr>
          <w:rFonts w:ascii="Times New Roman" w:hAnsi="Times New Roman"/>
          <w:sz w:val="24"/>
        </w:rPr>
        <w:t>1-3 Heat Map of the significantly different metabolites between groups.</w:t>
      </w:r>
    </w:p>
    <w:p w14:paraId="4A8C2DF8" w14:textId="77777777" w:rsidR="00BB13BD" w:rsidRDefault="00BB13BD" w:rsidP="00BB13BD">
      <w:pPr>
        <w:pStyle w:val="NormalWeb"/>
        <w:spacing w:line="480" w:lineRule="auto"/>
        <w:rPr>
          <w:rFonts w:ascii="Times New Roman" w:hAnsi="Times New Roman"/>
          <w:sz w:val="24"/>
        </w:rPr>
      </w:pPr>
      <w:r>
        <w:rPr>
          <w:rFonts w:ascii="Times New Roman" w:hAnsi="Times New Roman"/>
          <w:sz w:val="24"/>
        </w:rPr>
        <w:t>Color codes:</w:t>
      </w:r>
    </w:p>
    <w:p w14:paraId="7ECC5A88" w14:textId="77777777" w:rsidR="00BB13BD" w:rsidRDefault="00BB13BD" w:rsidP="00BB13BD">
      <w:pPr>
        <w:pStyle w:val="NormalWeb"/>
        <w:spacing w:line="480" w:lineRule="auto"/>
        <w:rPr>
          <w:rFonts w:ascii="Times New Roman" w:hAnsi="Times New Roman"/>
          <w:sz w:val="24"/>
        </w:rPr>
      </w:pPr>
      <w:r w:rsidRPr="00D4092F">
        <w:rPr>
          <w:rFonts w:ascii="Times New Roman" w:hAnsi="Times New Roman"/>
          <w:noProof/>
          <w:sz w:val="24"/>
          <w:lang w:bidi="ar-SA"/>
        </w:rPr>
        <w:drawing>
          <wp:inline distT="0" distB="0" distL="0" distR="0" wp14:anchorId="3EBA8237" wp14:editId="14224190">
            <wp:extent cx="5486400" cy="487045"/>
            <wp:effectExtent l="25400" t="0" r="0" b="0"/>
            <wp:docPr id="6" name="P 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l="1410" t="21351" b="10676"/>
                    <a:stretch>
                      <a:fillRect/>
                    </a:stretch>
                  </pic:blipFill>
                  <pic:spPr bwMode="auto">
                    <a:xfrm>
                      <a:off x="0" y="0"/>
                      <a:ext cx="5486400" cy="487045"/>
                    </a:xfrm>
                    <a:prstGeom prst="rect">
                      <a:avLst/>
                    </a:prstGeom>
                    <a:solidFill>
                      <a:schemeClr val="bg1"/>
                    </a:solidFill>
                    <a:ln>
                      <a:noFill/>
                    </a:ln>
                  </pic:spPr>
                </pic:pic>
              </a:graphicData>
            </a:graphic>
          </wp:inline>
        </w:drawing>
      </w:r>
    </w:p>
    <w:p w14:paraId="00BA12A4" w14:textId="1D069F8A" w:rsidR="00BB13BD" w:rsidRDefault="00147622" w:rsidP="00BB13BD">
      <w:pPr>
        <w:pStyle w:val="NormalWeb"/>
        <w:spacing w:line="480" w:lineRule="auto"/>
        <w:rPr>
          <w:rFonts w:ascii="Times New Roman" w:hAnsi="Times New Roman"/>
          <w:sz w:val="24"/>
        </w:rPr>
      </w:pPr>
      <w:r>
        <w:rPr>
          <w:rFonts w:ascii="Times New Roman" w:hAnsi="Times New Roman"/>
          <w:sz w:val="24"/>
        </w:rPr>
        <w:t>e-Table</w:t>
      </w:r>
      <w:r w:rsidR="008435DA">
        <w:rPr>
          <w:rFonts w:ascii="Times New Roman" w:hAnsi="Times New Roman"/>
          <w:sz w:val="24"/>
        </w:rPr>
        <w:t>1 (</w:t>
      </w:r>
      <w:r w:rsidR="00F36678">
        <w:rPr>
          <w:rFonts w:ascii="Times New Roman" w:hAnsi="Times New Roman"/>
          <w:sz w:val="24"/>
        </w:rPr>
        <w:t xml:space="preserve">Supplemental </w:t>
      </w:r>
      <w:proofErr w:type="gramStart"/>
      <w:r w:rsidR="00F36678">
        <w:rPr>
          <w:rFonts w:ascii="Times New Roman" w:hAnsi="Times New Roman"/>
          <w:sz w:val="24"/>
        </w:rPr>
        <w:t xml:space="preserve">Material </w:t>
      </w:r>
      <w:r w:rsidR="00BB13BD">
        <w:rPr>
          <w:rFonts w:ascii="Times New Roman" w:hAnsi="Times New Roman"/>
          <w:sz w:val="24"/>
        </w:rPr>
        <w:t>)</w:t>
      </w:r>
      <w:proofErr w:type="gramEnd"/>
      <w:r w:rsidR="00BB13BD">
        <w:rPr>
          <w:rFonts w:ascii="Times New Roman" w:hAnsi="Times New Roman"/>
          <w:sz w:val="24"/>
        </w:rPr>
        <w:t xml:space="preserve"> List of metabolites that differentiate </w:t>
      </w:r>
      <w:r w:rsidR="00D735D5">
        <w:rPr>
          <w:rFonts w:ascii="Times New Roman" w:hAnsi="Times New Roman"/>
          <w:sz w:val="24"/>
        </w:rPr>
        <w:t>COPD non-survivor discovery (NS d)</w:t>
      </w:r>
      <w:r w:rsidR="00BB13BD">
        <w:rPr>
          <w:rFonts w:ascii="Times New Roman" w:hAnsi="Times New Roman"/>
          <w:sz w:val="24"/>
        </w:rPr>
        <w:t xml:space="preserve"> vs. </w:t>
      </w:r>
      <w:r w:rsidR="00D735D5">
        <w:rPr>
          <w:rFonts w:ascii="Times New Roman" w:hAnsi="Times New Roman"/>
          <w:sz w:val="24"/>
        </w:rPr>
        <w:t xml:space="preserve">Control (C) group. </w:t>
      </w:r>
      <w:r w:rsidR="00BB13BD">
        <w:rPr>
          <w:rFonts w:ascii="Times New Roman" w:hAnsi="Times New Roman"/>
          <w:sz w:val="24"/>
        </w:rPr>
        <w:t>Results are ranked according to the Welch’s t</w:t>
      </w:r>
      <w:r w:rsidR="00573341">
        <w:rPr>
          <w:rFonts w:ascii="Times New Roman" w:hAnsi="Times New Roman"/>
          <w:sz w:val="24"/>
        </w:rPr>
        <w:t xml:space="preserve"> test </w:t>
      </w:r>
      <w:r w:rsidR="00BB13BD">
        <w:rPr>
          <w:rFonts w:ascii="Times New Roman" w:hAnsi="Times New Roman"/>
          <w:sz w:val="24"/>
        </w:rPr>
        <w:t xml:space="preserve">  results. Color coded results according to the level of significance (see legend above)</w:t>
      </w:r>
    </w:p>
    <w:tbl>
      <w:tblPr>
        <w:tblW w:w="7860" w:type="dxa"/>
        <w:tblInd w:w="93" w:type="dxa"/>
        <w:tblLook w:val="04A0" w:firstRow="1" w:lastRow="0" w:firstColumn="1" w:lastColumn="0" w:noHBand="0" w:noVBand="1"/>
      </w:tblPr>
      <w:tblGrid>
        <w:gridCol w:w="3960"/>
        <w:gridCol w:w="1300"/>
        <w:gridCol w:w="1300"/>
        <w:gridCol w:w="1300"/>
      </w:tblGrid>
      <w:tr w:rsidR="00D777DA" w:rsidRPr="00D777DA" w14:paraId="567AA88B" w14:textId="77777777" w:rsidTr="00D777DA">
        <w:trPr>
          <w:trHeight w:val="360"/>
        </w:trPr>
        <w:tc>
          <w:tcPr>
            <w:tcW w:w="3960" w:type="dxa"/>
            <w:tcBorders>
              <w:top w:val="nil"/>
              <w:left w:val="nil"/>
              <w:bottom w:val="nil"/>
              <w:right w:val="nil"/>
            </w:tcBorders>
            <w:shd w:val="clear" w:color="auto" w:fill="auto"/>
            <w:noWrap/>
            <w:vAlign w:val="bottom"/>
            <w:hideMark/>
          </w:tcPr>
          <w:p w14:paraId="7D69BB2C" w14:textId="183AFE55" w:rsidR="00D777DA" w:rsidRPr="00037436" w:rsidRDefault="006F446F" w:rsidP="00D777DA">
            <w:pPr>
              <w:rPr>
                <w:rFonts w:ascii="Calibri" w:hAnsi="Calibri"/>
                <w:b/>
                <w:bCs/>
                <w:color w:val="000000"/>
              </w:rPr>
            </w:pPr>
            <w:r w:rsidRPr="00037436">
              <w:rPr>
                <w:rFonts w:ascii="Calibri" w:hAnsi="Calibri"/>
                <w:b/>
                <w:bCs/>
                <w:color w:val="000000"/>
              </w:rPr>
              <w:t>Metabolite</w:t>
            </w:r>
          </w:p>
        </w:tc>
        <w:tc>
          <w:tcPr>
            <w:tcW w:w="1300" w:type="dxa"/>
            <w:tcBorders>
              <w:top w:val="nil"/>
              <w:left w:val="nil"/>
              <w:bottom w:val="nil"/>
              <w:right w:val="nil"/>
            </w:tcBorders>
            <w:shd w:val="clear" w:color="auto" w:fill="auto"/>
            <w:noWrap/>
            <w:vAlign w:val="bottom"/>
            <w:hideMark/>
          </w:tcPr>
          <w:p w14:paraId="5C3E7D85" w14:textId="5F8589E9" w:rsidR="00D777DA" w:rsidRPr="00037436" w:rsidRDefault="00AE1E37" w:rsidP="00D777DA">
            <w:pPr>
              <w:rPr>
                <w:rFonts w:ascii="Calibri" w:hAnsi="Calibri"/>
                <w:b/>
                <w:bCs/>
                <w:color w:val="000000"/>
              </w:rPr>
            </w:pPr>
            <w:proofErr w:type="spellStart"/>
            <w:r w:rsidRPr="00037436">
              <w:rPr>
                <w:rFonts w:ascii="Calibri" w:hAnsi="Calibri"/>
                <w:b/>
                <w:bCs/>
                <w:color w:val="000000"/>
              </w:rPr>
              <w:t>NSd</w:t>
            </w:r>
            <w:proofErr w:type="spellEnd"/>
            <w:r w:rsidRPr="00037436">
              <w:rPr>
                <w:rFonts w:ascii="Calibri" w:hAnsi="Calibri"/>
                <w:b/>
                <w:bCs/>
                <w:color w:val="000000"/>
              </w:rPr>
              <w:t xml:space="preserve"> /</w:t>
            </w:r>
            <w:r w:rsidR="00D777DA" w:rsidRPr="00037436">
              <w:rPr>
                <w:rFonts w:ascii="Calibri" w:hAnsi="Calibri"/>
                <w:b/>
                <w:bCs/>
                <w:color w:val="000000"/>
              </w:rPr>
              <w:t xml:space="preserve"> C</w:t>
            </w:r>
          </w:p>
        </w:tc>
        <w:tc>
          <w:tcPr>
            <w:tcW w:w="1300" w:type="dxa"/>
            <w:tcBorders>
              <w:top w:val="nil"/>
              <w:left w:val="nil"/>
              <w:bottom w:val="nil"/>
              <w:right w:val="nil"/>
            </w:tcBorders>
            <w:shd w:val="clear" w:color="auto" w:fill="auto"/>
            <w:noWrap/>
            <w:vAlign w:val="bottom"/>
            <w:hideMark/>
          </w:tcPr>
          <w:p w14:paraId="64624A54" w14:textId="77777777" w:rsidR="00D777DA" w:rsidRPr="00037436" w:rsidRDefault="00D777DA" w:rsidP="00D777DA">
            <w:pPr>
              <w:rPr>
                <w:rFonts w:ascii="Calibri" w:hAnsi="Calibri"/>
                <w:b/>
                <w:bCs/>
                <w:color w:val="000000"/>
              </w:rPr>
            </w:pPr>
            <w:r w:rsidRPr="00037436">
              <w:rPr>
                <w:rFonts w:ascii="Calibri" w:hAnsi="Calibri"/>
                <w:b/>
                <w:bCs/>
                <w:color w:val="000000"/>
              </w:rPr>
              <w:t>p value</w:t>
            </w:r>
          </w:p>
        </w:tc>
        <w:tc>
          <w:tcPr>
            <w:tcW w:w="1300" w:type="dxa"/>
            <w:tcBorders>
              <w:top w:val="nil"/>
              <w:left w:val="nil"/>
              <w:bottom w:val="nil"/>
              <w:right w:val="nil"/>
            </w:tcBorders>
            <w:shd w:val="clear" w:color="auto" w:fill="auto"/>
            <w:noWrap/>
            <w:vAlign w:val="bottom"/>
            <w:hideMark/>
          </w:tcPr>
          <w:p w14:paraId="29CA71C0" w14:textId="77777777" w:rsidR="00D777DA" w:rsidRPr="00037436" w:rsidRDefault="00D777DA" w:rsidP="00D777DA">
            <w:pPr>
              <w:rPr>
                <w:rFonts w:ascii="Calibri" w:hAnsi="Calibri"/>
                <w:b/>
                <w:bCs/>
                <w:color w:val="000000"/>
              </w:rPr>
            </w:pPr>
            <w:r w:rsidRPr="00037436">
              <w:rPr>
                <w:rFonts w:ascii="Calibri" w:hAnsi="Calibri"/>
                <w:b/>
                <w:bCs/>
                <w:color w:val="000000"/>
              </w:rPr>
              <w:t>q value</w:t>
            </w:r>
          </w:p>
        </w:tc>
      </w:tr>
      <w:tr w:rsidR="00D777DA" w:rsidRPr="00D777DA" w14:paraId="63BC83EC"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3AA0B583"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2-ethylhexanoate</w:t>
            </w:r>
          </w:p>
        </w:tc>
        <w:tc>
          <w:tcPr>
            <w:tcW w:w="1300" w:type="dxa"/>
            <w:tcBorders>
              <w:top w:val="nil"/>
              <w:left w:val="nil"/>
              <w:bottom w:val="single" w:sz="4" w:space="0" w:color="000000"/>
              <w:right w:val="single" w:sz="4" w:space="0" w:color="000000"/>
            </w:tcBorders>
            <w:shd w:val="clear" w:color="000000" w:fill="FF0000"/>
            <w:noWrap/>
            <w:vAlign w:val="center"/>
            <w:hideMark/>
          </w:tcPr>
          <w:p w14:paraId="42603456"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6.85</w:t>
            </w:r>
          </w:p>
        </w:tc>
        <w:tc>
          <w:tcPr>
            <w:tcW w:w="1300" w:type="dxa"/>
            <w:tcBorders>
              <w:top w:val="nil"/>
              <w:left w:val="nil"/>
              <w:bottom w:val="single" w:sz="4" w:space="0" w:color="000000"/>
              <w:right w:val="single" w:sz="4" w:space="0" w:color="000000"/>
            </w:tcBorders>
            <w:shd w:val="clear" w:color="auto" w:fill="auto"/>
            <w:noWrap/>
            <w:vAlign w:val="center"/>
            <w:hideMark/>
          </w:tcPr>
          <w:p w14:paraId="7FC4A799"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c>
          <w:tcPr>
            <w:tcW w:w="1300" w:type="dxa"/>
            <w:tcBorders>
              <w:top w:val="nil"/>
              <w:left w:val="nil"/>
              <w:bottom w:val="single" w:sz="4" w:space="0" w:color="000000"/>
              <w:right w:val="single" w:sz="4" w:space="0" w:color="000000"/>
            </w:tcBorders>
            <w:shd w:val="clear" w:color="auto" w:fill="auto"/>
            <w:noWrap/>
            <w:vAlign w:val="center"/>
            <w:hideMark/>
          </w:tcPr>
          <w:p w14:paraId="365E890D"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r>
      <w:tr w:rsidR="00D777DA" w:rsidRPr="00D777DA" w14:paraId="3500E66C"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521DEA85" w14:textId="422C0069"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B</w:t>
            </w:r>
            <w:r w:rsidR="00D777DA" w:rsidRPr="00D777DA">
              <w:rPr>
                <w:rFonts w:ascii="Arial" w:hAnsi="Arial" w:cs="Arial"/>
                <w:color w:val="000000"/>
                <w:sz w:val="16"/>
                <w:szCs w:val="16"/>
              </w:rPr>
              <w:t>enzoate</w:t>
            </w:r>
          </w:p>
        </w:tc>
        <w:tc>
          <w:tcPr>
            <w:tcW w:w="1300" w:type="dxa"/>
            <w:tcBorders>
              <w:top w:val="nil"/>
              <w:left w:val="nil"/>
              <w:bottom w:val="single" w:sz="4" w:space="0" w:color="000000"/>
              <w:right w:val="single" w:sz="4" w:space="0" w:color="000000"/>
            </w:tcBorders>
            <w:shd w:val="clear" w:color="000000" w:fill="008000"/>
            <w:noWrap/>
            <w:vAlign w:val="center"/>
            <w:hideMark/>
          </w:tcPr>
          <w:p w14:paraId="60BADED5"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0.62</w:t>
            </w:r>
          </w:p>
        </w:tc>
        <w:tc>
          <w:tcPr>
            <w:tcW w:w="1300" w:type="dxa"/>
            <w:tcBorders>
              <w:top w:val="nil"/>
              <w:left w:val="nil"/>
              <w:bottom w:val="single" w:sz="4" w:space="0" w:color="000000"/>
              <w:right w:val="single" w:sz="4" w:space="0" w:color="000000"/>
            </w:tcBorders>
            <w:shd w:val="clear" w:color="auto" w:fill="auto"/>
            <w:noWrap/>
            <w:vAlign w:val="center"/>
            <w:hideMark/>
          </w:tcPr>
          <w:p w14:paraId="7C038E8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c>
          <w:tcPr>
            <w:tcW w:w="1300" w:type="dxa"/>
            <w:tcBorders>
              <w:top w:val="nil"/>
              <w:left w:val="nil"/>
              <w:bottom w:val="single" w:sz="4" w:space="0" w:color="000000"/>
              <w:right w:val="single" w:sz="4" w:space="0" w:color="000000"/>
            </w:tcBorders>
            <w:shd w:val="clear" w:color="auto" w:fill="auto"/>
            <w:noWrap/>
            <w:vAlign w:val="center"/>
            <w:hideMark/>
          </w:tcPr>
          <w:p w14:paraId="2F7EF81B"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r>
      <w:tr w:rsidR="00D777DA" w:rsidRPr="00D777DA" w14:paraId="78D214BA"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7E948310"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bradykinin, des-</w:t>
            </w:r>
            <w:proofErr w:type="spellStart"/>
            <w:proofErr w:type="gramStart"/>
            <w:r w:rsidRPr="00D777DA">
              <w:rPr>
                <w:rFonts w:ascii="Arial" w:hAnsi="Arial" w:cs="Arial"/>
                <w:color w:val="000000"/>
                <w:sz w:val="16"/>
                <w:szCs w:val="16"/>
              </w:rPr>
              <w:t>arg</w:t>
            </w:r>
            <w:proofErr w:type="spellEnd"/>
            <w:r w:rsidRPr="00D777DA">
              <w:rPr>
                <w:rFonts w:ascii="Arial" w:hAnsi="Arial" w:cs="Arial"/>
                <w:color w:val="000000"/>
                <w:sz w:val="16"/>
                <w:szCs w:val="16"/>
              </w:rPr>
              <w:t>(</w:t>
            </w:r>
            <w:proofErr w:type="gramEnd"/>
            <w:r w:rsidRPr="00D777DA">
              <w:rPr>
                <w:rFonts w:ascii="Arial" w:hAnsi="Arial" w:cs="Arial"/>
                <w:color w:val="000000"/>
                <w:sz w:val="16"/>
                <w:szCs w:val="16"/>
              </w:rPr>
              <w:t>9)</w:t>
            </w:r>
          </w:p>
        </w:tc>
        <w:tc>
          <w:tcPr>
            <w:tcW w:w="1300" w:type="dxa"/>
            <w:tcBorders>
              <w:top w:val="nil"/>
              <w:left w:val="nil"/>
              <w:bottom w:val="single" w:sz="4" w:space="0" w:color="000000"/>
              <w:right w:val="single" w:sz="4" w:space="0" w:color="000000"/>
            </w:tcBorders>
            <w:shd w:val="clear" w:color="000000" w:fill="FF0000"/>
            <w:noWrap/>
            <w:vAlign w:val="center"/>
            <w:hideMark/>
          </w:tcPr>
          <w:p w14:paraId="2275081B"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5.63</w:t>
            </w:r>
          </w:p>
        </w:tc>
        <w:tc>
          <w:tcPr>
            <w:tcW w:w="1300" w:type="dxa"/>
            <w:tcBorders>
              <w:top w:val="nil"/>
              <w:left w:val="nil"/>
              <w:bottom w:val="single" w:sz="4" w:space="0" w:color="000000"/>
              <w:right w:val="single" w:sz="4" w:space="0" w:color="000000"/>
            </w:tcBorders>
            <w:shd w:val="clear" w:color="auto" w:fill="auto"/>
            <w:noWrap/>
            <w:vAlign w:val="center"/>
            <w:hideMark/>
          </w:tcPr>
          <w:p w14:paraId="7EC4C10E"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c>
          <w:tcPr>
            <w:tcW w:w="1300" w:type="dxa"/>
            <w:tcBorders>
              <w:top w:val="nil"/>
              <w:left w:val="nil"/>
              <w:bottom w:val="single" w:sz="4" w:space="0" w:color="000000"/>
              <w:right w:val="single" w:sz="4" w:space="0" w:color="000000"/>
            </w:tcBorders>
            <w:shd w:val="clear" w:color="auto" w:fill="auto"/>
            <w:noWrap/>
            <w:vAlign w:val="center"/>
            <w:hideMark/>
          </w:tcPr>
          <w:p w14:paraId="5D2F40B4"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r>
      <w:tr w:rsidR="00D777DA" w:rsidRPr="00D777DA" w14:paraId="39A6F129"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2E720D85" w14:textId="22C31BC8"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H</w:t>
            </w:r>
            <w:r w:rsidR="00D777DA" w:rsidRPr="00D777DA">
              <w:rPr>
                <w:rFonts w:ascii="Arial" w:hAnsi="Arial" w:cs="Arial"/>
                <w:color w:val="000000"/>
                <w:sz w:val="16"/>
                <w:szCs w:val="16"/>
              </w:rPr>
              <w:t>exadecanedioate</w:t>
            </w:r>
          </w:p>
        </w:tc>
        <w:tc>
          <w:tcPr>
            <w:tcW w:w="1300" w:type="dxa"/>
            <w:tcBorders>
              <w:top w:val="nil"/>
              <w:left w:val="nil"/>
              <w:bottom w:val="single" w:sz="4" w:space="0" w:color="000000"/>
              <w:right w:val="single" w:sz="4" w:space="0" w:color="000000"/>
            </w:tcBorders>
            <w:shd w:val="clear" w:color="000000" w:fill="FF0000"/>
            <w:noWrap/>
            <w:vAlign w:val="center"/>
            <w:hideMark/>
          </w:tcPr>
          <w:p w14:paraId="687D7B29"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2.35</w:t>
            </w:r>
          </w:p>
        </w:tc>
        <w:tc>
          <w:tcPr>
            <w:tcW w:w="1300" w:type="dxa"/>
            <w:tcBorders>
              <w:top w:val="nil"/>
              <w:left w:val="nil"/>
              <w:bottom w:val="single" w:sz="4" w:space="0" w:color="000000"/>
              <w:right w:val="single" w:sz="4" w:space="0" w:color="000000"/>
            </w:tcBorders>
            <w:shd w:val="clear" w:color="auto" w:fill="auto"/>
            <w:noWrap/>
            <w:vAlign w:val="center"/>
            <w:hideMark/>
          </w:tcPr>
          <w:p w14:paraId="30EAB78D"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c>
          <w:tcPr>
            <w:tcW w:w="1300" w:type="dxa"/>
            <w:tcBorders>
              <w:top w:val="nil"/>
              <w:left w:val="nil"/>
              <w:bottom w:val="single" w:sz="4" w:space="0" w:color="000000"/>
              <w:right w:val="single" w:sz="4" w:space="0" w:color="000000"/>
            </w:tcBorders>
            <w:shd w:val="clear" w:color="auto" w:fill="auto"/>
            <w:noWrap/>
            <w:vAlign w:val="center"/>
            <w:hideMark/>
          </w:tcPr>
          <w:p w14:paraId="37906607"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r>
      <w:tr w:rsidR="00D777DA" w:rsidRPr="00D777DA" w14:paraId="2BD2EEC1"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547E8AD5" w14:textId="4DB790CD"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F</w:t>
            </w:r>
            <w:r w:rsidR="00D777DA" w:rsidRPr="00D777DA">
              <w:rPr>
                <w:rFonts w:ascii="Arial" w:hAnsi="Arial" w:cs="Arial"/>
                <w:color w:val="000000"/>
                <w:sz w:val="16"/>
                <w:szCs w:val="16"/>
              </w:rPr>
              <w:t>ucose</w:t>
            </w:r>
          </w:p>
        </w:tc>
        <w:tc>
          <w:tcPr>
            <w:tcW w:w="1300" w:type="dxa"/>
            <w:tcBorders>
              <w:top w:val="nil"/>
              <w:left w:val="nil"/>
              <w:bottom w:val="single" w:sz="4" w:space="0" w:color="000000"/>
              <w:right w:val="single" w:sz="4" w:space="0" w:color="000000"/>
            </w:tcBorders>
            <w:shd w:val="clear" w:color="000000" w:fill="FF0000"/>
            <w:noWrap/>
            <w:vAlign w:val="center"/>
            <w:hideMark/>
          </w:tcPr>
          <w:p w14:paraId="15A0FE86"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1.98</w:t>
            </w:r>
          </w:p>
        </w:tc>
        <w:tc>
          <w:tcPr>
            <w:tcW w:w="1300" w:type="dxa"/>
            <w:tcBorders>
              <w:top w:val="nil"/>
              <w:left w:val="nil"/>
              <w:bottom w:val="single" w:sz="4" w:space="0" w:color="000000"/>
              <w:right w:val="single" w:sz="4" w:space="0" w:color="000000"/>
            </w:tcBorders>
            <w:shd w:val="clear" w:color="auto" w:fill="auto"/>
            <w:noWrap/>
            <w:vAlign w:val="center"/>
            <w:hideMark/>
          </w:tcPr>
          <w:p w14:paraId="5C5118CB"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c>
          <w:tcPr>
            <w:tcW w:w="1300" w:type="dxa"/>
            <w:tcBorders>
              <w:top w:val="nil"/>
              <w:left w:val="nil"/>
              <w:bottom w:val="single" w:sz="4" w:space="0" w:color="000000"/>
              <w:right w:val="single" w:sz="4" w:space="0" w:color="000000"/>
            </w:tcBorders>
            <w:shd w:val="clear" w:color="auto" w:fill="auto"/>
            <w:noWrap/>
            <w:vAlign w:val="center"/>
            <w:hideMark/>
          </w:tcPr>
          <w:p w14:paraId="2E3113D7"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r>
      <w:tr w:rsidR="00D777DA" w:rsidRPr="00D777DA" w14:paraId="0EA699C5"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561E3F2C"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HWESASXX*</w:t>
            </w:r>
          </w:p>
        </w:tc>
        <w:tc>
          <w:tcPr>
            <w:tcW w:w="1300" w:type="dxa"/>
            <w:tcBorders>
              <w:top w:val="nil"/>
              <w:left w:val="nil"/>
              <w:bottom w:val="single" w:sz="4" w:space="0" w:color="000000"/>
              <w:right w:val="single" w:sz="4" w:space="0" w:color="000000"/>
            </w:tcBorders>
            <w:shd w:val="clear" w:color="000000" w:fill="FF0000"/>
            <w:noWrap/>
            <w:vAlign w:val="center"/>
            <w:hideMark/>
          </w:tcPr>
          <w:p w14:paraId="616A6BC0"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2.23</w:t>
            </w:r>
          </w:p>
        </w:tc>
        <w:tc>
          <w:tcPr>
            <w:tcW w:w="1300" w:type="dxa"/>
            <w:tcBorders>
              <w:top w:val="nil"/>
              <w:left w:val="nil"/>
              <w:bottom w:val="single" w:sz="4" w:space="0" w:color="000000"/>
              <w:right w:val="single" w:sz="4" w:space="0" w:color="000000"/>
            </w:tcBorders>
            <w:shd w:val="clear" w:color="auto" w:fill="auto"/>
            <w:noWrap/>
            <w:vAlign w:val="center"/>
            <w:hideMark/>
          </w:tcPr>
          <w:p w14:paraId="4AB48CC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c>
          <w:tcPr>
            <w:tcW w:w="1300" w:type="dxa"/>
            <w:tcBorders>
              <w:top w:val="nil"/>
              <w:left w:val="nil"/>
              <w:bottom w:val="single" w:sz="4" w:space="0" w:color="000000"/>
              <w:right w:val="single" w:sz="4" w:space="0" w:color="000000"/>
            </w:tcBorders>
            <w:shd w:val="clear" w:color="auto" w:fill="auto"/>
            <w:noWrap/>
            <w:vAlign w:val="center"/>
            <w:hideMark/>
          </w:tcPr>
          <w:p w14:paraId="0B888017"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r>
      <w:tr w:rsidR="00D777DA" w:rsidRPr="00D777DA" w14:paraId="12E1D343"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2865E2E0" w14:textId="6F5EA252"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M</w:t>
            </w:r>
            <w:r w:rsidR="00D777DA" w:rsidRPr="00D777DA">
              <w:rPr>
                <w:rFonts w:ascii="Arial" w:hAnsi="Arial" w:cs="Arial"/>
                <w:color w:val="000000"/>
                <w:sz w:val="16"/>
                <w:szCs w:val="16"/>
              </w:rPr>
              <w:t>alate</w:t>
            </w:r>
          </w:p>
        </w:tc>
        <w:tc>
          <w:tcPr>
            <w:tcW w:w="1300" w:type="dxa"/>
            <w:tcBorders>
              <w:top w:val="nil"/>
              <w:left w:val="nil"/>
              <w:bottom w:val="single" w:sz="4" w:space="0" w:color="000000"/>
              <w:right w:val="single" w:sz="4" w:space="0" w:color="000000"/>
            </w:tcBorders>
            <w:shd w:val="clear" w:color="000000" w:fill="FF0000"/>
            <w:noWrap/>
            <w:vAlign w:val="center"/>
            <w:hideMark/>
          </w:tcPr>
          <w:p w14:paraId="67BD69B7"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2.02</w:t>
            </w:r>
          </w:p>
        </w:tc>
        <w:tc>
          <w:tcPr>
            <w:tcW w:w="1300" w:type="dxa"/>
            <w:tcBorders>
              <w:top w:val="nil"/>
              <w:left w:val="nil"/>
              <w:bottom w:val="single" w:sz="4" w:space="0" w:color="000000"/>
              <w:right w:val="single" w:sz="4" w:space="0" w:color="000000"/>
            </w:tcBorders>
            <w:shd w:val="clear" w:color="auto" w:fill="auto"/>
            <w:noWrap/>
            <w:vAlign w:val="center"/>
            <w:hideMark/>
          </w:tcPr>
          <w:p w14:paraId="688D701D"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c>
          <w:tcPr>
            <w:tcW w:w="1300" w:type="dxa"/>
            <w:tcBorders>
              <w:top w:val="nil"/>
              <w:left w:val="nil"/>
              <w:bottom w:val="single" w:sz="4" w:space="0" w:color="000000"/>
              <w:right w:val="single" w:sz="4" w:space="0" w:color="000000"/>
            </w:tcBorders>
            <w:shd w:val="clear" w:color="auto" w:fill="auto"/>
            <w:noWrap/>
            <w:vAlign w:val="center"/>
            <w:hideMark/>
          </w:tcPr>
          <w:p w14:paraId="1512F23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r>
      <w:tr w:rsidR="00D777DA" w:rsidRPr="00D777DA" w14:paraId="0ED9EE1B"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7C72712D"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lastRenderedPageBreak/>
              <w:t>2-aminobutyrate</w:t>
            </w:r>
          </w:p>
        </w:tc>
        <w:tc>
          <w:tcPr>
            <w:tcW w:w="1300" w:type="dxa"/>
            <w:tcBorders>
              <w:top w:val="nil"/>
              <w:left w:val="nil"/>
              <w:bottom w:val="single" w:sz="4" w:space="0" w:color="000000"/>
              <w:right w:val="single" w:sz="4" w:space="0" w:color="000000"/>
            </w:tcBorders>
            <w:shd w:val="clear" w:color="000000" w:fill="008000"/>
            <w:noWrap/>
            <w:vAlign w:val="center"/>
            <w:hideMark/>
          </w:tcPr>
          <w:p w14:paraId="4D6CC242"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0.75</w:t>
            </w:r>
          </w:p>
        </w:tc>
        <w:tc>
          <w:tcPr>
            <w:tcW w:w="1300" w:type="dxa"/>
            <w:tcBorders>
              <w:top w:val="nil"/>
              <w:left w:val="nil"/>
              <w:bottom w:val="single" w:sz="4" w:space="0" w:color="000000"/>
              <w:right w:val="single" w:sz="4" w:space="0" w:color="000000"/>
            </w:tcBorders>
            <w:shd w:val="clear" w:color="auto" w:fill="auto"/>
            <w:noWrap/>
            <w:vAlign w:val="center"/>
            <w:hideMark/>
          </w:tcPr>
          <w:p w14:paraId="6065420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c>
          <w:tcPr>
            <w:tcW w:w="1300" w:type="dxa"/>
            <w:tcBorders>
              <w:top w:val="nil"/>
              <w:left w:val="nil"/>
              <w:bottom w:val="single" w:sz="4" w:space="0" w:color="000000"/>
              <w:right w:val="single" w:sz="4" w:space="0" w:color="000000"/>
            </w:tcBorders>
            <w:shd w:val="clear" w:color="auto" w:fill="auto"/>
            <w:noWrap/>
            <w:vAlign w:val="center"/>
            <w:hideMark/>
          </w:tcPr>
          <w:p w14:paraId="27A20D03"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r>
      <w:tr w:rsidR="00D777DA" w:rsidRPr="00D777DA" w14:paraId="404B1E18"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59903642"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1-arachidonoylglycerophosphoinositol*</w:t>
            </w:r>
          </w:p>
        </w:tc>
        <w:tc>
          <w:tcPr>
            <w:tcW w:w="1300" w:type="dxa"/>
            <w:tcBorders>
              <w:top w:val="nil"/>
              <w:left w:val="nil"/>
              <w:bottom w:val="single" w:sz="4" w:space="0" w:color="000000"/>
              <w:right w:val="single" w:sz="4" w:space="0" w:color="000000"/>
            </w:tcBorders>
            <w:shd w:val="clear" w:color="000000" w:fill="FF0000"/>
            <w:noWrap/>
            <w:vAlign w:val="center"/>
            <w:hideMark/>
          </w:tcPr>
          <w:p w14:paraId="0C7E6183"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1.55</w:t>
            </w:r>
          </w:p>
        </w:tc>
        <w:tc>
          <w:tcPr>
            <w:tcW w:w="1300" w:type="dxa"/>
            <w:tcBorders>
              <w:top w:val="nil"/>
              <w:left w:val="nil"/>
              <w:bottom w:val="single" w:sz="4" w:space="0" w:color="000000"/>
              <w:right w:val="single" w:sz="4" w:space="0" w:color="000000"/>
            </w:tcBorders>
            <w:shd w:val="clear" w:color="auto" w:fill="auto"/>
            <w:noWrap/>
            <w:vAlign w:val="center"/>
            <w:hideMark/>
          </w:tcPr>
          <w:p w14:paraId="676FA8C4"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c>
          <w:tcPr>
            <w:tcW w:w="1300" w:type="dxa"/>
            <w:tcBorders>
              <w:top w:val="nil"/>
              <w:left w:val="nil"/>
              <w:bottom w:val="single" w:sz="4" w:space="0" w:color="000000"/>
              <w:right w:val="single" w:sz="4" w:space="0" w:color="000000"/>
            </w:tcBorders>
            <w:shd w:val="clear" w:color="auto" w:fill="auto"/>
            <w:noWrap/>
            <w:vAlign w:val="center"/>
            <w:hideMark/>
          </w:tcPr>
          <w:p w14:paraId="41AA60A9"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r>
      <w:tr w:rsidR="00D777DA" w:rsidRPr="00D777DA" w14:paraId="5D381380"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CCE4B5F" w14:textId="77777777" w:rsidR="00D777DA" w:rsidRPr="00D777DA" w:rsidRDefault="00D777DA" w:rsidP="00D777DA">
            <w:pPr>
              <w:rPr>
                <w:rFonts w:ascii="Arial" w:hAnsi="Arial" w:cs="Arial"/>
                <w:color w:val="000000"/>
                <w:sz w:val="16"/>
                <w:szCs w:val="16"/>
              </w:rPr>
            </w:pPr>
            <w:proofErr w:type="spellStart"/>
            <w:r w:rsidRPr="00D777DA">
              <w:rPr>
                <w:rFonts w:ascii="Arial" w:hAnsi="Arial" w:cs="Arial"/>
                <w:color w:val="000000"/>
                <w:sz w:val="16"/>
                <w:szCs w:val="16"/>
              </w:rPr>
              <w:t>dihomo-linolenate</w:t>
            </w:r>
            <w:proofErr w:type="spellEnd"/>
            <w:r w:rsidRPr="00D777DA">
              <w:rPr>
                <w:rFonts w:ascii="Arial" w:hAnsi="Arial" w:cs="Arial"/>
                <w:color w:val="000000"/>
                <w:sz w:val="16"/>
                <w:szCs w:val="16"/>
              </w:rPr>
              <w:t xml:space="preserve"> (20:3n3 or n6)</w:t>
            </w:r>
          </w:p>
        </w:tc>
        <w:tc>
          <w:tcPr>
            <w:tcW w:w="1300" w:type="dxa"/>
            <w:tcBorders>
              <w:top w:val="nil"/>
              <w:left w:val="nil"/>
              <w:bottom w:val="single" w:sz="4" w:space="0" w:color="000000"/>
              <w:right w:val="single" w:sz="4" w:space="0" w:color="000000"/>
            </w:tcBorders>
            <w:shd w:val="clear" w:color="000000" w:fill="FF0000"/>
            <w:noWrap/>
            <w:vAlign w:val="center"/>
            <w:hideMark/>
          </w:tcPr>
          <w:p w14:paraId="312E4E62"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1.63</w:t>
            </w:r>
          </w:p>
        </w:tc>
        <w:tc>
          <w:tcPr>
            <w:tcW w:w="1300" w:type="dxa"/>
            <w:tcBorders>
              <w:top w:val="nil"/>
              <w:left w:val="nil"/>
              <w:bottom w:val="single" w:sz="4" w:space="0" w:color="000000"/>
              <w:right w:val="single" w:sz="4" w:space="0" w:color="000000"/>
            </w:tcBorders>
            <w:shd w:val="clear" w:color="auto" w:fill="auto"/>
            <w:noWrap/>
            <w:vAlign w:val="center"/>
            <w:hideMark/>
          </w:tcPr>
          <w:p w14:paraId="5881DB65"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c>
          <w:tcPr>
            <w:tcW w:w="1300" w:type="dxa"/>
            <w:tcBorders>
              <w:top w:val="nil"/>
              <w:left w:val="nil"/>
              <w:bottom w:val="single" w:sz="4" w:space="0" w:color="000000"/>
              <w:right w:val="single" w:sz="4" w:space="0" w:color="000000"/>
            </w:tcBorders>
            <w:shd w:val="clear" w:color="auto" w:fill="auto"/>
            <w:noWrap/>
            <w:vAlign w:val="center"/>
            <w:hideMark/>
          </w:tcPr>
          <w:p w14:paraId="08CA8AB6"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r>
      <w:tr w:rsidR="00D777DA" w:rsidRPr="00D777DA" w14:paraId="2CBCE6E7"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4B50F5DB" w14:textId="619B3388"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S</w:t>
            </w:r>
            <w:r w:rsidR="00D777DA" w:rsidRPr="00D777DA">
              <w:rPr>
                <w:rFonts w:ascii="Arial" w:hAnsi="Arial" w:cs="Arial"/>
                <w:color w:val="000000"/>
                <w:sz w:val="16"/>
                <w:szCs w:val="16"/>
              </w:rPr>
              <w:t>uccinate</w:t>
            </w:r>
          </w:p>
        </w:tc>
        <w:tc>
          <w:tcPr>
            <w:tcW w:w="1300" w:type="dxa"/>
            <w:tcBorders>
              <w:top w:val="nil"/>
              <w:left w:val="nil"/>
              <w:bottom w:val="single" w:sz="4" w:space="0" w:color="000000"/>
              <w:right w:val="single" w:sz="4" w:space="0" w:color="000000"/>
            </w:tcBorders>
            <w:shd w:val="clear" w:color="000000" w:fill="FF0000"/>
            <w:noWrap/>
            <w:vAlign w:val="center"/>
            <w:hideMark/>
          </w:tcPr>
          <w:p w14:paraId="7BF4C306"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1.51</w:t>
            </w:r>
          </w:p>
        </w:tc>
        <w:tc>
          <w:tcPr>
            <w:tcW w:w="1300" w:type="dxa"/>
            <w:tcBorders>
              <w:top w:val="nil"/>
              <w:left w:val="nil"/>
              <w:bottom w:val="single" w:sz="4" w:space="0" w:color="000000"/>
              <w:right w:val="single" w:sz="4" w:space="0" w:color="000000"/>
            </w:tcBorders>
            <w:shd w:val="clear" w:color="auto" w:fill="auto"/>
            <w:noWrap/>
            <w:vAlign w:val="center"/>
            <w:hideMark/>
          </w:tcPr>
          <w:p w14:paraId="77EAAFAB"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c>
          <w:tcPr>
            <w:tcW w:w="1300" w:type="dxa"/>
            <w:tcBorders>
              <w:top w:val="nil"/>
              <w:left w:val="nil"/>
              <w:bottom w:val="single" w:sz="4" w:space="0" w:color="000000"/>
              <w:right w:val="single" w:sz="4" w:space="0" w:color="000000"/>
            </w:tcBorders>
            <w:shd w:val="clear" w:color="auto" w:fill="auto"/>
            <w:noWrap/>
            <w:vAlign w:val="center"/>
            <w:hideMark/>
          </w:tcPr>
          <w:p w14:paraId="016221F2"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r>
      <w:tr w:rsidR="00D777DA" w:rsidRPr="00D777DA" w14:paraId="1539E67F"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65F30947" w14:textId="2DA2AC10"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F</w:t>
            </w:r>
            <w:r w:rsidR="00D777DA" w:rsidRPr="00D777DA">
              <w:rPr>
                <w:rFonts w:ascii="Arial" w:hAnsi="Arial" w:cs="Arial"/>
                <w:color w:val="000000"/>
                <w:sz w:val="16"/>
                <w:szCs w:val="16"/>
              </w:rPr>
              <w:t>umarate</w:t>
            </w:r>
          </w:p>
        </w:tc>
        <w:tc>
          <w:tcPr>
            <w:tcW w:w="1300" w:type="dxa"/>
            <w:tcBorders>
              <w:top w:val="nil"/>
              <w:left w:val="nil"/>
              <w:bottom w:val="single" w:sz="4" w:space="0" w:color="000000"/>
              <w:right w:val="single" w:sz="4" w:space="0" w:color="000000"/>
            </w:tcBorders>
            <w:shd w:val="clear" w:color="000000" w:fill="FF0000"/>
            <w:noWrap/>
            <w:vAlign w:val="center"/>
            <w:hideMark/>
          </w:tcPr>
          <w:p w14:paraId="37B7DA93"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1.45</w:t>
            </w:r>
          </w:p>
        </w:tc>
        <w:tc>
          <w:tcPr>
            <w:tcW w:w="1300" w:type="dxa"/>
            <w:tcBorders>
              <w:top w:val="nil"/>
              <w:left w:val="nil"/>
              <w:bottom w:val="single" w:sz="4" w:space="0" w:color="000000"/>
              <w:right w:val="single" w:sz="4" w:space="0" w:color="000000"/>
            </w:tcBorders>
            <w:shd w:val="clear" w:color="auto" w:fill="auto"/>
            <w:noWrap/>
            <w:vAlign w:val="center"/>
            <w:hideMark/>
          </w:tcPr>
          <w:p w14:paraId="2348F93E"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c>
          <w:tcPr>
            <w:tcW w:w="1300" w:type="dxa"/>
            <w:tcBorders>
              <w:top w:val="nil"/>
              <w:left w:val="nil"/>
              <w:bottom w:val="single" w:sz="4" w:space="0" w:color="000000"/>
              <w:right w:val="single" w:sz="4" w:space="0" w:color="000000"/>
            </w:tcBorders>
            <w:shd w:val="clear" w:color="auto" w:fill="auto"/>
            <w:noWrap/>
            <w:vAlign w:val="center"/>
            <w:hideMark/>
          </w:tcPr>
          <w:p w14:paraId="418E9012"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0.0001</w:t>
            </w:r>
          </w:p>
        </w:tc>
      </w:tr>
      <w:tr w:rsidR="00D777DA" w:rsidRPr="00D777DA" w14:paraId="1A9F7F2D"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694C5573" w14:textId="730CBADD"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L</w:t>
            </w:r>
            <w:r w:rsidR="00D777DA" w:rsidRPr="00D777DA">
              <w:rPr>
                <w:rFonts w:ascii="Arial" w:hAnsi="Arial" w:cs="Arial"/>
                <w:color w:val="000000"/>
                <w:sz w:val="16"/>
                <w:szCs w:val="16"/>
              </w:rPr>
              <w:t>actate</w:t>
            </w:r>
          </w:p>
        </w:tc>
        <w:tc>
          <w:tcPr>
            <w:tcW w:w="1300" w:type="dxa"/>
            <w:tcBorders>
              <w:top w:val="nil"/>
              <w:left w:val="nil"/>
              <w:bottom w:val="single" w:sz="4" w:space="0" w:color="000000"/>
              <w:right w:val="single" w:sz="4" w:space="0" w:color="000000"/>
            </w:tcBorders>
            <w:shd w:val="clear" w:color="000000" w:fill="FF0000"/>
            <w:noWrap/>
            <w:vAlign w:val="center"/>
            <w:hideMark/>
          </w:tcPr>
          <w:p w14:paraId="30770946"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1.38</w:t>
            </w:r>
          </w:p>
        </w:tc>
        <w:tc>
          <w:tcPr>
            <w:tcW w:w="1300" w:type="dxa"/>
            <w:tcBorders>
              <w:top w:val="nil"/>
              <w:left w:val="nil"/>
              <w:bottom w:val="single" w:sz="4" w:space="0" w:color="000000"/>
              <w:right w:val="single" w:sz="4" w:space="0" w:color="000000"/>
            </w:tcBorders>
            <w:shd w:val="clear" w:color="auto" w:fill="auto"/>
            <w:noWrap/>
            <w:vAlign w:val="center"/>
            <w:hideMark/>
          </w:tcPr>
          <w:p w14:paraId="61AB9CDE"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c>
          <w:tcPr>
            <w:tcW w:w="1300" w:type="dxa"/>
            <w:tcBorders>
              <w:top w:val="nil"/>
              <w:left w:val="nil"/>
              <w:bottom w:val="single" w:sz="4" w:space="0" w:color="000000"/>
              <w:right w:val="single" w:sz="4" w:space="0" w:color="000000"/>
            </w:tcBorders>
            <w:shd w:val="clear" w:color="auto" w:fill="auto"/>
            <w:noWrap/>
            <w:vAlign w:val="center"/>
            <w:hideMark/>
          </w:tcPr>
          <w:p w14:paraId="0FADD3B5"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0.0001</w:t>
            </w:r>
          </w:p>
        </w:tc>
      </w:tr>
      <w:tr w:rsidR="00D777DA" w:rsidRPr="00D777DA" w14:paraId="48811B57"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73DEB291" w14:textId="54D80F65"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A</w:t>
            </w:r>
            <w:r w:rsidR="00D777DA" w:rsidRPr="00D777DA">
              <w:rPr>
                <w:rFonts w:ascii="Arial" w:hAnsi="Arial" w:cs="Arial"/>
                <w:color w:val="000000"/>
                <w:sz w:val="16"/>
                <w:szCs w:val="16"/>
              </w:rPr>
              <w:t>spartate</w:t>
            </w:r>
          </w:p>
        </w:tc>
        <w:tc>
          <w:tcPr>
            <w:tcW w:w="1300" w:type="dxa"/>
            <w:tcBorders>
              <w:top w:val="nil"/>
              <w:left w:val="nil"/>
              <w:bottom w:val="single" w:sz="4" w:space="0" w:color="000000"/>
              <w:right w:val="single" w:sz="4" w:space="0" w:color="000000"/>
            </w:tcBorders>
            <w:shd w:val="clear" w:color="000000" w:fill="FF0000"/>
            <w:noWrap/>
            <w:vAlign w:val="center"/>
            <w:hideMark/>
          </w:tcPr>
          <w:p w14:paraId="417560FB"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1.93</w:t>
            </w:r>
          </w:p>
        </w:tc>
        <w:tc>
          <w:tcPr>
            <w:tcW w:w="1300" w:type="dxa"/>
            <w:tcBorders>
              <w:top w:val="nil"/>
              <w:left w:val="nil"/>
              <w:bottom w:val="single" w:sz="4" w:space="0" w:color="000000"/>
              <w:right w:val="single" w:sz="4" w:space="0" w:color="000000"/>
            </w:tcBorders>
            <w:shd w:val="clear" w:color="auto" w:fill="auto"/>
            <w:noWrap/>
            <w:vAlign w:val="center"/>
            <w:hideMark/>
          </w:tcPr>
          <w:p w14:paraId="4F166436"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c>
          <w:tcPr>
            <w:tcW w:w="1300" w:type="dxa"/>
            <w:tcBorders>
              <w:top w:val="nil"/>
              <w:left w:val="nil"/>
              <w:bottom w:val="single" w:sz="4" w:space="0" w:color="000000"/>
              <w:right w:val="single" w:sz="4" w:space="0" w:color="000000"/>
            </w:tcBorders>
            <w:shd w:val="clear" w:color="auto" w:fill="auto"/>
            <w:noWrap/>
            <w:vAlign w:val="center"/>
            <w:hideMark/>
          </w:tcPr>
          <w:p w14:paraId="290F3C18"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0.0001</w:t>
            </w:r>
          </w:p>
        </w:tc>
      </w:tr>
      <w:tr w:rsidR="00D777DA" w:rsidRPr="00D777DA" w14:paraId="4F670D70"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C02C268" w14:textId="6C98AF84"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O</w:t>
            </w:r>
            <w:r w:rsidR="00D777DA" w:rsidRPr="00D777DA">
              <w:rPr>
                <w:rFonts w:ascii="Arial" w:hAnsi="Arial" w:cs="Arial"/>
                <w:color w:val="000000"/>
                <w:sz w:val="16"/>
                <w:szCs w:val="16"/>
              </w:rPr>
              <w:t>rnithine</w:t>
            </w:r>
          </w:p>
        </w:tc>
        <w:tc>
          <w:tcPr>
            <w:tcW w:w="1300" w:type="dxa"/>
            <w:tcBorders>
              <w:top w:val="nil"/>
              <w:left w:val="nil"/>
              <w:bottom w:val="single" w:sz="4" w:space="0" w:color="000000"/>
              <w:right w:val="single" w:sz="4" w:space="0" w:color="000000"/>
            </w:tcBorders>
            <w:shd w:val="clear" w:color="000000" w:fill="FF0000"/>
            <w:noWrap/>
            <w:vAlign w:val="center"/>
            <w:hideMark/>
          </w:tcPr>
          <w:p w14:paraId="30E8D58A"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1.83</w:t>
            </w:r>
          </w:p>
        </w:tc>
        <w:tc>
          <w:tcPr>
            <w:tcW w:w="1300" w:type="dxa"/>
            <w:tcBorders>
              <w:top w:val="nil"/>
              <w:left w:val="nil"/>
              <w:bottom w:val="single" w:sz="4" w:space="0" w:color="000000"/>
              <w:right w:val="single" w:sz="4" w:space="0" w:color="000000"/>
            </w:tcBorders>
            <w:shd w:val="clear" w:color="auto" w:fill="auto"/>
            <w:noWrap/>
            <w:vAlign w:val="center"/>
            <w:hideMark/>
          </w:tcPr>
          <w:p w14:paraId="6F54ED17"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c>
          <w:tcPr>
            <w:tcW w:w="1300" w:type="dxa"/>
            <w:tcBorders>
              <w:top w:val="nil"/>
              <w:left w:val="nil"/>
              <w:bottom w:val="single" w:sz="4" w:space="0" w:color="000000"/>
              <w:right w:val="single" w:sz="4" w:space="0" w:color="000000"/>
            </w:tcBorders>
            <w:shd w:val="clear" w:color="auto" w:fill="auto"/>
            <w:noWrap/>
            <w:vAlign w:val="center"/>
            <w:hideMark/>
          </w:tcPr>
          <w:p w14:paraId="28188305"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0.0001</w:t>
            </w:r>
          </w:p>
        </w:tc>
      </w:tr>
      <w:tr w:rsidR="00D777DA" w:rsidRPr="00D777DA" w14:paraId="76164A52"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3F7B6B7D"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2-hydroxypalmitate</w:t>
            </w:r>
          </w:p>
        </w:tc>
        <w:tc>
          <w:tcPr>
            <w:tcW w:w="1300" w:type="dxa"/>
            <w:tcBorders>
              <w:top w:val="nil"/>
              <w:left w:val="nil"/>
              <w:bottom w:val="single" w:sz="4" w:space="0" w:color="000000"/>
              <w:right w:val="single" w:sz="4" w:space="0" w:color="000000"/>
            </w:tcBorders>
            <w:shd w:val="clear" w:color="000000" w:fill="FF0000"/>
            <w:noWrap/>
            <w:vAlign w:val="center"/>
            <w:hideMark/>
          </w:tcPr>
          <w:p w14:paraId="7CD7602A"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1.39</w:t>
            </w:r>
          </w:p>
        </w:tc>
        <w:tc>
          <w:tcPr>
            <w:tcW w:w="1300" w:type="dxa"/>
            <w:tcBorders>
              <w:top w:val="nil"/>
              <w:left w:val="nil"/>
              <w:bottom w:val="single" w:sz="4" w:space="0" w:color="000000"/>
              <w:right w:val="single" w:sz="4" w:space="0" w:color="000000"/>
            </w:tcBorders>
            <w:shd w:val="clear" w:color="auto" w:fill="auto"/>
            <w:noWrap/>
            <w:vAlign w:val="center"/>
            <w:hideMark/>
          </w:tcPr>
          <w:p w14:paraId="6D912F94"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c>
          <w:tcPr>
            <w:tcW w:w="1300" w:type="dxa"/>
            <w:tcBorders>
              <w:top w:val="nil"/>
              <w:left w:val="nil"/>
              <w:bottom w:val="single" w:sz="4" w:space="0" w:color="000000"/>
              <w:right w:val="single" w:sz="4" w:space="0" w:color="000000"/>
            </w:tcBorders>
            <w:shd w:val="clear" w:color="auto" w:fill="auto"/>
            <w:noWrap/>
            <w:vAlign w:val="center"/>
            <w:hideMark/>
          </w:tcPr>
          <w:p w14:paraId="75DB3893"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0.0001</w:t>
            </w:r>
          </w:p>
        </w:tc>
      </w:tr>
      <w:tr w:rsidR="00D777DA" w:rsidRPr="00D777DA" w14:paraId="2D1D39B8"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502E33C9" w14:textId="77777777" w:rsidR="00D777DA" w:rsidRPr="00D777DA" w:rsidRDefault="00D777DA" w:rsidP="00D777DA">
            <w:pPr>
              <w:rPr>
                <w:rFonts w:ascii="Arial" w:hAnsi="Arial" w:cs="Arial"/>
                <w:color w:val="000000"/>
                <w:sz w:val="16"/>
                <w:szCs w:val="16"/>
              </w:rPr>
            </w:pPr>
            <w:proofErr w:type="spellStart"/>
            <w:r w:rsidRPr="00D777DA">
              <w:rPr>
                <w:rFonts w:ascii="Arial" w:hAnsi="Arial" w:cs="Arial"/>
                <w:color w:val="000000"/>
                <w:sz w:val="16"/>
                <w:szCs w:val="16"/>
              </w:rPr>
              <w:t>dehydroisoandrosterone</w:t>
            </w:r>
            <w:proofErr w:type="spellEnd"/>
            <w:r w:rsidRPr="00D777DA">
              <w:rPr>
                <w:rFonts w:ascii="Arial" w:hAnsi="Arial" w:cs="Arial"/>
                <w:color w:val="000000"/>
                <w:sz w:val="16"/>
                <w:szCs w:val="16"/>
              </w:rPr>
              <w:t xml:space="preserve"> sulfate (DHEA-S)</w:t>
            </w:r>
          </w:p>
        </w:tc>
        <w:tc>
          <w:tcPr>
            <w:tcW w:w="1300" w:type="dxa"/>
            <w:tcBorders>
              <w:top w:val="nil"/>
              <w:left w:val="nil"/>
              <w:bottom w:val="single" w:sz="4" w:space="0" w:color="000000"/>
              <w:right w:val="single" w:sz="4" w:space="0" w:color="000000"/>
            </w:tcBorders>
            <w:shd w:val="clear" w:color="000000" w:fill="008000"/>
            <w:noWrap/>
            <w:vAlign w:val="center"/>
            <w:hideMark/>
          </w:tcPr>
          <w:p w14:paraId="17857393"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0.62</w:t>
            </w:r>
          </w:p>
        </w:tc>
        <w:tc>
          <w:tcPr>
            <w:tcW w:w="1300" w:type="dxa"/>
            <w:tcBorders>
              <w:top w:val="nil"/>
              <w:left w:val="nil"/>
              <w:bottom w:val="single" w:sz="4" w:space="0" w:color="000000"/>
              <w:right w:val="single" w:sz="4" w:space="0" w:color="000000"/>
            </w:tcBorders>
            <w:shd w:val="clear" w:color="auto" w:fill="auto"/>
            <w:noWrap/>
            <w:vAlign w:val="center"/>
            <w:hideMark/>
          </w:tcPr>
          <w:p w14:paraId="75AF81CD"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c>
          <w:tcPr>
            <w:tcW w:w="1300" w:type="dxa"/>
            <w:tcBorders>
              <w:top w:val="nil"/>
              <w:left w:val="nil"/>
              <w:bottom w:val="single" w:sz="4" w:space="0" w:color="000000"/>
              <w:right w:val="single" w:sz="4" w:space="0" w:color="000000"/>
            </w:tcBorders>
            <w:shd w:val="clear" w:color="auto" w:fill="auto"/>
            <w:noWrap/>
            <w:vAlign w:val="center"/>
            <w:hideMark/>
          </w:tcPr>
          <w:p w14:paraId="6913868A"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0.0001</w:t>
            </w:r>
          </w:p>
        </w:tc>
      </w:tr>
      <w:tr w:rsidR="00D777DA" w:rsidRPr="00D777DA" w14:paraId="21469997"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553C1CA9" w14:textId="60C8AA66" w:rsidR="00D777DA" w:rsidRPr="00D777DA" w:rsidRDefault="00856343" w:rsidP="00D777DA">
            <w:pPr>
              <w:rPr>
                <w:rFonts w:ascii="Arial" w:hAnsi="Arial" w:cs="Arial"/>
                <w:color w:val="000000"/>
                <w:sz w:val="16"/>
                <w:szCs w:val="16"/>
              </w:rPr>
            </w:pPr>
            <w:proofErr w:type="spellStart"/>
            <w:r w:rsidRPr="00D777DA">
              <w:rPr>
                <w:rFonts w:ascii="Arial" w:hAnsi="Arial" w:cs="Arial"/>
                <w:color w:val="000000"/>
                <w:sz w:val="16"/>
                <w:szCs w:val="16"/>
              </w:rPr>
              <w:t>L</w:t>
            </w:r>
            <w:r w:rsidR="00D777DA" w:rsidRPr="00D777DA">
              <w:rPr>
                <w:rFonts w:ascii="Arial" w:hAnsi="Arial" w:cs="Arial"/>
                <w:color w:val="000000"/>
                <w:sz w:val="16"/>
                <w:szCs w:val="16"/>
              </w:rPr>
              <w:t>eucylleucine</w:t>
            </w:r>
            <w:proofErr w:type="spellEnd"/>
          </w:p>
        </w:tc>
        <w:tc>
          <w:tcPr>
            <w:tcW w:w="1300" w:type="dxa"/>
            <w:tcBorders>
              <w:top w:val="nil"/>
              <w:left w:val="nil"/>
              <w:bottom w:val="single" w:sz="4" w:space="0" w:color="000000"/>
              <w:right w:val="single" w:sz="4" w:space="0" w:color="000000"/>
            </w:tcBorders>
            <w:shd w:val="clear" w:color="000000" w:fill="FF0000"/>
            <w:noWrap/>
            <w:vAlign w:val="center"/>
            <w:hideMark/>
          </w:tcPr>
          <w:p w14:paraId="7E2470E8"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1.85</w:t>
            </w:r>
          </w:p>
        </w:tc>
        <w:tc>
          <w:tcPr>
            <w:tcW w:w="1300" w:type="dxa"/>
            <w:tcBorders>
              <w:top w:val="nil"/>
              <w:left w:val="nil"/>
              <w:bottom w:val="single" w:sz="4" w:space="0" w:color="000000"/>
              <w:right w:val="single" w:sz="4" w:space="0" w:color="000000"/>
            </w:tcBorders>
            <w:shd w:val="clear" w:color="auto" w:fill="auto"/>
            <w:noWrap/>
            <w:vAlign w:val="center"/>
            <w:hideMark/>
          </w:tcPr>
          <w:p w14:paraId="570C7B9A"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0.0001</w:t>
            </w:r>
          </w:p>
        </w:tc>
        <w:tc>
          <w:tcPr>
            <w:tcW w:w="1300" w:type="dxa"/>
            <w:tcBorders>
              <w:top w:val="nil"/>
              <w:left w:val="nil"/>
              <w:bottom w:val="single" w:sz="4" w:space="0" w:color="000000"/>
              <w:right w:val="single" w:sz="4" w:space="0" w:color="000000"/>
            </w:tcBorders>
            <w:shd w:val="clear" w:color="auto" w:fill="auto"/>
            <w:noWrap/>
            <w:vAlign w:val="center"/>
            <w:hideMark/>
          </w:tcPr>
          <w:p w14:paraId="14EE9E96"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0.0002</w:t>
            </w:r>
          </w:p>
        </w:tc>
      </w:tr>
      <w:tr w:rsidR="00D777DA" w:rsidRPr="00D777DA" w14:paraId="40E2AB95"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2C7EF911"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arachidonate (20:4n6)</w:t>
            </w:r>
          </w:p>
        </w:tc>
        <w:tc>
          <w:tcPr>
            <w:tcW w:w="1300" w:type="dxa"/>
            <w:tcBorders>
              <w:top w:val="nil"/>
              <w:left w:val="nil"/>
              <w:bottom w:val="single" w:sz="4" w:space="0" w:color="000000"/>
              <w:right w:val="single" w:sz="4" w:space="0" w:color="000000"/>
            </w:tcBorders>
            <w:shd w:val="clear" w:color="000000" w:fill="FF0000"/>
            <w:noWrap/>
            <w:vAlign w:val="center"/>
            <w:hideMark/>
          </w:tcPr>
          <w:p w14:paraId="1E25D865"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1.57</w:t>
            </w:r>
          </w:p>
        </w:tc>
        <w:tc>
          <w:tcPr>
            <w:tcW w:w="1300" w:type="dxa"/>
            <w:tcBorders>
              <w:top w:val="nil"/>
              <w:left w:val="nil"/>
              <w:bottom w:val="single" w:sz="4" w:space="0" w:color="000000"/>
              <w:right w:val="single" w:sz="4" w:space="0" w:color="000000"/>
            </w:tcBorders>
            <w:shd w:val="clear" w:color="auto" w:fill="auto"/>
            <w:noWrap/>
            <w:vAlign w:val="center"/>
            <w:hideMark/>
          </w:tcPr>
          <w:p w14:paraId="2CEB5EA7"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0.0000</w:t>
            </w:r>
          </w:p>
        </w:tc>
        <w:tc>
          <w:tcPr>
            <w:tcW w:w="1300" w:type="dxa"/>
            <w:tcBorders>
              <w:top w:val="nil"/>
              <w:left w:val="nil"/>
              <w:bottom w:val="single" w:sz="4" w:space="0" w:color="000000"/>
              <w:right w:val="single" w:sz="4" w:space="0" w:color="000000"/>
            </w:tcBorders>
            <w:shd w:val="clear" w:color="auto" w:fill="auto"/>
            <w:noWrap/>
            <w:vAlign w:val="center"/>
            <w:hideMark/>
          </w:tcPr>
          <w:p w14:paraId="5C9AFCD7"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0.0002</w:t>
            </w:r>
          </w:p>
        </w:tc>
      </w:tr>
      <w:tr w:rsidR="00D777DA" w:rsidRPr="00D777DA" w14:paraId="20557705"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52DD470C" w14:textId="1CDBBBD6"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G</w:t>
            </w:r>
            <w:r w:rsidR="00D777DA" w:rsidRPr="00D777DA">
              <w:rPr>
                <w:rFonts w:ascii="Arial" w:hAnsi="Arial" w:cs="Arial"/>
                <w:color w:val="000000"/>
                <w:sz w:val="16"/>
                <w:szCs w:val="16"/>
              </w:rPr>
              <w:t>lycerate</w:t>
            </w:r>
          </w:p>
        </w:tc>
        <w:tc>
          <w:tcPr>
            <w:tcW w:w="1300" w:type="dxa"/>
            <w:tcBorders>
              <w:top w:val="nil"/>
              <w:left w:val="nil"/>
              <w:bottom w:val="single" w:sz="4" w:space="0" w:color="000000"/>
              <w:right w:val="single" w:sz="4" w:space="0" w:color="000000"/>
            </w:tcBorders>
            <w:shd w:val="clear" w:color="000000" w:fill="FF0000"/>
            <w:noWrap/>
            <w:vAlign w:val="center"/>
            <w:hideMark/>
          </w:tcPr>
          <w:p w14:paraId="0DFB81FC"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1.38</w:t>
            </w:r>
          </w:p>
        </w:tc>
        <w:tc>
          <w:tcPr>
            <w:tcW w:w="1300" w:type="dxa"/>
            <w:tcBorders>
              <w:top w:val="nil"/>
              <w:left w:val="nil"/>
              <w:bottom w:val="single" w:sz="4" w:space="0" w:color="000000"/>
              <w:right w:val="single" w:sz="4" w:space="0" w:color="000000"/>
            </w:tcBorders>
            <w:shd w:val="clear" w:color="auto" w:fill="auto"/>
            <w:noWrap/>
            <w:vAlign w:val="center"/>
            <w:hideMark/>
          </w:tcPr>
          <w:p w14:paraId="04B6663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0.0001</w:t>
            </w:r>
          </w:p>
        </w:tc>
        <w:tc>
          <w:tcPr>
            <w:tcW w:w="1300" w:type="dxa"/>
            <w:tcBorders>
              <w:top w:val="nil"/>
              <w:left w:val="nil"/>
              <w:bottom w:val="single" w:sz="4" w:space="0" w:color="000000"/>
              <w:right w:val="single" w:sz="4" w:space="0" w:color="000000"/>
            </w:tcBorders>
            <w:shd w:val="clear" w:color="auto" w:fill="auto"/>
            <w:noWrap/>
            <w:vAlign w:val="center"/>
            <w:hideMark/>
          </w:tcPr>
          <w:p w14:paraId="647CBC6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0.0003</w:t>
            </w:r>
          </w:p>
        </w:tc>
      </w:tr>
      <w:tr w:rsidR="00D777DA" w:rsidRPr="00D777DA" w14:paraId="39B41036"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09C3B0FE"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caproate (6:0)</w:t>
            </w:r>
          </w:p>
        </w:tc>
        <w:tc>
          <w:tcPr>
            <w:tcW w:w="1300" w:type="dxa"/>
            <w:tcBorders>
              <w:top w:val="nil"/>
              <w:left w:val="nil"/>
              <w:bottom w:val="single" w:sz="4" w:space="0" w:color="000000"/>
              <w:right w:val="single" w:sz="4" w:space="0" w:color="000000"/>
            </w:tcBorders>
            <w:shd w:val="clear" w:color="000000" w:fill="008000"/>
            <w:noWrap/>
            <w:vAlign w:val="center"/>
            <w:hideMark/>
          </w:tcPr>
          <w:p w14:paraId="3369C043"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0.85</w:t>
            </w:r>
          </w:p>
        </w:tc>
        <w:tc>
          <w:tcPr>
            <w:tcW w:w="1300" w:type="dxa"/>
            <w:tcBorders>
              <w:top w:val="nil"/>
              <w:left w:val="nil"/>
              <w:bottom w:val="single" w:sz="4" w:space="0" w:color="000000"/>
              <w:right w:val="single" w:sz="4" w:space="0" w:color="000000"/>
            </w:tcBorders>
            <w:shd w:val="clear" w:color="auto" w:fill="auto"/>
            <w:noWrap/>
            <w:vAlign w:val="center"/>
            <w:hideMark/>
          </w:tcPr>
          <w:p w14:paraId="7B01A8D2"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0.0001</w:t>
            </w:r>
          </w:p>
        </w:tc>
        <w:tc>
          <w:tcPr>
            <w:tcW w:w="1300" w:type="dxa"/>
            <w:tcBorders>
              <w:top w:val="nil"/>
              <w:left w:val="nil"/>
              <w:bottom w:val="single" w:sz="4" w:space="0" w:color="000000"/>
              <w:right w:val="single" w:sz="4" w:space="0" w:color="000000"/>
            </w:tcBorders>
            <w:shd w:val="clear" w:color="auto" w:fill="auto"/>
            <w:noWrap/>
            <w:vAlign w:val="center"/>
            <w:hideMark/>
          </w:tcPr>
          <w:p w14:paraId="09B6825E"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0.0003</w:t>
            </w:r>
          </w:p>
        </w:tc>
      </w:tr>
      <w:tr w:rsidR="00D777DA" w:rsidRPr="00D777DA" w14:paraId="1588B86A"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4BDECD12" w14:textId="09421674" w:rsidR="00D777DA" w:rsidRPr="00D777DA" w:rsidRDefault="00856343" w:rsidP="00D777DA">
            <w:pPr>
              <w:rPr>
                <w:rFonts w:ascii="Arial" w:hAnsi="Arial" w:cs="Arial"/>
                <w:color w:val="000000"/>
                <w:sz w:val="16"/>
                <w:szCs w:val="16"/>
              </w:rPr>
            </w:pPr>
            <w:proofErr w:type="spellStart"/>
            <w:r w:rsidRPr="00D777DA">
              <w:rPr>
                <w:rFonts w:ascii="Arial" w:hAnsi="Arial" w:cs="Arial"/>
                <w:color w:val="000000"/>
                <w:sz w:val="16"/>
                <w:szCs w:val="16"/>
              </w:rPr>
              <w:t>T</w:t>
            </w:r>
            <w:r w:rsidR="00D777DA" w:rsidRPr="00D777DA">
              <w:rPr>
                <w:rFonts w:ascii="Arial" w:hAnsi="Arial" w:cs="Arial"/>
                <w:color w:val="000000"/>
                <w:sz w:val="16"/>
                <w:szCs w:val="16"/>
              </w:rPr>
              <w:t>etradecanedioate</w:t>
            </w:r>
            <w:proofErr w:type="spellEnd"/>
          </w:p>
        </w:tc>
        <w:tc>
          <w:tcPr>
            <w:tcW w:w="1300" w:type="dxa"/>
            <w:tcBorders>
              <w:top w:val="nil"/>
              <w:left w:val="nil"/>
              <w:bottom w:val="single" w:sz="4" w:space="0" w:color="000000"/>
              <w:right w:val="single" w:sz="4" w:space="0" w:color="000000"/>
            </w:tcBorders>
            <w:shd w:val="clear" w:color="000000" w:fill="FF0000"/>
            <w:noWrap/>
            <w:vAlign w:val="center"/>
            <w:hideMark/>
          </w:tcPr>
          <w:p w14:paraId="3D6E0321"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1.76</w:t>
            </w:r>
          </w:p>
        </w:tc>
        <w:tc>
          <w:tcPr>
            <w:tcW w:w="1300" w:type="dxa"/>
            <w:tcBorders>
              <w:top w:val="nil"/>
              <w:left w:val="nil"/>
              <w:bottom w:val="single" w:sz="4" w:space="0" w:color="000000"/>
              <w:right w:val="single" w:sz="4" w:space="0" w:color="000000"/>
            </w:tcBorders>
            <w:shd w:val="clear" w:color="auto" w:fill="auto"/>
            <w:noWrap/>
            <w:vAlign w:val="center"/>
            <w:hideMark/>
          </w:tcPr>
          <w:p w14:paraId="407AEFCA"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0.0001</w:t>
            </w:r>
          </w:p>
        </w:tc>
        <w:tc>
          <w:tcPr>
            <w:tcW w:w="1300" w:type="dxa"/>
            <w:tcBorders>
              <w:top w:val="nil"/>
              <w:left w:val="nil"/>
              <w:bottom w:val="single" w:sz="4" w:space="0" w:color="000000"/>
              <w:right w:val="single" w:sz="4" w:space="0" w:color="000000"/>
            </w:tcBorders>
            <w:shd w:val="clear" w:color="auto" w:fill="auto"/>
            <w:noWrap/>
            <w:vAlign w:val="center"/>
            <w:hideMark/>
          </w:tcPr>
          <w:p w14:paraId="474DFA5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0.0004</w:t>
            </w:r>
          </w:p>
        </w:tc>
      </w:tr>
      <w:tr w:rsidR="00D777DA" w:rsidRPr="00D777DA" w14:paraId="279C107F"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39177CD2" w14:textId="76C343F2" w:rsidR="00D777DA" w:rsidRPr="00D777DA" w:rsidRDefault="00977939" w:rsidP="00D777DA">
            <w:pPr>
              <w:rPr>
                <w:rFonts w:ascii="Arial" w:hAnsi="Arial" w:cs="Arial"/>
                <w:color w:val="000000"/>
                <w:sz w:val="16"/>
                <w:szCs w:val="16"/>
              </w:rPr>
            </w:pPr>
            <w:r w:rsidRPr="00D777DA">
              <w:rPr>
                <w:rFonts w:ascii="Arial" w:hAnsi="Arial" w:cs="Arial"/>
                <w:color w:val="000000"/>
                <w:sz w:val="16"/>
                <w:szCs w:val="16"/>
              </w:rPr>
              <w:t>I</w:t>
            </w:r>
            <w:r w:rsidR="00D777DA" w:rsidRPr="00D777DA">
              <w:rPr>
                <w:rFonts w:ascii="Arial" w:hAnsi="Arial" w:cs="Arial"/>
                <w:color w:val="000000"/>
                <w:sz w:val="16"/>
                <w:szCs w:val="16"/>
              </w:rPr>
              <w:t>sovalerate</w:t>
            </w:r>
          </w:p>
        </w:tc>
        <w:tc>
          <w:tcPr>
            <w:tcW w:w="1300" w:type="dxa"/>
            <w:tcBorders>
              <w:top w:val="nil"/>
              <w:left w:val="nil"/>
              <w:bottom w:val="single" w:sz="4" w:space="0" w:color="000000"/>
              <w:right w:val="single" w:sz="4" w:space="0" w:color="000000"/>
            </w:tcBorders>
            <w:shd w:val="clear" w:color="000000" w:fill="008000"/>
            <w:noWrap/>
            <w:vAlign w:val="center"/>
            <w:hideMark/>
          </w:tcPr>
          <w:p w14:paraId="551C549C"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0.75</w:t>
            </w:r>
          </w:p>
        </w:tc>
        <w:tc>
          <w:tcPr>
            <w:tcW w:w="1300" w:type="dxa"/>
            <w:tcBorders>
              <w:top w:val="nil"/>
              <w:left w:val="nil"/>
              <w:bottom w:val="single" w:sz="4" w:space="0" w:color="000000"/>
              <w:right w:val="single" w:sz="4" w:space="0" w:color="000000"/>
            </w:tcBorders>
            <w:shd w:val="clear" w:color="auto" w:fill="auto"/>
            <w:noWrap/>
            <w:vAlign w:val="center"/>
            <w:hideMark/>
          </w:tcPr>
          <w:p w14:paraId="3AE6DA16"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0.0002</w:t>
            </w:r>
          </w:p>
        </w:tc>
        <w:tc>
          <w:tcPr>
            <w:tcW w:w="1300" w:type="dxa"/>
            <w:tcBorders>
              <w:top w:val="nil"/>
              <w:left w:val="nil"/>
              <w:bottom w:val="single" w:sz="4" w:space="0" w:color="000000"/>
              <w:right w:val="single" w:sz="4" w:space="0" w:color="000000"/>
            </w:tcBorders>
            <w:shd w:val="clear" w:color="auto" w:fill="auto"/>
            <w:noWrap/>
            <w:vAlign w:val="center"/>
            <w:hideMark/>
          </w:tcPr>
          <w:p w14:paraId="454949AB"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0.0005</w:t>
            </w:r>
          </w:p>
        </w:tc>
      </w:tr>
      <w:tr w:rsidR="00D777DA" w:rsidRPr="00D777DA" w14:paraId="06B68E99"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293196C7"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C-</w:t>
            </w:r>
            <w:proofErr w:type="spellStart"/>
            <w:r w:rsidRPr="00D777DA">
              <w:rPr>
                <w:rFonts w:ascii="Arial" w:hAnsi="Arial" w:cs="Arial"/>
                <w:color w:val="000000"/>
                <w:sz w:val="16"/>
                <w:szCs w:val="16"/>
              </w:rPr>
              <w:t>glycosyltryptophan</w:t>
            </w:r>
            <w:proofErr w:type="spellEnd"/>
          </w:p>
        </w:tc>
        <w:tc>
          <w:tcPr>
            <w:tcW w:w="1300" w:type="dxa"/>
            <w:tcBorders>
              <w:top w:val="nil"/>
              <w:left w:val="nil"/>
              <w:bottom w:val="single" w:sz="4" w:space="0" w:color="000000"/>
              <w:right w:val="single" w:sz="4" w:space="0" w:color="000000"/>
            </w:tcBorders>
            <w:shd w:val="clear" w:color="000000" w:fill="FF0000"/>
            <w:noWrap/>
            <w:vAlign w:val="center"/>
            <w:hideMark/>
          </w:tcPr>
          <w:p w14:paraId="6E72246F"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1.27</w:t>
            </w:r>
          </w:p>
        </w:tc>
        <w:tc>
          <w:tcPr>
            <w:tcW w:w="1300" w:type="dxa"/>
            <w:tcBorders>
              <w:top w:val="nil"/>
              <w:left w:val="nil"/>
              <w:bottom w:val="single" w:sz="4" w:space="0" w:color="000000"/>
              <w:right w:val="single" w:sz="4" w:space="0" w:color="000000"/>
            </w:tcBorders>
            <w:shd w:val="clear" w:color="auto" w:fill="auto"/>
            <w:noWrap/>
            <w:vAlign w:val="center"/>
            <w:hideMark/>
          </w:tcPr>
          <w:p w14:paraId="2BECB5DB"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0.0002</w:t>
            </w:r>
          </w:p>
        </w:tc>
        <w:tc>
          <w:tcPr>
            <w:tcW w:w="1300" w:type="dxa"/>
            <w:tcBorders>
              <w:top w:val="nil"/>
              <w:left w:val="nil"/>
              <w:bottom w:val="single" w:sz="4" w:space="0" w:color="000000"/>
              <w:right w:val="single" w:sz="4" w:space="0" w:color="000000"/>
            </w:tcBorders>
            <w:shd w:val="clear" w:color="auto" w:fill="auto"/>
            <w:noWrap/>
            <w:vAlign w:val="center"/>
            <w:hideMark/>
          </w:tcPr>
          <w:p w14:paraId="33094C08"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0.0006</w:t>
            </w:r>
          </w:p>
        </w:tc>
      </w:tr>
      <w:tr w:rsidR="00D777DA" w:rsidRPr="00D777DA" w14:paraId="35CB3B7B"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24894632" w14:textId="67E3A874"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T</w:t>
            </w:r>
            <w:r w:rsidR="00D777DA" w:rsidRPr="00D777DA">
              <w:rPr>
                <w:rFonts w:ascii="Arial" w:hAnsi="Arial" w:cs="Arial"/>
                <w:color w:val="000000"/>
                <w:sz w:val="16"/>
                <w:szCs w:val="16"/>
              </w:rPr>
              <w:t>heophylline</w:t>
            </w:r>
          </w:p>
        </w:tc>
        <w:tc>
          <w:tcPr>
            <w:tcW w:w="1300" w:type="dxa"/>
            <w:tcBorders>
              <w:top w:val="nil"/>
              <w:left w:val="nil"/>
              <w:bottom w:val="single" w:sz="4" w:space="0" w:color="000000"/>
              <w:right w:val="single" w:sz="4" w:space="0" w:color="000000"/>
            </w:tcBorders>
            <w:shd w:val="clear" w:color="000000" w:fill="FF0000"/>
            <w:noWrap/>
            <w:vAlign w:val="center"/>
            <w:hideMark/>
          </w:tcPr>
          <w:p w14:paraId="4156B1FF"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10.43</w:t>
            </w:r>
          </w:p>
        </w:tc>
        <w:tc>
          <w:tcPr>
            <w:tcW w:w="1300" w:type="dxa"/>
            <w:tcBorders>
              <w:top w:val="nil"/>
              <w:left w:val="nil"/>
              <w:bottom w:val="single" w:sz="4" w:space="0" w:color="000000"/>
              <w:right w:val="single" w:sz="4" w:space="0" w:color="000000"/>
            </w:tcBorders>
            <w:shd w:val="clear" w:color="auto" w:fill="auto"/>
            <w:noWrap/>
            <w:vAlign w:val="center"/>
            <w:hideMark/>
          </w:tcPr>
          <w:p w14:paraId="35F7689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0.0002</w:t>
            </w:r>
          </w:p>
        </w:tc>
        <w:tc>
          <w:tcPr>
            <w:tcW w:w="1300" w:type="dxa"/>
            <w:tcBorders>
              <w:top w:val="nil"/>
              <w:left w:val="nil"/>
              <w:bottom w:val="single" w:sz="4" w:space="0" w:color="000000"/>
              <w:right w:val="single" w:sz="4" w:space="0" w:color="000000"/>
            </w:tcBorders>
            <w:shd w:val="clear" w:color="auto" w:fill="auto"/>
            <w:noWrap/>
            <w:vAlign w:val="center"/>
            <w:hideMark/>
          </w:tcPr>
          <w:p w14:paraId="6F734FD9"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0.0006</w:t>
            </w:r>
          </w:p>
        </w:tc>
      </w:tr>
      <w:tr w:rsidR="00D777DA" w:rsidRPr="00D777DA" w14:paraId="4FC44E67"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50B5BD11"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ADSGEGDFXAEGGGVR*</w:t>
            </w:r>
          </w:p>
        </w:tc>
        <w:tc>
          <w:tcPr>
            <w:tcW w:w="1300" w:type="dxa"/>
            <w:tcBorders>
              <w:top w:val="nil"/>
              <w:left w:val="nil"/>
              <w:bottom w:val="single" w:sz="4" w:space="0" w:color="000000"/>
              <w:right w:val="single" w:sz="4" w:space="0" w:color="000000"/>
            </w:tcBorders>
            <w:shd w:val="clear" w:color="000000" w:fill="FF0000"/>
            <w:noWrap/>
            <w:vAlign w:val="center"/>
            <w:hideMark/>
          </w:tcPr>
          <w:p w14:paraId="672317C8"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3.96</w:t>
            </w:r>
          </w:p>
        </w:tc>
        <w:tc>
          <w:tcPr>
            <w:tcW w:w="1300" w:type="dxa"/>
            <w:tcBorders>
              <w:top w:val="nil"/>
              <w:left w:val="nil"/>
              <w:bottom w:val="single" w:sz="4" w:space="0" w:color="000000"/>
              <w:right w:val="single" w:sz="4" w:space="0" w:color="000000"/>
            </w:tcBorders>
            <w:shd w:val="clear" w:color="auto" w:fill="auto"/>
            <w:noWrap/>
            <w:vAlign w:val="center"/>
            <w:hideMark/>
          </w:tcPr>
          <w:p w14:paraId="48542EFE"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0.0003</w:t>
            </w:r>
          </w:p>
        </w:tc>
        <w:tc>
          <w:tcPr>
            <w:tcW w:w="1300" w:type="dxa"/>
            <w:tcBorders>
              <w:top w:val="nil"/>
              <w:left w:val="nil"/>
              <w:bottom w:val="single" w:sz="4" w:space="0" w:color="000000"/>
              <w:right w:val="single" w:sz="4" w:space="0" w:color="000000"/>
            </w:tcBorders>
            <w:shd w:val="clear" w:color="auto" w:fill="auto"/>
            <w:noWrap/>
            <w:vAlign w:val="center"/>
            <w:hideMark/>
          </w:tcPr>
          <w:p w14:paraId="609BB038"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0.0009</w:t>
            </w:r>
          </w:p>
        </w:tc>
      </w:tr>
      <w:tr w:rsidR="00D777DA" w:rsidRPr="00D777DA" w14:paraId="369B9C5D"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39009B23"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2-docosahexaenoylglycerophosphoethanolamine*</w:t>
            </w:r>
          </w:p>
        </w:tc>
        <w:tc>
          <w:tcPr>
            <w:tcW w:w="1300" w:type="dxa"/>
            <w:tcBorders>
              <w:top w:val="nil"/>
              <w:left w:val="nil"/>
              <w:bottom w:val="single" w:sz="4" w:space="0" w:color="000000"/>
              <w:right w:val="single" w:sz="4" w:space="0" w:color="000000"/>
            </w:tcBorders>
            <w:shd w:val="clear" w:color="000000" w:fill="FF0000"/>
            <w:noWrap/>
            <w:vAlign w:val="center"/>
            <w:hideMark/>
          </w:tcPr>
          <w:p w14:paraId="674C5FC2"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1.93</w:t>
            </w:r>
          </w:p>
        </w:tc>
        <w:tc>
          <w:tcPr>
            <w:tcW w:w="1300" w:type="dxa"/>
            <w:tcBorders>
              <w:top w:val="nil"/>
              <w:left w:val="nil"/>
              <w:bottom w:val="single" w:sz="4" w:space="0" w:color="000000"/>
              <w:right w:val="single" w:sz="4" w:space="0" w:color="000000"/>
            </w:tcBorders>
            <w:shd w:val="clear" w:color="auto" w:fill="auto"/>
            <w:noWrap/>
            <w:vAlign w:val="center"/>
            <w:hideMark/>
          </w:tcPr>
          <w:p w14:paraId="780291B4"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0.0004</w:t>
            </w:r>
          </w:p>
        </w:tc>
        <w:tc>
          <w:tcPr>
            <w:tcW w:w="1300" w:type="dxa"/>
            <w:tcBorders>
              <w:top w:val="nil"/>
              <w:left w:val="nil"/>
              <w:bottom w:val="single" w:sz="4" w:space="0" w:color="000000"/>
              <w:right w:val="single" w:sz="4" w:space="0" w:color="000000"/>
            </w:tcBorders>
            <w:shd w:val="clear" w:color="auto" w:fill="auto"/>
            <w:noWrap/>
            <w:vAlign w:val="center"/>
            <w:hideMark/>
          </w:tcPr>
          <w:p w14:paraId="159CACBD"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0.0010</w:t>
            </w:r>
          </w:p>
        </w:tc>
      </w:tr>
      <w:tr w:rsidR="00D777DA" w:rsidRPr="00D777DA" w14:paraId="717E9CA9"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0ACA5D20" w14:textId="70F2CC1E"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N</w:t>
            </w:r>
            <w:r w:rsidR="00D777DA" w:rsidRPr="00D777DA">
              <w:rPr>
                <w:rFonts w:ascii="Arial" w:hAnsi="Arial" w:cs="Arial"/>
                <w:color w:val="000000"/>
                <w:sz w:val="16"/>
                <w:szCs w:val="16"/>
              </w:rPr>
              <w:t>icotinamide</w:t>
            </w:r>
          </w:p>
        </w:tc>
        <w:tc>
          <w:tcPr>
            <w:tcW w:w="1300" w:type="dxa"/>
            <w:tcBorders>
              <w:top w:val="nil"/>
              <w:left w:val="nil"/>
              <w:bottom w:val="single" w:sz="4" w:space="0" w:color="000000"/>
              <w:right w:val="single" w:sz="4" w:space="0" w:color="000000"/>
            </w:tcBorders>
            <w:shd w:val="clear" w:color="000000" w:fill="008000"/>
            <w:noWrap/>
            <w:vAlign w:val="center"/>
            <w:hideMark/>
          </w:tcPr>
          <w:p w14:paraId="10635717"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0.70</w:t>
            </w:r>
          </w:p>
        </w:tc>
        <w:tc>
          <w:tcPr>
            <w:tcW w:w="1300" w:type="dxa"/>
            <w:tcBorders>
              <w:top w:val="nil"/>
              <w:left w:val="nil"/>
              <w:bottom w:val="single" w:sz="4" w:space="0" w:color="000000"/>
              <w:right w:val="single" w:sz="4" w:space="0" w:color="000000"/>
            </w:tcBorders>
            <w:shd w:val="clear" w:color="auto" w:fill="auto"/>
            <w:noWrap/>
            <w:vAlign w:val="center"/>
            <w:hideMark/>
          </w:tcPr>
          <w:p w14:paraId="4E10C54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0.0004</w:t>
            </w:r>
          </w:p>
        </w:tc>
        <w:tc>
          <w:tcPr>
            <w:tcW w:w="1300" w:type="dxa"/>
            <w:tcBorders>
              <w:top w:val="nil"/>
              <w:left w:val="nil"/>
              <w:bottom w:val="single" w:sz="4" w:space="0" w:color="000000"/>
              <w:right w:val="single" w:sz="4" w:space="0" w:color="000000"/>
            </w:tcBorders>
            <w:shd w:val="clear" w:color="auto" w:fill="auto"/>
            <w:noWrap/>
            <w:vAlign w:val="center"/>
            <w:hideMark/>
          </w:tcPr>
          <w:p w14:paraId="746C156B"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0.0010</w:t>
            </w:r>
          </w:p>
        </w:tc>
      </w:tr>
      <w:tr w:rsidR="00D777DA" w:rsidRPr="00D777DA" w14:paraId="443AE48B"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214CE3BA" w14:textId="77777777" w:rsidR="00D777DA" w:rsidRPr="00D777DA" w:rsidRDefault="00D777DA" w:rsidP="00D777DA">
            <w:pPr>
              <w:rPr>
                <w:rFonts w:ascii="Arial" w:hAnsi="Arial" w:cs="Arial"/>
                <w:color w:val="000000"/>
                <w:sz w:val="16"/>
                <w:szCs w:val="16"/>
              </w:rPr>
            </w:pPr>
            <w:proofErr w:type="spellStart"/>
            <w:r w:rsidRPr="00D777DA">
              <w:rPr>
                <w:rFonts w:ascii="Arial" w:hAnsi="Arial" w:cs="Arial"/>
                <w:color w:val="000000"/>
                <w:sz w:val="16"/>
                <w:szCs w:val="16"/>
              </w:rPr>
              <w:t>epiandrosterone</w:t>
            </w:r>
            <w:proofErr w:type="spellEnd"/>
            <w:r w:rsidRPr="00D777DA">
              <w:rPr>
                <w:rFonts w:ascii="Arial" w:hAnsi="Arial" w:cs="Arial"/>
                <w:color w:val="000000"/>
                <w:sz w:val="16"/>
                <w:szCs w:val="16"/>
              </w:rPr>
              <w:t xml:space="preserve"> sulfate</w:t>
            </w:r>
          </w:p>
        </w:tc>
        <w:tc>
          <w:tcPr>
            <w:tcW w:w="1300" w:type="dxa"/>
            <w:tcBorders>
              <w:top w:val="nil"/>
              <w:left w:val="nil"/>
              <w:bottom w:val="single" w:sz="4" w:space="0" w:color="000000"/>
              <w:right w:val="single" w:sz="4" w:space="0" w:color="000000"/>
            </w:tcBorders>
            <w:shd w:val="clear" w:color="000000" w:fill="008000"/>
            <w:noWrap/>
            <w:vAlign w:val="center"/>
            <w:hideMark/>
          </w:tcPr>
          <w:p w14:paraId="1DC91271"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0.57</w:t>
            </w:r>
          </w:p>
        </w:tc>
        <w:tc>
          <w:tcPr>
            <w:tcW w:w="1300" w:type="dxa"/>
            <w:tcBorders>
              <w:top w:val="nil"/>
              <w:left w:val="nil"/>
              <w:bottom w:val="single" w:sz="4" w:space="0" w:color="000000"/>
              <w:right w:val="single" w:sz="4" w:space="0" w:color="000000"/>
            </w:tcBorders>
            <w:shd w:val="clear" w:color="auto" w:fill="auto"/>
            <w:noWrap/>
            <w:vAlign w:val="center"/>
            <w:hideMark/>
          </w:tcPr>
          <w:p w14:paraId="45D5318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0.0005</w:t>
            </w:r>
          </w:p>
        </w:tc>
        <w:tc>
          <w:tcPr>
            <w:tcW w:w="1300" w:type="dxa"/>
            <w:tcBorders>
              <w:top w:val="nil"/>
              <w:left w:val="nil"/>
              <w:bottom w:val="single" w:sz="4" w:space="0" w:color="000000"/>
              <w:right w:val="single" w:sz="4" w:space="0" w:color="000000"/>
            </w:tcBorders>
            <w:shd w:val="clear" w:color="auto" w:fill="auto"/>
            <w:noWrap/>
            <w:vAlign w:val="center"/>
            <w:hideMark/>
          </w:tcPr>
          <w:p w14:paraId="1EDAA00D"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0.0012</w:t>
            </w:r>
          </w:p>
        </w:tc>
      </w:tr>
      <w:tr w:rsidR="00D777DA" w:rsidRPr="00D777DA" w14:paraId="64C4BF53"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225E8FD3"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trigonelline (N'-</w:t>
            </w:r>
            <w:proofErr w:type="spellStart"/>
            <w:r w:rsidRPr="00D777DA">
              <w:rPr>
                <w:rFonts w:ascii="Arial" w:hAnsi="Arial" w:cs="Arial"/>
                <w:color w:val="000000"/>
                <w:sz w:val="16"/>
                <w:szCs w:val="16"/>
              </w:rPr>
              <w:t>methylnicotinate</w:t>
            </w:r>
            <w:proofErr w:type="spellEnd"/>
            <w:r w:rsidRPr="00D777DA">
              <w:rPr>
                <w:rFonts w:ascii="Arial" w:hAnsi="Arial" w:cs="Arial"/>
                <w:color w:val="000000"/>
                <w:sz w:val="16"/>
                <w:szCs w:val="16"/>
              </w:rPr>
              <w:t>)</w:t>
            </w:r>
          </w:p>
        </w:tc>
        <w:tc>
          <w:tcPr>
            <w:tcW w:w="1300" w:type="dxa"/>
            <w:tcBorders>
              <w:top w:val="nil"/>
              <w:left w:val="nil"/>
              <w:bottom w:val="single" w:sz="4" w:space="0" w:color="000000"/>
              <w:right w:val="single" w:sz="4" w:space="0" w:color="000000"/>
            </w:tcBorders>
            <w:shd w:val="clear" w:color="000000" w:fill="FF0000"/>
            <w:noWrap/>
            <w:vAlign w:val="center"/>
            <w:hideMark/>
          </w:tcPr>
          <w:p w14:paraId="20C057A3"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3.15</w:t>
            </w:r>
          </w:p>
        </w:tc>
        <w:tc>
          <w:tcPr>
            <w:tcW w:w="1300" w:type="dxa"/>
            <w:tcBorders>
              <w:top w:val="nil"/>
              <w:left w:val="nil"/>
              <w:bottom w:val="single" w:sz="4" w:space="0" w:color="000000"/>
              <w:right w:val="single" w:sz="4" w:space="0" w:color="000000"/>
            </w:tcBorders>
            <w:shd w:val="clear" w:color="auto" w:fill="auto"/>
            <w:noWrap/>
            <w:vAlign w:val="center"/>
            <w:hideMark/>
          </w:tcPr>
          <w:p w14:paraId="0DEED4B8"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0.0005</w:t>
            </w:r>
          </w:p>
        </w:tc>
        <w:tc>
          <w:tcPr>
            <w:tcW w:w="1300" w:type="dxa"/>
            <w:tcBorders>
              <w:top w:val="nil"/>
              <w:left w:val="nil"/>
              <w:bottom w:val="single" w:sz="4" w:space="0" w:color="000000"/>
              <w:right w:val="single" w:sz="4" w:space="0" w:color="000000"/>
            </w:tcBorders>
            <w:shd w:val="clear" w:color="auto" w:fill="auto"/>
            <w:noWrap/>
            <w:vAlign w:val="center"/>
            <w:hideMark/>
          </w:tcPr>
          <w:p w14:paraId="1E635BC8"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0.0012</w:t>
            </w:r>
          </w:p>
        </w:tc>
      </w:tr>
      <w:tr w:rsidR="00D777DA" w:rsidRPr="00D777DA" w14:paraId="38AB3822"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6AECD1C7"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N-acetylneuraminate</w:t>
            </w:r>
          </w:p>
        </w:tc>
        <w:tc>
          <w:tcPr>
            <w:tcW w:w="1300" w:type="dxa"/>
            <w:tcBorders>
              <w:top w:val="nil"/>
              <w:left w:val="nil"/>
              <w:bottom w:val="single" w:sz="4" w:space="0" w:color="000000"/>
              <w:right w:val="single" w:sz="4" w:space="0" w:color="000000"/>
            </w:tcBorders>
            <w:shd w:val="clear" w:color="000000" w:fill="FF0000"/>
            <w:noWrap/>
            <w:vAlign w:val="center"/>
            <w:hideMark/>
          </w:tcPr>
          <w:p w14:paraId="1A38BE73"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1.46</w:t>
            </w:r>
          </w:p>
        </w:tc>
        <w:tc>
          <w:tcPr>
            <w:tcW w:w="1300" w:type="dxa"/>
            <w:tcBorders>
              <w:top w:val="nil"/>
              <w:left w:val="nil"/>
              <w:bottom w:val="single" w:sz="4" w:space="0" w:color="000000"/>
              <w:right w:val="single" w:sz="4" w:space="0" w:color="000000"/>
            </w:tcBorders>
            <w:shd w:val="clear" w:color="auto" w:fill="auto"/>
            <w:noWrap/>
            <w:vAlign w:val="center"/>
            <w:hideMark/>
          </w:tcPr>
          <w:p w14:paraId="0DEEFEB3"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0.0006</w:t>
            </w:r>
          </w:p>
        </w:tc>
        <w:tc>
          <w:tcPr>
            <w:tcW w:w="1300" w:type="dxa"/>
            <w:tcBorders>
              <w:top w:val="nil"/>
              <w:left w:val="nil"/>
              <w:bottom w:val="single" w:sz="4" w:space="0" w:color="000000"/>
              <w:right w:val="single" w:sz="4" w:space="0" w:color="000000"/>
            </w:tcBorders>
            <w:shd w:val="clear" w:color="auto" w:fill="auto"/>
            <w:noWrap/>
            <w:vAlign w:val="center"/>
            <w:hideMark/>
          </w:tcPr>
          <w:p w14:paraId="24ADBFFE"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0.0013</w:t>
            </w:r>
          </w:p>
        </w:tc>
      </w:tr>
      <w:tr w:rsidR="00D777DA" w:rsidRPr="00D777DA" w14:paraId="3770770D"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B95476C" w14:textId="2A47FFDB"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C</w:t>
            </w:r>
            <w:r w:rsidR="00D777DA" w:rsidRPr="00D777DA">
              <w:rPr>
                <w:rFonts w:ascii="Arial" w:hAnsi="Arial" w:cs="Arial"/>
                <w:color w:val="000000"/>
                <w:sz w:val="16"/>
                <w:szCs w:val="16"/>
              </w:rPr>
              <w:t>holesterol</w:t>
            </w:r>
          </w:p>
        </w:tc>
        <w:tc>
          <w:tcPr>
            <w:tcW w:w="1300" w:type="dxa"/>
            <w:tcBorders>
              <w:top w:val="nil"/>
              <w:left w:val="nil"/>
              <w:bottom w:val="single" w:sz="4" w:space="0" w:color="000000"/>
              <w:right w:val="single" w:sz="4" w:space="0" w:color="000000"/>
            </w:tcBorders>
            <w:shd w:val="clear" w:color="000000" w:fill="FF0000"/>
            <w:noWrap/>
            <w:vAlign w:val="center"/>
            <w:hideMark/>
          </w:tcPr>
          <w:p w14:paraId="48E1B042"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1.17</w:t>
            </w:r>
          </w:p>
        </w:tc>
        <w:tc>
          <w:tcPr>
            <w:tcW w:w="1300" w:type="dxa"/>
            <w:tcBorders>
              <w:top w:val="nil"/>
              <w:left w:val="nil"/>
              <w:bottom w:val="single" w:sz="4" w:space="0" w:color="000000"/>
              <w:right w:val="single" w:sz="4" w:space="0" w:color="000000"/>
            </w:tcBorders>
            <w:shd w:val="clear" w:color="auto" w:fill="auto"/>
            <w:noWrap/>
            <w:vAlign w:val="center"/>
            <w:hideMark/>
          </w:tcPr>
          <w:p w14:paraId="1533AC65"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0.0006</w:t>
            </w:r>
          </w:p>
        </w:tc>
        <w:tc>
          <w:tcPr>
            <w:tcW w:w="1300" w:type="dxa"/>
            <w:tcBorders>
              <w:top w:val="nil"/>
              <w:left w:val="nil"/>
              <w:bottom w:val="single" w:sz="4" w:space="0" w:color="000000"/>
              <w:right w:val="single" w:sz="4" w:space="0" w:color="000000"/>
            </w:tcBorders>
            <w:shd w:val="clear" w:color="auto" w:fill="auto"/>
            <w:noWrap/>
            <w:vAlign w:val="center"/>
            <w:hideMark/>
          </w:tcPr>
          <w:p w14:paraId="7A695F0D"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0.0014</w:t>
            </w:r>
          </w:p>
        </w:tc>
      </w:tr>
      <w:tr w:rsidR="00D777DA" w:rsidRPr="00D777DA" w14:paraId="42F87B67"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7093F4FA"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oxalate (</w:t>
            </w:r>
            <w:proofErr w:type="spellStart"/>
            <w:r w:rsidRPr="00D777DA">
              <w:rPr>
                <w:rFonts w:ascii="Arial" w:hAnsi="Arial" w:cs="Arial"/>
                <w:color w:val="000000"/>
                <w:sz w:val="16"/>
                <w:szCs w:val="16"/>
              </w:rPr>
              <w:t>ethanedioate</w:t>
            </w:r>
            <w:proofErr w:type="spellEnd"/>
            <w:r w:rsidRPr="00D777DA">
              <w:rPr>
                <w:rFonts w:ascii="Arial" w:hAnsi="Arial" w:cs="Arial"/>
                <w:color w:val="000000"/>
                <w:sz w:val="16"/>
                <w:szCs w:val="16"/>
              </w:rPr>
              <w:t>)</w:t>
            </w:r>
          </w:p>
        </w:tc>
        <w:tc>
          <w:tcPr>
            <w:tcW w:w="1300" w:type="dxa"/>
            <w:tcBorders>
              <w:top w:val="nil"/>
              <w:left w:val="nil"/>
              <w:bottom w:val="single" w:sz="4" w:space="0" w:color="000000"/>
              <w:right w:val="single" w:sz="4" w:space="0" w:color="000000"/>
            </w:tcBorders>
            <w:shd w:val="clear" w:color="000000" w:fill="FF0000"/>
            <w:noWrap/>
            <w:vAlign w:val="center"/>
            <w:hideMark/>
          </w:tcPr>
          <w:p w14:paraId="772A110E"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2.50</w:t>
            </w:r>
          </w:p>
        </w:tc>
        <w:tc>
          <w:tcPr>
            <w:tcW w:w="1300" w:type="dxa"/>
            <w:tcBorders>
              <w:top w:val="nil"/>
              <w:left w:val="nil"/>
              <w:bottom w:val="single" w:sz="4" w:space="0" w:color="000000"/>
              <w:right w:val="single" w:sz="4" w:space="0" w:color="000000"/>
            </w:tcBorders>
            <w:shd w:val="clear" w:color="auto" w:fill="auto"/>
            <w:noWrap/>
            <w:vAlign w:val="center"/>
            <w:hideMark/>
          </w:tcPr>
          <w:p w14:paraId="23DD3834"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0.0007</w:t>
            </w:r>
          </w:p>
        </w:tc>
        <w:tc>
          <w:tcPr>
            <w:tcW w:w="1300" w:type="dxa"/>
            <w:tcBorders>
              <w:top w:val="nil"/>
              <w:left w:val="nil"/>
              <w:bottom w:val="single" w:sz="4" w:space="0" w:color="000000"/>
              <w:right w:val="single" w:sz="4" w:space="0" w:color="000000"/>
            </w:tcBorders>
            <w:shd w:val="clear" w:color="auto" w:fill="auto"/>
            <w:noWrap/>
            <w:vAlign w:val="center"/>
            <w:hideMark/>
          </w:tcPr>
          <w:p w14:paraId="78C1EEF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0.0014</w:t>
            </w:r>
          </w:p>
        </w:tc>
      </w:tr>
      <w:tr w:rsidR="00D777DA" w:rsidRPr="00D777DA" w14:paraId="7B9E18B1"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51A2EEF7"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gamma-CEHC</w:t>
            </w:r>
          </w:p>
        </w:tc>
        <w:tc>
          <w:tcPr>
            <w:tcW w:w="1300" w:type="dxa"/>
            <w:tcBorders>
              <w:top w:val="nil"/>
              <w:left w:val="nil"/>
              <w:bottom w:val="single" w:sz="4" w:space="0" w:color="000000"/>
              <w:right w:val="single" w:sz="4" w:space="0" w:color="000000"/>
            </w:tcBorders>
            <w:shd w:val="clear" w:color="000000" w:fill="008000"/>
            <w:noWrap/>
            <w:vAlign w:val="center"/>
            <w:hideMark/>
          </w:tcPr>
          <w:p w14:paraId="72B65DAF"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0.61</w:t>
            </w:r>
          </w:p>
        </w:tc>
        <w:tc>
          <w:tcPr>
            <w:tcW w:w="1300" w:type="dxa"/>
            <w:tcBorders>
              <w:top w:val="nil"/>
              <w:left w:val="nil"/>
              <w:bottom w:val="single" w:sz="4" w:space="0" w:color="000000"/>
              <w:right w:val="single" w:sz="4" w:space="0" w:color="000000"/>
            </w:tcBorders>
            <w:shd w:val="clear" w:color="auto" w:fill="auto"/>
            <w:noWrap/>
            <w:vAlign w:val="center"/>
            <w:hideMark/>
          </w:tcPr>
          <w:p w14:paraId="5934E84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0.0007</w:t>
            </w:r>
          </w:p>
        </w:tc>
        <w:tc>
          <w:tcPr>
            <w:tcW w:w="1300" w:type="dxa"/>
            <w:tcBorders>
              <w:top w:val="nil"/>
              <w:left w:val="nil"/>
              <w:bottom w:val="single" w:sz="4" w:space="0" w:color="000000"/>
              <w:right w:val="single" w:sz="4" w:space="0" w:color="000000"/>
            </w:tcBorders>
            <w:shd w:val="clear" w:color="auto" w:fill="auto"/>
            <w:noWrap/>
            <w:vAlign w:val="center"/>
            <w:hideMark/>
          </w:tcPr>
          <w:p w14:paraId="5DBECBD2"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0.0014</w:t>
            </w:r>
          </w:p>
        </w:tc>
      </w:tr>
      <w:tr w:rsidR="00D777DA" w:rsidRPr="00D777DA" w14:paraId="6A9F2C32"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7B264398"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heptanoate (7:0)</w:t>
            </w:r>
          </w:p>
        </w:tc>
        <w:tc>
          <w:tcPr>
            <w:tcW w:w="1300" w:type="dxa"/>
            <w:tcBorders>
              <w:top w:val="nil"/>
              <w:left w:val="nil"/>
              <w:bottom w:val="single" w:sz="4" w:space="0" w:color="000000"/>
              <w:right w:val="single" w:sz="4" w:space="0" w:color="000000"/>
            </w:tcBorders>
            <w:shd w:val="clear" w:color="000000" w:fill="008000"/>
            <w:noWrap/>
            <w:vAlign w:val="center"/>
            <w:hideMark/>
          </w:tcPr>
          <w:p w14:paraId="05FC23D2"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0.85</w:t>
            </w:r>
          </w:p>
        </w:tc>
        <w:tc>
          <w:tcPr>
            <w:tcW w:w="1300" w:type="dxa"/>
            <w:tcBorders>
              <w:top w:val="nil"/>
              <w:left w:val="nil"/>
              <w:bottom w:val="single" w:sz="4" w:space="0" w:color="000000"/>
              <w:right w:val="single" w:sz="4" w:space="0" w:color="000000"/>
            </w:tcBorders>
            <w:shd w:val="clear" w:color="auto" w:fill="auto"/>
            <w:noWrap/>
            <w:vAlign w:val="center"/>
            <w:hideMark/>
          </w:tcPr>
          <w:p w14:paraId="34F6DDA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0.0008</w:t>
            </w:r>
          </w:p>
        </w:tc>
        <w:tc>
          <w:tcPr>
            <w:tcW w:w="1300" w:type="dxa"/>
            <w:tcBorders>
              <w:top w:val="nil"/>
              <w:left w:val="nil"/>
              <w:bottom w:val="single" w:sz="4" w:space="0" w:color="000000"/>
              <w:right w:val="single" w:sz="4" w:space="0" w:color="000000"/>
            </w:tcBorders>
            <w:shd w:val="clear" w:color="auto" w:fill="auto"/>
            <w:noWrap/>
            <w:vAlign w:val="center"/>
            <w:hideMark/>
          </w:tcPr>
          <w:p w14:paraId="7DA2D3AA"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0.0015</w:t>
            </w:r>
          </w:p>
        </w:tc>
      </w:tr>
      <w:tr w:rsidR="00D777DA" w:rsidRPr="00D777DA" w14:paraId="3EA22C15"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776F7BB6"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2-hydroxyisobutyrate</w:t>
            </w:r>
          </w:p>
        </w:tc>
        <w:tc>
          <w:tcPr>
            <w:tcW w:w="1300" w:type="dxa"/>
            <w:tcBorders>
              <w:top w:val="nil"/>
              <w:left w:val="nil"/>
              <w:bottom w:val="single" w:sz="4" w:space="0" w:color="000000"/>
              <w:right w:val="single" w:sz="4" w:space="0" w:color="000000"/>
            </w:tcBorders>
            <w:shd w:val="clear" w:color="000000" w:fill="FF0000"/>
            <w:noWrap/>
            <w:vAlign w:val="center"/>
            <w:hideMark/>
          </w:tcPr>
          <w:p w14:paraId="0AE9F77F"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1.31</w:t>
            </w:r>
          </w:p>
        </w:tc>
        <w:tc>
          <w:tcPr>
            <w:tcW w:w="1300" w:type="dxa"/>
            <w:tcBorders>
              <w:top w:val="nil"/>
              <w:left w:val="nil"/>
              <w:bottom w:val="single" w:sz="4" w:space="0" w:color="000000"/>
              <w:right w:val="single" w:sz="4" w:space="0" w:color="000000"/>
            </w:tcBorders>
            <w:shd w:val="clear" w:color="auto" w:fill="auto"/>
            <w:noWrap/>
            <w:vAlign w:val="center"/>
            <w:hideMark/>
          </w:tcPr>
          <w:p w14:paraId="4CC878B6"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0.0009</w:t>
            </w:r>
          </w:p>
        </w:tc>
        <w:tc>
          <w:tcPr>
            <w:tcW w:w="1300" w:type="dxa"/>
            <w:tcBorders>
              <w:top w:val="nil"/>
              <w:left w:val="nil"/>
              <w:bottom w:val="single" w:sz="4" w:space="0" w:color="000000"/>
              <w:right w:val="single" w:sz="4" w:space="0" w:color="000000"/>
            </w:tcBorders>
            <w:shd w:val="clear" w:color="auto" w:fill="auto"/>
            <w:noWrap/>
            <w:vAlign w:val="center"/>
            <w:hideMark/>
          </w:tcPr>
          <w:p w14:paraId="41CBB316"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0.0016</w:t>
            </w:r>
          </w:p>
        </w:tc>
      </w:tr>
      <w:tr w:rsidR="00D777DA" w:rsidRPr="00D777DA" w14:paraId="1A79AF06"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6E81FA57" w14:textId="59393AC2"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M</w:t>
            </w:r>
            <w:r w:rsidR="00D777DA" w:rsidRPr="00D777DA">
              <w:rPr>
                <w:rFonts w:ascii="Arial" w:hAnsi="Arial" w:cs="Arial"/>
                <w:color w:val="000000"/>
                <w:sz w:val="16"/>
                <w:szCs w:val="16"/>
              </w:rPr>
              <w:t>annose</w:t>
            </w:r>
          </w:p>
        </w:tc>
        <w:tc>
          <w:tcPr>
            <w:tcW w:w="1300" w:type="dxa"/>
            <w:tcBorders>
              <w:top w:val="nil"/>
              <w:left w:val="nil"/>
              <w:bottom w:val="single" w:sz="4" w:space="0" w:color="000000"/>
              <w:right w:val="single" w:sz="4" w:space="0" w:color="000000"/>
            </w:tcBorders>
            <w:shd w:val="clear" w:color="000000" w:fill="FF0000"/>
            <w:noWrap/>
            <w:vAlign w:val="center"/>
            <w:hideMark/>
          </w:tcPr>
          <w:p w14:paraId="0B6DDE36"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1.31</w:t>
            </w:r>
          </w:p>
        </w:tc>
        <w:tc>
          <w:tcPr>
            <w:tcW w:w="1300" w:type="dxa"/>
            <w:tcBorders>
              <w:top w:val="nil"/>
              <w:left w:val="nil"/>
              <w:bottom w:val="single" w:sz="4" w:space="0" w:color="000000"/>
              <w:right w:val="single" w:sz="4" w:space="0" w:color="000000"/>
            </w:tcBorders>
            <w:shd w:val="clear" w:color="auto" w:fill="auto"/>
            <w:noWrap/>
            <w:vAlign w:val="center"/>
            <w:hideMark/>
          </w:tcPr>
          <w:p w14:paraId="10F261D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0.0010</w:t>
            </w:r>
          </w:p>
        </w:tc>
        <w:tc>
          <w:tcPr>
            <w:tcW w:w="1300" w:type="dxa"/>
            <w:tcBorders>
              <w:top w:val="nil"/>
              <w:left w:val="nil"/>
              <w:bottom w:val="single" w:sz="4" w:space="0" w:color="000000"/>
              <w:right w:val="single" w:sz="4" w:space="0" w:color="000000"/>
            </w:tcBorders>
            <w:shd w:val="clear" w:color="auto" w:fill="auto"/>
            <w:noWrap/>
            <w:vAlign w:val="center"/>
            <w:hideMark/>
          </w:tcPr>
          <w:p w14:paraId="3D9F11C6"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0.0018</w:t>
            </w:r>
          </w:p>
        </w:tc>
      </w:tr>
      <w:tr w:rsidR="00D777DA" w:rsidRPr="00D777DA" w14:paraId="223C1010"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493C47B4"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DSGEGDFXAEGGGVR*</w:t>
            </w:r>
          </w:p>
        </w:tc>
        <w:tc>
          <w:tcPr>
            <w:tcW w:w="1300" w:type="dxa"/>
            <w:tcBorders>
              <w:top w:val="nil"/>
              <w:left w:val="nil"/>
              <w:bottom w:val="single" w:sz="4" w:space="0" w:color="000000"/>
              <w:right w:val="single" w:sz="4" w:space="0" w:color="000000"/>
            </w:tcBorders>
            <w:shd w:val="clear" w:color="000000" w:fill="FF0000"/>
            <w:noWrap/>
            <w:vAlign w:val="center"/>
            <w:hideMark/>
          </w:tcPr>
          <w:p w14:paraId="2897AC05"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2.90</w:t>
            </w:r>
          </w:p>
        </w:tc>
        <w:tc>
          <w:tcPr>
            <w:tcW w:w="1300" w:type="dxa"/>
            <w:tcBorders>
              <w:top w:val="nil"/>
              <w:left w:val="nil"/>
              <w:bottom w:val="single" w:sz="4" w:space="0" w:color="000000"/>
              <w:right w:val="single" w:sz="4" w:space="0" w:color="000000"/>
            </w:tcBorders>
            <w:shd w:val="clear" w:color="auto" w:fill="auto"/>
            <w:noWrap/>
            <w:vAlign w:val="center"/>
            <w:hideMark/>
          </w:tcPr>
          <w:p w14:paraId="5DAEF74F"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0.0011</w:t>
            </w:r>
          </w:p>
        </w:tc>
        <w:tc>
          <w:tcPr>
            <w:tcW w:w="1300" w:type="dxa"/>
            <w:tcBorders>
              <w:top w:val="nil"/>
              <w:left w:val="nil"/>
              <w:bottom w:val="single" w:sz="4" w:space="0" w:color="000000"/>
              <w:right w:val="single" w:sz="4" w:space="0" w:color="000000"/>
            </w:tcBorders>
            <w:shd w:val="clear" w:color="auto" w:fill="auto"/>
            <w:noWrap/>
            <w:vAlign w:val="center"/>
            <w:hideMark/>
          </w:tcPr>
          <w:p w14:paraId="1C527415"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0.0020</w:t>
            </w:r>
          </w:p>
        </w:tc>
      </w:tr>
      <w:tr w:rsidR="00D777DA" w:rsidRPr="00D777DA" w14:paraId="69BC0E1D"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754105C2"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1-linoleoylglycerophosphocholine (18:2n6)</w:t>
            </w:r>
          </w:p>
        </w:tc>
        <w:tc>
          <w:tcPr>
            <w:tcW w:w="1300" w:type="dxa"/>
            <w:tcBorders>
              <w:top w:val="nil"/>
              <w:left w:val="nil"/>
              <w:bottom w:val="single" w:sz="4" w:space="0" w:color="000000"/>
              <w:right w:val="single" w:sz="4" w:space="0" w:color="000000"/>
            </w:tcBorders>
            <w:shd w:val="clear" w:color="000000" w:fill="008000"/>
            <w:noWrap/>
            <w:vAlign w:val="center"/>
            <w:hideMark/>
          </w:tcPr>
          <w:p w14:paraId="5A86DC69"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0.79</w:t>
            </w:r>
          </w:p>
        </w:tc>
        <w:tc>
          <w:tcPr>
            <w:tcW w:w="1300" w:type="dxa"/>
            <w:tcBorders>
              <w:top w:val="nil"/>
              <w:left w:val="nil"/>
              <w:bottom w:val="single" w:sz="4" w:space="0" w:color="000000"/>
              <w:right w:val="single" w:sz="4" w:space="0" w:color="000000"/>
            </w:tcBorders>
            <w:shd w:val="clear" w:color="auto" w:fill="auto"/>
            <w:noWrap/>
            <w:vAlign w:val="center"/>
            <w:hideMark/>
          </w:tcPr>
          <w:p w14:paraId="02C28895"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0.0015</w:t>
            </w:r>
          </w:p>
        </w:tc>
        <w:tc>
          <w:tcPr>
            <w:tcW w:w="1300" w:type="dxa"/>
            <w:tcBorders>
              <w:top w:val="nil"/>
              <w:left w:val="nil"/>
              <w:bottom w:val="single" w:sz="4" w:space="0" w:color="000000"/>
              <w:right w:val="single" w:sz="4" w:space="0" w:color="000000"/>
            </w:tcBorders>
            <w:shd w:val="clear" w:color="auto" w:fill="auto"/>
            <w:noWrap/>
            <w:vAlign w:val="center"/>
            <w:hideMark/>
          </w:tcPr>
          <w:p w14:paraId="7BFE66D6"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0.0025</w:t>
            </w:r>
          </w:p>
        </w:tc>
      </w:tr>
      <w:tr w:rsidR="00D777DA" w:rsidRPr="00D777DA" w14:paraId="10D42661"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6E764E5E"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2-linoleoylglycerophosphocholine*</w:t>
            </w:r>
          </w:p>
        </w:tc>
        <w:tc>
          <w:tcPr>
            <w:tcW w:w="1300" w:type="dxa"/>
            <w:tcBorders>
              <w:top w:val="nil"/>
              <w:left w:val="nil"/>
              <w:bottom w:val="single" w:sz="4" w:space="0" w:color="000000"/>
              <w:right w:val="single" w:sz="4" w:space="0" w:color="000000"/>
            </w:tcBorders>
            <w:shd w:val="clear" w:color="000000" w:fill="008000"/>
            <w:noWrap/>
            <w:vAlign w:val="center"/>
            <w:hideMark/>
          </w:tcPr>
          <w:p w14:paraId="4BA95233"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0.77</w:t>
            </w:r>
          </w:p>
        </w:tc>
        <w:tc>
          <w:tcPr>
            <w:tcW w:w="1300" w:type="dxa"/>
            <w:tcBorders>
              <w:top w:val="nil"/>
              <w:left w:val="nil"/>
              <w:bottom w:val="single" w:sz="4" w:space="0" w:color="000000"/>
              <w:right w:val="single" w:sz="4" w:space="0" w:color="000000"/>
            </w:tcBorders>
            <w:shd w:val="clear" w:color="auto" w:fill="auto"/>
            <w:noWrap/>
            <w:vAlign w:val="center"/>
            <w:hideMark/>
          </w:tcPr>
          <w:p w14:paraId="39C357A7"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0.0014</w:t>
            </w:r>
          </w:p>
        </w:tc>
        <w:tc>
          <w:tcPr>
            <w:tcW w:w="1300" w:type="dxa"/>
            <w:tcBorders>
              <w:top w:val="nil"/>
              <w:left w:val="nil"/>
              <w:bottom w:val="single" w:sz="4" w:space="0" w:color="000000"/>
              <w:right w:val="single" w:sz="4" w:space="0" w:color="000000"/>
            </w:tcBorders>
            <w:shd w:val="clear" w:color="auto" w:fill="auto"/>
            <w:noWrap/>
            <w:vAlign w:val="center"/>
            <w:hideMark/>
          </w:tcPr>
          <w:p w14:paraId="1606757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0.0025</w:t>
            </w:r>
          </w:p>
        </w:tc>
      </w:tr>
      <w:tr w:rsidR="00D777DA" w:rsidRPr="00D777DA" w14:paraId="67C7EB81"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35D0FECD" w14:textId="4589A1B1" w:rsidR="00D777DA" w:rsidRPr="00D777DA" w:rsidRDefault="00856343" w:rsidP="00D777DA">
            <w:pPr>
              <w:rPr>
                <w:rFonts w:ascii="Arial" w:hAnsi="Arial" w:cs="Arial"/>
                <w:color w:val="000000"/>
                <w:sz w:val="16"/>
                <w:szCs w:val="16"/>
              </w:rPr>
            </w:pPr>
            <w:proofErr w:type="spellStart"/>
            <w:r w:rsidRPr="00D777DA">
              <w:rPr>
                <w:rFonts w:ascii="Arial" w:hAnsi="Arial" w:cs="Arial"/>
                <w:color w:val="000000"/>
                <w:sz w:val="16"/>
                <w:szCs w:val="16"/>
              </w:rPr>
              <w:t>P</w:t>
            </w:r>
            <w:r w:rsidR="00D777DA" w:rsidRPr="00D777DA">
              <w:rPr>
                <w:rFonts w:ascii="Arial" w:hAnsi="Arial" w:cs="Arial"/>
                <w:color w:val="000000"/>
                <w:sz w:val="16"/>
                <w:szCs w:val="16"/>
              </w:rPr>
              <w:t>iperine</w:t>
            </w:r>
            <w:proofErr w:type="spellEnd"/>
          </w:p>
        </w:tc>
        <w:tc>
          <w:tcPr>
            <w:tcW w:w="1300" w:type="dxa"/>
            <w:tcBorders>
              <w:top w:val="nil"/>
              <w:left w:val="nil"/>
              <w:bottom w:val="single" w:sz="4" w:space="0" w:color="000000"/>
              <w:right w:val="single" w:sz="4" w:space="0" w:color="000000"/>
            </w:tcBorders>
            <w:shd w:val="clear" w:color="000000" w:fill="008000"/>
            <w:noWrap/>
            <w:vAlign w:val="center"/>
            <w:hideMark/>
          </w:tcPr>
          <w:p w14:paraId="2DCBD4B7"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0.59</w:t>
            </w:r>
          </w:p>
        </w:tc>
        <w:tc>
          <w:tcPr>
            <w:tcW w:w="1300" w:type="dxa"/>
            <w:tcBorders>
              <w:top w:val="nil"/>
              <w:left w:val="nil"/>
              <w:bottom w:val="single" w:sz="4" w:space="0" w:color="000000"/>
              <w:right w:val="single" w:sz="4" w:space="0" w:color="000000"/>
            </w:tcBorders>
            <w:shd w:val="clear" w:color="auto" w:fill="auto"/>
            <w:noWrap/>
            <w:vAlign w:val="center"/>
            <w:hideMark/>
          </w:tcPr>
          <w:p w14:paraId="7FAC4CF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0.0014</w:t>
            </w:r>
          </w:p>
        </w:tc>
        <w:tc>
          <w:tcPr>
            <w:tcW w:w="1300" w:type="dxa"/>
            <w:tcBorders>
              <w:top w:val="nil"/>
              <w:left w:val="nil"/>
              <w:bottom w:val="single" w:sz="4" w:space="0" w:color="000000"/>
              <w:right w:val="single" w:sz="4" w:space="0" w:color="000000"/>
            </w:tcBorders>
            <w:shd w:val="clear" w:color="auto" w:fill="auto"/>
            <w:noWrap/>
            <w:vAlign w:val="center"/>
            <w:hideMark/>
          </w:tcPr>
          <w:p w14:paraId="101098F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0.0025</w:t>
            </w:r>
          </w:p>
        </w:tc>
      </w:tr>
      <w:tr w:rsidR="00D777DA" w:rsidRPr="00D777DA" w14:paraId="42D2E53D"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7BA2962A" w14:textId="273B80D8"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A</w:t>
            </w:r>
            <w:r w:rsidR="00D777DA" w:rsidRPr="00D777DA">
              <w:rPr>
                <w:rFonts w:ascii="Arial" w:hAnsi="Arial" w:cs="Arial"/>
                <w:color w:val="000000"/>
                <w:sz w:val="16"/>
                <w:szCs w:val="16"/>
              </w:rPr>
              <w:t>lanine</w:t>
            </w:r>
          </w:p>
        </w:tc>
        <w:tc>
          <w:tcPr>
            <w:tcW w:w="1300" w:type="dxa"/>
            <w:tcBorders>
              <w:top w:val="nil"/>
              <w:left w:val="nil"/>
              <w:bottom w:val="single" w:sz="4" w:space="0" w:color="000000"/>
              <w:right w:val="single" w:sz="4" w:space="0" w:color="000000"/>
            </w:tcBorders>
            <w:shd w:val="clear" w:color="000000" w:fill="008000"/>
            <w:noWrap/>
            <w:vAlign w:val="center"/>
            <w:hideMark/>
          </w:tcPr>
          <w:p w14:paraId="2767D573"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0.82</w:t>
            </w:r>
          </w:p>
        </w:tc>
        <w:tc>
          <w:tcPr>
            <w:tcW w:w="1300" w:type="dxa"/>
            <w:tcBorders>
              <w:top w:val="nil"/>
              <w:left w:val="nil"/>
              <w:bottom w:val="single" w:sz="4" w:space="0" w:color="000000"/>
              <w:right w:val="single" w:sz="4" w:space="0" w:color="000000"/>
            </w:tcBorders>
            <w:shd w:val="clear" w:color="auto" w:fill="auto"/>
            <w:noWrap/>
            <w:vAlign w:val="center"/>
            <w:hideMark/>
          </w:tcPr>
          <w:p w14:paraId="557470E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0.0016</w:t>
            </w:r>
          </w:p>
        </w:tc>
        <w:tc>
          <w:tcPr>
            <w:tcW w:w="1300" w:type="dxa"/>
            <w:tcBorders>
              <w:top w:val="nil"/>
              <w:left w:val="nil"/>
              <w:bottom w:val="single" w:sz="4" w:space="0" w:color="000000"/>
              <w:right w:val="single" w:sz="4" w:space="0" w:color="000000"/>
            </w:tcBorders>
            <w:shd w:val="clear" w:color="auto" w:fill="auto"/>
            <w:noWrap/>
            <w:vAlign w:val="center"/>
            <w:hideMark/>
          </w:tcPr>
          <w:p w14:paraId="6F1CE6E6"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0.0026</w:t>
            </w:r>
          </w:p>
        </w:tc>
      </w:tr>
      <w:tr w:rsidR="00D777DA" w:rsidRPr="00D777DA" w14:paraId="28122B95"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2FB12D5A" w14:textId="77777777" w:rsidR="00D777DA" w:rsidRPr="00D777DA" w:rsidRDefault="00D777DA" w:rsidP="00D777DA">
            <w:pPr>
              <w:rPr>
                <w:rFonts w:ascii="Arial" w:hAnsi="Arial" w:cs="Arial"/>
                <w:color w:val="000000"/>
                <w:sz w:val="16"/>
                <w:szCs w:val="16"/>
              </w:rPr>
            </w:pPr>
            <w:proofErr w:type="spellStart"/>
            <w:r w:rsidRPr="00D777DA">
              <w:rPr>
                <w:rFonts w:ascii="Arial" w:hAnsi="Arial" w:cs="Arial"/>
                <w:color w:val="000000"/>
                <w:sz w:val="16"/>
                <w:szCs w:val="16"/>
              </w:rPr>
              <w:t>glycerophosphorylcholine</w:t>
            </w:r>
            <w:proofErr w:type="spellEnd"/>
            <w:r w:rsidRPr="00D777DA">
              <w:rPr>
                <w:rFonts w:ascii="Arial" w:hAnsi="Arial" w:cs="Arial"/>
                <w:color w:val="000000"/>
                <w:sz w:val="16"/>
                <w:szCs w:val="16"/>
              </w:rPr>
              <w:t xml:space="preserve"> (GPC)</w:t>
            </w:r>
          </w:p>
        </w:tc>
        <w:tc>
          <w:tcPr>
            <w:tcW w:w="1300" w:type="dxa"/>
            <w:tcBorders>
              <w:top w:val="nil"/>
              <w:left w:val="nil"/>
              <w:bottom w:val="single" w:sz="4" w:space="0" w:color="000000"/>
              <w:right w:val="single" w:sz="4" w:space="0" w:color="000000"/>
            </w:tcBorders>
            <w:shd w:val="clear" w:color="000000" w:fill="FF0000"/>
            <w:noWrap/>
            <w:vAlign w:val="center"/>
            <w:hideMark/>
          </w:tcPr>
          <w:p w14:paraId="3B25A785"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1.61</w:t>
            </w:r>
          </w:p>
        </w:tc>
        <w:tc>
          <w:tcPr>
            <w:tcW w:w="1300" w:type="dxa"/>
            <w:tcBorders>
              <w:top w:val="nil"/>
              <w:left w:val="nil"/>
              <w:bottom w:val="single" w:sz="4" w:space="0" w:color="000000"/>
              <w:right w:val="single" w:sz="4" w:space="0" w:color="000000"/>
            </w:tcBorders>
            <w:shd w:val="clear" w:color="auto" w:fill="auto"/>
            <w:noWrap/>
            <w:vAlign w:val="center"/>
            <w:hideMark/>
          </w:tcPr>
          <w:p w14:paraId="2E985A48"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0.0020</w:t>
            </w:r>
          </w:p>
        </w:tc>
        <w:tc>
          <w:tcPr>
            <w:tcW w:w="1300" w:type="dxa"/>
            <w:tcBorders>
              <w:top w:val="nil"/>
              <w:left w:val="nil"/>
              <w:bottom w:val="single" w:sz="4" w:space="0" w:color="000000"/>
              <w:right w:val="single" w:sz="4" w:space="0" w:color="000000"/>
            </w:tcBorders>
            <w:shd w:val="clear" w:color="auto" w:fill="auto"/>
            <w:noWrap/>
            <w:vAlign w:val="center"/>
            <w:hideMark/>
          </w:tcPr>
          <w:p w14:paraId="25CC4224"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0.0032</w:t>
            </w:r>
          </w:p>
        </w:tc>
      </w:tr>
      <w:tr w:rsidR="00D777DA" w:rsidRPr="00D777DA" w14:paraId="5BA6B54A"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5C1EB810" w14:textId="681C8DC3"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X</w:t>
            </w:r>
            <w:r w:rsidR="00D777DA" w:rsidRPr="00D777DA">
              <w:rPr>
                <w:rFonts w:ascii="Arial" w:hAnsi="Arial" w:cs="Arial"/>
                <w:color w:val="000000"/>
                <w:sz w:val="16"/>
                <w:szCs w:val="16"/>
              </w:rPr>
              <w:t>anthine</w:t>
            </w:r>
          </w:p>
        </w:tc>
        <w:tc>
          <w:tcPr>
            <w:tcW w:w="1300" w:type="dxa"/>
            <w:tcBorders>
              <w:top w:val="nil"/>
              <w:left w:val="nil"/>
              <w:bottom w:val="single" w:sz="4" w:space="0" w:color="000000"/>
              <w:right w:val="single" w:sz="4" w:space="0" w:color="000000"/>
            </w:tcBorders>
            <w:shd w:val="clear" w:color="000000" w:fill="FF0000"/>
            <w:noWrap/>
            <w:vAlign w:val="center"/>
            <w:hideMark/>
          </w:tcPr>
          <w:p w14:paraId="21881BDA"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2.49</w:t>
            </w:r>
          </w:p>
        </w:tc>
        <w:tc>
          <w:tcPr>
            <w:tcW w:w="1300" w:type="dxa"/>
            <w:tcBorders>
              <w:top w:val="nil"/>
              <w:left w:val="nil"/>
              <w:bottom w:val="single" w:sz="4" w:space="0" w:color="000000"/>
              <w:right w:val="single" w:sz="4" w:space="0" w:color="000000"/>
            </w:tcBorders>
            <w:shd w:val="clear" w:color="auto" w:fill="auto"/>
            <w:noWrap/>
            <w:vAlign w:val="center"/>
            <w:hideMark/>
          </w:tcPr>
          <w:p w14:paraId="7DA12C18"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0.0020</w:t>
            </w:r>
          </w:p>
        </w:tc>
        <w:tc>
          <w:tcPr>
            <w:tcW w:w="1300" w:type="dxa"/>
            <w:tcBorders>
              <w:top w:val="nil"/>
              <w:left w:val="nil"/>
              <w:bottom w:val="single" w:sz="4" w:space="0" w:color="000000"/>
              <w:right w:val="single" w:sz="4" w:space="0" w:color="000000"/>
            </w:tcBorders>
            <w:shd w:val="clear" w:color="auto" w:fill="auto"/>
            <w:noWrap/>
            <w:vAlign w:val="center"/>
            <w:hideMark/>
          </w:tcPr>
          <w:p w14:paraId="2B2593E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0.0032</w:t>
            </w:r>
          </w:p>
        </w:tc>
      </w:tr>
      <w:tr w:rsidR="00D777DA" w:rsidRPr="00D777DA" w14:paraId="675E1409"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2585CB93" w14:textId="77777777" w:rsidR="00D777DA" w:rsidRPr="00D777DA" w:rsidRDefault="00D777DA" w:rsidP="00D777DA">
            <w:pPr>
              <w:rPr>
                <w:rFonts w:ascii="Arial" w:hAnsi="Arial" w:cs="Arial"/>
                <w:color w:val="000000"/>
                <w:sz w:val="16"/>
                <w:szCs w:val="16"/>
              </w:rPr>
            </w:pPr>
            <w:proofErr w:type="spellStart"/>
            <w:r w:rsidRPr="00D777DA">
              <w:rPr>
                <w:rFonts w:ascii="Arial" w:hAnsi="Arial" w:cs="Arial"/>
                <w:color w:val="000000"/>
                <w:sz w:val="16"/>
                <w:szCs w:val="16"/>
              </w:rPr>
              <w:t>docosahexaenoate</w:t>
            </w:r>
            <w:proofErr w:type="spellEnd"/>
            <w:r w:rsidRPr="00D777DA">
              <w:rPr>
                <w:rFonts w:ascii="Arial" w:hAnsi="Arial" w:cs="Arial"/>
                <w:color w:val="000000"/>
                <w:sz w:val="16"/>
                <w:szCs w:val="16"/>
              </w:rPr>
              <w:t xml:space="preserve"> (DHA; 22:6n3)</w:t>
            </w:r>
          </w:p>
        </w:tc>
        <w:tc>
          <w:tcPr>
            <w:tcW w:w="1300" w:type="dxa"/>
            <w:tcBorders>
              <w:top w:val="nil"/>
              <w:left w:val="nil"/>
              <w:bottom w:val="single" w:sz="4" w:space="0" w:color="000000"/>
              <w:right w:val="single" w:sz="4" w:space="0" w:color="000000"/>
            </w:tcBorders>
            <w:shd w:val="clear" w:color="000000" w:fill="FF0000"/>
            <w:noWrap/>
            <w:vAlign w:val="center"/>
            <w:hideMark/>
          </w:tcPr>
          <w:p w14:paraId="18DF8B44"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1.57</w:t>
            </w:r>
          </w:p>
        </w:tc>
        <w:tc>
          <w:tcPr>
            <w:tcW w:w="1300" w:type="dxa"/>
            <w:tcBorders>
              <w:top w:val="nil"/>
              <w:left w:val="nil"/>
              <w:bottom w:val="single" w:sz="4" w:space="0" w:color="000000"/>
              <w:right w:val="single" w:sz="4" w:space="0" w:color="000000"/>
            </w:tcBorders>
            <w:shd w:val="clear" w:color="auto" w:fill="auto"/>
            <w:noWrap/>
            <w:vAlign w:val="center"/>
            <w:hideMark/>
          </w:tcPr>
          <w:p w14:paraId="52EE6068"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0.0022</w:t>
            </w:r>
          </w:p>
        </w:tc>
        <w:tc>
          <w:tcPr>
            <w:tcW w:w="1300" w:type="dxa"/>
            <w:tcBorders>
              <w:top w:val="nil"/>
              <w:left w:val="nil"/>
              <w:bottom w:val="single" w:sz="4" w:space="0" w:color="000000"/>
              <w:right w:val="single" w:sz="4" w:space="0" w:color="000000"/>
            </w:tcBorders>
            <w:shd w:val="clear" w:color="auto" w:fill="auto"/>
            <w:noWrap/>
            <w:vAlign w:val="center"/>
            <w:hideMark/>
          </w:tcPr>
          <w:p w14:paraId="1DF5522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0.0034</w:t>
            </w:r>
          </w:p>
        </w:tc>
      </w:tr>
      <w:tr w:rsidR="00D777DA" w:rsidRPr="00D777DA" w14:paraId="53D58406"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F338400" w14:textId="419B95F9"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M</w:t>
            </w:r>
            <w:r w:rsidR="00D777DA" w:rsidRPr="00D777DA">
              <w:rPr>
                <w:rFonts w:ascii="Arial" w:hAnsi="Arial" w:cs="Arial"/>
                <w:color w:val="000000"/>
                <w:sz w:val="16"/>
                <w:szCs w:val="16"/>
              </w:rPr>
              <w:t>ethionine</w:t>
            </w:r>
          </w:p>
        </w:tc>
        <w:tc>
          <w:tcPr>
            <w:tcW w:w="1300" w:type="dxa"/>
            <w:tcBorders>
              <w:top w:val="nil"/>
              <w:left w:val="nil"/>
              <w:bottom w:val="single" w:sz="4" w:space="0" w:color="000000"/>
              <w:right w:val="single" w:sz="4" w:space="0" w:color="000000"/>
            </w:tcBorders>
            <w:shd w:val="clear" w:color="000000" w:fill="008000"/>
            <w:noWrap/>
            <w:vAlign w:val="center"/>
            <w:hideMark/>
          </w:tcPr>
          <w:p w14:paraId="165BA89A"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0.86</w:t>
            </w:r>
          </w:p>
        </w:tc>
        <w:tc>
          <w:tcPr>
            <w:tcW w:w="1300" w:type="dxa"/>
            <w:tcBorders>
              <w:top w:val="nil"/>
              <w:left w:val="nil"/>
              <w:bottom w:val="single" w:sz="4" w:space="0" w:color="000000"/>
              <w:right w:val="single" w:sz="4" w:space="0" w:color="000000"/>
            </w:tcBorders>
            <w:shd w:val="clear" w:color="auto" w:fill="auto"/>
            <w:noWrap/>
            <w:vAlign w:val="center"/>
            <w:hideMark/>
          </w:tcPr>
          <w:p w14:paraId="555FE30D"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0.0027</w:t>
            </w:r>
          </w:p>
        </w:tc>
        <w:tc>
          <w:tcPr>
            <w:tcW w:w="1300" w:type="dxa"/>
            <w:tcBorders>
              <w:top w:val="nil"/>
              <w:left w:val="nil"/>
              <w:bottom w:val="single" w:sz="4" w:space="0" w:color="000000"/>
              <w:right w:val="single" w:sz="4" w:space="0" w:color="000000"/>
            </w:tcBorders>
            <w:shd w:val="clear" w:color="auto" w:fill="auto"/>
            <w:noWrap/>
            <w:vAlign w:val="center"/>
            <w:hideMark/>
          </w:tcPr>
          <w:p w14:paraId="5A965206"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0.0041</w:t>
            </w:r>
          </w:p>
        </w:tc>
      </w:tr>
      <w:tr w:rsidR="00D777DA" w:rsidRPr="00D777DA" w14:paraId="3FD97F1E"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4136BDD6"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3-hydroxybutyrate (BHBA)</w:t>
            </w:r>
          </w:p>
        </w:tc>
        <w:tc>
          <w:tcPr>
            <w:tcW w:w="1300" w:type="dxa"/>
            <w:tcBorders>
              <w:top w:val="nil"/>
              <w:left w:val="nil"/>
              <w:bottom w:val="single" w:sz="4" w:space="0" w:color="000000"/>
              <w:right w:val="single" w:sz="4" w:space="0" w:color="000000"/>
            </w:tcBorders>
            <w:shd w:val="clear" w:color="000000" w:fill="FF0000"/>
            <w:noWrap/>
            <w:vAlign w:val="center"/>
            <w:hideMark/>
          </w:tcPr>
          <w:p w14:paraId="6C1D848B"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2.55</w:t>
            </w:r>
          </w:p>
        </w:tc>
        <w:tc>
          <w:tcPr>
            <w:tcW w:w="1300" w:type="dxa"/>
            <w:tcBorders>
              <w:top w:val="nil"/>
              <w:left w:val="nil"/>
              <w:bottom w:val="single" w:sz="4" w:space="0" w:color="000000"/>
              <w:right w:val="single" w:sz="4" w:space="0" w:color="000000"/>
            </w:tcBorders>
            <w:shd w:val="clear" w:color="auto" w:fill="auto"/>
            <w:noWrap/>
            <w:vAlign w:val="center"/>
            <w:hideMark/>
          </w:tcPr>
          <w:p w14:paraId="4372C57A"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0.0030</w:t>
            </w:r>
          </w:p>
        </w:tc>
        <w:tc>
          <w:tcPr>
            <w:tcW w:w="1300" w:type="dxa"/>
            <w:tcBorders>
              <w:top w:val="nil"/>
              <w:left w:val="nil"/>
              <w:bottom w:val="single" w:sz="4" w:space="0" w:color="000000"/>
              <w:right w:val="single" w:sz="4" w:space="0" w:color="000000"/>
            </w:tcBorders>
            <w:shd w:val="clear" w:color="auto" w:fill="auto"/>
            <w:noWrap/>
            <w:vAlign w:val="center"/>
            <w:hideMark/>
          </w:tcPr>
          <w:p w14:paraId="250EB243"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0.0044</w:t>
            </w:r>
          </w:p>
        </w:tc>
      </w:tr>
      <w:tr w:rsidR="00D777DA" w:rsidRPr="00D777DA" w14:paraId="372AB544"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5EE8661"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androsterone sulfate</w:t>
            </w:r>
          </w:p>
        </w:tc>
        <w:tc>
          <w:tcPr>
            <w:tcW w:w="1300" w:type="dxa"/>
            <w:tcBorders>
              <w:top w:val="nil"/>
              <w:left w:val="nil"/>
              <w:bottom w:val="single" w:sz="4" w:space="0" w:color="000000"/>
              <w:right w:val="single" w:sz="4" w:space="0" w:color="000000"/>
            </w:tcBorders>
            <w:shd w:val="clear" w:color="000000" w:fill="008000"/>
            <w:noWrap/>
            <w:vAlign w:val="center"/>
            <w:hideMark/>
          </w:tcPr>
          <w:p w14:paraId="7AA600F7"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0.64</w:t>
            </w:r>
          </w:p>
        </w:tc>
        <w:tc>
          <w:tcPr>
            <w:tcW w:w="1300" w:type="dxa"/>
            <w:tcBorders>
              <w:top w:val="nil"/>
              <w:left w:val="nil"/>
              <w:bottom w:val="single" w:sz="4" w:space="0" w:color="000000"/>
              <w:right w:val="single" w:sz="4" w:space="0" w:color="000000"/>
            </w:tcBorders>
            <w:shd w:val="clear" w:color="auto" w:fill="auto"/>
            <w:noWrap/>
            <w:vAlign w:val="center"/>
            <w:hideMark/>
          </w:tcPr>
          <w:p w14:paraId="4D7FF9BE"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0.0030</w:t>
            </w:r>
          </w:p>
        </w:tc>
        <w:tc>
          <w:tcPr>
            <w:tcW w:w="1300" w:type="dxa"/>
            <w:tcBorders>
              <w:top w:val="nil"/>
              <w:left w:val="nil"/>
              <w:bottom w:val="single" w:sz="4" w:space="0" w:color="000000"/>
              <w:right w:val="single" w:sz="4" w:space="0" w:color="000000"/>
            </w:tcBorders>
            <w:shd w:val="clear" w:color="auto" w:fill="auto"/>
            <w:noWrap/>
            <w:vAlign w:val="center"/>
            <w:hideMark/>
          </w:tcPr>
          <w:p w14:paraId="419CCB29"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0.0044</w:t>
            </w:r>
          </w:p>
        </w:tc>
      </w:tr>
      <w:tr w:rsidR="00D777DA" w:rsidRPr="00D777DA" w14:paraId="0FE823A1"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7C78D594"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gamma-tocopherol</w:t>
            </w:r>
          </w:p>
        </w:tc>
        <w:tc>
          <w:tcPr>
            <w:tcW w:w="1300" w:type="dxa"/>
            <w:tcBorders>
              <w:top w:val="nil"/>
              <w:left w:val="nil"/>
              <w:bottom w:val="single" w:sz="4" w:space="0" w:color="000000"/>
              <w:right w:val="single" w:sz="4" w:space="0" w:color="000000"/>
            </w:tcBorders>
            <w:shd w:val="clear" w:color="000000" w:fill="008000"/>
            <w:noWrap/>
            <w:vAlign w:val="center"/>
            <w:hideMark/>
          </w:tcPr>
          <w:p w14:paraId="42A693D7"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0.74</w:t>
            </w:r>
          </w:p>
        </w:tc>
        <w:tc>
          <w:tcPr>
            <w:tcW w:w="1300" w:type="dxa"/>
            <w:tcBorders>
              <w:top w:val="nil"/>
              <w:left w:val="nil"/>
              <w:bottom w:val="single" w:sz="4" w:space="0" w:color="000000"/>
              <w:right w:val="single" w:sz="4" w:space="0" w:color="000000"/>
            </w:tcBorders>
            <w:shd w:val="clear" w:color="auto" w:fill="auto"/>
            <w:noWrap/>
            <w:vAlign w:val="center"/>
            <w:hideMark/>
          </w:tcPr>
          <w:p w14:paraId="0B82695D"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0.0033</w:t>
            </w:r>
          </w:p>
        </w:tc>
        <w:tc>
          <w:tcPr>
            <w:tcW w:w="1300" w:type="dxa"/>
            <w:tcBorders>
              <w:top w:val="nil"/>
              <w:left w:val="nil"/>
              <w:bottom w:val="single" w:sz="4" w:space="0" w:color="000000"/>
              <w:right w:val="single" w:sz="4" w:space="0" w:color="000000"/>
            </w:tcBorders>
            <w:shd w:val="clear" w:color="auto" w:fill="auto"/>
            <w:noWrap/>
            <w:vAlign w:val="center"/>
            <w:hideMark/>
          </w:tcPr>
          <w:p w14:paraId="2510C87D"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0.0046</w:t>
            </w:r>
          </w:p>
        </w:tc>
      </w:tr>
      <w:tr w:rsidR="00D777DA" w:rsidRPr="00D777DA" w14:paraId="4D3A4740"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57AB7E26"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oleate (18:1n9)</w:t>
            </w:r>
          </w:p>
        </w:tc>
        <w:tc>
          <w:tcPr>
            <w:tcW w:w="1300" w:type="dxa"/>
            <w:tcBorders>
              <w:top w:val="nil"/>
              <w:left w:val="nil"/>
              <w:bottom w:val="single" w:sz="4" w:space="0" w:color="000000"/>
              <w:right w:val="single" w:sz="4" w:space="0" w:color="000000"/>
            </w:tcBorders>
            <w:shd w:val="clear" w:color="000000" w:fill="FF0000"/>
            <w:noWrap/>
            <w:vAlign w:val="center"/>
            <w:hideMark/>
          </w:tcPr>
          <w:p w14:paraId="69136D84"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1.49</w:t>
            </w:r>
          </w:p>
        </w:tc>
        <w:tc>
          <w:tcPr>
            <w:tcW w:w="1300" w:type="dxa"/>
            <w:tcBorders>
              <w:top w:val="nil"/>
              <w:left w:val="nil"/>
              <w:bottom w:val="single" w:sz="4" w:space="0" w:color="000000"/>
              <w:right w:val="single" w:sz="4" w:space="0" w:color="000000"/>
            </w:tcBorders>
            <w:shd w:val="clear" w:color="auto" w:fill="auto"/>
            <w:noWrap/>
            <w:vAlign w:val="center"/>
            <w:hideMark/>
          </w:tcPr>
          <w:p w14:paraId="295D488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0.0040</w:t>
            </w:r>
          </w:p>
        </w:tc>
        <w:tc>
          <w:tcPr>
            <w:tcW w:w="1300" w:type="dxa"/>
            <w:tcBorders>
              <w:top w:val="nil"/>
              <w:left w:val="nil"/>
              <w:bottom w:val="single" w:sz="4" w:space="0" w:color="000000"/>
              <w:right w:val="single" w:sz="4" w:space="0" w:color="000000"/>
            </w:tcBorders>
            <w:shd w:val="clear" w:color="auto" w:fill="auto"/>
            <w:noWrap/>
            <w:vAlign w:val="center"/>
            <w:hideMark/>
          </w:tcPr>
          <w:p w14:paraId="7AB357BF"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0.0055</w:t>
            </w:r>
          </w:p>
        </w:tc>
      </w:tr>
      <w:tr w:rsidR="00D777DA" w:rsidRPr="00D777DA" w14:paraId="147221DC"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4FCC4EAC" w14:textId="77777777" w:rsidR="00D777DA" w:rsidRPr="00D777DA" w:rsidRDefault="00D777DA" w:rsidP="00D777DA">
            <w:pPr>
              <w:rPr>
                <w:rFonts w:ascii="Arial" w:hAnsi="Arial" w:cs="Arial"/>
                <w:color w:val="000000"/>
                <w:sz w:val="16"/>
                <w:szCs w:val="16"/>
              </w:rPr>
            </w:pPr>
            <w:proofErr w:type="spellStart"/>
            <w:r w:rsidRPr="00D777DA">
              <w:rPr>
                <w:rFonts w:ascii="Arial" w:hAnsi="Arial" w:cs="Arial"/>
                <w:color w:val="000000"/>
                <w:sz w:val="16"/>
                <w:szCs w:val="16"/>
              </w:rPr>
              <w:t>docosapentaenoate</w:t>
            </w:r>
            <w:proofErr w:type="spellEnd"/>
            <w:r w:rsidRPr="00D777DA">
              <w:rPr>
                <w:rFonts w:ascii="Arial" w:hAnsi="Arial" w:cs="Arial"/>
                <w:color w:val="000000"/>
                <w:sz w:val="16"/>
                <w:szCs w:val="16"/>
              </w:rPr>
              <w:t xml:space="preserve"> (n3 DPA; 22:5n3)</w:t>
            </w:r>
          </w:p>
        </w:tc>
        <w:tc>
          <w:tcPr>
            <w:tcW w:w="1300" w:type="dxa"/>
            <w:tcBorders>
              <w:top w:val="nil"/>
              <w:left w:val="nil"/>
              <w:bottom w:val="single" w:sz="4" w:space="0" w:color="000000"/>
              <w:right w:val="single" w:sz="4" w:space="0" w:color="000000"/>
            </w:tcBorders>
            <w:shd w:val="clear" w:color="000000" w:fill="FF0000"/>
            <w:noWrap/>
            <w:vAlign w:val="center"/>
            <w:hideMark/>
          </w:tcPr>
          <w:p w14:paraId="6BF2EFF4"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1.55</w:t>
            </w:r>
          </w:p>
        </w:tc>
        <w:tc>
          <w:tcPr>
            <w:tcW w:w="1300" w:type="dxa"/>
            <w:tcBorders>
              <w:top w:val="nil"/>
              <w:left w:val="nil"/>
              <w:bottom w:val="single" w:sz="4" w:space="0" w:color="000000"/>
              <w:right w:val="single" w:sz="4" w:space="0" w:color="000000"/>
            </w:tcBorders>
            <w:shd w:val="clear" w:color="auto" w:fill="auto"/>
            <w:noWrap/>
            <w:vAlign w:val="center"/>
            <w:hideMark/>
          </w:tcPr>
          <w:p w14:paraId="61EC4AD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0.0042</w:t>
            </w:r>
          </w:p>
        </w:tc>
        <w:tc>
          <w:tcPr>
            <w:tcW w:w="1300" w:type="dxa"/>
            <w:tcBorders>
              <w:top w:val="nil"/>
              <w:left w:val="nil"/>
              <w:bottom w:val="single" w:sz="4" w:space="0" w:color="000000"/>
              <w:right w:val="single" w:sz="4" w:space="0" w:color="000000"/>
            </w:tcBorders>
            <w:shd w:val="clear" w:color="auto" w:fill="auto"/>
            <w:noWrap/>
            <w:vAlign w:val="center"/>
            <w:hideMark/>
          </w:tcPr>
          <w:p w14:paraId="40FF1269"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0.0057</w:t>
            </w:r>
          </w:p>
        </w:tc>
      </w:tr>
      <w:tr w:rsidR="00D777DA" w:rsidRPr="00D777DA" w14:paraId="4251FDBE"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7989B4FB"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lastRenderedPageBreak/>
              <w:t>palmitoleate (16:1n7)</w:t>
            </w:r>
          </w:p>
        </w:tc>
        <w:tc>
          <w:tcPr>
            <w:tcW w:w="1300" w:type="dxa"/>
            <w:tcBorders>
              <w:top w:val="nil"/>
              <w:left w:val="nil"/>
              <w:bottom w:val="single" w:sz="4" w:space="0" w:color="000000"/>
              <w:right w:val="single" w:sz="4" w:space="0" w:color="000000"/>
            </w:tcBorders>
            <w:shd w:val="clear" w:color="000000" w:fill="FF0000"/>
            <w:noWrap/>
            <w:vAlign w:val="center"/>
            <w:hideMark/>
          </w:tcPr>
          <w:p w14:paraId="32F10D00"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1.62</w:t>
            </w:r>
          </w:p>
        </w:tc>
        <w:tc>
          <w:tcPr>
            <w:tcW w:w="1300" w:type="dxa"/>
            <w:tcBorders>
              <w:top w:val="nil"/>
              <w:left w:val="nil"/>
              <w:bottom w:val="single" w:sz="4" w:space="0" w:color="000000"/>
              <w:right w:val="single" w:sz="4" w:space="0" w:color="000000"/>
            </w:tcBorders>
            <w:shd w:val="clear" w:color="auto" w:fill="auto"/>
            <w:noWrap/>
            <w:vAlign w:val="center"/>
            <w:hideMark/>
          </w:tcPr>
          <w:p w14:paraId="648C90BD"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0.0049</w:t>
            </w:r>
          </w:p>
        </w:tc>
        <w:tc>
          <w:tcPr>
            <w:tcW w:w="1300" w:type="dxa"/>
            <w:tcBorders>
              <w:top w:val="nil"/>
              <w:left w:val="nil"/>
              <w:bottom w:val="single" w:sz="4" w:space="0" w:color="000000"/>
              <w:right w:val="single" w:sz="4" w:space="0" w:color="000000"/>
            </w:tcBorders>
            <w:shd w:val="clear" w:color="auto" w:fill="auto"/>
            <w:noWrap/>
            <w:vAlign w:val="center"/>
            <w:hideMark/>
          </w:tcPr>
          <w:p w14:paraId="7F999765"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0.0066</w:t>
            </w:r>
          </w:p>
        </w:tc>
      </w:tr>
      <w:tr w:rsidR="00D777DA" w:rsidRPr="00D777DA" w14:paraId="26355F70"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5E804C32" w14:textId="78DEDDFA"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T</w:t>
            </w:r>
            <w:r w:rsidR="00D777DA" w:rsidRPr="00D777DA">
              <w:rPr>
                <w:rFonts w:ascii="Arial" w:hAnsi="Arial" w:cs="Arial"/>
                <w:color w:val="000000"/>
                <w:sz w:val="16"/>
                <w:szCs w:val="16"/>
              </w:rPr>
              <w:t>ryptophan</w:t>
            </w:r>
          </w:p>
        </w:tc>
        <w:tc>
          <w:tcPr>
            <w:tcW w:w="1300" w:type="dxa"/>
            <w:tcBorders>
              <w:top w:val="nil"/>
              <w:left w:val="nil"/>
              <w:bottom w:val="single" w:sz="4" w:space="0" w:color="000000"/>
              <w:right w:val="single" w:sz="4" w:space="0" w:color="000000"/>
            </w:tcBorders>
            <w:shd w:val="clear" w:color="000000" w:fill="008000"/>
            <w:noWrap/>
            <w:vAlign w:val="center"/>
            <w:hideMark/>
          </w:tcPr>
          <w:p w14:paraId="7AF802C3"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0.89</w:t>
            </w:r>
          </w:p>
        </w:tc>
        <w:tc>
          <w:tcPr>
            <w:tcW w:w="1300" w:type="dxa"/>
            <w:tcBorders>
              <w:top w:val="nil"/>
              <w:left w:val="nil"/>
              <w:bottom w:val="single" w:sz="4" w:space="0" w:color="000000"/>
              <w:right w:val="single" w:sz="4" w:space="0" w:color="000000"/>
            </w:tcBorders>
            <w:shd w:val="clear" w:color="auto" w:fill="auto"/>
            <w:noWrap/>
            <w:vAlign w:val="center"/>
            <w:hideMark/>
          </w:tcPr>
          <w:p w14:paraId="178EE29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0.0054</w:t>
            </w:r>
          </w:p>
        </w:tc>
        <w:tc>
          <w:tcPr>
            <w:tcW w:w="1300" w:type="dxa"/>
            <w:tcBorders>
              <w:top w:val="nil"/>
              <w:left w:val="nil"/>
              <w:bottom w:val="single" w:sz="4" w:space="0" w:color="000000"/>
              <w:right w:val="single" w:sz="4" w:space="0" w:color="000000"/>
            </w:tcBorders>
            <w:shd w:val="clear" w:color="auto" w:fill="auto"/>
            <w:noWrap/>
            <w:vAlign w:val="center"/>
            <w:hideMark/>
          </w:tcPr>
          <w:p w14:paraId="5F965B3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0.0068</w:t>
            </w:r>
          </w:p>
        </w:tc>
      </w:tr>
      <w:tr w:rsidR="00D777DA" w:rsidRPr="00D777DA" w14:paraId="27C6A788"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689B1018" w14:textId="4D739507"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G</w:t>
            </w:r>
            <w:r w:rsidR="00D777DA" w:rsidRPr="00D777DA">
              <w:rPr>
                <w:rFonts w:ascii="Arial" w:hAnsi="Arial" w:cs="Arial"/>
                <w:color w:val="000000"/>
                <w:sz w:val="16"/>
                <w:szCs w:val="16"/>
              </w:rPr>
              <w:t>lycerol</w:t>
            </w:r>
          </w:p>
        </w:tc>
        <w:tc>
          <w:tcPr>
            <w:tcW w:w="1300" w:type="dxa"/>
            <w:tcBorders>
              <w:top w:val="nil"/>
              <w:left w:val="nil"/>
              <w:bottom w:val="single" w:sz="4" w:space="0" w:color="000000"/>
              <w:right w:val="single" w:sz="4" w:space="0" w:color="000000"/>
            </w:tcBorders>
            <w:shd w:val="clear" w:color="000000" w:fill="FF0000"/>
            <w:noWrap/>
            <w:vAlign w:val="center"/>
            <w:hideMark/>
          </w:tcPr>
          <w:p w14:paraId="1FC562B4"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1.25</w:t>
            </w:r>
          </w:p>
        </w:tc>
        <w:tc>
          <w:tcPr>
            <w:tcW w:w="1300" w:type="dxa"/>
            <w:tcBorders>
              <w:top w:val="nil"/>
              <w:left w:val="nil"/>
              <w:bottom w:val="single" w:sz="4" w:space="0" w:color="000000"/>
              <w:right w:val="single" w:sz="4" w:space="0" w:color="000000"/>
            </w:tcBorders>
            <w:shd w:val="clear" w:color="auto" w:fill="auto"/>
            <w:noWrap/>
            <w:vAlign w:val="center"/>
            <w:hideMark/>
          </w:tcPr>
          <w:p w14:paraId="72686223"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0.0053</w:t>
            </w:r>
          </w:p>
        </w:tc>
        <w:tc>
          <w:tcPr>
            <w:tcW w:w="1300" w:type="dxa"/>
            <w:tcBorders>
              <w:top w:val="nil"/>
              <w:left w:val="nil"/>
              <w:bottom w:val="single" w:sz="4" w:space="0" w:color="000000"/>
              <w:right w:val="single" w:sz="4" w:space="0" w:color="000000"/>
            </w:tcBorders>
            <w:shd w:val="clear" w:color="auto" w:fill="auto"/>
            <w:noWrap/>
            <w:vAlign w:val="center"/>
            <w:hideMark/>
          </w:tcPr>
          <w:p w14:paraId="2989D53F"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0.0068</w:t>
            </w:r>
          </w:p>
        </w:tc>
      </w:tr>
      <w:tr w:rsidR="00D777DA" w:rsidRPr="00D777DA" w14:paraId="3272E571"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0B15D77D"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4-acetaminophen sulfate</w:t>
            </w:r>
          </w:p>
        </w:tc>
        <w:tc>
          <w:tcPr>
            <w:tcW w:w="1300" w:type="dxa"/>
            <w:tcBorders>
              <w:top w:val="nil"/>
              <w:left w:val="nil"/>
              <w:bottom w:val="single" w:sz="4" w:space="0" w:color="000000"/>
              <w:right w:val="single" w:sz="4" w:space="0" w:color="000000"/>
            </w:tcBorders>
            <w:shd w:val="clear" w:color="000000" w:fill="FF0000"/>
            <w:noWrap/>
            <w:vAlign w:val="center"/>
            <w:hideMark/>
          </w:tcPr>
          <w:p w14:paraId="5FF88A09"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4.47</w:t>
            </w:r>
          </w:p>
        </w:tc>
        <w:tc>
          <w:tcPr>
            <w:tcW w:w="1300" w:type="dxa"/>
            <w:tcBorders>
              <w:top w:val="nil"/>
              <w:left w:val="nil"/>
              <w:bottom w:val="single" w:sz="4" w:space="0" w:color="000000"/>
              <w:right w:val="single" w:sz="4" w:space="0" w:color="000000"/>
            </w:tcBorders>
            <w:shd w:val="clear" w:color="auto" w:fill="auto"/>
            <w:noWrap/>
            <w:vAlign w:val="center"/>
            <w:hideMark/>
          </w:tcPr>
          <w:p w14:paraId="5CD45AE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0.0053</w:t>
            </w:r>
          </w:p>
        </w:tc>
        <w:tc>
          <w:tcPr>
            <w:tcW w:w="1300" w:type="dxa"/>
            <w:tcBorders>
              <w:top w:val="nil"/>
              <w:left w:val="nil"/>
              <w:bottom w:val="single" w:sz="4" w:space="0" w:color="000000"/>
              <w:right w:val="single" w:sz="4" w:space="0" w:color="000000"/>
            </w:tcBorders>
            <w:shd w:val="clear" w:color="auto" w:fill="auto"/>
            <w:noWrap/>
            <w:vAlign w:val="center"/>
            <w:hideMark/>
          </w:tcPr>
          <w:p w14:paraId="59AF3AE2"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0.0068</w:t>
            </w:r>
          </w:p>
        </w:tc>
      </w:tr>
      <w:tr w:rsidR="00D777DA" w:rsidRPr="00D777DA" w14:paraId="1B55CFEF"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7CD8E4C2" w14:textId="77777777" w:rsidR="00D777DA" w:rsidRPr="00D777DA" w:rsidRDefault="00D777DA" w:rsidP="00D777DA">
            <w:pPr>
              <w:rPr>
                <w:rFonts w:ascii="Arial" w:hAnsi="Arial" w:cs="Arial"/>
                <w:color w:val="000000"/>
                <w:sz w:val="16"/>
                <w:szCs w:val="16"/>
              </w:rPr>
            </w:pPr>
            <w:proofErr w:type="spellStart"/>
            <w:r w:rsidRPr="00D777DA">
              <w:rPr>
                <w:rFonts w:ascii="Arial" w:hAnsi="Arial" w:cs="Arial"/>
                <w:color w:val="000000"/>
                <w:sz w:val="16"/>
                <w:szCs w:val="16"/>
              </w:rPr>
              <w:t>dihomo</w:t>
            </w:r>
            <w:proofErr w:type="spellEnd"/>
            <w:r w:rsidRPr="00D777DA">
              <w:rPr>
                <w:rFonts w:ascii="Arial" w:hAnsi="Arial" w:cs="Arial"/>
                <w:color w:val="000000"/>
                <w:sz w:val="16"/>
                <w:szCs w:val="16"/>
              </w:rPr>
              <w:t>-linoleate (20:2n6)</w:t>
            </w:r>
          </w:p>
        </w:tc>
        <w:tc>
          <w:tcPr>
            <w:tcW w:w="1300" w:type="dxa"/>
            <w:tcBorders>
              <w:top w:val="nil"/>
              <w:left w:val="nil"/>
              <w:bottom w:val="single" w:sz="4" w:space="0" w:color="000000"/>
              <w:right w:val="single" w:sz="4" w:space="0" w:color="000000"/>
            </w:tcBorders>
            <w:shd w:val="clear" w:color="000000" w:fill="FF0000"/>
            <w:noWrap/>
            <w:vAlign w:val="center"/>
            <w:hideMark/>
          </w:tcPr>
          <w:p w14:paraId="27CCD5F9"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1.45</w:t>
            </w:r>
          </w:p>
        </w:tc>
        <w:tc>
          <w:tcPr>
            <w:tcW w:w="1300" w:type="dxa"/>
            <w:tcBorders>
              <w:top w:val="nil"/>
              <w:left w:val="nil"/>
              <w:bottom w:val="single" w:sz="4" w:space="0" w:color="000000"/>
              <w:right w:val="single" w:sz="4" w:space="0" w:color="000000"/>
            </w:tcBorders>
            <w:shd w:val="clear" w:color="auto" w:fill="auto"/>
            <w:noWrap/>
            <w:vAlign w:val="center"/>
            <w:hideMark/>
          </w:tcPr>
          <w:p w14:paraId="78396FB8"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0.0061</w:t>
            </w:r>
          </w:p>
        </w:tc>
        <w:tc>
          <w:tcPr>
            <w:tcW w:w="1300" w:type="dxa"/>
            <w:tcBorders>
              <w:top w:val="nil"/>
              <w:left w:val="nil"/>
              <w:bottom w:val="single" w:sz="4" w:space="0" w:color="000000"/>
              <w:right w:val="single" w:sz="4" w:space="0" w:color="000000"/>
            </w:tcBorders>
            <w:shd w:val="clear" w:color="auto" w:fill="auto"/>
            <w:noWrap/>
            <w:vAlign w:val="center"/>
            <w:hideMark/>
          </w:tcPr>
          <w:p w14:paraId="4E7FE3DF"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0.0075</w:t>
            </w:r>
          </w:p>
        </w:tc>
      </w:tr>
      <w:tr w:rsidR="00D777DA" w:rsidRPr="00D777DA" w14:paraId="74E900C0"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4616C935" w14:textId="4E5DB429" w:rsidR="00D777DA" w:rsidRPr="00D777DA" w:rsidRDefault="00856343" w:rsidP="00D777DA">
            <w:pPr>
              <w:rPr>
                <w:rFonts w:ascii="Arial" w:hAnsi="Arial" w:cs="Arial"/>
                <w:color w:val="000000"/>
                <w:sz w:val="16"/>
                <w:szCs w:val="16"/>
              </w:rPr>
            </w:pPr>
            <w:proofErr w:type="spellStart"/>
            <w:r w:rsidRPr="00D777DA">
              <w:rPr>
                <w:rFonts w:ascii="Arial" w:hAnsi="Arial" w:cs="Arial"/>
                <w:color w:val="000000"/>
                <w:sz w:val="16"/>
                <w:szCs w:val="16"/>
              </w:rPr>
              <w:t>I</w:t>
            </w:r>
            <w:r w:rsidR="00D777DA" w:rsidRPr="00D777DA">
              <w:rPr>
                <w:rFonts w:ascii="Arial" w:hAnsi="Arial" w:cs="Arial"/>
                <w:color w:val="000000"/>
                <w:sz w:val="16"/>
                <w:szCs w:val="16"/>
              </w:rPr>
              <w:t>ndoleacetate</w:t>
            </w:r>
            <w:proofErr w:type="spellEnd"/>
          </w:p>
        </w:tc>
        <w:tc>
          <w:tcPr>
            <w:tcW w:w="1300" w:type="dxa"/>
            <w:tcBorders>
              <w:top w:val="nil"/>
              <w:left w:val="nil"/>
              <w:bottom w:val="single" w:sz="4" w:space="0" w:color="000000"/>
              <w:right w:val="single" w:sz="4" w:space="0" w:color="000000"/>
            </w:tcBorders>
            <w:shd w:val="clear" w:color="000000" w:fill="008000"/>
            <w:noWrap/>
            <w:vAlign w:val="center"/>
            <w:hideMark/>
          </w:tcPr>
          <w:p w14:paraId="7331D7BC"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0.76</w:t>
            </w:r>
          </w:p>
        </w:tc>
        <w:tc>
          <w:tcPr>
            <w:tcW w:w="1300" w:type="dxa"/>
            <w:tcBorders>
              <w:top w:val="nil"/>
              <w:left w:val="nil"/>
              <w:bottom w:val="single" w:sz="4" w:space="0" w:color="000000"/>
              <w:right w:val="single" w:sz="4" w:space="0" w:color="000000"/>
            </w:tcBorders>
            <w:shd w:val="clear" w:color="auto" w:fill="auto"/>
            <w:noWrap/>
            <w:vAlign w:val="center"/>
            <w:hideMark/>
          </w:tcPr>
          <w:p w14:paraId="5A2E2D33"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0.0065</w:t>
            </w:r>
          </w:p>
        </w:tc>
        <w:tc>
          <w:tcPr>
            <w:tcW w:w="1300" w:type="dxa"/>
            <w:tcBorders>
              <w:top w:val="nil"/>
              <w:left w:val="nil"/>
              <w:bottom w:val="single" w:sz="4" w:space="0" w:color="000000"/>
              <w:right w:val="single" w:sz="4" w:space="0" w:color="000000"/>
            </w:tcBorders>
            <w:shd w:val="clear" w:color="auto" w:fill="auto"/>
            <w:noWrap/>
            <w:vAlign w:val="center"/>
            <w:hideMark/>
          </w:tcPr>
          <w:p w14:paraId="3888D89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0.0077</w:t>
            </w:r>
          </w:p>
        </w:tc>
      </w:tr>
      <w:tr w:rsidR="00D777DA" w:rsidRPr="00D777DA" w14:paraId="609AC319"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29CEA9EE" w14:textId="4755D425"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C</w:t>
            </w:r>
            <w:r w:rsidR="00D777DA" w:rsidRPr="00D777DA">
              <w:rPr>
                <w:rFonts w:ascii="Arial" w:hAnsi="Arial" w:cs="Arial"/>
                <w:color w:val="000000"/>
                <w:sz w:val="16"/>
                <w:szCs w:val="16"/>
              </w:rPr>
              <w:t>reatinine</w:t>
            </w:r>
          </w:p>
        </w:tc>
        <w:tc>
          <w:tcPr>
            <w:tcW w:w="1300" w:type="dxa"/>
            <w:tcBorders>
              <w:top w:val="nil"/>
              <w:left w:val="nil"/>
              <w:bottom w:val="single" w:sz="4" w:space="0" w:color="000000"/>
              <w:right w:val="single" w:sz="4" w:space="0" w:color="000000"/>
            </w:tcBorders>
            <w:shd w:val="clear" w:color="000000" w:fill="008000"/>
            <w:noWrap/>
            <w:vAlign w:val="center"/>
            <w:hideMark/>
          </w:tcPr>
          <w:p w14:paraId="7859E3C1"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0.88</w:t>
            </w:r>
          </w:p>
        </w:tc>
        <w:tc>
          <w:tcPr>
            <w:tcW w:w="1300" w:type="dxa"/>
            <w:tcBorders>
              <w:top w:val="nil"/>
              <w:left w:val="nil"/>
              <w:bottom w:val="single" w:sz="4" w:space="0" w:color="000000"/>
              <w:right w:val="single" w:sz="4" w:space="0" w:color="000000"/>
            </w:tcBorders>
            <w:shd w:val="clear" w:color="auto" w:fill="auto"/>
            <w:noWrap/>
            <w:vAlign w:val="center"/>
            <w:hideMark/>
          </w:tcPr>
          <w:p w14:paraId="2B834A37"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0.0067</w:t>
            </w:r>
          </w:p>
        </w:tc>
        <w:tc>
          <w:tcPr>
            <w:tcW w:w="1300" w:type="dxa"/>
            <w:tcBorders>
              <w:top w:val="nil"/>
              <w:left w:val="nil"/>
              <w:bottom w:val="single" w:sz="4" w:space="0" w:color="000000"/>
              <w:right w:val="single" w:sz="4" w:space="0" w:color="000000"/>
            </w:tcBorders>
            <w:shd w:val="clear" w:color="auto" w:fill="auto"/>
            <w:noWrap/>
            <w:vAlign w:val="center"/>
            <w:hideMark/>
          </w:tcPr>
          <w:p w14:paraId="66C2F76B"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0.0077</w:t>
            </w:r>
          </w:p>
        </w:tc>
      </w:tr>
      <w:tr w:rsidR="00D777DA" w:rsidRPr="00D777DA" w14:paraId="5F5A1FE3"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2C3B8042" w14:textId="68252256" w:rsidR="00D777DA" w:rsidRPr="00D777DA" w:rsidRDefault="00856343" w:rsidP="00D777DA">
            <w:pPr>
              <w:rPr>
                <w:rFonts w:ascii="Arial" w:hAnsi="Arial" w:cs="Arial"/>
                <w:color w:val="000000"/>
                <w:sz w:val="16"/>
                <w:szCs w:val="16"/>
              </w:rPr>
            </w:pPr>
            <w:r>
              <w:rPr>
                <w:rFonts w:ascii="Arial" w:hAnsi="Arial" w:cs="Arial"/>
                <w:color w:val="000000"/>
                <w:sz w:val="16"/>
                <w:szCs w:val="16"/>
              </w:rPr>
              <w:t>Xylonite</w:t>
            </w:r>
          </w:p>
        </w:tc>
        <w:tc>
          <w:tcPr>
            <w:tcW w:w="1300" w:type="dxa"/>
            <w:tcBorders>
              <w:top w:val="nil"/>
              <w:left w:val="nil"/>
              <w:bottom w:val="single" w:sz="4" w:space="0" w:color="000000"/>
              <w:right w:val="single" w:sz="4" w:space="0" w:color="000000"/>
            </w:tcBorders>
            <w:shd w:val="clear" w:color="000000" w:fill="FF0000"/>
            <w:noWrap/>
            <w:vAlign w:val="center"/>
            <w:hideMark/>
          </w:tcPr>
          <w:p w14:paraId="01B42638"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1.41</w:t>
            </w:r>
          </w:p>
        </w:tc>
        <w:tc>
          <w:tcPr>
            <w:tcW w:w="1300" w:type="dxa"/>
            <w:tcBorders>
              <w:top w:val="nil"/>
              <w:left w:val="nil"/>
              <w:bottom w:val="single" w:sz="4" w:space="0" w:color="000000"/>
              <w:right w:val="single" w:sz="4" w:space="0" w:color="000000"/>
            </w:tcBorders>
            <w:shd w:val="clear" w:color="auto" w:fill="auto"/>
            <w:noWrap/>
            <w:vAlign w:val="center"/>
            <w:hideMark/>
          </w:tcPr>
          <w:p w14:paraId="772AD555"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0.0067</w:t>
            </w:r>
          </w:p>
        </w:tc>
        <w:tc>
          <w:tcPr>
            <w:tcW w:w="1300" w:type="dxa"/>
            <w:tcBorders>
              <w:top w:val="nil"/>
              <w:left w:val="nil"/>
              <w:bottom w:val="single" w:sz="4" w:space="0" w:color="000000"/>
              <w:right w:val="single" w:sz="4" w:space="0" w:color="000000"/>
            </w:tcBorders>
            <w:shd w:val="clear" w:color="auto" w:fill="auto"/>
            <w:noWrap/>
            <w:vAlign w:val="center"/>
            <w:hideMark/>
          </w:tcPr>
          <w:p w14:paraId="4147176A"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0.0077</w:t>
            </w:r>
          </w:p>
        </w:tc>
      </w:tr>
      <w:tr w:rsidR="00D777DA" w:rsidRPr="00D777DA" w14:paraId="01F6798E"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F863443"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10-heptadecenoate (17:1n7)</w:t>
            </w:r>
          </w:p>
        </w:tc>
        <w:tc>
          <w:tcPr>
            <w:tcW w:w="1300" w:type="dxa"/>
            <w:tcBorders>
              <w:top w:val="nil"/>
              <w:left w:val="nil"/>
              <w:bottom w:val="single" w:sz="4" w:space="0" w:color="000000"/>
              <w:right w:val="single" w:sz="4" w:space="0" w:color="000000"/>
            </w:tcBorders>
            <w:shd w:val="clear" w:color="000000" w:fill="FF0000"/>
            <w:noWrap/>
            <w:vAlign w:val="center"/>
            <w:hideMark/>
          </w:tcPr>
          <w:p w14:paraId="7A8FBE49"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1.42</w:t>
            </w:r>
          </w:p>
        </w:tc>
        <w:tc>
          <w:tcPr>
            <w:tcW w:w="1300" w:type="dxa"/>
            <w:tcBorders>
              <w:top w:val="nil"/>
              <w:left w:val="nil"/>
              <w:bottom w:val="single" w:sz="4" w:space="0" w:color="000000"/>
              <w:right w:val="single" w:sz="4" w:space="0" w:color="000000"/>
            </w:tcBorders>
            <w:shd w:val="clear" w:color="auto" w:fill="auto"/>
            <w:noWrap/>
            <w:vAlign w:val="center"/>
            <w:hideMark/>
          </w:tcPr>
          <w:p w14:paraId="7783EF73"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0.0068</w:t>
            </w:r>
          </w:p>
        </w:tc>
        <w:tc>
          <w:tcPr>
            <w:tcW w:w="1300" w:type="dxa"/>
            <w:tcBorders>
              <w:top w:val="nil"/>
              <w:left w:val="nil"/>
              <w:bottom w:val="single" w:sz="4" w:space="0" w:color="000000"/>
              <w:right w:val="single" w:sz="4" w:space="0" w:color="000000"/>
            </w:tcBorders>
            <w:shd w:val="clear" w:color="auto" w:fill="auto"/>
            <w:noWrap/>
            <w:vAlign w:val="center"/>
            <w:hideMark/>
          </w:tcPr>
          <w:p w14:paraId="1B861593"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0.0077</w:t>
            </w:r>
          </w:p>
        </w:tc>
      </w:tr>
      <w:tr w:rsidR="00D777DA" w:rsidRPr="00D777DA" w14:paraId="6A76BBB0"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67A1E532"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pregnenolone sulfate</w:t>
            </w:r>
          </w:p>
        </w:tc>
        <w:tc>
          <w:tcPr>
            <w:tcW w:w="1300" w:type="dxa"/>
            <w:tcBorders>
              <w:top w:val="nil"/>
              <w:left w:val="nil"/>
              <w:bottom w:val="single" w:sz="4" w:space="0" w:color="000000"/>
              <w:right w:val="single" w:sz="4" w:space="0" w:color="000000"/>
            </w:tcBorders>
            <w:shd w:val="clear" w:color="000000" w:fill="008000"/>
            <w:noWrap/>
            <w:vAlign w:val="center"/>
            <w:hideMark/>
          </w:tcPr>
          <w:p w14:paraId="48E29A3D"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0.82</w:t>
            </w:r>
          </w:p>
        </w:tc>
        <w:tc>
          <w:tcPr>
            <w:tcW w:w="1300" w:type="dxa"/>
            <w:tcBorders>
              <w:top w:val="nil"/>
              <w:left w:val="nil"/>
              <w:bottom w:val="single" w:sz="4" w:space="0" w:color="000000"/>
              <w:right w:val="single" w:sz="4" w:space="0" w:color="000000"/>
            </w:tcBorders>
            <w:shd w:val="clear" w:color="auto" w:fill="auto"/>
            <w:noWrap/>
            <w:vAlign w:val="center"/>
            <w:hideMark/>
          </w:tcPr>
          <w:p w14:paraId="3843F64B"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0.0065</w:t>
            </w:r>
          </w:p>
        </w:tc>
        <w:tc>
          <w:tcPr>
            <w:tcW w:w="1300" w:type="dxa"/>
            <w:tcBorders>
              <w:top w:val="nil"/>
              <w:left w:val="nil"/>
              <w:bottom w:val="single" w:sz="4" w:space="0" w:color="000000"/>
              <w:right w:val="single" w:sz="4" w:space="0" w:color="000000"/>
            </w:tcBorders>
            <w:shd w:val="clear" w:color="auto" w:fill="auto"/>
            <w:noWrap/>
            <w:vAlign w:val="center"/>
            <w:hideMark/>
          </w:tcPr>
          <w:p w14:paraId="224C76D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0.0077</w:t>
            </w:r>
          </w:p>
        </w:tc>
      </w:tr>
      <w:tr w:rsidR="00D777DA" w:rsidRPr="00D777DA" w14:paraId="0FB79AF3"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680B3CA1" w14:textId="5645A96F"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V</w:t>
            </w:r>
            <w:r w:rsidR="00D777DA" w:rsidRPr="00D777DA">
              <w:rPr>
                <w:rFonts w:ascii="Arial" w:hAnsi="Arial" w:cs="Arial"/>
                <w:color w:val="000000"/>
                <w:sz w:val="16"/>
                <w:szCs w:val="16"/>
              </w:rPr>
              <w:t>aline</w:t>
            </w:r>
          </w:p>
        </w:tc>
        <w:tc>
          <w:tcPr>
            <w:tcW w:w="1300" w:type="dxa"/>
            <w:tcBorders>
              <w:top w:val="nil"/>
              <w:left w:val="nil"/>
              <w:bottom w:val="single" w:sz="4" w:space="0" w:color="000000"/>
              <w:right w:val="single" w:sz="4" w:space="0" w:color="000000"/>
            </w:tcBorders>
            <w:shd w:val="clear" w:color="000000" w:fill="008000"/>
            <w:noWrap/>
            <w:vAlign w:val="center"/>
            <w:hideMark/>
          </w:tcPr>
          <w:p w14:paraId="1221E9B2"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0.91</w:t>
            </w:r>
          </w:p>
        </w:tc>
        <w:tc>
          <w:tcPr>
            <w:tcW w:w="1300" w:type="dxa"/>
            <w:tcBorders>
              <w:top w:val="nil"/>
              <w:left w:val="nil"/>
              <w:bottom w:val="single" w:sz="4" w:space="0" w:color="000000"/>
              <w:right w:val="single" w:sz="4" w:space="0" w:color="000000"/>
            </w:tcBorders>
            <w:shd w:val="clear" w:color="auto" w:fill="auto"/>
            <w:noWrap/>
            <w:vAlign w:val="center"/>
            <w:hideMark/>
          </w:tcPr>
          <w:p w14:paraId="3A0F1925"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0.0072</w:t>
            </w:r>
          </w:p>
        </w:tc>
        <w:tc>
          <w:tcPr>
            <w:tcW w:w="1300" w:type="dxa"/>
            <w:tcBorders>
              <w:top w:val="nil"/>
              <w:left w:val="nil"/>
              <w:bottom w:val="single" w:sz="4" w:space="0" w:color="000000"/>
              <w:right w:val="single" w:sz="4" w:space="0" w:color="000000"/>
            </w:tcBorders>
            <w:shd w:val="clear" w:color="auto" w:fill="auto"/>
            <w:noWrap/>
            <w:vAlign w:val="center"/>
            <w:hideMark/>
          </w:tcPr>
          <w:p w14:paraId="70448538"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0.0080</w:t>
            </w:r>
          </w:p>
        </w:tc>
      </w:tr>
      <w:tr w:rsidR="00D777DA" w:rsidRPr="00D777DA" w14:paraId="5F1B0FD3"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1C01B72" w14:textId="77777777" w:rsidR="00D777DA" w:rsidRPr="000E06F7" w:rsidRDefault="00D777DA" w:rsidP="00D777DA">
            <w:pPr>
              <w:rPr>
                <w:rFonts w:ascii="Arial" w:hAnsi="Arial" w:cs="Arial"/>
                <w:color w:val="000000"/>
                <w:sz w:val="16"/>
                <w:szCs w:val="16"/>
                <w:lang w:val="it-IT"/>
              </w:rPr>
            </w:pPr>
            <w:r w:rsidRPr="000E06F7">
              <w:rPr>
                <w:rFonts w:ascii="Arial" w:hAnsi="Arial" w:cs="Arial"/>
                <w:color w:val="000000"/>
                <w:sz w:val="16"/>
                <w:szCs w:val="16"/>
                <w:lang w:val="it-IT"/>
              </w:rPr>
              <w:t xml:space="preserve">4-androsten-3beta,17beta-diol </w:t>
            </w:r>
            <w:proofErr w:type="spellStart"/>
            <w:r w:rsidRPr="000E06F7">
              <w:rPr>
                <w:rFonts w:ascii="Arial" w:hAnsi="Arial" w:cs="Arial"/>
                <w:color w:val="000000"/>
                <w:sz w:val="16"/>
                <w:szCs w:val="16"/>
                <w:lang w:val="it-IT"/>
              </w:rPr>
              <w:t>disulfate</w:t>
            </w:r>
            <w:proofErr w:type="spellEnd"/>
            <w:r w:rsidRPr="000E06F7">
              <w:rPr>
                <w:rFonts w:ascii="Arial" w:hAnsi="Arial" w:cs="Arial"/>
                <w:color w:val="000000"/>
                <w:sz w:val="16"/>
                <w:szCs w:val="16"/>
                <w:lang w:val="it-IT"/>
              </w:rPr>
              <w:t xml:space="preserve"> (2)</w:t>
            </w:r>
          </w:p>
        </w:tc>
        <w:tc>
          <w:tcPr>
            <w:tcW w:w="1300" w:type="dxa"/>
            <w:tcBorders>
              <w:top w:val="nil"/>
              <w:left w:val="nil"/>
              <w:bottom w:val="single" w:sz="4" w:space="0" w:color="000000"/>
              <w:right w:val="single" w:sz="4" w:space="0" w:color="000000"/>
            </w:tcBorders>
            <w:shd w:val="clear" w:color="000000" w:fill="008000"/>
            <w:noWrap/>
            <w:vAlign w:val="center"/>
            <w:hideMark/>
          </w:tcPr>
          <w:p w14:paraId="11E99C9D"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0.88</w:t>
            </w:r>
          </w:p>
        </w:tc>
        <w:tc>
          <w:tcPr>
            <w:tcW w:w="1300" w:type="dxa"/>
            <w:tcBorders>
              <w:top w:val="nil"/>
              <w:left w:val="nil"/>
              <w:bottom w:val="single" w:sz="4" w:space="0" w:color="000000"/>
              <w:right w:val="single" w:sz="4" w:space="0" w:color="000000"/>
            </w:tcBorders>
            <w:shd w:val="clear" w:color="auto" w:fill="auto"/>
            <w:noWrap/>
            <w:vAlign w:val="center"/>
            <w:hideMark/>
          </w:tcPr>
          <w:p w14:paraId="4A29EF5A"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0.0076</w:t>
            </w:r>
          </w:p>
        </w:tc>
        <w:tc>
          <w:tcPr>
            <w:tcW w:w="1300" w:type="dxa"/>
            <w:tcBorders>
              <w:top w:val="nil"/>
              <w:left w:val="nil"/>
              <w:bottom w:val="single" w:sz="4" w:space="0" w:color="000000"/>
              <w:right w:val="single" w:sz="4" w:space="0" w:color="000000"/>
            </w:tcBorders>
            <w:shd w:val="clear" w:color="auto" w:fill="auto"/>
            <w:noWrap/>
            <w:vAlign w:val="center"/>
            <w:hideMark/>
          </w:tcPr>
          <w:p w14:paraId="45D0320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0.0084</w:t>
            </w:r>
          </w:p>
        </w:tc>
      </w:tr>
      <w:tr w:rsidR="00D777DA" w:rsidRPr="00D777DA" w14:paraId="333C3814"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2C3B0C16"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1-pentadecanoylglycerophosphocholine (</w:t>
            </w:r>
            <w:proofErr w:type="gramStart"/>
            <w:r w:rsidRPr="00D777DA">
              <w:rPr>
                <w:rFonts w:ascii="Arial" w:hAnsi="Arial" w:cs="Arial"/>
                <w:color w:val="000000"/>
                <w:sz w:val="16"/>
                <w:szCs w:val="16"/>
              </w:rPr>
              <w:t>15:0)*</w:t>
            </w:r>
            <w:proofErr w:type="gramEnd"/>
          </w:p>
        </w:tc>
        <w:tc>
          <w:tcPr>
            <w:tcW w:w="1300" w:type="dxa"/>
            <w:tcBorders>
              <w:top w:val="nil"/>
              <w:left w:val="nil"/>
              <w:bottom w:val="single" w:sz="4" w:space="0" w:color="000000"/>
              <w:right w:val="single" w:sz="4" w:space="0" w:color="000000"/>
            </w:tcBorders>
            <w:shd w:val="clear" w:color="000000" w:fill="008000"/>
            <w:noWrap/>
            <w:vAlign w:val="center"/>
            <w:hideMark/>
          </w:tcPr>
          <w:p w14:paraId="704B7A30"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0.84</w:t>
            </w:r>
          </w:p>
        </w:tc>
        <w:tc>
          <w:tcPr>
            <w:tcW w:w="1300" w:type="dxa"/>
            <w:tcBorders>
              <w:top w:val="nil"/>
              <w:left w:val="nil"/>
              <w:bottom w:val="single" w:sz="4" w:space="0" w:color="000000"/>
              <w:right w:val="single" w:sz="4" w:space="0" w:color="000000"/>
            </w:tcBorders>
            <w:shd w:val="clear" w:color="auto" w:fill="auto"/>
            <w:noWrap/>
            <w:vAlign w:val="center"/>
            <w:hideMark/>
          </w:tcPr>
          <w:p w14:paraId="1A9B673F"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0.0081</w:t>
            </w:r>
          </w:p>
        </w:tc>
        <w:tc>
          <w:tcPr>
            <w:tcW w:w="1300" w:type="dxa"/>
            <w:tcBorders>
              <w:top w:val="nil"/>
              <w:left w:val="nil"/>
              <w:bottom w:val="single" w:sz="4" w:space="0" w:color="000000"/>
              <w:right w:val="single" w:sz="4" w:space="0" w:color="000000"/>
            </w:tcBorders>
            <w:shd w:val="clear" w:color="auto" w:fill="auto"/>
            <w:noWrap/>
            <w:vAlign w:val="center"/>
            <w:hideMark/>
          </w:tcPr>
          <w:p w14:paraId="56D48D43"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0.0087</w:t>
            </w:r>
          </w:p>
        </w:tc>
      </w:tr>
      <w:tr w:rsidR="00D777DA" w:rsidRPr="00D777DA" w14:paraId="7C1C9400"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284030F5" w14:textId="16ECD6D4"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B</w:t>
            </w:r>
            <w:r w:rsidR="00D777DA" w:rsidRPr="00D777DA">
              <w:rPr>
                <w:rFonts w:ascii="Arial" w:hAnsi="Arial" w:cs="Arial"/>
                <w:color w:val="000000"/>
                <w:sz w:val="16"/>
                <w:szCs w:val="16"/>
              </w:rPr>
              <w:t>iliverdin</w:t>
            </w:r>
          </w:p>
        </w:tc>
        <w:tc>
          <w:tcPr>
            <w:tcW w:w="1300" w:type="dxa"/>
            <w:tcBorders>
              <w:top w:val="nil"/>
              <w:left w:val="nil"/>
              <w:bottom w:val="single" w:sz="4" w:space="0" w:color="000000"/>
              <w:right w:val="single" w:sz="4" w:space="0" w:color="000000"/>
            </w:tcBorders>
            <w:shd w:val="clear" w:color="000000" w:fill="FF0000"/>
            <w:noWrap/>
            <w:vAlign w:val="center"/>
            <w:hideMark/>
          </w:tcPr>
          <w:p w14:paraId="41A2EABD"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1.53</w:t>
            </w:r>
          </w:p>
        </w:tc>
        <w:tc>
          <w:tcPr>
            <w:tcW w:w="1300" w:type="dxa"/>
            <w:tcBorders>
              <w:top w:val="nil"/>
              <w:left w:val="nil"/>
              <w:bottom w:val="single" w:sz="4" w:space="0" w:color="000000"/>
              <w:right w:val="single" w:sz="4" w:space="0" w:color="000000"/>
            </w:tcBorders>
            <w:shd w:val="clear" w:color="auto" w:fill="auto"/>
            <w:noWrap/>
            <w:vAlign w:val="center"/>
            <w:hideMark/>
          </w:tcPr>
          <w:p w14:paraId="2214364B"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0.0081</w:t>
            </w:r>
          </w:p>
        </w:tc>
        <w:tc>
          <w:tcPr>
            <w:tcW w:w="1300" w:type="dxa"/>
            <w:tcBorders>
              <w:top w:val="nil"/>
              <w:left w:val="nil"/>
              <w:bottom w:val="single" w:sz="4" w:space="0" w:color="000000"/>
              <w:right w:val="single" w:sz="4" w:space="0" w:color="000000"/>
            </w:tcBorders>
            <w:shd w:val="clear" w:color="auto" w:fill="auto"/>
            <w:noWrap/>
            <w:vAlign w:val="center"/>
            <w:hideMark/>
          </w:tcPr>
          <w:p w14:paraId="7C73A8B8"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0.0087</w:t>
            </w:r>
          </w:p>
        </w:tc>
      </w:tr>
      <w:tr w:rsidR="00D777DA" w:rsidRPr="00D777DA" w14:paraId="16834F60"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6F66B943" w14:textId="1A64F64A" w:rsidR="00D777DA" w:rsidRPr="00D777DA" w:rsidRDefault="00856343" w:rsidP="00D777DA">
            <w:pPr>
              <w:rPr>
                <w:rFonts w:ascii="Arial" w:hAnsi="Arial" w:cs="Arial"/>
                <w:color w:val="000000"/>
                <w:sz w:val="16"/>
                <w:szCs w:val="16"/>
              </w:rPr>
            </w:pPr>
            <w:proofErr w:type="spellStart"/>
            <w:r w:rsidRPr="00D777DA">
              <w:rPr>
                <w:rFonts w:ascii="Arial" w:hAnsi="Arial" w:cs="Arial"/>
                <w:color w:val="000000"/>
                <w:sz w:val="16"/>
                <w:szCs w:val="16"/>
              </w:rPr>
              <w:t>I</w:t>
            </w:r>
            <w:r w:rsidR="00D777DA" w:rsidRPr="00D777DA">
              <w:rPr>
                <w:rFonts w:ascii="Arial" w:hAnsi="Arial" w:cs="Arial"/>
                <w:color w:val="000000"/>
                <w:sz w:val="16"/>
                <w:szCs w:val="16"/>
              </w:rPr>
              <w:t>sovalerylcarnitine</w:t>
            </w:r>
            <w:proofErr w:type="spellEnd"/>
          </w:p>
        </w:tc>
        <w:tc>
          <w:tcPr>
            <w:tcW w:w="1300" w:type="dxa"/>
            <w:tcBorders>
              <w:top w:val="nil"/>
              <w:left w:val="nil"/>
              <w:bottom w:val="single" w:sz="4" w:space="0" w:color="000000"/>
              <w:right w:val="single" w:sz="4" w:space="0" w:color="000000"/>
            </w:tcBorders>
            <w:shd w:val="clear" w:color="000000" w:fill="008000"/>
            <w:noWrap/>
            <w:vAlign w:val="center"/>
            <w:hideMark/>
          </w:tcPr>
          <w:p w14:paraId="52DE2385"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0.81</w:t>
            </w:r>
          </w:p>
        </w:tc>
        <w:tc>
          <w:tcPr>
            <w:tcW w:w="1300" w:type="dxa"/>
            <w:tcBorders>
              <w:top w:val="nil"/>
              <w:left w:val="nil"/>
              <w:bottom w:val="single" w:sz="4" w:space="0" w:color="000000"/>
              <w:right w:val="single" w:sz="4" w:space="0" w:color="000000"/>
            </w:tcBorders>
            <w:shd w:val="clear" w:color="auto" w:fill="auto"/>
            <w:noWrap/>
            <w:vAlign w:val="center"/>
            <w:hideMark/>
          </w:tcPr>
          <w:p w14:paraId="2F05799D"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0.0093</w:t>
            </w:r>
          </w:p>
        </w:tc>
        <w:tc>
          <w:tcPr>
            <w:tcW w:w="1300" w:type="dxa"/>
            <w:tcBorders>
              <w:top w:val="nil"/>
              <w:left w:val="nil"/>
              <w:bottom w:val="single" w:sz="4" w:space="0" w:color="000000"/>
              <w:right w:val="single" w:sz="4" w:space="0" w:color="000000"/>
            </w:tcBorders>
            <w:shd w:val="clear" w:color="auto" w:fill="auto"/>
            <w:noWrap/>
            <w:vAlign w:val="center"/>
            <w:hideMark/>
          </w:tcPr>
          <w:p w14:paraId="00173CC7"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0.0097</w:t>
            </w:r>
          </w:p>
        </w:tc>
      </w:tr>
      <w:tr w:rsidR="00D777DA" w:rsidRPr="00D777DA" w14:paraId="0E9B75DD"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4688C861"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alpha-</w:t>
            </w:r>
            <w:proofErr w:type="spellStart"/>
            <w:r w:rsidRPr="00D777DA">
              <w:rPr>
                <w:rFonts w:ascii="Arial" w:hAnsi="Arial" w:cs="Arial"/>
                <w:color w:val="000000"/>
                <w:sz w:val="16"/>
                <w:szCs w:val="16"/>
              </w:rPr>
              <w:t>hydroxyisocaproate</w:t>
            </w:r>
            <w:proofErr w:type="spellEnd"/>
          </w:p>
        </w:tc>
        <w:tc>
          <w:tcPr>
            <w:tcW w:w="1300" w:type="dxa"/>
            <w:tcBorders>
              <w:top w:val="nil"/>
              <w:left w:val="nil"/>
              <w:bottom w:val="single" w:sz="4" w:space="0" w:color="000000"/>
              <w:right w:val="single" w:sz="4" w:space="0" w:color="000000"/>
            </w:tcBorders>
            <w:shd w:val="clear" w:color="000000" w:fill="FF0000"/>
            <w:noWrap/>
            <w:vAlign w:val="center"/>
            <w:hideMark/>
          </w:tcPr>
          <w:p w14:paraId="087C02B5"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1.44</w:t>
            </w:r>
          </w:p>
        </w:tc>
        <w:tc>
          <w:tcPr>
            <w:tcW w:w="1300" w:type="dxa"/>
            <w:tcBorders>
              <w:top w:val="nil"/>
              <w:left w:val="nil"/>
              <w:bottom w:val="single" w:sz="4" w:space="0" w:color="000000"/>
              <w:right w:val="single" w:sz="4" w:space="0" w:color="000000"/>
            </w:tcBorders>
            <w:shd w:val="clear" w:color="auto" w:fill="auto"/>
            <w:noWrap/>
            <w:vAlign w:val="center"/>
            <w:hideMark/>
          </w:tcPr>
          <w:p w14:paraId="1880966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0.0106</w:t>
            </w:r>
          </w:p>
        </w:tc>
        <w:tc>
          <w:tcPr>
            <w:tcW w:w="1300" w:type="dxa"/>
            <w:tcBorders>
              <w:top w:val="nil"/>
              <w:left w:val="nil"/>
              <w:bottom w:val="single" w:sz="4" w:space="0" w:color="000000"/>
              <w:right w:val="single" w:sz="4" w:space="0" w:color="000000"/>
            </w:tcBorders>
            <w:shd w:val="clear" w:color="auto" w:fill="auto"/>
            <w:noWrap/>
            <w:vAlign w:val="center"/>
            <w:hideMark/>
          </w:tcPr>
          <w:p w14:paraId="18159255"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0.0109</w:t>
            </w:r>
          </w:p>
        </w:tc>
      </w:tr>
      <w:tr w:rsidR="00D777DA" w:rsidRPr="00D777DA" w14:paraId="4C4FCAC1"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7D054E7D"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pro-hydroxy-pro</w:t>
            </w:r>
          </w:p>
        </w:tc>
        <w:tc>
          <w:tcPr>
            <w:tcW w:w="1300" w:type="dxa"/>
            <w:tcBorders>
              <w:top w:val="nil"/>
              <w:left w:val="nil"/>
              <w:bottom w:val="single" w:sz="4" w:space="0" w:color="000000"/>
              <w:right w:val="single" w:sz="4" w:space="0" w:color="000000"/>
            </w:tcBorders>
            <w:shd w:val="clear" w:color="000000" w:fill="FF0000"/>
            <w:noWrap/>
            <w:vAlign w:val="center"/>
            <w:hideMark/>
          </w:tcPr>
          <w:p w14:paraId="4FA0FBE2"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1.34</w:t>
            </w:r>
          </w:p>
        </w:tc>
        <w:tc>
          <w:tcPr>
            <w:tcW w:w="1300" w:type="dxa"/>
            <w:tcBorders>
              <w:top w:val="nil"/>
              <w:left w:val="nil"/>
              <w:bottom w:val="single" w:sz="4" w:space="0" w:color="000000"/>
              <w:right w:val="single" w:sz="4" w:space="0" w:color="000000"/>
            </w:tcBorders>
            <w:shd w:val="clear" w:color="auto" w:fill="auto"/>
            <w:noWrap/>
            <w:vAlign w:val="center"/>
            <w:hideMark/>
          </w:tcPr>
          <w:p w14:paraId="6DEBEB49"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0.0110</w:t>
            </w:r>
          </w:p>
        </w:tc>
        <w:tc>
          <w:tcPr>
            <w:tcW w:w="1300" w:type="dxa"/>
            <w:tcBorders>
              <w:top w:val="nil"/>
              <w:left w:val="nil"/>
              <w:bottom w:val="single" w:sz="4" w:space="0" w:color="000000"/>
              <w:right w:val="single" w:sz="4" w:space="0" w:color="000000"/>
            </w:tcBorders>
            <w:shd w:val="clear" w:color="auto" w:fill="auto"/>
            <w:noWrap/>
            <w:vAlign w:val="center"/>
            <w:hideMark/>
          </w:tcPr>
          <w:p w14:paraId="0EAE35BA"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0.0112</w:t>
            </w:r>
          </w:p>
        </w:tc>
      </w:tr>
      <w:tr w:rsidR="00D777DA" w:rsidRPr="00D777DA" w14:paraId="3D9BABCA"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2C223212" w14:textId="4A1686A4"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C</w:t>
            </w:r>
            <w:r w:rsidR="00D777DA" w:rsidRPr="00D777DA">
              <w:rPr>
                <w:rFonts w:ascii="Arial" w:hAnsi="Arial" w:cs="Arial"/>
                <w:color w:val="000000"/>
                <w:sz w:val="16"/>
                <w:szCs w:val="16"/>
              </w:rPr>
              <w:t>holate</w:t>
            </w:r>
          </w:p>
        </w:tc>
        <w:tc>
          <w:tcPr>
            <w:tcW w:w="1300" w:type="dxa"/>
            <w:tcBorders>
              <w:top w:val="nil"/>
              <w:left w:val="nil"/>
              <w:bottom w:val="single" w:sz="4" w:space="0" w:color="000000"/>
              <w:right w:val="single" w:sz="4" w:space="0" w:color="000000"/>
            </w:tcBorders>
            <w:shd w:val="clear" w:color="000000" w:fill="FF0000"/>
            <w:noWrap/>
            <w:vAlign w:val="center"/>
            <w:hideMark/>
          </w:tcPr>
          <w:p w14:paraId="36E79BDB"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3.96</w:t>
            </w:r>
          </w:p>
        </w:tc>
        <w:tc>
          <w:tcPr>
            <w:tcW w:w="1300" w:type="dxa"/>
            <w:tcBorders>
              <w:top w:val="nil"/>
              <w:left w:val="nil"/>
              <w:bottom w:val="single" w:sz="4" w:space="0" w:color="000000"/>
              <w:right w:val="single" w:sz="4" w:space="0" w:color="000000"/>
            </w:tcBorders>
            <w:shd w:val="clear" w:color="auto" w:fill="auto"/>
            <w:noWrap/>
            <w:vAlign w:val="center"/>
            <w:hideMark/>
          </w:tcPr>
          <w:p w14:paraId="6E52E6B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0.0116</w:t>
            </w:r>
          </w:p>
        </w:tc>
        <w:tc>
          <w:tcPr>
            <w:tcW w:w="1300" w:type="dxa"/>
            <w:tcBorders>
              <w:top w:val="nil"/>
              <w:left w:val="nil"/>
              <w:bottom w:val="single" w:sz="4" w:space="0" w:color="000000"/>
              <w:right w:val="single" w:sz="4" w:space="0" w:color="000000"/>
            </w:tcBorders>
            <w:shd w:val="clear" w:color="auto" w:fill="auto"/>
            <w:noWrap/>
            <w:vAlign w:val="center"/>
            <w:hideMark/>
          </w:tcPr>
          <w:p w14:paraId="7D68EEB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0.0117</w:t>
            </w:r>
          </w:p>
        </w:tc>
      </w:tr>
      <w:tr w:rsidR="00D777DA" w:rsidRPr="00D777DA" w14:paraId="3CF0A546"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81A4A37"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1-oleoylglycerophosphocholine (18:1)</w:t>
            </w:r>
          </w:p>
        </w:tc>
        <w:tc>
          <w:tcPr>
            <w:tcW w:w="1300" w:type="dxa"/>
            <w:tcBorders>
              <w:top w:val="nil"/>
              <w:left w:val="nil"/>
              <w:bottom w:val="single" w:sz="4" w:space="0" w:color="000000"/>
              <w:right w:val="single" w:sz="4" w:space="0" w:color="000000"/>
            </w:tcBorders>
            <w:shd w:val="clear" w:color="000000" w:fill="008000"/>
            <w:noWrap/>
            <w:vAlign w:val="center"/>
            <w:hideMark/>
          </w:tcPr>
          <w:p w14:paraId="439DCDB0"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0.82</w:t>
            </w:r>
          </w:p>
        </w:tc>
        <w:tc>
          <w:tcPr>
            <w:tcW w:w="1300" w:type="dxa"/>
            <w:tcBorders>
              <w:top w:val="nil"/>
              <w:left w:val="nil"/>
              <w:bottom w:val="single" w:sz="4" w:space="0" w:color="000000"/>
              <w:right w:val="single" w:sz="4" w:space="0" w:color="000000"/>
            </w:tcBorders>
            <w:shd w:val="clear" w:color="auto" w:fill="auto"/>
            <w:noWrap/>
            <w:vAlign w:val="center"/>
            <w:hideMark/>
          </w:tcPr>
          <w:p w14:paraId="17E8AB23"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0.0124</w:t>
            </w:r>
          </w:p>
        </w:tc>
        <w:tc>
          <w:tcPr>
            <w:tcW w:w="1300" w:type="dxa"/>
            <w:tcBorders>
              <w:top w:val="nil"/>
              <w:left w:val="nil"/>
              <w:bottom w:val="single" w:sz="4" w:space="0" w:color="000000"/>
              <w:right w:val="single" w:sz="4" w:space="0" w:color="000000"/>
            </w:tcBorders>
            <w:shd w:val="clear" w:color="auto" w:fill="auto"/>
            <w:noWrap/>
            <w:vAlign w:val="center"/>
            <w:hideMark/>
          </w:tcPr>
          <w:p w14:paraId="53FA1B28"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0.0122</w:t>
            </w:r>
          </w:p>
        </w:tc>
      </w:tr>
      <w:tr w:rsidR="00D777DA" w:rsidRPr="00D777DA" w14:paraId="67B9C476"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77013CCD"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palmitate (16:0)</w:t>
            </w:r>
          </w:p>
        </w:tc>
        <w:tc>
          <w:tcPr>
            <w:tcW w:w="1300" w:type="dxa"/>
            <w:tcBorders>
              <w:top w:val="nil"/>
              <w:left w:val="nil"/>
              <w:bottom w:val="single" w:sz="4" w:space="0" w:color="000000"/>
              <w:right w:val="single" w:sz="4" w:space="0" w:color="000000"/>
            </w:tcBorders>
            <w:shd w:val="clear" w:color="000000" w:fill="FF0000"/>
            <w:noWrap/>
            <w:vAlign w:val="center"/>
            <w:hideMark/>
          </w:tcPr>
          <w:p w14:paraId="05868487"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1.27</w:t>
            </w:r>
          </w:p>
        </w:tc>
        <w:tc>
          <w:tcPr>
            <w:tcW w:w="1300" w:type="dxa"/>
            <w:tcBorders>
              <w:top w:val="nil"/>
              <w:left w:val="nil"/>
              <w:bottom w:val="single" w:sz="4" w:space="0" w:color="000000"/>
              <w:right w:val="single" w:sz="4" w:space="0" w:color="000000"/>
            </w:tcBorders>
            <w:shd w:val="clear" w:color="auto" w:fill="auto"/>
            <w:noWrap/>
            <w:vAlign w:val="center"/>
            <w:hideMark/>
          </w:tcPr>
          <w:p w14:paraId="1496F2DB"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0.0130</w:t>
            </w:r>
          </w:p>
        </w:tc>
        <w:tc>
          <w:tcPr>
            <w:tcW w:w="1300" w:type="dxa"/>
            <w:tcBorders>
              <w:top w:val="nil"/>
              <w:left w:val="nil"/>
              <w:bottom w:val="single" w:sz="4" w:space="0" w:color="000000"/>
              <w:right w:val="single" w:sz="4" w:space="0" w:color="000000"/>
            </w:tcBorders>
            <w:shd w:val="clear" w:color="auto" w:fill="auto"/>
            <w:noWrap/>
            <w:vAlign w:val="center"/>
            <w:hideMark/>
          </w:tcPr>
          <w:p w14:paraId="7DEF7DCB"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0.0125</w:t>
            </w:r>
          </w:p>
        </w:tc>
      </w:tr>
      <w:tr w:rsidR="00D777DA" w:rsidRPr="00D777DA" w14:paraId="1BB1E5ED"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5CB2DC79"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1,6-anhydroglucose</w:t>
            </w:r>
          </w:p>
        </w:tc>
        <w:tc>
          <w:tcPr>
            <w:tcW w:w="1300" w:type="dxa"/>
            <w:tcBorders>
              <w:top w:val="nil"/>
              <w:left w:val="nil"/>
              <w:bottom w:val="single" w:sz="4" w:space="0" w:color="000000"/>
              <w:right w:val="single" w:sz="4" w:space="0" w:color="000000"/>
            </w:tcBorders>
            <w:shd w:val="clear" w:color="000000" w:fill="008000"/>
            <w:noWrap/>
            <w:vAlign w:val="center"/>
            <w:hideMark/>
          </w:tcPr>
          <w:p w14:paraId="54C10697"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0.74</w:t>
            </w:r>
          </w:p>
        </w:tc>
        <w:tc>
          <w:tcPr>
            <w:tcW w:w="1300" w:type="dxa"/>
            <w:tcBorders>
              <w:top w:val="nil"/>
              <w:left w:val="nil"/>
              <w:bottom w:val="single" w:sz="4" w:space="0" w:color="000000"/>
              <w:right w:val="single" w:sz="4" w:space="0" w:color="000000"/>
            </w:tcBorders>
            <w:shd w:val="clear" w:color="auto" w:fill="auto"/>
            <w:noWrap/>
            <w:vAlign w:val="center"/>
            <w:hideMark/>
          </w:tcPr>
          <w:p w14:paraId="0C26B9A2"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0.0129</w:t>
            </w:r>
          </w:p>
        </w:tc>
        <w:tc>
          <w:tcPr>
            <w:tcW w:w="1300" w:type="dxa"/>
            <w:tcBorders>
              <w:top w:val="nil"/>
              <w:left w:val="nil"/>
              <w:bottom w:val="single" w:sz="4" w:space="0" w:color="000000"/>
              <w:right w:val="single" w:sz="4" w:space="0" w:color="000000"/>
            </w:tcBorders>
            <w:shd w:val="clear" w:color="auto" w:fill="auto"/>
            <w:noWrap/>
            <w:vAlign w:val="center"/>
            <w:hideMark/>
          </w:tcPr>
          <w:p w14:paraId="44AC291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0.0125</w:t>
            </w:r>
          </w:p>
        </w:tc>
      </w:tr>
      <w:tr w:rsidR="00D777DA" w:rsidRPr="00D777DA" w14:paraId="66019AA0"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2CE64E8"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alpha-ketoglutarate</w:t>
            </w:r>
          </w:p>
        </w:tc>
        <w:tc>
          <w:tcPr>
            <w:tcW w:w="1300" w:type="dxa"/>
            <w:tcBorders>
              <w:top w:val="nil"/>
              <w:left w:val="nil"/>
              <w:bottom w:val="single" w:sz="4" w:space="0" w:color="000000"/>
              <w:right w:val="single" w:sz="4" w:space="0" w:color="000000"/>
            </w:tcBorders>
            <w:shd w:val="clear" w:color="000000" w:fill="FF0000"/>
            <w:noWrap/>
            <w:vAlign w:val="center"/>
            <w:hideMark/>
          </w:tcPr>
          <w:p w14:paraId="1301C76A"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1.18</w:t>
            </w:r>
          </w:p>
        </w:tc>
        <w:tc>
          <w:tcPr>
            <w:tcW w:w="1300" w:type="dxa"/>
            <w:tcBorders>
              <w:top w:val="nil"/>
              <w:left w:val="nil"/>
              <w:bottom w:val="single" w:sz="4" w:space="0" w:color="000000"/>
              <w:right w:val="single" w:sz="4" w:space="0" w:color="000000"/>
            </w:tcBorders>
            <w:shd w:val="clear" w:color="auto" w:fill="auto"/>
            <w:noWrap/>
            <w:vAlign w:val="center"/>
            <w:hideMark/>
          </w:tcPr>
          <w:p w14:paraId="464BEAA6"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0.0133</w:t>
            </w:r>
          </w:p>
        </w:tc>
        <w:tc>
          <w:tcPr>
            <w:tcW w:w="1300" w:type="dxa"/>
            <w:tcBorders>
              <w:top w:val="nil"/>
              <w:left w:val="nil"/>
              <w:bottom w:val="single" w:sz="4" w:space="0" w:color="000000"/>
              <w:right w:val="single" w:sz="4" w:space="0" w:color="000000"/>
            </w:tcBorders>
            <w:shd w:val="clear" w:color="auto" w:fill="auto"/>
            <w:noWrap/>
            <w:vAlign w:val="center"/>
            <w:hideMark/>
          </w:tcPr>
          <w:p w14:paraId="6975C489"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0.0126</w:t>
            </w:r>
          </w:p>
        </w:tc>
      </w:tr>
      <w:tr w:rsidR="00D777DA" w:rsidRPr="00D777DA" w14:paraId="357D8929"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6695EAAD"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3-methoxytyrosine</w:t>
            </w:r>
          </w:p>
        </w:tc>
        <w:tc>
          <w:tcPr>
            <w:tcW w:w="1300" w:type="dxa"/>
            <w:tcBorders>
              <w:top w:val="nil"/>
              <w:left w:val="nil"/>
              <w:bottom w:val="single" w:sz="4" w:space="0" w:color="000000"/>
              <w:right w:val="single" w:sz="4" w:space="0" w:color="000000"/>
            </w:tcBorders>
            <w:shd w:val="clear" w:color="000000" w:fill="FF0000"/>
            <w:noWrap/>
            <w:vAlign w:val="center"/>
            <w:hideMark/>
          </w:tcPr>
          <w:p w14:paraId="2058E709"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2.84</w:t>
            </w:r>
          </w:p>
        </w:tc>
        <w:tc>
          <w:tcPr>
            <w:tcW w:w="1300" w:type="dxa"/>
            <w:tcBorders>
              <w:top w:val="nil"/>
              <w:left w:val="nil"/>
              <w:bottom w:val="single" w:sz="4" w:space="0" w:color="000000"/>
              <w:right w:val="single" w:sz="4" w:space="0" w:color="000000"/>
            </w:tcBorders>
            <w:shd w:val="clear" w:color="auto" w:fill="auto"/>
            <w:noWrap/>
            <w:vAlign w:val="center"/>
            <w:hideMark/>
          </w:tcPr>
          <w:p w14:paraId="0DA4053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0.0138</w:t>
            </w:r>
          </w:p>
        </w:tc>
        <w:tc>
          <w:tcPr>
            <w:tcW w:w="1300" w:type="dxa"/>
            <w:tcBorders>
              <w:top w:val="nil"/>
              <w:left w:val="nil"/>
              <w:bottom w:val="single" w:sz="4" w:space="0" w:color="000000"/>
              <w:right w:val="single" w:sz="4" w:space="0" w:color="000000"/>
            </w:tcBorders>
            <w:shd w:val="clear" w:color="auto" w:fill="auto"/>
            <w:noWrap/>
            <w:vAlign w:val="center"/>
            <w:hideMark/>
          </w:tcPr>
          <w:p w14:paraId="686994C7"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0.0128</w:t>
            </w:r>
          </w:p>
        </w:tc>
      </w:tr>
      <w:tr w:rsidR="00D777DA" w:rsidRPr="00D777DA" w14:paraId="4F5D073B"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2C03AED5"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10-nonadecenoate (19:1n9)</w:t>
            </w:r>
          </w:p>
        </w:tc>
        <w:tc>
          <w:tcPr>
            <w:tcW w:w="1300" w:type="dxa"/>
            <w:tcBorders>
              <w:top w:val="nil"/>
              <w:left w:val="nil"/>
              <w:bottom w:val="single" w:sz="4" w:space="0" w:color="000000"/>
              <w:right w:val="single" w:sz="4" w:space="0" w:color="000000"/>
            </w:tcBorders>
            <w:shd w:val="clear" w:color="000000" w:fill="FF0000"/>
            <w:noWrap/>
            <w:vAlign w:val="center"/>
            <w:hideMark/>
          </w:tcPr>
          <w:p w14:paraId="2456D90D"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1.45</w:t>
            </w:r>
          </w:p>
        </w:tc>
        <w:tc>
          <w:tcPr>
            <w:tcW w:w="1300" w:type="dxa"/>
            <w:tcBorders>
              <w:top w:val="nil"/>
              <w:left w:val="nil"/>
              <w:bottom w:val="single" w:sz="4" w:space="0" w:color="000000"/>
              <w:right w:val="single" w:sz="4" w:space="0" w:color="000000"/>
            </w:tcBorders>
            <w:shd w:val="clear" w:color="auto" w:fill="auto"/>
            <w:noWrap/>
            <w:vAlign w:val="center"/>
            <w:hideMark/>
          </w:tcPr>
          <w:p w14:paraId="32D19FFD"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0.0139</w:t>
            </w:r>
          </w:p>
        </w:tc>
        <w:tc>
          <w:tcPr>
            <w:tcW w:w="1300" w:type="dxa"/>
            <w:tcBorders>
              <w:top w:val="nil"/>
              <w:left w:val="nil"/>
              <w:bottom w:val="single" w:sz="4" w:space="0" w:color="000000"/>
              <w:right w:val="single" w:sz="4" w:space="0" w:color="000000"/>
            </w:tcBorders>
            <w:shd w:val="clear" w:color="auto" w:fill="auto"/>
            <w:noWrap/>
            <w:vAlign w:val="center"/>
            <w:hideMark/>
          </w:tcPr>
          <w:p w14:paraId="2EF385B4"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0.0128</w:t>
            </w:r>
          </w:p>
        </w:tc>
      </w:tr>
      <w:tr w:rsidR="00D777DA" w:rsidRPr="00D777DA" w14:paraId="65B4AED5"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3EEB4F28" w14:textId="4E8BD201"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C</w:t>
            </w:r>
            <w:r w:rsidR="00D777DA" w:rsidRPr="00D777DA">
              <w:rPr>
                <w:rFonts w:ascii="Arial" w:hAnsi="Arial" w:cs="Arial"/>
                <w:color w:val="000000"/>
                <w:sz w:val="16"/>
                <w:szCs w:val="16"/>
              </w:rPr>
              <w:t>reatine</w:t>
            </w:r>
          </w:p>
        </w:tc>
        <w:tc>
          <w:tcPr>
            <w:tcW w:w="1300" w:type="dxa"/>
            <w:tcBorders>
              <w:top w:val="nil"/>
              <w:left w:val="nil"/>
              <w:bottom w:val="single" w:sz="4" w:space="0" w:color="000000"/>
              <w:right w:val="single" w:sz="4" w:space="0" w:color="000000"/>
            </w:tcBorders>
            <w:shd w:val="clear" w:color="000000" w:fill="FF0000"/>
            <w:noWrap/>
            <w:vAlign w:val="center"/>
            <w:hideMark/>
          </w:tcPr>
          <w:p w14:paraId="64487A82"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1.36</w:t>
            </w:r>
          </w:p>
        </w:tc>
        <w:tc>
          <w:tcPr>
            <w:tcW w:w="1300" w:type="dxa"/>
            <w:tcBorders>
              <w:top w:val="nil"/>
              <w:left w:val="nil"/>
              <w:bottom w:val="single" w:sz="4" w:space="0" w:color="000000"/>
              <w:right w:val="single" w:sz="4" w:space="0" w:color="000000"/>
            </w:tcBorders>
            <w:shd w:val="clear" w:color="auto" w:fill="auto"/>
            <w:noWrap/>
            <w:vAlign w:val="center"/>
            <w:hideMark/>
          </w:tcPr>
          <w:p w14:paraId="4B90CA48"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0.0160</w:t>
            </w:r>
          </w:p>
        </w:tc>
        <w:tc>
          <w:tcPr>
            <w:tcW w:w="1300" w:type="dxa"/>
            <w:tcBorders>
              <w:top w:val="nil"/>
              <w:left w:val="nil"/>
              <w:bottom w:val="single" w:sz="4" w:space="0" w:color="000000"/>
              <w:right w:val="single" w:sz="4" w:space="0" w:color="000000"/>
            </w:tcBorders>
            <w:shd w:val="clear" w:color="auto" w:fill="auto"/>
            <w:noWrap/>
            <w:vAlign w:val="center"/>
            <w:hideMark/>
          </w:tcPr>
          <w:p w14:paraId="0CAD0C1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0.0146</w:t>
            </w:r>
          </w:p>
        </w:tc>
      </w:tr>
      <w:tr w:rsidR="00D777DA" w:rsidRPr="00D777DA" w14:paraId="40A39AA9"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5FA4063B" w14:textId="77777777" w:rsidR="00D777DA" w:rsidRPr="00D777DA" w:rsidRDefault="00D777DA" w:rsidP="00D777DA">
            <w:pPr>
              <w:rPr>
                <w:rFonts w:ascii="Arial" w:hAnsi="Arial" w:cs="Arial"/>
                <w:color w:val="000000"/>
                <w:sz w:val="16"/>
                <w:szCs w:val="16"/>
              </w:rPr>
            </w:pPr>
            <w:proofErr w:type="spellStart"/>
            <w:r w:rsidRPr="00D777DA">
              <w:rPr>
                <w:rFonts w:ascii="Arial" w:hAnsi="Arial" w:cs="Arial"/>
                <w:color w:val="000000"/>
                <w:sz w:val="16"/>
                <w:szCs w:val="16"/>
              </w:rPr>
              <w:t>eicosapentaenoate</w:t>
            </w:r>
            <w:proofErr w:type="spellEnd"/>
            <w:r w:rsidRPr="00D777DA">
              <w:rPr>
                <w:rFonts w:ascii="Arial" w:hAnsi="Arial" w:cs="Arial"/>
                <w:color w:val="000000"/>
                <w:sz w:val="16"/>
                <w:szCs w:val="16"/>
              </w:rPr>
              <w:t xml:space="preserve"> (EPA; 20:5n3)</w:t>
            </w:r>
          </w:p>
        </w:tc>
        <w:tc>
          <w:tcPr>
            <w:tcW w:w="1300" w:type="dxa"/>
            <w:tcBorders>
              <w:top w:val="nil"/>
              <w:left w:val="nil"/>
              <w:bottom w:val="single" w:sz="4" w:space="0" w:color="000000"/>
              <w:right w:val="single" w:sz="4" w:space="0" w:color="000000"/>
            </w:tcBorders>
            <w:shd w:val="clear" w:color="000000" w:fill="FF0000"/>
            <w:noWrap/>
            <w:vAlign w:val="center"/>
            <w:hideMark/>
          </w:tcPr>
          <w:p w14:paraId="328FF201"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1.53</w:t>
            </w:r>
          </w:p>
        </w:tc>
        <w:tc>
          <w:tcPr>
            <w:tcW w:w="1300" w:type="dxa"/>
            <w:tcBorders>
              <w:top w:val="nil"/>
              <w:left w:val="nil"/>
              <w:bottom w:val="single" w:sz="4" w:space="0" w:color="000000"/>
              <w:right w:val="single" w:sz="4" w:space="0" w:color="000000"/>
            </w:tcBorders>
            <w:shd w:val="clear" w:color="auto" w:fill="auto"/>
            <w:noWrap/>
            <w:vAlign w:val="center"/>
            <w:hideMark/>
          </w:tcPr>
          <w:p w14:paraId="5743F1C5"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0.0167</w:t>
            </w:r>
          </w:p>
        </w:tc>
        <w:tc>
          <w:tcPr>
            <w:tcW w:w="1300" w:type="dxa"/>
            <w:tcBorders>
              <w:top w:val="nil"/>
              <w:left w:val="nil"/>
              <w:bottom w:val="single" w:sz="4" w:space="0" w:color="000000"/>
              <w:right w:val="single" w:sz="4" w:space="0" w:color="000000"/>
            </w:tcBorders>
            <w:shd w:val="clear" w:color="auto" w:fill="auto"/>
            <w:noWrap/>
            <w:vAlign w:val="center"/>
            <w:hideMark/>
          </w:tcPr>
          <w:p w14:paraId="649EF18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0.0148</w:t>
            </w:r>
          </w:p>
        </w:tc>
      </w:tr>
      <w:tr w:rsidR="00D777DA" w:rsidRPr="00D777DA" w14:paraId="02F7A90F"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5F711318" w14:textId="77777777" w:rsidR="00D777DA" w:rsidRPr="00D777DA" w:rsidRDefault="00D777DA" w:rsidP="00D777DA">
            <w:pPr>
              <w:rPr>
                <w:rFonts w:ascii="Arial" w:hAnsi="Arial" w:cs="Arial"/>
                <w:color w:val="000000"/>
                <w:sz w:val="16"/>
                <w:szCs w:val="16"/>
              </w:rPr>
            </w:pPr>
            <w:proofErr w:type="spellStart"/>
            <w:r w:rsidRPr="00D777DA">
              <w:rPr>
                <w:rFonts w:ascii="Arial" w:hAnsi="Arial" w:cs="Arial"/>
                <w:color w:val="000000"/>
                <w:sz w:val="16"/>
                <w:szCs w:val="16"/>
              </w:rPr>
              <w:t>docosapentaenoate</w:t>
            </w:r>
            <w:proofErr w:type="spellEnd"/>
            <w:r w:rsidRPr="00D777DA">
              <w:rPr>
                <w:rFonts w:ascii="Arial" w:hAnsi="Arial" w:cs="Arial"/>
                <w:color w:val="000000"/>
                <w:sz w:val="16"/>
                <w:szCs w:val="16"/>
              </w:rPr>
              <w:t xml:space="preserve"> (n6 DPA; 22:5n6)</w:t>
            </w:r>
          </w:p>
        </w:tc>
        <w:tc>
          <w:tcPr>
            <w:tcW w:w="1300" w:type="dxa"/>
            <w:tcBorders>
              <w:top w:val="nil"/>
              <w:left w:val="nil"/>
              <w:bottom w:val="single" w:sz="4" w:space="0" w:color="000000"/>
              <w:right w:val="single" w:sz="4" w:space="0" w:color="000000"/>
            </w:tcBorders>
            <w:shd w:val="clear" w:color="000000" w:fill="FF0000"/>
            <w:noWrap/>
            <w:vAlign w:val="center"/>
            <w:hideMark/>
          </w:tcPr>
          <w:p w14:paraId="0FF6676C"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1.57</w:t>
            </w:r>
          </w:p>
        </w:tc>
        <w:tc>
          <w:tcPr>
            <w:tcW w:w="1300" w:type="dxa"/>
            <w:tcBorders>
              <w:top w:val="nil"/>
              <w:left w:val="nil"/>
              <w:bottom w:val="single" w:sz="4" w:space="0" w:color="000000"/>
              <w:right w:val="single" w:sz="4" w:space="0" w:color="000000"/>
            </w:tcBorders>
            <w:shd w:val="clear" w:color="auto" w:fill="auto"/>
            <w:noWrap/>
            <w:vAlign w:val="center"/>
            <w:hideMark/>
          </w:tcPr>
          <w:p w14:paraId="7AEA5CB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0.0165</w:t>
            </w:r>
          </w:p>
        </w:tc>
        <w:tc>
          <w:tcPr>
            <w:tcW w:w="1300" w:type="dxa"/>
            <w:tcBorders>
              <w:top w:val="nil"/>
              <w:left w:val="nil"/>
              <w:bottom w:val="single" w:sz="4" w:space="0" w:color="000000"/>
              <w:right w:val="single" w:sz="4" w:space="0" w:color="000000"/>
            </w:tcBorders>
            <w:shd w:val="clear" w:color="auto" w:fill="auto"/>
            <w:noWrap/>
            <w:vAlign w:val="center"/>
            <w:hideMark/>
          </w:tcPr>
          <w:p w14:paraId="0BF2F6ED"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0.0148</w:t>
            </w:r>
          </w:p>
        </w:tc>
      </w:tr>
      <w:tr w:rsidR="00D777DA" w:rsidRPr="00D777DA" w14:paraId="31A33213"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721D5872"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N-</w:t>
            </w:r>
            <w:proofErr w:type="spellStart"/>
            <w:r w:rsidRPr="00D777DA">
              <w:rPr>
                <w:rFonts w:ascii="Arial" w:hAnsi="Arial" w:cs="Arial"/>
                <w:color w:val="000000"/>
                <w:sz w:val="16"/>
                <w:szCs w:val="16"/>
              </w:rPr>
              <w:t>acetylserine</w:t>
            </w:r>
            <w:proofErr w:type="spellEnd"/>
          </w:p>
        </w:tc>
        <w:tc>
          <w:tcPr>
            <w:tcW w:w="1300" w:type="dxa"/>
            <w:tcBorders>
              <w:top w:val="nil"/>
              <w:left w:val="nil"/>
              <w:bottom w:val="single" w:sz="4" w:space="0" w:color="000000"/>
              <w:right w:val="single" w:sz="4" w:space="0" w:color="000000"/>
            </w:tcBorders>
            <w:shd w:val="clear" w:color="000000" w:fill="FF0000"/>
            <w:noWrap/>
            <w:vAlign w:val="center"/>
            <w:hideMark/>
          </w:tcPr>
          <w:p w14:paraId="6AD70FDD"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1.19</w:t>
            </w:r>
          </w:p>
        </w:tc>
        <w:tc>
          <w:tcPr>
            <w:tcW w:w="1300" w:type="dxa"/>
            <w:tcBorders>
              <w:top w:val="nil"/>
              <w:left w:val="nil"/>
              <w:bottom w:val="single" w:sz="4" w:space="0" w:color="000000"/>
              <w:right w:val="single" w:sz="4" w:space="0" w:color="000000"/>
            </w:tcBorders>
            <w:shd w:val="clear" w:color="auto" w:fill="auto"/>
            <w:noWrap/>
            <w:vAlign w:val="center"/>
            <w:hideMark/>
          </w:tcPr>
          <w:p w14:paraId="57888B3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0.0193</w:t>
            </w:r>
          </w:p>
        </w:tc>
        <w:tc>
          <w:tcPr>
            <w:tcW w:w="1300" w:type="dxa"/>
            <w:tcBorders>
              <w:top w:val="nil"/>
              <w:left w:val="nil"/>
              <w:bottom w:val="single" w:sz="4" w:space="0" w:color="000000"/>
              <w:right w:val="single" w:sz="4" w:space="0" w:color="000000"/>
            </w:tcBorders>
            <w:shd w:val="clear" w:color="auto" w:fill="auto"/>
            <w:noWrap/>
            <w:vAlign w:val="center"/>
            <w:hideMark/>
          </w:tcPr>
          <w:p w14:paraId="2C50C506"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0.0169</w:t>
            </w:r>
          </w:p>
        </w:tc>
      </w:tr>
      <w:tr w:rsidR="00D777DA" w:rsidRPr="00D777DA" w14:paraId="4A79B246"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5CC4D3E6" w14:textId="73236197"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P</w:t>
            </w:r>
            <w:r w:rsidR="00D777DA" w:rsidRPr="00D777DA">
              <w:rPr>
                <w:rFonts w:ascii="Arial" w:hAnsi="Arial" w:cs="Arial"/>
                <w:color w:val="000000"/>
                <w:sz w:val="16"/>
                <w:szCs w:val="16"/>
              </w:rPr>
              <w:t>ipecolate</w:t>
            </w:r>
          </w:p>
        </w:tc>
        <w:tc>
          <w:tcPr>
            <w:tcW w:w="1300" w:type="dxa"/>
            <w:tcBorders>
              <w:top w:val="nil"/>
              <w:left w:val="nil"/>
              <w:bottom w:val="single" w:sz="4" w:space="0" w:color="000000"/>
              <w:right w:val="single" w:sz="4" w:space="0" w:color="000000"/>
            </w:tcBorders>
            <w:shd w:val="clear" w:color="000000" w:fill="FF0000"/>
            <w:noWrap/>
            <w:vAlign w:val="center"/>
            <w:hideMark/>
          </w:tcPr>
          <w:p w14:paraId="060205F6"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1.44</w:t>
            </w:r>
          </w:p>
        </w:tc>
        <w:tc>
          <w:tcPr>
            <w:tcW w:w="1300" w:type="dxa"/>
            <w:tcBorders>
              <w:top w:val="nil"/>
              <w:left w:val="nil"/>
              <w:bottom w:val="single" w:sz="4" w:space="0" w:color="000000"/>
              <w:right w:val="single" w:sz="4" w:space="0" w:color="000000"/>
            </w:tcBorders>
            <w:shd w:val="clear" w:color="auto" w:fill="auto"/>
            <w:noWrap/>
            <w:vAlign w:val="center"/>
            <w:hideMark/>
          </w:tcPr>
          <w:p w14:paraId="16AB54F5"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0.0199</w:t>
            </w:r>
          </w:p>
        </w:tc>
        <w:tc>
          <w:tcPr>
            <w:tcW w:w="1300" w:type="dxa"/>
            <w:tcBorders>
              <w:top w:val="nil"/>
              <w:left w:val="nil"/>
              <w:bottom w:val="single" w:sz="4" w:space="0" w:color="000000"/>
              <w:right w:val="single" w:sz="4" w:space="0" w:color="000000"/>
            </w:tcBorders>
            <w:shd w:val="clear" w:color="auto" w:fill="auto"/>
            <w:noWrap/>
            <w:vAlign w:val="center"/>
            <w:hideMark/>
          </w:tcPr>
          <w:p w14:paraId="45E70362"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0.0172</w:t>
            </w:r>
          </w:p>
        </w:tc>
      </w:tr>
      <w:tr w:rsidR="00D777DA" w:rsidRPr="00D777DA" w14:paraId="2EA8AD5A"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39B901F2"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1-palmitoylglycerophosphocholine (16:0)</w:t>
            </w:r>
          </w:p>
        </w:tc>
        <w:tc>
          <w:tcPr>
            <w:tcW w:w="1300" w:type="dxa"/>
            <w:tcBorders>
              <w:top w:val="nil"/>
              <w:left w:val="nil"/>
              <w:bottom w:val="single" w:sz="4" w:space="0" w:color="000000"/>
              <w:right w:val="single" w:sz="4" w:space="0" w:color="000000"/>
            </w:tcBorders>
            <w:shd w:val="clear" w:color="000000" w:fill="008000"/>
            <w:noWrap/>
            <w:vAlign w:val="center"/>
            <w:hideMark/>
          </w:tcPr>
          <w:p w14:paraId="098C6494"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0.88</w:t>
            </w:r>
          </w:p>
        </w:tc>
        <w:tc>
          <w:tcPr>
            <w:tcW w:w="1300" w:type="dxa"/>
            <w:tcBorders>
              <w:top w:val="nil"/>
              <w:left w:val="nil"/>
              <w:bottom w:val="single" w:sz="4" w:space="0" w:color="000000"/>
              <w:right w:val="single" w:sz="4" w:space="0" w:color="000000"/>
            </w:tcBorders>
            <w:shd w:val="clear" w:color="auto" w:fill="auto"/>
            <w:noWrap/>
            <w:vAlign w:val="center"/>
            <w:hideMark/>
          </w:tcPr>
          <w:p w14:paraId="69FB361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0.0210</w:t>
            </w:r>
          </w:p>
        </w:tc>
        <w:tc>
          <w:tcPr>
            <w:tcW w:w="1300" w:type="dxa"/>
            <w:tcBorders>
              <w:top w:val="nil"/>
              <w:left w:val="nil"/>
              <w:bottom w:val="single" w:sz="4" w:space="0" w:color="000000"/>
              <w:right w:val="single" w:sz="4" w:space="0" w:color="000000"/>
            </w:tcBorders>
            <w:shd w:val="clear" w:color="auto" w:fill="auto"/>
            <w:noWrap/>
            <w:vAlign w:val="center"/>
            <w:hideMark/>
          </w:tcPr>
          <w:p w14:paraId="6555FBC5"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0.0179</w:t>
            </w:r>
          </w:p>
        </w:tc>
      </w:tr>
      <w:tr w:rsidR="00D777DA" w:rsidRPr="00D777DA" w14:paraId="57A61BA5"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80F280B"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gamma-</w:t>
            </w:r>
            <w:proofErr w:type="spellStart"/>
            <w:r w:rsidRPr="00D777DA">
              <w:rPr>
                <w:rFonts w:ascii="Arial" w:hAnsi="Arial" w:cs="Arial"/>
                <w:color w:val="000000"/>
                <w:sz w:val="16"/>
                <w:szCs w:val="16"/>
              </w:rPr>
              <w:t>glutamylglutamine</w:t>
            </w:r>
            <w:proofErr w:type="spellEnd"/>
          </w:p>
        </w:tc>
        <w:tc>
          <w:tcPr>
            <w:tcW w:w="1300" w:type="dxa"/>
            <w:tcBorders>
              <w:top w:val="nil"/>
              <w:left w:val="nil"/>
              <w:bottom w:val="single" w:sz="4" w:space="0" w:color="000000"/>
              <w:right w:val="single" w:sz="4" w:space="0" w:color="000000"/>
            </w:tcBorders>
            <w:shd w:val="clear" w:color="000000" w:fill="FF0000"/>
            <w:noWrap/>
            <w:vAlign w:val="center"/>
            <w:hideMark/>
          </w:tcPr>
          <w:p w14:paraId="187FF960"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1.18</w:t>
            </w:r>
          </w:p>
        </w:tc>
        <w:tc>
          <w:tcPr>
            <w:tcW w:w="1300" w:type="dxa"/>
            <w:tcBorders>
              <w:top w:val="nil"/>
              <w:left w:val="nil"/>
              <w:bottom w:val="single" w:sz="4" w:space="0" w:color="000000"/>
              <w:right w:val="single" w:sz="4" w:space="0" w:color="000000"/>
            </w:tcBorders>
            <w:shd w:val="clear" w:color="auto" w:fill="auto"/>
            <w:noWrap/>
            <w:vAlign w:val="center"/>
            <w:hideMark/>
          </w:tcPr>
          <w:p w14:paraId="008EA76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0.0230</w:t>
            </w:r>
          </w:p>
        </w:tc>
        <w:tc>
          <w:tcPr>
            <w:tcW w:w="1300" w:type="dxa"/>
            <w:tcBorders>
              <w:top w:val="nil"/>
              <w:left w:val="nil"/>
              <w:bottom w:val="single" w:sz="4" w:space="0" w:color="000000"/>
              <w:right w:val="single" w:sz="4" w:space="0" w:color="000000"/>
            </w:tcBorders>
            <w:shd w:val="clear" w:color="auto" w:fill="auto"/>
            <w:noWrap/>
            <w:vAlign w:val="center"/>
            <w:hideMark/>
          </w:tcPr>
          <w:p w14:paraId="7BB7DCFF"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0.0194</w:t>
            </w:r>
          </w:p>
        </w:tc>
      </w:tr>
      <w:tr w:rsidR="00D777DA" w:rsidRPr="00D777DA" w14:paraId="25EB693A"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A7F7BCF" w14:textId="77777777" w:rsidR="00D777DA" w:rsidRPr="00D777DA" w:rsidRDefault="00D777DA" w:rsidP="00D777DA">
            <w:pPr>
              <w:rPr>
                <w:rFonts w:ascii="Arial" w:hAnsi="Arial" w:cs="Arial"/>
                <w:color w:val="000000"/>
                <w:sz w:val="16"/>
                <w:szCs w:val="16"/>
              </w:rPr>
            </w:pPr>
            <w:proofErr w:type="spellStart"/>
            <w:r w:rsidRPr="00D777DA">
              <w:rPr>
                <w:rFonts w:ascii="Arial" w:hAnsi="Arial" w:cs="Arial"/>
                <w:color w:val="000000"/>
                <w:sz w:val="16"/>
                <w:szCs w:val="16"/>
              </w:rPr>
              <w:t>pelargonate</w:t>
            </w:r>
            <w:proofErr w:type="spellEnd"/>
            <w:r w:rsidRPr="00D777DA">
              <w:rPr>
                <w:rFonts w:ascii="Arial" w:hAnsi="Arial" w:cs="Arial"/>
                <w:color w:val="000000"/>
                <w:sz w:val="16"/>
                <w:szCs w:val="16"/>
              </w:rPr>
              <w:t xml:space="preserve"> (9:0)</w:t>
            </w:r>
          </w:p>
        </w:tc>
        <w:tc>
          <w:tcPr>
            <w:tcW w:w="1300" w:type="dxa"/>
            <w:tcBorders>
              <w:top w:val="nil"/>
              <w:left w:val="nil"/>
              <w:bottom w:val="single" w:sz="4" w:space="0" w:color="000000"/>
              <w:right w:val="single" w:sz="4" w:space="0" w:color="000000"/>
            </w:tcBorders>
            <w:shd w:val="clear" w:color="000000" w:fill="008000"/>
            <w:noWrap/>
            <w:vAlign w:val="center"/>
            <w:hideMark/>
          </w:tcPr>
          <w:p w14:paraId="27BD7923"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0.90</w:t>
            </w:r>
          </w:p>
        </w:tc>
        <w:tc>
          <w:tcPr>
            <w:tcW w:w="1300" w:type="dxa"/>
            <w:tcBorders>
              <w:top w:val="nil"/>
              <w:left w:val="nil"/>
              <w:bottom w:val="single" w:sz="4" w:space="0" w:color="000000"/>
              <w:right w:val="single" w:sz="4" w:space="0" w:color="000000"/>
            </w:tcBorders>
            <w:shd w:val="clear" w:color="auto" w:fill="auto"/>
            <w:noWrap/>
            <w:vAlign w:val="center"/>
            <w:hideMark/>
          </w:tcPr>
          <w:p w14:paraId="2ADCEB63"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0.0241</w:t>
            </w:r>
          </w:p>
        </w:tc>
        <w:tc>
          <w:tcPr>
            <w:tcW w:w="1300" w:type="dxa"/>
            <w:tcBorders>
              <w:top w:val="nil"/>
              <w:left w:val="nil"/>
              <w:bottom w:val="single" w:sz="4" w:space="0" w:color="000000"/>
              <w:right w:val="single" w:sz="4" w:space="0" w:color="000000"/>
            </w:tcBorders>
            <w:shd w:val="clear" w:color="auto" w:fill="auto"/>
            <w:noWrap/>
            <w:vAlign w:val="center"/>
            <w:hideMark/>
          </w:tcPr>
          <w:p w14:paraId="783F0D3A"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0.0194</w:t>
            </w:r>
          </w:p>
        </w:tc>
      </w:tr>
      <w:tr w:rsidR="00D777DA" w:rsidRPr="00D777DA" w14:paraId="6CF5EE7C"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533092FC" w14:textId="77777777" w:rsidR="00D777DA" w:rsidRPr="00D777DA" w:rsidRDefault="00D777DA" w:rsidP="00D777DA">
            <w:pPr>
              <w:rPr>
                <w:rFonts w:ascii="Arial" w:hAnsi="Arial" w:cs="Arial"/>
                <w:color w:val="000000"/>
                <w:sz w:val="16"/>
                <w:szCs w:val="16"/>
              </w:rPr>
            </w:pPr>
            <w:proofErr w:type="spellStart"/>
            <w:r w:rsidRPr="00D777DA">
              <w:rPr>
                <w:rFonts w:ascii="Arial" w:hAnsi="Arial" w:cs="Arial"/>
                <w:color w:val="000000"/>
                <w:sz w:val="16"/>
                <w:szCs w:val="16"/>
              </w:rPr>
              <w:t>myristoleate</w:t>
            </w:r>
            <w:proofErr w:type="spellEnd"/>
            <w:r w:rsidRPr="00D777DA">
              <w:rPr>
                <w:rFonts w:ascii="Arial" w:hAnsi="Arial" w:cs="Arial"/>
                <w:color w:val="000000"/>
                <w:sz w:val="16"/>
                <w:szCs w:val="16"/>
              </w:rPr>
              <w:t xml:space="preserve"> (14:1n5)</w:t>
            </w:r>
          </w:p>
        </w:tc>
        <w:tc>
          <w:tcPr>
            <w:tcW w:w="1300" w:type="dxa"/>
            <w:tcBorders>
              <w:top w:val="nil"/>
              <w:left w:val="nil"/>
              <w:bottom w:val="single" w:sz="4" w:space="0" w:color="000000"/>
              <w:right w:val="single" w:sz="4" w:space="0" w:color="000000"/>
            </w:tcBorders>
            <w:shd w:val="clear" w:color="000000" w:fill="FF0000"/>
            <w:noWrap/>
            <w:vAlign w:val="center"/>
            <w:hideMark/>
          </w:tcPr>
          <w:p w14:paraId="0983C13D"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1.50</w:t>
            </w:r>
          </w:p>
        </w:tc>
        <w:tc>
          <w:tcPr>
            <w:tcW w:w="1300" w:type="dxa"/>
            <w:tcBorders>
              <w:top w:val="nil"/>
              <w:left w:val="nil"/>
              <w:bottom w:val="single" w:sz="4" w:space="0" w:color="000000"/>
              <w:right w:val="single" w:sz="4" w:space="0" w:color="000000"/>
            </w:tcBorders>
            <w:shd w:val="clear" w:color="auto" w:fill="auto"/>
            <w:noWrap/>
            <w:vAlign w:val="center"/>
            <w:hideMark/>
          </w:tcPr>
          <w:p w14:paraId="1E990606"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0.0238</w:t>
            </w:r>
          </w:p>
        </w:tc>
        <w:tc>
          <w:tcPr>
            <w:tcW w:w="1300" w:type="dxa"/>
            <w:tcBorders>
              <w:top w:val="nil"/>
              <w:left w:val="nil"/>
              <w:bottom w:val="single" w:sz="4" w:space="0" w:color="000000"/>
              <w:right w:val="single" w:sz="4" w:space="0" w:color="000000"/>
            </w:tcBorders>
            <w:shd w:val="clear" w:color="auto" w:fill="auto"/>
            <w:noWrap/>
            <w:vAlign w:val="center"/>
            <w:hideMark/>
          </w:tcPr>
          <w:p w14:paraId="6F88C4E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0.0194</w:t>
            </w:r>
          </w:p>
        </w:tc>
      </w:tr>
      <w:tr w:rsidR="00D777DA" w:rsidRPr="00D777DA" w14:paraId="0C9C6983"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31CB09E7"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2-hydroxystearate</w:t>
            </w:r>
          </w:p>
        </w:tc>
        <w:tc>
          <w:tcPr>
            <w:tcW w:w="1300" w:type="dxa"/>
            <w:tcBorders>
              <w:top w:val="nil"/>
              <w:left w:val="nil"/>
              <w:bottom w:val="single" w:sz="4" w:space="0" w:color="000000"/>
              <w:right w:val="single" w:sz="4" w:space="0" w:color="000000"/>
            </w:tcBorders>
            <w:shd w:val="clear" w:color="000000" w:fill="FF0000"/>
            <w:noWrap/>
            <w:vAlign w:val="center"/>
            <w:hideMark/>
          </w:tcPr>
          <w:p w14:paraId="5547AA53"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1.23</w:t>
            </w:r>
          </w:p>
        </w:tc>
        <w:tc>
          <w:tcPr>
            <w:tcW w:w="1300" w:type="dxa"/>
            <w:tcBorders>
              <w:top w:val="nil"/>
              <w:left w:val="nil"/>
              <w:bottom w:val="single" w:sz="4" w:space="0" w:color="000000"/>
              <w:right w:val="single" w:sz="4" w:space="0" w:color="000000"/>
            </w:tcBorders>
            <w:shd w:val="clear" w:color="auto" w:fill="auto"/>
            <w:noWrap/>
            <w:vAlign w:val="center"/>
            <w:hideMark/>
          </w:tcPr>
          <w:p w14:paraId="395E0FF7"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0.0240</w:t>
            </w:r>
          </w:p>
        </w:tc>
        <w:tc>
          <w:tcPr>
            <w:tcW w:w="1300" w:type="dxa"/>
            <w:tcBorders>
              <w:top w:val="nil"/>
              <w:left w:val="nil"/>
              <w:bottom w:val="single" w:sz="4" w:space="0" w:color="000000"/>
              <w:right w:val="single" w:sz="4" w:space="0" w:color="000000"/>
            </w:tcBorders>
            <w:shd w:val="clear" w:color="auto" w:fill="auto"/>
            <w:noWrap/>
            <w:vAlign w:val="center"/>
            <w:hideMark/>
          </w:tcPr>
          <w:p w14:paraId="68973A17"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0.0194</w:t>
            </w:r>
          </w:p>
        </w:tc>
      </w:tr>
      <w:tr w:rsidR="00D777DA" w:rsidRPr="00D777DA" w14:paraId="4B9C3809"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6788824E" w14:textId="24DD7C1D"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H</w:t>
            </w:r>
            <w:r w:rsidR="00D777DA" w:rsidRPr="00D777DA">
              <w:rPr>
                <w:rFonts w:ascii="Arial" w:hAnsi="Arial" w:cs="Arial"/>
                <w:color w:val="000000"/>
                <w:sz w:val="16"/>
                <w:szCs w:val="16"/>
              </w:rPr>
              <w:t>ypoxanthine</w:t>
            </w:r>
          </w:p>
        </w:tc>
        <w:tc>
          <w:tcPr>
            <w:tcW w:w="1300" w:type="dxa"/>
            <w:tcBorders>
              <w:top w:val="nil"/>
              <w:left w:val="nil"/>
              <w:bottom w:val="single" w:sz="4" w:space="0" w:color="000000"/>
              <w:right w:val="single" w:sz="4" w:space="0" w:color="000000"/>
            </w:tcBorders>
            <w:shd w:val="clear" w:color="000000" w:fill="FF0000"/>
            <w:noWrap/>
            <w:vAlign w:val="center"/>
            <w:hideMark/>
          </w:tcPr>
          <w:p w14:paraId="7AFBE19E"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1.36</w:t>
            </w:r>
          </w:p>
        </w:tc>
        <w:tc>
          <w:tcPr>
            <w:tcW w:w="1300" w:type="dxa"/>
            <w:tcBorders>
              <w:top w:val="nil"/>
              <w:left w:val="nil"/>
              <w:bottom w:val="single" w:sz="4" w:space="0" w:color="000000"/>
              <w:right w:val="single" w:sz="4" w:space="0" w:color="000000"/>
            </w:tcBorders>
            <w:shd w:val="clear" w:color="auto" w:fill="auto"/>
            <w:noWrap/>
            <w:vAlign w:val="center"/>
            <w:hideMark/>
          </w:tcPr>
          <w:p w14:paraId="2C0B7132"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0.0233</w:t>
            </w:r>
          </w:p>
        </w:tc>
        <w:tc>
          <w:tcPr>
            <w:tcW w:w="1300" w:type="dxa"/>
            <w:tcBorders>
              <w:top w:val="nil"/>
              <w:left w:val="nil"/>
              <w:bottom w:val="single" w:sz="4" w:space="0" w:color="000000"/>
              <w:right w:val="single" w:sz="4" w:space="0" w:color="000000"/>
            </w:tcBorders>
            <w:shd w:val="clear" w:color="auto" w:fill="auto"/>
            <w:noWrap/>
            <w:vAlign w:val="center"/>
            <w:hideMark/>
          </w:tcPr>
          <w:p w14:paraId="4E025C5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0.0194</w:t>
            </w:r>
          </w:p>
        </w:tc>
      </w:tr>
      <w:tr w:rsidR="00D777DA" w:rsidRPr="00D777DA" w14:paraId="3C3DA394"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431E9C58" w14:textId="77777777" w:rsidR="00D777DA" w:rsidRPr="00D777DA" w:rsidRDefault="00D777DA" w:rsidP="00D777DA">
            <w:pPr>
              <w:rPr>
                <w:rFonts w:ascii="Arial" w:hAnsi="Arial" w:cs="Arial"/>
                <w:color w:val="000000"/>
                <w:sz w:val="16"/>
                <w:szCs w:val="16"/>
              </w:rPr>
            </w:pPr>
            <w:proofErr w:type="spellStart"/>
            <w:r w:rsidRPr="00D777DA">
              <w:rPr>
                <w:rFonts w:ascii="Arial" w:hAnsi="Arial" w:cs="Arial"/>
                <w:color w:val="000000"/>
                <w:sz w:val="16"/>
                <w:szCs w:val="16"/>
              </w:rPr>
              <w:t>adrenate</w:t>
            </w:r>
            <w:proofErr w:type="spellEnd"/>
            <w:r w:rsidRPr="00D777DA">
              <w:rPr>
                <w:rFonts w:ascii="Arial" w:hAnsi="Arial" w:cs="Arial"/>
                <w:color w:val="000000"/>
                <w:sz w:val="16"/>
                <w:szCs w:val="16"/>
              </w:rPr>
              <w:t xml:space="preserve"> (22:4n6)</w:t>
            </w:r>
          </w:p>
        </w:tc>
        <w:tc>
          <w:tcPr>
            <w:tcW w:w="1300" w:type="dxa"/>
            <w:tcBorders>
              <w:top w:val="nil"/>
              <w:left w:val="nil"/>
              <w:bottom w:val="single" w:sz="4" w:space="0" w:color="000000"/>
              <w:right w:val="single" w:sz="4" w:space="0" w:color="000000"/>
            </w:tcBorders>
            <w:shd w:val="clear" w:color="000000" w:fill="FF0000"/>
            <w:noWrap/>
            <w:vAlign w:val="center"/>
            <w:hideMark/>
          </w:tcPr>
          <w:p w14:paraId="0860A51A"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1.42</w:t>
            </w:r>
          </w:p>
        </w:tc>
        <w:tc>
          <w:tcPr>
            <w:tcW w:w="1300" w:type="dxa"/>
            <w:tcBorders>
              <w:top w:val="nil"/>
              <w:left w:val="nil"/>
              <w:bottom w:val="single" w:sz="4" w:space="0" w:color="000000"/>
              <w:right w:val="single" w:sz="4" w:space="0" w:color="000000"/>
            </w:tcBorders>
            <w:shd w:val="clear" w:color="auto" w:fill="auto"/>
            <w:noWrap/>
            <w:vAlign w:val="center"/>
            <w:hideMark/>
          </w:tcPr>
          <w:p w14:paraId="7EAA94B5"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0.0257</w:t>
            </w:r>
          </w:p>
        </w:tc>
        <w:tc>
          <w:tcPr>
            <w:tcW w:w="1300" w:type="dxa"/>
            <w:tcBorders>
              <w:top w:val="nil"/>
              <w:left w:val="nil"/>
              <w:bottom w:val="single" w:sz="4" w:space="0" w:color="000000"/>
              <w:right w:val="single" w:sz="4" w:space="0" w:color="000000"/>
            </w:tcBorders>
            <w:shd w:val="clear" w:color="auto" w:fill="auto"/>
            <w:noWrap/>
            <w:vAlign w:val="center"/>
            <w:hideMark/>
          </w:tcPr>
          <w:p w14:paraId="7117E1C8"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0.0203</w:t>
            </w:r>
          </w:p>
        </w:tc>
      </w:tr>
      <w:tr w:rsidR="00D777DA" w:rsidRPr="00D777DA" w14:paraId="70BBF3DF"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23B92A3A" w14:textId="77777777" w:rsidR="00D777DA" w:rsidRPr="00D777DA" w:rsidRDefault="00D777DA" w:rsidP="00D777DA">
            <w:pPr>
              <w:rPr>
                <w:rFonts w:ascii="Arial" w:hAnsi="Arial" w:cs="Arial"/>
                <w:color w:val="000000"/>
                <w:sz w:val="16"/>
                <w:szCs w:val="16"/>
              </w:rPr>
            </w:pPr>
            <w:proofErr w:type="spellStart"/>
            <w:r w:rsidRPr="00D777DA">
              <w:rPr>
                <w:rFonts w:ascii="Arial" w:hAnsi="Arial" w:cs="Arial"/>
                <w:color w:val="000000"/>
                <w:sz w:val="16"/>
                <w:szCs w:val="16"/>
              </w:rPr>
              <w:t>pregn</w:t>
            </w:r>
            <w:proofErr w:type="spellEnd"/>
            <w:r w:rsidRPr="00D777DA">
              <w:rPr>
                <w:rFonts w:ascii="Arial" w:hAnsi="Arial" w:cs="Arial"/>
                <w:color w:val="000000"/>
                <w:sz w:val="16"/>
                <w:szCs w:val="16"/>
              </w:rPr>
              <w:t xml:space="preserve"> steroid </w:t>
            </w:r>
            <w:proofErr w:type="spellStart"/>
            <w:r w:rsidRPr="00D777DA">
              <w:rPr>
                <w:rFonts w:ascii="Arial" w:hAnsi="Arial" w:cs="Arial"/>
                <w:color w:val="000000"/>
                <w:sz w:val="16"/>
                <w:szCs w:val="16"/>
              </w:rPr>
              <w:t>monosulfate</w:t>
            </w:r>
            <w:proofErr w:type="spellEnd"/>
            <w:r w:rsidRPr="00D777DA">
              <w:rPr>
                <w:rFonts w:ascii="Arial" w:hAnsi="Arial" w:cs="Arial"/>
                <w:color w:val="000000"/>
                <w:sz w:val="16"/>
                <w:szCs w:val="16"/>
              </w:rPr>
              <w:t>*</w:t>
            </w:r>
          </w:p>
        </w:tc>
        <w:tc>
          <w:tcPr>
            <w:tcW w:w="1300" w:type="dxa"/>
            <w:tcBorders>
              <w:top w:val="nil"/>
              <w:left w:val="nil"/>
              <w:bottom w:val="single" w:sz="4" w:space="0" w:color="000000"/>
              <w:right w:val="single" w:sz="4" w:space="0" w:color="000000"/>
            </w:tcBorders>
            <w:shd w:val="clear" w:color="000000" w:fill="008000"/>
            <w:noWrap/>
            <w:vAlign w:val="center"/>
            <w:hideMark/>
          </w:tcPr>
          <w:p w14:paraId="1195B529"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0.79</w:t>
            </w:r>
          </w:p>
        </w:tc>
        <w:tc>
          <w:tcPr>
            <w:tcW w:w="1300" w:type="dxa"/>
            <w:tcBorders>
              <w:top w:val="nil"/>
              <w:left w:val="nil"/>
              <w:bottom w:val="single" w:sz="4" w:space="0" w:color="000000"/>
              <w:right w:val="single" w:sz="4" w:space="0" w:color="000000"/>
            </w:tcBorders>
            <w:shd w:val="clear" w:color="auto" w:fill="auto"/>
            <w:noWrap/>
            <w:vAlign w:val="center"/>
            <w:hideMark/>
          </w:tcPr>
          <w:p w14:paraId="3753A15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0.0258</w:t>
            </w:r>
          </w:p>
        </w:tc>
        <w:tc>
          <w:tcPr>
            <w:tcW w:w="1300" w:type="dxa"/>
            <w:tcBorders>
              <w:top w:val="nil"/>
              <w:left w:val="nil"/>
              <w:bottom w:val="single" w:sz="4" w:space="0" w:color="000000"/>
              <w:right w:val="single" w:sz="4" w:space="0" w:color="000000"/>
            </w:tcBorders>
            <w:shd w:val="clear" w:color="auto" w:fill="auto"/>
            <w:noWrap/>
            <w:vAlign w:val="center"/>
            <w:hideMark/>
          </w:tcPr>
          <w:p w14:paraId="1E60557A"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0.0203</w:t>
            </w:r>
          </w:p>
        </w:tc>
      </w:tr>
      <w:tr w:rsidR="00D777DA" w:rsidRPr="00D777DA" w14:paraId="1FFF9738"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7587A7F2" w14:textId="73EBCC13"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H</w:t>
            </w:r>
            <w:r w:rsidR="00D777DA" w:rsidRPr="00D777DA">
              <w:rPr>
                <w:rFonts w:ascii="Arial" w:hAnsi="Arial" w:cs="Arial"/>
                <w:color w:val="000000"/>
                <w:sz w:val="16"/>
                <w:szCs w:val="16"/>
              </w:rPr>
              <w:t>eme</w:t>
            </w:r>
          </w:p>
        </w:tc>
        <w:tc>
          <w:tcPr>
            <w:tcW w:w="1300" w:type="dxa"/>
            <w:tcBorders>
              <w:top w:val="nil"/>
              <w:left w:val="nil"/>
              <w:bottom w:val="single" w:sz="4" w:space="0" w:color="000000"/>
              <w:right w:val="single" w:sz="4" w:space="0" w:color="000000"/>
            </w:tcBorders>
            <w:shd w:val="clear" w:color="000000" w:fill="FF0000"/>
            <w:noWrap/>
            <w:vAlign w:val="center"/>
            <w:hideMark/>
          </w:tcPr>
          <w:p w14:paraId="7042EB84"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1.44</w:t>
            </w:r>
          </w:p>
        </w:tc>
        <w:tc>
          <w:tcPr>
            <w:tcW w:w="1300" w:type="dxa"/>
            <w:tcBorders>
              <w:top w:val="nil"/>
              <w:left w:val="nil"/>
              <w:bottom w:val="single" w:sz="4" w:space="0" w:color="000000"/>
              <w:right w:val="single" w:sz="4" w:space="0" w:color="000000"/>
            </w:tcBorders>
            <w:shd w:val="clear" w:color="auto" w:fill="auto"/>
            <w:noWrap/>
            <w:vAlign w:val="center"/>
            <w:hideMark/>
          </w:tcPr>
          <w:p w14:paraId="525229DA"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0.0262</w:t>
            </w:r>
          </w:p>
        </w:tc>
        <w:tc>
          <w:tcPr>
            <w:tcW w:w="1300" w:type="dxa"/>
            <w:tcBorders>
              <w:top w:val="nil"/>
              <w:left w:val="nil"/>
              <w:bottom w:val="single" w:sz="4" w:space="0" w:color="000000"/>
              <w:right w:val="single" w:sz="4" w:space="0" w:color="000000"/>
            </w:tcBorders>
            <w:shd w:val="clear" w:color="auto" w:fill="auto"/>
            <w:noWrap/>
            <w:vAlign w:val="center"/>
            <w:hideMark/>
          </w:tcPr>
          <w:p w14:paraId="351C76A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0.0204</w:t>
            </w:r>
          </w:p>
        </w:tc>
      </w:tr>
      <w:tr w:rsidR="00D777DA" w:rsidRPr="00D777DA" w14:paraId="7A0BCD12"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2B58F093" w14:textId="188875F8"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I</w:t>
            </w:r>
            <w:r w:rsidR="00D777DA" w:rsidRPr="00D777DA">
              <w:rPr>
                <w:rFonts w:ascii="Arial" w:hAnsi="Arial" w:cs="Arial"/>
                <w:color w:val="000000"/>
                <w:sz w:val="16"/>
                <w:szCs w:val="16"/>
              </w:rPr>
              <w:t>soleucine</w:t>
            </w:r>
          </w:p>
        </w:tc>
        <w:tc>
          <w:tcPr>
            <w:tcW w:w="1300" w:type="dxa"/>
            <w:tcBorders>
              <w:top w:val="nil"/>
              <w:left w:val="nil"/>
              <w:bottom w:val="single" w:sz="4" w:space="0" w:color="000000"/>
              <w:right w:val="single" w:sz="4" w:space="0" w:color="000000"/>
            </w:tcBorders>
            <w:shd w:val="clear" w:color="000000" w:fill="008000"/>
            <w:noWrap/>
            <w:vAlign w:val="center"/>
            <w:hideMark/>
          </w:tcPr>
          <w:p w14:paraId="0E11F7D8"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0.88</w:t>
            </w:r>
          </w:p>
        </w:tc>
        <w:tc>
          <w:tcPr>
            <w:tcW w:w="1300" w:type="dxa"/>
            <w:tcBorders>
              <w:top w:val="nil"/>
              <w:left w:val="nil"/>
              <w:bottom w:val="single" w:sz="4" w:space="0" w:color="000000"/>
              <w:right w:val="single" w:sz="4" w:space="0" w:color="000000"/>
            </w:tcBorders>
            <w:shd w:val="clear" w:color="auto" w:fill="auto"/>
            <w:noWrap/>
            <w:vAlign w:val="center"/>
            <w:hideMark/>
          </w:tcPr>
          <w:p w14:paraId="625DD509"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0.0269</w:t>
            </w:r>
          </w:p>
        </w:tc>
        <w:tc>
          <w:tcPr>
            <w:tcW w:w="1300" w:type="dxa"/>
            <w:tcBorders>
              <w:top w:val="nil"/>
              <w:left w:val="nil"/>
              <w:bottom w:val="single" w:sz="4" w:space="0" w:color="000000"/>
              <w:right w:val="single" w:sz="4" w:space="0" w:color="000000"/>
            </w:tcBorders>
            <w:shd w:val="clear" w:color="auto" w:fill="auto"/>
            <w:noWrap/>
            <w:vAlign w:val="center"/>
            <w:hideMark/>
          </w:tcPr>
          <w:p w14:paraId="44C2A39E"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0.0207</w:t>
            </w:r>
          </w:p>
        </w:tc>
      </w:tr>
      <w:tr w:rsidR="00D777DA" w:rsidRPr="00D777DA" w14:paraId="437D9EF4"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31C7223A" w14:textId="228842BA" w:rsidR="00D777DA" w:rsidRPr="00D777DA" w:rsidRDefault="00977939" w:rsidP="00D777DA">
            <w:pPr>
              <w:rPr>
                <w:rFonts w:ascii="Arial" w:hAnsi="Arial" w:cs="Arial"/>
                <w:color w:val="000000"/>
                <w:sz w:val="16"/>
                <w:szCs w:val="16"/>
              </w:rPr>
            </w:pPr>
            <w:r w:rsidRPr="00D777DA">
              <w:rPr>
                <w:rFonts w:ascii="Arial" w:hAnsi="Arial" w:cs="Arial"/>
                <w:color w:val="000000"/>
                <w:sz w:val="16"/>
                <w:szCs w:val="16"/>
              </w:rPr>
              <w:t>C</w:t>
            </w:r>
            <w:r w:rsidR="00D777DA" w:rsidRPr="00D777DA">
              <w:rPr>
                <w:rFonts w:ascii="Arial" w:hAnsi="Arial" w:cs="Arial"/>
                <w:color w:val="000000"/>
                <w:sz w:val="16"/>
                <w:szCs w:val="16"/>
              </w:rPr>
              <w:t>ortisone</w:t>
            </w:r>
          </w:p>
        </w:tc>
        <w:tc>
          <w:tcPr>
            <w:tcW w:w="1300" w:type="dxa"/>
            <w:tcBorders>
              <w:top w:val="nil"/>
              <w:left w:val="nil"/>
              <w:bottom w:val="single" w:sz="4" w:space="0" w:color="000000"/>
              <w:right w:val="single" w:sz="4" w:space="0" w:color="000000"/>
            </w:tcBorders>
            <w:shd w:val="clear" w:color="000000" w:fill="008000"/>
            <w:noWrap/>
            <w:vAlign w:val="center"/>
            <w:hideMark/>
          </w:tcPr>
          <w:p w14:paraId="3F78DA1F"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0.88</w:t>
            </w:r>
          </w:p>
        </w:tc>
        <w:tc>
          <w:tcPr>
            <w:tcW w:w="1300" w:type="dxa"/>
            <w:tcBorders>
              <w:top w:val="nil"/>
              <w:left w:val="nil"/>
              <w:bottom w:val="single" w:sz="4" w:space="0" w:color="000000"/>
              <w:right w:val="single" w:sz="4" w:space="0" w:color="000000"/>
            </w:tcBorders>
            <w:shd w:val="clear" w:color="auto" w:fill="auto"/>
            <w:noWrap/>
            <w:vAlign w:val="center"/>
            <w:hideMark/>
          </w:tcPr>
          <w:p w14:paraId="1A54A2F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0.0279</w:t>
            </w:r>
          </w:p>
        </w:tc>
        <w:tc>
          <w:tcPr>
            <w:tcW w:w="1300" w:type="dxa"/>
            <w:tcBorders>
              <w:top w:val="nil"/>
              <w:left w:val="nil"/>
              <w:bottom w:val="single" w:sz="4" w:space="0" w:color="000000"/>
              <w:right w:val="single" w:sz="4" w:space="0" w:color="000000"/>
            </w:tcBorders>
            <w:shd w:val="clear" w:color="auto" w:fill="auto"/>
            <w:noWrap/>
            <w:vAlign w:val="center"/>
            <w:hideMark/>
          </w:tcPr>
          <w:p w14:paraId="3BFBBC8F"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0.0212</w:t>
            </w:r>
          </w:p>
        </w:tc>
      </w:tr>
      <w:tr w:rsidR="00D777DA" w:rsidRPr="00D777DA" w14:paraId="71F9F004"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4547CAC9" w14:textId="7980EB96" w:rsidR="00D777DA" w:rsidRPr="00D777DA" w:rsidRDefault="00977939" w:rsidP="00D777DA">
            <w:pPr>
              <w:rPr>
                <w:rFonts w:ascii="Arial" w:hAnsi="Arial" w:cs="Arial"/>
                <w:color w:val="000000"/>
                <w:sz w:val="16"/>
                <w:szCs w:val="16"/>
              </w:rPr>
            </w:pPr>
            <w:r w:rsidRPr="00D777DA">
              <w:rPr>
                <w:rFonts w:ascii="Arial" w:hAnsi="Arial" w:cs="Arial"/>
                <w:color w:val="000000"/>
                <w:sz w:val="16"/>
                <w:szCs w:val="16"/>
              </w:rPr>
              <w:t>L</w:t>
            </w:r>
            <w:r w:rsidR="00D777DA" w:rsidRPr="00D777DA">
              <w:rPr>
                <w:rFonts w:ascii="Arial" w:hAnsi="Arial" w:cs="Arial"/>
                <w:color w:val="000000"/>
                <w:sz w:val="16"/>
                <w:szCs w:val="16"/>
              </w:rPr>
              <w:t>eucine</w:t>
            </w:r>
          </w:p>
        </w:tc>
        <w:tc>
          <w:tcPr>
            <w:tcW w:w="1300" w:type="dxa"/>
            <w:tcBorders>
              <w:top w:val="nil"/>
              <w:left w:val="nil"/>
              <w:bottom w:val="single" w:sz="4" w:space="0" w:color="000000"/>
              <w:right w:val="single" w:sz="4" w:space="0" w:color="000000"/>
            </w:tcBorders>
            <w:shd w:val="clear" w:color="000000" w:fill="008000"/>
            <w:noWrap/>
            <w:vAlign w:val="center"/>
            <w:hideMark/>
          </w:tcPr>
          <w:p w14:paraId="6E3B5A2F"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0.89</w:t>
            </w:r>
          </w:p>
        </w:tc>
        <w:tc>
          <w:tcPr>
            <w:tcW w:w="1300" w:type="dxa"/>
            <w:tcBorders>
              <w:top w:val="nil"/>
              <w:left w:val="nil"/>
              <w:bottom w:val="single" w:sz="4" w:space="0" w:color="000000"/>
              <w:right w:val="single" w:sz="4" w:space="0" w:color="000000"/>
            </w:tcBorders>
            <w:shd w:val="clear" w:color="auto" w:fill="auto"/>
            <w:noWrap/>
            <w:vAlign w:val="center"/>
            <w:hideMark/>
          </w:tcPr>
          <w:p w14:paraId="75FF9CC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0.0306</w:t>
            </w:r>
          </w:p>
        </w:tc>
        <w:tc>
          <w:tcPr>
            <w:tcW w:w="1300" w:type="dxa"/>
            <w:tcBorders>
              <w:top w:val="nil"/>
              <w:left w:val="nil"/>
              <w:bottom w:val="single" w:sz="4" w:space="0" w:color="000000"/>
              <w:right w:val="single" w:sz="4" w:space="0" w:color="000000"/>
            </w:tcBorders>
            <w:shd w:val="clear" w:color="auto" w:fill="auto"/>
            <w:noWrap/>
            <w:vAlign w:val="center"/>
            <w:hideMark/>
          </w:tcPr>
          <w:p w14:paraId="6A2D96AA"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0.0228</w:t>
            </w:r>
          </w:p>
        </w:tc>
      </w:tr>
      <w:tr w:rsidR="00D777DA" w:rsidRPr="00D777DA" w14:paraId="78BB77A9"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C79B7C0"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2-stearoylglycerophosphocholine*</w:t>
            </w:r>
          </w:p>
        </w:tc>
        <w:tc>
          <w:tcPr>
            <w:tcW w:w="1300" w:type="dxa"/>
            <w:tcBorders>
              <w:top w:val="nil"/>
              <w:left w:val="nil"/>
              <w:bottom w:val="single" w:sz="4" w:space="0" w:color="000000"/>
              <w:right w:val="single" w:sz="4" w:space="0" w:color="000000"/>
            </w:tcBorders>
            <w:shd w:val="clear" w:color="000000" w:fill="008000"/>
            <w:noWrap/>
            <w:vAlign w:val="center"/>
            <w:hideMark/>
          </w:tcPr>
          <w:p w14:paraId="048B029E"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0.78</w:t>
            </w:r>
          </w:p>
        </w:tc>
        <w:tc>
          <w:tcPr>
            <w:tcW w:w="1300" w:type="dxa"/>
            <w:tcBorders>
              <w:top w:val="nil"/>
              <w:left w:val="nil"/>
              <w:bottom w:val="single" w:sz="4" w:space="0" w:color="000000"/>
              <w:right w:val="single" w:sz="4" w:space="0" w:color="000000"/>
            </w:tcBorders>
            <w:shd w:val="clear" w:color="auto" w:fill="auto"/>
            <w:noWrap/>
            <w:vAlign w:val="center"/>
            <w:hideMark/>
          </w:tcPr>
          <w:p w14:paraId="63F00DE9"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0.0306</w:t>
            </w:r>
          </w:p>
        </w:tc>
        <w:tc>
          <w:tcPr>
            <w:tcW w:w="1300" w:type="dxa"/>
            <w:tcBorders>
              <w:top w:val="nil"/>
              <w:left w:val="nil"/>
              <w:bottom w:val="single" w:sz="4" w:space="0" w:color="000000"/>
              <w:right w:val="single" w:sz="4" w:space="0" w:color="000000"/>
            </w:tcBorders>
            <w:shd w:val="clear" w:color="auto" w:fill="auto"/>
            <w:noWrap/>
            <w:vAlign w:val="center"/>
            <w:hideMark/>
          </w:tcPr>
          <w:p w14:paraId="0B528B6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0.0228</w:t>
            </w:r>
          </w:p>
        </w:tc>
      </w:tr>
      <w:tr w:rsidR="00D777DA" w:rsidRPr="00D777DA" w14:paraId="3EA1F65D"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4AEA8EE5"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2-myristoylglycerophosphocholine*</w:t>
            </w:r>
          </w:p>
        </w:tc>
        <w:tc>
          <w:tcPr>
            <w:tcW w:w="1300" w:type="dxa"/>
            <w:tcBorders>
              <w:top w:val="nil"/>
              <w:left w:val="nil"/>
              <w:bottom w:val="single" w:sz="4" w:space="0" w:color="000000"/>
              <w:right w:val="single" w:sz="4" w:space="0" w:color="000000"/>
            </w:tcBorders>
            <w:shd w:val="clear" w:color="000000" w:fill="008000"/>
            <w:noWrap/>
            <w:vAlign w:val="center"/>
            <w:hideMark/>
          </w:tcPr>
          <w:p w14:paraId="2378D4D0"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0.88</w:t>
            </w:r>
          </w:p>
        </w:tc>
        <w:tc>
          <w:tcPr>
            <w:tcW w:w="1300" w:type="dxa"/>
            <w:tcBorders>
              <w:top w:val="nil"/>
              <w:left w:val="nil"/>
              <w:bottom w:val="single" w:sz="4" w:space="0" w:color="000000"/>
              <w:right w:val="single" w:sz="4" w:space="0" w:color="000000"/>
            </w:tcBorders>
            <w:shd w:val="clear" w:color="auto" w:fill="auto"/>
            <w:noWrap/>
            <w:vAlign w:val="center"/>
            <w:hideMark/>
          </w:tcPr>
          <w:p w14:paraId="6D88FF6F"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0.0311</w:t>
            </w:r>
          </w:p>
        </w:tc>
        <w:tc>
          <w:tcPr>
            <w:tcW w:w="1300" w:type="dxa"/>
            <w:tcBorders>
              <w:top w:val="nil"/>
              <w:left w:val="nil"/>
              <w:bottom w:val="single" w:sz="4" w:space="0" w:color="000000"/>
              <w:right w:val="single" w:sz="4" w:space="0" w:color="000000"/>
            </w:tcBorders>
            <w:shd w:val="clear" w:color="auto" w:fill="auto"/>
            <w:noWrap/>
            <w:vAlign w:val="center"/>
            <w:hideMark/>
          </w:tcPr>
          <w:p w14:paraId="3BBC374A"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0.0229</w:t>
            </w:r>
          </w:p>
        </w:tc>
      </w:tr>
      <w:tr w:rsidR="00D777DA" w:rsidRPr="00D777DA" w14:paraId="1BD627FE"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66751783" w14:textId="6E356C30" w:rsidR="00D777DA" w:rsidRPr="00D777DA" w:rsidRDefault="00977939" w:rsidP="00D777DA">
            <w:pPr>
              <w:rPr>
                <w:rFonts w:ascii="Arial" w:hAnsi="Arial" w:cs="Arial"/>
                <w:color w:val="000000"/>
                <w:sz w:val="16"/>
                <w:szCs w:val="16"/>
              </w:rPr>
            </w:pPr>
            <w:r w:rsidRPr="00D777DA">
              <w:rPr>
                <w:rFonts w:ascii="Arial" w:hAnsi="Arial" w:cs="Arial"/>
                <w:color w:val="000000"/>
                <w:sz w:val="16"/>
                <w:szCs w:val="16"/>
              </w:rPr>
              <w:t>H</w:t>
            </w:r>
            <w:r w:rsidR="00D777DA" w:rsidRPr="00D777DA">
              <w:rPr>
                <w:rFonts w:ascii="Arial" w:hAnsi="Arial" w:cs="Arial"/>
                <w:color w:val="000000"/>
                <w:sz w:val="16"/>
                <w:szCs w:val="16"/>
              </w:rPr>
              <w:t>istidine</w:t>
            </w:r>
          </w:p>
        </w:tc>
        <w:tc>
          <w:tcPr>
            <w:tcW w:w="1300" w:type="dxa"/>
            <w:tcBorders>
              <w:top w:val="nil"/>
              <w:left w:val="nil"/>
              <w:bottom w:val="single" w:sz="4" w:space="0" w:color="000000"/>
              <w:right w:val="single" w:sz="4" w:space="0" w:color="000000"/>
            </w:tcBorders>
            <w:shd w:val="clear" w:color="000000" w:fill="008000"/>
            <w:noWrap/>
            <w:vAlign w:val="center"/>
            <w:hideMark/>
          </w:tcPr>
          <w:p w14:paraId="3513F29A"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0.85</w:t>
            </w:r>
          </w:p>
        </w:tc>
        <w:tc>
          <w:tcPr>
            <w:tcW w:w="1300" w:type="dxa"/>
            <w:tcBorders>
              <w:top w:val="nil"/>
              <w:left w:val="nil"/>
              <w:bottom w:val="single" w:sz="4" w:space="0" w:color="000000"/>
              <w:right w:val="single" w:sz="4" w:space="0" w:color="000000"/>
            </w:tcBorders>
            <w:shd w:val="clear" w:color="auto" w:fill="auto"/>
            <w:noWrap/>
            <w:vAlign w:val="center"/>
            <w:hideMark/>
          </w:tcPr>
          <w:p w14:paraId="594EDB0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0.0325</w:t>
            </w:r>
          </w:p>
        </w:tc>
        <w:tc>
          <w:tcPr>
            <w:tcW w:w="1300" w:type="dxa"/>
            <w:tcBorders>
              <w:top w:val="nil"/>
              <w:left w:val="nil"/>
              <w:bottom w:val="single" w:sz="4" w:space="0" w:color="000000"/>
              <w:right w:val="single" w:sz="4" w:space="0" w:color="000000"/>
            </w:tcBorders>
            <w:shd w:val="clear" w:color="auto" w:fill="auto"/>
            <w:noWrap/>
            <w:vAlign w:val="center"/>
            <w:hideMark/>
          </w:tcPr>
          <w:p w14:paraId="4134A62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0.0236</w:t>
            </w:r>
          </w:p>
        </w:tc>
      </w:tr>
      <w:tr w:rsidR="00D777DA" w:rsidRPr="00D777DA" w14:paraId="36936BE3"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01C8F340"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lastRenderedPageBreak/>
              <w:t>2-hydroxyglutarate</w:t>
            </w:r>
          </w:p>
        </w:tc>
        <w:tc>
          <w:tcPr>
            <w:tcW w:w="1300" w:type="dxa"/>
            <w:tcBorders>
              <w:top w:val="nil"/>
              <w:left w:val="nil"/>
              <w:bottom w:val="single" w:sz="4" w:space="0" w:color="000000"/>
              <w:right w:val="single" w:sz="4" w:space="0" w:color="000000"/>
            </w:tcBorders>
            <w:shd w:val="clear" w:color="000000" w:fill="FF0000"/>
            <w:noWrap/>
            <w:vAlign w:val="center"/>
            <w:hideMark/>
          </w:tcPr>
          <w:p w14:paraId="152885AA"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1.43</w:t>
            </w:r>
          </w:p>
        </w:tc>
        <w:tc>
          <w:tcPr>
            <w:tcW w:w="1300" w:type="dxa"/>
            <w:tcBorders>
              <w:top w:val="nil"/>
              <w:left w:val="nil"/>
              <w:bottom w:val="single" w:sz="4" w:space="0" w:color="000000"/>
              <w:right w:val="single" w:sz="4" w:space="0" w:color="000000"/>
            </w:tcBorders>
            <w:shd w:val="clear" w:color="auto" w:fill="auto"/>
            <w:noWrap/>
            <w:vAlign w:val="center"/>
            <w:hideMark/>
          </w:tcPr>
          <w:p w14:paraId="4E9C931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0.0331</w:t>
            </w:r>
          </w:p>
        </w:tc>
        <w:tc>
          <w:tcPr>
            <w:tcW w:w="1300" w:type="dxa"/>
            <w:tcBorders>
              <w:top w:val="nil"/>
              <w:left w:val="nil"/>
              <w:bottom w:val="single" w:sz="4" w:space="0" w:color="000000"/>
              <w:right w:val="single" w:sz="4" w:space="0" w:color="000000"/>
            </w:tcBorders>
            <w:shd w:val="clear" w:color="auto" w:fill="auto"/>
            <w:noWrap/>
            <w:vAlign w:val="center"/>
            <w:hideMark/>
          </w:tcPr>
          <w:p w14:paraId="67C2C884"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0.0236</w:t>
            </w:r>
          </w:p>
        </w:tc>
      </w:tr>
      <w:tr w:rsidR="00D777DA" w:rsidRPr="00D777DA" w14:paraId="6EA6243D"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509EA793" w14:textId="650D7838" w:rsidR="00D777DA" w:rsidRPr="00D777DA" w:rsidRDefault="00977939" w:rsidP="00D777DA">
            <w:pPr>
              <w:rPr>
                <w:rFonts w:ascii="Arial" w:hAnsi="Arial" w:cs="Arial"/>
                <w:color w:val="000000"/>
                <w:sz w:val="16"/>
                <w:szCs w:val="16"/>
              </w:rPr>
            </w:pPr>
            <w:proofErr w:type="spellStart"/>
            <w:r w:rsidRPr="00D777DA">
              <w:rPr>
                <w:rFonts w:ascii="Arial" w:hAnsi="Arial" w:cs="Arial"/>
                <w:color w:val="000000"/>
                <w:sz w:val="16"/>
                <w:szCs w:val="16"/>
              </w:rPr>
              <w:t>D</w:t>
            </w:r>
            <w:r w:rsidR="00D777DA" w:rsidRPr="00D777DA">
              <w:rPr>
                <w:rFonts w:ascii="Arial" w:hAnsi="Arial" w:cs="Arial"/>
                <w:color w:val="000000"/>
                <w:sz w:val="16"/>
                <w:szCs w:val="16"/>
              </w:rPr>
              <w:t>ecanoylcarnitine</w:t>
            </w:r>
            <w:proofErr w:type="spellEnd"/>
          </w:p>
        </w:tc>
        <w:tc>
          <w:tcPr>
            <w:tcW w:w="1300" w:type="dxa"/>
            <w:tcBorders>
              <w:top w:val="nil"/>
              <w:left w:val="nil"/>
              <w:bottom w:val="single" w:sz="4" w:space="0" w:color="000000"/>
              <w:right w:val="single" w:sz="4" w:space="0" w:color="000000"/>
            </w:tcBorders>
            <w:shd w:val="clear" w:color="000000" w:fill="FF0000"/>
            <w:noWrap/>
            <w:vAlign w:val="center"/>
            <w:hideMark/>
          </w:tcPr>
          <w:p w14:paraId="718F9082"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1.55</w:t>
            </w:r>
          </w:p>
        </w:tc>
        <w:tc>
          <w:tcPr>
            <w:tcW w:w="1300" w:type="dxa"/>
            <w:tcBorders>
              <w:top w:val="nil"/>
              <w:left w:val="nil"/>
              <w:bottom w:val="single" w:sz="4" w:space="0" w:color="000000"/>
              <w:right w:val="single" w:sz="4" w:space="0" w:color="000000"/>
            </w:tcBorders>
            <w:shd w:val="clear" w:color="auto" w:fill="auto"/>
            <w:noWrap/>
            <w:vAlign w:val="center"/>
            <w:hideMark/>
          </w:tcPr>
          <w:p w14:paraId="2BA7D0D3"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0.0334</w:t>
            </w:r>
          </w:p>
        </w:tc>
        <w:tc>
          <w:tcPr>
            <w:tcW w:w="1300" w:type="dxa"/>
            <w:tcBorders>
              <w:top w:val="nil"/>
              <w:left w:val="nil"/>
              <w:bottom w:val="single" w:sz="4" w:space="0" w:color="000000"/>
              <w:right w:val="single" w:sz="4" w:space="0" w:color="000000"/>
            </w:tcBorders>
            <w:shd w:val="clear" w:color="auto" w:fill="auto"/>
            <w:noWrap/>
            <w:vAlign w:val="center"/>
            <w:hideMark/>
          </w:tcPr>
          <w:p w14:paraId="60030365"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0.0236</w:t>
            </w:r>
          </w:p>
        </w:tc>
      </w:tr>
      <w:tr w:rsidR="00D777DA" w:rsidRPr="00D777DA" w14:paraId="148AEC25"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76C91D3C" w14:textId="0A11F174" w:rsidR="00D777DA" w:rsidRPr="00D777DA" w:rsidRDefault="00977939" w:rsidP="00D777DA">
            <w:pPr>
              <w:rPr>
                <w:rFonts w:ascii="Arial" w:hAnsi="Arial" w:cs="Arial"/>
                <w:color w:val="000000"/>
                <w:sz w:val="16"/>
                <w:szCs w:val="16"/>
              </w:rPr>
            </w:pPr>
            <w:r w:rsidRPr="00D777DA">
              <w:rPr>
                <w:rFonts w:ascii="Arial" w:hAnsi="Arial" w:cs="Arial"/>
                <w:color w:val="000000"/>
                <w:sz w:val="16"/>
                <w:szCs w:val="16"/>
              </w:rPr>
              <w:t>C</w:t>
            </w:r>
            <w:r w:rsidR="00D777DA" w:rsidRPr="00D777DA">
              <w:rPr>
                <w:rFonts w:ascii="Arial" w:hAnsi="Arial" w:cs="Arial"/>
                <w:color w:val="000000"/>
                <w:sz w:val="16"/>
                <w:szCs w:val="16"/>
              </w:rPr>
              <w:t>ortisol</w:t>
            </w:r>
          </w:p>
        </w:tc>
        <w:tc>
          <w:tcPr>
            <w:tcW w:w="1300" w:type="dxa"/>
            <w:tcBorders>
              <w:top w:val="nil"/>
              <w:left w:val="nil"/>
              <w:bottom w:val="single" w:sz="4" w:space="0" w:color="000000"/>
              <w:right w:val="single" w:sz="4" w:space="0" w:color="000000"/>
            </w:tcBorders>
            <w:shd w:val="clear" w:color="000000" w:fill="008000"/>
            <w:noWrap/>
            <w:vAlign w:val="center"/>
            <w:hideMark/>
          </w:tcPr>
          <w:p w14:paraId="1C73885A"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0.88</w:t>
            </w:r>
          </w:p>
        </w:tc>
        <w:tc>
          <w:tcPr>
            <w:tcW w:w="1300" w:type="dxa"/>
            <w:tcBorders>
              <w:top w:val="nil"/>
              <w:left w:val="nil"/>
              <w:bottom w:val="single" w:sz="4" w:space="0" w:color="000000"/>
              <w:right w:val="single" w:sz="4" w:space="0" w:color="000000"/>
            </w:tcBorders>
            <w:shd w:val="clear" w:color="auto" w:fill="auto"/>
            <w:noWrap/>
            <w:vAlign w:val="center"/>
            <w:hideMark/>
          </w:tcPr>
          <w:p w14:paraId="17429A6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0.0338</w:t>
            </w:r>
          </w:p>
        </w:tc>
        <w:tc>
          <w:tcPr>
            <w:tcW w:w="1300" w:type="dxa"/>
            <w:tcBorders>
              <w:top w:val="nil"/>
              <w:left w:val="nil"/>
              <w:bottom w:val="single" w:sz="4" w:space="0" w:color="000000"/>
              <w:right w:val="single" w:sz="4" w:space="0" w:color="000000"/>
            </w:tcBorders>
            <w:shd w:val="clear" w:color="auto" w:fill="auto"/>
            <w:noWrap/>
            <w:vAlign w:val="center"/>
            <w:hideMark/>
          </w:tcPr>
          <w:p w14:paraId="712ADDC6"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0.0236</w:t>
            </w:r>
          </w:p>
        </w:tc>
      </w:tr>
      <w:tr w:rsidR="00D777DA" w:rsidRPr="00D777DA" w14:paraId="43D637F3"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3091FA9E" w14:textId="3CB70F62" w:rsidR="00D777DA" w:rsidRPr="00D777DA" w:rsidRDefault="00977939" w:rsidP="00D777DA">
            <w:pPr>
              <w:rPr>
                <w:rFonts w:ascii="Arial" w:hAnsi="Arial" w:cs="Arial"/>
                <w:color w:val="000000"/>
                <w:sz w:val="16"/>
                <w:szCs w:val="16"/>
              </w:rPr>
            </w:pPr>
            <w:r w:rsidRPr="00D777DA">
              <w:rPr>
                <w:rFonts w:ascii="Arial" w:hAnsi="Arial" w:cs="Arial"/>
                <w:color w:val="000000"/>
                <w:sz w:val="16"/>
                <w:szCs w:val="16"/>
              </w:rPr>
              <w:t>T</w:t>
            </w:r>
            <w:r w:rsidR="00D777DA" w:rsidRPr="00D777DA">
              <w:rPr>
                <w:rFonts w:ascii="Arial" w:hAnsi="Arial" w:cs="Arial"/>
                <w:color w:val="000000"/>
                <w:sz w:val="16"/>
                <w:szCs w:val="16"/>
              </w:rPr>
              <w:t>heobromine</w:t>
            </w:r>
          </w:p>
        </w:tc>
        <w:tc>
          <w:tcPr>
            <w:tcW w:w="1300" w:type="dxa"/>
            <w:tcBorders>
              <w:top w:val="nil"/>
              <w:left w:val="nil"/>
              <w:bottom w:val="single" w:sz="4" w:space="0" w:color="000000"/>
              <w:right w:val="single" w:sz="4" w:space="0" w:color="000000"/>
            </w:tcBorders>
            <w:shd w:val="clear" w:color="000000" w:fill="008000"/>
            <w:noWrap/>
            <w:vAlign w:val="center"/>
            <w:hideMark/>
          </w:tcPr>
          <w:p w14:paraId="6B485B8F"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0.65</w:t>
            </w:r>
          </w:p>
        </w:tc>
        <w:tc>
          <w:tcPr>
            <w:tcW w:w="1300" w:type="dxa"/>
            <w:tcBorders>
              <w:top w:val="nil"/>
              <w:left w:val="nil"/>
              <w:bottom w:val="single" w:sz="4" w:space="0" w:color="000000"/>
              <w:right w:val="single" w:sz="4" w:space="0" w:color="000000"/>
            </w:tcBorders>
            <w:shd w:val="clear" w:color="auto" w:fill="auto"/>
            <w:noWrap/>
            <w:vAlign w:val="center"/>
            <w:hideMark/>
          </w:tcPr>
          <w:p w14:paraId="51ED66D2"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0.0333</w:t>
            </w:r>
          </w:p>
        </w:tc>
        <w:tc>
          <w:tcPr>
            <w:tcW w:w="1300" w:type="dxa"/>
            <w:tcBorders>
              <w:top w:val="nil"/>
              <w:left w:val="nil"/>
              <w:bottom w:val="single" w:sz="4" w:space="0" w:color="000000"/>
              <w:right w:val="single" w:sz="4" w:space="0" w:color="000000"/>
            </w:tcBorders>
            <w:shd w:val="clear" w:color="auto" w:fill="auto"/>
            <w:noWrap/>
            <w:vAlign w:val="center"/>
            <w:hideMark/>
          </w:tcPr>
          <w:p w14:paraId="1B8E7975"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0.0236</w:t>
            </w:r>
          </w:p>
        </w:tc>
      </w:tr>
      <w:tr w:rsidR="00D777DA" w:rsidRPr="00D777DA" w14:paraId="495FEFAD"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0C2D32D5"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2-hydroxybutyrate (AHB)</w:t>
            </w:r>
          </w:p>
        </w:tc>
        <w:tc>
          <w:tcPr>
            <w:tcW w:w="1300" w:type="dxa"/>
            <w:tcBorders>
              <w:top w:val="nil"/>
              <w:left w:val="nil"/>
              <w:bottom w:val="single" w:sz="4" w:space="0" w:color="000000"/>
              <w:right w:val="single" w:sz="4" w:space="0" w:color="000000"/>
            </w:tcBorders>
            <w:shd w:val="clear" w:color="000000" w:fill="FF0000"/>
            <w:noWrap/>
            <w:vAlign w:val="center"/>
            <w:hideMark/>
          </w:tcPr>
          <w:p w14:paraId="3D03C8C8"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1.26</w:t>
            </w:r>
          </w:p>
        </w:tc>
        <w:tc>
          <w:tcPr>
            <w:tcW w:w="1300" w:type="dxa"/>
            <w:tcBorders>
              <w:top w:val="nil"/>
              <w:left w:val="nil"/>
              <w:bottom w:val="single" w:sz="4" w:space="0" w:color="000000"/>
              <w:right w:val="single" w:sz="4" w:space="0" w:color="000000"/>
            </w:tcBorders>
            <w:shd w:val="clear" w:color="auto" w:fill="auto"/>
            <w:noWrap/>
            <w:vAlign w:val="center"/>
            <w:hideMark/>
          </w:tcPr>
          <w:p w14:paraId="553A6B5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0.0372</w:t>
            </w:r>
          </w:p>
        </w:tc>
        <w:tc>
          <w:tcPr>
            <w:tcW w:w="1300" w:type="dxa"/>
            <w:tcBorders>
              <w:top w:val="nil"/>
              <w:left w:val="nil"/>
              <w:bottom w:val="single" w:sz="4" w:space="0" w:color="000000"/>
              <w:right w:val="single" w:sz="4" w:space="0" w:color="000000"/>
            </w:tcBorders>
            <w:shd w:val="clear" w:color="auto" w:fill="auto"/>
            <w:noWrap/>
            <w:vAlign w:val="center"/>
            <w:hideMark/>
          </w:tcPr>
          <w:p w14:paraId="3D3585EF"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0.0257</w:t>
            </w:r>
          </w:p>
        </w:tc>
      </w:tr>
      <w:tr w:rsidR="00D777DA" w:rsidRPr="00D777DA" w14:paraId="4165A471"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007A8F20" w14:textId="45A223F1" w:rsidR="00D777DA" w:rsidRPr="00D777DA" w:rsidRDefault="00977939" w:rsidP="00D777DA">
            <w:pPr>
              <w:rPr>
                <w:rFonts w:ascii="Arial" w:hAnsi="Arial" w:cs="Arial"/>
                <w:color w:val="000000"/>
                <w:sz w:val="16"/>
                <w:szCs w:val="16"/>
              </w:rPr>
            </w:pPr>
            <w:proofErr w:type="spellStart"/>
            <w:r w:rsidRPr="00D777DA">
              <w:rPr>
                <w:rFonts w:ascii="Arial" w:hAnsi="Arial" w:cs="Arial"/>
                <w:color w:val="000000"/>
                <w:sz w:val="16"/>
                <w:szCs w:val="16"/>
              </w:rPr>
              <w:t>P</w:t>
            </w:r>
            <w:r w:rsidR="00D777DA" w:rsidRPr="00D777DA">
              <w:rPr>
                <w:rFonts w:ascii="Arial" w:hAnsi="Arial" w:cs="Arial"/>
                <w:color w:val="000000"/>
                <w:sz w:val="16"/>
                <w:szCs w:val="16"/>
              </w:rPr>
              <w:t>ropionylcarnitine</w:t>
            </w:r>
            <w:proofErr w:type="spellEnd"/>
          </w:p>
        </w:tc>
        <w:tc>
          <w:tcPr>
            <w:tcW w:w="1300" w:type="dxa"/>
            <w:tcBorders>
              <w:top w:val="nil"/>
              <w:left w:val="nil"/>
              <w:bottom w:val="single" w:sz="4" w:space="0" w:color="000000"/>
              <w:right w:val="single" w:sz="4" w:space="0" w:color="000000"/>
            </w:tcBorders>
            <w:shd w:val="clear" w:color="000000" w:fill="008000"/>
            <w:noWrap/>
            <w:vAlign w:val="center"/>
            <w:hideMark/>
          </w:tcPr>
          <w:p w14:paraId="78D178D7"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0.88</w:t>
            </w:r>
          </w:p>
        </w:tc>
        <w:tc>
          <w:tcPr>
            <w:tcW w:w="1300" w:type="dxa"/>
            <w:tcBorders>
              <w:top w:val="nil"/>
              <w:left w:val="nil"/>
              <w:bottom w:val="single" w:sz="4" w:space="0" w:color="000000"/>
              <w:right w:val="single" w:sz="4" w:space="0" w:color="000000"/>
            </w:tcBorders>
            <w:shd w:val="clear" w:color="auto" w:fill="auto"/>
            <w:noWrap/>
            <w:vAlign w:val="center"/>
            <w:hideMark/>
          </w:tcPr>
          <w:p w14:paraId="1715D57B"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0.0395</w:t>
            </w:r>
          </w:p>
        </w:tc>
        <w:tc>
          <w:tcPr>
            <w:tcW w:w="1300" w:type="dxa"/>
            <w:tcBorders>
              <w:top w:val="nil"/>
              <w:left w:val="nil"/>
              <w:bottom w:val="single" w:sz="4" w:space="0" w:color="000000"/>
              <w:right w:val="single" w:sz="4" w:space="0" w:color="000000"/>
            </w:tcBorders>
            <w:shd w:val="clear" w:color="auto" w:fill="auto"/>
            <w:noWrap/>
            <w:vAlign w:val="center"/>
            <w:hideMark/>
          </w:tcPr>
          <w:p w14:paraId="3BAB9AFD"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0.0271</w:t>
            </w:r>
          </w:p>
        </w:tc>
      </w:tr>
      <w:tr w:rsidR="00D777DA" w:rsidRPr="00D777DA" w14:paraId="6AC4AC25"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7362564B"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4-vinylphenol sulfate</w:t>
            </w:r>
          </w:p>
        </w:tc>
        <w:tc>
          <w:tcPr>
            <w:tcW w:w="1300" w:type="dxa"/>
            <w:tcBorders>
              <w:top w:val="nil"/>
              <w:left w:val="nil"/>
              <w:bottom w:val="single" w:sz="4" w:space="0" w:color="000000"/>
              <w:right w:val="single" w:sz="4" w:space="0" w:color="000000"/>
            </w:tcBorders>
            <w:shd w:val="clear" w:color="000000" w:fill="008000"/>
            <w:noWrap/>
            <w:vAlign w:val="center"/>
            <w:hideMark/>
          </w:tcPr>
          <w:p w14:paraId="1E9573E2"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0.66</w:t>
            </w:r>
          </w:p>
        </w:tc>
        <w:tc>
          <w:tcPr>
            <w:tcW w:w="1300" w:type="dxa"/>
            <w:tcBorders>
              <w:top w:val="nil"/>
              <w:left w:val="nil"/>
              <w:bottom w:val="single" w:sz="4" w:space="0" w:color="000000"/>
              <w:right w:val="single" w:sz="4" w:space="0" w:color="000000"/>
            </w:tcBorders>
            <w:shd w:val="clear" w:color="auto" w:fill="auto"/>
            <w:noWrap/>
            <w:vAlign w:val="center"/>
            <w:hideMark/>
          </w:tcPr>
          <w:p w14:paraId="668B69A9"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0.0399</w:t>
            </w:r>
          </w:p>
        </w:tc>
        <w:tc>
          <w:tcPr>
            <w:tcW w:w="1300" w:type="dxa"/>
            <w:tcBorders>
              <w:top w:val="nil"/>
              <w:left w:val="nil"/>
              <w:bottom w:val="single" w:sz="4" w:space="0" w:color="000000"/>
              <w:right w:val="single" w:sz="4" w:space="0" w:color="000000"/>
            </w:tcBorders>
            <w:shd w:val="clear" w:color="auto" w:fill="auto"/>
            <w:noWrap/>
            <w:vAlign w:val="center"/>
            <w:hideMark/>
          </w:tcPr>
          <w:p w14:paraId="0D6159F4"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0.0271</w:t>
            </w:r>
          </w:p>
        </w:tc>
      </w:tr>
      <w:tr w:rsidR="00D777DA" w:rsidRPr="00D777DA" w14:paraId="1BAA2004"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60D04B9" w14:textId="7180A9A6" w:rsidR="00D777DA" w:rsidRPr="00D777DA" w:rsidRDefault="00977939" w:rsidP="00D777DA">
            <w:pPr>
              <w:rPr>
                <w:rFonts w:ascii="Arial" w:hAnsi="Arial" w:cs="Arial"/>
                <w:color w:val="000000"/>
                <w:sz w:val="16"/>
                <w:szCs w:val="16"/>
              </w:rPr>
            </w:pPr>
            <w:r w:rsidRPr="00D777DA">
              <w:rPr>
                <w:rFonts w:ascii="Arial" w:hAnsi="Arial" w:cs="Arial"/>
                <w:color w:val="000000"/>
                <w:sz w:val="16"/>
                <w:szCs w:val="16"/>
              </w:rPr>
              <w:t>H</w:t>
            </w:r>
            <w:r w:rsidR="00D777DA" w:rsidRPr="00D777DA">
              <w:rPr>
                <w:rFonts w:ascii="Arial" w:hAnsi="Arial" w:cs="Arial"/>
                <w:color w:val="000000"/>
                <w:sz w:val="16"/>
                <w:szCs w:val="16"/>
              </w:rPr>
              <w:t>ippurate</w:t>
            </w:r>
          </w:p>
        </w:tc>
        <w:tc>
          <w:tcPr>
            <w:tcW w:w="1300" w:type="dxa"/>
            <w:tcBorders>
              <w:top w:val="nil"/>
              <w:left w:val="nil"/>
              <w:bottom w:val="single" w:sz="4" w:space="0" w:color="000000"/>
              <w:right w:val="single" w:sz="4" w:space="0" w:color="000000"/>
            </w:tcBorders>
            <w:shd w:val="clear" w:color="000000" w:fill="FF0000"/>
            <w:noWrap/>
            <w:vAlign w:val="center"/>
            <w:hideMark/>
          </w:tcPr>
          <w:p w14:paraId="0C7AFBA9"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1.49</w:t>
            </w:r>
          </w:p>
        </w:tc>
        <w:tc>
          <w:tcPr>
            <w:tcW w:w="1300" w:type="dxa"/>
            <w:tcBorders>
              <w:top w:val="nil"/>
              <w:left w:val="nil"/>
              <w:bottom w:val="single" w:sz="4" w:space="0" w:color="000000"/>
              <w:right w:val="single" w:sz="4" w:space="0" w:color="000000"/>
            </w:tcBorders>
            <w:shd w:val="clear" w:color="auto" w:fill="auto"/>
            <w:noWrap/>
            <w:vAlign w:val="center"/>
            <w:hideMark/>
          </w:tcPr>
          <w:p w14:paraId="65153CB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0.0406</w:t>
            </w:r>
          </w:p>
        </w:tc>
        <w:tc>
          <w:tcPr>
            <w:tcW w:w="1300" w:type="dxa"/>
            <w:tcBorders>
              <w:top w:val="nil"/>
              <w:left w:val="nil"/>
              <w:bottom w:val="single" w:sz="4" w:space="0" w:color="000000"/>
              <w:right w:val="single" w:sz="4" w:space="0" w:color="000000"/>
            </w:tcBorders>
            <w:shd w:val="clear" w:color="auto" w:fill="auto"/>
            <w:noWrap/>
            <w:vAlign w:val="center"/>
            <w:hideMark/>
          </w:tcPr>
          <w:p w14:paraId="7AC611E9"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0.0272</w:t>
            </w:r>
          </w:p>
        </w:tc>
      </w:tr>
      <w:tr w:rsidR="00D777DA" w:rsidRPr="00D777DA" w14:paraId="055FE1B5"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689B0368" w14:textId="366CCC52" w:rsidR="00D777DA" w:rsidRPr="00D777DA" w:rsidRDefault="00977939" w:rsidP="00D777DA">
            <w:pPr>
              <w:rPr>
                <w:rFonts w:ascii="Arial" w:hAnsi="Arial" w:cs="Arial"/>
                <w:color w:val="000000"/>
                <w:sz w:val="16"/>
                <w:szCs w:val="16"/>
              </w:rPr>
            </w:pPr>
            <w:r w:rsidRPr="00D777DA">
              <w:rPr>
                <w:rFonts w:ascii="Arial" w:hAnsi="Arial" w:cs="Arial"/>
                <w:color w:val="000000"/>
                <w:sz w:val="16"/>
                <w:szCs w:val="16"/>
              </w:rPr>
              <w:t>S</w:t>
            </w:r>
            <w:r w:rsidR="00D777DA" w:rsidRPr="00D777DA">
              <w:rPr>
                <w:rFonts w:ascii="Arial" w:hAnsi="Arial" w:cs="Arial"/>
                <w:color w:val="000000"/>
                <w:sz w:val="16"/>
                <w:szCs w:val="16"/>
              </w:rPr>
              <w:t>phingosine</w:t>
            </w:r>
          </w:p>
        </w:tc>
        <w:tc>
          <w:tcPr>
            <w:tcW w:w="1300" w:type="dxa"/>
            <w:tcBorders>
              <w:top w:val="nil"/>
              <w:left w:val="nil"/>
              <w:bottom w:val="single" w:sz="4" w:space="0" w:color="000000"/>
              <w:right w:val="single" w:sz="4" w:space="0" w:color="000000"/>
            </w:tcBorders>
            <w:shd w:val="clear" w:color="000000" w:fill="008000"/>
            <w:noWrap/>
            <w:vAlign w:val="center"/>
            <w:hideMark/>
          </w:tcPr>
          <w:p w14:paraId="1DDE9156"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0.50</w:t>
            </w:r>
          </w:p>
        </w:tc>
        <w:tc>
          <w:tcPr>
            <w:tcW w:w="1300" w:type="dxa"/>
            <w:tcBorders>
              <w:top w:val="nil"/>
              <w:left w:val="nil"/>
              <w:bottom w:val="single" w:sz="4" w:space="0" w:color="000000"/>
              <w:right w:val="single" w:sz="4" w:space="0" w:color="000000"/>
            </w:tcBorders>
            <w:shd w:val="clear" w:color="auto" w:fill="auto"/>
            <w:noWrap/>
            <w:vAlign w:val="center"/>
            <w:hideMark/>
          </w:tcPr>
          <w:p w14:paraId="7E7A60F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0.0410</w:t>
            </w:r>
          </w:p>
        </w:tc>
        <w:tc>
          <w:tcPr>
            <w:tcW w:w="1300" w:type="dxa"/>
            <w:tcBorders>
              <w:top w:val="nil"/>
              <w:left w:val="nil"/>
              <w:bottom w:val="single" w:sz="4" w:space="0" w:color="000000"/>
              <w:right w:val="single" w:sz="4" w:space="0" w:color="000000"/>
            </w:tcBorders>
            <w:shd w:val="clear" w:color="auto" w:fill="auto"/>
            <w:noWrap/>
            <w:vAlign w:val="center"/>
            <w:hideMark/>
          </w:tcPr>
          <w:p w14:paraId="37E5C914"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0.0273</w:t>
            </w:r>
          </w:p>
        </w:tc>
      </w:tr>
      <w:tr w:rsidR="00D777DA" w:rsidRPr="00D777DA" w14:paraId="22BEF383"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4A627D46" w14:textId="50E9E993" w:rsidR="00D777DA" w:rsidRPr="00D777DA" w:rsidRDefault="00977939" w:rsidP="00D777DA">
            <w:pPr>
              <w:rPr>
                <w:rFonts w:ascii="Arial" w:hAnsi="Arial" w:cs="Arial"/>
                <w:color w:val="000000"/>
                <w:sz w:val="16"/>
                <w:szCs w:val="16"/>
              </w:rPr>
            </w:pPr>
            <w:proofErr w:type="spellStart"/>
            <w:r w:rsidRPr="00D777DA">
              <w:rPr>
                <w:rFonts w:ascii="Arial" w:hAnsi="Arial" w:cs="Arial"/>
                <w:color w:val="000000"/>
                <w:sz w:val="16"/>
                <w:szCs w:val="16"/>
              </w:rPr>
              <w:t>P</w:t>
            </w:r>
            <w:r w:rsidR="00D777DA" w:rsidRPr="00D777DA">
              <w:rPr>
                <w:rFonts w:ascii="Arial" w:hAnsi="Arial" w:cs="Arial"/>
                <w:color w:val="000000"/>
                <w:sz w:val="16"/>
                <w:szCs w:val="16"/>
              </w:rPr>
              <w:t>seudouridine</w:t>
            </w:r>
            <w:proofErr w:type="spellEnd"/>
          </w:p>
        </w:tc>
        <w:tc>
          <w:tcPr>
            <w:tcW w:w="1300" w:type="dxa"/>
            <w:tcBorders>
              <w:top w:val="nil"/>
              <w:left w:val="nil"/>
              <w:bottom w:val="single" w:sz="4" w:space="0" w:color="000000"/>
              <w:right w:val="single" w:sz="4" w:space="0" w:color="000000"/>
            </w:tcBorders>
            <w:shd w:val="clear" w:color="000000" w:fill="FF0000"/>
            <w:noWrap/>
            <w:vAlign w:val="center"/>
            <w:hideMark/>
          </w:tcPr>
          <w:p w14:paraId="3F6CB9D3"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1.12</w:t>
            </w:r>
          </w:p>
        </w:tc>
        <w:tc>
          <w:tcPr>
            <w:tcW w:w="1300" w:type="dxa"/>
            <w:tcBorders>
              <w:top w:val="nil"/>
              <w:left w:val="nil"/>
              <w:bottom w:val="single" w:sz="4" w:space="0" w:color="000000"/>
              <w:right w:val="single" w:sz="4" w:space="0" w:color="000000"/>
            </w:tcBorders>
            <w:shd w:val="clear" w:color="auto" w:fill="auto"/>
            <w:noWrap/>
            <w:vAlign w:val="center"/>
            <w:hideMark/>
          </w:tcPr>
          <w:p w14:paraId="4921B3D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0.0414</w:t>
            </w:r>
          </w:p>
        </w:tc>
        <w:tc>
          <w:tcPr>
            <w:tcW w:w="1300" w:type="dxa"/>
            <w:tcBorders>
              <w:top w:val="nil"/>
              <w:left w:val="nil"/>
              <w:bottom w:val="single" w:sz="4" w:space="0" w:color="000000"/>
              <w:right w:val="single" w:sz="4" w:space="0" w:color="000000"/>
            </w:tcBorders>
            <w:shd w:val="clear" w:color="auto" w:fill="auto"/>
            <w:noWrap/>
            <w:vAlign w:val="center"/>
            <w:hideMark/>
          </w:tcPr>
          <w:p w14:paraId="2CFDE174"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0.0273</w:t>
            </w:r>
          </w:p>
        </w:tc>
      </w:tr>
      <w:tr w:rsidR="00D777DA" w:rsidRPr="00D777DA" w14:paraId="1771B535"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290B04D" w14:textId="6D833F03" w:rsidR="00D777DA" w:rsidRPr="00D777DA" w:rsidRDefault="00977939" w:rsidP="00D777DA">
            <w:pPr>
              <w:rPr>
                <w:rFonts w:ascii="Arial" w:hAnsi="Arial" w:cs="Arial"/>
                <w:color w:val="000000"/>
                <w:sz w:val="16"/>
                <w:szCs w:val="16"/>
              </w:rPr>
            </w:pPr>
            <w:proofErr w:type="spellStart"/>
            <w:r w:rsidRPr="00D777DA">
              <w:rPr>
                <w:rFonts w:ascii="Arial" w:hAnsi="Arial" w:cs="Arial"/>
                <w:color w:val="000000"/>
                <w:sz w:val="16"/>
                <w:szCs w:val="16"/>
              </w:rPr>
              <w:t>H</w:t>
            </w:r>
            <w:r w:rsidR="00D777DA" w:rsidRPr="00D777DA">
              <w:rPr>
                <w:rFonts w:ascii="Arial" w:hAnsi="Arial" w:cs="Arial"/>
                <w:color w:val="000000"/>
                <w:sz w:val="16"/>
                <w:szCs w:val="16"/>
              </w:rPr>
              <w:t>exanoylcarnitine</w:t>
            </w:r>
            <w:proofErr w:type="spellEnd"/>
          </w:p>
        </w:tc>
        <w:tc>
          <w:tcPr>
            <w:tcW w:w="1300" w:type="dxa"/>
            <w:tcBorders>
              <w:top w:val="nil"/>
              <w:left w:val="nil"/>
              <w:bottom w:val="single" w:sz="4" w:space="0" w:color="000000"/>
              <w:right w:val="single" w:sz="4" w:space="0" w:color="000000"/>
            </w:tcBorders>
            <w:shd w:val="clear" w:color="000000" w:fill="FF0000"/>
            <w:noWrap/>
            <w:vAlign w:val="center"/>
            <w:hideMark/>
          </w:tcPr>
          <w:p w14:paraId="53C826EE"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1.45</w:t>
            </w:r>
          </w:p>
        </w:tc>
        <w:tc>
          <w:tcPr>
            <w:tcW w:w="1300" w:type="dxa"/>
            <w:tcBorders>
              <w:top w:val="nil"/>
              <w:left w:val="nil"/>
              <w:bottom w:val="single" w:sz="4" w:space="0" w:color="000000"/>
              <w:right w:val="single" w:sz="4" w:space="0" w:color="000000"/>
            </w:tcBorders>
            <w:shd w:val="clear" w:color="auto" w:fill="auto"/>
            <w:noWrap/>
            <w:vAlign w:val="center"/>
            <w:hideMark/>
          </w:tcPr>
          <w:p w14:paraId="408A51B3"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0.0421</w:t>
            </w:r>
          </w:p>
        </w:tc>
        <w:tc>
          <w:tcPr>
            <w:tcW w:w="1300" w:type="dxa"/>
            <w:tcBorders>
              <w:top w:val="nil"/>
              <w:left w:val="nil"/>
              <w:bottom w:val="single" w:sz="4" w:space="0" w:color="000000"/>
              <w:right w:val="single" w:sz="4" w:space="0" w:color="000000"/>
            </w:tcBorders>
            <w:shd w:val="clear" w:color="auto" w:fill="auto"/>
            <w:noWrap/>
            <w:vAlign w:val="center"/>
            <w:hideMark/>
          </w:tcPr>
          <w:p w14:paraId="156D26AF"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0.0275</w:t>
            </w:r>
          </w:p>
        </w:tc>
      </w:tr>
      <w:tr w:rsidR="00D777DA" w:rsidRPr="00D777DA" w14:paraId="79D93094"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00417D7C" w14:textId="2839F513" w:rsidR="00D777DA" w:rsidRPr="00D777DA" w:rsidRDefault="00977939" w:rsidP="00D777DA">
            <w:pPr>
              <w:rPr>
                <w:rFonts w:ascii="Arial" w:hAnsi="Arial" w:cs="Arial"/>
                <w:color w:val="000000"/>
                <w:sz w:val="16"/>
                <w:szCs w:val="16"/>
              </w:rPr>
            </w:pPr>
            <w:r w:rsidRPr="00D777DA">
              <w:rPr>
                <w:rFonts w:ascii="Arial" w:hAnsi="Arial" w:cs="Arial"/>
                <w:color w:val="000000"/>
                <w:sz w:val="16"/>
                <w:szCs w:val="16"/>
              </w:rPr>
              <w:t>V</w:t>
            </w:r>
            <w:r w:rsidR="00D777DA" w:rsidRPr="00D777DA">
              <w:rPr>
                <w:rFonts w:ascii="Arial" w:hAnsi="Arial" w:cs="Arial"/>
                <w:color w:val="000000"/>
                <w:sz w:val="16"/>
                <w:szCs w:val="16"/>
              </w:rPr>
              <w:t>alerate</w:t>
            </w:r>
          </w:p>
        </w:tc>
        <w:tc>
          <w:tcPr>
            <w:tcW w:w="1300" w:type="dxa"/>
            <w:tcBorders>
              <w:top w:val="nil"/>
              <w:left w:val="nil"/>
              <w:bottom w:val="single" w:sz="4" w:space="0" w:color="000000"/>
              <w:right w:val="single" w:sz="4" w:space="0" w:color="000000"/>
            </w:tcBorders>
            <w:shd w:val="clear" w:color="000000" w:fill="FF0000"/>
            <w:noWrap/>
            <w:vAlign w:val="center"/>
            <w:hideMark/>
          </w:tcPr>
          <w:p w14:paraId="6B77BF9B"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1.27</w:t>
            </w:r>
          </w:p>
        </w:tc>
        <w:tc>
          <w:tcPr>
            <w:tcW w:w="1300" w:type="dxa"/>
            <w:tcBorders>
              <w:top w:val="nil"/>
              <w:left w:val="nil"/>
              <w:bottom w:val="single" w:sz="4" w:space="0" w:color="000000"/>
              <w:right w:val="single" w:sz="4" w:space="0" w:color="000000"/>
            </w:tcBorders>
            <w:shd w:val="clear" w:color="auto" w:fill="auto"/>
            <w:noWrap/>
            <w:vAlign w:val="center"/>
            <w:hideMark/>
          </w:tcPr>
          <w:p w14:paraId="6BFE9B0A"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0.0432</w:t>
            </w:r>
          </w:p>
        </w:tc>
        <w:tc>
          <w:tcPr>
            <w:tcW w:w="1300" w:type="dxa"/>
            <w:tcBorders>
              <w:top w:val="nil"/>
              <w:left w:val="nil"/>
              <w:bottom w:val="single" w:sz="4" w:space="0" w:color="000000"/>
              <w:right w:val="single" w:sz="4" w:space="0" w:color="000000"/>
            </w:tcBorders>
            <w:shd w:val="clear" w:color="auto" w:fill="auto"/>
            <w:noWrap/>
            <w:vAlign w:val="center"/>
            <w:hideMark/>
          </w:tcPr>
          <w:p w14:paraId="218EAEEB"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0.0279</w:t>
            </w:r>
          </w:p>
        </w:tc>
      </w:tr>
      <w:tr w:rsidR="00D777DA" w:rsidRPr="00D777DA" w14:paraId="6FDFB341"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C299B59"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1-palmitoylglycerophosphoethanolamine</w:t>
            </w:r>
          </w:p>
        </w:tc>
        <w:tc>
          <w:tcPr>
            <w:tcW w:w="1300" w:type="dxa"/>
            <w:tcBorders>
              <w:top w:val="nil"/>
              <w:left w:val="nil"/>
              <w:bottom w:val="single" w:sz="4" w:space="0" w:color="000000"/>
              <w:right w:val="single" w:sz="4" w:space="0" w:color="000000"/>
            </w:tcBorders>
            <w:shd w:val="clear" w:color="000000" w:fill="FF0000"/>
            <w:noWrap/>
            <w:vAlign w:val="center"/>
            <w:hideMark/>
          </w:tcPr>
          <w:p w14:paraId="0339694C" w14:textId="77777777" w:rsidR="00D777DA" w:rsidRPr="00D777DA" w:rsidRDefault="00D777DA" w:rsidP="00D777DA">
            <w:pPr>
              <w:jc w:val="center"/>
              <w:rPr>
                <w:rFonts w:ascii="Arial" w:hAnsi="Arial" w:cs="Arial"/>
                <w:b/>
                <w:bCs/>
                <w:color w:val="FCF305"/>
                <w:sz w:val="16"/>
                <w:szCs w:val="16"/>
              </w:rPr>
            </w:pPr>
            <w:r w:rsidRPr="00D777DA">
              <w:rPr>
                <w:rFonts w:ascii="Arial" w:hAnsi="Arial" w:cs="Arial"/>
                <w:b/>
                <w:bCs/>
                <w:color w:val="FCF305"/>
                <w:sz w:val="16"/>
                <w:szCs w:val="16"/>
              </w:rPr>
              <w:t>1.27</w:t>
            </w:r>
          </w:p>
        </w:tc>
        <w:tc>
          <w:tcPr>
            <w:tcW w:w="1300" w:type="dxa"/>
            <w:tcBorders>
              <w:top w:val="nil"/>
              <w:left w:val="nil"/>
              <w:bottom w:val="single" w:sz="4" w:space="0" w:color="000000"/>
              <w:right w:val="single" w:sz="4" w:space="0" w:color="000000"/>
            </w:tcBorders>
            <w:shd w:val="clear" w:color="auto" w:fill="auto"/>
            <w:noWrap/>
            <w:vAlign w:val="center"/>
            <w:hideMark/>
          </w:tcPr>
          <w:p w14:paraId="4C89326B"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0.0457</w:t>
            </w:r>
          </w:p>
        </w:tc>
        <w:tc>
          <w:tcPr>
            <w:tcW w:w="1300" w:type="dxa"/>
            <w:tcBorders>
              <w:top w:val="nil"/>
              <w:left w:val="nil"/>
              <w:bottom w:val="single" w:sz="4" w:space="0" w:color="000000"/>
              <w:right w:val="single" w:sz="4" w:space="0" w:color="000000"/>
            </w:tcBorders>
            <w:shd w:val="clear" w:color="auto" w:fill="auto"/>
            <w:noWrap/>
            <w:vAlign w:val="center"/>
            <w:hideMark/>
          </w:tcPr>
          <w:p w14:paraId="46601A59"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0.0293</w:t>
            </w:r>
          </w:p>
        </w:tc>
      </w:tr>
      <w:tr w:rsidR="00D777DA" w:rsidRPr="00D777DA" w14:paraId="005808B5"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73ECA62B" w14:textId="77777777" w:rsidR="00D777DA" w:rsidRPr="000E06F7" w:rsidRDefault="00D777DA" w:rsidP="00D777DA">
            <w:pPr>
              <w:rPr>
                <w:rFonts w:ascii="Arial" w:hAnsi="Arial" w:cs="Arial"/>
                <w:color w:val="000000"/>
                <w:sz w:val="16"/>
                <w:szCs w:val="16"/>
                <w:lang w:val="it-IT"/>
              </w:rPr>
            </w:pPr>
            <w:r w:rsidRPr="000E06F7">
              <w:rPr>
                <w:rFonts w:ascii="Arial" w:hAnsi="Arial" w:cs="Arial"/>
                <w:color w:val="000000"/>
                <w:sz w:val="16"/>
                <w:szCs w:val="16"/>
                <w:lang w:val="it-IT"/>
              </w:rPr>
              <w:t xml:space="preserve">4-androsten-3beta,17beta-diol </w:t>
            </w:r>
            <w:proofErr w:type="spellStart"/>
            <w:r w:rsidRPr="000E06F7">
              <w:rPr>
                <w:rFonts w:ascii="Arial" w:hAnsi="Arial" w:cs="Arial"/>
                <w:color w:val="000000"/>
                <w:sz w:val="16"/>
                <w:szCs w:val="16"/>
                <w:lang w:val="it-IT"/>
              </w:rPr>
              <w:t>disulfate</w:t>
            </w:r>
            <w:proofErr w:type="spellEnd"/>
            <w:r w:rsidRPr="000E06F7">
              <w:rPr>
                <w:rFonts w:ascii="Arial" w:hAnsi="Arial" w:cs="Arial"/>
                <w:color w:val="000000"/>
                <w:sz w:val="16"/>
                <w:szCs w:val="16"/>
                <w:lang w:val="it-IT"/>
              </w:rPr>
              <w:t xml:space="preserve"> (1)</w:t>
            </w:r>
          </w:p>
        </w:tc>
        <w:tc>
          <w:tcPr>
            <w:tcW w:w="1300" w:type="dxa"/>
            <w:tcBorders>
              <w:top w:val="nil"/>
              <w:left w:val="nil"/>
              <w:bottom w:val="single" w:sz="4" w:space="0" w:color="000000"/>
              <w:right w:val="single" w:sz="4" w:space="0" w:color="000000"/>
            </w:tcBorders>
            <w:shd w:val="clear" w:color="000000" w:fill="FFC0CB"/>
            <w:noWrap/>
            <w:vAlign w:val="center"/>
            <w:hideMark/>
          </w:tcPr>
          <w:p w14:paraId="58AFACA4"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1.10</w:t>
            </w:r>
          </w:p>
        </w:tc>
        <w:tc>
          <w:tcPr>
            <w:tcW w:w="1300" w:type="dxa"/>
            <w:tcBorders>
              <w:top w:val="nil"/>
              <w:left w:val="nil"/>
              <w:bottom w:val="single" w:sz="4" w:space="0" w:color="000000"/>
              <w:right w:val="single" w:sz="4" w:space="0" w:color="000000"/>
            </w:tcBorders>
            <w:shd w:val="clear" w:color="auto" w:fill="auto"/>
            <w:noWrap/>
            <w:vAlign w:val="center"/>
            <w:hideMark/>
          </w:tcPr>
          <w:p w14:paraId="667EF48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0.0504</w:t>
            </w:r>
          </w:p>
        </w:tc>
        <w:tc>
          <w:tcPr>
            <w:tcW w:w="1300" w:type="dxa"/>
            <w:tcBorders>
              <w:top w:val="nil"/>
              <w:left w:val="nil"/>
              <w:bottom w:val="single" w:sz="4" w:space="0" w:color="000000"/>
              <w:right w:val="single" w:sz="4" w:space="0" w:color="000000"/>
            </w:tcBorders>
            <w:shd w:val="clear" w:color="auto" w:fill="auto"/>
            <w:noWrap/>
            <w:vAlign w:val="center"/>
            <w:hideMark/>
          </w:tcPr>
          <w:p w14:paraId="2F76EC67"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0.0319</w:t>
            </w:r>
          </w:p>
        </w:tc>
      </w:tr>
      <w:tr w:rsidR="00D777DA" w:rsidRPr="00D777DA" w14:paraId="5EC0BBCF"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4C52C0B3"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4-acetamidophenol</w:t>
            </w:r>
          </w:p>
        </w:tc>
        <w:tc>
          <w:tcPr>
            <w:tcW w:w="1300" w:type="dxa"/>
            <w:tcBorders>
              <w:top w:val="nil"/>
              <w:left w:val="nil"/>
              <w:bottom w:val="single" w:sz="4" w:space="0" w:color="000000"/>
              <w:right w:val="single" w:sz="4" w:space="0" w:color="000000"/>
            </w:tcBorders>
            <w:shd w:val="clear" w:color="000000" w:fill="FFC0CB"/>
            <w:noWrap/>
            <w:vAlign w:val="center"/>
            <w:hideMark/>
          </w:tcPr>
          <w:p w14:paraId="1DB76EAB"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6.44</w:t>
            </w:r>
          </w:p>
        </w:tc>
        <w:tc>
          <w:tcPr>
            <w:tcW w:w="1300" w:type="dxa"/>
            <w:tcBorders>
              <w:top w:val="nil"/>
              <w:left w:val="nil"/>
              <w:bottom w:val="single" w:sz="4" w:space="0" w:color="000000"/>
              <w:right w:val="single" w:sz="4" w:space="0" w:color="000000"/>
            </w:tcBorders>
            <w:shd w:val="clear" w:color="auto" w:fill="auto"/>
            <w:noWrap/>
            <w:vAlign w:val="center"/>
            <w:hideMark/>
          </w:tcPr>
          <w:p w14:paraId="211D5D9B"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0.0507</w:t>
            </w:r>
          </w:p>
        </w:tc>
        <w:tc>
          <w:tcPr>
            <w:tcW w:w="1300" w:type="dxa"/>
            <w:tcBorders>
              <w:top w:val="nil"/>
              <w:left w:val="nil"/>
              <w:bottom w:val="single" w:sz="4" w:space="0" w:color="000000"/>
              <w:right w:val="single" w:sz="4" w:space="0" w:color="000000"/>
            </w:tcBorders>
            <w:shd w:val="clear" w:color="auto" w:fill="auto"/>
            <w:noWrap/>
            <w:vAlign w:val="center"/>
            <w:hideMark/>
          </w:tcPr>
          <w:p w14:paraId="7E9CC1B8"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0.0319</w:t>
            </w:r>
          </w:p>
        </w:tc>
      </w:tr>
      <w:tr w:rsidR="00D777DA" w:rsidRPr="00D777DA" w14:paraId="31E6C86D"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22F1D9BB"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5-dodecenoate (12:1n7)</w:t>
            </w:r>
          </w:p>
        </w:tc>
        <w:tc>
          <w:tcPr>
            <w:tcW w:w="1300" w:type="dxa"/>
            <w:tcBorders>
              <w:top w:val="nil"/>
              <w:left w:val="nil"/>
              <w:bottom w:val="single" w:sz="4" w:space="0" w:color="000000"/>
              <w:right w:val="single" w:sz="4" w:space="0" w:color="000000"/>
            </w:tcBorders>
            <w:shd w:val="clear" w:color="000000" w:fill="FFC0CB"/>
            <w:noWrap/>
            <w:vAlign w:val="center"/>
            <w:hideMark/>
          </w:tcPr>
          <w:p w14:paraId="333A9322"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1.64</w:t>
            </w:r>
          </w:p>
        </w:tc>
        <w:tc>
          <w:tcPr>
            <w:tcW w:w="1300" w:type="dxa"/>
            <w:tcBorders>
              <w:top w:val="nil"/>
              <w:left w:val="nil"/>
              <w:bottom w:val="single" w:sz="4" w:space="0" w:color="000000"/>
              <w:right w:val="single" w:sz="4" w:space="0" w:color="000000"/>
            </w:tcBorders>
            <w:shd w:val="clear" w:color="auto" w:fill="auto"/>
            <w:noWrap/>
            <w:vAlign w:val="center"/>
            <w:hideMark/>
          </w:tcPr>
          <w:p w14:paraId="692B3BAB"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0.0527</w:t>
            </w:r>
          </w:p>
        </w:tc>
        <w:tc>
          <w:tcPr>
            <w:tcW w:w="1300" w:type="dxa"/>
            <w:tcBorders>
              <w:top w:val="nil"/>
              <w:left w:val="nil"/>
              <w:bottom w:val="single" w:sz="4" w:space="0" w:color="000000"/>
              <w:right w:val="single" w:sz="4" w:space="0" w:color="000000"/>
            </w:tcBorders>
            <w:shd w:val="clear" w:color="auto" w:fill="auto"/>
            <w:noWrap/>
            <w:vAlign w:val="center"/>
            <w:hideMark/>
          </w:tcPr>
          <w:p w14:paraId="3A9CF16D"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0.0325</w:t>
            </w:r>
          </w:p>
        </w:tc>
      </w:tr>
      <w:tr w:rsidR="00D777DA" w:rsidRPr="00D777DA" w14:paraId="34AAE39D"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7DA3D1AA"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pentadecanoate (15:0)</w:t>
            </w:r>
          </w:p>
        </w:tc>
        <w:tc>
          <w:tcPr>
            <w:tcW w:w="1300" w:type="dxa"/>
            <w:tcBorders>
              <w:top w:val="nil"/>
              <w:left w:val="nil"/>
              <w:bottom w:val="single" w:sz="4" w:space="0" w:color="000000"/>
              <w:right w:val="single" w:sz="4" w:space="0" w:color="000000"/>
            </w:tcBorders>
            <w:shd w:val="clear" w:color="000000" w:fill="FFC0CB"/>
            <w:noWrap/>
            <w:vAlign w:val="center"/>
            <w:hideMark/>
          </w:tcPr>
          <w:p w14:paraId="10AF5F52"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1.16</w:t>
            </w:r>
          </w:p>
        </w:tc>
        <w:tc>
          <w:tcPr>
            <w:tcW w:w="1300" w:type="dxa"/>
            <w:tcBorders>
              <w:top w:val="nil"/>
              <w:left w:val="nil"/>
              <w:bottom w:val="single" w:sz="4" w:space="0" w:color="000000"/>
              <w:right w:val="single" w:sz="4" w:space="0" w:color="000000"/>
            </w:tcBorders>
            <w:shd w:val="clear" w:color="auto" w:fill="auto"/>
            <w:noWrap/>
            <w:vAlign w:val="center"/>
            <w:hideMark/>
          </w:tcPr>
          <w:p w14:paraId="32E88A4E"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0.0521</w:t>
            </w:r>
          </w:p>
        </w:tc>
        <w:tc>
          <w:tcPr>
            <w:tcW w:w="1300" w:type="dxa"/>
            <w:tcBorders>
              <w:top w:val="nil"/>
              <w:left w:val="nil"/>
              <w:bottom w:val="single" w:sz="4" w:space="0" w:color="000000"/>
              <w:right w:val="single" w:sz="4" w:space="0" w:color="000000"/>
            </w:tcBorders>
            <w:shd w:val="clear" w:color="auto" w:fill="auto"/>
            <w:noWrap/>
            <w:vAlign w:val="center"/>
            <w:hideMark/>
          </w:tcPr>
          <w:p w14:paraId="1E0EB10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0.0325</w:t>
            </w:r>
          </w:p>
        </w:tc>
      </w:tr>
      <w:tr w:rsidR="00D777DA" w:rsidRPr="00D777DA" w14:paraId="16CC32AF"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AEAD81A" w14:textId="3075EE7F"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L</w:t>
            </w:r>
            <w:r w:rsidR="00D777DA" w:rsidRPr="00D777DA">
              <w:rPr>
                <w:rFonts w:ascii="Arial" w:hAnsi="Arial" w:cs="Arial"/>
                <w:color w:val="000000"/>
                <w:sz w:val="16"/>
                <w:szCs w:val="16"/>
              </w:rPr>
              <w:t>ysine</w:t>
            </w:r>
          </w:p>
        </w:tc>
        <w:tc>
          <w:tcPr>
            <w:tcW w:w="1300" w:type="dxa"/>
            <w:tcBorders>
              <w:top w:val="nil"/>
              <w:left w:val="nil"/>
              <w:bottom w:val="single" w:sz="4" w:space="0" w:color="000000"/>
              <w:right w:val="single" w:sz="4" w:space="0" w:color="000000"/>
            </w:tcBorders>
            <w:shd w:val="clear" w:color="000000" w:fill="FFC0CB"/>
            <w:noWrap/>
            <w:vAlign w:val="center"/>
            <w:hideMark/>
          </w:tcPr>
          <w:p w14:paraId="3E711DA9"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1.17</w:t>
            </w:r>
          </w:p>
        </w:tc>
        <w:tc>
          <w:tcPr>
            <w:tcW w:w="1300" w:type="dxa"/>
            <w:tcBorders>
              <w:top w:val="nil"/>
              <w:left w:val="nil"/>
              <w:bottom w:val="single" w:sz="4" w:space="0" w:color="000000"/>
              <w:right w:val="single" w:sz="4" w:space="0" w:color="000000"/>
            </w:tcBorders>
            <w:shd w:val="clear" w:color="auto" w:fill="auto"/>
            <w:noWrap/>
            <w:vAlign w:val="center"/>
            <w:hideMark/>
          </w:tcPr>
          <w:p w14:paraId="148BA96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0.0556</w:t>
            </w:r>
          </w:p>
        </w:tc>
        <w:tc>
          <w:tcPr>
            <w:tcW w:w="1300" w:type="dxa"/>
            <w:tcBorders>
              <w:top w:val="nil"/>
              <w:left w:val="nil"/>
              <w:bottom w:val="single" w:sz="4" w:space="0" w:color="000000"/>
              <w:right w:val="single" w:sz="4" w:space="0" w:color="000000"/>
            </w:tcBorders>
            <w:shd w:val="clear" w:color="auto" w:fill="auto"/>
            <w:noWrap/>
            <w:vAlign w:val="center"/>
            <w:hideMark/>
          </w:tcPr>
          <w:p w14:paraId="4CEF6395"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0.0337</w:t>
            </w:r>
          </w:p>
        </w:tc>
      </w:tr>
      <w:tr w:rsidR="00D777DA" w:rsidRPr="00D777DA" w14:paraId="3D2A227A"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32C1181A" w14:textId="5D9DE478"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P</w:t>
            </w:r>
            <w:r w:rsidR="00D777DA" w:rsidRPr="00D777DA">
              <w:rPr>
                <w:rFonts w:ascii="Arial" w:hAnsi="Arial" w:cs="Arial"/>
                <w:color w:val="000000"/>
                <w:sz w:val="16"/>
                <w:szCs w:val="16"/>
              </w:rPr>
              <w:t>roline</w:t>
            </w:r>
          </w:p>
        </w:tc>
        <w:tc>
          <w:tcPr>
            <w:tcW w:w="1300" w:type="dxa"/>
            <w:tcBorders>
              <w:top w:val="nil"/>
              <w:left w:val="nil"/>
              <w:bottom w:val="single" w:sz="4" w:space="0" w:color="000000"/>
              <w:right w:val="single" w:sz="4" w:space="0" w:color="000000"/>
            </w:tcBorders>
            <w:shd w:val="clear" w:color="000000" w:fill="90EE90"/>
            <w:noWrap/>
            <w:vAlign w:val="center"/>
            <w:hideMark/>
          </w:tcPr>
          <w:p w14:paraId="34C65D96"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0.88</w:t>
            </w:r>
          </w:p>
        </w:tc>
        <w:tc>
          <w:tcPr>
            <w:tcW w:w="1300" w:type="dxa"/>
            <w:tcBorders>
              <w:top w:val="nil"/>
              <w:left w:val="nil"/>
              <w:bottom w:val="single" w:sz="4" w:space="0" w:color="000000"/>
              <w:right w:val="single" w:sz="4" w:space="0" w:color="000000"/>
            </w:tcBorders>
            <w:shd w:val="clear" w:color="auto" w:fill="auto"/>
            <w:noWrap/>
            <w:vAlign w:val="center"/>
            <w:hideMark/>
          </w:tcPr>
          <w:p w14:paraId="3901098D"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0.0556</w:t>
            </w:r>
          </w:p>
        </w:tc>
        <w:tc>
          <w:tcPr>
            <w:tcW w:w="1300" w:type="dxa"/>
            <w:tcBorders>
              <w:top w:val="nil"/>
              <w:left w:val="nil"/>
              <w:bottom w:val="single" w:sz="4" w:space="0" w:color="000000"/>
              <w:right w:val="single" w:sz="4" w:space="0" w:color="000000"/>
            </w:tcBorders>
            <w:shd w:val="clear" w:color="auto" w:fill="auto"/>
            <w:noWrap/>
            <w:vAlign w:val="center"/>
            <w:hideMark/>
          </w:tcPr>
          <w:p w14:paraId="77D839B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0.0337</w:t>
            </w:r>
          </w:p>
        </w:tc>
      </w:tr>
      <w:tr w:rsidR="00D777DA" w:rsidRPr="00D777DA" w14:paraId="450B540C"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47980CF" w14:textId="396B5FC7"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A</w:t>
            </w:r>
            <w:r w:rsidR="00D777DA" w:rsidRPr="00D777DA">
              <w:rPr>
                <w:rFonts w:ascii="Arial" w:hAnsi="Arial" w:cs="Arial"/>
                <w:color w:val="000000"/>
                <w:sz w:val="16"/>
                <w:szCs w:val="16"/>
              </w:rPr>
              <w:t>rabinose</w:t>
            </w:r>
          </w:p>
        </w:tc>
        <w:tc>
          <w:tcPr>
            <w:tcW w:w="1300" w:type="dxa"/>
            <w:tcBorders>
              <w:top w:val="nil"/>
              <w:left w:val="nil"/>
              <w:bottom w:val="single" w:sz="4" w:space="0" w:color="000000"/>
              <w:right w:val="single" w:sz="4" w:space="0" w:color="000000"/>
            </w:tcBorders>
            <w:shd w:val="clear" w:color="000000" w:fill="FFC0CB"/>
            <w:noWrap/>
            <w:vAlign w:val="center"/>
            <w:hideMark/>
          </w:tcPr>
          <w:p w14:paraId="144F3A8D"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1.24</w:t>
            </w:r>
          </w:p>
        </w:tc>
        <w:tc>
          <w:tcPr>
            <w:tcW w:w="1300" w:type="dxa"/>
            <w:tcBorders>
              <w:top w:val="nil"/>
              <w:left w:val="nil"/>
              <w:bottom w:val="single" w:sz="4" w:space="0" w:color="000000"/>
              <w:right w:val="single" w:sz="4" w:space="0" w:color="000000"/>
            </w:tcBorders>
            <w:shd w:val="clear" w:color="auto" w:fill="auto"/>
            <w:noWrap/>
            <w:vAlign w:val="center"/>
            <w:hideMark/>
          </w:tcPr>
          <w:p w14:paraId="3E85F349"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0.0569</w:t>
            </w:r>
          </w:p>
        </w:tc>
        <w:tc>
          <w:tcPr>
            <w:tcW w:w="1300" w:type="dxa"/>
            <w:tcBorders>
              <w:top w:val="nil"/>
              <w:left w:val="nil"/>
              <w:bottom w:val="single" w:sz="4" w:space="0" w:color="000000"/>
              <w:right w:val="single" w:sz="4" w:space="0" w:color="000000"/>
            </w:tcBorders>
            <w:shd w:val="clear" w:color="auto" w:fill="auto"/>
            <w:noWrap/>
            <w:vAlign w:val="center"/>
            <w:hideMark/>
          </w:tcPr>
          <w:p w14:paraId="33D31CF9"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0.0339</w:t>
            </w:r>
          </w:p>
        </w:tc>
      </w:tr>
      <w:tr w:rsidR="00D777DA" w:rsidRPr="00D777DA" w14:paraId="13E6D22C"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5EA43729" w14:textId="77777777" w:rsidR="00D777DA" w:rsidRPr="00D777DA" w:rsidRDefault="00D777DA" w:rsidP="00D777DA">
            <w:pPr>
              <w:rPr>
                <w:rFonts w:ascii="Arial" w:hAnsi="Arial" w:cs="Arial"/>
                <w:color w:val="000000"/>
                <w:sz w:val="16"/>
                <w:szCs w:val="16"/>
              </w:rPr>
            </w:pPr>
            <w:proofErr w:type="spellStart"/>
            <w:r w:rsidRPr="00D777DA">
              <w:rPr>
                <w:rFonts w:ascii="Arial" w:hAnsi="Arial" w:cs="Arial"/>
                <w:color w:val="000000"/>
                <w:sz w:val="16"/>
                <w:szCs w:val="16"/>
              </w:rPr>
              <w:t>erythronate</w:t>
            </w:r>
            <w:proofErr w:type="spellEnd"/>
            <w:r w:rsidRPr="00D777DA">
              <w:rPr>
                <w:rFonts w:ascii="Arial" w:hAnsi="Arial" w:cs="Arial"/>
                <w:color w:val="000000"/>
                <w:sz w:val="16"/>
                <w:szCs w:val="16"/>
              </w:rPr>
              <w:t>*</w:t>
            </w:r>
          </w:p>
        </w:tc>
        <w:tc>
          <w:tcPr>
            <w:tcW w:w="1300" w:type="dxa"/>
            <w:tcBorders>
              <w:top w:val="nil"/>
              <w:left w:val="nil"/>
              <w:bottom w:val="single" w:sz="4" w:space="0" w:color="000000"/>
              <w:right w:val="single" w:sz="4" w:space="0" w:color="000000"/>
            </w:tcBorders>
            <w:shd w:val="clear" w:color="000000" w:fill="FFC0CB"/>
            <w:noWrap/>
            <w:vAlign w:val="center"/>
            <w:hideMark/>
          </w:tcPr>
          <w:p w14:paraId="5CE501D3"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1.12</w:t>
            </w:r>
          </w:p>
        </w:tc>
        <w:tc>
          <w:tcPr>
            <w:tcW w:w="1300" w:type="dxa"/>
            <w:tcBorders>
              <w:top w:val="nil"/>
              <w:left w:val="nil"/>
              <w:bottom w:val="single" w:sz="4" w:space="0" w:color="000000"/>
              <w:right w:val="single" w:sz="4" w:space="0" w:color="000000"/>
            </w:tcBorders>
            <w:shd w:val="clear" w:color="auto" w:fill="auto"/>
            <w:noWrap/>
            <w:vAlign w:val="center"/>
            <w:hideMark/>
          </w:tcPr>
          <w:p w14:paraId="5883E50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0.0563</w:t>
            </w:r>
          </w:p>
        </w:tc>
        <w:tc>
          <w:tcPr>
            <w:tcW w:w="1300" w:type="dxa"/>
            <w:tcBorders>
              <w:top w:val="nil"/>
              <w:left w:val="nil"/>
              <w:bottom w:val="single" w:sz="4" w:space="0" w:color="000000"/>
              <w:right w:val="single" w:sz="4" w:space="0" w:color="000000"/>
            </w:tcBorders>
            <w:shd w:val="clear" w:color="auto" w:fill="auto"/>
            <w:noWrap/>
            <w:vAlign w:val="center"/>
            <w:hideMark/>
          </w:tcPr>
          <w:p w14:paraId="56F519A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0.0339</w:t>
            </w:r>
          </w:p>
        </w:tc>
      </w:tr>
      <w:tr w:rsidR="00D777DA" w:rsidRPr="00D777DA" w14:paraId="6A4F65D2"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919B109" w14:textId="77777777" w:rsidR="00D777DA" w:rsidRPr="00D777DA" w:rsidRDefault="00D777DA" w:rsidP="00D777DA">
            <w:pPr>
              <w:rPr>
                <w:rFonts w:ascii="Arial" w:hAnsi="Arial" w:cs="Arial"/>
                <w:color w:val="000000"/>
                <w:sz w:val="16"/>
                <w:szCs w:val="16"/>
              </w:rPr>
            </w:pPr>
            <w:proofErr w:type="spellStart"/>
            <w:r w:rsidRPr="00D777DA">
              <w:rPr>
                <w:rFonts w:ascii="Arial" w:hAnsi="Arial" w:cs="Arial"/>
                <w:color w:val="000000"/>
                <w:sz w:val="16"/>
                <w:szCs w:val="16"/>
              </w:rPr>
              <w:t>arachidate</w:t>
            </w:r>
            <w:proofErr w:type="spellEnd"/>
            <w:r w:rsidRPr="00D777DA">
              <w:rPr>
                <w:rFonts w:ascii="Arial" w:hAnsi="Arial" w:cs="Arial"/>
                <w:color w:val="000000"/>
                <w:sz w:val="16"/>
                <w:szCs w:val="16"/>
              </w:rPr>
              <w:t xml:space="preserve"> (20:0)</w:t>
            </w:r>
          </w:p>
        </w:tc>
        <w:tc>
          <w:tcPr>
            <w:tcW w:w="1300" w:type="dxa"/>
            <w:tcBorders>
              <w:top w:val="nil"/>
              <w:left w:val="nil"/>
              <w:bottom w:val="single" w:sz="4" w:space="0" w:color="000000"/>
              <w:right w:val="single" w:sz="4" w:space="0" w:color="000000"/>
            </w:tcBorders>
            <w:shd w:val="clear" w:color="000000" w:fill="FFC0CB"/>
            <w:noWrap/>
            <w:vAlign w:val="center"/>
            <w:hideMark/>
          </w:tcPr>
          <w:p w14:paraId="09A971F3"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1.16</w:t>
            </w:r>
          </w:p>
        </w:tc>
        <w:tc>
          <w:tcPr>
            <w:tcW w:w="1300" w:type="dxa"/>
            <w:tcBorders>
              <w:top w:val="nil"/>
              <w:left w:val="nil"/>
              <w:bottom w:val="single" w:sz="4" w:space="0" w:color="000000"/>
              <w:right w:val="single" w:sz="4" w:space="0" w:color="000000"/>
            </w:tcBorders>
            <w:shd w:val="clear" w:color="auto" w:fill="auto"/>
            <w:noWrap/>
            <w:vAlign w:val="center"/>
            <w:hideMark/>
          </w:tcPr>
          <w:p w14:paraId="44853C49"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0.0590</w:t>
            </w:r>
          </w:p>
        </w:tc>
        <w:tc>
          <w:tcPr>
            <w:tcW w:w="1300" w:type="dxa"/>
            <w:tcBorders>
              <w:top w:val="nil"/>
              <w:left w:val="nil"/>
              <w:bottom w:val="single" w:sz="4" w:space="0" w:color="000000"/>
              <w:right w:val="single" w:sz="4" w:space="0" w:color="000000"/>
            </w:tcBorders>
            <w:shd w:val="clear" w:color="auto" w:fill="auto"/>
            <w:noWrap/>
            <w:vAlign w:val="center"/>
            <w:hideMark/>
          </w:tcPr>
          <w:p w14:paraId="4666A186"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0.0348</w:t>
            </w:r>
          </w:p>
        </w:tc>
      </w:tr>
      <w:tr w:rsidR="00D777DA" w:rsidRPr="00D777DA" w14:paraId="7A546A87"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030228D2"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2-palmitoylglycerophosphocholine*</w:t>
            </w:r>
          </w:p>
        </w:tc>
        <w:tc>
          <w:tcPr>
            <w:tcW w:w="1300" w:type="dxa"/>
            <w:tcBorders>
              <w:top w:val="nil"/>
              <w:left w:val="nil"/>
              <w:bottom w:val="single" w:sz="4" w:space="0" w:color="000000"/>
              <w:right w:val="single" w:sz="4" w:space="0" w:color="000000"/>
            </w:tcBorders>
            <w:shd w:val="clear" w:color="000000" w:fill="90EE90"/>
            <w:noWrap/>
            <w:vAlign w:val="center"/>
            <w:hideMark/>
          </w:tcPr>
          <w:p w14:paraId="04E4B99D"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0.84</w:t>
            </w:r>
          </w:p>
        </w:tc>
        <w:tc>
          <w:tcPr>
            <w:tcW w:w="1300" w:type="dxa"/>
            <w:tcBorders>
              <w:top w:val="nil"/>
              <w:left w:val="nil"/>
              <w:bottom w:val="single" w:sz="4" w:space="0" w:color="000000"/>
              <w:right w:val="single" w:sz="4" w:space="0" w:color="000000"/>
            </w:tcBorders>
            <w:shd w:val="clear" w:color="auto" w:fill="auto"/>
            <w:noWrap/>
            <w:vAlign w:val="center"/>
            <w:hideMark/>
          </w:tcPr>
          <w:p w14:paraId="55B16DCA"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0.0594</w:t>
            </w:r>
          </w:p>
        </w:tc>
        <w:tc>
          <w:tcPr>
            <w:tcW w:w="1300" w:type="dxa"/>
            <w:tcBorders>
              <w:top w:val="nil"/>
              <w:left w:val="nil"/>
              <w:bottom w:val="single" w:sz="4" w:space="0" w:color="000000"/>
              <w:right w:val="single" w:sz="4" w:space="0" w:color="000000"/>
            </w:tcBorders>
            <w:shd w:val="clear" w:color="auto" w:fill="auto"/>
            <w:noWrap/>
            <w:vAlign w:val="center"/>
            <w:hideMark/>
          </w:tcPr>
          <w:p w14:paraId="12CDC03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0.0348</w:t>
            </w:r>
          </w:p>
        </w:tc>
      </w:tr>
      <w:tr w:rsidR="00D777DA" w:rsidRPr="00D777DA" w14:paraId="7058B53A"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387A7BE"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13-HODE + 9-HODE</w:t>
            </w:r>
          </w:p>
        </w:tc>
        <w:tc>
          <w:tcPr>
            <w:tcW w:w="1300" w:type="dxa"/>
            <w:tcBorders>
              <w:top w:val="nil"/>
              <w:left w:val="nil"/>
              <w:bottom w:val="single" w:sz="4" w:space="0" w:color="000000"/>
              <w:right w:val="single" w:sz="4" w:space="0" w:color="000000"/>
            </w:tcBorders>
            <w:shd w:val="clear" w:color="000000" w:fill="90EE90"/>
            <w:noWrap/>
            <w:vAlign w:val="center"/>
            <w:hideMark/>
          </w:tcPr>
          <w:p w14:paraId="563AF0AD"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0.88</w:t>
            </w:r>
          </w:p>
        </w:tc>
        <w:tc>
          <w:tcPr>
            <w:tcW w:w="1300" w:type="dxa"/>
            <w:tcBorders>
              <w:top w:val="nil"/>
              <w:left w:val="nil"/>
              <w:bottom w:val="single" w:sz="4" w:space="0" w:color="000000"/>
              <w:right w:val="single" w:sz="4" w:space="0" w:color="000000"/>
            </w:tcBorders>
            <w:shd w:val="clear" w:color="auto" w:fill="auto"/>
            <w:noWrap/>
            <w:vAlign w:val="center"/>
            <w:hideMark/>
          </w:tcPr>
          <w:p w14:paraId="2E2FEFB8"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0.0612</w:t>
            </w:r>
          </w:p>
        </w:tc>
        <w:tc>
          <w:tcPr>
            <w:tcW w:w="1300" w:type="dxa"/>
            <w:tcBorders>
              <w:top w:val="nil"/>
              <w:left w:val="nil"/>
              <w:bottom w:val="single" w:sz="4" w:space="0" w:color="000000"/>
              <w:right w:val="single" w:sz="4" w:space="0" w:color="000000"/>
            </w:tcBorders>
            <w:shd w:val="clear" w:color="auto" w:fill="auto"/>
            <w:noWrap/>
            <w:vAlign w:val="center"/>
            <w:hideMark/>
          </w:tcPr>
          <w:p w14:paraId="000C3BA4"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0.0356</w:t>
            </w:r>
          </w:p>
        </w:tc>
      </w:tr>
      <w:tr w:rsidR="00D777DA" w:rsidRPr="00D777DA" w14:paraId="0FDB3D1B"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62D6A2F" w14:textId="77777777" w:rsidR="00D777DA" w:rsidRPr="000E06F7" w:rsidRDefault="00D777DA" w:rsidP="00D777DA">
            <w:pPr>
              <w:rPr>
                <w:rFonts w:ascii="Arial" w:hAnsi="Arial" w:cs="Arial"/>
                <w:color w:val="000000"/>
                <w:sz w:val="16"/>
                <w:szCs w:val="16"/>
                <w:lang w:val="it-IT"/>
              </w:rPr>
            </w:pPr>
            <w:r w:rsidRPr="000E06F7">
              <w:rPr>
                <w:rFonts w:ascii="Arial" w:hAnsi="Arial" w:cs="Arial"/>
                <w:color w:val="000000"/>
                <w:sz w:val="16"/>
                <w:szCs w:val="16"/>
                <w:lang w:val="it-IT"/>
              </w:rPr>
              <w:t xml:space="preserve">5alpha-androstan-3beta,17beta-diol </w:t>
            </w:r>
            <w:proofErr w:type="spellStart"/>
            <w:r w:rsidRPr="000E06F7">
              <w:rPr>
                <w:rFonts w:ascii="Arial" w:hAnsi="Arial" w:cs="Arial"/>
                <w:color w:val="000000"/>
                <w:sz w:val="16"/>
                <w:szCs w:val="16"/>
                <w:lang w:val="it-IT"/>
              </w:rPr>
              <w:t>disulfate</w:t>
            </w:r>
            <w:proofErr w:type="spellEnd"/>
          </w:p>
        </w:tc>
        <w:tc>
          <w:tcPr>
            <w:tcW w:w="1300" w:type="dxa"/>
            <w:tcBorders>
              <w:top w:val="nil"/>
              <w:left w:val="nil"/>
              <w:bottom w:val="single" w:sz="4" w:space="0" w:color="000000"/>
              <w:right w:val="single" w:sz="4" w:space="0" w:color="000000"/>
            </w:tcBorders>
            <w:shd w:val="clear" w:color="000000" w:fill="FFC0CB"/>
            <w:noWrap/>
            <w:vAlign w:val="center"/>
            <w:hideMark/>
          </w:tcPr>
          <w:p w14:paraId="674F54C7"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1.02</w:t>
            </w:r>
          </w:p>
        </w:tc>
        <w:tc>
          <w:tcPr>
            <w:tcW w:w="1300" w:type="dxa"/>
            <w:tcBorders>
              <w:top w:val="nil"/>
              <w:left w:val="nil"/>
              <w:bottom w:val="single" w:sz="4" w:space="0" w:color="000000"/>
              <w:right w:val="single" w:sz="4" w:space="0" w:color="000000"/>
            </w:tcBorders>
            <w:shd w:val="clear" w:color="auto" w:fill="auto"/>
            <w:noWrap/>
            <w:vAlign w:val="center"/>
            <w:hideMark/>
          </w:tcPr>
          <w:p w14:paraId="69744FF9"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0.0667</w:t>
            </w:r>
          </w:p>
        </w:tc>
        <w:tc>
          <w:tcPr>
            <w:tcW w:w="1300" w:type="dxa"/>
            <w:tcBorders>
              <w:top w:val="nil"/>
              <w:left w:val="nil"/>
              <w:bottom w:val="single" w:sz="4" w:space="0" w:color="000000"/>
              <w:right w:val="single" w:sz="4" w:space="0" w:color="000000"/>
            </w:tcBorders>
            <w:shd w:val="clear" w:color="auto" w:fill="auto"/>
            <w:noWrap/>
            <w:vAlign w:val="center"/>
            <w:hideMark/>
          </w:tcPr>
          <w:p w14:paraId="2E2D031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0.0385</w:t>
            </w:r>
          </w:p>
        </w:tc>
      </w:tr>
      <w:tr w:rsidR="00D777DA" w:rsidRPr="00D777DA" w14:paraId="7B58B283"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68C3E270"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1-margaroylglycerophosphocholine (17:0)</w:t>
            </w:r>
          </w:p>
        </w:tc>
        <w:tc>
          <w:tcPr>
            <w:tcW w:w="1300" w:type="dxa"/>
            <w:tcBorders>
              <w:top w:val="nil"/>
              <w:left w:val="nil"/>
              <w:bottom w:val="single" w:sz="4" w:space="0" w:color="000000"/>
              <w:right w:val="single" w:sz="4" w:space="0" w:color="000000"/>
            </w:tcBorders>
            <w:shd w:val="clear" w:color="000000" w:fill="90EE90"/>
            <w:noWrap/>
            <w:vAlign w:val="center"/>
            <w:hideMark/>
          </w:tcPr>
          <w:p w14:paraId="3DD2D447"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0.87</w:t>
            </w:r>
          </w:p>
        </w:tc>
        <w:tc>
          <w:tcPr>
            <w:tcW w:w="1300" w:type="dxa"/>
            <w:tcBorders>
              <w:top w:val="nil"/>
              <w:left w:val="nil"/>
              <w:bottom w:val="single" w:sz="4" w:space="0" w:color="000000"/>
              <w:right w:val="single" w:sz="4" w:space="0" w:color="000000"/>
            </w:tcBorders>
            <w:shd w:val="clear" w:color="auto" w:fill="auto"/>
            <w:noWrap/>
            <w:vAlign w:val="center"/>
            <w:hideMark/>
          </w:tcPr>
          <w:p w14:paraId="5C268FB8"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0.0750</w:t>
            </w:r>
          </w:p>
        </w:tc>
        <w:tc>
          <w:tcPr>
            <w:tcW w:w="1300" w:type="dxa"/>
            <w:tcBorders>
              <w:top w:val="nil"/>
              <w:left w:val="nil"/>
              <w:bottom w:val="single" w:sz="4" w:space="0" w:color="000000"/>
              <w:right w:val="single" w:sz="4" w:space="0" w:color="000000"/>
            </w:tcBorders>
            <w:shd w:val="clear" w:color="auto" w:fill="auto"/>
            <w:noWrap/>
            <w:vAlign w:val="center"/>
            <w:hideMark/>
          </w:tcPr>
          <w:p w14:paraId="4E645D36"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0.0429</w:t>
            </w:r>
          </w:p>
        </w:tc>
      </w:tr>
      <w:tr w:rsidR="00D777DA" w:rsidRPr="00D777DA" w14:paraId="2DA28AFB"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4C539E3" w14:textId="0AC75A50" w:rsidR="00D777DA" w:rsidRPr="00D777DA" w:rsidRDefault="00856343" w:rsidP="00D777DA">
            <w:pPr>
              <w:rPr>
                <w:rFonts w:ascii="Arial" w:hAnsi="Arial" w:cs="Arial"/>
                <w:color w:val="000000"/>
                <w:sz w:val="16"/>
                <w:szCs w:val="16"/>
              </w:rPr>
            </w:pPr>
            <w:proofErr w:type="spellStart"/>
            <w:r w:rsidRPr="00D777DA">
              <w:rPr>
                <w:rFonts w:ascii="Arial" w:hAnsi="Arial" w:cs="Arial"/>
                <w:color w:val="000000"/>
                <w:sz w:val="16"/>
                <w:szCs w:val="16"/>
              </w:rPr>
              <w:t>I</w:t>
            </w:r>
            <w:r w:rsidR="00D777DA" w:rsidRPr="00D777DA">
              <w:rPr>
                <w:rFonts w:ascii="Arial" w:hAnsi="Arial" w:cs="Arial"/>
                <w:color w:val="000000"/>
                <w:sz w:val="16"/>
                <w:szCs w:val="16"/>
              </w:rPr>
              <w:t>ndolepropionate</w:t>
            </w:r>
            <w:proofErr w:type="spellEnd"/>
          </w:p>
        </w:tc>
        <w:tc>
          <w:tcPr>
            <w:tcW w:w="1300" w:type="dxa"/>
            <w:tcBorders>
              <w:top w:val="nil"/>
              <w:left w:val="nil"/>
              <w:bottom w:val="single" w:sz="4" w:space="0" w:color="000000"/>
              <w:right w:val="single" w:sz="4" w:space="0" w:color="000000"/>
            </w:tcBorders>
            <w:shd w:val="clear" w:color="000000" w:fill="90EE90"/>
            <w:noWrap/>
            <w:vAlign w:val="center"/>
            <w:hideMark/>
          </w:tcPr>
          <w:p w14:paraId="6D4A7B53"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0.69</w:t>
            </w:r>
          </w:p>
        </w:tc>
        <w:tc>
          <w:tcPr>
            <w:tcW w:w="1300" w:type="dxa"/>
            <w:tcBorders>
              <w:top w:val="nil"/>
              <w:left w:val="nil"/>
              <w:bottom w:val="single" w:sz="4" w:space="0" w:color="000000"/>
              <w:right w:val="single" w:sz="4" w:space="0" w:color="000000"/>
            </w:tcBorders>
            <w:shd w:val="clear" w:color="auto" w:fill="auto"/>
            <w:noWrap/>
            <w:vAlign w:val="center"/>
            <w:hideMark/>
          </w:tcPr>
          <w:p w14:paraId="5D6A1264"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0.0772</w:t>
            </w:r>
          </w:p>
        </w:tc>
        <w:tc>
          <w:tcPr>
            <w:tcW w:w="1300" w:type="dxa"/>
            <w:tcBorders>
              <w:top w:val="nil"/>
              <w:left w:val="nil"/>
              <w:bottom w:val="single" w:sz="4" w:space="0" w:color="000000"/>
              <w:right w:val="single" w:sz="4" w:space="0" w:color="000000"/>
            </w:tcBorders>
            <w:shd w:val="clear" w:color="auto" w:fill="auto"/>
            <w:noWrap/>
            <w:vAlign w:val="center"/>
            <w:hideMark/>
          </w:tcPr>
          <w:p w14:paraId="49506E4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0.0435</w:t>
            </w:r>
          </w:p>
        </w:tc>
      </w:tr>
      <w:tr w:rsidR="00D777DA" w:rsidRPr="00D777DA" w14:paraId="4063797C"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4FBA9114" w14:textId="65A74B85" w:rsidR="00D777DA" w:rsidRPr="00D777DA" w:rsidRDefault="00856343" w:rsidP="00D777DA">
            <w:pPr>
              <w:rPr>
                <w:rFonts w:ascii="Arial" w:hAnsi="Arial" w:cs="Arial"/>
                <w:color w:val="000000"/>
                <w:sz w:val="16"/>
                <w:szCs w:val="16"/>
              </w:rPr>
            </w:pPr>
            <w:proofErr w:type="spellStart"/>
            <w:r w:rsidRPr="00D777DA">
              <w:rPr>
                <w:rFonts w:ascii="Arial" w:hAnsi="Arial" w:cs="Arial"/>
                <w:color w:val="000000"/>
                <w:sz w:val="16"/>
                <w:szCs w:val="16"/>
              </w:rPr>
              <w:t>S</w:t>
            </w:r>
            <w:r w:rsidR="00D777DA" w:rsidRPr="00D777DA">
              <w:rPr>
                <w:rFonts w:ascii="Arial" w:hAnsi="Arial" w:cs="Arial"/>
                <w:color w:val="000000"/>
                <w:sz w:val="16"/>
                <w:szCs w:val="16"/>
              </w:rPr>
              <w:t>uccinylcarnitine</w:t>
            </w:r>
            <w:proofErr w:type="spellEnd"/>
          </w:p>
        </w:tc>
        <w:tc>
          <w:tcPr>
            <w:tcW w:w="1300" w:type="dxa"/>
            <w:tcBorders>
              <w:top w:val="nil"/>
              <w:left w:val="nil"/>
              <w:bottom w:val="single" w:sz="4" w:space="0" w:color="000000"/>
              <w:right w:val="single" w:sz="4" w:space="0" w:color="000000"/>
            </w:tcBorders>
            <w:shd w:val="clear" w:color="000000" w:fill="FFC0CB"/>
            <w:noWrap/>
            <w:vAlign w:val="center"/>
            <w:hideMark/>
          </w:tcPr>
          <w:p w14:paraId="435C9A8F"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1.16</w:t>
            </w:r>
          </w:p>
        </w:tc>
        <w:tc>
          <w:tcPr>
            <w:tcW w:w="1300" w:type="dxa"/>
            <w:tcBorders>
              <w:top w:val="nil"/>
              <w:left w:val="nil"/>
              <w:bottom w:val="single" w:sz="4" w:space="0" w:color="000000"/>
              <w:right w:val="single" w:sz="4" w:space="0" w:color="000000"/>
            </w:tcBorders>
            <w:shd w:val="clear" w:color="auto" w:fill="auto"/>
            <w:noWrap/>
            <w:vAlign w:val="center"/>
            <w:hideMark/>
          </w:tcPr>
          <w:p w14:paraId="52A2482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0.0777</w:t>
            </w:r>
          </w:p>
        </w:tc>
        <w:tc>
          <w:tcPr>
            <w:tcW w:w="1300" w:type="dxa"/>
            <w:tcBorders>
              <w:top w:val="nil"/>
              <w:left w:val="nil"/>
              <w:bottom w:val="single" w:sz="4" w:space="0" w:color="000000"/>
              <w:right w:val="single" w:sz="4" w:space="0" w:color="000000"/>
            </w:tcBorders>
            <w:shd w:val="clear" w:color="auto" w:fill="auto"/>
            <w:noWrap/>
            <w:vAlign w:val="center"/>
            <w:hideMark/>
          </w:tcPr>
          <w:p w14:paraId="36B7B33A"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0.0435</w:t>
            </w:r>
          </w:p>
        </w:tc>
      </w:tr>
      <w:tr w:rsidR="00D777DA" w:rsidRPr="00D777DA" w14:paraId="3BD5F236"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4338537A" w14:textId="77777777" w:rsidR="00D777DA" w:rsidRPr="00D777DA" w:rsidRDefault="00D777DA" w:rsidP="00D777DA">
            <w:pPr>
              <w:rPr>
                <w:rFonts w:ascii="Arial" w:hAnsi="Arial" w:cs="Arial"/>
                <w:color w:val="000000"/>
                <w:sz w:val="16"/>
                <w:szCs w:val="16"/>
              </w:rPr>
            </w:pPr>
            <w:proofErr w:type="spellStart"/>
            <w:r w:rsidRPr="00D777DA">
              <w:rPr>
                <w:rFonts w:ascii="Arial" w:hAnsi="Arial" w:cs="Arial"/>
                <w:color w:val="000000"/>
                <w:sz w:val="16"/>
                <w:szCs w:val="16"/>
              </w:rPr>
              <w:t>pregnen</w:t>
            </w:r>
            <w:proofErr w:type="spellEnd"/>
            <w:r w:rsidRPr="00D777DA">
              <w:rPr>
                <w:rFonts w:ascii="Arial" w:hAnsi="Arial" w:cs="Arial"/>
                <w:color w:val="000000"/>
                <w:sz w:val="16"/>
                <w:szCs w:val="16"/>
              </w:rPr>
              <w:t>-diol disulfate*</w:t>
            </w:r>
          </w:p>
        </w:tc>
        <w:tc>
          <w:tcPr>
            <w:tcW w:w="1300" w:type="dxa"/>
            <w:tcBorders>
              <w:top w:val="nil"/>
              <w:left w:val="nil"/>
              <w:bottom w:val="single" w:sz="4" w:space="0" w:color="000000"/>
              <w:right w:val="single" w:sz="4" w:space="0" w:color="000000"/>
            </w:tcBorders>
            <w:shd w:val="clear" w:color="000000" w:fill="90EE90"/>
            <w:noWrap/>
            <w:vAlign w:val="center"/>
            <w:hideMark/>
          </w:tcPr>
          <w:p w14:paraId="62E74975"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0.89</w:t>
            </w:r>
          </w:p>
        </w:tc>
        <w:tc>
          <w:tcPr>
            <w:tcW w:w="1300" w:type="dxa"/>
            <w:tcBorders>
              <w:top w:val="nil"/>
              <w:left w:val="nil"/>
              <w:bottom w:val="single" w:sz="4" w:space="0" w:color="000000"/>
              <w:right w:val="single" w:sz="4" w:space="0" w:color="000000"/>
            </w:tcBorders>
            <w:shd w:val="clear" w:color="auto" w:fill="auto"/>
            <w:noWrap/>
            <w:vAlign w:val="center"/>
            <w:hideMark/>
          </w:tcPr>
          <w:p w14:paraId="5DF9FB0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0.0780</w:t>
            </w:r>
          </w:p>
        </w:tc>
        <w:tc>
          <w:tcPr>
            <w:tcW w:w="1300" w:type="dxa"/>
            <w:tcBorders>
              <w:top w:val="nil"/>
              <w:left w:val="nil"/>
              <w:bottom w:val="single" w:sz="4" w:space="0" w:color="000000"/>
              <w:right w:val="single" w:sz="4" w:space="0" w:color="000000"/>
            </w:tcBorders>
            <w:shd w:val="clear" w:color="auto" w:fill="auto"/>
            <w:noWrap/>
            <w:vAlign w:val="center"/>
            <w:hideMark/>
          </w:tcPr>
          <w:p w14:paraId="5A20EAA0"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0.0435</w:t>
            </w:r>
          </w:p>
        </w:tc>
      </w:tr>
      <w:tr w:rsidR="00D777DA" w:rsidRPr="00D777DA" w14:paraId="0EEEF667"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19B9E5A6" w14:textId="1F720C85" w:rsidR="00D777DA" w:rsidRPr="00D777DA" w:rsidRDefault="00856343" w:rsidP="00D777DA">
            <w:pPr>
              <w:rPr>
                <w:rFonts w:ascii="Arial" w:hAnsi="Arial" w:cs="Arial"/>
                <w:color w:val="000000"/>
                <w:sz w:val="16"/>
                <w:szCs w:val="16"/>
              </w:rPr>
            </w:pPr>
            <w:r w:rsidRPr="00D777DA">
              <w:rPr>
                <w:rFonts w:ascii="Arial" w:hAnsi="Arial" w:cs="Arial"/>
                <w:color w:val="000000"/>
                <w:sz w:val="16"/>
                <w:szCs w:val="16"/>
              </w:rPr>
              <w:t>F</w:t>
            </w:r>
            <w:r w:rsidR="00D777DA" w:rsidRPr="00D777DA">
              <w:rPr>
                <w:rFonts w:ascii="Arial" w:hAnsi="Arial" w:cs="Arial"/>
                <w:color w:val="000000"/>
                <w:sz w:val="16"/>
                <w:szCs w:val="16"/>
              </w:rPr>
              <w:t>ructose</w:t>
            </w:r>
          </w:p>
        </w:tc>
        <w:tc>
          <w:tcPr>
            <w:tcW w:w="1300" w:type="dxa"/>
            <w:tcBorders>
              <w:top w:val="nil"/>
              <w:left w:val="nil"/>
              <w:bottom w:val="single" w:sz="4" w:space="0" w:color="000000"/>
              <w:right w:val="single" w:sz="4" w:space="0" w:color="000000"/>
            </w:tcBorders>
            <w:shd w:val="clear" w:color="000000" w:fill="FFC0CB"/>
            <w:noWrap/>
            <w:vAlign w:val="center"/>
            <w:hideMark/>
          </w:tcPr>
          <w:p w14:paraId="0BABD797"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1.30</w:t>
            </w:r>
          </w:p>
        </w:tc>
        <w:tc>
          <w:tcPr>
            <w:tcW w:w="1300" w:type="dxa"/>
            <w:tcBorders>
              <w:top w:val="nil"/>
              <w:left w:val="nil"/>
              <w:bottom w:val="single" w:sz="4" w:space="0" w:color="000000"/>
              <w:right w:val="single" w:sz="4" w:space="0" w:color="000000"/>
            </w:tcBorders>
            <w:shd w:val="clear" w:color="auto" w:fill="auto"/>
            <w:noWrap/>
            <w:vAlign w:val="center"/>
            <w:hideMark/>
          </w:tcPr>
          <w:p w14:paraId="5A7A7DDE"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0.0798</w:t>
            </w:r>
          </w:p>
        </w:tc>
        <w:tc>
          <w:tcPr>
            <w:tcW w:w="1300" w:type="dxa"/>
            <w:tcBorders>
              <w:top w:val="nil"/>
              <w:left w:val="nil"/>
              <w:bottom w:val="single" w:sz="4" w:space="0" w:color="000000"/>
              <w:right w:val="single" w:sz="4" w:space="0" w:color="000000"/>
            </w:tcBorders>
            <w:shd w:val="clear" w:color="auto" w:fill="auto"/>
            <w:noWrap/>
            <w:vAlign w:val="center"/>
            <w:hideMark/>
          </w:tcPr>
          <w:p w14:paraId="283B8877"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0.0442</w:t>
            </w:r>
          </w:p>
        </w:tc>
      </w:tr>
      <w:tr w:rsidR="00D777DA" w:rsidRPr="00D777DA" w14:paraId="396F61AD"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006F979A"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alpha-</w:t>
            </w:r>
            <w:proofErr w:type="spellStart"/>
            <w:r w:rsidRPr="00D777DA">
              <w:rPr>
                <w:rFonts w:ascii="Arial" w:hAnsi="Arial" w:cs="Arial"/>
                <w:color w:val="000000"/>
                <w:sz w:val="16"/>
                <w:szCs w:val="16"/>
              </w:rPr>
              <w:t>hydroxyisovalerate</w:t>
            </w:r>
            <w:proofErr w:type="spellEnd"/>
          </w:p>
        </w:tc>
        <w:tc>
          <w:tcPr>
            <w:tcW w:w="1300" w:type="dxa"/>
            <w:tcBorders>
              <w:top w:val="nil"/>
              <w:left w:val="nil"/>
              <w:bottom w:val="single" w:sz="4" w:space="0" w:color="000000"/>
              <w:right w:val="single" w:sz="4" w:space="0" w:color="000000"/>
            </w:tcBorders>
            <w:shd w:val="clear" w:color="000000" w:fill="FFC0CB"/>
            <w:noWrap/>
            <w:vAlign w:val="center"/>
            <w:hideMark/>
          </w:tcPr>
          <w:p w14:paraId="54179BAD"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1.23</w:t>
            </w:r>
          </w:p>
        </w:tc>
        <w:tc>
          <w:tcPr>
            <w:tcW w:w="1300" w:type="dxa"/>
            <w:tcBorders>
              <w:top w:val="nil"/>
              <w:left w:val="nil"/>
              <w:bottom w:val="single" w:sz="4" w:space="0" w:color="000000"/>
              <w:right w:val="single" w:sz="4" w:space="0" w:color="000000"/>
            </w:tcBorders>
            <w:shd w:val="clear" w:color="auto" w:fill="auto"/>
            <w:noWrap/>
            <w:vAlign w:val="center"/>
            <w:hideMark/>
          </w:tcPr>
          <w:p w14:paraId="28BC268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0.0808</w:t>
            </w:r>
          </w:p>
        </w:tc>
        <w:tc>
          <w:tcPr>
            <w:tcW w:w="1300" w:type="dxa"/>
            <w:tcBorders>
              <w:top w:val="nil"/>
              <w:left w:val="nil"/>
              <w:bottom w:val="single" w:sz="4" w:space="0" w:color="000000"/>
              <w:right w:val="single" w:sz="4" w:space="0" w:color="000000"/>
            </w:tcBorders>
            <w:shd w:val="clear" w:color="auto" w:fill="auto"/>
            <w:noWrap/>
            <w:vAlign w:val="center"/>
            <w:hideMark/>
          </w:tcPr>
          <w:p w14:paraId="551FA0F9"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0.0444</w:t>
            </w:r>
          </w:p>
        </w:tc>
      </w:tr>
      <w:tr w:rsidR="00D777DA" w:rsidRPr="00D777DA" w14:paraId="4DF4E463"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0102EEF0" w14:textId="2686B895" w:rsidR="00D777DA" w:rsidRPr="00D777DA" w:rsidRDefault="00856343" w:rsidP="00D777DA">
            <w:pPr>
              <w:rPr>
                <w:rFonts w:ascii="Arial" w:hAnsi="Arial" w:cs="Arial"/>
                <w:color w:val="000000"/>
                <w:sz w:val="16"/>
                <w:szCs w:val="16"/>
              </w:rPr>
            </w:pPr>
            <w:proofErr w:type="spellStart"/>
            <w:r w:rsidRPr="00D777DA">
              <w:rPr>
                <w:rFonts w:ascii="Arial" w:hAnsi="Arial" w:cs="Arial"/>
                <w:color w:val="000000"/>
                <w:sz w:val="16"/>
                <w:szCs w:val="16"/>
              </w:rPr>
              <w:t>O</w:t>
            </w:r>
            <w:r w:rsidR="00D777DA" w:rsidRPr="00D777DA">
              <w:rPr>
                <w:rFonts w:ascii="Arial" w:hAnsi="Arial" w:cs="Arial"/>
                <w:color w:val="000000"/>
                <w:sz w:val="16"/>
                <w:szCs w:val="16"/>
              </w:rPr>
              <w:t>leoylcarnitine</w:t>
            </w:r>
            <w:proofErr w:type="spellEnd"/>
          </w:p>
        </w:tc>
        <w:tc>
          <w:tcPr>
            <w:tcW w:w="1300" w:type="dxa"/>
            <w:tcBorders>
              <w:top w:val="nil"/>
              <w:left w:val="nil"/>
              <w:bottom w:val="single" w:sz="4" w:space="0" w:color="000000"/>
              <w:right w:val="single" w:sz="4" w:space="0" w:color="000000"/>
            </w:tcBorders>
            <w:shd w:val="clear" w:color="000000" w:fill="FFC0CB"/>
            <w:noWrap/>
            <w:vAlign w:val="center"/>
            <w:hideMark/>
          </w:tcPr>
          <w:p w14:paraId="68950C6E"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1.29</w:t>
            </w:r>
          </w:p>
        </w:tc>
        <w:tc>
          <w:tcPr>
            <w:tcW w:w="1300" w:type="dxa"/>
            <w:tcBorders>
              <w:top w:val="nil"/>
              <w:left w:val="nil"/>
              <w:bottom w:val="single" w:sz="4" w:space="0" w:color="000000"/>
              <w:right w:val="single" w:sz="4" w:space="0" w:color="000000"/>
            </w:tcBorders>
            <w:shd w:val="clear" w:color="auto" w:fill="auto"/>
            <w:noWrap/>
            <w:vAlign w:val="center"/>
            <w:hideMark/>
          </w:tcPr>
          <w:p w14:paraId="390ACE59"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0.0866</w:t>
            </w:r>
          </w:p>
        </w:tc>
        <w:tc>
          <w:tcPr>
            <w:tcW w:w="1300" w:type="dxa"/>
            <w:tcBorders>
              <w:top w:val="nil"/>
              <w:left w:val="nil"/>
              <w:bottom w:val="single" w:sz="4" w:space="0" w:color="000000"/>
              <w:right w:val="single" w:sz="4" w:space="0" w:color="000000"/>
            </w:tcBorders>
            <w:shd w:val="clear" w:color="auto" w:fill="auto"/>
            <w:noWrap/>
            <w:vAlign w:val="center"/>
            <w:hideMark/>
          </w:tcPr>
          <w:p w14:paraId="6E9B1155"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0.0472</w:t>
            </w:r>
          </w:p>
        </w:tc>
      </w:tr>
      <w:tr w:rsidR="00D777DA" w:rsidRPr="00D777DA" w14:paraId="5C8B10ED"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46EA8334"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stearate (18:0)</w:t>
            </w:r>
          </w:p>
        </w:tc>
        <w:tc>
          <w:tcPr>
            <w:tcW w:w="1300" w:type="dxa"/>
            <w:tcBorders>
              <w:top w:val="nil"/>
              <w:left w:val="nil"/>
              <w:bottom w:val="single" w:sz="4" w:space="0" w:color="000000"/>
              <w:right w:val="single" w:sz="4" w:space="0" w:color="000000"/>
            </w:tcBorders>
            <w:shd w:val="clear" w:color="000000" w:fill="FFC0CB"/>
            <w:noWrap/>
            <w:vAlign w:val="center"/>
            <w:hideMark/>
          </w:tcPr>
          <w:p w14:paraId="2DB8488B"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1.15</w:t>
            </w:r>
          </w:p>
        </w:tc>
        <w:tc>
          <w:tcPr>
            <w:tcW w:w="1300" w:type="dxa"/>
            <w:tcBorders>
              <w:top w:val="nil"/>
              <w:left w:val="nil"/>
              <w:bottom w:val="single" w:sz="4" w:space="0" w:color="000000"/>
              <w:right w:val="single" w:sz="4" w:space="0" w:color="000000"/>
            </w:tcBorders>
            <w:shd w:val="clear" w:color="auto" w:fill="auto"/>
            <w:noWrap/>
            <w:vAlign w:val="center"/>
            <w:hideMark/>
          </w:tcPr>
          <w:p w14:paraId="11C3D07E"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0.0938</w:t>
            </w:r>
          </w:p>
        </w:tc>
        <w:tc>
          <w:tcPr>
            <w:tcW w:w="1300" w:type="dxa"/>
            <w:tcBorders>
              <w:top w:val="nil"/>
              <w:left w:val="nil"/>
              <w:bottom w:val="single" w:sz="4" w:space="0" w:color="000000"/>
              <w:right w:val="single" w:sz="4" w:space="0" w:color="000000"/>
            </w:tcBorders>
            <w:shd w:val="clear" w:color="auto" w:fill="auto"/>
            <w:noWrap/>
            <w:vAlign w:val="center"/>
            <w:hideMark/>
          </w:tcPr>
          <w:p w14:paraId="20223D01"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0.0507</w:t>
            </w:r>
          </w:p>
        </w:tc>
      </w:tr>
      <w:tr w:rsidR="00D777DA" w:rsidRPr="00D777DA" w14:paraId="505E9C75" w14:textId="77777777" w:rsidTr="00D777DA">
        <w:trPr>
          <w:trHeight w:val="280"/>
        </w:trPr>
        <w:tc>
          <w:tcPr>
            <w:tcW w:w="3960" w:type="dxa"/>
            <w:tcBorders>
              <w:top w:val="nil"/>
              <w:left w:val="nil"/>
              <w:bottom w:val="single" w:sz="4" w:space="0" w:color="000000"/>
              <w:right w:val="single" w:sz="4" w:space="0" w:color="000000"/>
            </w:tcBorders>
            <w:shd w:val="clear" w:color="auto" w:fill="auto"/>
            <w:noWrap/>
            <w:vAlign w:val="center"/>
            <w:hideMark/>
          </w:tcPr>
          <w:p w14:paraId="5E152B76" w14:textId="77777777" w:rsidR="00D777DA" w:rsidRPr="00D777DA" w:rsidRDefault="00D777DA" w:rsidP="00D777DA">
            <w:pPr>
              <w:rPr>
                <w:rFonts w:ascii="Arial" w:hAnsi="Arial" w:cs="Arial"/>
                <w:color w:val="000000"/>
                <w:sz w:val="16"/>
                <w:szCs w:val="16"/>
              </w:rPr>
            </w:pPr>
            <w:r w:rsidRPr="00D777DA">
              <w:rPr>
                <w:rFonts w:ascii="Arial" w:hAnsi="Arial" w:cs="Arial"/>
                <w:color w:val="000000"/>
                <w:sz w:val="16"/>
                <w:szCs w:val="16"/>
              </w:rPr>
              <w:t>N1-Methyl-2-pyridone-5-carboxamide</w:t>
            </w:r>
          </w:p>
        </w:tc>
        <w:tc>
          <w:tcPr>
            <w:tcW w:w="1300" w:type="dxa"/>
            <w:tcBorders>
              <w:top w:val="nil"/>
              <w:left w:val="nil"/>
              <w:bottom w:val="single" w:sz="4" w:space="0" w:color="000000"/>
              <w:right w:val="single" w:sz="4" w:space="0" w:color="000000"/>
            </w:tcBorders>
            <w:shd w:val="clear" w:color="000000" w:fill="90EE90"/>
            <w:noWrap/>
            <w:vAlign w:val="center"/>
            <w:hideMark/>
          </w:tcPr>
          <w:p w14:paraId="6D314620" w14:textId="77777777" w:rsidR="00D777DA" w:rsidRPr="00D777DA" w:rsidRDefault="00D777DA" w:rsidP="00D777DA">
            <w:pPr>
              <w:jc w:val="center"/>
              <w:rPr>
                <w:rFonts w:ascii="Arial" w:hAnsi="Arial" w:cs="Arial"/>
                <w:b/>
                <w:bCs/>
                <w:color w:val="000090"/>
                <w:sz w:val="16"/>
                <w:szCs w:val="16"/>
              </w:rPr>
            </w:pPr>
            <w:r w:rsidRPr="00D777DA">
              <w:rPr>
                <w:rFonts w:ascii="Arial" w:hAnsi="Arial" w:cs="Arial"/>
                <w:b/>
                <w:bCs/>
                <w:color w:val="000090"/>
                <w:sz w:val="16"/>
                <w:szCs w:val="16"/>
              </w:rPr>
              <w:t>0.64</w:t>
            </w:r>
          </w:p>
        </w:tc>
        <w:tc>
          <w:tcPr>
            <w:tcW w:w="1300" w:type="dxa"/>
            <w:tcBorders>
              <w:top w:val="nil"/>
              <w:left w:val="nil"/>
              <w:bottom w:val="single" w:sz="4" w:space="0" w:color="000000"/>
              <w:right w:val="single" w:sz="4" w:space="0" w:color="000000"/>
            </w:tcBorders>
            <w:shd w:val="clear" w:color="auto" w:fill="auto"/>
            <w:noWrap/>
            <w:vAlign w:val="center"/>
            <w:hideMark/>
          </w:tcPr>
          <w:p w14:paraId="165C27EC"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0.0970</w:t>
            </w:r>
          </w:p>
        </w:tc>
        <w:tc>
          <w:tcPr>
            <w:tcW w:w="1300" w:type="dxa"/>
            <w:tcBorders>
              <w:top w:val="nil"/>
              <w:left w:val="nil"/>
              <w:bottom w:val="single" w:sz="4" w:space="0" w:color="000000"/>
              <w:right w:val="single" w:sz="4" w:space="0" w:color="000000"/>
            </w:tcBorders>
            <w:shd w:val="clear" w:color="auto" w:fill="auto"/>
            <w:noWrap/>
            <w:vAlign w:val="center"/>
            <w:hideMark/>
          </w:tcPr>
          <w:p w14:paraId="68744A98" w14:textId="77777777" w:rsidR="00D777DA" w:rsidRPr="00D777DA" w:rsidRDefault="00D777DA" w:rsidP="00D777DA">
            <w:pPr>
              <w:jc w:val="center"/>
              <w:rPr>
                <w:rFonts w:ascii="Arial" w:hAnsi="Arial" w:cs="Arial"/>
                <w:color w:val="000000"/>
                <w:sz w:val="16"/>
                <w:szCs w:val="16"/>
              </w:rPr>
            </w:pPr>
            <w:r w:rsidRPr="00D777DA">
              <w:rPr>
                <w:rFonts w:ascii="Arial" w:hAnsi="Arial" w:cs="Arial"/>
                <w:color w:val="000000"/>
                <w:sz w:val="16"/>
                <w:szCs w:val="16"/>
              </w:rPr>
              <w:t>0.0520</w:t>
            </w:r>
          </w:p>
        </w:tc>
      </w:tr>
    </w:tbl>
    <w:p w14:paraId="58A51C47" w14:textId="77777777" w:rsidR="00D777DA" w:rsidRDefault="00D777DA" w:rsidP="00BB13BD">
      <w:pPr>
        <w:pStyle w:val="NormalWeb"/>
        <w:spacing w:line="480" w:lineRule="auto"/>
        <w:rPr>
          <w:rFonts w:ascii="Times New Roman" w:hAnsi="Times New Roman"/>
          <w:sz w:val="24"/>
        </w:rPr>
      </w:pPr>
    </w:p>
    <w:p w14:paraId="6FB6E72C" w14:textId="3B796CBD" w:rsidR="00BB13BD" w:rsidRDefault="00147622" w:rsidP="00BB13BD">
      <w:pPr>
        <w:pStyle w:val="NormalWeb"/>
        <w:spacing w:line="480" w:lineRule="auto"/>
        <w:rPr>
          <w:rFonts w:ascii="Times New Roman" w:hAnsi="Times New Roman"/>
          <w:sz w:val="24"/>
        </w:rPr>
      </w:pPr>
      <w:r>
        <w:rPr>
          <w:rFonts w:ascii="Times New Roman" w:hAnsi="Times New Roman"/>
          <w:sz w:val="24"/>
        </w:rPr>
        <w:t>e-</w:t>
      </w:r>
      <w:r w:rsidR="008435DA">
        <w:rPr>
          <w:rFonts w:ascii="Times New Roman" w:hAnsi="Times New Roman"/>
          <w:sz w:val="24"/>
        </w:rPr>
        <w:t xml:space="preserve">Table </w:t>
      </w:r>
      <w:r w:rsidR="00BB13BD">
        <w:rPr>
          <w:rFonts w:ascii="Times New Roman" w:hAnsi="Times New Roman"/>
          <w:sz w:val="24"/>
        </w:rPr>
        <w:t>2 (</w:t>
      </w:r>
      <w:r w:rsidR="00F36678">
        <w:rPr>
          <w:rFonts w:ascii="Times New Roman" w:hAnsi="Times New Roman"/>
          <w:sz w:val="24"/>
        </w:rPr>
        <w:t>Supplemental Material</w:t>
      </w:r>
      <w:r w:rsidR="00AE1E37">
        <w:rPr>
          <w:rFonts w:ascii="Times New Roman" w:hAnsi="Times New Roman"/>
          <w:sz w:val="24"/>
        </w:rPr>
        <w:t>)</w:t>
      </w:r>
      <w:r w:rsidR="00BB13BD">
        <w:rPr>
          <w:rFonts w:ascii="Times New Roman" w:hAnsi="Times New Roman"/>
          <w:sz w:val="24"/>
        </w:rPr>
        <w:t xml:space="preserve"> List of metabo</w:t>
      </w:r>
      <w:r w:rsidR="00AE1E37">
        <w:rPr>
          <w:rFonts w:ascii="Times New Roman" w:hAnsi="Times New Roman"/>
          <w:sz w:val="24"/>
        </w:rPr>
        <w:t>lites that differentiate COPD non-survivor discovery (</w:t>
      </w:r>
      <w:proofErr w:type="spellStart"/>
      <w:r w:rsidR="00AE1E37">
        <w:rPr>
          <w:rFonts w:ascii="Times New Roman" w:hAnsi="Times New Roman"/>
          <w:sz w:val="24"/>
        </w:rPr>
        <w:t>NSd</w:t>
      </w:r>
      <w:proofErr w:type="spellEnd"/>
      <w:r w:rsidR="00AE1E37">
        <w:rPr>
          <w:rFonts w:ascii="Times New Roman" w:hAnsi="Times New Roman"/>
          <w:sz w:val="24"/>
        </w:rPr>
        <w:t xml:space="preserve">) </w:t>
      </w:r>
      <w:r w:rsidR="00BB13BD">
        <w:rPr>
          <w:rFonts w:ascii="Times New Roman" w:hAnsi="Times New Roman"/>
          <w:sz w:val="24"/>
        </w:rPr>
        <w:t>vs</w:t>
      </w:r>
      <w:r w:rsidR="008435DA">
        <w:rPr>
          <w:rFonts w:ascii="Times New Roman" w:hAnsi="Times New Roman"/>
          <w:sz w:val="24"/>
        </w:rPr>
        <w:t>.</w:t>
      </w:r>
      <w:r w:rsidR="00BB13BD">
        <w:rPr>
          <w:rFonts w:ascii="Times New Roman" w:hAnsi="Times New Roman"/>
          <w:sz w:val="24"/>
        </w:rPr>
        <w:t xml:space="preserve"> </w:t>
      </w:r>
      <w:r w:rsidR="00AE1E37">
        <w:rPr>
          <w:rFonts w:ascii="Times New Roman" w:hAnsi="Times New Roman"/>
          <w:sz w:val="24"/>
        </w:rPr>
        <w:t>COPD survivor (S).</w:t>
      </w:r>
      <w:r w:rsidR="00BB13BD">
        <w:rPr>
          <w:rFonts w:ascii="Times New Roman" w:hAnsi="Times New Roman"/>
          <w:sz w:val="24"/>
        </w:rPr>
        <w:t xml:space="preserve"> Results are ranked according to the Welch’s t tests results.</w:t>
      </w:r>
      <w:r w:rsidR="00BB13BD" w:rsidRPr="00A60B51">
        <w:rPr>
          <w:rFonts w:ascii="Times New Roman" w:hAnsi="Times New Roman"/>
          <w:sz w:val="24"/>
        </w:rPr>
        <w:t xml:space="preserve"> </w:t>
      </w:r>
      <w:r w:rsidR="00BB13BD">
        <w:rPr>
          <w:rFonts w:ascii="Times New Roman" w:hAnsi="Times New Roman"/>
          <w:sz w:val="24"/>
        </w:rPr>
        <w:t>Color coded results according to the level of significance (see legend above)</w:t>
      </w:r>
    </w:p>
    <w:tbl>
      <w:tblPr>
        <w:tblW w:w="7680" w:type="dxa"/>
        <w:tblInd w:w="93" w:type="dxa"/>
        <w:tblLook w:val="04A0" w:firstRow="1" w:lastRow="0" w:firstColumn="1" w:lastColumn="0" w:noHBand="0" w:noVBand="1"/>
      </w:tblPr>
      <w:tblGrid>
        <w:gridCol w:w="3840"/>
        <w:gridCol w:w="1280"/>
        <w:gridCol w:w="1280"/>
        <w:gridCol w:w="1280"/>
      </w:tblGrid>
      <w:tr w:rsidR="002B7E13" w:rsidRPr="002B7E13" w14:paraId="4A0B3D3F" w14:textId="77777777" w:rsidTr="002B7E13">
        <w:trPr>
          <w:trHeight w:val="300"/>
        </w:trPr>
        <w:tc>
          <w:tcPr>
            <w:tcW w:w="38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011E357" w14:textId="77777777" w:rsidR="002B7E13" w:rsidRPr="00037436" w:rsidRDefault="002B7E13" w:rsidP="002B7E13">
            <w:pPr>
              <w:rPr>
                <w:rFonts w:ascii="Arial" w:hAnsi="Arial" w:cs="Arial"/>
                <w:b/>
                <w:bCs/>
                <w:color w:val="000000"/>
              </w:rPr>
            </w:pPr>
            <w:r w:rsidRPr="00037436">
              <w:rPr>
                <w:rFonts w:ascii="Arial" w:hAnsi="Arial" w:cs="Arial"/>
                <w:b/>
                <w:bCs/>
                <w:color w:val="000000"/>
              </w:rPr>
              <w:lastRenderedPageBreak/>
              <w:t>Metabolite</w:t>
            </w:r>
          </w:p>
        </w:tc>
        <w:tc>
          <w:tcPr>
            <w:tcW w:w="1280"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94B6B3B" w14:textId="77777777" w:rsidR="002B7E13" w:rsidRPr="00037436" w:rsidRDefault="002B7E13" w:rsidP="002B7E13">
            <w:pPr>
              <w:jc w:val="center"/>
              <w:rPr>
                <w:rFonts w:ascii="Arial" w:hAnsi="Arial" w:cs="Arial"/>
                <w:b/>
                <w:bCs/>
                <w:color w:val="000000"/>
              </w:rPr>
            </w:pPr>
            <w:proofErr w:type="spellStart"/>
            <w:r w:rsidRPr="00037436">
              <w:rPr>
                <w:rFonts w:ascii="Arial" w:hAnsi="Arial" w:cs="Arial"/>
                <w:b/>
                <w:bCs/>
                <w:color w:val="000000"/>
              </w:rPr>
              <w:t>NSd</w:t>
            </w:r>
            <w:proofErr w:type="spellEnd"/>
            <w:r w:rsidRPr="00037436">
              <w:rPr>
                <w:rFonts w:ascii="Arial" w:hAnsi="Arial" w:cs="Arial"/>
                <w:b/>
                <w:bCs/>
                <w:color w:val="000000"/>
              </w:rPr>
              <w:t xml:space="preserve"> / S</w:t>
            </w:r>
          </w:p>
        </w:tc>
        <w:tc>
          <w:tcPr>
            <w:tcW w:w="1280" w:type="dxa"/>
            <w:tcBorders>
              <w:top w:val="nil"/>
              <w:left w:val="nil"/>
              <w:bottom w:val="nil"/>
              <w:right w:val="nil"/>
            </w:tcBorders>
            <w:shd w:val="clear" w:color="auto" w:fill="auto"/>
            <w:noWrap/>
            <w:vAlign w:val="bottom"/>
            <w:hideMark/>
          </w:tcPr>
          <w:p w14:paraId="4D5D7C1E" w14:textId="77777777" w:rsidR="002B7E13" w:rsidRPr="00037436" w:rsidRDefault="002B7E13" w:rsidP="002B7E13">
            <w:pPr>
              <w:rPr>
                <w:rFonts w:ascii="Calibri" w:hAnsi="Calibri"/>
                <w:color w:val="000000"/>
              </w:rPr>
            </w:pPr>
          </w:p>
        </w:tc>
        <w:tc>
          <w:tcPr>
            <w:tcW w:w="1280" w:type="dxa"/>
            <w:tcBorders>
              <w:top w:val="nil"/>
              <w:left w:val="nil"/>
              <w:bottom w:val="nil"/>
              <w:right w:val="nil"/>
            </w:tcBorders>
            <w:shd w:val="clear" w:color="auto" w:fill="auto"/>
            <w:noWrap/>
            <w:vAlign w:val="bottom"/>
            <w:hideMark/>
          </w:tcPr>
          <w:p w14:paraId="166F61E5" w14:textId="77777777" w:rsidR="002B7E13" w:rsidRPr="00037436" w:rsidRDefault="002B7E13" w:rsidP="002B7E13">
            <w:pPr>
              <w:rPr>
                <w:rFonts w:ascii="Calibri" w:hAnsi="Calibri"/>
                <w:color w:val="000000"/>
              </w:rPr>
            </w:pPr>
          </w:p>
        </w:tc>
      </w:tr>
      <w:tr w:rsidR="002B7E13" w:rsidRPr="002B7E13" w14:paraId="0BA9E8D6" w14:textId="77777777" w:rsidTr="002B7E13">
        <w:trPr>
          <w:trHeight w:val="360"/>
        </w:trPr>
        <w:tc>
          <w:tcPr>
            <w:tcW w:w="3840" w:type="dxa"/>
            <w:vMerge/>
            <w:tcBorders>
              <w:top w:val="single" w:sz="8" w:space="0" w:color="auto"/>
              <w:left w:val="single" w:sz="8" w:space="0" w:color="auto"/>
              <w:bottom w:val="single" w:sz="8" w:space="0" w:color="000000"/>
              <w:right w:val="single" w:sz="8" w:space="0" w:color="auto"/>
            </w:tcBorders>
            <w:vAlign w:val="center"/>
            <w:hideMark/>
          </w:tcPr>
          <w:p w14:paraId="2C39766D" w14:textId="77777777" w:rsidR="002B7E13" w:rsidRPr="00037436" w:rsidRDefault="002B7E13" w:rsidP="002B7E13">
            <w:pPr>
              <w:rPr>
                <w:rFonts w:ascii="Arial" w:hAnsi="Arial" w:cs="Arial"/>
                <w:b/>
                <w:bCs/>
                <w:color w:val="000000"/>
              </w:rPr>
            </w:pPr>
          </w:p>
        </w:tc>
        <w:tc>
          <w:tcPr>
            <w:tcW w:w="1280" w:type="dxa"/>
            <w:vMerge/>
            <w:tcBorders>
              <w:top w:val="single" w:sz="8" w:space="0" w:color="auto"/>
              <w:left w:val="single" w:sz="8" w:space="0" w:color="auto"/>
              <w:bottom w:val="single" w:sz="8" w:space="0" w:color="000000"/>
              <w:right w:val="single" w:sz="8" w:space="0" w:color="000000"/>
            </w:tcBorders>
            <w:vAlign w:val="center"/>
            <w:hideMark/>
          </w:tcPr>
          <w:p w14:paraId="3380F396" w14:textId="77777777" w:rsidR="002B7E13" w:rsidRPr="00037436" w:rsidRDefault="002B7E13" w:rsidP="002B7E13">
            <w:pPr>
              <w:rPr>
                <w:rFonts w:ascii="Arial" w:hAnsi="Arial" w:cs="Arial"/>
                <w:b/>
                <w:bCs/>
                <w:color w:val="000000"/>
              </w:rPr>
            </w:pPr>
          </w:p>
        </w:tc>
        <w:tc>
          <w:tcPr>
            <w:tcW w:w="1280" w:type="dxa"/>
            <w:tcBorders>
              <w:top w:val="single" w:sz="8" w:space="0" w:color="000000"/>
              <w:left w:val="nil"/>
              <w:bottom w:val="single" w:sz="8" w:space="0" w:color="000000"/>
              <w:right w:val="single" w:sz="4" w:space="0" w:color="auto"/>
            </w:tcBorders>
            <w:shd w:val="clear" w:color="auto" w:fill="auto"/>
            <w:noWrap/>
            <w:vAlign w:val="center"/>
            <w:hideMark/>
          </w:tcPr>
          <w:p w14:paraId="750D9FF9" w14:textId="77777777" w:rsidR="002B7E13" w:rsidRPr="00037436" w:rsidRDefault="002B7E13" w:rsidP="002B7E13">
            <w:pPr>
              <w:jc w:val="center"/>
              <w:rPr>
                <w:rFonts w:ascii="Arial" w:hAnsi="Arial" w:cs="Arial"/>
                <w:b/>
                <w:bCs/>
                <w:color w:val="000000"/>
              </w:rPr>
            </w:pPr>
            <w:r w:rsidRPr="00037436">
              <w:rPr>
                <w:rFonts w:ascii="Arial" w:hAnsi="Arial" w:cs="Arial"/>
                <w:b/>
                <w:bCs/>
                <w:i/>
                <w:iCs/>
                <w:color w:val="000000"/>
              </w:rPr>
              <w:t>p</w:t>
            </w:r>
            <w:r w:rsidRPr="00037436">
              <w:rPr>
                <w:rFonts w:ascii="Arial" w:hAnsi="Arial" w:cs="Arial"/>
                <w:b/>
                <w:bCs/>
                <w:color w:val="000000"/>
              </w:rPr>
              <w:t>-value</w:t>
            </w:r>
          </w:p>
        </w:tc>
        <w:tc>
          <w:tcPr>
            <w:tcW w:w="1280" w:type="dxa"/>
            <w:tcBorders>
              <w:top w:val="single" w:sz="8" w:space="0" w:color="000000"/>
              <w:left w:val="nil"/>
              <w:bottom w:val="single" w:sz="8" w:space="0" w:color="000000"/>
              <w:right w:val="single" w:sz="8" w:space="0" w:color="000000"/>
            </w:tcBorders>
            <w:shd w:val="clear" w:color="auto" w:fill="auto"/>
            <w:noWrap/>
            <w:vAlign w:val="center"/>
            <w:hideMark/>
          </w:tcPr>
          <w:p w14:paraId="26BF1589" w14:textId="77777777" w:rsidR="002B7E13" w:rsidRPr="00037436" w:rsidRDefault="002B7E13" w:rsidP="002B7E13">
            <w:pPr>
              <w:jc w:val="center"/>
              <w:rPr>
                <w:rFonts w:ascii="Arial" w:hAnsi="Arial" w:cs="Arial"/>
                <w:b/>
                <w:bCs/>
                <w:color w:val="000000"/>
              </w:rPr>
            </w:pPr>
            <w:r w:rsidRPr="00037436">
              <w:rPr>
                <w:rFonts w:ascii="Arial" w:hAnsi="Arial" w:cs="Arial"/>
                <w:b/>
                <w:bCs/>
                <w:i/>
                <w:iCs/>
                <w:color w:val="000000"/>
              </w:rPr>
              <w:t>q</w:t>
            </w:r>
            <w:r w:rsidRPr="00037436">
              <w:rPr>
                <w:rFonts w:ascii="Arial" w:hAnsi="Arial" w:cs="Arial"/>
                <w:b/>
                <w:bCs/>
                <w:color w:val="000000"/>
              </w:rPr>
              <w:t>-value</w:t>
            </w:r>
          </w:p>
        </w:tc>
      </w:tr>
      <w:tr w:rsidR="002B7E13" w:rsidRPr="002B7E13" w14:paraId="1C49079D"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105618D6" w14:textId="2A602E22"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B</w:t>
            </w:r>
            <w:r w:rsidR="002B7E13" w:rsidRPr="002B7E13">
              <w:rPr>
                <w:rFonts w:ascii="Arial" w:hAnsi="Arial" w:cs="Arial"/>
                <w:color w:val="000000"/>
                <w:sz w:val="16"/>
                <w:szCs w:val="16"/>
              </w:rPr>
              <w:t>enzoate</w:t>
            </w:r>
          </w:p>
        </w:tc>
        <w:tc>
          <w:tcPr>
            <w:tcW w:w="1280" w:type="dxa"/>
            <w:tcBorders>
              <w:top w:val="nil"/>
              <w:left w:val="nil"/>
              <w:bottom w:val="single" w:sz="4" w:space="0" w:color="000000"/>
              <w:right w:val="single" w:sz="4" w:space="0" w:color="000000"/>
            </w:tcBorders>
            <w:shd w:val="clear" w:color="000000" w:fill="008000"/>
            <w:noWrap/>
            <w:vAlign w:val="center"/>
            <w:hideMark/>
          </w:tcPr>
          <w:p w14:paraId="52037AF8"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0.60</w:t>
            </w:r>
          </w:p>
        </w:tc>
        <w:tc>
          <w:tcPr>
            <w:tcW w:w="1280" w:type="dxa"/>
            <w:tcBorders>
              <w:top w:val="nil"/>
              <w:left w:val="nil"/>
              <w:bottom w:val="single" w:sz="4" w:space="0" w:color="000000"/>
              <w:right w:val="single" w:sz="4" w:space="0" w:color="000000"/>
            </w:tcBorders>
            <w:shd w:val="clear" w:color="auto" w:fill="auto"/>
            <w:noWrap/>
            <w:vAlign w:val="center"/>
            <w:hideMark/>
          </w:tcPr>
          <w:p w14:paraId="6A9162E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0.0000</w:t>
            </w:r>
          </w:p>
        </w:tc>
        <w:tc>
          <w:tcPr>
            <w:tcW w:w="1280" w:type="dxa"/>
            <w:tcBorders>
              <w:top w:val="nil"/>
              <w:left w:val="nil"/>
              <w:bottom w:val="single" w:sz="4" w:space="0" w:color="000000"/>
              <w:right w:val="single" w:sz="4" w:space="0" w:color="000000"/>
            </w:tcBorders>
            <w:shd w:val="clear" w:color="auto" w:fill="auto"/>
            <w:noWrap/>
            <w:vAlign w:val="center"/>
            <w:hideMark/>
          </w:tcPr>
          <w:p w14:paraId="668BCD1F"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0.0000</w:t>
            </w:r>
          </w:p>
        </w:tc>
      </w:tr>
      <w:tr w:rsidR="002B7E13" w:rsidRPr="002B7E13" w14:paraId="6978D6B5"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38B5D459"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2-ethylhexanoate</w:t>
            </w:r>
          </w:p>
        </w:tc>
        <w:tc>
          <w:tcPr>
            <w:tcW w:w="1280" w:type="dxa"/>
            <w:tcBorders>
              <w:top w:val="nil"/>
              <w:left w:val="nil"/>
              <w:bottom w:val="single" w:sz="4" w:space="0" w:color="000000"/>
              <w:right w:val="single" w:sz="4" w:space="0" w:color="000000"/>
            </w:tcBorders>
            <w:shd w:val="clear" w:color="000000" w:fill="FF0000"/>
            <w:noWrap/>
            <w:vAlign w:val="center"/>
            <w:hideMark/>
          </w:tcPr>
          <w:p w14:paraId="32A02AA8"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6.71</w:t>
            </w:r>
          </w:p>
        </w:tc>
        <w:tc>
          <w:tcPr>
            <w:tcW w:w="1280" w:type="dxa"/>
            <w:tcBorders>
              <w:top w:val="nil"/>
              <w:left w:val="nil"/>
              <w:bottom w:val="single" w:sz="4" w:space="0" w:color="000000"/>
              <w:right w:val="single" w:sz="4" w:space="0" w:color="000000"/>
            </w:tcBorders>
            <w:shd w:val="clear" w:color="auto" w:fill="auto"/>
            <w:noWrap/>
            <w:vAlign w:val="center"/>
            <w:hideMark/>
          </w:tcPr>
          <w:p w14:paraId="45913E1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0.0000</w:t>
            </w:r>
          </w:p>
        </w:tc>
        <w:tc>
          <w:tcPr>
            <w:tcW w:w="1280" w:type="dxa"/>
            <w:tcBorders>
              <w:top w:val="nil"/>
              <w:left w:val="nil"/>
              <w:bottom w:val="single" w:sz="4" w:space="0" w:color="000000"/>
              <w:right w:val="single" w:sz="4" w:space="0" w:color="000000"/>
            </w:tcBorders>
            <w:shd w:val="clear" w:color="auto" w:fill="auto"/>
            <w:noWrap/>
            <w:vAlign w:val="center"/>
            <w:hideMark/>
          </w:tcPr>
          <w:p w14:paraId="7007774E"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0.0000</w:t>
            </w:r>
          </w:p>
        </w:tc>
      </w:tr>
      <w:tr w:rsidR="002B7E13" w:rsidRPr="002B7E13" w14:paraId="58A78B24"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5BD1C2D5" w14:textId="324A4522"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F</w:t>
            </w:r>
            <w:r w:rsidR="002B7E13" w:rsidRPr="002B7E13">
              <w:rPr>
                <w:rFonts w:ascii="Arial" w:hAnsi="Arial" w:cs="Arial"/>
                <w:color w:val="000000"/>
                <w:sz w:val="16"/>
                <w:szCs w:val="16"/>
              </w:rPr>
              <w:t>umarate</w:t>
            </w:r>
          </w:p>
        </w:tc>
        <w:tc>
          <w:tcPr>
            <w:tcW w:w="1280" w:type="dxa"/>
            <w:tcBorders>
              <w:top w:val="nil"/>
              <w:left w:val="nil"/>
              <w:bottom w:val="single" w:sz="4" w:space="0" w:color="000000"/>
              <w:right w:val="single" w:sz="4" w:space="0" w:color="000000"/>
            </w:tcBorders>
            <w:shd w:val="clear" w:color="000000" w:fill="FF0000"/>
            <w:noWrap/>
            <w:vAlign w:val="center"/>
            <w:hideMark/>
          </w:tcPr>
          <w:p w14:paraId="192C407F"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1.47</w:t>
            </w:r>
          </w:p>
        </w:tc>
        <w:tc>
          <w:tcPr>
            <w:tcW w:w="1280" w:type="dxa"/>
            <w:tcBorders>
              <w:top w:val="nil"/>
              <w:left w:val="nil"/>
              <w:bottom w:val="single" w:sz="4" w:space="0" w:color="000000"/>
              <w:right w:val="single" w:sz="4" w:space="0" w:color="000000"/>
            </w:tcBorders>
            <w:shd w:val="clear" w:color="auto" w:fill="auto"/>
            <w:noWrap/>
            <w:vAlign w:val="center"/>
            <w:hideMark/>
          </w:tcPr>
          <w:p w14:paraId="51B2F6D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0.0000</w:t>
            </w:r>
          </w:p>
        </w:tc>
        <w:tc>
          <w:tcPr>
            <w:tcW w:w="1280" w:type="dxa"/>
            <w:tcBorders>
              <w:top w:val="nil"/>
              <w:left w:val="nil"/>
              <w:bottom w:val="single" w:sz="4" w:space="0" w:color="000000"/>
              <w:right w:val="single" w:sz="4" w:space="0" w:color="000000"/>
            </w:tcBorders>
            <w:shd w:val="clear" w:color="auto" w:fill="auto"/>
            <w:noWrap/>
            <w:vAlign w:val="center"/>
            <w:hideMark/>
          </w:tcPr>
          <w:p w14:paraId="59B38FFC"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0.0000</w:t>
            </w:r>
          </w:p>
        </w:tc>
      </w:tr>
      <w:tr w:rsidR="002B7E13" w:rsidRPr="002B7E13" w14:paraId="78D90934"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2E91C0B1" w14:textId="62D82DBC"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S</w:t>
            </w:r>
            <w:r w:rsidR="002B7E13" w:rsidRPr="002B7E13">
              <w:rPr>
                <w:rFonts w:ascii="Arial" w:hAnsi="Arial" w:cs="Arial"/>
                <w:color w:val="000000"/>
                <w:sz w:val="16"/>
                <w:szCs w:val="16"/>
              </w:rPr>
              <w:t>uccinate</w:t>
            </w:r>
          </w:p>
        </w:tc>
        <w:tc>
          <w:tcPr>
            <w:tcW w:w="1280" w:type="dxa"/>
            <w:tcBorders>
              <w:top w:val="nil"/>
              <w:left w:val="nil"/>
              <w:bottom w:val="single" w:sz="4" w:space="0" w:color="000000"/>
              <w:right w:val="single" w:sz="4" w:space="0" w:color="000000"/>
            </w:tcBorders>
            <w:shd w:val="clear" w:color="000000" w:fill="FF0000"/>
            <w:noWrap/>
            <w:vAlign w:val="center"/>
            <w:hideMark/>
          </w:tcPr>
          <w:p w14:paraId="289A0D42"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1.55</w:t>
            </w:r>
          </w:p>
        </w:tc>
        <w:tc>
          <w:tcPr>
            <w:tcW w:w="1280" w:type="dxa"/>
            <w:tcBorders>
              <w:top w:val="nil"/>
              <w:left w:val="nil"/>
              <w:bottom w:val="single" w:sz="4" w:space="0" w:color="000000"/>
              <w:right w:val="single" w:sz="4" w:space="0" w:color="000000"/>
            </w:tcBorders>
            <w:shd w:val="clear" w:color="auto" w:fill="auto"/>
            <w:noWrap/>
            <w:vAlign w:val="center"/>
            <w:hideMark/>
          </w:tcPr>
          <w:p w14:paraId="38FB775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0.0000</w:t>
            </w:r>
          </w:p>
        </w:tc>
        <w:tc>
          <w:tcPr>
            <w:tcW w:w="1280" w:type="dxa"/>
            <w:tcBorders>
              <w:top w:val="nil"/>
              <w:left w:val="nil"/>
              <w:bottom w:val="single" w:sz="4" w:space="0" w:color="000000"/>
              <w:right w:val="single" w:sz="4" w:space="0" w:color="000000"/>
            </w:tcBorders>
            <w:shd w:val="clear" w:color="auto" w:fill="auto"/>
            <w:noWrap/>
            <w:vAlign w:val="center"/>
            <w:hideMark/>
          </w:tcPr>
          <w:p w14:paraId="221E20B2"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0.0000</w:t>
            </w:r>
          </w:p>
        </w:tc>
      </w:tr>
      <w:tr w:rsidR="002B7E13" w:rsidRPr="002B7E13" w14:paraId="12757638"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3943071A"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caproate (6:0)</w:t>
            </w:r>
          </w:p>
        </w:tc>
        <w:tc>
          <w:tcPr>
            <w:tcW w:w="1280" w:type="dxa"/>
            <w:tcBorders>
              <w:top w:val="nil"/>
              <w:left w:val="nil"/>
              <w:bottom w:val="single" w:sz="4" w:space="0" w:color="000000"/>
              <w:right w:val="single" w:sz="4" w:space="0" w:color="000000"/>
            </w:tcBorders>
            <w:shd w:val="clear" w:color="000000" w:fill="008000"/>
            <w:noWrap/>
            <w:vAlign w:val="center"/>
            <w:hideMark/>
          </w:tcPr>
          <w:p w14:paraId="5B7449FC"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0.79</w:t>
            </w:r>
          </w:p>
        </w:tc>
        <w:tc>
          <w:tcPr>
            <w:tcW w:w="1280" w:type="dxa"/>
            <w:tcBorders>
              <w:top w:val="nil"/>
              <w:left w:val="nil"/>
              <w:bottom w:val="single" w:sz="4" w:space="0" w:color="000000"/>
              <w:right w:val="single" w:sz="4" w:space="0" w:color="000000"/>
            </w:tcBorders>
            <w:shd w:val="clear" w:color="auto" w:fill="auto"/>
            <w:noWrap/>
            <w:vAlign w:val="center"/>
            <w:hideMark/>
          </w:tcPr>
          <w:p w14:paraId="174724B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0.0000</w:t>
            </w:r>
          </w:p>
        </w:tc>
        <w:tc>
          <w:tcPr>
            <w:tcW w:w="1280" w:type="dxa"/>
            <w:tcBorders>
              <w:top w:val="nil"/>
              <w:left w:val="nil"/>
              <w:bottom w:val="single" w:sz="4" w:space="0" w:color="000000"/>
              <w:right w:val="single" w:sz="4" w:space="0" w:color="000000"/>
            </w:tcBorders>
            <w:shd w:val="clear" w:color="auto" w:fill="auto"/>
            <w:noWrap/>
            <w:vAlign w:val="center"/>
            <w:hideMark/>
          </w:tcPr>
          <w:p w14:paraId="1F581DA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0.0000</w:t>
            </w:r>
          </w:p>
        </w:tc>
      </w:tr>
      <w:tr w:rsidR="002B7E13" w:rsidRPr="002B7E13" w14:paraId="59C87D24"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3F44F5D2"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heptanoate (7:0)</w:t>
            </w:r>
          </w:p>
        </w:tc>
        <w:tc>
          <w:tcPr>
            <w:tcW w:w="1280" w:type="dxa"/>
            <w:tcBorders>
              <w:top w:val="nil"/>
              <w:left w:val="nil"/>
              <w:bottom w:val="single" w:sz="4" w:space="0" w:color="000000"/>
              <w:right w:val="single" w:sz="4" w:space="0" w:color="000000"/>
            </w:tcBorders>
            <w:shd w:val="clear" w:color="000000" w:fill="008000"/>
            <w:noWrap/>
            <w:vAlign w:val="center"/>
            <w:hideMark/>
          </w:tcPr>
          <w:p w14:paraId="53974AF6"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0.76</w:t>
            </w:r>
          </w:p>
        </w:tc>
        <w:tc>
          <w:tcPr>
            <w:tcW w:w="1280" w:type="dxa"/>
            <w:tcBorders>
              <w:top w:val="nil"/>
              <w:left w:val="nil"/>
              <w:bottom w:val="single" w:sz="4" w:space="0" w:color="000000"/>
              <w:right w:val="single" w:sz="4" w:space="0" w:color="000000"/>
            </w:tcBorders>
            <w:shd w:val="clear" w:color="auto" w:fill="auto"/>
            <w:noWrap/>
            <w:vAlign w:val="center"/>
            <w:hideMark/>
          </w:tcPr>
          <w:p w14:paraId="6E2398C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0.0000</w:t>
            </w:r>
          </w:p>
        </w:tc>
        <w:tc>
          <w:tcPr>
            <w:tcW w:w="1280" w:type="dxa"/>
            <w:tcBorders>
              <w:top w:val="nil"/>
              <w:left w:val="nil"/>
              <w:bottom w:val="single" w:sz="4" w:space="0" w:color="000000"/>
              <w:right w:val="single" w:sz="4" w:space="0" w:color="000000"/>
            </w:tcBorders>
            <w:shd w:val="clear" w:color="auto" w:fill="auto"/>
            <w:noWrap/>
            <w:vAlign w:val="center"/>
            <w:hideMark/>
          </w:tcPr>
          <w:p w14:paraId="66A818B3"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0.0001</w:t>
            </w:r>
          </w:p>
        </w:tc>
      </w:tr>
      <w:tr w:rsidR="002B7E13" w:rsidRPr="002B7E13" w14:paraId="228E55FA"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7B75C06A" w14:textId="2E491CEE" w:rsidR="002B7E13" w:rsidRPr="002B7E13" w:rsidRDefault="00977939" w:rsidP="002B7E13">
            <w:pPr>
              <w:rPr>
                <w:rFonts w:ascii="Arial" w:hAnsi="Arial" w:cs="Arial"/>
                <w:color w:val="000000"/>
                <w:sz w:val="16"/>
                <w:szCs w:val="16"/>
              </w:rPr>
            </w:pPr>
            <w:r w:rsidRPr="002B7E13">
              <w:rPr>
                <w:rFonts w:ascii="Arial" w:hAnsi="Arial" w:cs="Arial"/>
                <w:color w:val="000000"/>
                <w:sz w:val="16"/>
                <w:szCs w:val="16"/>
              </w:rPr>
              <w:t>O</w:t>
            </w:r>
            <w:r w:rsidR="002B7E13" w:rsidRPr="002B7E13">
              <w:rPr>
                <w:rFonts w:ascii="Arial" w:hAnsi="Arial" w:cs="Arial"/>
                <w:color w:val="000000"/>
                <w:sz w:val="16"/>
                <w:szCs w:val="16"/>
              </w:rPr>
              <w:t>rnithine</w:t>
            </w:r>
          </w:p>
        </w:tc>
        <w:tc>
          <w:tcPr>
            <w:tcW w:w="1280" w:type="dxa"/>
            <w:tcBorders>
              <w:top w:val="nil"/>
              <w:left w:val="nil"/>
              <w:bottom w:val="single" w:sz="4" w:space="0" w:color="000000"/>
              <w:right w:val="single" w:sz="4" w:space="0" w:color="000000"/>
            </w:tcBorders>
            <w:shd w:val="clear" w:color="000000" w:fill="FF0000"/>
            <w:noWrap/>
            <w:vAlign w:val="center"/>
            <w:hideMark/>
          </w:tcPr>
          <w:p w14:paraId="6F63A9C0"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1.89</w:t>
            </w:r>
          </w:p>
        </w:tc>
        <w:tc>
          <w:tcPr>
            <w:tcW w:w="1280" w:type="dxa"/>
            <w:tcBorders>
              <w:top w:val="nil"/>
              <w:left w:val="nil"/>
              <w:bottom w:val="single" w:sz="4" w:space="0" w:color="000000"/>
              <w:right w:val="single" w:sz="4" w:space="0" w:color="000000"/>
            </w:tcBorders>
            <w:shd w:val="clear" w:color="auto" w:fill="auto"/>
            <w:noWrap/>
            <w:vAlign w:val="center"/>
            <w:hideMark/>
          </w:tcPr>
          <w:p w14:paraId="5D7425B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0.0000</w:t>
            </w:r>
          </w:p>
        </w:tc>
        <w:tc>
          <w:tcPr>
            <w:tcW w:w="1280" w:type="dxa"/>
            <w:tcBorders>
              <w:top w:val="nil"/>
              <w:left w:val="nil"/>
              <w:bottom w:val="single" w:sz="4" w:space="0" w:color="000000"/>
              <w:right w:val="single" w:sz="4" w:space="0" w:color="000000"/>
            </w:tcBorders>
            <w:shd w:val="clear" w:color="auto" w:fill="auto"/>
            <w:noWrap/>
            <w:vAlign w:val="center"/>
            <w:hideMark/>
          </w:tcPr>
          <w:p w14:paraId="4BD76D7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0.0001</w:t>
            </w:r>
          </w:p>
        </w:tc>
      </w:tr>
      <w:tr w:rsidR="002B7E13" w:rsidRPr="002B7E13" w14:paraId="608476F5"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49852E10" w14:textId="60C89528" w:rsidR="002B7E13" w:rsidRPr="002B7E13" w:rsidRDefault="00977939" w:rsidP="002B7E13">
            <w:pPr>
              <w:rPr>
                <w:rFonts w:ascii="Arial" w:hAnsi="Arial" w:cs="Arial"/>
                <w:color w:val="000000"/>
                <w:sz w:val="16"/>
                <w:szCs w:val="16"/>
              </w:rPr>
            </w:pPr>
            <w:r w:rsidRPr="002B7E13">
              <w:rPr>
                <w:rFonts w:ascii="Arial" w:hAnsi="Arial" w:cs="Arial"/>
                <w:color w:val="000000"/>
                <w:sz w:val="16"/>
                <w:szCs w:val="16"/>
              </w:rPr>
              <w:t>M</w:t>
            </w:r>
            <w:r w:rsidR="002B7E13" w:rsidRPr="002B7E13">
              <w:rPr>
                <w:rFonts w:ascii="Arial" w:hAnsi="Arial" w:cs="Arial"/>
                <w:color w:val="000000"/>
                <w:sz w:val="16"/>
                <w:szCs w:val="16"/>
              </w:rPr>
              <w:t>alate</w:t>
            </w:r>
          </w:p>
        </w:tc>
        <w:tc>
          <w:tcPr>
            <w:tcW w:w="1280" w:type="dxa"/>
            <w:tcBorders>
              <w:top w:val="nil"/>
              <w:left w:val="nil"/>
              <w:bottom w:val="single" w:sz="4" w:space="0" w:color="000000"/>
              <w:right w:val="single" w:sz="4" w:space="0" w:color="000000"/>
            </w:tcBorders>
            <w:shd w:val="clear" w:color="000000" w:fill="FF0000"/>
            <w:noWrap/>
            <w:vAlign w:val="center"/>
            <w:hideMark/>
          </w:tcPr>
          <w:p w14:paraId="1544F847"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1.78</w:t>
            </w:r>
          </w:p>
        </w:tc>
        <w:tc>
          <w:tcPr>
            <w:tcW w:w="1280" w:type="dxa"/>
            <w:tcBorders>
              <w:top w:val="nil"/>
              <w:left w:val="nil"/>
              <w:bottom w:val="single" w:sz="4" w:space="0" w:color="000000"/>
              <w:right w:val="single" w:sz="4" w:space="0" w:color="000000"/>
            </w:tcBorders>
            <w:shd w:val="clear" w:color="auto" w:fill="auto"/>
            <w:noWrap/>
            <w:vAlign w:val="center"/>
            <w:hideMark/>
          </w:tcPr>
          <w:p w14:paraId="11F574D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0.0000</w:t>
            </w:r>
          </w:p>
        </w:tc>
        <w:tc>
          <w:tcPr>
            <w:tcW w:w="1280" w:type="dxa"/>
            <w:tcBorders>
              <w:top w:val="nil"/>
              <w:left w:val="nil"/>
              <w:bottom w:val="single" w:sz="4" w:space="0" w:color="000000"/>
              <w:right w:val="single" w:sz="4" w:space="0" w:color="000000"/>
            </w:tcBorders>
            <w:shd w:val="clear" w:color="auto" w:fill="auto"/>
            <w:noWrap/>
            <w:vAlign w:val="center"/>
            <w:hideMark/>
          </w:tcPr>
          <w:p w14:paraId="108F322C"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0.0001</w:t>
            </w:r>
          </w:p>
        </w:tc>
      </w:tr>
      <w:tr w:rsidR="002B7E13" w:rsidRPr="002B7E13" w14:paraId="7270955F"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54D47EF4"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N-acetylneuraminate</w:t>
            </w:r>
          </w:p>
        </w:tc>
        <w:tc>
          <w:tcPr>
            <w:tcW w:w="1280" w:type="dxa"/>
            <w:tcBorders>
              <w:top w:val="nil"/>
              <w:left w:val="nil"/>
              <w:bottom w:val="single" w:sz="4" w:space="0" w:color="000000"/>
              <w:right w:val="single" w:sz="4" w:space="0" w:color="000000"/>
            </w:tcBorders>
            <w:shd w:val="clear" w:color="000000" w:fill="FF0000"/>
            <w:noWrap/>
            <w:vAlign w:val="center"/>
            <w:hideMark/>
          </w:tcPr>
          <w:p w14:paraId="77172A55"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1.70</w:t>
            </w:r>
          </w:p>
        </w:tc>
        <w:tc>
          <w:tcPr>
            <w:tcW w:w="1280" w:type="dxa"/>
            <w:tcBorders>
              <w:top w:val="nil"/>
              <w:left w:val="nil"/>
              <w:bottom w:val="single" w:sz="4" w:space="0" w:color="000000"/>
              <w:right w:val="single" w:sz="4" w:space="0" w:color="000000"/>
            </w:tcBorders>
            <w:shd w:val="clear" w:color="auto" w:fill="auto"/>
            <w:noWrap/>
            <w:vAlign w:val="center"/>
            <w:hideMark/>
          </w:tcPr>
          <w:p w14:paraId="4EBFFAF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0.0000</w:t>
            </w:r>
          </w:p>
        </w:tc>
        <w:tc>
          <w:tcPr>
            <w:tcW w:w="1280" w:type="dxa"/>
            <w:tcBorders>
              <w:top w:val="nil"/>
              <w:left w:val="nil"/>
              <w:bottom w:val="single" w:sz="4" w:space="0" w:color="000000"/>
              <w:right w:val="single" w:sz="4" w:space="0" w:color="000000"/>
            </w:tcBorders>
            <w:shd w:val="clear" w:color="auto" w:fill="auto"/>
            <w:noWrap/>
            <w:vAlign w:val="center"/>
            <w:hideMark/>
          </w:tcPr>
          <w:p w14:paraId="360B816A"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0.0001</w:t>
            </w:r>
          </w:p>
        </w:tc>
      </w:tr>
      <w:tr w:rsidR="002B7E13" w:rsidRPr="002B7E13" w14:paraId="59D5BEA2"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641F63DB" w14:textId="7E364403" w:rsidR="002B7E13" w:rsidRPr="002B7E13" w:rsidRDefault="00977939" w:rsidP="002B7E13">
            <w:pPr>
              <w:rPr>
                <w:rFonts w:ascii="Arial" w:hAnsi="Arial" w:cs="Arial"/>
                <w:color w:val="000000"/>
                <w:sz w:val="16"/>
                <w:szCs w:val="16"/>
              </w:rPr>
            </w:pPr>
            <w:r w:rsidRPr="002B7E13">
              <w:rPr>
                <w:rFonts w:ascii="Arial" w:hAnsi="Arial" w:cs="Arial"/>
                <w:color w:val="000000"/>
                <w:sz w:val="16"/>
                <w:szCs w:val="16"/>
              </w:rPr>
              <w:t>L</w:t>
            </w:r>
            <w:r w:rsidR="002B7E13" w:rsidRPr="002B7E13">
              <w:rPr>
                <w:rFonts w:ascii="Arial" w:hAnsi="Arial" w:cs="Arial"/>
                <w:color w:val="000000"/>
                <w:sz w:val="16"/>
                <w:szCs w:val="16"/>
              </w:rPr>
              <w:t>actate</w:t>
            </w:r>
          </w:p>
        </w:tc>
        <w:tc>
          <w:tcPr>
            <w:tcW w:w="1280" w:type="dxa"/>
            <w:tcBorders>
              <w:top w:val="nil"/>
              <w:left w:val="nil"/>
              <w:bottom w:val="single" w:sz="4" w:space="0" w:color="000000"/>
              <w:right w:val="single" w:sz="4" w:space="0" w:color="000000"/>
            </w:tcBorders>
            <w:shd w:val="clear" w:color="000000" w:fill="FF0000"/>
            <w:noWrap/>
            <w:vAlign w:val="center"/>
            <w:hideMark/>
          </w:tcPr>
          <w:p w14:paraId="2346BCA0"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1.30</w:t>
            </w:r>
          </w:p>
        </w:tc>
        <w:tc>
          <w:tcPr>
            <w:tcW w:w="1280" w:type="dxa"/>
            <w:tcBorders>
              <w:top w:val="nil"/>
              <w:left w:val="nil"/>
              <w:bottom w:val="single" w:sz="4" w:space="0" w:color="000000"/>
              <w:right w:val="single" w:sz="4" w:space="0" w:color="000000"/>
            </w:tcBorders>
            <w:shd w:val="clear" w:color="auto" w:fill="auto"/>
            <w:noWrap/>
            <w:vAlign w:val="center"/>
            <w:hideMark/>
          </w:tcPr>
          <w:p w14:paraId="6BBF077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0.0000</w:t>
            </w:r>
          </w:p>
        </w:tc>
        <w:tc>
          <w:tcPr>
            <w:tcW w:w="1280" w:type="dxa"/>
            <w:tcBorders>
              <w:top w:val="nil"/>
              <w:left w:val="nil"/>
              <w:bottom w:val="single" w:sz="4" w:space="0" w:color="000000"/>
              <w:right w:val="single" w:sz="4" w:space="0" w:color="000000"/>
            </w:tcBorders>
            <w:shd w:val="clear" w:color="auto" w:fill="auto"/>
            <w:noWrap/>
            <w:vAlign w:val="center"/>
            <w:hideMark/>
          </w:tcPr>
          <w:p w14:paraId="1A8E22B2"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0.0002</w:t>
            </w:r>
          </w:p>
        </w:tc>
      </w:tr>
      <w:tr w:rsidR="002B7E13" w:rsidRPr="002B7E13" w14:paraId="0BA1D09D"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77FF40FD" w14:textId="536ED379" w:rsidR="002B7E13" w:rsidRPr="002B7E13" w:rsidRDefault="00977939" w:rsidP="002B7E13">
            <w:pPr>
              <w:rPr>
                <w:rFonts w:ascii="Arial" w:hAnsi="Arial" w:cs="Arial"/>
                <w:color w:val="000000"/>
                <w:sz w:val="16"/>
                <w:szCs w:val="16"/>
              </w:rPr>
            </w:pPr>
            <w:proofErr w:type="spellStart"/>
            <w:r w:rsidRPr="002B7E13">
              <w:rPr>
                <w:rFonts w:ascii="Arial" w:hAnsi="Arial" w:cs="Arial"/>
                <w:color w:val="000000"/>
                <w:sz w:val="16"/>
                <w:szCs w:val="16"/>
              </w:rPr>
              <w:t>P</w:t>
            </w:r>
            <w:r w:rsidR="002B7E13" w:rsidRPr="002B7E13">
              <w:rPr>
                <w:rFonts w:ascii="Arial" w:hAnsi="Arial" w:cs="Arial"/>
                <w:color w:val="000000"/>
                <w:sz w:val="16"/>
                <w:szCs w:val="16"/>
              </w:rPr>
              <w:t>iperine</w:t>
            </w:r>
            <w:proofErr w:type="spellEnd"/>
          </w:p>
        </w:tc>
        <w:tc>
          <w:tcPr>
            <w:tcW w:w="1280" w:type="dxa"/>
            <w:tcBorders>
              <w:top w:val="nil"/>
              <w:left w:val="nil"/>
              <w:bottom w:val="single" w:sz="4" w:space="0" w:color="000000"/>
              <w:right w:val="single" w:sz="4" w:space="0" w:color="000000"/>
            </w:tcBorders>
            <w:shd w:val="clear" w:color="000000" w:fill="008000"/>
            <w:noWrap/>
            <w:vAlign w:val="center"/>
            <w:hideMark/>
          </w:tcPr>
          <w:p w14:paraId="166D1895"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0.51</w:t>
            </w:r>
          </w:p>
        </w:tc>
        <w:tc>
          <w:tcPr>
            <w:tcW w:w="1280" w:type="dxa"/>
            <w:tcBorders>
              <w:top w:val="nil"/>
              <w:left w:val="nil"/>
              <w:bottom w:val="single" w:sz="4" w:space="0" w:color="000000"/>
              <w:right w:val="single" w:sz="4" w:space="0" w:color="000000"/>
            </w:tcBorders>
            <w:shd w:val="clear" w:color="auto" w:fill="auto"/>
            <w:noWrap/>
            <w:vAlign w:val="center"/>
            <w:hideMark/>
          </w:tcPr>
          <w:p w14:paraId="7254CA8B"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0.0000</w:t>
            </w:r>
          </w:p>
        </w:tc>
        <w:tc>
          <w:tcPr>
            <w:tcW w:w="1280" w:type="dxa"/>
            <w:tcBorders>
              <w:top w:val="nil"/>
              <w:left w:val="nil"/>
              <w:bottom w:val="single" w:sz="4" w:space="0" w:color="000000"/>
              <w:right w:val="single" w:sz="4" w:space="0" w:color="000000"/>
            </w:tcBorders>
            <w:shd w:val="clear" w:color="auto" w:fill="auto"/>
            <w:noWrap/>
            <w:vAlign w:val="center"/>
            <w:hideMark/>
          </w:tcPr>
          <w:p w14:paraId="39EB1C1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0.0002</w:t>
            </w:r>
          </w:p>
        </w:tc>
      </w:tr>
      <w:tr w:rsidR="002B7E13" w:rsidRPr="002B7E13" w14:paraId="517558E5"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59CCCF3B" w14:textId="5B2FEC96"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H</w:t>
            </w:r>
            <w:r w:rsidR="002B7E13" w:rsidRPr="002B7E13">
              <w:rPr>
                <w:rFonts w:ascii="Arial" w:hAnsi="Arial" w:cs="Arial"/>
                <w:color w:val="000000"/>
                <w:sz w:val="16"/>
                <w:szCs w:val="16"/>
              </w:rPr>
              <w:t>exadecanedioate</w:t>
            </w:r>
          </w:p>
        </w:tc>
        <w:tc>
          <w:tcPr>
            <w:tcW w:w="1280" w:type="dxa"/>
            <w:tcBorders>
              <w:top w:val="nil"/>
              <w:left w:val="nil"/>
              <w:bottom w:val="single" w:sz="4" w:space="0" w:color="000000"/>
              <w:right w:val="single" w:sz="4" w:space="0" w:color="000000"/>
            </w:tcBorders>
            <w:shd w:val="clear" w:color="000000" w:fill="FF0000"/>
            <w:noWrap/>
            <w:vAlign w:val="center"/>
            <w:hideMark/>
          </w:tcPr>
          <w:p w14:paraId="2136ED1E"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2.00</w:t>
            </w:r>
          </w:p>
        </w:tc>
        <w:tc>
          <w:tcPr>
            <w:tcW w:w="1280" w:type="dxa"/>
            <w:tcBorders>
              <w:top w:val="nil"/>
              <w:left w:val="nil"/>
              <w:bottom w:val="single" w:sz="4" w:space="0" w:color="000000"/>
              <w:right w:val="single" w:sz="4" w:space="0" w:color="000000"/>
            </w:tcBorders>
            <w:shd w:val="clear" w:color="auto" w:fill="auto"/>
            <w:noWrap/>
            <w:vAlign w:val="center"/>
            <w:hideMark/>
          </w:tcPr>
          <w:p w14:paraId="533353D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0.0000</w:t>
            </w:r>
          </w:p>
        </w:tc>
        <w:tc>
          <w:tcPr>
            <w:tcW w:w="1280" w:type="dxa"/>
            <w:tcBorders>
              <w:top w:val="nil"/>
              <w:left w:val="nil"/>
              <w:bottom w:val="single" w:sz="4" w:space="0" w:color="000000"/>
              <w:right w:val="single" w:sz="4" w:space="0" w:color="000000"/>
            </w:tcBorders>
            <w:shd w:val="clear" w:color="auto" w:fill="auto"/>
            <w:noWrap/>
            <w:vAlign w:val="center"/>
            <w:hideMark/>
          </w:tcPr>
          <w:p w14:paraId="732444EE"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0.0003</w:t>
            </w:r>
          </w:p>
        </w:tc>
      </w:tr>
      <w:tr w:rsidR="002B7E13" w:rsidRPr="002B7E13" w14:paraId="4094FF54"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1DE01B8A"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alpha-</w:t>
            </w:r>
            <w:proofErr w:type="spellStart"/>
            <w:r w:rsidRPr="002B7E13">
              <w:rPr>
                <w:rFonts w:ascii="Arial" w:hAnsi="Arial" w:cs="Arial"/>
                <w:color w:val="000000"/>
                <w:sz w:val="16"/>
                <w:szCs w:val="16"/>
              </w:rPr>
              <w:t>hydroxyisocaproate</w:t>
            </w:r>
            <w:proofErr w:type="spellEnd"/>
          </w:p>
        </w:tc>
        <w:tc>
          <w:tcPr>
            <w:tcW w:w="1280" w:type="dxa"/>
            <w:tcBorders>
              <w:top w:val="nil"/>
              <w:left w:val="nil"/>
              <w:bottom w:val="single" w:sz="4" w:space="0" w:color="000000"/>
              <w:right w:val="single" w:sz="4" w:space="0" w:color="000000"/>
            </w:tcBorders>
            <w:shd w:val="clear" w:color="000000" w:fill="FF0000"/>
            <w:noWrap/>
            <w:vAlign w:val="center"/>
            <w:hideMark/>
          </w:tcPr>
          <w:p w14:paraId="398D4883"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1.77</w:t>
            </w:r>
          </w:p>
        </w:tc>
        <w:tc>
          <w:tcPr>
            <w:tcW w:w="1280" w:type="dxa"/>
            <w:tcBorders>
              <w:top w:val="nil"/>
              <w:left w:val="nil"/>
              <w:bottom w:val="single" w:sz="4" w:space="0" w:color="000000"/>
              <w:right w:val="single" w:sz="4" w:space="0" w:color="000000"/>
            </w:tcBorders>
            <w:shd w:val="clear" w:color="auto" w:fill="auto"/>
            <w:noWrap/>
            <w:vAlign w:val="center"/>
            <w:hideMark/>
          </w:tcPr>
          <w:p w14:paraId="7C23991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0.0000</w:t>
            </w:r>
          </w:p>
        </w:tc>
        <w:tc>
          <w:tcPr>
            <w:tcW w:w="1280" w:type="dxa"/>
            <w:tcBorders>
              <w:top w:val="nil"/>
              <w:left w:val="nil"/>
              <w:bottom w:val="single" w:sz="4" w:space="0" w:color="000000"/>
              <w:right w:val="single" w:sz="4" w:space="0" w:color="000000"/>
            </w:tcBorders>
            <w:shd w:val="clear" w:color="auto" w:fill="auto"/>
            <w:noWrap/>
            <w:vAlign w:val="center"/>
            <w:hideMark/>
          </w:tcPr>
          <w:p w14:paraId="7CB4D67A"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0.0004</w:t>
            </w:r>
          </w:p>
        </w:tc>
      </w:tr>
      <w:tr w:rsidR="002B7E13" w:rsidRPr="002B7E13" w14:paraId="6D792768"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2F1420D8"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alpha-ketoglutarate</w:t>
            </w:r>
          </w:p>
        </w:tc>
        <w:tc>
          <w:tcPr>
            <w:tcW w:w="1280" w:type="dxa"/>
            <w:tcBorders>
              <w:top w:val="nil"/>
              <w:left w:val="nil"/>
              <w:bottom w:val="single" w:sz="4" w:space="0" w:color="000000"/>
              <w:right w:val="single" w:sz="4" w:space="0" w:color="000000"/>
            </w:tcBorders>
            <w:shd w:val="clear" w:color="000000" w:fill="FF0000"/>
            <w:noWrap/>
            <w:vAlign w:val="center"/>
            <w:hideMark/>
          </w:tcPr>
          <w:p w14:paraId="323CC474"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1.62</w:t>
            </w:r>
          </w:p>
        </w:tc>
        <w:tc>
          <w:tcPr>
            <w:tcW w:w="1280" w:type="dxa"/>
            <w:tcBorders>
              <w:top w:val="nil"/>
              <w:left w:val="nil"/>
              <w:bottom w:val="single" w:sz="4" w:space="0" w:color="000000"/>
              <w:right w:val="single" w:sz="4" w:space="0" w:color="000000"/>
            </w:tcBorders>
            <w:shd w:val="clear" w:color="auto" w:fill="auto"/>
            <w:noWrap/>
            <w:vAlign w:val="center"/>
            <w:hideMark/>
          </w:tcPr>
          <w:p w14:paraId="604962A4"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0.0000</w:t>
            </w:r>
          </w:p>
        </w:tc>
        <w:tc>
          <w:tcPr>
            <w:tcW w:w="1280" w:type="dxa"/>
            <w:tcBorders>
              <w:top w:val="nil"/>
              <w:left w:val="nil"/>
              <w:bottom w:val="single" w:sz="4" w:space="0" w:color="000000"/>
              <w:right w:val="single" w:sz="4" w:space="0" w:color="000000"/>
            </w:tcBorders>
            <w:shd w:val="clear" w:color="auto" w:fill="auto"/>
            <w:noWrap/>
            <w:vAlign w:val="center"/>
            <w:hideMark/>
          </w:tcPr>
          <w:p w14:paraId="7A5A18DF"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0.0004</w:t>
            </w:r>
          </w:p>
        </w:tc>
      </w:tr>
      <w:tr w:rsidR="002B7E13" w:rsidRPr="002B7E13" w14:paraId="730BBD41"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5BE9BF7C"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arachidonate (20:4n6)</w:t>
            </w:r>
          </w:p>
        </w:tc>
        <w:tc>
          <w:tcPr>
            <w:tcW w:w="1280" w:type="dxa"/>
            <w:tcBorders>
              <w:top w:val="nil"/>
              <w:left w:val="nil"/>
              <w:bottom w:val="single" w:sz="4" w:space="0" w:color="000000"/>
              <w:right w:val="single" w:sz="4" w:space="0" w:color="000000"/>
            </w:tcBorders>
            <w:shd w:val="clear" w:color="000000" w:fill="FF0000"/>
            <w:noWrap/>
            <w:vAlign w:val="center"/>
            <w:hideMark/>
          </w:tcPr>
          <w:p w14:paraId="3163D7E2"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1.58</w:t>
            </w:r>
          </w:p>
        </w:tc>
        <w:tc>
          <w:tcPr>
            <w:tcW w:w="1280" w:type="dxa"/>
            <w:tcBorders>
              <w:top w:val="nil"/>
              <w:left w:val="nil"/>
              <w:bottom w:val="single" w:sz="4" w:space="0" w:color="000000"/>
              <w:right w:val="single" w:sz="4" w:space="0" w:color="000000"/>
            </w:tcBorders>
            <w:shd w:val="clear" w:color="auto" w:fill="auto"/>
            <w:noWrap/>
            <w:vAlign w:val="center"/>
            <w:hideMark/>
          </w:tcPr>
          <w:p w14:paraId="5E5DB8CA"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0.0001</w:t>
            </w:r>
          </w:p>
        </w:tc>
        <w:tc>
          <w:tcPr>
            <w:tcW w:w="1280" w:type="dxa"/>
            <w:tcBorders>
              <w:top w:val="nil"/>
              <w:left w:val="nil"/>
              <w:bottom w:val="single" w:sz="4" w:space="0" w:color="000000"/>
              <w:right w:val="single" w:sz="4" w:space="0" w:color="000000"/>
            </w:tcBorders>
            <w:shd w:val="clear" w:color="auto" w:fill="auto"/>
            <w:noWrap/>
            <w:vAlign w:val="center"/>
            <w:hideMark/>
          </w:tcPr>
          <w:p w14:paraId="4C87065B"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0.0011</w:t>
            </w:r>
          </w:p>
        </w:tc>
      </w:tr>
      <w:tr w:rsidR="002B7E13" w:rsidRPr="002B7E13" w14:paraId="4C286C4A"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24684B8B" w14:textId="4EBE7D31" w:rsidR="002B7E13" w:rsidRPr="002B7E13" w:rsidRDefault="00977939" w:rsidP="002B7E13">
            <w:pPr>
              <w:rPr>
                <w:rFonts w:ascii="Arial" w:hAnsi="Arial" w:cs="Arial"/>
                <w:color w:val="000000"/>
                <w:sz w:val="16"/>
                <w:szCs w:val="16"/>
              </w:rPr>
            </w:pPr>
            <w:r w:rsidRPr="002B7E13">
              <w:rPr>
                <w:rFonts w:ascii="Arial" w:hAnsi="Arial" w:cs="Arial"/>
                <w:color w:val="000000"/>
                <w:sz w:val="16"/>
                <w:szCs w:val="16"/>
              </w:rPr>
              <w:t>G</w:t>
            </w:r>
            <w:r w:rsidR="002B7E13" w:rsidRPr="002B7E13">
              <w:rPr>
                <w:rFonts w:ascii="Arial" w:hAnsi="Arial" w:cs="Arial"/>
                <w:color w:val="000000"/>
                <w:sz w:val="16"/>
                <w:szCs w:val="16"/>
              </w:rPr>
              <w:t>lycerate</w:t>
            </w:r>
          </w:p>
        </w:tc>
        <w:tc>
          <w:tcPr>
            <w:tcW w:w="1280" w:type="dxa"/>
            <w:tcBorders>
              <w:top w:val="nil"/>
              <w:left w:val="nil"/>
              <w:bottom w:val="single" w:sz="4" w:space="0" w:color="000000"/>
              <w:right w:val="single" w:sz="4" w:space="0" w:color="000000"/>
            </w:tcBorders>
            <w:shd w:val="clear" w:color="000000" w:fill="FF0000"/>
            <w:noWrap/>
            <w:vAlign w:val="center"/>
            <w:hideMark/>
          </w:tcPr>
          <w:p w14:paraId="5026E0BF"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1.37</w:t>
            </w:r>
          </w:p>
        </w:tc>
        <w:tc>
          <w:tcPr>
            <w:tcW w:w="1280" w:type="dxa"/>
            <w:tcBorders>
              <w:top w:val="nil"/>
              <w:left w:val="nil"/>
              <w:bottom w:val="single" w:sz="4" w:space="0" w:color="000000"/>
              <w:right w:val="single" w:sz="4" w:space="0" w:color="000000"/>
            </w:tcBorders>
            <w:shd w:val="clear" w:color="auto" w:fill="auto"/>
            <w:noWrap/>
            <w:vAlign w:val="center"/>
            <w:hideMark/>
          </w:tcPr>
          <w:p w14:paraId="7E88E3A3"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0.0001</w:t>
            </w:r>
          </w:p>
        </w:tc>
        <w:tc>
          <w:tcPr>
            <w:tcW w:w="1280" w:type="dxa"/>
            <w:tcBorders>
              <w:top w:val="nil"/>
              <w:left w:val="nil"/>
              <w:bottom w:val="single" w:sz="4" w:space="0" w:color="000000"/>
              <w:right w:val="single" w:sz="4" w:space="0" w:color="000000"/>
            </w:tcBorders>
            <w:shd w:val="clear" w:color="auto" w:fill="auto"/>
            <w:noWrap/>
            <w:vAlign w:val="center"/>
            <w:hideMark/>
          </w:tcPr>
          <w:p w14:paraId="6491E5C4"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0.0012</w:t>
            </w:r>
          </w:p>
        </w:tc>
      </w:tr>
      <w:tr w:rsidR="002B7E13" w:rsidRPr="002B7E13" w14:paraId="671C0C61"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45CF35CA" w14:textId="281368D7" w:rsidR="002B7E13" w:rsidRPr="002B7E13" w:rsidRDefault="00977939" w:rsidP="002B7E13">
            <w:pPr>
              <w:rPr>
                <w:rFonts w:ascii="Arial" w:hAnsi="Arial" w:cs="Arial"/>
                <w:color w:val="000000"/>
                <w:sz w:val="16"/>
                <w:szCs w:val="16"/>
              </w:rPr>
            </w:pPr>
            <w:r w:rsidRPr="002B7E13">
              <w:rPr>
                <w:rFonts w:ascii="Arial" w:hAnsi="Arial" w:cs="Arial"/>
                <w:color w:val="000000"/>
                <w:sz w:val="16"/>
                <w:szCs w:val="16"/>
              </w:rPr>
              <w:t>L</w:t>
            </w:r>
            <w:r w:rsidR="002B7E13" w:rsidRPr="002B7E13">
              <w:rPr>
                <w:rFonts w:ascii="Arial" w:hAnsi="Arial" w:cs="Arial"/>
                <w:color w:val="000000"/>
                <w:sz w:val="16"/>
                <w:szCs w:val="16"/>
              </w:rPr>
              <w:t>ysine</w:t>
            </w:r>
          </w:p>
        </w:tc>
        <w:tc>
          <w:tcPr>
            <w:tcW w:w="1280" w:type="dxa"/>
            <w:tcBorders>
              <w:top w:val="nil"/>
              <w:left w:val="nil"/>
              <w:bottom w:val="single" w:sz="4" w:space="0" w:color="000000"/>
              <w:right w:val="single" w:sz="4" w:space="0" w:color="000000"/>
            </w:tcBorders>
            <w:shd w:val="clear" w:color="000000" w:fill="FF0000"/>
            <w:noWrap/>
            <w:vAlign w:val="center"/>
            <w:hideMark/>
          </w:tcPr>
          <w:p w14:paraId="394F573B"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1.34</w:t>
            </w:r>
          </w:p>
        </w:tc>
        <w:tc>
          <w:tcPr>
            <w:tcW w:w="1280" w:type="dxa"/>
            <w:tcBorders>
              <w:top w:val="nil"/>
              <w:left w:val="nil"/>
              <w:bottom w:val="single" w:sz="4" w:space="0" w:color="000000"/>
              <w:right w:val="single" w:sz="4" w:space="0" w:color="000000"/>
            </w:tcBorders>
            <w:shd w:val="clear" w:color="auto" w:fill="auto"/>
            <w:noWrap/>
            <w:vAlign w:val="center"/>
            <w:hideMark/>
          </w:tcPr>
          <w:p w14:paraId="33D24BE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0.0002</w:t>
            </w:r>
          </w:p>
        </w:tc>
        <w:tc>
          <w:tcPr>
            <w:tcW w:w="1280" w:type="dxa"/>
            <w:tcBorders>
              <w:top w:val="nil"/>
              <w:left w:val="nil"/>
              <w:bottom w:val="single" w:sz="4" w:space="0" w:color="000000"/>
              <w:right w:val="single" w:sz="4" w:space="0" w:color="000000"/>
            </w:tcBorders>
            <w:shd w:val="clear" w:color="auto" w:fill="auto"/>
            <w:noWrap/>
            <w:vAlign w:val="center"/>
            <w:hideMark/>
          </w:tcPr>
          <w:p w14:paraId="25B68BC0"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0.0014</w:t>
            </w:r>
          </w:p>
        </w:tc>
      </w:tr>
      <w:tr w:rsidR="002B7E13" w:rsidRPr="002B7E13" w14:paraId="616BA888"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3A13D7F4"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trigonelline (N'-</w:t>
            </w:r>
            <w:proofErr w:type="spellStart"/>
            <w:r w:rsidRPr="002B7E13">
              <w:rPr>
                <w:rFonts w:ascii="Arial" w:hAnsi="Arial" w:cs="Arial"/>
                <w:color w:val="000000"/>
                <w:sz w:val="16"/>
                <w:szCs w:val="16"/>
              </w:rPr>
              <w:t>methylnicotinate</w:t>
            </w:r>
            <w:proofErr w:type="spellEnd"/>
            <w:r w:rsidRPr="002B7E13">
              <w:rPr>
                <w:rFonts w:ascii="Arial" w:hAnsi="Arial" w:cs="Arial"/>
                <w:color w:val="000000"/>
                <w:sz w:val="16"/>
                <w:szCs w:val="16"/>
              </w:rPr>
              <w:t>)</w:t>
            </w:r>
          </w:p>
        </w:tc>
        <w:tc>
          <w:tcPr>
            <w:tcW w:w="1280" w:type="dxa"/>
            <w:tcBorders>
              <w:top w:val="nil"/>
              <w:left w:val="nil"/>
              <w:bottom w:val="single" w:sz="4" w:space="0" w:color="000000"/>
              <w:right w:val="single" w:sz="4" w:space="0" w:color="000000"/>
            </w:tcBorders>
            <w:shd w:val="clear" w:color="000000" w:fill="FF0000"/>
            <w:noWrap/>
            <w:vAlign w:val="center"/>
            <w:hideMark/>
          </w:tcPr>
          <w:p w14:paraId="26508901"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3.42</w:t>
            </w:r>
          </w:p>
        </w:tc>
        <w:tc>
          <w:tcPr>
            <w:tcW w:w="1280" w:type="dxa"/>
            <w:tcBorders>
              <w:top w:val="nil"/>
              <w:left w:val="nil"/>
              <w:bottom w:val="single" w:sz="4" w:space="0" w:color="000000"/>
              <w:right w:val="single" w:sz="4" w:space="0" w:color="000000"/>
            </w:tcBorders>
            <w:shd w:val="clear" w:color="auto" w:fill="auto"/>
            <w:noWrap/>
            <w:vAlign w:val="center"/>
            <w:hideMark/>
          </w:tcPr>
          <w:p w14:paraId="7AA4AB4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0.0002</w:t>
            </w:r>
          </w:p>
        </w:tc>
        <w:tc>
          <w:tcPr>
            <w:tcW w:w="1280" w:type="dxa"/>
            <w:tcBorders>
              <w:top w:val="nil"/>
              <w:left w:val="nil"/>
              <w:bottom w:val="single" w:sz="4" w:space="0" w:color="000000"/>
              <w:right w:val="single" w:sz="4" w:space="0" w:color="000000"/>
            </w:tcBorders>
            <w:shd w:val="clear" w:color="auto" w:fill="auto"/>
            <w:noWrap/>
            <w:vAlign w:val="center"/>
            <w:hideMark/>
          </w:tcPr>
          <w:p w14:paraId="1A4B9A50"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0.0015</w:t>
            </w:r>
          </w:p>
        </w:tc>
      </w:tr>
      <w:tr w:rsidR="002B7E13" w:rsidRPr="002B7E13" w14:paraId="2B66192C"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7A2D4F75" w14:textId="77777777" w:rsidR="002B7E13" w:rsidRPr="002B7E13" w:rsidRDefault="002B7E13" w:rsidP="002B7E13">
            <w:pPr>
              <w:rPr>
                <w:rFonts w:ascii="Arial" w:hAnsi="Arial" w:cs="Arial"/>
                <w:color w:val="000000"/>
                <w:sz w:val="16"/>
                <w:szCs w:val="16"/>
              </w:rPr>
            </w:pPr>
            <w:proofErr w:type="spellStart"/>
            <w:r w:rsidRPr="002B7E13">
              <w:rPr>
                <w:rFonts w:ascii="Arial" w:hAnsi="Arial" w:cs="Arial"/>
                <w:color w:val="000000"/>
                <w:sz w:val="16"/>
                <w:szCs w:val="16"/>
              </w:rPr>
              <w:t>glycerophosphorylcholine</w:t>
            </w:r>
            <w:proofErr w:type="spellEnd"/>
            <w:r w:rsidRPr="002B7E13">
              <w:rPr>
                <w:rFonts w:ascii="Arial" w:hAnsi="Arial" w:cs="Arial"/>
                <w:color w:val="000000"/>
                <w:sz w:val="16"/>
                <w:szCs w:val="16"/>
              </w:rPr>
              <w:t xml:space="preserve"> (GPC)</w:t>
            </w:r>
          </w:p>
        </w:tc>
        <w:tc>
          <w:tcPr>
            <w:tcW w:w="1280" w:type="dxa"/>
            <w:tcBorders>
              <w:top w:val="nil"/>
              <w:left w:val="nil"/>
              <w:bottom w:val="single" w:sz="4" w:space="0" w:color="000000"/>
              <w:right w:val="single" w:sz="4" w:space="0" w:color="000000"/>
            </w:tcBorders>
            <w:shd w:val="clear" w:color="000000" w:fill="FF0000"/>
            <w:noWrap/>
            <w:vAlign w:val="center"/>
            <w:hideMark/>
          </w:tcPr>
          <w:p w14:paraId="374E247B"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1.92</w:t>
            </w:r>
          </w:p>
        </w:tc>
        <w:tc>
          <w:tcPr>
            <w:tcW w:w="1280" w:type="dxa"/>
            <w:tcBorders>
              <w:top w:val="nil"/>
              <w:left w:val="nil"/>
              <w:bottom w:val="single" w:sz="4" w:space="0" w:color="000000"/>
              <w:right w:val="single" w:sz="4" w:space="0" w:color="000000"/>
            </w:tcBorders>
            <w:shd w:val="clear" w:color="auto" w:fill="auto"/>
            <w:noWrap/>
            <w:vAlign w:val="center"/>
            <w:hideMark/>
          </w:tcPr>
          <w:p w14:paraId="4BDA489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0.0002</w:t>
            </w:r>
          </w:p>
        </w:tc>
        <w:tc>
          <w:tcPr>
            <w:tcW w:w="1280" w:type="dxa"/>
            <w:tcBorders>
              <w:top w:val="nil"/>
              <w:left w:val="nil"/>
              <w:bottom w:val="single" w:sz="4" w:space="0" w:color="000000"/>
              <w:right w:val="single" w:sz="4" w:space="0" w:color="000000"/>
            </w:tcBorders>
            <w:shd w:val="clear" w:color="auto" w:fill="auto"/>
            <w:noWrap/>
            <w:vAlign w:val="center"/>
            <w:hideMark/>
          </w:tcPr>
          <w:p w14:paraId="101FB4C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0.0017</w:t>
            </w:r>
          </w:p>
        </w:tc>
      </w:tr>
      <w:tr w:rsidR="002B7E13" w:rsidRPr="002B7E13" w14:paraId="301D70DB"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06E06449" w14:textId="0BD084F9" w:rsidR="002B7E13" w:rsidRPr="002B7E13" w:rsidRDefault="00977939" w:rsidP="002B7E13">
            <w:pPr>
              <w:rPr>
                <w:rFonts w:ascii="Arial" w:hAnsi="Arial" w:cs="Arial"/>
                <w:color w:val="000000"/>
                <w:sz w:val="16"/>
                <w:szCs w:val="16"/>
              </w:rPr>
            </w:pPr>
            <w:r w:rsidRPr="002B7E13">
              <w:rPr>
                <w:rFonts w:ascii="Arial" w:hAnsi="Arial" w:cs="Arial"/>
                <w:color w:val="000000"/>
                <w:sz w:val="16"/>
                <w:szCs w:val="16"/>
              </w:rPr>
              <w:t>I</w:t>
            </w:r>
            <w:r w:rsidR="002B7E13" w:rsidRPr="002B7E13">
              <w:rPr>
                <w:rFonts w:ascii="Arial" w:hAnsi="Arial" w:cs="Arial"/>
                <w:color w:val="000000"/>
                <w:sz w:val="16"/>
                <w:szCs w:val="16"/>
              </w:rPr>
              <w:t>sovalerate</w:t>
            </w:r>
          </w:p>
        </w:tc>
        <w:tc>
          <w:tcPr>
            <w:tcW w:w="1280" w:type="dxa"/>
            <w:tcBorders>
              <w:top w:val="nil"/>
              <w:left w:val="nil"/>
              <w:bottom w:val="single" w:sz="4" w:space="0" w:color="000000"/>
              <w:right w:val="single" w:sz="4" w:space="0" w:color="000000"/>
            </w:tcBorders>
            <w:shd w:val="clear" w:color="000000" w:fill="008000"/>
            <w:noWrap/>
            <w:vAlign w:val="center"/>
            <w:hideMark/>
          </w:tcPr>
          <w:p w14:paraId="6973F9F1"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0.77</w:t>
            </w:r>
          </w:p>
        </w:tc>
        <w:tc>
          <w:tcPr>
            <w:tcW w:w="1280" w:type="dxa"/>
            <w:tcBorders>
              <w:top w:val="nil"/>
              <w:left w:val="nil"/>
              <w:bottom w:val="single" w:sz="4" w:space="0" w:color="000000"/>
              <w:right w:val="single" w:sz="4" w:space="0" w:color="000000"/>
            </w:tcBorders>
            <w:shd w:val="clear" w:color="auto" w:fill="auto"/>
            <w:noWrap/>
            <w:vAlign w:val="center"/>
            <w:hideMark/>
          </w:tcPr>
          <w:p w14:paraId="21487FF3"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0.0003</w:t>
            </w:r>
          </w:p>
        </w:tc>
        <w:tc>
          <w:tcPr>
            <w:tcW w:w="1280" w:type="dxa"/>
            <w:tcBorders>
              <w:top w:val="nil"/>
              <w:left w:val="nil"/>
              <w:bottom w:val="single" w:sz="4" w:space="0" w:color="000000"/>
              <w:right w:val="single" w:sz="4" w:space="0" w:color="000000"/>
            </w:tcBorders>
            <w:shd w:val="clear" w:color="auto" w:fill="auto"/>
            <w:noWrap/>
            <w:vAlign w:val="center"/>
            <w:hideMark/>
          </w:tcPr>
          <w:p w14:paraId="7561483E"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0.0022</w:t>
            </w:r>
          </w:p>
        </w:tc>
      </w:tr>
      <w:tr w:rsidR="002B7E13" w:rsidRPr="002B7E13" w14:paraId="151DBD10"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747F3E9F" w14:textId="1C69A3F7" w:rsidR="002B7E13" w:rsidRPr="002B7E13" w:rsidRDefault="00977939" w:rsidP="002B7E13">
            <w:pPr>
              <w:rPr>
                <w:rFonts w:ascii="Arial" w:hAnsi="Arial" w:cs="Arial"/>
                <w:color w:val="000000"/>
                <w:sz w:val="16"/>
                <w:szCs w:val="16"/>
              </w:rPr>
            </w:pPr>
            <w:r w:rsidRPr="002B7E13">
              <w:rPr>
                <w:rFonts w:ascii="Arial" w:hAnsi="Arial" w:cs="Arial"/>
                <w:color w:val="000000"/>
                <w:sz w:val="16"/>
                <w:szCs w:val="16"/>
              </w:rPr>
              <w:t>F</w:t>
            </w:r>
            <w:r w:rsidR="002B7E13" w:rsidRPr="002B7E13">
              <w:rPr>
                <w:rFonts w:ascii="Arial" w:hAnsi="Arial" w:cs="Arial"/>
                <w:color w:val="000000"/>
                <w:sz w:val="16"/>
                <w:szCs w:val="16"/>
              </w:rPr>
              <w:t>ructose</w:t>
            </w:r>
          </w:p>
        </w:tc>
        <w:tc>
          <w:tcPr>
            <w:tcW w:w="1280" w:type="dxa"/>
            <w:tcBorders>
              <w:top w:val="nil"/>
              <w:left w:val="nil"/>
              <w:bottom w:val="single" w:sz="4" w:space="0" w:color="000000"/>
              <w:right w:val="single" w:sz="4" w:space="0" w:color="000000"/>
            </w:tcBorders>
            <w:shd w:val="clear" w:color="000000" w:fill="FF0000"/>
            <w:noWrap/>
            <w:vAlign w:val="center"/>
            <w:hideMark/>
          </w:tcPr>
          <w:p w14:paraId="50925B63"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1.59</w:t>
            </w:r>
          </w:p>
        </w:tc>
        <w:tc>
          <w:tcPr>
            <w:tcW w:w="1280" w:type="dxa"/>
            <w:tcBorders>
              <w:top w:val="nil"/>
              <w:left w:val="nil"/>
              <w:bottom w:val="single" w:sz="4" w:space="0" w:color="000000"/>
              <w:right w:val="single" w:sz="4" w:space="0" w:color="000000"/>
            </w:tcBorders>
            <w:shd w:val="clear" w:color="auto" w:fill="auto"/>
            <w:noWrap/>
            <w:vAlign w:val="center"/>
            <w:hideMark/>
          </w:tcPr>
          <w:p w14:paraId="19C8C81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0.0003</w:t>
            </w:r>
          </w:p>
        </w:tc>
        <w:tc>
          <w:tcPr>
            <w:tcW w:w="1280" w:type="dxa"/>
            <w:tcBorders>
              <w:top w:val="nil"/>
              <w:left w:val="nil"/>
              <w:bottom w:val="single" w:sz="4" w:space="0" w:color="000000"/>
              <w:right w:val="single" w:sz="4" w:space="0" w:color="000000"/>
            </w:tcBorders>
            <w:shd w:val="clear" w:color="auto" w:fill="auto"/>
            <w:noWrap/>
            <w:vAlign w:val="center"/>
            <w:hideMark/>
          </w:tcPr>
          <w:p w14:paraId="46B1267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0.0022</w:t>
            </w:r>
          </w:p>
        </w:tc>
      </w:tr>
      <w:tr w:rsidR="002B7E13" w:rsidRPr="002B7E13" w14:paraId="2AE128C5"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30EABEC5"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gamma-CEHC</w:t>
            </w:r>
          </w:p>
        </w:tc>
        <w:tc>
          <w:tcPr>
            <w:tcW w:w="1280" w:type="dxa"/>
            <w:tcBorders>
              <w:top w:val="nil"/>
              <w:left w:val="nil"/>
              <w:bottom w:val="single" w:sz="4" w:space="0" w:color="000000"/>
              <w:right w:val="single" w:sz="4" w:space="0" w:color="000000"/>
            </w:tcBorders>
            <w:shd w:val="clear" w:color="000000" w:fill="008000"/>
            <w:noWrap/>
            <w:vAlign w:val="center"/>
            <w:hideMark/>
          </w:tcPr>
          <w:p w14:paraId="38A548A2"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0.65</w:t>
            </w:r>
          </w:p>
        </w:tc>
        <w:tc>
          <w:tcPr>
            <w:tcW w:w="1280" w:type="dxa"/>
            <w:tcBorders>
              <w:top w:val="nil"/>
              <w:left w:val="nil"/>
              <w:bottom w:val="single" w:sz="4" w:space="0" w:color="000000"/>
              <w:right w:val="single" w:sz="4" w:space="0" w:color="000000"/>
            </w:tcBorders>
            <w:shd w:val="clear" w:color="auto" w:fill="auto"/>
            <w:noWrap/>
            <w:vAlign w:val="center"/>
            <w:hideMark/>
          </w:tcPr>
          <w:p w14:paraId="37E04A1D"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0.0005</w:t>
            </w:r>
          </w:p>
        </w:tc>
        <w:tc>
          <w:tcPr>
            <w:tcW w:w="1280" w:type="dxa"/>
            <w:tcBorders>
              <w:top w:val="nil"/>
              <w:left w:val="nil"/>
              <w:bottom w:val="single" w:sz="4" w:space="0" w:color="000000"/>
              <w:right w:val="single" w:sz="4" w:space="0" w:color="000000"/>
            </w:tcBorders>
            <w:shd w:val="clear" w:color="auto" w:fill="auto"/>
            <w:noWrap/>
            <w:vAlign w:val="center"/>
            <w:hideMark/>
          </w:tcPr>
          <w:p w14:paraId="32881D84"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0.0032</w:t>
            </w:r>
          </w:p>
        </w:tc>
      </w:tr>
      <w:tr w:rsidR="002B7E13" w:rsidRPr="002B7E13" w14:paraId="696EA6D6"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1AE5E2EA"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1-arachidonoylglycerophosphoinositol*</w:t>
            </w:r>
          </w:p>
        </w:tc>
        <w:tc>
          <w:tcPr>
            <w:tcW w:w="1280" w:type="dxa"/>
            <w:tcBorders>
              <w:top w:val="nil"/>
              <w:left w:val="nil"/>
              <w:bottom w:val="single" w:sz="4" w:space="0" w:color="000000"/>
              <w:right w:val="single" w:sz="4" w:space="0" w:color="000000"/>
            </w:tcBorders>
            <w:shd w:val="clear" w:color="000000" w:fill="FF0000"/>
            <w:noWrap/>
            <w:vAlign w:val="center"/>
            <w:hideMark/>
          </w:tcPr>
          <w:p w14:paraId="003EDA38"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1.40</w:t>
            </w:r>
          </w:p>
        </w:tc>
        <w:tc>
          <w:tcPr>
            <w:tcW w:w="1280" w:type="dxa"/>
            <w:tcBorders>
              <w:top w:val="nil"/>
              <w:left w:val="nil"/>
              <w:bottom w:val="single" w:sz="4" w:space="0" w:color="000000"/>
              <w:right w:val="single" w:sz="4" w:space="0" w:color="000000"/>
            </w:tcBorders>
            <w:shd w:val="clear" w:color="auto" w:fill="auto"/>
            <w:noWrap/>
            <w:vAlign w:val="center"/>
            <w:hideMark/>
          </w:tcPr>
          <w:p w14:paraId="06463418"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0.0006</w:t>
            </w:r>
          </w:p>
        </w:tc>
        <w:tc>
          <w:tcPr>
            <w:tcW w:w="1280" w:type="dxa"/>
            <w:tcBorders>
              <w:top w:val="nil"/>
              <w:left w:val="nil"/>
              <w:bottom w:val="single" w:sz="4" w:space="0" w:color="000000"/>
              <w:right w:val="single" w:sz="4" w:space="0" w:color="000000"/>
            </w:tcBorders>
            <w:shd w:val="clear" w:color="auto" w:fill="auto"/>
            <w:noWrap/>
            <w:vAlign w:val="center"/>
            <w:hideMark/>
          </w:tcPr>
          <w:p w14:paraId="4E49347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0.0036</w:t>
            </w:r>
          </w:p>
        </w:tc>
      </w:tr>
      <w:tr w:rsidR="002B7E13" w:rsidRPr="002B7E13" w14:paraId="33C26585"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55033F20" w14:textId="77777777" w:rsidR="002B7E13" w:rsidRPr="002B7E13" w:rsidRDefault="002B7E13" w:rsidP="002B7E13">
            <w:pPr>
              <w:rPr>
                <w:rFonts w:ascii="Arial" w:hAnsi="Arial" w:cs="Arial"/>
                <w:color w:val="000000"/>
                <w:sz w:val="16"/>
                <w:szCs w:val="16"/>
              </w:rPr>
            </w:pPr>
            <w:proofErr w:type="spellStart"/>
            <w:r w:rsidRPr="002B7E13">
              <w:rPr>
                <w:rFonts w:ascii="Arial" w:hAnsi="Arial" w:cs="Arial"/>
                <w:color w:val="000000"/>
                <w:sz w:val="16"/>
                <w:szCs w:val="16"/>
              </w:rPr>
              <w:t>pelargonate</w:t>
            </w:r>
            <w:proofErr w:type="spellEnd"/>
            <w:r w:rsidRPr="002B7E13">
              <w:rPr>
                <w:rFonts w:ascii="Arial" w:hAnsi="Arial" w:cs="Arial"/>
                <w:color w:val="000000"/>
                <w:sz w:val="16"/>
                <w:szCs w:val="16"/>
              </w:rPr>
              <w:t xml:space="preserve"> (9:0)</w:t>
            </w:r>
          </w:p>
        </w:tc>
        <w:tc>
          <w:tcPr>
            <w:tcW w:w="1280" w:type="dxa"/>
            <w:tcBorders>
              <w:top w:val="nil"/>
              <w:left w:val="nil"/>
              <w:bottom w:val="single" w:sz="4" w:space="0" w:color="000000"/>
              <w:right w:val="single" w:sz="4" w:space="0" w:color="000000"/>
            </w:tcBorders>
            <w:shd w:val="clear" w:color="000000" w:fill="008000"/>
            <w:noWrap/>
            <w:vAlign w:val="center"/>
            <w:hideMark/>
          </w:tcPr>
          <w:p w14:paraId="7899913A"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0.83</w:t>
            </w:r>
          </w:p>
        </w:tc>
        <w:tc>
          <w:tcPr>
            <w:tcW w:w="1280" w:type="dxa"/>
            <w:tcBorders>
              <w:top w:val="nil"/>
              <w:left w:val="nil"/>
              <w:bottom w:val="single" w:sz="4" w:space="0" w:color="000000"/>
              <w:right w:val="single" w:sz="4" w:space="0" w:color="000000"/>
            </w:tcBorders>
            <w:shd w:val="clear" w:color="auto" w:fill="auto"/>
            <w:noWrap/>
            <w:vAlign w:val="center"/>
            <w:hideMark/>
          </w:tcPr>
          <w:p w14:paraId="36655FC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0.0007</w:t>
            </w:r>
          </w:p>
        </w:tc>
        <w:tc>
          <w:tcPr>
            <w:tcW w:w="1280" w:type="dxa"/>
            <w:tcBorders>
              <w:top w:val="nil"/>
              <w:left w:val="nil"/>
              <w:bottom w:val="single" w:sz="4" w:space="0" w:color="000000"/>
              <w:right w:val="single" w:sz="4" w:space="0" w:color="000000"/>
            </w:tcBorders>
            <w:shd w:val="clear" w:color="auto" w:fill="auto"/>
            <w:noWrap/>
            <w:vAlign w:val="center"/>
            <w:hideMark/>
          </w:tcPr>
          <w:p w14:paraId="6A17F29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0.0045</w:t>
            </w:r>
          </w:p>
        </w:tc>
      </w:tr>
      <w:tr w:rsidR="002B7E13" w:rsidRPr="002B7E13" w14:paraId="49A6C5C4"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43BD70EA"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bradykinin, des-</w:t>
            </w:r>
            <w:proofErr w:type="spellStart"/>
            <w:proofErr w:type="gramStart"/>
            <w:r w:rsidRPr="002B7E13">
              <w:rPr>
                <w:rFonts w:ascii="Arial" w:hAnsi="Arial" w:cs="Arial"/>
                <w:color w:val="000000"/>
                <w:sz w:val="16"/>
                <w:szCs w:val="16"/>
              </w:rPr>
              <w:t>arg</w:t>
            </w:r>
            <w:proofErr w:type="spellEnd"/>
            <w:r w:rsidRPr="002B7E13">
              <w:rPr>
                <w:rFonts w:ascii="Arial" w:hAnsi="Arial" w:cs="Arial"/>
                <w:color w:val="000000"/>
                <w:sz w:val="16"/>
                <w:szCs w:val="16"/>
              </w:rPr>
              <w:t>(</w:t>
            </w:r>
            <w:proofErr w:type="gramEnd"/>
            <w:r w:rsidRPr="002B7E13">
              <w:rPr>
                <w:rFonts w:ascii="Arial" w:hAnsi="Arial" w:cs="Arial"/>
                <w:color w:val="000000"/>
                <w:sz w:val="16"/>
                <w:szCs w:val="16"/>
              </w:rPr>
              <w:t>9)</w:t>
            </w:r>
          </w:p>
        </w:tc>
        <w:tc>
          <w:tcPr>
            <w:tcW w:w="1280" w:type="dxa"/>
            <w:tcBorders>
              <w:top w:val="nil"/>
              <w:left w:val="nil"/>
              <w:bottom w:val="single" w:sz="4" w:space="0" w:color="000000"/>
              <w:right w:val="single" w:sz="4" w:space="0" w:color="000000"/>
            </w:tcBorders>
            <w:shd w:val="clear" w:color="000000" w:fill="FF0000"/>
            <w:noWrap/>
            <w:vAlign w:val="center"/>
            <w:hideMark/>
          </w:tcPr>
          <w:p w14:paraId="55A1936E"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2.17</w:t>
            </w:r>
          </w:p>
        </w:tc>
        <w:tc>
          <w:tcPr>
            <w:tcW w:w="1280" w:type="dxa"/>
            <w:tcBorders>
              <w:top w:val="nil"/>
              <w:left w:val="nil"/>
              <w:bottom w:val="single" w:sz="4" w:space="0" w:color="000000"/>
              <w:right w:val="single" w:sz="4" w:space="0" w:color="000000"/>
            </w:tcBorders>
            <w:shd w:val="clear" w:color="auto" w:fill="auto"/>
            <w:noWrap/>
            <w:vAlign w:val="center"/>
            <w:hideMark/>
          </w:tcPr>
          <w:p w14:paraId="32A1B54F"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0.0008</w:t>
            </w:r>
          </w:p>
        </w:tc>
        <w:tc>
          <w:tcPr>
            <w:tcW w:w="1280" w:type="dxa"/>
            <w:tcBorders>
              <w:top w:val="nil"/>
              <w:left w:val="nil"/>
              <w:bottom w:val="single" w:sz="4" w:space="0" w:color="000000"/>
              <w:right w:val="single" w:sz="4" w:space="0" w:color="000000"/>
            </w:tcBorders>
            <w:shd w:val="clear" w:color="auto" w:fill="auto"/>
            <w:noWrap/>
            <w:vAlign w:val="center"/>
            <w:hideMark/>
          </w:tcPr>
          <w:p w14:paraId="00B5631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0.0046</w:t>
            </w:r>
          </w:p>
        </w:tc>
      </w:tr>
      <w:tr w:rsidR="002B7E13" w:rsidRPr="002B7E13" w14:paraId="4C744FEF"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1DFDBF55"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1,5-anhydroglucitol (1,5-AG)</w:t>
            </w:r>
          </w:p>
        </w:tc>
        <w:tc>
          <w:tcPr>
            <w:tcW w:w="1280" w:type="dxa"/>
            <w:tcBorders>
              <w:top w:val="nil"/>
              <w:left w:val="nil"/>
              <w:bottom w:val="single" w:sz="4" w:space="0" w:color="000000"/>
              <w:right w:val="single" w:sz="4" w:space="0" w:color="000000"/>
            </w:tcBorders>
            <w:shd w:val="clear" w:color="000000" w:fill="008000"/>
            <w:noWrap/>
            <w:vAlign w:val="center"/>
            <w:hideMark/>
          </w:tcPr>
          <w:p w14:paraId="2AA1D7A1"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0.76</w:t>
            </w:r>
          </w:p>
        </w:tc>
        <w:tc>
          <w:tcPr>
            <w:tcW w:w="1280" w:type="dxa"/>
            <w:tcBorders>
              <w:top w:val="nil"/>
              <w:left w:val="nil"/>
              <w:bottom w:val="single" w:sz="4" w:space="0" w:color="000000"/>
              <w:right w:val="single" w:sz="4" w:space="0" w:color="000000"/>
            </w:tcBorders>
            <w:shd w:val="clear" w:color="auto" w:fill="auto"/>
            <w:noWrap/>
            <w:vAlign w:val="center"/>
            <w:hideMark/>
          </w:tcPr>
          <w:p w14:paraId="1DD9F45C"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0.0009</w:t>
            </w:r>
          </w:p>
        </w:tc>
        <w:tc>
          <w:tcPr>
            <w:tcW w:w="1280" w:type="dxa"/>
            <w:tcBorders>
              <w:top w:val="nil"/>
              <w:left w:val="nil"/>
              <w:bottom w:val="single" w:sz="4" w:space="0" w:color="000000"/>
              <w:right w:val="single" w:sz="4" w:space="0" w:color="000000"/>
            </w:tcBorders>
            <w:shd w:val="clear" w:color="auto" w:fill="auto"/>
            <w:noWrap/>
            <w:vAlign w:val="center"/>
            <w:hideMark/>
          </w:tcPr>
          <w:p w14:paraId="4D80421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0.0052</w:t>
            </w:r>
          </w:p>
        </w:tc>
      </w:tr>
      <w:tr w:rsidR="002B7E13" w:rsidRPr="002B7E13" w14:paraId="3477A322"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252B6D07" w14:textId="47A46C1D"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A</w:t>
            </w:r>
            <w:r w:rsidR="002B7E13" w:rsidRPr="002B7E13">
              <w:rPr>
                <w:rFonts w:ascii="Arial" w:hAnsi="Arial" w:cs="Arial"/>
                <w:color w:val="000000"/>
                <w:sz w:val="16"/>
                <w:szCs w:val="16"/>
              </w:rPr>
              <w:t>spartate</w:t>
            </w:r>
          </w:p>
        </w:tc>
        <w:tc>
          <w:tcPr>
            <w:tcW w:w="1280" w:type="dxa"/>
            <w:tcBorders>
              <w:top w:val="nil"/>
              <w:left w:val="nil"/>
              <w:bottom w:val="single" w:sz="4" w:space="0" w:color="000000"/>
              <w:right w:val="single" w:sz="4" w:space="0" w:color="000000"/>
            </w:tcBorders>
            <w:shd w:val="clear" w:color="000000" w:fill="FF0000"/>
            <w:noWrap/>
            <w:vAlign w:val="center"/>
            <w:hideMark/>
          </w:tcPr>
          <w:p w14:paraId="0E0259EC"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1.70</w:t>
            </w:r>
          </w:p>
        </w:tc>
        <w:tc>
          <w:tcPr>
            <w:tcW w:w="1280" w:type="dxa"/>
            <w:tcBorders>
              <w:top w:val="nil"/>
              <w:left w:val="nil"/>
              <w:bottom w:val="single" w:sz="4" w:space="0" w:color="000000"/>
              <w:right w:val="single" w:sz="4" w:space="0" w:color="000000"/>
            </w:tcBorders>
            <w:shd w:val="clear" w:color="auto" w:fill="auto"/>
            <w:noWrap/>
            <w:vAlign w:val="center"/>
            <w:hideMark/>
          </w:tcPr>
          <w:p w14:paraId="0B4064F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0.0010</w:t>
            </w:r>
          </w:p>
        </w:tc>
        <w:tc>
          <w:tcPr>
            <w:tcW w:w="1280" w:type="dxa"/>
            <w:tcBorders>
              <w:top w:val="nil"/>
              <w:left w:val="nil"/>
              <w:bottom w:val="single" w:sz="4" w:space="0" w:color="000000"/>
              <w:right w:val="single" w:sz="4" w:space="0" w:color="000000"/>
            </w:tcBorders>
            <w:shd w:val="clear" w:color="auto" w:fill="auto"/>
            <w:noWrap/>
            <w:vAlign w:val="center"/>
            <w:hideMark/>
          </w:tcPr>
          <w:p w14:paraId="406D197D"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0.0053</w:t>
            </w:r>
          </w:p>
        </w:tc>
      </w:tr>
      <w:tr w:rsidR="002B7E13" w:rsidRPr="002B7E13" w14:paraId="47459213"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6CBA1735" w14:textId="77777777" w:rsidR="002B7E13" w:rsidRPr="002B7E13" w:rsidRDefault="002B7E13" w:rsidP="002B7E13">
            <w:pPr>
              <w:rPr>
                <w:rFonts w:ascii="Arial" w:hAnsi="Arial" w:cs="Arial"/>
                <w:color w:val="000000"/>
                <w:sz w:val="16"/>
                <w:szCs w:val="16"/>
              </w:rPr>
            </w:pPr>
            <w:proofErr w:type="spellStart"/>
            <w:r w:rsidRPr="002B7E13">
              <w:rPr>
                <w:rFonts w:ascii="Arial" w:hAnsi="Arial" w:cs="Arial"/>
                <w:color w:val="000000"/>
                <w:sz w:val="16"/>
                <w:szCs w:val="16"/>
              </w:rPr>
              <w:t>dihomo-linolenate</w:t>
            </w:r>
            <w:proofErr w:type="spellEnd"/>
            <w:r w:rsidRPr="002B7E13">
              <w:rPr>
                <w:rFonts w:ascii="Arial" w:hAnsi="Arial" w:cs="Arial"/>
                <w:color w:val="000000"/>
                <w:sz w:val="16"/>
                <w:szCs w:val="16"/>
              </w:rPr>
              <w:t xml:space="preserve"> (20:3n3 or n6)</w:t>
            </w:r>
          </w:p>
        </w:tc>
        <w:tc>
          <w:tcPr>
            <w:tcW w:w="1280" w:type="dxa"/>
            <w:tcBorders>
              <w:top w:val="nil"/>
              <w:left w:val="nil"/>
              <w:bottom w:val="single" w:sz="4" w:space="0" w:color="000000"/>
              <w:right w:val="single" w:sz="4" w:space="0" w:color="000000"/>
            </w:tcBorders>
            <w:shd w:val="clear" w:color="000000" w:fill="FF0000"/>
            <w:noWrap/>
            <w:vAlign w:val="center"/>
            <w:hideMark/>
          </w:tcPr>
          <w:p w14:paraId="3A192D83"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1.45</w:t>
            </w:r>
          </w:p>
        </w:tc>
        <w:tc>
          <w:tcPr>
            <w:tcW w:w="1280" w:type="dxa"/>
            <w:tcBorders>
              <w:top w:val="nil"/>
              <w:left w:val="nil"/>
              <w:bottom w:val="single" w:sz="4" w:space="0" w:color="000000"/>
              <w:right w:val="single" w:sz="4" w:space="0" w:color="000000"/>
            </w:tcBorders>
            <w:shd w:val="clear" w:color="auto" w:fill="auto"/>
            <w:noWrap/>
            <w:vAlign w:val="center"/>
            <w:hideMark/>
          </w:tcPr>
          <w:p w14:paraId="72F3CBBC"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0.0010</w:t>
            </w:r>
          </w:p>
        </w:tc>
        <w:tc>
          <w:tcPr>
            <w:tcW w:w="1280" w:type="dxa"/>
            <w:tcBorders>
              <w:top w:val="nil"/>
              <w:left w:val="nil"/>
              <w:bottom w:val="single" w:sz="4" w:space="0" w:color="000000"/>
              <w:right w:val="single" w:sz="4" w:space="0" w:color="000000"/>
            </w:tcBorders>
            <w:shd w:val="clear" w:color="auto" w:fill="auto"/>
            <w:noWrap/>
            <w:vAlign w:val="center"/>
            <w:hideMark/>
          </w:tcPr>
          <w:p w14:paraId="0DDBE0A3"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0.0055</w:t>
            </w:r>
          </w:p>
        </w:tc>
      </w:tr>
      <w:tr w:rsidR="002B7E13" w:rsidRPr="002B7E13" w14:paraId="6930B729"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5301B9F8"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2-hydroxyisobutyrate</w:t>
            </w:r>
          </w:p>
        </w:tc>
        <w:tc>
          <w:tcPr>
            <w:tcW w:w="1280" w:type="dxa"/>
            <w:tcBorders>
              <w:top w:val="nil"/>
              <w:left w:val="nil"/>
              <w:bottom w:val="single" w:sz="4" w:space="0" w:color="000000"/>
              <w:right w:val="single" w:sz="4" w:space="0" w:color="000000"/>
            </w:tcBorders>
            <w:shd w:val="clear" w:color="000000" w:fill="FF0000"/>
            <w:noWrap/>
            <w:vAlign w:val="center"/>
            <w:hideMark/>
          </w:tcPr>
          <w:p w14:paraId="04483B7C"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1.30</w:t>
            </w:r>
          </w:p>
        </w:tc>
        <w:tc>
          <w:tcPr>
            <w:tcW w:w="1280" w:type="dxa"/>
            <w:tcBorders>
              <w:top w:val="nil"/>
              <w:left w:val="nil"/>
              <w:bottom w:val="single" w:sz="4" w:space="0" w:color="000000"/>
              <w:right w:val="single" w:sz="4" w:space="0" w:color="000000"/>
            </w:tcBorders>
            <w:shd w:val="clear" w:color="auto" w:fill="auto"/>
            <w:noWrap/>
            <w:vAlign w:val="center"/>
            <w:hideMark/>
          </w:tcPr>
          <w:p w14:paraId="621EB61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0.0011</w:t>
            </w:r>
          </w:p>
        </w:tc>
        <w:tc>
          <w:tcPr>
            <w:tcW w:w="1280" w:type="dxa"/>
            <w:tcBorders>
              <w:top w:val="nil"/>
              <w:left w:val="nil"/>
              <w:bottom w:val="single" w:sz="4" w:space="0" w:color="000000"/>
              <w:right w:val="single" w:sz="4" w:space="0" w:color="000000"/>
            </w:tcBorders>
            <w:shd w:val="clear" w:color="auto" w:fill="auto"/>
            <w:noWrap/>
            <w:vAlign w:val="center"/>
            <w:hideMark/>
          </w:tcPr>
          <w:p w14:paraId="4F3CC3CF"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0.0059</w:t>
            </w:r>
          </w:p>
        </w:tc>
      </w:tr>
      <w:tr w:rsidR="002B7E13" w:rsidRPr="002B7E13" w14:paraId="07EDBFDD"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0CEF8D5E"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5-oxoproline</w:t>
            </w:r>
          </w:p>
        </w:tc>
        <w:tc>
          <w:tcPr>
            <w:tcW w:w="1280" w:type="dxa"/>
            <w:tcBorders>
              <w:top w:val="nil"/>
              <w:left w:val="nil"/>
              <w:bottom w:val="single" w:sz="4" w:space="0" w:color="000000"/>
              <w:right w:val="single" w:sz="4" w:space="0" w:color="000000"/>
            </w:tcBorders>
            <w:shd w:val="clear" w:color="000000" w:fill="FF0000"/>
            <w:noWrap/>
            <w:vAlign w:val="center"/>
            <w:hideMark/>
          </w:tcPr>
          <w:p w14:paraId="5D0F1115"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1.16</w:t>
            </w:r>
          </w:p>
        </w:tc>
        <w:tc>
          <w:tcPr>
            <w:tcW w:w="1280" w:type="dxa"/>
            <w:tcBorders>
              <w:top w:val="nil"/>
              <w:left w:val="nil"/>
              <w:bottom w:val="single" w:sz="4" w:space="0" w:color="000000"/>
              <w:right w:val="single" w:sz="4" w:space="0" w:color="000000"/>
            </w:tcBorders>
            <w:shd w:val="clear" w:color="auto" w:fill="auto"/>
            <w:noWrap/>
            <w:vAlign w:val="center"/>
            <w:hideMark/>
          </w:tcPr>
          <w:p w14:paraId="260F4CD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0.0014</w:t>
            </w:r>
          </w:p>
        </w:tc>
        <w:tc>
          <w:tcPr>
            <w:tcW w:w="1280" w:type="dxa"/>
            <w:tcBorders>
              <w:top w:val="nil"/>
              <w:left w:val="nil"/>
              <w:bottom w:val="single" w:sz="4" w:space="0" w:color="000000"/>
              <w:right w:val="single" w:sz="4" w:space="0" w:color="000000"/>
            </w:tcBorders>
            <w:shd w:val="clear" w:color="auto" w:fill="auto"/>
            <w:noWrap/>
            <w:vAlign w:val="center"/>
            <w:hideMark/>
          </w:tcPr>
          <w:p w14:paraId="3403916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0.0066</w:t>
            </w:r>
          </w:p>
        </w:tc>
      </w:tr>
      <w:tr w:rsidR="002B7E13" w:rsidRPr="002B7E13" w14:paraId="465BAA08"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46E6318A" w14:textId="14FD6D36" w:rsidR="002B7E13" w:rsidRPr="002B7E13" w:rsidRDefault="00856343" w:rsidP="002B7E13">
            <w:pPr>
              <w:rPr>
                <w:rFonts w:ascii="Arial" w:hAnsi="Arial" w:cs="Arial"/>
                <w:color w:val="000000"/>
                <w:sz w:val="16"/>
                <w:szCs w:val="16"/>
              </w:rPr>
            </w:pPr>
            <w:r>
              <w:rPr>
                <w:rFonts w:ascii="Arial" w:hAnsi="Arial" w:cs="Arial"/>
                <w:color w:val="000000"/>
                <w:sz w:val="16"/>
                <w:szCs w:val="16"/>
              </w:rPr>
              <w:t>Xylonite</w:t>
            </w:r>
          </w:p>
        </w:tc>
        <w:tc>
          <w:tcPr>
            <w:tcW w:w="1280" w:type="dxa"/>
            <w:tcBorders>
              <w:top w:val="nil"/>
              <w:left w:val="nil"/>
              <w:bottom w:val="single" w:sz="4" w:space="0" w:color="000000"/>
              <w:right w:val="single" w:sz="4" w:space="0" w:color="000000"/>
            </w:tcBorders>
            <w:shd w:val="clear" w:color="000000" w:fill="FF0000"/>
            <w:noWrap/>
            <w:vAlign w:val="center"/>
            <w:hideMark/>
          </w:tcPr>
          <w:p w14:paraId="08075414"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1.51</w:t>
            </w:r>
          </w:p>
        </w:tc>
        <w:tc>
          <w:tcPr>
            <w:tcW w:w="1280" w:type="dxa"/>
            <w:tcBorders>
              <w:top w:val="nil"/>
              <w:left w:val="nil"/>
              <w:bottom w:val="single" w:sz="4" w:space="0" w:color="000000"/>
              <w:right w:val="single" w:sz="4" w:space="0" w:color="000000"/>
            </w:tcBorders>
            <w:shd w:val="clear" w:color="auto" w:fill="auto"/>
            <w:noWrap/>
            <w:vAlign w:val="center"/>
            <w:hideMark/>
          </w:tcPr>
          <w:p w14:paraId="1C3127AF"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0.0014</w:t>
            </w:r>
          </w:p>
        </w:tc>
        <w:tc>
          <w:tcPr>
            <w:tcW w:w="1280" w:type="dxa"/>
            <w:tcBorders>
              <w:top w:val="nil"/>
              <w:left w:val="nil"/>
              <w:bottom w:val="single" w:sz="4" w:space="0" w:color="000000"/>
              <w:right w:val="single" w:sz="4" w:space="0" w:color="000000"/>
            </w:tcBorders>
            <w:shd w:val="clear" w:color="auto" w:fill="auto"/>
            <w:noWrap/>
            <w:vAlign w:val="center"/>
            <w:hideMark/>
          </w:tcPr>
          <w:p w14:paraId="24CC22B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0.0066</w:t>
            </w:r>
          </w:p>
        </w:tc>
      </w:tr>
      <w:tr w:rsidR="002B7E13" w:rsidRPr="002B7E13" w14:paraId="378F8773"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4596C48E"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gamma-tocopherol</w:t>
            </w:r>
          </w:p>
        </w:tc>
        <w:tc>
          <w:tcPr>
            <w:tcW w:w="1280" w:type="dxa"/>
            <w:tcBorders>
              <w:top w:val="nil"/>
              <w:left w:val="nil"/>
              <w:bottom w:val="single" w:sz="4" w:space="0" w:color="000000"/>
              <w:right w:val="single" w:sz="4" w:space="0" w:color="000000"/>
            </w:tcBorders>
            <w:shd w:val="clear" w:color="000000" w:fill="008000"/>
            <w:noWrap/>
            <w:vAlign w:val="center"/>
            <w:hideMark/>
          </w:tcPr>
          <w:p w14:paraId="43FF58A6"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0.63</w:t>
            </w:r>
          </w:p>
        </w:tc>
        <w:tc>
          <w:tcPr>
            <w:tcW w:w="1280" w:type="dxa"/>
            <w:tcBorders>
              <w:top w:val="nil"/>
              <w:left w:val="nil"/>
              <w:bottom w:val="single" w:sz="4" w:space="0" w:color="000000"/>
              <w:right w:val="single" w:sz="4" w:space="0" w:color="000000"/>
            </w:tcBorders>
            <w:shd w:val="clear" w:color="auto" w:fill="auto"/>
            <w:noWrap/>
            <w:vAlign w:val="center"/>
            <w:hideMark/>
          </w:tcPr>
          <w:p w14:paraId="35F8A2B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0.0015</w:t>
            </w:r>
          </w:p>
        </w:tc>
        <w:tc>
          <w:tcPr>
            <w:tcW w:w="1280" w:type="dxa"/>
            <w:tcBorders>
              <w:top w:val="nil"/>
              <w:left w:val="nil"/>
              <w:bottom w:val="single" w:sz="4" w:space="0" w:color="000000"/>
              <w:right w:val="single" w:sz="4" w:space="0" w:color="000000"/>
            </w:tcBorders>
            <w:shd w:val="clear" w:color="auto" w:fill="auto"/>
            <w:noWrap/>
            <w:vAlign w:val="center"/>
            <w:hideMark/>
          </w:tcPr>
          <w:p w14:paraId="1E86E1C2"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0.0069</w:t>
            </w:r>
          </w:p>
        </w:tc>
      </w:tr>
      <w:tr w:rsidR="002B7E13" w:rsidRPr="002B7E13" w14:paraId="1F330F49"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184C148E"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1-palmitoylglycerol (1-monopalmitin)</w:t>
            </w:r>
          </w:p>
        </w:tc>
        <w:tc>
          <w:tcPr>
            <w:tcW w:w="1280" w:type="dxa"/>
            <w:tcBorders>
              <w:top w:val="nil"/>
              <w:left w:val="nil"/>
              <w:bottom w:val="single" w:sz="4" w:space="0" w:color="000000"/>
              <w:right w:val="single" w:sz="4" w:space="0" w:color="000000"/>
            </w:tcBorders>
            <w:shd w:val="clear" w:color="000000" w:fill="FF0000"/>
            <w:noWrap/>
            <w:vAlign w:val="center"/>
            <w:hideMark/>
          </w:tcPr>
          <w:p w14:paraId="39BD53E4"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1.49</w:t>
            </w:r>
          </w:p>
        </w:tc>
        <w:tc>
          <w:tcPr>
            <w:tcW w:w="1280" w:type="dxa"/>
            <w:tcBorders>
              <w:top w:val="nil"/>
              <w:left w:val="nil"/>
              <w:bottom w:val="single" w:sz="4" w:space="0" w:color="000000"/>
              <w:right w:val="single" w:sz="4" w:space="0" w:color="000000"/>
            </w:tcBorders>
            <w:shd w:val="clear" w:color="auto" w:fill="auto"/>
            <w:noWrap/>
            <w:vAlign w:val="center"/>
            <w:hideMark/>
          </w:tcPr>
          <w:p w14:paraId="2F483688"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0.0016</w:t>
            </w:r>
          </w:p>
        </w:tc>
        <w:tc>
          <w:tcPr>
            <w:tcW w:w="1280" w:type="dxa"/>
            <w:tcBorders>
              <w:top w:val="nil"/>
              <w:left w:val="nil"/>
              <w:bottom w:val="single" w:sz="4" w:space="0" w:color="000000"/>
              <w:right w:val="single" w:sz="4" w:space="0" w:color="000000"/>
            </w:tcBorders>
            <w:shd w:val="clear" w:color="auto" w:fill="auto"/>
            <w:noWrap/>
            <w:vAlign w:val="center"/>
            <w:hideMark/>
          </w:tcPr>
          <w:p w14:paraId="0060DE0B"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0.0074</w:t>
            </w:r>
          </w:p>
        </w:tc>
      </w:tr>
      <w:tr w:rsidR="002B7E13" w:rsidRPr="002B7E13" w14:paraId="35F2A037"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04DE1B59" w14:textId="77777777" w:rsidR="002B7E13" w:rsidRPr="002B7E13" w:rsidRDefault="002B7E13" w:rsidP="002B7E13">
            <w:pPr>
              <w:rPr>
                <w:rFonts w:ascii="Arial" w:hAnsi="Arial" w:cs="Arial"/>
                <w:color w:val="000000"/>
                <w:sz w:val="16"/>
                <w:szCs w:val="16"/>
              </w:rPr>
            </w:pPr>
            <w:proofErr w:type="spellStart"/>
            <w:r w:rsidRPr="002B7E13">
              <w:rPr>
                <w:rFonts w:ascii="Arial" w:hAnsi="Arial" w:cs="Arial"/>
                <w:color w:val="000000"/>
                <w:sz w:val="16"/>
                <w:szCs w:val="16"/>
              </w:rPr>
              <w:t>docosahexaenoate</w:t>
            </w:r>
            <w:proofErr w:type="spellEnd"/>
            <w:r w:rsidRPr="002B7E13">
              <w:rPr>
                <w:rFonts w:ascii="Arial" w:hAnsi="Arial" w:cs="Arial"/>
                <w:color w:val="000000"/>
                <w:sz w:val="16"/>
                <w:szCs w:val="16"/>
              </w:rPr>
              <w:t xml:space="preserve"> (DHA; 22:6n3)</w:t>
            </w:r>
          </w:p>
        </w:tc>
        <w:tc>
          <w:tcPr>
            <w:tcW w:w="1280" w:type="dxa"/>
            <w:tcBorders>
              <w:top w:val="nil"/>
              <w:left w:val="nil"/>
              <w:bottom w:val="single" w:sz="4" w:space="0" w:color="000000"/>
              <w:right w:val="single" w:sz="4" w:space="0" w:color="000000"/>
            </w:tcBorders>
            <w:shd w:val="clear" w:color="000000" w:fill="FF0000"/>
            <w:noWrap/>
            <w:vAlign w:val="center"/>
            <w:hideMark/>
          </w:tcPr>
          <w:p w14:paraId="57CBCD31"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1.60</w:t>
            </w:r>
          </w:p>
        </w:tc>
        <w:tc>
          <w:tcPr>
            <w:tcW w:w="1280" w:type="dxa"/>
            <w:tcBorders>
              <w:top w:val="nil"/>
              <w:left w:val="nil"/>
              <w:bottom w:val="single" w:sz="4" w:space="0" w:color="000000"/>
              <w:right w:val="single" w:sz="4" w:space="0" w:color="000000"/>
            </w:tcBorders>
            <w:shd w:val="clear" w:color="auto" w:fill="auto"/>
            <w:noWrap/>
            <w:vAlign w:val="center"/>
            <w:hideMark/>
          </w:tcPr>
          <w:p w14:paraId="408BC2EB"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0.0017</w:t>
            </w:r>
          </w:p>
        </w:tc>
        <w:tc>
          <w:tcPr>
            <w:tcW w:w="1280" w:type="dxa"/>
            <w:tcBorders>
              <w:top w:val="nil"/>
              <w:left w:val="nil"/>
              <w:bottom w:val="single" w:sz="4" w:space="0" w:color="000000"/>
              <w:right w:val="single" w:sz="4" w:space="0" w:color="000000"/>
            </w:tcBorders>
            <w:shd w:val="clear" w:color="auto" w:fill="auto"/>
            <w:noWrap/>
            <w:vAlign w:val="center"/>
            <w:hideMark/>
          </w:tcPr>
          <w:p w14:paraId="4CC17D5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0.0075</w:t>
            </w:r>
          </w:p>
        </w:tc>
      </w:tr>
      <w:tr w:rsidR="002B7E13" w:rsidRPr="002B7E13" w14:paraId="54EA63C2"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37F93280"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HWESASXX*</w:t>
            </w:r>
          </w:p>
        </w:tc>
        <w:tc>
          <w:tcPr>
            <w:tcW w:w="1280" w:type="dxa"/>
            <w:tcBorders>
              <w:top w:val="nil"/>
              <w:left w:val="nil"/>
              <w:bottom w:val="single" w:sz="4" w:space="0" w:color="000000"/>
              <w:right w:val="single" w:sz="4" w:space="0" w:color="000000"/>
            </w:tcBorders>
            <w:shd w:val="clear" w:color="000000" w:fill="FF0000"/>
            <w:noWrap/>
            <w:vAlign w:val="center"/>
            <w:hideMark/>
          </w:tcPr>
          <w:p w14:paraId="6E132E24"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1.62</w:t>
            </w:r>
          </w:p>
        </w:tc>
        <w:tc>
          <w:tcPr>
            <w:tcW w:w="1280" w:type="dxa"/>
            <w:tcBorders>
              <w:top w:val="nil"/>
              <w:left w:val="nil"/>
              <w:bottom w:val="single" w:sz="4" w:space="0" w:color="000000"/>
              <w:right w:val="single" w:sz="4" w:space="0" w:color="000000"/>
            </w:tcBorders>
            <w:shd w:val="clear" w:color="auto" w:fill="auto"/>
            <w:noWrap/>
            <w:vAlign w:val="center"/>
            <w:hideMark/>
          </w:tcPr>
          <w:p w14:paraId="70DE0C84"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0.0020</w:t>
            </w:r>
          </w:p>
        </w:tc>
        <w:tc>
          <w:tcPr>
            <w:tcW w:w="1280" w:type="dxa"/>
            <w:tcBorders>
              <w:top w:val="nil"/>
              <w:left w:val="nil"/>
              <w:bottom w:val="single" w:sz="4" w:space="0" w:color="000000"/>
              <w:right w:val="single" w:sz="4" w:space="0" w:color="000000"/>
            </w:tcBorders>
            <w:shd w:val="clear" w:color="auto" w:fill="auto"/>
            <w:noWrap/>
            <w:vAlign w:val="center"/>
            <w:hideMark/>
          </w:tcPr>
          <w:p w14:paraId="1193247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0.0083</w:t>
            </w:r>
          </w:p>
        </w:tc>
      </w:tr>
      <w:tr w:rsidR="002B7E13" w:rsidRPr="002B7E13" w14:paraId="4E1353AD"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3F01FFB7"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2-docosahexaenoylglycerophosphoethanolamine*</w:t>
            </w:r>
          </w:p>
        </w:tc>
        <w:tc>
          <w:tcPr>
            <w:tcW w:w="1280" w:type="dxa"/>
            <w:tcBorders>
              <w:top w:val="nil"/>
              <w:left w:val="nil"/>
              <w:bottom w:val="single" w:sz="4" w:space="0" w:color="000000"/>
              <w:right w:val="single" w:sz="4" w:space="0" w:color="000000"/>
            </w:tcBorders>
            <w:shd w:val="clear" w:color="000000" w:fill="FF0000"/>
            <w:noWrap/>
            <w:vAlign w:val="center"/>
            <w:hideMark/>
          </w:tcPr>
          <w:p w14:paraId="4ABBDB15"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1.79</w:t>
            </w:r>
          </w:p>
        </w:tc>
        <w:tc>
          <w:tcPr>
            <w:tcW w:w="1280" w:type="dxa"/>
            <w:tcBorders>
              <w:top w:val="nil"/>
              <w:left w:val="nil"/>
              <w:bottom w:val="single" w:sz="4" w:space="0" w:color="000000"/>
              <w:right w:val="single" w:sz="4" w:space="0" w:color="000000"/>
            </w:tcBorders>
            <w:shd w:val="clear" w:color="auto" w:fill="auto"/>
            <w:noWrap/>
            <w:vAlign w:val="center"/>
            <w:hideMark/>
          </w:tcPr>
          <w:p w14:paraId="23D0990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0.0020</w:t>
            </w:r>
          </w:p>
        </w:tc>
        <w:tc>
          <w:tcPr>
            <w:tcW w:w="1280" w:type="dxa"/>
            <w:tcBorders>
              <w:top w:val="nil"/>
              <w:left w:val="nil"/>
              <w:bottom w:val="single" w:sz="4" w:space="0" w:color="000000"/>
              <w:right w:val="single" w:sz="4" w:space="0" w:color="000000"/>
            </w:tcBorders>
            <w:shd w:val="clear" w:color="auto" w:fill="auto"/>
            <w:noWrap/>
            <w:vAlign w:val="center"/>
            <w:hideMark/>
          </w:tcPr>
          <w:p w14:paraId="148BB10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0.0083</w:t>
            </w:r>
          </w:p>
        </w:tc>
      </w:tr>
      <w:tr w:rsidR="002B7E13" w:rsidRPr="002B7E13" w14:paraId="71A52368"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567DF088"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oxalate (</w:t>
            </w:r>
            <w:proofErr w:type="spellStart"/>
            <w:r w:rsidRPr="002B7E13">
              <w:rPr>
                <w:rFonts w:ascii="Arial" w:hAnsi="Arial" w:cs="Arial"/>
                <w:color w:val="000000"/>
                <w:sz w:val="16"/>
                <w:szCs w:val="16"/>
              </w:rPr>
              <w:t>ethanedioate</w:t>
            </w:r>
            <w:proofErr w:type="spellEnd"/>
            <w:r w:rsidRPr="002B7E13">
              <w:rPr>
                <w:rFonts w:ascii="Arial" w:hAnsi="Arial" w:cs="Arial"/>
                <w:color w:val="000000"/>
                <w:sz w:val="16"/>
                <w:szCs w:val="16"/>
              </w:rPr>
              <w:t>)</w:t>
            </w:r>
          </w:p>
        </w:tc>
        <w:tc>
          <w:tcPr>
            <w:tcW w:w="1280" w:type="dxa"/>
            <w:tcBorders>
              <w:top w:val="nil"/>
              <w:left w:val="nil"/>
              <w:bottom w:val="single" w:sz="4" w:space="0" w:color="000000"/>
              <w:right w:val="single" w:sz="4" w:space="0" w:color="000000"/>
            </w:tcBorders>
            <w:shd w:val="clear" w:color="000000" w:fill="FF0000"/>
            <w:noWrap/>
            <w:vAlign w:val="center"/>
            <w:hideMark/>
          </w:tcPr>
          <w:p w14:paraId="388185B2"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2.40</w:t>
            </w:r>
          </w:p>
        </w:tc>
        <w:tc>
          <w:tcPr>
            <w:tcW w:w="1280" w:type="dxa"/>
            <w:tcBorders>
              <w:top w:val="nil"/>
              <w:left w:val="nil"/>
              <w:bottom w:val="single" w:sz="4" w:space="0" w:color="000000"/>
              <w:right w:val="single" w:sz="4" w:space="0" w:color="000000"/>
            </w:tcBorders>
            <w:shd w:val="clear" w:color="auto" w:fill="auto"/>
            <w:noWrap/>
            <w:vAlign w:val="center"/>
            <w:hideMark/>
          </w:tcPr>
          <w:p w14:paraId="5BF2D3E8"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0.0022</w:t>
            </w:r>
          </w:p>
        </w:tc>
        <w:tc>
          <w:tcPr>
            <w:tcW w:w="1280" w:type="dxa"/>
            <w:tcBorders>
              <w:top w:val="nil"/>
              <w:left w:val="nil"/>
              <w:bottom w:val="single" w:sz="4" w:space="0" w:color="000000"/>
              <w:right w:val="single" w:sz="4" w:space="0" w:color="000000"/>
            </w:tcBorders>
            <w:shd w:val="clear" w:color="auto" w:fill="auto"/>
            <w:noWrap/>
            <w:vAlign w:val="center"/>
            <w:hideMark/>
          </w:tcPr>
          <w:p w14:paraId="0DB847BF"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0.0089</w:t>
            </w:r>
          </w:p>
        </w:tc>
      </w:tr>
      <w:tr w:rsidR="002B7E13" w:rsidRPr="002B7E13" w14:paraId="2BF1FD7F"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674C2F63"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C-</w:t>
            </w:r>
            <w:proofErr w:type="spellStart"/>
            <w:r w:rsidRPr="002B7E13">
              <w:rPr>
                <w:rFonts w:ascii="Arial" w:hAnsi="Arial" w:cs="Arial"/>
                <w:color w:val="000000"/>
                <w:sz w:val="16"/>
                <w:szCs w:val="16"/>
              </w:rPr>
              <w:t>glycosyltryptophan</w:t>
            </w:r>
            <w:proofErr w:type="spellEnd"/>
          </w:p>
        </w:tc>
        <w:tc>
          <w:tcPr>
            <w:tcW w:w="1280" w:type="dxa"/>
            <w:tcBorders>
              <w:top w:val="nil"/>
              <w:left w:val="nil"/>
              <w:bottom w:val="single" w:sz="4" w:space="0" w:color="000000"/>
              <w:right w:val="single" w:sz="4" w:space="0" w:color="000000"/>
            </w:tcBorders>
            <w:shd w:val="clear" w:color="000000" w:fill="FF0000"/>
            <w:noWrap/>
            <w:vAlign w:val="center"/>
            <w:hideMark/>
          </w:tcPr>
          <w:p w14:paraId="70C2C44D"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1.23</w:t>
            </w:r>
          </w:p>
        </w:tc>
        <w:tc>
          <w:tcPr>
            <w:tcW w:w="1280" w:type="dxa"/>
            <w:tcBorders>
              <w:top w:val="nil"/>
              <w:left w:val="nil"/>
              <w:bottom w:val="single" w:sz="4" w:space="0" w:color="000000"/>
              <w:right w:val="single" w:sz="4" w:space="0" w:color="000000"/>
            </w:tcBorders>
            <w:shd w:val="clear" w:color="auto" w:fill="auto"/>
            <w:noWrap/>
            <w:vAlign w:val="center"/>
            <w:hideMark/>
          </w:tcPr>
          <w:p w14:paraId="7AF1A7EB"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0.0030</w:t>
            </w:r>
          </w:p>
        </w:tc>
        <w:tc>
          <w:tcPr>
            <w:tcW w:w="1280" w:type="dxa"/>
            <w:tcBorders>
              <w:top w:val="nil"/>
              <w:left w:val="nil"/>
              <w:bottom w:val="single" w:sz="4" w:space="0" w:color="000000"/>
              <w:right w:val="single" w:sz="4" w:space="0" w:color="000000"/>
            </w:tcBorders>
            <w:shd w:val="clear" w:color="auto" w:fill="auto"/>
            <w:noWrap/>
            <w:vAlign w:val="center"/>
            <w:hideMark/>
          </w:tcPr>
          <w:p w14:paraId="23C3DC9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0.0116</w:t>
            </w:r>
          </w:p>
        </w:tc>
      </w:tr>
      <w:tr w:rsidR="002B7E13" w:rsidRPr="002B7E13" w14:paraId="6C9B390A"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7D96C1E8"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myo-inositol</w:t>
            </w:r>
          </w:p>
        </w:tc>
        <w:tc>
          <w:tcPr>
            <w:tcW w:w="1280" w:type="dxa"/>
            <w:tcBorders>
              <w:top w:val="nil"/>
              <w:left w:val="nil"/>
              <w:bottom w:val="single" w:sz="4" w:space="0" w:color="000000"/>
              <w:right w:val="single" w:sz="4" w:space="0" w:color="000000"/>
            </w:tcBorders>
            <w:shd w:val="clear" w:color="000000" w:fill="FF0000"/>
            <w:noWrap/>
            <w:vAlign w:val="center"/>
            <w:hideMark/>
          </w:tcPr>
          <w:p w14:paraId="1B99DA25"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1.28</w:t>
            </w:r>
          </w:p>
        </w:tc>
        <w:tc>
          <w:tcPr>
            <w:tcW w:w="1280" w:type="dxa"/>
            <w:tcBorders>
              <w:top w:val="nil"/>
              <w:left w:val="nil"/>
              <w:bottom w:val="single" w:sz="4" w:space="0" w:color="000000"/>
              <w:right w:val="single" w:sz="4" w:space="0" w:color="000000"/>
            </w:tcBorders>
            <w:shd w:val="clear" w:color="auto" w:fill="auto"/>
            <w:noWrap/>
            <w:vAlign w:val="center"/>
            <w:hideMark/>
          </w:tcPr>
          <w:p w14:paraId="7852707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0.0036</w:t>
            </w:r>
          </w:p>
        </w:tc>
        <w:tc>
          <w:tcPr>
            <w:tcW w:w="1280" w:type="dxa"/>
            <w:tcBorders>
              <w:top w:val="nil"/>
              <w:left w:val="nil"/>
              <w:bottom w:val="single" w:sz="4" w:space="0" w:color="000000"/>
              <w:right w:val="single" w:sz="4" w:space="0" w:color="000000"/>
            </w:tcBorders>
            <w:shd w:val="clear" w:color="auto" w:fill="auto"/>
            <w:noWrap/>
            <w:vAlign w:val="center"/>
            <w:hideMark/>
          </w:tcPr>
          <w:p w14:paraId="0DB179D3"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0.0139</w:t>
            </w:r>
          </w:p>
        </w:tc>
      </w:tr>
      <w:tr w:rsidR="002B7E13" w:rsidRPr="002B7E13" w14:paraId="064C484C"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19E826FA"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1-linoleoylglycerophosphocholine (18:2n6)</w:t>
            </w:r>
          </w:p>
        </w:tc>
        <w:tc>
          <w:tcPr>
            <w:tcW w:w="1280" w:type="dxa"/>
            <w:tcBorders>
              <w:top w:val="nil"/>
              <w:left w:val="nil"/>
              <w:bottom w:val="single" w:sz="4" w:space="0" w:color="000000"/>
              <w:right w:val="single" w:sz="4" w:space="0" w:color="000000"/>
            </w:tcBorders>
            <w:shd w:val="clear" w:color="000000" w:fill="008000"/>
            <w:noWrap/>
            <w:vAlign w:val="center"/>
            <w:hideMark/>
          </w:tcPr>
          <w:p w14:paraId="7A2BFF7C"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0.84</w:t>
            </w:r>
          </w:p>
        </w:tc>
        <w:tc>
          <w:tcPr>
            <w:tcW w:w="1280" w:type="dxa"/>
            <w:tcBorders>
              <w:top w:val="nil"/>
              <w:left w:val="nil"/>
              <w:bottom w:val="single" w:sz="4" w:space="0" w:color="000000"/>
              <w:right w:val="single" w:sz="4" w:space="0" w:color="000000"/>
            </w:tcBorders>
            <w:shd w:val="clear" w:color="auto" w:fill="auto"/>
            <w:noWrap/>
            <w:vAlign w:val="center"/>
            <w:hideMark/>
          </w:tcPr>
          <w:p w14:paraId="04F540DF"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0.0041</w:t>
            </w:r>
          </w:p>
        </w:tc>
        <w:tc>
          <w:tcPr>
            <w:tcW w:w="1280" w:type="dxa"/>
            <w:tcBorders>
              <w:top w:val="nil"/>
              <w:left w:val="nil"/>
              <w:bottom w:val="single" w:sz="4" w:space="0" w:color="000000"/>
              <w:right w:val="single" w:sz="4" w:space="0" w:color="000000"/>
            </w:tcBorders>
            <w:shd w:val="clear" w:color="auto" w:fill="auto"/>
            <w:noWrap/>
            <w:vAlign w:val="center"/>
            <w:hideMark/>
          </w:tcPr>
          <w:p w14:paraId="4FC65233"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0.0153</w:t>
            </w:r>
          </w:p>
        </w:tc>
      </w:tr>
      <w:tr w:rsidR="002B7E13" w:rsidRPr="002B7E13" w14:paraId="7CA098FD"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377E2FF3"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2-aminobutyrate</w:t>
            </w:r>
          </w:p>
        </w:tc>
        <w:tc>
          <w:tcPr>
            <w:tcW w:w="1280" w:type="dxa"/>
            <w:tcBorders>
              <w:top w:val="nil"/>
              <w:left w:val="nil"/>
              <w:bottom w:val="single" w:sz="4" w:space="0" w:color="000000"/>
              <w:right w:val="single" w:sz="4" w:space="0" w:color="000000"/>
            </w:tcBorders>
            <w:shd w:val="clear" w:color="000000" w:fill="008000"/>
            <w:noWrap/>
            <w:vAlign w:val="center"/>
            <w:hideMark/>
          </w:tcPr>
          <w:p w14:paraId="7F025AC9"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0.81</w:t>
            </w:r>
          </w:p>
        </w:tc>
        <w:tc>
          <w:tcPr>
            <w:tcW w:w="1280" w:type="dxa"/>
            <w:tcBorders>
              <w:top w:val="nil"/>
              <w:left w:val="nil"/>
              <w:bottom w:val="single" w:sz="4" w:space="0" w:color="000000"/>
              <w:right w:val="single" w:sz="4" w:space="0" w:color="000000"/>
            </w:tcBorders>
            <w:shd w:val="clear" w:color="auto" w:fill="auto"/>
            <w:noWrap/>
            <w:vAlign w:val="center"/>
            <w:hideMark/>
          </w:tcPr>
          <w:p w14:paraId="1861C53C"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0.0044</w:t>
            </w:r>
          </w:p>
        </w:tc>
        <w:tc>
          <w:tcPr>
            <w:tcW w:w="1280" w:type="dxa"/>
            <w:tcBorders>
              <w:top w:val="nil"/>
              <w:left w:val="nil"/>
              <w:bottom w:val="single" w:sz="4" w:space="0" w:color="000000"/>
              <w:right w:val="single" w:sz="4" w:space="0" w:color="000000"/>
            </w:tcBorders>
            <w:shd w:val="clear" w:color="auto" w:fill="auto"/>
            <w:noWrap/>
            <w:vAlign w:val="center"/>
            <w:hideMark/>
          </w:tcPr>
          <w:p w14:paraId="79D85E2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0.0158</w:t>
            </w:r>
          </w:p>
        </w:tc>
      </w:tr>
      <w:tr w:rsidR="002B7E13" w:rsidRPr="002B7E13" w14:paraId="68DD997A"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381A2350"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N-acetyl-beta-alanine</w:t>
            </w:r>
          </w:p>
        </w:tc>
        <w:tc>
          <w:tcPr>
            <w:tcW w:w="1280" w:type="dxa"/>
            <w:tcBorders>
              <w:top w:val="nil"/>
              <w:left w:val="nil"/>
              <w:bottom w:val="single" w:sz="4" w:space="0" w:color="000000"/>
              <w:right w:val="single" w:sz="4" w:space="0" w:color="000000"/>
            </w:tcBorders>
            <w:shd w:val="clear" w:color="000000" w:fill="008000"/>
            <w:noWrap/>
            <w:vAlign w:val="center"/>
            <w:hideMark/>
          </w:tcPr>
          <w:p w14:paraId="5DC98236"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0.79</w:t>
            </w:r>
          </w:p>
        </w:tc>
        <w:tc>
          <w:tcPr>
            <w:tcW w:w="1280" w:type="dxa"/>
            <w:tcBorders>
              <w:top w:val="nil"/>
              <w:left w:val="nil"/>
              <w:bottom w:val="single" w:sz="4" w:space="0" w:color="000000"/>
              <w:right w:val="single" w:sz="4" w:space="0" w:color="000000"/>
            </w:tcBorders>
            <w:shd w:val="clear" w:color="auto" w:fill="auto"/>
            <w:noWrap/>
            <w:vAlign w:val="center"/>
            <w:hideMark/>
          </w:tcPr>
          <w:p w14:paraId="16953CC4"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0.0045</w:t>
            </w:r>
          </w:p>
        </w:tc>
        <w:tc>
          <w:tcPr>
            <w:tcW w:w="1280" w:type="dxa"/>
            <w:tcBorders>
              <w:top w:val="nil"/>
              <w:left w:val="nil"/>
              <w:bottom w:val="single" w:sz="4" w:space="0" w:color="000000"/>
              <w:right w:val="single" w:sz="4" w:space="0" w:color="000000"/>
            </w:tcBorders>
            <w:shd w:val="clear" w:color="auto" w:fill="auto"/>
            <w:noWrap/>
            <w:vAlign w:val="center"/>
            <w:hideMark/>
          </w:tcPr>
          <w:p w14:paraId="7648FB4C"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0.0158</w:t>
            </w:r>
          </w:p>
        </w:tc>
      </w:tr>
      <w:tr w:rsidR="002B7E13" w:rsidRPr="002B7E13" w14:paraId="6F3AE23D"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1855DBBA" w14:textId="77777777" w:rsidR="002B7E13" w:rsidRPr="002B7E13" w:rsidRDefault="002B7E13" w:rsidP="002B7E13">
            <w:pPr>
              <w:rPr>
                <w:rFonts w:ascii="Arial" w:hAnsi="Arial" w:cs="Arial"/>
                <w:color w:val="000000"/>
                <w:sz w:val="16"/>
                <w:szCs w:val="16"/>
              </w:rPr>
            </w:pPr>
            <w:proofErr w:type="spellStart"/>
            <w:r w:rsidRPr="002B7E13">
              <w:rPr>
                <w:rFonts w:ascii="Arial" w:hAnsi="Arial" w:cs="Arial"/>
                <w:color w:val="000000"/>
                <w:sz w:val="16"/>
                <w:szCs w:val="16"/>
              </w:rPr>
              <w:lastRenderedPageBreak/>
              <w:t>eicosapentaenoate</w:t>
            </w:r>
            <w:proofErr w:type="spellEnd"/>
            <w:r w:rsidRPr="002B7E13">
              <w:rPr>
                <w:rFonts w:ascii="Arial" w:hAnsi="Arial" w:cs="Arial"/>
                <w:color w:val="000000"/>
                <w:sz w:val="16"/>
                <w:szCs w:val="16"/>
              </w:rPr>
              <w:t xml:space="preserve"> (EPA; 20:5n3)</w:t>
            </w:r>
          </w:p>
        </w:tc>
        <w:tc>
          <w:tcPr>
            <w:tcW w:w="1280" w:type="dxa"/>
            <w:tcBorders>
              <w:top w:val="nil"/>
              <w:left w:val="nil"/>
              <w:bottom w:val="single" w:sz="4" w:space="0" w:color="000000"/>
              <w:right w:val="single" w:sz="4" w:space="0" w:color="000000"/>
            </w:tcBorders>
            <w:shd w:val="clear" w:color="000000" w:fill="FF0000"/>
            <w:noWrap/>
            <w:vAlign w:val="center"/>
            <w:hideMark/>
          </w:tcPr>
          <w:p w14:paraId="30DB3275"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1.64</w:t>
            </w:r>
          </w:p>
        </w:tc>
        <w:tc>
          <w:tcPr>
            <w:tcW w:w="1280" w:type="dxa"/>
            <w:tcBorders>
              <w:top w:val="nil"/>
              <w:left w:val="nil"/>
              <w:bottom w:val="single" w:sz="4" w:space="0" w:color="000000"/>
              <w:right w:val="single" w:sz="4" w:space="0" w:color="000000"/>
            </w:tcBorders>
            <w:shd w:val="clear" w:color="auto" w:fill="auto"/>
            <w:noWrap/>
            <w:vAlign w:val="center"/>
            <w:hideMark/>
          </w:tcPr>
          <w:p w14:paraId="642B7BB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0.0047</w:t>
            </w:r>
          </w:p>
        </w:tc>
        <w:tc>
          <w:tcPr>
            <w:tcW w:w="1280" w:type="dxa"/>
            <w:tcBorders>
              <w:top w:val="nil"/>
              <w:left w:val="nil"/>
              <w:bottom w:val="single" w:sz="4" w:space="0" w:color="000000"/>
              <w:right w:val="single" w:sz="4" w:space="0" w:color="000000"/>
            </w:tcBorders>
            <w:shd w:val="clear" w:color="auto" w:fill="auto"/>
            <w:noWrap/>
            <w:vAlign w:val="center"/>
            <w:hideMark/>
          </w:tcPr>
          <w:p w14:paraId="7335BA5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0.0160</w:t>
            </w:r>
          </w:p>
        </w:tc>
      </w:tr>
      <w:tr w:rsidR="002B7E13" w:rsidRPr="002B7E13" w14:paraId="38270B58"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41062C61" w14:textId="70812F63"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B</w:t>
            </w:r>
            <w:r w:rsidR="002B7E13" w:rsidRPr="002B7E13">
              <w:rPr>
                <w:rFonts w:ascii="Arial" w:hAnsi="Arial" w:cs="Arial"/>
                <w:color w:val="000000"/>
                <w:sz w:val="16"/>
                <w:szCs w:val="16"/>
              </w:rPr>
              <w:t>iliverdin</w:t>
            </w:r>
          </w:p>
        </w:tc>
        <w:tc>
          <w:tcPr>
            <w:tcW w:w="1280" w:type="dxa"/>
            <w:tcBorders>
              <w:top w:val="nil"/>
              <w:left w:val="nil"/>
              <w:bottom w:val="single" w:sz="4" w:space="0" w:color="000000"/>
              <w:right w:val="single" w:sz="4" w:space="0" w:color="000000"/>
            </w:tcBorders>
            <w:shd w:val="clear" w:color="000000" w:fill="FF0000"/>
            <w:noWrap/>
            <w:vAlign w:val="center"/>
            <w:hideMark/>
          </w:tcPr>
          <w:p w14:paraId="24E16692"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1.60</w:t>
            </w:r>
          </w:p>
        </w:tc>
        <w:tc>
          <w:tcPr>
            <w:tcW w:w="1280" w:type="dxa"/>
            <w:tcBorders>
              <w:top w:val="nil"/>
              <w:left w:val="nil"/>
              <w:bottom w:val="single" w:sz="4" w:space="0" w:color="000000"/>
              <w:right w:val="single" w:sz="4" w:space="0" w:color="000000"/>
            </w:tcBorders>
            <w:shd w:val="clear" w:color="auto" w:fill="auto"/>
            <w:noWrap/>
            <w:vAlign w:val="center"/>
            <w:hideMark/>
          </w:tcPr>
          <w:p w14:paraId="7628C700"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0.0047</w:t>
            </w:r>
          </w:p>
        </w:tc>
        <w:tc>
          <w:tcPr>
            <w:tcW w:w="1280" w:type="dxa"/>
            <w:tcBorders>
              <w:top w:val="nil"/>
              <w:left w:val="nil"/>
              <w:bottom w:val="single" w:sz="4" w:space="0" w:color="000000"/>
              <w:right w:val="single" w:sz="4" w:space="0" w:color="000000"/>
            </w:tcBorders>
            <w:shd w:val="clear" w:color="auto" w:fill="auto"/>
            <w:noWrap/>
            <w:vAlign w:val="center"/>
            <w:hideMark/>
          </w:tcPr>
          <w:p w14:paraId="156754A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0.0160</w:t>
            </w:r>
          </w:p>
        </w:tc>
      </w:tr>
      <w:tr w:rsidR="002B7E13" w:rsidRPr="002B7E13" w14:paraId="0EAA3670"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4CEAFACC"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ADSGEGDFXAEGGGVR*</w:t>
            </w:r>
          </w:p>
        </w:tc>
        <w:tc>
          <w:tcPr>
            <w:tcW w:w="1280" w:type="dxa"/>
            <w:tcBorders>
              <w:top w:val="nil"/>
              <w:left w:val="nil"/>
              <w:bottom w:val="single" w:sz="4" w:space="0" w:color="000000"/>
              <w:right w:val="single" w:sz="4" w:space="0" w:color="000000"/>
            </w:tcBorders>
            <w:shd w:val="clear" w:color="000000" w:fill="FF0000"/>
            <w:noWrap/>
            <w:vAlign w:val="center"/>
            <w:hideMark/>
          </w:tcPr>
          <w:p w14:paraId="6DA4370D"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3.23</w:t>
            </w:r>
          </w:p>
        </w:tc>
        <w:tc>
          <w:tcPr>
            <w:tcW w:w="1280" w:type="dxa"/>
            <w:tcBorders>
              <w:top w:val="nil"/>
              <w:left w:val="nil"/>
              <w:bottom w:val="single" w:sz="4" w:space="0" w:color="000000"/>
              <w:right w:val="single" w:sz="4" w:space="0" w:color="000000"/>
            </w:tcBorders>
            <w:shd w:val="clear" w:color="auto" w:fill="auto"/>
            <w:noWrap/>
            <w:vAlign w:val="center"/>
            <w:hideMark/>
          </w:tcPr>
          <w:p w14:paraId="4FE0F0D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0.0059</w:t>
            </w:r>
          </w:p>
        </w:tc>
        <w:tc>
          <w:tcPr>
            <w:tcW w:w="1280" w:type="dxa"/>
            <w:tcBorders>
              <w:top w:val="nil"/>
              <w:left w:val="nil"/>
              <w:bottom w:val="single" w:sz="4" w:space="0" w:color="000000"/>
              <w:right w:val="single" w:sz="4" w:space="0" w:color="000000"/>
            </w:tcBorders>
            <w:shd w:val="clear" w:color="auto" w:fill="auto"/>
            <w:noWrap/>
            <w:vAlign w:val="center"/>
            <w:hideMark/>
          </w:tcPr>
          <w:p w14:paraId="038489E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0.0194</w:t>
            </w:r>
          </w:p>
        </w:tc>
      </w:tr>
      <w:tr w:rsidR="002B7E13" w:rsidRPr="002B7E13" w14:paraId="21DCAD4F"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32F714EB" w14:textId="595D47AA"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F</w:t>
            </w:r>
            <w:r w:rsidR="002B7E13" w:rsidRPr="002B7E13">
              <w:rPr>
                <w:rFonts w:ascii="Arial" w:hAnsi="Arial" w:cs="Arial"/>
                <w:color w:val="000000"/>
                <w:sz w:val="16"/>
                <w:szCs w:val="16"/>
              </w:rPr>
              <w:t>ucose</w:t>
            </w:r>
          </w:p>
        </w:tc>
        <w:tc>
          <w:tcPr>
            <w:tcW w:w="1280" w:type="dxa"/>
            <w:tcBorders>
              <w:top w:val="nil"/>
              <w:left w:val="nil"/>
              <w:bottom w:val="single" w:sz="4" w:space="0" w:color="000000"/>
              <w:right w:val="single" w:sz="4" w:space="0" w:color="000000"/>
            </w:tcBorders>
            <w:shd w:val="clear" w:color="000000" w:fill="FF0000"/>
            <w:noWrap/>
            <w:vAlign w:val="center"/>
            <w:hideMark/>
          </w:tcPr>
          <w:p w14:paraId="4BEA57FB"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1.48</w:t>
            </w:r>
          </w:p>
        </w:tc>
        <w:tc>
          <w:tcPr>
            <w:tcW w:w="1280" w:type="dxa"/>
            <w:tcBorders>
              <w:top w:val="nil"/>
              <w:left w:val="nil"/>
              <w:bottom w:val="single" w:sz="4" w:space="0" w:color="000000"/>
              <w:right w:val="single" w:sz="4" w:space="0" w:color="000000"/>
            </w:tcBorders>
            <w:shd w:val="clear" w:color="auto" w:fill="auto"/>
            <w:noWrap/>
            <w:vAlign w:val="center"/>
            <w:hideMark/>
          </w:tcPr>
          <w:p w14:paraId="783E2580"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0.0061</w:t>
            </w:r>
          </w:p>
        </w:tc>
        <w:tc>
          <w:tcPr>
            <w:tcW w:w="1280" w:type="dxa"/>
            <w:tcBorders>
              <w:top w:val="nil"/>
              <w:left w:val="nil"/>
              <w:bottom w:val="single" w:sz="4" w:space="0" w:color="000000"/>
              <w:right w:val="single" w:sz="4" w:space="0" w:color="000000"/>
            </w:tcBorders>
            <w:shd w:val="clear" w:color="auto" w:fill="auto"/>
            <w:noWrap/>
            <w:vAlign w:val="center"/>
            <w:hideMark/>
          </w:tcPr>
          <w:p w14:paraId="0331A03B"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0.0198</w:t>
            </w:r>
          </w:p>
        </w:tc>
      </w:tr>
      <w:tr w:rsidR="002B7E13" w:rsidRPr="002B7E13" w14:paraId="18D3D5F8"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29F17A2F" w14:textId="29FDFA43"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C</w:t>
            </w:r>
            <w:r w:rsidR="002B7E13" w:rsidRPr="002B7E13">
              <w:rPr>
                <w:rFonts w:ascii="Arial" w:hAnsi="Arial" w:cs="Arial"/>
                <w:color w:val="000000"/>
                <w:sz w:val="16"/>
                <w:szCs w:val="16"/>
              </w:rPr>
              <w:t>reatine</w:t>
            </w:r>
          </w:p>
        </w:tc>
        <w:tc>
          <w:tcPr>
            <w:tcW w:w="1280" w:type="dxa"/>
            <w:tcBorders>
              <w:top w:val="nil"/>
              <w:left w:val="nil"/>
              <w:bottom w:val="single" w:sz="4" w:space="0" w:color="000000"/>
              <w:right w:val="single" w:sz="4" w:space="0" w:color="000000"/>
            </w:tcBorders>
            <w:shd w:val="clear" w:color="000000" w:fill="FF0000"/>
            <w:noWrap/>
            <w:vAlign w:val="center"/>
            <w:hideMark/>
          </w:tcPr>
          <w:p w14:paraId="2FE91652"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1.43</w:t>
            </w:r>
          </w:p>
        </w:tc>
        <w:tc>
          <w:tcPr>
            <w:tcW w:w="1280" w:type="dxa"/>
            <w:tcBorders>
              <w:top w:val="nil"/>
              <w:left w:val="nil"/>
              <w:bottom w:val="single" w:sz="4" w:space="0" w:color="000000"/>
              <w:right w:val="single" w:sz="4" w:space="0" w:color="000000"/>
            </w:tcBorders>
            <w:shd w:val="clear" w:color="auto" w:fill="auto"/>
            <w:noWrap/>
            <w:vAlign w:val="center"/>
            <w:hideMark/>
          </w:tcPr>
          <w:p w14:paraId="1C0A18F0"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0.0064</w:t>
            </w:r>
          </w:p>
        </w:tc>
        <w:tc>
          <w:tcPr>
            <w:tcW w:w="1280" w:type="dxa"/>
            <w:tcBorders>
              <w:top w:val="nil"/>
              <w:left w:val="nil"/>
              <w:bottom w:val="single" w:sz="4" w:space="0" w:color="000000"/>
              <w:right w:val="single" w:sz="4" w:space="0" w:color="000000"/>
            </w:tcBorders>
            <w:shd w:val="clear" w:color="auto" w:fill="auto"/>
            <w:noWrap/>
            <w:vAlign w:val="center"/>
            <w:hideMark/>
          </w:tcPr>
          <w:p w14:paraId="4A6B7E2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0.0203</w:t>
            </w:r>
          </w:p>
        </w:tc>
      </w:tr>
      <w:tr w:rsidR="002B7E13" w:rsidRPr="002B7E13" w14:paraId="5D8B4388"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11C4543A" w14:textId="5765FDD3"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H</w:t>
            </w:r>
            <w:r w:rsidR="002B7E13" w:rsidRPr="002B7E13">
              <w:rPr>
                <w:rFonts w:ascii="Arial" w:hAnsi="Arial" w:cs="Arial"/>
                <w:color w:val="000000"/>
                <w:sz w:val="16"/>
                <w:szCs w:val="16"/>
              </w:rPr>
              <w:t>ippurate</w:t>
            </w:r>
          </w:p>
        </w:tc>
        <w:tc>
          <w:tcPr>
            <w:tcW w:w="1280" w:type="dxa"/>
            <w:tcBorders>
              <w:top w:val="nil"/>
              <w:left w:val="nil"/>
              <w:bottom w:val="single" w:sz="4" w:space="0" w:color="000000"/>
              <w:right w:val="single" w:sz="4" w:space="0" w:color="000000"/>
            </w:tcBorders>
            <w:shd w:val="clear" w:color="000000" w:fill="FF0000"/>
            <w:noWrap/>
            <w:vAlign w:val="center"/>
            <w:hideMark/>
          </w:tcPr>
          <w:p w14:paraId="33DFF356"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1.66</w:t>
            </w:r>
          </w:p>
        </w:tc>
        <w:tc>
          <w:tcPr>
            <w:tcW w:w="1280" w:type="dxa"/>
            <w:tcBorders>
              <w:top w:val="nil"/>
              <w:left w:val="nil"/>
              <w:bottom w:val="single" w:sz="4" w:space="0" w:color="000000"/>
              <w:right w:val="single" w:sz="4" w:space="0" w:color="000000"/>
            </w:tcBorders>
            <w:shd w:val="clear" w:color="auto" w:fill="auto"/>
            <w:noWrap/>
            <w:vAlign w:val="center"/>
            <w:hideMark/>
          </w:tcPr>
          <w:p w14:paraId="318701E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0.0087</w:t>
            </w:r>
          </w:p>
        </w:tc>
        <w:tc>
          <w:tcPr>
            <w:tcW w:w="1280" w:type="dxa"/>
            <w:tcBorders>
              <w:top w:val="nil"/>
              <w:left w:val="nil"/>
              <w:bottom w:val="single" w:sz="4" w:space="0" w:color="000000"/>
              <w:right w:val="single" w:sz="4" w:space="0" w:color="000000"/>
            </w:tcBorders>
            <w:shd w:val="clear" w:color="auto" w:fill="auto"/>
            <w:noWrap/>
            <w:vAlign w:val="center"/>
            <w:hideMark/>
          </w:tcPr>
          <w:p w14:paraId="23610F0E"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0.0269</w:t>
            </w:r>
          </w:p>
        </w:tc>
      </w:tr>
      <w:tr w:rsidR="002B7E13" w:rsidRPr="002B7E13" w14:paraId="7AFF675B"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42AAA221" w14:textId="40F9DBB2" w:rsidR="002B7E13" w:rsidRPr="002B7E13" w:rsidRDefault="00856343" w:rsidP="002B7E13">
            <w:pPr>
              <w:rPr>
                <w:rFonts w:ascii="Arial" w:hAnsi="Arial" w:cs="Arial"/>
                <w:color w:val="000000"/>
                <w:sz w:val="16"/>
                <w:szCs w:val="16"/>
              </w:rPr>
            </w:pPr>
            <w:proofErr w:type="spellStart"/>
            <w:r w:rsidRPr="002B7E13">
              <w:rPr>
                <w:rFonts w:ascii="Arial" w:hAnsi="Arial" w:cs="Arial"/>
                <w:color w:val="000000"/>
                <w:sz w:val="16"/>
                <w:szCs w:val="16"/>
              </w:rPr>
              <w:t>L</w:t>
            </w:r>
            <w:r w:rsidR="002B7E13" w:rsidRPr="002B7E13">
              <w:rPr>
                <w:rFonts w:ascii="Arial" w:hAnsi="Arial" w:cs="Arial"/>
                <w:color w:val="000000"/>
                <w:sz w:val="16"/>
                <w:szCs w:val="16"/>
              </w:rPr>
              <w:t>eucylleucine</w:t>
            </w:r>
            <w:proofErr w:type="spellEnd"/>
          </w:p>
        </w:tc>
        <w:tc>
          <w:tcPr>
            <w:tcW w:w="1280" w:type="dxa"/>
            <w:tcBorders>
              <w:top w:val="nil"/>
              <w:left w:val="nil"/>
              <w:bottom w:val="single" w:sz="4" w:space="0" w:color="000000"/>
              <w:right w:val="single" w:sz="4" w:space="0" w:color="000000"/>
            </w:tcBorders>
            <w:shd w:val="clear" w:color="000000" w:fill="FF0000"/>
            <w:noWrap/>
            <w:vAlign w:val="center"/>
            <w:hideMark/>
          </w:tcPr>
          <w:p w14:paraId="271AB125"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1.53</w:t>
            </w:r>
          </w:p>
        </w:tc>
        <w:tc>
          <w:tcPr>
            <w:tcW w:w="1280" w:type="dxa"/>
            <w:tcBorders>
              <w:top w:val="nil"/>
              <w:left w:val="nil"/>
              <w:bottom w:val="single" w:sz="4" w:space="0" w:color="000000"/>
              <w:right w:val="single" w:sz="4" w:space="0" w:color="000000"/>
            </w:tcBorders>
            <w:shd w:val="clear" w:color="auto" w:fill="auto"/>
            <w:noWrap/>
            <w:vAlign w:val="center"/>
            <w:hideMark/>
          </w:tcPr>
          <w:p w14:paraId="460A942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0.0096</w:t>
            </w:r>
          </w:p>
        </w:tc>
        <w:tc>
          <w:tcPr>
            <w:tcW w:w="1280" w:type="dxa"/>
            <w:tcBorders>
              <w:top w:val="nil"/>
              <w:left w:val="nil"/>
              <w:bottom w:val="single" w:sz="4" w:space="0" w:color="000000"/>
              <w:right w:val="single" w:sz="4" w:space="0" w:color="000000"/>
            </w:tcBorders>
            <w:shd w:val="clear" w:color="auto" w:fill="auto"/>
            <w:noWrap/>
            <w:vAlign w:val="center"/>
            <w:hideMark/>
          </w:tcPr>
          <w:p w14:paraId="1EE2B9D2"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0.0293</w:t>
            </w:r>
          </w:p>
        </w:tc>
      </w:tr>
      <w:tr w:rsidR="002B7E13" w:rsidRPr="002B7E13" w14:paraId="39D01AA1"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332D057F" w14:textId="382A314B" w:rsidR="002B7E13" w:rsidRPr="002B7E13" w:rsidRDefault="00856343" w:rsidP="002B7E13">
            <w:pPr>
              <w:rPr>
                <w:rFonts w:ascii="Arial" w:hAnsi="Arial" w:cs="Arial"/>
                <w:color w:val="000000"/>
                <w:sz w:val="16"/>
                <w:szCs w:val="16"/>
              </w:rPr>
            </w:pPr>
            <w:proofErr w:type="spellStart"/>
            <w:r w:rsidRPr="002B7E13">
              <w:rPr>
                <w:rFonts w:ascii="Arial" w:hAnsi="Arial" w:cs="Arial"/>
                <w:color w:val="000000"/>
                <w:sz w:val="16"/>
                <w:szCs w:val="16"/>
              </w:rPr>
              <w:t>G</w:t>
            </w:r>
            <w:r w:rsidR="002B7E13" w:rsidRPr="002B7E13">
              <w:rPr>
                <w:rFonts w:ascii="Arial" w:hAnsi="Arial" w:cs="Arial"/>
                <w:color w:val="000000"/>
                <w:sz w:val="16"/>
                <w:szCs w:val="16"/>
              </w:rPr>
              <w:t>lycodeoxycholate</w:t>
            </w:r>
            <w:proofErr w:type="spellEnd"/>
          </w:p>
        </w:tc>
        <w:tc>
          <w:tcPr>
            <w:tcW w:w="1280" w:type="dxa"/>
            <w:tcBorders>
              <w:top w:val="nil"/>
              <w:left w:val="nil"/>
              <w:bottom w:val="single" w:sz="4" w:space="0" w:color="000000"/>
              <w:right w:val="single" w:sz="4" w:space="0" w:color="000000"/>
            </w:tcBorders>
            <w:shd w:val="clear" w:color="000000" w:fill="008000"/>
            <w:noWrap/>
            <w:vAlign w:val="center"/>
            <w:hideMark/>
          </w:tcPr>
          <w:p w14:paraId="6138A14A"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0.90</w:t>
            </w:r>
          </w:p>
        </w:tc>
        <w:tc>
          <w:tcPr>
            <w:tcW w:w="1280" w:type="dxa"/>
            <w:tcBorders>
              <w:top w:val="nil"/>
              <w:left w:val="nil"/>
              <w:bottom w:val="single" w:sz="4" w:space="0" w:color="000000"/>
              <w:right w:val="single" w:sz="4" w:space="0" w:color="000000"/>
            </w:tcBorders>
            <w:shd w:val="clear" w:color="auto" w:fill="auto"/>
            <w:noWrap/>
            <w:vAlign w:val="center"/>
            <w:hideMark/>
          </w:tcPr>
          <w:p w14:paraId="54909103"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0.0100</w:t>
            </w:r>
          </w:p>
        </w:tc>
        <w:tc>
          <w:tcPr>
            <w:tcW w:w="1280" w:type="dxa"/>
            <w:tcBorders>
              <w:top w:val="nil"/>
              <w:left w:val="nil"/>
              <w:bottom w:val="single" w:sz="4" w:space="0" w:color="000000"/>
              <w:right w:val="single" w:sz="4" w:space="0" w:color="000000"/>
            </w:tcBorders>
            <w:shd w:val="clear" w:color="auto" w:fill="auto"/>
            <w:noWrap/>
            <w:vAlign w:val="center"/>
            <w:hideMark/>
          </w:tcPr>
          <w:p w14:paraId="491806F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0.0297</w:t>
            </w:r>
          </w:p>
        </w:tc>
      </w:tr>
      <w:tr w:rsidR="002B7E13" w:rsidRPr="002B7E13" w14:paraId="4F893F4B"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7F9A77B6"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4-vinylphenol sulfate</w:t>
            </w:r>
          </w:p>
        </w:tc>
        <w:tc>
          <w:tcPr>
            <w:tcW w:w="1280" w:type="dxa"/>
            <w:tcBorders>
              <w:top w:val="nil"/>
              <w:left w:val="nil"/>
              <w:bottom w:val="single" w:sz="4" w:space="0" w:color="000000"/>
              <w:right w:val="single" w:sz="4" w:space="0" w:color="000000"/>
            </w:tcBorders>
            <w:shd w:val="clear" w:color="000000" w:fill="008000"/>
            <w:noWrap/>
            <w:vAlign w:val="center"/>
            <w:hideMark/>
          </w:tcPr>
          <w:p w14:paraId="63EF9087"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0.48</w:t>
            </w:r>
          </w:p>
        </w:tc>
        <w:tc>
          <w:tcPr>
            <w:tcW w:w="1280" w:type="dxa"/>
            <w:tcBorders>
              <w:top w:val="nil"/>
              <w:left w:val="nil"/>
              <w:bottom w:val="single" w:sz="4" w:space="0" w:color="000000"/>
              <w:right w:val="single" w:sz="4" w:space="0" w:color="000000"/>
            </w:tcBorders>
            <w:shd w:val="clear" w:color="auto" w:fill="auto"/>
            <w:noWrap/>
            <w:vAlign w:val="center"/>
            <w:hideMark/>
          </w:tcPr>
          <w:p w14:paraId="78887E5B"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0.0103</w:t>
            </w:r>
          </w:p>
        </w:tc>
        <w:tc>
          <w:tcPr>
            <w:tcW w:w="1280" w:type="dxa"/>
            <w:tcBorders>
              <w:top w:val="nil"/>
              <w:left w:val="nil"/>
              <w:bottom w:val="single" w:sz="4" w:space="0" w:color="000000"/>
              <w:right w:val="single" w:sz="4" w:space="0" w:color="000000"/>
            </w:tcBorders>
            <w:shd w:val="clear" w:color="auto" w:fill="auto"/>
            <w:noWrap/>
            <w:vAlign w:val="center"/>
            <w:hideMark/>
          </w:tcPr>
          <w:p w14:paraId="276457CE"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0.0301</w:t>
            </w:r>
          </w:p>
        </w:tc>
      </w:tr>
      <w:tr w:rsidR="002B7E13" w:rsidRPr="002B7E13" w14:paraId="38E0619D"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5F4E08B2" w14:textId="77777777" w:rsidR="002B7E13" w:rsidRPr="002B7E13" w:rsidRDefault="002B7E13" w:rsidP="002B7E13">
            <w:pPr>
              <w:rPr>
                <w:rFonts w:ascii="Arial" w:hAnsi="Arial" w:cs="Arial"/>
                <w:color w:val="000000"/>
                <w:sz w:val="16"/>
                <w:szCs w:val="16"/>
              </w:rPr>
            </w:pPr>
            <w:proofErr w:type="spellStart"/>
            <w:r w:rsidRPr="002B7E13">
              <w:rPr>
                <w:rFonts w:ascii="Arial" w:hAnsi="Arial" w:cs="Arial"/>
                <w:color w:val="000000"/>
                <w:sz w:val="16"/>
                <w:szCs w:val="16"/>
              </w:rPr>
              <w:t>erythronate</w:t>
            </w:r>
            <w:proofErr w:type="spellEnd"/>
            <w:r w:rsidRPr="002B7E13">
              <w:rPr>
                <w:rFonts w:ascii="Arial" w:hAnsi="Arial" w:cs="Arial"/>
                <w:color w:val="000000"/>
                <w:sz w:val="16"/>
                <w:szCs w:val="16"/>
              </w:rPr>
              <w:t>*</w:t>
            </w:r>
          </w:p>
        </w:tc>
        <w:tc>
          <w:tcPr>
            <w:tcW w:w="1280" w:type="dxa"/>
            <w:tcBorders>
              <w:top w:val="nil"/>
              <w:left w:val="nil"/>
              <w:bottom w:val="single" w:sz="4" w:space="0" w:color="000000"/>
              <w:right w:val="single" w:sz="4" w:space="0" w:color="000000"/>
            </w:tcBorders>
            <w:shd w:val="clear" w:color="000000" w:fill="FF0000"/>
            <w:noWrap/>
            <w:vAlign w:val="center"/>
            <w:hideMark/>
          </w:tcPr>
          <w:p w14:paraId="4FB07672"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1.17</w:t>
            </w:r>
          </w:p>
        </w:tc>
        <w:tc>
          <w:tcPr>
            <w:tcW w:w="1280" w:type="dxa"/>
            <w:tcBorders>
              <w:top w:val="nil"/>
              <w:left w:val="nil"/>
              <w:bottom w:val="single" w:sz="4" w:space="0" w:color="000000"/>
              <w:right w:val="single" w:sz="4" w:space="0" w:color="000000"/>
            </w:tcBorders>
            <w:shd w:val="clear" w:color="auto" w:fill="auto"/>
            <w:noWrap/>
            <w:vAlign w:val="center"/>
            <w:hideMark/>
          </w:tcPr>
          <w:p w14:paraId="3FBCCED4"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0.0111</w:t>
            </w:r>
          </w:p>
        </w:tc>
        <w:tc>
          <w:tcPr>
            <w:tcW w:w="1280" w:type="dxa"/>
            <w:tcBorders>
              <w:top w:val="nil"/>
              <w:left w:val="nil"/>
              <w:bottom w:val="single" w:sz="4" w:space="0" w:color="000000"/>
              <w:right w:val="single" w:sz="4" w:space="0" w:color="000000"/>
            </w:tcBorders>
            <w:shd w:val="clear" w:color="auto" w:fill="auto"/>
            <w:noWrap/>
            <w:vAlign w:val="center"/>
            <w:hideMark/>
          </w:tcPr>
          <w:p w14:paraId="49576592"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0.0319</w:t>
            </w:r>
          </w:p>
        </w:tc>
      </w:tr>
      <w:tr w:rsidR="002B7E13" w:rsidRPr="002B7E13" w14:paraId="098D4247"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130D9A21"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DSGEGDFXAEGGGVR*</w:t>
            </w:r>
          </w:p>
        </w:tc>
        <w:tc>
          <w:tcPr>
            <w:tcW w:w="1280" w:type="dxa"/>
            <w:tcBorders>
              <w:top w:val="nil"/>
              <w:left w:val="nil"/>
              <w:bottom w:val="single" w:sz="4" w:space="0" w:color="000000"/>
              <w:right w:val="single" w:sz="4" w:space="0" w:color="000000"/>
            </w:tcBorders>
            <w:shd w:val="clear" w:color="000000" w:fill="FF0000"/>
            <w:noWrap/>
            <w:vAlign w:val="center"/>
            <w:hideMark/>
          </w:tcPr>
          <w:p w14:paraId="0BDEB284"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2.44</w:t>
            </w:r>
          </w:p>
        </w:tc>
        <w:tc>
          <w:tcPr>
            <w:tcW w:w="1280" w:type="dxa"/>
            <w:tcBorders>
              <w:top w:val="nil"/>
              <w:left w:val="nil"/>
              <w:bottom w:val="single" w:sz="4" w:space="0" w:color="000000"/>
              <w:right w:val="single" w:sz="4" w:space="0" w:color="000000"/>
            </w:tcBorders>
            <w:shd w:val="clear" w:color="auto" w:fill="auto"/>
            <w:noWrap/>
            <w:vAlign w:val="center"/>
            <w:hideMark/>
          </w:tcPr>
          <w:p w14:paraId="7973333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0.0129</w:t>
            </w:r>
          </w:p>
        </w:tc>
        <w:tc>
          <w:tcPr>
            <w:tcW w:w="1280" w:type="dxa"/>
            <w:tcBorders>
              <w:top w:val="nil"/>
              <w:left w:val="nil"/>
              <w:bottom w:val="single" w:sz="4" w:space="0" w:color="000000"/>
              <w:right w:val="single" w:sz="4" w:space="0" w:color="000000"/>
            </w:tcBorders>
            <w:shd w:val="clear" w:color="auto" w:fill="auto"/>
            <w:noWrap/>
            <w:vAlign w:val="center"/>
            <w:hideMark/>
          </w:tcPr>
          <w:p w14:paraId="5380A6D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0.0363</w:t>
            </w:r>
          </w:p>
        </w:tc>
      </w:tr>
      <w:tr w:rsidR="002B7E13" w:rsidRPr="002B7E13" w14:paraId="32000118"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0B344BCD" w14:textId="51B951FF" w:rsidR="002B7E13" w:rsidRPr="002B7E13" w:rsidRDefault="00856343" w:rsidP="002B7E13">
            <w:pPr>
              <w:rPr>
                <w:rFonts w:ascii="Arial" w:hAnsi="Arial" w:cs="Arial"/>
                <w:color w:val="000000"/>
                <w:sz w:val="16"/>
                <w:szCs w:val="16"/>
              </w:rPr>
            </w:pPr>
            <w:proofErr w:type="spellStart"/>
            <w:r w:rsidRPr="002B7E13">
              <w:rPr>
                <w:rFonts w:ascii="Arial" w:hAnsi="Arial" w:cs="Arial"/>
                <w:color w:val="000000"/>
                <w:sz w:val="16"/>
                <w:szCs w:val="16"/>
              </w:rPr>
              <w:t>I</w:t>
            </w:r>
            <w:r w:rsidR="002B7E13" w:rsidRPr="002B7E13">
              <w:rPr>
                <w:rFonts w:ascii="Arial" w:hAnsi="Arial" w:cs="Arial"/>
                <w:color w:val="000000"/>
                <w:sz w:val="16"/>
                <w:szCs w:val="16"/>
              </w:rPr>
              <w:t>ndoleacetate</w:t>
            </w:r>
            <w:proofErr w:type="spellEnd"/>
          </w:p>
        </w:tc>
        <w:tc>
          <w:tcPr>
            <w:tcW w:w="1280" w:type="dxa"/>
            <w:tcBorders>
              <w:top w:val="nil"/>
              <w:left w:val="nil"/>
              <w:bottom w:val="single" w:sz="4" w:space="0" w:color="000000"/>
              <w:right w:val="single" w:sz="4" w:space="0" w:color="000000"/>
            </w:tcBorders>
            <w:shd w:val="clear" w:color="000000" w:fill="008000"/>
            <w:noWrap/>
            <w:vAlign w:val="center"/>
            <w:hideMark/>
          </w:tcPr>
          <w:p w14:paraId="704CBF2D"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0.84</w:t>
            </w:r>
          </w:p>
        </w:tc>
        <w:tc>
          <w:tcPr>
            <w:tcW w:w="1280" w:type="dxa"/>
            <w:tcBorders>
              <w:top w:val="nil"/>
              <w:left w:val="nil"/>
              <w:bottom w:val="single" w:sz="4" w:space="0" w:color="000000"/>
              <w:right w:val="single" w:sz="4" w:space="0" w:color="000000"/>
            </w:tcBorders>
            <w:shd w:val="clear" w:color="auto" w:fill="auto"/>
            <w:noWrap/>
            <w:vAlign w:val="center"/>
            <w:hideMark/>
          </w:tcPr>
          <w:p w14:paraId="4B4F1B08"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0.0137</w:t>
            </w:r>
          </w:p>
        </w:tc>
        <w:tc>
          <w:tcPr>
            <w:tcW w:w="1280" w:type="dxa"/>
            <w:tcBorders>
              <w:top w:val="nil"/>
              <w:left w:val="nil"/>
              <w:bottom w:val="single" w:sz="4" w:space="0" w:color="000000"/>
              <w:right w:val="single" w:sz="4" w:space="0" w:color="000000"/>
            </w:tcBorders>
            <w:shd w:val="clear" w:color="auto" w:fill="auto"/>
            <w:noWrap/>
            <w:vAlign w:val="center"/>
            <w:hideMark/>
          </w:tcPr>
          <w:p w14:paraId="34CCDB2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0.0379</w:t>
            </w:r>
          </w:p>
        </w:tc>
      </w:tr>
      <w:tr w:rsidR="002B7E13" w:rsidRPr="002B7E13" w14:paraId="4BF4ACA9"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4536C9B7"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gamma-</w:t>
            </w:r>
            <w:proofErr w:type="spellStart"/>
            <w:r w:rsidRPr="002B7E13">
              <w:rPr>
                <w:rFonts w:ascii="Arial" w:hAnsi="Arial" w:cs="Arial"/>
                <w:color w:val="000000"/>
                <w:sz w:val="16"/>
                <w:szCs w:val="16"/>
              </w:rPr>
              <w:t>glutamylglutamine</w:t>
            </w:r>
            <w:proofErr w:type="spellEnd"/>
          </w:p>
        </w:tc>
        <w:tc>
          <w:tcPr>
            <w:tcW w:w="1280" w:type="dxa"/>
            <w:tcBorders>
              <w:top w:val="nil"/>
              <w:left w:val="nil"/>
              <w:bottom w:val="single" w:sz="4" w:space="0" w:color="000000"/>
              <w:right w:val="single" w:sz="4" w:space="0" w:color="000000"/>
            </w:tcBorders>
            <w:shd w:val="clear" w:color="000000" w:fill="FF0000"/>
            <w:noWrap/>
            <w:vAlign w:val="center"/>
            <w:hideMark/>
          </w:tcPr>
          <w:p w14:paraId="61E53CB5"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1.19</w:t>
            </w:r>
          </w:p>
        </w:tc>
        <w:tc>
          <w:tcPr>
            <w:tcW w:w="1280" w:type="dxa"/>
            <w:tcBorders>
              <w:top w:val="nil"/>
              <w:left w:val="nil"/>
              <w:bottom w:val="single" w:sz="4" w:space="0" w:color="000000"/>
              <w:right w:val="single" w:sz="4" w:space="0" w:color="000000"/>
            </w:tcBorders>
            <w:shd w:val="clear" w:color="auto" w:fill="auto"/>
            <w:noWrap/>
            <w:vAlign w:val="center"/>
            <w:hideMark/>
          </w:tcPr>
          <w:p w14:paraId="3256D3AE"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0.0145</w:t>
            </w:r>
          </w:p>
        </w:tc>
        <w:tc>
          <w:tcPr>
            <w:tcW w:w="1280" w:type="dxa"/>
            <w:tcBorders>
              <w:top w:val="nil"/>
              <w:left w:val="nil"/>
              <w:bottom w:val="single" w:sz="4" w:space="0" w:color="000000"/>
              <w:right w:val="single" w:sz="4" w:space="0" w:color="000000"/>
            </w:tcBorders>
            <w:shd w:val="clear" w:color="auto" w:fill="auto"/>
            <w:noWrap/>
            <w:vAlign w:val="center"/>
            <w:hideMark/>
          </w:tcPr>
          <w:p w14:paraId="48039194"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0.0384</w:t>
            </w:r>
          </w:p>
        </w:tc>
      </w:tr>
      <w:tr w:rsidR="002B7E13" w:rsidRPr="002B7E13" w14:paraId="058B486C"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0490BDB1"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13-HODE + 9-HODE</w:t>
            </w:r>
          </w:p>
        </w:tc>
        <w:tc>
          <w:tcPr>
            <w:tcW w:w="1280" w:type="dxa"/>
            <w:tcBorders>
              <w:top w:val="nil"/>
              <w:left w:val="nil"/>
              <w:bottom w:val="single" w:sz="4" w:space="0" w:color="000000"/>
              <w:right w:val="single" w:sz="4" w:space="0" w:color="000000"/>
            </w:tcBorders>
            <w:shd w:val="clear" w:color="000000" w:fill="008000"/>
            <w:noWrap/>
            <w:vAlign w:val="center"/>
            <w:hideMark/>
          </w:tcPr>
          <w:p w14:paraId="3FC9F12A"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0.83</w:t>
            </w:r>
          </w:p>
        </w:tc>
        <w:tc>
          <w:tcPr>
            <w:tcW w:w="1280" w:type="dxa"/>
            <w:tcBorders>
              <w:top w:val="nil"/>
              <w:left w:val="nil"/>
              <w:bottom w:val="single" w:sz="4" w:space="0" w:color="000000"/>
              <w:right w:val="single" w:sz="4" w:space="0" w:color="000000"/>
            </w:tcBorders>
            <w:shd w:val="clear" w:color="auto" w:fill="auto"/>
            <w:noWrap/>
            <w:vAlign w:val="center"/>
            <w:hideMark/>
          </w:tcPr>
          <w:p w14:paraId="4135A522"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0.0145</w:t>
            </w:r>
          </w:p>
        </w:tc>
        <w:tc>
          <w:tcPr>
            <w:tcW w:w="1280" w:type="dxa"/>
            <w:tcBorders>
              <w:top w:val="nil"/>
              <w:left w:val="nil"/>
              <w:bottom w:val="single" w:sz="4" w:space="0" w:color="000000"/>
              <w:right w:val="single" w:sz="4" w:space="0" w:color="000000"/>
            </w:tcBorders>
            <w:shd w:val="clear" w:color="auto" w:fill="auto"/>
            <w:noWrap/>
            <w:vAlign w:val="center"/>
            <w:hideMark/>
          </w:tcPr>
          <w:p w14:paraId="420CF12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0.0384</w:t>
            </w:r>
          </w:p>
        </w:tc>
      </w:tr>
      <w:tr w:rsidR="002B7E13" w:rsidRPr="002B7E13" w14:paraId="1935A4C3"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4B660B02" w14:textId="7A738D56"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G</w:t>
            </w:r>
            <w:r w:rsidR="002B7E13" w:rsidRPr="002B7E13">
              <w:rPr>
                <w:rFonts w:ascii="Arial" w:hAnsi="Arial" w:cs="Arial"/>
                <w:color w:val="000000"/>
                <w:sz w:val="16"/>
                <w:szCs w:val="16"/>
              </w:rPr>
              <w:t>lycerol</w:t>
            </w:r>
          </w:p>
        </w:tc>
        <w:tc>
          <w:tcPr>
            <w:tcW w:w="1280" w:type="dxa"/>
            <w:tcBorders>
              <w:top w:val="nil"/>
              <w:left w:val="nil"/>
              <w:bottom w:val="single" w:sz="4" w:space="0" w:color="000000"/>
              <w:right w:val="single" w:sz="4" w:space="0" w:color="000000"/>
            </w:tcBorders>
            <w:shd w:val="clear" w:color="000000" w:fill="FF0000"/>
            <w:noWrap/>
            <w:vAlign w:val="center"/>
            <w:hideMark/>
          </w:tcPr>
          <w:p w14:paraId="24C13946"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1.37</w:t>
            </w:r>
          </w:p>
        </w:tc>
        <w:tc>
          <w:tcPr>
            <w:tcW w:w="1280" w:type="dxa"/>
            <w:tcBorders>
              <w:top w:val="nil"/>
              <w:left w:val="nil"/>
              <w:bottom w:val="single" w:sz="4" w:space="0" w:color="000000"/>
              <w:right w:val="single" w:sz="4" w:space="0" w:color="000000"/>
            </w:tcBorders>
            <w:shd w:val="clear" w:color="auto" w:fill="auto"/>
            <w:noWrap/>
            <w:vAlign w:val="center"/>
            <w:hideMark/>
          </w:tcPr>
          <w:p w14:paraId="23BEFB5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0.0147</w:t>
            </w:r>
          </w:p>
        </w:tc>
        <w:tc>
          <w:tcPr>
            <w:tcW w:w="1280" w:type="dxa"/>
            <w:tcBorders>
              <w:top w:val="nil"/>
              <w:left w:val="nil"/>
              <w:bottom w:val="single" w:sz="4" w:space="0" w:color="000000"/>
              <w:right w:val="single" w:sz="4" w:space="0" w:color="000000"/>
            </w:tcBorders>
            <w:shd w:val="clear" w:color="auto" w:fill="auto"/>
            <w:noWrap/>
            <w:vAlign w:val="center"/>
            <w:hideMark/>
          </w:tcPr>
          <w:p w14:paraId="70BCE1F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0.0384</w:t>
            </w:r>
          </w:p>
        </w:tc>
      </w:tr>
      <w:tr w:rsidR="002B7E13" w:rsidRPr="002B7E13" w14:paraId="2FB288B0"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39FE9333"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N-</w:t>
            </w:r>
            <w:proofErr w:type="spellStart"/>
            <w:r w:rsidRPr="002B7E13">
              <w:rPr>
                <w:rFonts w:ascii="Arial" w:hAnsi="Arial" w:cs="Arial"/>
                <w:color w:val="000000"/>
                <w:sz w:val="16"/>
                <w:szCs w:val="16"/>
              </w:rPr>
              <w:t>acetylserine</w:t>
            </w:r>
            <w:proofErr w:type="spellEnd"/>
          </w:p>
        </w:tc>
        <w:tc>
          <w:tcPr>
            <w:tcW w:w="1280" w:type="dxa"/>
            <w:tcBorders>
              <w:top w:val="nil"/>
              <w:left w:val="nil"/>
              <w:bottom w:val="single" w:sz="4" w:space="0" w:color="000000"/>
              <w:right w:val="single" w:sz="4" w:space="0" w:color="000000"/>
            </w:tcBorders>
            <w:shd w:val="clear" w:color="000000" w:fill="FF0000"/>
            <w:noWrap/>
            <w:vAlign w:val="center"/>
            <w:hideMark/>
          </w:tcPr>
          <w:p w14:paraId="7661D481"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1.20</w:t>
            </w:r>
          </w:p>
        </w:tc>
        <w:tc>
          <w:tcPr>
            <w:tcW w:w="1280" w:type="dxa"/>
            <w:tcBorders>
              <w:top w:val="nil"/>
              <w:left w:val="nil"/>
              <w:bottom w:val="single" w:sz="4" w:space="0" w:color="000000"/>
              <w:right w:val="single" w:sz="4" w:space="0" w:color="000000"/>
            </w:tcBorders>
            <w:shd w:val="clear" w:color="auto" w:fill="auto"/>
            <w:noWrap/>
            <w:vAlign w:val="center"/>
            <w:hideMark/>
          </w:tcPr>
          <w:p w14:paraId="222255EC"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0.0152</w:t>
            </w:r>
          </w:p>
        </w:tc>
        <w:tc>
          <w:tcPr>
            <w:tcW w:w="1280" w:type="dxa"/>
            <w:tcBorders>
              <w:top w:val="nil"/>
              <w:left w:val="nil"/>
              <w:bottom w:val="single" w:sz="4" w:space="0" w:color="000000"/>
              <w:right w:val="single" w:sz="4" w:space="0" w:color="000000"/>
            </w:tcBorders>
            <w:shd w:val="clear" w:color="auto" w:fill="auto"/>
            <w:noWrap/>
            <w:vAlign w:val="center"/>
            <w:hideMark/>
          </w:tcPr>
          <w:p w14:paraId="1A46F85B"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0.0390</w:t>
            </w:r>
          </w:p>
        </w:tc>
      </w:tr>
      <w:tr w:rsidR="002B7E13" w:rsidRPr="002B7E13" w14:paraId="08CFCFD7"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6F32824E"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2-hydroxyglutarate</w:t>
            </w:r>
          </w:p>
        </w:tc>
        <w:tc>
          <w:tcPr>
            <w:tcW w:w="1280" w:type="dxa"/>
            <w:tcBorders>
              <w:top w:val="nil"/>
              <w:left w:val="nil"/>
              <w:bottom w:val="single" w:sz="4" w:space="0" w:color="000000"/>
              <w:right w:val="single" w:sz="4" w:space="0" w:color="000000"/>
            </w:tcBorders>
            <w:shd w:val="clear" w:color="000000" w:fill="FF0000"/>
            <w:noWrap/>
            <w:vAlign w:val="center"/>
            <w:hideMark/>
          </w:tcPr>
          <w:p w14:paraId="7FBDD747"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1.49</w:t>
            </w:r>
          </w:p>
        </w:tc>
        <w:tc>
          <w:tcPr>
            <w:tcW w:w="1280" w:type="dxa"/>
            <w:tcBorders>
              <w:top w:val="nil"/>
              <w:left w:val="nil"/>
              <w:bottom w:val="single" w:sz="4" w:space="0" w:color="000000"/>
              <w:right w:val="single" w:sz="4" w:space="0" w:color="000000"/>
            </w:tcBorders>
            <w:shd w:val="clear" w:color="auto" w:fill="auto"/>
            <w:noWrap/>
            <w:vAlign w:val="center"/>
            <w:hideMark/>
          </w:tcPr>
          <w:p w14:paraId="30F8C33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0.0165</w:t>
            </w:r>
          </w:p>
        </w:tc>
        <w:tc>
          <w:tcPr>
            <w:tcW w:w="1280" w:type="dxa"/>
            <w:tcBorders>
              <w:top w:val="nil"/>
              <w:left w:val="nil"/>
              <w:bottom w:val="single" w:sz="4" w:space="0" w:color="000000"/>
              <w:right w:val="single" w:sz="4" w:space="0" w:color="000000"/>
            </w:tcBorders>
            <w:shd w:val="clear" w:color="auto" w:fill="auto"/>
            <w:noWrap/>
            <w:vAlign w:val="center"/>
            <w:hideMark/>
          </w:tcPr>
          <w:p w14:paraId="52650724"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0.0416</w:t>
            </w:r>
          </w:p>
        </w:tc>
      </w:tr>
      <w:tr w:rsidR="002B7E13" w:rsidRPr="002B7E13" w14:paraId="5E4DFD0B"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276523D4" w14:textId="6FA2EED5"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T</w:t>
            </w:r>
            <w:r w:rsidR="002B7E13" w:rsidRPr="002B7E13">
              <w:rPr>
                <w:rFonts w:ascii="Arial" w:hAnsi="Arial" w:cs="Arial"/>
                <w:color w:val="000000"/>
                <w:sz w:val="16"/>
                <w:szCs w:val="16"/>
              </w:rPr>
              <w:t>hreitol</w:t>
            </w:r>
          </w:p>
        </w:tc>
        <w:tc>
          <w:tcPr>
            <w:tcW w:w="1280" w:type="dxa"/>
            <w:tcBorders>
              <w:top w:val="nil"/>
              <w:left w:val="nil"/>
              <w:bottom w:val="single" w:sz="4" w:space="0" w:color="000000"/>
              <w:right w:val="single" w:sz="4" w:space="0" w:color="000000"/>
            </w:tcBorders>
            <w:shd w:val="clear" w:color="000000" w:fill="FF0000"/>
            <w:noWrap/>
            <w:vAlign w:val="center"/>
            <w:hideMark/>
          </w:tcPr>
          <w:p w14:paraId="6E1C42BF"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1.30</w:t>
            </w:r>
          </w:p>
        </w:tc>
        <w:tc>
          <w:tcPr>
            <w:tcW w:w="1280" w:type="dxa"/>
            <w:tcBorders>
              <w:top w:val="nil"/>
              <w:left w:val="nil"/>
              <w:bottom w:val="single" w:sz="4" w:space="0" w:color="000000"/>
              <w:right w:val="single" w:sz="4" w:space="0" w:color="000000"/>
            </w:tcBorders>
            <w:shd w:val="clear" w:color="auto" w:fill="auto"/>
            <w:noWrap/>
            <w:vAlign w:val="center"/>
            <w:hideMark/>
          </w:tcPr>
          <w:p w14:paraId="4D39853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0.0171</w:t>
            </w:r>
          </w:p>
        </w:tc>
        <w:tc>
          <w:tcPr>
            <w:tcW w:w="1280" w:type="dxa"/>
            <w:tcBorders>
              <w:top w:val="nil"/>
              <w:left w:val="nil"/>
              <w:bottom w:val="single" w:sz="4" w:space="0" w:color="000000"/>
              <w:right w:val="single" w:sz="4" w:space="0" w:color="000000"/>
            </w:tcBorders>
            <w:shd w:val="clear" w:color="auto" w:fill="auto"/>
            <w:noWrap/>
            <w:vAlign w:val="center"/>
            <w:hideMark/>
          </w:tcPr>
          <w:p w14:paraId="32B82AC8"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0.0423</w:t>
            </w:r>
          </w:p>
        </w:tc>
      </w:tr>
      <w:tr w:rsidR="002B7E13" w:rsidRPr="002B7E13" w14:paraId="2AFF44CF"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70F16649"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2-hydroxypalmitate</w:t>
            </w:r>
          </w:p>
        </w:tc>
        <w:tc>
          <w:tcPr>
            <w:tcW w:w="1280" w:type="dxa"/>
            <w:tcBorders>
              <w:top w:val="nil"/>
              <w:left w:val="nil"/>
              <w:bottom w:val="single" w:sz="4" w:space="0" w:color="000000"/>
              <w:right w:val="single" w:sz="4" w:space="0" w:color="000000"/>
            </w:tcBorders>
            <w:shd w:val="clear" w:color="000000" w:fill="FF0000"/>
            <w:noWrap/>
            <w:vAlign w:val="center"/>
            <w:hideMark/>
          </w:tcPr>
          <w:p w14:paraId="77EDEFCF"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1.23</w:t>
            </w:r>
          </w:p>
        </w:tc>
        <w:tc>
          <w:tcPr>
            <w:tcW w:w="1280" w:type="dxa"/>
            <w:tcBorders>
              <w:top w:val="nil"/>
              <w:left w:val="nil"/>
              <w:bottom w:val="single" w:sz="4" w:space="0" w:color="000000"/>
              <w:right w:val="single" w:sz="4" w:space="0" w:color="000000"/>
            </w:tcBorders>
            <w:shd w:val="clear" w:color="auto" w:fill="auto"/>
            <w:noWrap/>
            <w:vAlign w:val="center"/>
            <w:hideMark/>
          </w:tcPr>
          <w:p w14:paraId="7E15CA9C"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0.0177</w:t>
            </w:r>
          </w:p>
        </w:tc>
        <w:tc>
          <w:tcPr>
            <w:tcW w:w="1280" w:type="dxa"/>
            <w:tcBorders>
              <w:top w:val="nil"/>
              <w:left w:val="nil"/>
              <w:bottom w:val="single" w:sz="4" w:space="0" w:color="000000"/>
              <w:right w:val="single" w:sz="4" w:space="0" w:color="000000"/>
            </w:tcBorders>
            <w:shd w:val="clear" w:color="auto" w:fill="auto"/>
            <w:noWrap/>
            <w:vAlign w:val="center"/>
            <w:hideMark/>
          </w:tcPr>
          <w:p w14:paraId="250AD0F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0.0423</w:t>
            </w:r>
          </w:p>
        </w:tc>
      </w:tr>
      <w:tr w:rsidR="002B7E13" w:rsidRPr="002B7E13" w14:paraId="72397010"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1DFF9211" w14:textId="28E23854"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X</w:t>
            </w:r>
            <w:r w:rsidR="002B7E13" w:rsidRPr="002B7E13">
              <w:rPr>
                <w:rFonts w:ascii="Arial" w:hAnsi="Arial" w:cs="Arial"/>
                <w:color w:val="000000"/>
                <w:sz w:val="16"/>
                <w:szCs w:val="16"/>
              </w:rPr>
              <w:t>anthine</w:t>
            </w:r>
          </w:p>
        </w:tc>
        <w:tc>
          <w:tcPr>
            <w:tcW w:w="1280" w:type="dxa"/>
            <w:tcBorders>
              <w:top w:val="nil"/>
              <w:left w:val="nil"/>
              <w:bottom w:val="single" w:sz="4" w:space="0" w:color="000000"/>
              <w:right w:val="single" w:sz="4" w:space="0" w:color="000000"/>
            </w:tcBorders>
            <w:shd w:val="clear" w:color="000000" w:fill="FF0000"/>
            <w:noWrap/>
            <w:vAlign w:val="center"/>
            <w:hideMark/>
          </w:tcPr>
          <w:p w14:paraId="709359FC"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1.91</w:t>
            </w:r>
          </w:p>
        </w:tc>
        <w:tc>
          <w:tcPr>
            <w:tcW w:w="1280" w:type="dxa"/>
            <w:tcBorders>
              <w:top w:val="nil"/>
              <w:left w:val="nil"/>
              <w:bottom w:val="single" w:sz="4" w:space="0" w:color="000000"/>
              <w:right w:val="single" w:sz="4" w:space="0" w:color="000000"/>
            </w:tcBorders>
            <w:shd w:val="clear" w:color="auto" w:fill="auto"/>
            <w:noWrap/>
            <w:vAlign w:val="center"/>
            <w:hideMark/>
          </w:tcPr>
          <w:p w14:paraId="5FF0012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0.0178</w:t>
            </w:r>
          </w:p>
        </w:tc>
        <w:tc>
          <w:tcPr>
            <w:tcW w:w="1280" w:type="dxa"/>
            <w:tcBorders>
              <w:top w:val="nil"/>
              <w:left w:val="nil"/>
              <w:bottom w:val="single" w:sz="4" w:space="0" w:color="000000"/>
              <w:right w:val="single" w:sz="4" w:space="0" w:color="000000"/>
            </w:tcBorders>
            <w:shd w:val="clear" w:color="auto" w:fill="auto"/>
            <w:noWrap/>
            <w:vAlign w:val="center"/>
            <w:hideMark/>
          </w:tcPr>
          <w:p w14:paraId="1568D82A"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0.0423</w:t>
            </w:r>
          </w:p>
        </w:tc>
      </w:tr>
      <w:tr w:rsidR="002B7E13" w:rsidRPr="002B7E13" w14:paraId="1747FEA9"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208D077B" w14:textId="1AD4EBF0"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N</w:t>
            </w:r>
            <w:r w:rsidR="002B7E13" w:rsidRPr="002B7E13">
              <w:rPr>
                <w:rFonts w:ascii="Arial" w:hAnsi="Arial" w:cs="Arial"/>
                <w:color w:val="000000"/>
                <w:sz w:val="16"/>
                <w:szCs w:val="16"/>
              </w:rPr>
              <w:t>icotinamide</w:t>
            </w:r>
          </w:p>
        </w:tc>
        <w:tc>
          <w:tcPr>
            <w:tcW w:w="1280" w:type="dxa"/>
            <w:tcBorders>
              <w:top w:val="nil"/>
              <w:left w:val="nil"/>
              <w:bottom w:val="single" w:sz="4" w:space="0" w:color="000000"/>
              <w:right w:val="single" w:sz="4" w:space="0" w:color="000000"/>
            </w:tcBorders>
            <w:shd w:val="clear" w:color="000000" w:fill="008000"/>
            <w:noWrap/>
            <w:vAlign w:val="center"/>
            <w:hideMark/>
          </w:tcPr>
          <w:p w14:paraId="5D64C24A"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0.71</w:t>
            </w:r>
          </w:p>
        </w:tc>
        <w:tc>
          <w:tcPr>
            <w:tcW w:w="1280" w:type="dxa"/>
            <w:tcBorders>
              <w:top w:val="nil"/>
              <w:left w:val="nil"/>
              <w:bottom w:val="single" w:sz="4" w:space="0" w:color="000000"/>
              <w:right w:val="single" w:sz="4" w:space="0" w:color="000000"/>
            </w:tcBorders>
            <w:shd w:val="clear" w:color="auto" w:fill="auto"/>
            <w:noWrap/>
            <w:vAlign w:val="center"/>
            <w:hideMark/>
          </w:tcPr>
          <w:p w14:paraId="7D7E6B18"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0.0179</w:t>
            </w:r>
          </w:p>
        </w:tc>
        <w:tc>
          <w:tcPr>
            <w:tcW w:w="1280" w:type="dxa"/>
            <w:tcBorders>
              <w:top w:val="nil"/>
              <w:left w:val="nil"/>
              <w:bottom w:val="single" w:sz="4" w:space="0" w:color="000000"/>
              <w:right w:val="single" w:sz="4" w:space="0" w:color="000000"/>
            </w:tcBorders>
            <w:shd w:val="clear" w:color="auto" w:fill="auto"/>
            <w:noWrap/>
            <w:vAlign w:val="center"/>
            <w:hideMark/>
          </w:tcPr>
          <w:p w14:paraId="75DF6C3B"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0.0423</w:t>
            </w:r>
          </w:p>
        </w:tc>
      </w:tr>
      <w:tr w:rsidR="002B7E13" w:rsidRPr="002B7E13" w14:paraId="6C138078"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40014A2C" w14:textId="4DDDE35E"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B</w:t>
            </w:r>
            <w:r w:rsidR="002B7E13" w:rsidRPr="002B7E13">
              <w:rPr>
                <w:rFonts w:ascii="Arial" w:hAnsi="Arial" w:cs="Arial"/>
                <w:color w:val="000000"/>
                <w:sz w:val="16"/>
                <w:szCs w:val="16"/>
              </w:rPr>
              <w:t>etaine</w:t>
            </w:r>
          </w:p>
        </w:tc>
        <w:tc>
          <w:tcPr>
            <w:tcW w:w="1280" w:type="dxa"/>
            <w:tcBorders>
              <w:top w:val="nil"/>
              <w:left w:val="nil"/>
              <w:bottom w:val="single" w:sz="4" w:space="0" w:color="000000"/>
              <w:right w:val="single" w:sz="4" w:space="0" w:color="000000"/>
            </w:tcBorders>
            <w:shd w:val="clear" w:color="000000" w:fill="008000"/>
            <w:noWrap/>
            <w:vAlign w:val="center"/>
            <w:hideMark/>
          </w:tcPr>
          <w:p w14:paraId="0C875D58"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0.87</w:t>
            </w:r>
          </w:p>
        </w:tc>
        <w:tc>
          <w:tcPr>
            <w:tcW w:w="1280" w:type="dxa"/>
            <w:tcBorders>
              <w:top w:val="nil"/>
              <w:left w:val="nil"/>
              <w:bottom w:val="single" w:sz="4" w:space="0" w:color="000000"/>
              <w:right w:val="single" w:sz="4" w:space="0" w:color="000000"/>
            </w:tcBorders>
            <w:shd w:val="clear" w:color="auto" w:fill="auto"/>
            <w:noWrap/>
            <w:vAlign w:val="center"/>
            <w:hideMark/>
          </w:tcPr>
          <w:p w14:paraId="4014A6E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0.0190</w:t>
            </w:r>
          </w:p>
        </w:tc>
        <w:tc>
          <w:tcPr>
            <w:tcW w:w="1280" w:type="dxa"/>
            <w:tcBorders>
              <w:top w:val="nil"/>
              <w:left w:val="nil"/>
              <w:bottom w:val="single" w:sz="4" w:space="0" w:color="000000"/>
              <w:right w:val="single" w:sz="4" w:space="0" w:color="000000"/>
            </w:tcBorders>
            <w:shd w:val="clear" w:color="auto" w:fill="auto"/>
            <w:noWrap/>
            <w:vAlign w:val="center"/>
            <w:hideMark/>
          </w:tcPr>
          <w:p w14:paraId="7353ACA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0.0443</w:t>
            </w:r>
          </w:p>
        </w:tc>
      </w:tr>
      <w:tr w:rsidR="002B7E13" w:rsidRPr="002B7E13" w14:paraId="4F3EAC05"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43347AE6"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gamma-</w:t>
            </w:r>
            <w:proofErr w:type="spellStart"/>
            <w:r w:rsidRPr="002B7E13">
              <w:rPr>
                <w:rFonts w:ascii="Arial" w:hAnsi="Arial" w:cs="Arial"/>
                <w:color w:val="000000"/>
                <w:sz w:val="16"/>
                <w:szCs w:val="16"/>
              </w:rPr>
              <w:t>glutamylisoleucine</w:t>
            </w:r>
            <w:proofErr w:type="spellEnd"/>
            <w:r w:rsidRPr="002B7E13">
              <w:rPr>
                <w:rFonts w:ascii="Arial" w:hAnsi="Arial" w:cs="Arial"/>
                <w:color w:val="000000"/>
                <w:sz w:val="16"/>
                <w:szCs w:val="16"/>
              </w:rPr>
              <w:t>*</w:t>
            </w:r>
          </w:p>
        </w:tc>
        <w:tc>
          <w:tcPr>
            <w:tcW w:w="1280" w:type="dxa"/>
            <w:tcBorders>
              <w:top w:val="nil"/>
              <w:left w:val="nil"/>
              <w:bottom w:val="single" w:sz="4" w:space="0" w:color="000000"/>
              <w:right w:val="single" w:sz="4" w:space="0" w:color="000000"/>
            </w:tcBorders>
            <w:shd w:val="clear" w:color="000000" w:fill="FF0000"/>
            <w:noWrap/>
            <w:vAlign w:val="center"/>
            <w:hideMark/>
          </w:tcPr>
          <w:p w14:paraId="4F5B9468"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1.27</w:t>
            </w:r>
          </w:p>
        </w:tc>
        <w:tc>
          <w:tcPr>
            <w:tcW w:w="1280" w:type="dxa"/>
            <w:tcBorders>
              <w:top w:val="nil"/>
              <w:left w:val="nil"/>
              <w:bottom w:val="single" w:sz="4" w:space="0" w:color="000000"/>
              <w:right w:val="single" w:sz="4" w:space="0" w:color="000000"/>
            </w:tcBorders>
            <w:shd w:val="clear" w:color="auto" w:fill="auto"/>
            <w:noWrap/>
            <w:vAlign w:val="center"/>
            <w:hideMark/>
          </w:tcPr>
          <w:p w14:paraId="0759453B"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0.0200</w:t>
            </w:r>
          </w:p>
        </w:tc>
        <w:tc>
          <w:tcPr>
            <w:tcW w:w="1280" w:type="dxa"/>
            <w:tcBorders>
              <w:top w:val="nil"/>
              <w:left w:val="nil"/>
              <w:bottom w:val="single" w:sz="4" w:space="0" w:color="000000"/>
              <w:right w:val="single" w:sz="4" w:space="0" w:color="000000"/>
            </w:tcBorders>
            <w:shd w:val="clear" w:color="auto" w:fill="auto"/>
            <w:noWrap/>
            <w:vAlign w:val="center"/>
            <w:hideMark/>
          </w:tcPr>
          <w:p w14:paraId="06C1AE0C"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0.0458</w:t>
            </w:r>
          </w:p>
        </w:tc>
      </w:tr>
      <w:tr w:rsidR="002B7E13" w:rsidRPr="002B7E13" w14:paraId="29133761"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325A155B"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cis-</w:t>
            </w:r>
            <w:proofErr w:type="spellStart"/>
            <w:r w:rsidRPr="002B7E13">
              <w:rPr>
                <w:rFonts w:ascii="Arial" w:hAnsi="Arial" w:cs="Arial"/>
                <w:color w:val="000000"/>
                <w:sz w:val="16"/>
                <w:szCs w:val="16"/>
              </w:rPr>
              <w:t>vaccenate</w:t>
            </w:r>
            <w:proofErr w:type="spellEnd"/>
            <w:r w:rsidRPr="002B7E13">
              <w:rPr>
                <w:rFonts w:ascii="Arial" w:hAnsi="Arial" w:cs="Arial"/>
                <w:color w:val="000000"/>
                <w:sz w:val="16"/>
                <w:szCs w:val="16"/>
              </w:rPr>
              <w:t xml:space="preserve"> (18:1n7)</w:t>
            </w:r>
          </w:p>
        </w:tc>
        <w:tc>
          <w:tcPr>
            <w:tcW w:w="1280" w:type="dxa"/>
            <w:tcBorders>
              <w:top w:val="nil"/>
              <w:left w:val="nil"/>
              <w:bottom w:val="single" w:sz="4" w:space="0" w:color="000000"/>
              <w:right w:val="single" w:sz="4" w:space="0" w:color="000000"/>
            </w:tcBorders>
            <w:shd w:val="clear" w:color="000000" w:fill="008000"/>
            <w:noWrap/>
            <w:vAlign w:val="center"/>
            <w:hideMark/>
          </w:tcPr>
          <w:p w14:paraId="44F22038"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0.74</w:t>
            </w:r>
          </w:p>
        </w:tc>
        <w:tc>
          <w:tcPr>
            <w:tcW w:w="1280" w:type="dxa"/>
            <w:tcBorders>
              <w:top w:val="nil"/>
              <w:left w:val="nil"/>
              <w:bottom w:val="single" w:sz="4" w:space="0" w:color="000000"/>
              <w:right w:val="single" w:sz="4" w:space="0" w:color="000000"/>
            </w:tcBorders>
            <w:shd w:val="clear" w:color="auto" w:fill="auto"/>
            <w:noWrap/>
            <w:vAlign w:val="center"/>
            <w:hideMark/>
          </w:tcPr>
          <w:p w14:paraId="17CAEE38"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0.0216</w:t>
            </w:r>
          </w:p>
        </w:tc>
        <w:tc>
          <w:tcPr>
            <w:tcW w:w="1280" w:type="dxa"/>
            <w:tcBorders>
              <w:top w:val="nil"/>
              <w:left w:val="nil"/>
              <w:bottom w:val="single" w:sz="4" w:space="0" w:color="000000"/>
              <w:right w:val="single" w:sz="4" w:space="0" w:color="000000"/>
            </w:tcBorders>
            <w:shd w:val="clear" w:color="auto" w:fill="auto"/>
            <w:noWrap/>
            <w:vAlign w:val="center"/>
            <w:hideMark/>
          </w:tcPr>
          <w:p w14:paraId="5F21A712"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0.0488</w:t>
            </w:r>
          </w:p>
        </w:tc>
      </w:tr>
      <w:tr w:rsidR="002B7E13" w:rsidRPr="002B7E13" w14:paraId="45BF75CE"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614055E9"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cis-4-decenoyl carnitine</w:t>
            </w:r>
          </w:p>
        </w:tc>
        <w:tc>
          <w:tcPr>
            <w:tcW w:w="1280" w:type="dxa"/>
            <w:tcBorders>
              <w:top w:val="nil"/>
              <w:left w:val="nil"/>
              <w:bottom w:val="single" w:sz="4" w:space="0" w:color="000000"/>
              <w:right w:val="single" w:sz="4" w:space="0" w:color="000000"/>
            </w:tcBorders>
            <w:shd w:val="clear" w:color="000000" w:fill="008000"/>
            <w:noWrap/>
            <w:vAlign w:val="center"/>
            <w:hideMark/>
          </w:tcPr>
          <w:p w14:paraId="7C2CA508"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0.82</w:t>
            </w:r>
          </w:p>
        </w:tc>
        <w:tc>
          <w:tcPr>
            <w:tcW w:w="1280" w:type="dxa"/>
            <w:tcBorders>
              <w:top w:val="nil"/>
              <w:left w:val="nil"/>
              <w:bottom w:val="single" w:sz="4" w:space="0" w:color="000000"/>
              <w:right w:val="single" w:sz="4" w:space="0" w:color="000000"/>
            </w:tcBorders>
            <w:shd w:val="clear" w:color="auto" w:fill="auto"/>
            <w:noWrap/>
            <w:vAlign w:val="center"/>
            <w:hideMark/>
          </w:tcPr>
          <w:p w14:paraId="57C4187E"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0.0232</w:t>
            </w:r>
          </w:p>
        </w:tc>
        <w:tc>
          <w:tcPr>
            <w:tcW w:w="1280" w:type="dxa"/>
            <w:tcBorders>
              <w:top w:val="nil"/>
              <w:left w:val="nil"/>
              <w:bottom w:val="single" w:sz="4" w:space="0" w:color="000000"/>
              <w:right w:val="single" w:sz="4" w:space="0" w:color="000000"/>
            </w:tcBorders>
            <w:shd w:val="clear" w:color="auto" w:fill="auto"/>
            <w:noWrap/>
            <w:vAlign w:val="center"/>
            <w:hideMark/>
          </w:tcPr>
          <w:p w14:paraId="18EC8BE4"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0.0509</w:t>
            </w:r>
          </w:p>
        </w:tc>
      </w:tr>
      <w:tr w:rsidR="002B7E13" w:rsidRPr="002B7E13" w14:paraId="2BAE14C6"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5D1740B7"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1-pentadecanoylglycerophosphocholine (</w:t>
            </w:r>
            <w:proofErr w:type="gramStart"/>
            <w:r w:rsidRPr="002B7E13">
              <w:rPr>
                <w:rFonts w:ascii="Arial" w:hAnsi="Arial" w:cs="Arial"/>
                <w:color w:val="000000"/>
                <w:sz w:val="16"/>
                <w:szCs w:val="16"/>
              </w:rPr>
              <w:t>15:0)*</w:t>
            </w:r>
            <w:proofErr w:type="gramEnd"/>
          </w:p>
        </w:tc>
        <w:tc>
          <w:tcPr>
            <w:tcW w:w="1280" w:type="dxa"/>
            <w:tcBorders>
              <w:top w:val="nil"/>
              <w:left w:val="nil"/>
              <w:bottom w:val="single" w:sz="4" w:space="0" w:color="000000"/>
              <w:right w:val="single" w:sz="4" w:space="0" w:color="000000"/>
            </w:tcBorders>
            <w:shd w:val="clear" w:color="000000" w:fill="008000"/>
            <w:noWrap/>
            <w:vAlign w:val="center"/>
            <w:hideMark/>
          </w:tcPr>
          <w:p w14:paraId="601AA75C"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0.80</w:t>
            </w:r>
          </w:p>
        </w:tc>
        <w:tc>
          <w:tcPr>
            <w:tcW w:w="1280" w:type="dxa"/>
            <w:tcBorders>
              <w:top w:val="nil"/>
              <w:left w:val="nil"/>
              <w:bottom w:val="single" w:sz="4" w:space="0" w:color="000000"/>
              <w:right w:val="single" w:sz="4" w:space="0" w:color="000000"/>
            </w:tcBorders>
            <w:shd w:val="clear" w:color="auto" w:fill="auto"/>
            <w:noWrap/>
            <w:vAlign w:val="center"/>
            <w:hideMark/>
          </w:tcPr>
          <w:p w14:paraId="7993706D"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0.0232</w:t>
            </w:r>
          </w:p>
        </w:tc>
        <w:tc>
          <w:tcPr>
            <w:tcW w:w="1280" w:type="dxa"/>
            <w:tcBorders>
              <w:top w:val="nil"/>
              <w:left w:val="nil"/>
              <w:bottom w:val="single" w:sz="4" w:space="0" w:color="000000"/>
              <w:right w:val="single" w:sz="4" w:space="0" w:color="000000"/>
            </w:tcBorders>
            <w:shd w:val="clear" w:color="auto" w:fill="auto"/>
            <w:noWrap/>
            <w:vAlign w:val="center"/>
            <w:hideMark/>
          </w:tcPr>
          <w:p w14:paraId="284CF70A"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0.0509</w:t>
            </w:r>
          </w:p>
        </w:tc>
      </w:tr>
      <w:tr w:rsidR="002B7E13" w:rsidRPr="002B7E13" w14:paraId="6964E7A7"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505FB71C" w14:textId="4512C045" w:rsidR="002B7E13" w:rsidRPr="002B7E13" w:rsidRDefault="00856343" w:rsidP="002B7E13">
            <w:pPr>
              <w:rPr>
                <w:rFonts w:ascii="Arial" w:hAnsi="Arial" w:cs="Arial"/>
                <w:color w:val="000000"/>
                <w:sz w:val="16"/>
                <w:szCs w:val="16"/>
              </w:rPr>
            </w:pPr>
            <w:proofErr w:type="spellStart"/>
            <w:r w:rsidRPr="002B7E13">
              <w:rPr>
                <w:rFonts w:ascii="Arial" w:hAnsi="Arial" w:cs="Arial"/>
                <w:color w:val="000000"/>
                <w:sz w:val="16"/>
                <w:szCs w:val="16"/>
              </w:rPr>
              <w:t>T</w:t>
            </w:r>
            <w:r w:rsidR="002B7E13" w:rsidRPr="002B7E13">
              <w:rPr>
                <w:rFonts w:ascii="Arial" w:hAnsi="Arial" w:cs="Arial"/>
                <w:color w:val="000000"/>
                <w:sz w:val="16"/>
                <w:szCs w:val="16"/>
              </w:rPr>
              <w:t>etradecanedioate</w:t>
            </w:r>
            <w:proofErr w:type="spellEnd"/>
          </w:p>
        </w:tc>
        <w:tc>
          <w:tcPr>
            <w:tcW w:w="1280" w:type="dxa"/>
            <w:tcBorders>
              <w:top w:val="nil"/>
              <w:left w:val="nil"/>
              <w:bottom w:val="single" w:sz="4" w:space="0" w:color="000000"/>
              <w:right w:val="single" w:sz="4" w:space="0" w:color="000000"/>
            </w:tcBorders>
            <w:shd w:val="clear" w:color="000000" w:fill="FF0000"/>
            <w:noWrap/>
            <w:vAlign w:val="center"/>
            <w:hideMark/>
          </w:tcPr>
          <w:p w14:paraId="03009C72"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1.33</w:t>
            </w:r>
          </w:p>
        </w:tc>
        <w:tc>
          <w:tcPr>
            <w:tcW w:w="1280" w:type="dxa"/>
            <w:tcBorders>
              <w:top w:val="nil"/>
              <w:left w:val="nil"/>
              <w:bottom w:val="single" w:sz="4" w:space="0" w:color="000000"/>
              <w:right w:val="single" w:sz="4" w:space="0" w:color="000000"/>
            </w:tcBorders>
            <w:shd w:val="clear" w:color="auto" w:fill="auto"/>
            <w:noWrap/>
            <w:vAlign w:val="center"/>
            <w:hideMark/>
          </w:tcPr>
          <w:p w14:paraId="497E6AC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0.0265</w:t>
            </w:r>
          </w:p>
        </w:tc>
        <w:tc>
          <w:tcPr>
            <w:tcW w:w="1280" w:type="dxa"/>
            <w:tcBorders>
              <w:top w:val="nil"/>
              <w:left w:val="nil"/>
              <w:bottom w:val="single" w:sz="4" w:space="0" w:color="000000"/>
              <w:right w:val="single" w:sz="4" w:space="0" w:color="000000"/>
            </w:tcBorders>
            <w:shd w:val="clear" w:color="auto" w:fill="auto"/>
            <w:noWrap/>
            <w:vAlign w:val="center"/>
            <w:hideMark/>
          </w:tcPr>
          <w:p w14:paraId="11D311F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0.0573</w:t>
            </w:r>
          </w:p>
        </w:tc>
      </w:tr>
      <w:tr w:rsidR="002B7E13" w:rsidRPr="002B7E13" w14:paraId="1AC02BC5"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5F17D0FA" w14:textId="38AA7524"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S</w:t>
            </w:r>
            <w:r w:rsidR="002B7E13" w:rsidRPr="002B7E13">
              <w:rPr>
                <w:rFonts w:ascii="Arial" w:hAnsi="Arial" w:cs="Arial"/>
                <w:color w:val="000000"/>
                <w:sz w:val="16"/>
                <w:szCs w:val="16"/>
              </w:rPr>
              <w:t>phingosine</w:t>
            </w:r>
          </w:p>
        </w:tc>
        <w:tc>
          <w:tcPr>
            <w:tcW w:w="1280" w:type="dxa"/>
            <w:tcBorders>
              <w:top w:val="nil"/>
              <w:left w:val="nil"/>
              <w:bottom w:val="single" w:sz="4" w:space="0" w:color="000000"/>
              <w:right w:val="single" w:sz="4" w:space="0" w:color="000000"/>
            </w:tcBorders>
            <w:shd w:val="clear" w:color="000000" w:fill="FF0000"/>
            <w:noWrap/>
            <w:vAlign w:val="center"/>
            <w:hideMark/>
          </w:tcPr>
          <w:p w14:paraId="2FB8E275"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1.27</w:t>
            </w:r>
          </w:p>
        </w:tc>
        <w:tc>
          <w:tcPr>
            <w:tcW w:w="1280" w:type="dxa"/>
            <w:tcBorders>
              <w:top w:val="nil"/>
              <w:left w:val="nil"/>
              <w:bottom w:val="single" w:sz="4" w:space="0" w:color="000000"/>
              <w:right w:val="single" w:sz="4" w:space="0" w:color="000000"/>
            </w:tcBorders>
            <w:shd w:val="clear" w:color="auto" w:fill="auto"/>
            <w:noWrap/>
            <w:vAlign w:val="center"/>
            <w:hideMark/>
          </w:tcPr>
          <w:p w14:paraId="62D481F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0.0289</w:t>
            </w:r>
          </w:p>
        </w:tc>
        <w:tc>
          <w:tcPr>
            <w:tcW w:w="1280" w:type="dxa"/>
            <w:tcBorders>
              <w:top w:val="nil"/>
              <w:left w:val="nil"/>
              <w:bottom w:val="single" w:sz="4" w:space="0" w:color="000000"/>
              <w:right w:val="single" w:sz="4" w:space="0" w:color="000000"/>
            </w:tcBorders>
            <w:shd w:val="clear" w:color="auto" w:fill="auto"/>
            <w:noWrap/>
            <w:vAlign w:val="center"/>
            <w:hideMark/>
          </w:tcPr>
          <w:p w14:paraId="0D8AA3F2"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0.0615</w:t>
            </w:r>
          </w:p>
        </w:tc>
      </w:tr>
      <w:tr w:rsidR="002B7E13" w:rsidRPr="002B7E13" w14:paraId="495531DB"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595BE886" w14:textId="475DEA7E" w:rsidR="002B7E13" w:rsidRPr="002B7E13" w:rsidRDefault="00856343" w:rsidP="002B7E13">
            <w:pPr>
              <w:rPr>
                <w:rFonts w:ascii="Arial" w:hAnsi="Arial" w:cs="Arial"/>
                <w:color w:val="000000"/>
                <w:sz w:val="16"/>
                <w:szCs w:val="16"/>
              </w:rPr>
            </w:pPr>
            <w:proofErr w:type="spellStart"/>
            <w:r w:rsidRPr="002B7E13">
              <w:rPr>
                <w:rFonts w:ascii="Arial" w:hAnsi="Arial" w:cs="Arial"/>
                <w:color w:val="000000"/>
                <w:sz w:val="16"/>
                <w:szCs w:val="16"/>
              </w:rPr>
              <w:t>T</w:t>
            </w:r>
            <w:r w:rsidR="002B7E13" w:rsidRPr="002B7E13">
              <w:rPr>
                <w:rFonts w:ascii="Arial" w:hAnsi="Arial" w:cs="Arial"/>
                <w:color w:val="000000"/>
                <w:sz w:val="16"/>
                <w:szCs w:val="16"/>
              </w:rPr>
              <w:t>hreonate</w:t>
            </w:r>
            <w:proofErr w:type="spellEnd"/>
          </w:p>
        </w:tc>
        <w:tc>
          <w:tcPr>
            <w:tcW w:w="1280" w:type="dxa"/>
            <w:tcBorders>
              <w:top w:val="nil"/>
              <w:left w:val="nil"/>
              <w:bottom w:val="single" w:sz="4" w:space="0" w:color="000000"/>
              <w:right w:val="single" w:sz="4" w:space="0" w:color="000000"/>
            </w:tcBorders>
            <w:shd w:val="clear" w:color="000000" w:fill="008000"/>
            <w:noWrap/>
            <w:vAlign w:val="center"/>
            <w:hideMark/>
          </w:tcPr>
          <w:p w14:paraId="35F45338"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0.70</w:t>
            </w:r>
          </w:p>
        </w:tc>
        <w:tc>
          <w:tcPr>
            <w:tcW w:w="1280" w:type="dxa"/>
            <w:tcBorders>
              <w:top w:val="nil"/>
              <w:left w:val="nil"/>
              <w:bottom w:val="single" w:sz="4" w:space="0" w:color="000000"/>
              <w:right w:val="single" w:sz="4" w:space="0" w:color="000000"/>
            </w:tcBorders>
            <w:shd w:val="clear" w:color="auto" w:fill="auto"/>
            <w:noWrap/>
            <w:vAlign w:val="center"/>
            <w:hideMark/>
          </w:tcPr>
          <w:p w14:paraId="79294C74"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0.0296</w:t>
            </w:r>
          </w:p>
        </w:tc>
        <w:tc>
          <w:tcPr>
            <w:tcW w:w="1280" w:type="dxa"/>
            <w:tcBorders>
              <w:top w:val="nil"/>
              <w:left w:val="nil"/>
              <w:bottom w:val="single" w:sz="4" w:space="0" w:color="000000"/>
              <w:right w:val="single" w:sz="4" w:space="0" w:color="000000"/>
            </w:tcBorders>
            <w:shd w:val="clear" w:color="auto" w:fill="auto"/>
            <w:noWrap/>
            <w:vAlign w:val="center"/>
            <w:hideMark/>
          </w:tcPr>
          <w:p w14:paraId="4066F86D"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0.0622</w:t>
            </w:r>
          </w:p>
        </w:tc>
      </w:tr>
      <w:tr w:rsidR="002B7E13" w:rsidRPr="002B7E13" w14:paraId="6CDA12A3"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64668A9A" w14:textId="1E37155E"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T</w:t>
            </w:r>
            <w:r w:rsidR="002B7E13" w:rsidRPr="002B7E13">
              <w:rPr>
                <w:rFonts w:ascii="Arial" w:hAnsi="Arial" w:cs="Arial"/>
                <w:color w:val="000000"/>
                <w:sz w:val="16"/>
                <w:szCs w:val="16"/>
              </w:rPr>
              <w:t>heobromine</w:t>
            </w:r>
          </w:p>
        </w:tc>
        <w:tc>
          <w:tcPr>
            <w:tcW w:w="1280" w:type="dxa"/>
            <w:tcBorders>
              <w:top w:val="nil"/>
              <w:left w:val="nil"/>
              <w:bottom w:val="single" w:sz="4" w:space="0" w:color="000000"/>
              <w:right w:val="single" w:sz="4" w:space="0" w:color="000000"/>
            </w:tcBorders>
            <w:shd w:val="clear" w:color="000000" w:fill="008000"/>
            <w:noWrap/>
            <w:vAlign w:val="center"/>
            <w:hideMark/>
          </w:tcPr>
          <w:p w14:paraId="4CE0334D"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0.67</w:t>
            </w:r>
          </w:p>
        </w:tc>
        <w:tc>
          <w:tcPr>
            <w:tcW w:w="1280" w:type="dxa"/>
            <w:tcBorders>
              <w:top w:val="nil"/>
              <w:left w:val="nil"/>
              <w:bottom w:val="single" w:sz="4" w:space="0" w:color="000000"/>
              <w:right w:val="single" w:sz="4" w:space="0" w:color="000000"/>
            </w:tcBorders>
            <w:shd w:val="clear" w:color="auto" w:fill="auto"/>
            <w:noWrap/>
            <w:vAlign w:val="center"/>
            <w:hideMark/>
          </w:tcPr>
          <w:p w14:paraId="501CE664"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0.0314</w:t>
            </w:r>
          </w:p>
        </w:tc>
        <w:tc>
          <w:tcPr>
            <w:tcW w:w="1280" w:type="dxa"/>
            <w:tcBorders>
              <w:top w:val="nil"/>
              <w:left w:val="nil"/>
              <w:bottom w:val="single" w:sz="4" w:space="0" w:color="000000"/>
              <w:right w:val="single" w:sz="4" w:space="0" w:color="000000"/>
            </w:tcBorders>
            <w:shd w:val="clear" w:color="auto" w:fill="auto"/>
            <w:noWrap/>
            <w:vAlign w:val="center"/>
            <w:hideMark/>
          </w:tcPr>
          <w:p w14:paraId="7FBF66DC"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0.0650</w:t>
            </w:r>
          </w:p>
        </w:tc>
      </w:tr>
      <w:tr w:rsidR="002B7E13" w:rsidRPr="002B7E13" w14:paraId="54B6C4F2"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0509D5DA"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1-palmitoylglycerophosphoethanolamine</w:t>
            </w:r>
          </w:p>
        </w:tc>
        <w:tc>
          <w:tcPr>
            <w:tcW w:w="1280" w:type="dxa"/>
            <w:tcBorders>
              <w:top w:val="nil"/>
              <w:left w:val="nil"/>
              <w:bottom w:val="single" w:sz="4" w:space="0" w:color="000000"/>
              <w:right w:val="single" w:sz="4" w:space="0" w:color="000000"/>
            </w:tcBorders>
            <w:shd w:val="clear" w:color="000000" w:fill="FF0000"/>
            <w:noWrap/>
            <w:vAlign w:val="center"/>
            <w:hideMark/>
          </w:tcPr>
          <w:p w14:paraId="655DCF8E"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1.30</w:t>
            </w:r>
          </w:p>
        </w:tc>
        <w:tc>
          <w:tcPr>
            <w:tcW w:w="1280" w:type="dxa"/>
            <w:tcBorders>
              <w:top w:val="nil"/>
              <w:left w:val="nil"/>
              <w:bottom w:val="single" w:sz="4" w:space="0" w:color="000000"/>
              <w:right w:val="single" w:sz="4" w:space="0" w:color="000000"/>
            </w:tcBorders>
            <w:shd w:val="clear" w:color="auto" w:fill="auto"/>
            <w:noWrap/>
            <w:vAlign w:val="center"/>
            <w:hideMark/>
          </w:tcPr>
          <w:p w14:paraId="5AF05FBD"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0.0331</w:t>
            </w:r>
          </w:p>
        </w:tc>
        <w:tc>
          <w:tcPr>
            <w:tcW w:w="1280" w:type="dxa"/>
            <w:tcBorders>
              <w:top w:val="nil"/>
              <w:left w:val="nil"/>
              <w:bottom w:val="single" w:sz="4" w:space="0" w:color="000000"/>
              <w:right w:val="single" w:sz="4" w:space="0" w:color="000000"/>
            </w:tcBorders>
            <w:shd w:val="clear" w:color="auto" w:fill="auto"/>
            <w:noWrap/>
            <w:vAlign w:val="center"/>
            <w:hideMark/>
          </w:tcPr>
          <w:p w14:paraId="5295B7BE"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0.0669</w:t>
            </w:r>
          </w:p>
        </w:tc>
      </w:tr>
      <w:tr w:rsidR="002B7E13" w:rsidRPr="002B7E13" w14:paraId="6EE63508"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02AE585A" w14:textId="7E4DB895"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E</w:t>
            </w:r>
            <w:r w:rsidR="002B7E13" w:rsidRPr="002B7E13">
              <w:rPr>
                <w:rFonts w:ascii="Arial" w:hAnsi="Arial" w:cs="Arial"/>
                <w:color w:val="000000"/>
                <w:sz w:val="16"/>
                <w:szCs w:val="16"/>
              </w:rPr>
              <w:t>rythritol</w:t>
            </w:r>
          </w:p>
        </w:tc>
        <w:tc>
          <w:tcPr>
            <w:tcW w:w="1280" w:type="dxa"/>
            <w:tcBorders>
              <w:top w:val="nil"/>
              <w:left w:val="nil"/>
              <w:bottom w:val="single" w:sz="4" w:space="0" w:color="000000"/>
              <w:right w:val="single" w:sz="4" w:space="0" w:color="000000"/>
            </w:tcBorders>
            <w:shd w:val="clear" w:color="000000" w:fill="FF0000"/>
            <w:noWrap/>
            <w:vAlign w:val="center"/>
            <w:hideMark/>
          </w:tcPr>
          <w:p w14:paraId="75801F67"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1.22</w:t>
            </w:r>
          </w:p>
        </w:tc>
        <w:tc>
          <w:tcPr>
            <w:tcW w:w="1280" w:type="dxa"/>
            <w:tcBorders>
              <w:top w:val="nil"/>
              <w:left w:val="nil"/>
              <w:bottom w:val="single" w:sz="4" w:space="0" w:color="000000"/>
              <w:right w:val="single" w:sz="4" w:space="0" w:color="000000"/>
            </w:tcBorders>
            <w:shd w:val="clear" w:color="auto" w:fill="auto"/>
            <w:noWrap/>
            <w:vAlign w:val="center"/>
            <w:hideMark/>
          </w:tcPr>
          <w:p w14:paraId="4F41A0CA"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0.0332</w:t>
            </w:r>
          </w:p>
        </w:tc>
        <w:tc>
          <w:tcPr>
            <w:tcW w:w="1280" w:type="dxa"/>
            <w:tcBorders>
              <w:top w:val="nil"/>
              <w:left w:val="nil"/>
              <w:bottom w:val="single" w:sz="4" w:space="0" w:color="000000"/>
              <w:right w:val="single" w:sz="4" w:space="0" w:color="000000"/>
            </w:tcBorders>
            <w:shd w:val="clear" w:color="auto" w:fill="auto"/>
            <w:noWrap/>
            <w:vAlign w:val="center"/>
            <w:hideMark/>
          </w:tcPr>
          <w:p w14:paraId="23C24538"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0.0669</w:t>
            </w:r>
          </w:p>
        </w:tc>
      </w:tr>
      <w:tr w:rsidR="002B7E13" w:rsidRPr="002B7E13" w14:paraId="3B8EE15F"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108D5CE2"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2-stearoylglycerophosphocholine*</w:t>
            </w:r>
          </w:p>
        </w:tc>
        <w:tc>
          <w:tcPr>
            <w:tcW w:w="1280" w:type="dxa"/>
            <w:tcBorders>
              <w:top w:val="nil"/>
              <w:left w:val="nil"/>
              <w:bottom w:val="single" w:sz="4" w:space="0" w:color="000000"/>
              <w:right w:val="single" w:sz="4" w:space="0" w:color="000000"/>
            </w:tcBorders>
            <w:shd w:val="clear" w:color="000000" w:fill="008000"/>
            <w:noWrap/>
            <w:vAlign w:val="center"/>
            <w:hideMark/>
          </w:tcPr>
          <w:p w14:paraId="1A311003"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0.83</w:t>
            </w:r>
          </w:p>
        </w:tc>
        <w:tc>
          <w:tcPr>
            <w:tcW w:w="1280" w:type="dxa"/>
            <w:tcBorders>
              <w:top w:val="nil"/>
              <w:left w:val="nil"/>
              <w:bottom w:val="single" w:sz="4" w:space="0" w:color="000000"/>
              <w:right w:val="single" w:sz="4" w:space="0" w:color="000000"/>
            </w:tcBorders>
            <w:shd w:val="clear" w:color="auto" w:fill="auto"/>
            <w:noWrap/>
            <w:vAlign w:val="center"/>
            <w:hideMark/>
          </w:tcPr>
          <w:p w14:paraId="6740089F"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0.0369</w:t>
            </w:r>
          </w:p>
        </w:tc>
        <w:tc>
          <w:tcPr>
            <w:tcW w:w="1280" w:type="dxa"/>
            <w:tcBorders>
              <w:top w:val="nil"/>
              <w:left w:val="nil"/>
              <w:bottom w:val="single" w:sz="4" w:space="0" w:color="000000"/>
              <w:right w:val="single" w:sz="4" w:space="0" w:color="000000"/>
            </w:tcBorders>
            <w:shd w:val="clear" w:color="auto" w:fill="auto"/>
            <w:noWrap/>
            <w:vAlign w:val="center"/>
            <w:hideMark/>
          </w:tcPr>
          <w:p w14:paraId="1E97AB2F"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0.0733</w:t>
            </w:r>
          </w:p>
        </w:tc>
      </w:tr>
      <w:tr w:rsidR="002B7E13" w:rsidRPr="002B7E13" w14:paraId="3A87F0EB"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7368D54C"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pro-hydroxy-pro</w:t>
            </w:r>
          </w:p>
        </w:tc>
        <w:tc>
          <w:tcPr>
            <w:tcW w:w="1280" w:type="dxa"/>
            <w:tcBorders>
              <w:top w:val="nil"/>
              <w:left w:val="nil"/>
              <w:bottom w:val="single" w:sz="4" w:space="0" w:color="000000"/>
              <w:right w:val="single" w:sz="4" w:space="0" w:color="000000"/>
            </w:tcBorders>
            <w:shd w:val="clear" w:color="000000" w:fill="FF0000"/>
            <w:noWrap/>
            <w:vAlign w:val="center"/>
            <w:hideMark/>
          </w:tcPr>
          <w:p w14:paraId="17CBB202"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1.27</w:t>
            </w:r>
          </w:p>
        </w:tc>
        <w:tc>
          <w:tcPr>
            <w:tcW w:w="1280" w:type="dxa"/>
            <w:tcBorders>
              <w:top w:val="nil"/>
              <w:left w:val="nil"/>
              <w:bottom w:val="single" w:sz="4" w:space="0" w:color="000000"/>
              <w:right w:val="single" w:sz="4" w:space="0" w:color="000000"/>
            </w:tcBorders>
            <w:shd w:val="clear" w:color="auto" w:fill="auto"/>
            <w:noWrap/>
            <w:vAlign w:val="center"/>
            <w:hideMark/>
          </w:tcPr>
          <w:p w14:paraId="7C78B1B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0.0378</w:t>
            </w:r>
          </w:p>
        </w:tc>
        <w:tc>
          <w:tcPr>
            <w:tcW w:w="1280" w:type="dxa"/>
            <w:tcBorders>
              <w:top w:val="nil"/>
              <w:left w:val="nil"/>
              <w:bottom w:val="single" w:sz="4" w:space="0" w:color="000000"/>
              <w:right w:val="single" w:sz="4" w:space="0" w:color="000000"/>
            </w:tcBorders>
            <w:shd w:val="clear" w:color="auto" w:fill="auto"/>
            <w:noWrap/>
            <w:vAlign w:val="center"/>
            <w:hideMark/>
          </w:tcPr>
          <w:p w14:paraId="3D45D1A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0.0741</w:t>
            </w:r>
          </w:p>
        </w:tc>
      </w:tr>
      <w:tr w:rsidR="002B7E13" w:rsidRPr="002B7E13" w14:paraId="1D4841CC"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0C3242A3" w14:textId="0B66B20F" w:rsidR="002B7E13" w:rsidRPr="002B7E13" w:rsidRDefault="00856343" w:rsidP="002B7E13">
            <w:pPr>
              <w:rPr>
                <w:rFonts w:ascii="Arial" w:hAnsi="Arial" w:cs="Arial"/>
                <w:color w:val="000000"/>
                <w:sz w:val="16"/>
                <w:szCs w:val="16"/>
              </w:rPr>
            </w:pPr>
            <w:proofErr w:type="spellStart"/>
            <w:r w:rsidRPr="002B7E13">
              <w:rPr>
                <w:rFonts w:ascii="Arial" w:hAnsi="Arial" w:cs="Arial"/>
                <w:color w:val="000000"/>
                <w:sz w:val="16"/>
                <w:szCs w:val="16"/>
              </w:rPr>
              <w:t>A</w:t>
            </w:r>
            <w:r w:rsidR="002B7E13" w:rsidRPr="002B7E13">
              <w:rPr>
                <w:rFonts w:ascii="Arial" w:hAnsi="Arial" w:cs="Arial"/>
                <w:color w:val="000000"/>
                <w:sz w:val="16"/>
                <w:szCs w:val="16"/>
              </w:rPr>
              <w:t>rabitol</w:t>
            </w:r>
            <w:proofErr w:type="spellEnd"/>
          </w:p>
        </w:tc>
        <w:tc>
          <w:tcPr>
            <w:tcW w:w="1280" w:type="dxa"/>
            <w:tcBorders>
              <w:top w:val="nil"/>
              <w:left w:val="nil"/>
              <w:bottom w:val="single" w:sz="4" w:space="0" w:color="000000"/>
              <w:right w:val="single" w:sz="4" w:space="0" w:color="000000"/>
            </w:tcBorders>
            <w:shd w:val="clear" w:color="000000" w:fill="FF0000"/>
            <w:noWrap/>
            <w:vAlign w:val="center"/>
            <w:hideMark/>
          </w:tcPr>
          <w:p w14:paraId="7F3323D4"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1.27</w:t>
            </w:r>
          </w:p>
        </w:tc>
        <w:tc>
          <w:tcPr>
            <w:tcW w:w="1280" w:type="dxa"/>
            <w:tcBorders>
              <w:top w:val="nil"/>
              <w:left w:val="nil"/>
              <w:bottom w:val="single" w:sz="4" w:space="0" w:color="000000"/>
              <w:right w:val="single" w:sz="4" w:space="0" w:color="000000"/>
            </w:tcBorders>
            <w:shd w:val="clear" w:color="auto" w:fill="auto"/>
            <w:noWrap/>
            <w:vAlign w:val="center"/>
            <w:hideMark/>
          </w:tcPr>
          <w:p w14:paraId="67F27A3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0.0424</w:t>
            </w:r>
          </w:p>
        </w:tc>
        <w:tc>
          <w:tcPr>
            <w:tcW w:w="1280" w:type="dxa"/>
            <w:tcBorders>
              <w:top w:val="nil"/>
              <w:left w:val="nil"/>
              <w:bottom w:val="single" w:sz="4" w:space="0" w:color="000000"/>
              <w:right w:val="single" w:sz="4" w:space="0" w:color="000000"/>
            </w:tcBorders>
            <w:shd w:val="clear" w:color="auto" w:fill="auto"/>
            <w:noWrap/>
            <w:vAlign w:val="center"/>
            <w:hideMark/>
          </w:tcPr>
          <w:p w14:paraId="5C46A582"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0.0816</w:t>
            </w:r>
          </w:p>
        </w:tc>
      </w:tr>
      <w:tr w:rsidR="002B7E13" w:rsidRPr="002B7E13" w14:paraId="5E826913"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7810F337"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10-undecenoate (11:1n1)</w:t>
            </w:r>
          </w:p>
        </w:tc>
        <w:tc>
          <w:tcPr>
            <w:tcW w:w="1280" w:type="dxa"/>
            <w:tcBorders>
              <w:top w:val="nil"/>
              <w:left w:val="nil"/>
              <w:bottom w:val="single" w:sz="4" w:space="0" w:color="000000"/>
              <w:right w:val="single" w:sz="4" w:space="0" w:color="000000"/>
            </w:tcBorders>
            <w:shd w:val="clear" w:color="000000" w:fill="008000"/>
            <w:noWrap/>
            <w:vAlign w:val="center"/>
            <w:hideMark/>
          </w:tcPr>
          <w:p w14:paraId="3D4F8974"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0.89</w:t>
            </w:r>
          </w:p>
        </w:tc>
        <w:tc>
          <w:tcPr>
            <w:tcW w:w="1280" w:type="dxa"/>
            <w:tcBorders>
              <w:top w:val="nil"/>
              <w:left w:val="nil"/>
              <w:bottom w:val="single" w:sz="4" w:space="0" w:color="000000"/>
              <w:right w:val="single" w:sz="4" w:space="0" w:color="000000"/>
            </w:tcBorders>
            <w:shd w:val="clear" w:color="auto" w:fill="auto"/>
            <w:noWrap/>
            <w:vAlign w:val="center"/>
            <w:hideMark/>
          </w:tcPr>
          <w:p w14:paraId="2F590660"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0.0427</w:t>
            </w:r>
          </w:p>
        </w:tc>
        <w:tc>
          <w:tcPr>
            <w:tcW w:w="1280" w:type="dxa"/>
            <w:tcBorders>
              <w:top w:val="nil"/>
              <w:left w:val="nil"/>
              <w:bottom w:val="single" w:sz="4" w:space="0" w:color="000000"/>
              <w:right w:val="single" w:sz="4" w:space="0" w:color="000000"/>
            </w:tcBorders>
            <w:shd w:val="clear" w:color="auto" w:fill="auto"/>
            <w:noWrap/>
            <w:vAlign w:val="center"/>
            <w:hideMark/>
          </w:tcPr>
          <w:p w14:paraId="0556658C"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0.0816</w:t>
            </w:r>
          </w:p>
        </w:tc>
      </w:tr>
      <w:tr w:rsidR="002B7E13" w:rsidRPr="002B7E13" w14:paraId="00735977"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4C05E71A" w14:textId="393471AD"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P</w:t>
            </w:r>
            <w:r w:rsidR="002B7E13" w:rsidRPr="002B7E13">
              <w:rPr>
                <w:rFonts w:ascii="Arial" w:hAnsi="Arial" w:cs="Arial"/>
                <w:color w:val="000000"/>
                <w:sz w:val="16"/>
                <w:szCs w:val="16"/>
              </w:rPr>
              <w:t>ipecolate</w:t>
            </w:r>
          </w:p>
        </w:tc>
        <w:tc>
          <w:tcPr>
            <w:tcW w:w="1280" w:type="dxa"/>
            <w:tcBorders>
              <w:top w:val="nil"/>
              <w:left w:val="nil"/>
              <w:bottom w:val="single" w:sz="4" w:space="0" w:color="000000"/>
              <w:right w:val="single" w:sz="4" w:space="0" w:color="000000"/>
            </w:tcBorders>
            <w:shd w:val="clear" w:color="000000" w:fill="FF0000"/>
            <w:noWrap/>
            <w:vAlign w:val="center"/>
            <w:hideMark/>
          </w:tcPr>
          <w:p w14:paraId="197FAB30"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1.39</w:t>
            </w:r>
          </w:p>
        </w:tc>
        <w:tc>
          <w:tcPr>
            <w:tcW w:w="1280" w:type="dxa"/>
            <w:tcBorders>
              <w:top w:val="nil"/>
              <w:left w:val="nil"/>
              <w:bottom w:val="single" w:sz="4" w:space="0" w:color="000000"/>
              <w:right w:val="single" w:sz="4" w:space="0" w:color="000000"/>
            </w:tcBorders>
            <w:shd w:val="clear" w:color="auto" w:fill="auto"/>
            <w:noWrap/>
            <w:vAlign w:val="center"/>
            <w:hideMark/>
          </w:tcPr>
          <w:p w14:paraId="51D702A4"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0.0481</w:t>
            </w:r>
          </w:p>
        </w:tc>
        <w:tc>
          <w:tcPr>
            <w:tcW w:w="1280" w:type="dxa"/>
            <w:tcBorders>
              <w:top w:val="nil"/>
              <w:left w:val="nil"/>
              <w:bottom w:val="single" w:sz="4" w:space="0" w:color="000000"/>
              <w:right w:val="single" w:sz="4" w:space="0" w:color="000000"/>
            </w:tcBorders>
            <w:shd w:val="clear" w:color="auto" w:fill="auto"/>
            <w:noWrap/>
            <w:vAlign w:val="center"/>
            <w:hideMark/>
          </w:tcPr>
          <w:p w14:paraId="408D1BE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0.0907</w:t>
            </w:r>
          </w:p>
        </w:tc>
      </w:tr>
      <w:tr w:rsidR="002B7E13" w:rsidRPr="002B7E13" w14:paraId="45D3832E"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643BCBB9"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2-linoleoylglycerophosphocholine*</w:t>
            </w:r>
          </w:p>
        </w:tc>
        <w:tc>
          <w:tcPr>
            <w:tcW w:w="1280" w:type="dxa"/>
            <w:tcBorders>
              <w:top w:val="nil"/>
              <w:left w:val="nil"/>
              <w:bottom w:val="single" w:sz="4" w:space="0" w:color="000000"/>
              <w:right w:val="single" w:sz="4" w:space="0" w:color="000000"/>
            </w:tcBorders>
            <w:shd w:val="clear" w:color="000000" w:fill="90EE90"/>
            <w:noWrap/>
            <w:vAlign w:val="center"/>
            <w:hideMark/>
          </w:tcPr>
          <w:p w14:paraId="65035977"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0.87</w:t>
            </w:r>
          </w:p>
        </w:tc>
        <w:tc>
          <w:tcPr>
            <w:tcW w:w="1280" w:type="dxa"/>
            <w:tcBorders>
              <w:top w:val="nil"/>
              <w:left w:val="nil"/>
              <w:bottom w:val="single" w:sz="4" w:space="0" w:color="000000"/>
              <w:right w:val="single" w:sz="4" w:space="0" w:color="000000"/>
            </w:tcBorders>
            <w:shd w:val="clear" w:color="auto" w:fill="auto"/>
            <w:noWrap/>
            <w:vAlign w:val="center"/>
            <w:hideMark/>
          </w:tcPr>
          <w:p w14:paraId="4C8C06B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0.0567</w:t>
            </w:r>
          </w:p>
        </w:tc>
        <w:tc>
          <w:tcPr>
            <w:tcW w:w="1280" w:type="dxa"/>
            <w:tcBorders>
              <w:top w:val="nil"/>
              <w:left w:val="nil"/>
              <w:bottom w:val="single" w:sz="4" w:space="0" w:color="000000"/>
              <w:right w:val="single" w:sz="4" w:space="0" w:color="000000"/>
            </w:tcBorders>
            <w:shd w:val="clear" w:color="auto" w:fill="auto"/>
            <w:noWrap/>
            <w:vAlign w:val="center"/>
            <w:hideMark/>
          </w:tcPr>
          <w:p w14:paraId="32E993B0"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0.1055</w:t>
            </w:r>
          </w:p>
        </w:tc>
      </w:tr>
      <w:tr w:rsidR="002B7E13" w:rsidRPr="002B7E13" w14:paraId="04D2B532"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5E5C570C"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2-hydroxy-3-methylvalerate</w:t>
            </w:r>
          </w:p>
        </w:tc>
        <w:tc>
          <w:tcPr>
            <w:tcW w:w="1280" w:type="dxa"/>
            <w:tcBorders>
              <w:top w:val="nil"/>
              <w:left w:val="nil"/>
              <w:bottom w:val="single" w:sz="4" w:space="0" w:color="000000"/>
              <w:right w:val="single" w:sz="4" w:space="0" w:color="000000"/>
            </w:tcBorders>
            <w:shd w:val="clear" w:color="000000" w:fill="FFC0CB"/>
            <w:noWrap/>
            <w:vAlign w:val="center"/>
            <w:hideMark/>
          </w:tcPr>
          <w:p w14:paraId="17845150"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1.49</w:t>
            </w:r>
          </w:p>
        </w:tc>
        <w:tc>
          <w:tcPr>
            <w:tcW w:w="1280" w:type="dxa"/>
            <w:tcBorders>
              <w:top w:val="nil"/>
              <w:left w:val="nil"/>
              <w:bottom w:val="single" w:sz="4" w:space="0" w:color="000000"/>
              <w:right w:val="single" w:sz="4" w:space="0" w:color="000000"/>
            </w:tcBorders>
            <w:shd w:val="clear" w:color="auto" w:fill="auto"/>
            <w:noWrap/>
            <w:vAlign w:val="center"/>
            <w:hideMark/>
          </w:tcPr>
          <w:p w14:paraId="4A30176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0.0597</w:t>
            </w:r>
          </w:p>
        </w:tc>
        <w:tc>
          <w:tcPr>
            <w:tcW w:w="1280" w:type="dxa"/>
            <w:tcBorders>
              <w:top w:val="nil"/>
              <w:left w:val="nil"/>
              <w:bottom w:val="single" w:sz="4" w:space="0" w:color="000000"/>
              <w:right w:val="single" w:sz="4" w:space="0" w:color="000000"/>
            </w:tcBorders>
            <w:shd w:val="clear" w:color="auto" w:fill="auto"/>
            <w:noWrap/>
            <w:vAlign w:val="center"/>
            <w:hideMark/>
          </w:tcPr>
          <w:p w14:paraId="31FE536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0.1098</w:t>
            </w:r>
          </w:p>
        </w:tc>
      </w:tr>
      <w:tr w:rsidR="002B7E13" w:rsidRPr="002B7E13" w14:paraId="1CFACC09"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227DEEAC" w14:textId="2B65CB29" w:rsidR="002B7E13" w:rsidRPr="002B7E13" w:rsidRDefault="00856343" w:rsidP="002B7E13">
            <w:pPr>
              <w:rPr>
                <w:rFonts w:ascii="Arial" w:hAnsi="Arial" w:cs="Arial"/>
                <w:color w:val="000000"/>
                <w:sz w:val="16"/>
                <w:szCs w:val="16"/>
              </w:rPr>
            </w:pPr>
            <w:proofErr w:type="spellStart"/>
            <w:r w:rsidRPr="002B7E13">
              <w:rPr>
                <w:rFonts w:ascii="Arial" w:hAnsi="Arial" w:cs="Arial"/>
                <w:color w:val="000000"/>
                <w:sz w:val="16"/>
                <w:szCs w:val="16"/>
              </w:rPr>
              <w:t>S</w:t>
            </w:r>
            <w:r w:rsidR="002B7E13" w:rsidRPr="002B7E13">
              <w:rPr>
                <w:rFonts w:ascii="Arial" w:hAnsi="Arial" w:cs="Arial"/>
                <w:color w:val="000000"/>
                <w:sz w:val="16"/>
                <w:szCs w:val="16"/>
              </w:rPr>
              <w:t>tearoylcarnitine</w:t>
            </w:r>
            <w:proofErr w:type="spellEnd"/>
          </w:p>
        </w:tc>
        <w:tc>
          <w:tcPr>
            <w:tcW w:w="1280" w:type="dxa"/>
            <w:tcBorders>
              <w:top w:val="nil"/>
              <w:left w:val="nil"/>
              <w:bottom w:val="single" w:sz="4" w:space="0" w:color="000000"/>
              <w:right w:val="single" w:sz="4" w:space="0" w:color="000000"/>
            </w:tcBorders>
            <w:shd w:val="clear" w:color="000000" w:fill="90EE90"/>
            <w:noWrap/>
            <w:vAlign w:val="center"/>
            <w:hideMark/>
          </w:tcPr>
          <w:p w14:paraId="5439F61A"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0.85</w:t>
            </w:r>
          </w:p>
        </w:tc>
        <w:tc>
          <w:tcPr>
            <w:tcW w:w="1280" w:type="dxa"/>
            <w:tcBorders>
              <w:top w:val="nil"/>
              <w:left w:val="nil"/>
              <w:bottom w:val="single" w:sz="4" w:space="0" w:color="000000"/>
              <w:right w:val="single" w:sz="4" w:space="0" w:color="000000"/>
            </w:tcBorders>
            <w:shd w:val="clear" w:color="auto" w:fill="auto"/>
            <w:noWrap/>
            <w:vAlign w:val="center"/>
            <w:hideMark/>
          </w:tcPr>
          <w:p w14:paraId="4EA3376F"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0.0612</w:t>
            </w:r>
          </w:p>
        </w:tc>
        <w:tc>
          <w:tcPr>
            <w:tcW w:w="1280" w:type="dxa"/>
            <w:tcBorders>
              <w:top w:val="nil"/>
              <w:left w:val="nil"/>
              <w:bottom w:val="single" w:sz="4" w:space="0" w:color="000000"/>
              <w:right w:val="single" w:sz="4" w:space="0" w:color="000000"/>
            </w:tcBorders>
            <w:shd w:val="clear" w:color="auto" w:fill="auto"/>
            <w:noWrap/>
            <w:vAlign w:val="center"/>
            <w:hideMark/>
          </w:tcPr>
          <w:p w14:paraId="66927E0E"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0.1112</w:t>
            </w:r>
          </w:p>
        </w:tc>
      </w:tr>
      <w:tr w:rsidR="002B7E13" w:rsidRPr="002B7E13" w14:paraId="4D39D98F"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5C722CCA" w14:textId="7080731F"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C</w:t>
            </w:r>
            <w:r w:rsidR="002B7E13" w:rsidRPr="002B7E13">
              <w:rPr>
                <w:rFonts w:ascii="Arial" w:hAnsi="Arial" w:cs="Arial"/>
                <w:color w:val="000000"/>
                <w:sz w:val="16"/>
                <w:szCs w:val="16"/>
              </w:rPr>
              <w:t>holesterol</w:t>
            </w:r>
          </w:p>
        </w:tc>
        <w:tc>
          <w:tcPr>
            <w:tcW w:w="1280" w:type="dxa"/>
            <w:tcBorders>
              <w:top w:val="nil"/>
              <w:left w:val="nil"/>
              <w:bottom w:val="single" w:sz="4" w:space="0" w:color="000000"/>
              <w:right w:val="single" w:sz="4" w:space="0" w:color="000000"/>
            </w:tcBorders>
            <w:shd w:val="clear" w:color="000000" w:fill="FFC0CB"/>
            <w:noWrap/>
            <w:vAlign w:val="center"/>
            <w:hideMark/>
          </w:tcPr>
          <w:p w14:paraId="232D3214"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1.09</w:t>
            </w:r>
          </w:p>
        </w:tc>
        <w:tc>
          <w:tcPr>
            <w:tcW w:w="1280" w:type="dxa"/>
            <w:tcBorders>
              <w:top w:val="nil"/>
              <w:left w:val="nil"/>
              <w:bottom w:val="single" w:sz="4" w:space="0" w:color="000000"/>
              <w:right w:val="single" w:sz="4" w:space="0" w:color="000000"/>
            </w:tcBorders>
            <w:shd w:val="clear" w:color="auto" w:fill="auto"/>
            <w:noWrap/>
            <w:vAlign w:val="center"/>
            <w:hideMark/>
          </w:tcPr>
          <w:p w14:paraId="17E6E3F0"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0.0624</w:t>
            </w:r>
          </w:p>
        </w:tc>
        <w:tc>
          <w:tcPr>
            <w:tcW w:w="1280" w:type="dxa"/>
            <w:tcBorders>
              <w:top w:val="nil"/>
              <w:left w:val="nil"/>
              <w:bottom w:val="single" w:sz="4" w:space="0" w:color="000000"/>
              <w:right w:val="single" w:sz="4" w:space="0" w:color="000000"/>
            </w:tcBorders>
            <w:shd w:val="clear" w:color="auto" w:fill="auto"/>
            <w:noWrap/>
            <w:vAlign w:val="center"/>
            <w:hideMark/>
          </w:tcPr>
          <w:p w14:paraId="0FC32A4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0.1120</w:t>
            </w:r>
          </w:p>
        </w:tc>
      </w:tr>
      <w:tr w:rsidR="002B7E13" w:rsidRPr="002B7E13" w14:paraId="00DFC3B0"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3F5C0EC7"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glycolate (</w:t>
            </w:r>
            <w:proofErr w:type="spellStart"/>
            <w:r w:rsidRPr="002B7E13">
              <w:rPr>
                <w:rFonts w:ascii="Arial" w:hAnsi="Arial" w:cs="Arial"/>
                <w:color w:val="000000"/>
                <w:sz w:val="16"/>
                <w:szCs w:val="16"/>
              </w:rPr>
              <w:t>hydroxyacetate</w:t>
            </w:r>
            <w:proofErr w:type="spellEnd"/>
            <w:r w:rsidRPr="002B7E13">
              <w:rPr>
                <w:rFonts w:ascii="Arial" w:hAnsi="Arial" w:cs="Arial"/>
                <w:color w:val="000000"/>
                <w:sz w:val="16"/>
                <w:szCs w:val="16"/>
              </w:rPr>
              <w:t>)</w:t>
            </w:r>
          </w:p>
        </w:tc>
        <w:tc>
          <w:tcPr>
            <w:tcW w:w="1280" w:type="dxa"/>
            <w:tcBorders>
              <w:top w:val="nil"/>
              <w:left w:val="nil"/>
              <w:bottom w:val="single" w:sz="4" w:space="0" w:color="000000"/>
              <w:right w:val="single" w:sz="4" w:space="0" w:color="000000"/>
            </w:tcBorders>
            <w:shd w:val="clear" w:color="000000" w:fill="FFC0CB"/>
            <w:noWrap/>
            <w:vAlign w:val="center"/>
            <w:hideMark/>
          </w:tcPr>
          <w:p w14:paraId="49AFBB3D"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1.09</w:t>
            </w:r>
          </w:p>
        </w:tc>
        <w:tc>
          <w:tcPr>
            <w:tcW w:w="1280" w:type="dxa"/>
            <w:tcBorders>
              <w:top w:val="nil"/>
              <w:left w:val="nil"/>
              <w:bottom w:val="single" w:sz="4" w:space="0" w:color="000000"/>
              <w:right w:val="single" w:sz="4" w:space="0" w:color="000000"/>
            </w:tcBorders>
            <w:shd w:val="clear" w:color="auto" w:fill="auto"/>
            <w:noWrap/>
            <w:vAlign w:val="center"/>
            <w:hideMark/>
          </w:tcPr>
          <w:p w14:paraId="75AEEFEB"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0.0658</w:t>
            </w:r>
          </w:p>
        </w:tc>
        <w:tc>
          <w:tcPr>
            <w:tcW w:w="1280" w:type="dxa"/>
            <w:tcBorders>
              <w:top w:val="nil"/>
              <w:left w:val="nil"/>
              <w:bottom w:val="single" w:sz="4" w:space="0" w:color="000000"/>
              <w:right w:val="single" w:sz="4" w:space="0" w:color="000000"/>
            </w:tcBorders>
            <w:shd w:val="clear" w:color="auto" w:fill="auto"/>
            <w:noWrap/>
            <w:vAlign w:val="center"/>
            <w:hideMark/>
          </w:tcPr>
          <w:p w14:paraId="533705A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0.1168</w:t>
            </w:r>
          </w:p>
        </w:tc>
      </w:tr>
      <w:tr w:rsidR="002B7E13" w:rsidRPr="002B7E13" w14:paraId="536EB791"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2362F461" w14:textId="77777777" w:rsidR="002B7E13" w:rsidRPr="002B7E13" w:rsidRDefault="002B7E13" w:rsidP="002B7E13">
            <w:pPr>
              <w:rPr>
                <w:rFonts w:ascii="Arial" w:hAnsi="Arial" w:cs="Arial"/>
                <w:color w:val="000000"/>
                <w:sz w:val="16"/>
                <w:szCs w:val="16"/>
              </w:rPr>
            </w:pPr>
            <w:proofErr w:type="spellStart"/>
            <w:r w:rsidRPr="002B7E13">
              <w:rPr>
                <w:rFonts w:ascii="Arial" w:hAnsi="Arial" w:cs="Arial"/>
                <w:color w:val="000000"/>
                <w:sz w:val="16"/>
                <w:szCs w:val="16"/>
              </w:rPr>
              <w:t>docosapentaenoate</w:t>
            </w:r>
            <w:proofErr w:type="spellEnd"/>
            <w:r w:rsidRPr="002B7E13">
              <w:rPr>
                <w:rFonts w:ascii="Arial" w:hAnsi="Arial" w:cs="Arial"/>
                <w:color w:val="000000"/>
                <w:sz w:val="16"/>
                <w:szCs w:val="16"/>
              </w:rPr>
              <w:t xml:space="preserve"> (n3 DPA; 22:5n3)</w:t>
            </w:r>
          </w:p>
        </w:tc>
        <w:tc>
          <w:tcPr>
            <w:tcW w:w="1280" w:type="dxa"/>
            <w:tcBorders>
              <w:top w:val="nil"/>
              <w:left w:val="nil"/>
              <w:bottom w:val="single" w:sz="4" w:space="0" w:color="000000"/>
              <w:right w:val="single" w:sz="4" w:space="0" w:color="000000"/>
            </w:tcBorders>
            <w:shd w:val="clear" w:color="000000" w:fill="FFC0CB"/>
            <w:noWrap/>
            <w:vAlign w:val="center"/>
            <w:hideMark/>
          </w:tcPr>
          <w:p w14:paraId="264604FB"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1.35</w:t>
            </w:r>
          </w:p>
        </w:tc>
        <w:tc>
          <w:tcPr>
            <w:tcW w:w="1280" w:type="dxa"/>
            <w:tcBorders>
              <w:top w:val="nil"/>
              <w:left w:val="nil"/>
              <w:bottom w:val="single" w:sz="4" w:space="0" w:color="000000"/>
              <w:right w:val="single" w:sz="4" w:space="0" w:color="000000"/>
            </w:tcBorders>
            <w:shd w:val="clear" w:color="auto" w:fill="auto"/>
            <w:noWrap/>
            <w:vAlign w:val="center"/>
            <w:hideMark/>
          </w:tcPr>
          <w:p w14:paraId="6739EB0F"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0.0708</w:t>
            </w:r>
          </w:p>
        </w:tc>
        <w:tc>
          <w:tcPr>
            <w:tcW w:w="1280" w:type="dxa"/>
            <w:tcBorders>
              <w:top w:val="nil"/>
              <w:left w:val="nil"/>
              <w:bottom w:val="single" w:sz="4" w:space="0" w:color="000000"/>
              <w:right w:val="single" w:sz="4" w:space="0" w:color="000000"/>
            </w:tcBorders>
            <w:shd w:val="clear" w:color="auto" w:fill="auto"/>
            <w:noWrap/>
            <w:vAlign w:val="center"/>
            <w:hideMark/>
          </w:tcPr>
          <w:p w14:paraId="33FB86CA"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0.1242</w:t>
            </w:r>
          </w:p>
        </w:tc>
      </w:tr>
      <w:tr w:rsidR="002B7E13" w:rsidRPr="002B7E13" w14:paraId="33F246D0"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59851AC1"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1-docosahexaenoylglycerophosphocholine (22:6n</w:t>
            </w:r>
            <w:proofErr w:type="gramStart"/>
            <w:r w:rsidRPr="002B7E13">
              <w:rPr>
                <w:rFonts w:ascii="Arial" w:hAnsi="Arial" w:cs="Arial"/>
                <w:color w:val="000000"/>
                <w:sz w:val="16"/>
                <w:szCs w:val="16"/>
              </w:rPr>
              <w:t>3)*</w:t>
            </w:r>
            <w:proofErr w:type="gramEnd"/>
          </w:p>
        </w:tc>
        <w:tc>
          <w:tcPr>
            <w:tcW w:w="1280" w:type="dxa"/>
            <w:tcBorders>
              <w:top w:val="nil"/>
              <w:left w:val="nil"/>
              <w:bottom w:val="single" w:sz="4" w:space="0" w:color="000000"/>
              <w:right w:val="single" w:sz="4" w:space="0" w:color="000000"/>
            </w:tcBorders>
            <w:shd w:val="clear" w:color="000000" w:fill="FFC0CB"/>
            <w:noWrap/>
            <w:vAlign w:val="center"/>
            <w:hideMark/>
          </w:tcPr>
          <w:p w14:paraId="62603939"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1.27</w:t>
            </w:r>
          </w:p>
        </w:tc>
        <w:tc>
          <w:tcPr>
            <w:tcW w:w="1280" w:type="dxa"/>
            <w:tcBorders>
              <w:top w:val="nil"/>
              <w:left w:val="nil"/>
              <w:bottom w:val="single" w:sz="4" w:space="0" w:color="000000"/>
              <w:right w:val="single" w:sz="4" w:space="0" w:color="000000"/>
            </w:tcBorders>
            <w:shd w:val="clear" w:color="auto" w:fill="auto"/>
            <w:noWrap/>
            <w:vAlign w:val="center"/>
            <w:hideMark/>
          </w:tcPr>
          <w:p w14:paraId="20803B1E"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0.0738</w:t>
            </w:r>
          </w:p>
        </w:tc>
        <w:tc>
          <w:tcPr>
            <w:tcW w:w="1280" w:type="dxa"/>
            <w:tcBorders>
              <w:top w:val="nil"/>
              <w:left w:val="nil"/>
              <w:bottom w:val="single" w:sz="4" w:space="0" w:color="000000"/>
              <w:right w:val="single" w:sz="4" w:space="0" w:color="000000"/>
            </w:tcBorders>
            <w:shd w:val="clear" w:color="auto" w:fill="auto"/>
            <w:noWrap/>
            <w:vAlign w:val="center"/>
            <w:hideMark/>
          </w:tcPr>
          <w:p w14:paraId="7268A79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0.1279</w:t>
            </w:r>
          </w:p>
        </w:tc>
      </w:tr>
      <w:tr w:rsidR="002B7E13" w:rsidRPr="002B7E13" w14:paraId="2063EED0"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7093763F"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lastRenderedPageBreak/>
              <w:t>N1-Methyl-2-pyridone-5-carboxamide</w:t>
            </w:r>
          </w:p>
        </w:tc>
        <w:tc>
          <w:tcPr>
            <w:tcW w:w="1280" w:type="dxa"/>
            <w:tcBorders>
              <w:top w:val="nil"/>
              <w:left w:val="nil"/>
              <w:bottom w:val="single" w:sz="4" w:space="0" w:color="000000"/>
              <w:right w:val="single" w:sz="4" w:space="0" w:color="000000"/>
            </w:tcBorders>
            <w:shd w:val="clear" w:color="000000" w:fill="90EE90"/>
            <w:noWrap/>
            <w:vAlign w:val="center"/>
            <w:hideMark/>
          </w:tcPr>
          <w:p w14:paraId="642C432C"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0.88</w:t>
            </w:r>
          </w:p>
        </w:tc>
        <w:tc>
          <w:tcPr>
            <w:tcW w:w="1280" w:type="dxa"/>
            <w:tcBorders>
              <w:top w:val="nil"/>
              <w:left w:val="nil"/>
              <w:bottom w:val="single" w:sz="4" w:space="0" w:color="000000"/>
              <w:right w:val="single" w:sz="4" w:space="0" w:color="000000"/>
            </w:tcBorders>
            <w:shd w:val="clear" w:color="auto" w:fill="auto"/>
            <w:noWrap/>
            <w:vAlign w:val="center"/>
            <w:hideMark/>
          </w:tcPr>
          <w:p w14:paraId="1119EB98"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0.0805</w:t>
            </w:r>
          </w:p>
        </w:tc>
        <w:tc>
          <w:tcPr>
            <w:tcW w:w="1280" w:type="dxa"/>
            <w:tcBorders>
              <w:top w:val="nil"/>
              <w:left w:val="nil"/>
              <w:bottom w:val="single" w:sz="4" w:space="0" w:color="000000"/>
              <w:right w:val="single" w:sz="4" w:space="0" w:color="000000"/>
            </w:tcBorders>
            <w:shd w:val="clear" w:color="auto" w:fill="auto"/>
            <w:noWrap/>
            <w:vAlign w:val="center"/>
            <w:hideMark/>
          </w:tcPr>
          <w:p w14:paraId="2A6FDC52"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0.1379</w:t>
            </w:r>
          </w:p>
        </w:tc>
      </w:tr>
      <w:tr w:rsidR="002B7E13" w:rsidRPr="002B7E13" w14:paraId="76F0301B" w14:textId="77777777" w:rsidTr="002B7E13">
        <w:trPr>
          <w:trHeight w:val="280"/>
        </w:trPr>
        <w:tc>
          <w:tcPr>
            <w:tcW w:w="3840" w:type="dxa"/>
            <w:tcBorders>
              <w:top w:val="nil"/>
              <w:left w:val="nil"/>
              <w:bottom w:val="single" w:sz="4" w:space="0" w:color="000000"/>
              <w:right w:val="single" w:sz="4" w:space="0" w:color="000000"/>
            </w:tcBorders>
            <w:shd w:val="clear" w:color="auto" w:fill="auto"/>
            <w:noWrap/>
            <w:vAlign w:val="center"/>
            <w:hideMark/>
          </w:tcPr>
          <w:p w14:paraId="34CD5DCE"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gamma-</w:t>
            </w:r>
            <w:proofErr w:type="spellStart"/>
            <w:r w:rsidRPr="002B7E13">
              <w:rPr>
                <w:rFonts w:ascii="Arial" w:hAnsi="Arial" w:cs="Arial"/>
                <w:color w:val="000000"/>
                <w:sz w:val="16"/>
                <w:szCs w:val="16"/>
              </w:rPr>
              <w:t>glutamylleucine</w:t>
            </w:r>
            <w:proofErr w:type="spellEnd"/>
          </w:p>
        </w:tc>
        <w:tc>
          <w:tcPr>
            <w:tcW w:w="1280" w:type="dxa"/>
            <w:tcBorders>
              <w:top w:val="nil"/>
              <w:left w:val="nil"/>
              <w:bottom w:val="single" w:sz="4" w:space="0" w:color="000000"/>
              <w:right w:val="single" w:sz="4" w:space="0" w:color="000000"/>
            </w:tcBorders>
            <w:shd w:val="clear" w:color="000000" w:fill="FFC0CB"/>
            <w:noWrap/>
            <w:vAlign w:val="center"/>
            <w:hideMark/>
          </w:tcPr>
          <w:p w14:paraId="4594832C"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1.15</w:t>
            </w:r>
          </w:p>
        </w:tc>
        <w:tc>
          <w:tcPr>
            <w:tcW w:w="1280" w:type="dxa"/>
            <w:tcBorders>
              <w:top w:val="nil"/>
              <w:left w:val="nil"/>
              <w:bottom w:val="single" w:sz="4" w:space="0" w:color="000000"/>
              <w:right w:val="single" w:sz="4" w:space="0" w:color="000000"/>
            </w:tcBorders>
            <w:shd w:val="clear" w:color="auto" w:fill="auto"/>
            <w:noWrap/>
            <w:vAlign w:val="center"/>
            <w:hideMark/>
          </w:tcPr>
          <w:p w14:paraId="6D7918EE"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0.0909</w:t>
            </w:r>
          </w:p>
        </w:tc>
        <w:tc>
          <w:tcPr>
            <w:tcW w:w="1280" w:type="dxa"/>
            <w:tcBorders>
              <w:top w:val="nil"/>
              <w:left w:val="nil"/>
              <w:bottom w:val="single" w:sz="4" w:space="0" w:color="000000"/>
              <w:right w:val="single" w:sz="4" w:space="0" w:color="000000"/>
            </w:tcBorders>
            <w:shd w:val="clear" w:color="auto" w:fill="auto"/>
            <w:noWrap/>
            <w:vAlign w:val="center"/>
            <w:hideMark/>
          </w:tcPr>
          <w:p w14:paraId="59BE5C8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0.1539</w:t>
            </w:r>
          </w:p>
        </w:tc>
      </w:tr>
    </w:tbl>
    <w:p w14:paraId="764458CD" w14:textId="77777777" w:rsidR="006F446F" w:rsidRDefault="006F446F" w:rsidP="00BB13BD">
      <w:pPr>
        <w:pStyle w:val="NormalWeb"/>
        <w:spacing w:line="480" w:lineRule="auto"/>
        <w:rPr>
          <w:rFonts w:ascii="Times New Roman" w:hAnsi="Times New Roman"/>
          <w:sz w:val="24"/>
        </w:rPr>
      </w:pPr>
    </w:p>
    <w:p w14:paraId="737AEEC7" w14:textId="7F10DACB" w:rsidR="00BB13BD" w:rsidRDefault="00147622" w:rsidP="00BB13BD">
      <w:pPr>
        <w:pStyle w:val="NormalWeb"/>
        <w:spacing w:line="480" w:lineRule="auto"/>
        <w:rPr>
          <w:rFonts w:ascii="Times New Roman" w:hAnsi="Times New Roman"/>
          <w:sz w:val="24"/>
        </w:rPr>
      </w:pPr>
      <w:r>
        <w:rPr>
          <w:rFonts w:ascii="Times New Roman" w:hAnsi="Times New Roman"/>
          <w:sz w:val="24"/>
        </w:rPr>
        <w:t>e-</w:t>
      </w:r>
      <w:r w:rsidR="008435DA">
        <w:rPr>
          <w:rFonts w:ascii="Times New Roman" w:hAnsi="Times New Roman"/>
          <w:sz w:val="24"/>
        </w:rPr>
        <w:t xml:space="preserve">Table </w:t>
      </w:r>
      <w:r w:rsidR="00BB13BD">
        <w:rPr>
          <w:rFonts w:ascii="Times New Roman" w:hAnsi="Times New Roman"/>
          <w:sz w:val="24"/>
        </w:rPr>
        <w:t>3 (</w:t>
      </w:r>
      <w:r w:rsidR="00F36678">
        <w:rPr>
          <w:rFonts w:ascii="Times New Roman" w:hAnsi="Times New Roman"/>
          <w:sz w:val="24"/>
        </w:rPr>
        <w:t>Supplemental Material</w:t>
      </w:r>
      <w:r w:rsidR="00BB13BD">
        <w:rPr>
          <w:rFonts w:ascii="Times New Roman" w:hAnsi="Times New Roman"/>
          <w:sz w:val="24"/>
        </w:rPr>
        <w:t xml:space="preserve">) List of metabolites that differentiate </w:t>
      </w:r>
      <w:r w:rsidR="004A1108">
        <w:rPr>
          <w:rFonts w:ascii="Times New Roman" w:hAnsi="Times New Roman"/>
          <w:sz w:val="24"/>
        </w:rPr>
        <w:t>COPD survivor (S)</w:t>
      </w:r>
      <w:r w:rsidR="00BB13BD">
        <w:rPr>
          <w:rFonts w:ascii="Times New Roman" w:hAnsi="Times New Roman"/>
          <w:sz w:val="24"/>
        </w:rPr>
        <w:t xml:space="preserve"> vs</w:t>
      </w:r>
      <w:r w:rsidR="004A1108">
        <w:rPr>
          <w:rFonts w:ascii="Times New Roman" w:hAnsi="Times New Roman"/>
          <w:sz w:val="24"/>
        </w:rPr>
        <w:t>. Control (C)</w:t>
      </w:r>
      <w:r w:rsidR="00BB13BD">
        <w:rPr>
          <w:rFonts w:ascii="Times New Roman" w:hAnsi="Times New Roman"/>
          <w:sz w:val="24"/>
        </w:rPr>
        <w:t>. Results are ranked according to the Welch’s t tests results. Color coded results according to the level of significance (see legend above)</w:t>
      </w:r>
    </w:p>
    <w:tbl>
      <w:tblPr>
        <w:tblW w:w="7760" w:type="dxa"/>
        <w:tblInd w:w="93" w:type="dxa"/>
        <w:tblLook w:val="04A0" w:firstRow="1" w:lastRow="0" w:firstColumn="1" w:lastColumn="0" w:noHBand="0" w:noVBand="1"/>
      </w:tblPr>
      <w:tblGrid>
        <w:gridCol w:w="3860"/>
        <w:gridCol w:w="1300"/>
        <w:gridCol w:w="1300"/>
        <w:gridCol w:w="1300"/>
      </w:tblGrid>
      <w:tr w:rsidR="002B7E13" w:rsidRPr="002B7E13" w14:paraId="570DC076" w14:textId="77777777" w:rsidTr="002B7E13">
        <w:trPr>
          <w:trHeight w:val="280"/>
        </w:trPr>
        <w:tc>
          <w:tcPr>
            <w:tcW w:w="3860" w:type="dxa"/>
            <w:tcBorders>
              <w:top w:val="nil"/>
              <w:left w:val="nil"/>
              <w:bottom w:val="nil"/>
              <w:right w:val="nil"/>
            </w:tcBorders>
            <w:shd w:val="clear" w:color="auto" w:fill="auto"/>
            <w:noWrap/>
            <w:vAlign w:val="bottom"/>
            <w:hideMark/>
          </w:tcPr>
          <w:p w14:paraId="32402B01" w14:textId="77777777" w:rsidR="002B7E13" w:rsidRPr="00037436" w:rsidRDefault="002B7E13" w:rsidP="002B7E13">
            <w:pPr>
              <w:rPr>
                <w:rFonts w:ascii="Calibri" w:hAnsi="Calibri"/>
                <w:b/>
                <w:bCs/>
                <w:color w:val="000000"/>
              </w:rPr>
            </w:pPr>
            <w:r w:rsidRPr="00037436">
              <w:rPr>
                <w:rFonts w:ascii="Calibri" w:hAnsi="Calibri"/>
                <w:b/>
                <w:bCs/>
                <w:color w:val="000000"/>
              </w:rPr>
              <w:t>Metabolite</w:t>
            </w:r>
          </w:p>
        </w:tc>
        <w:tc>
          <w:tcPr>
            <w:tcW w:w="1300" w:type="dxa"/>
            <w:tcBorders>
              <w:top w:val="nil"/>
              <w:left w:val="nil"/>
              <w:bottom w:val="nil"/>
              <w:right w:val="nil"/>
            </w:tcBorders>
            <w:shd w:val="clear" w:color="auto" w:fill="auto"/>
            <w:noWrap/>
            <w:vAlign w:val="bottom"/>
            <w:hideMark/>
          </w:tcPr>
          <w:p w14:paraId="62BE8AD2" w14:textId="016EF59D" w:rsidR="002B7E13" w:rsidRPr="00037436" w:rsidRDefault="002B7E13" w:rsidP="002B7E13">
            <w:pPr>
              <w:rPr>
                <w:rFonts w:ascii="Calibri" w:hAnsi="Calibri"/>
                <w:b/>
                <w:bCs/>
                <w:color w:val="000000"/>
              </w:rPr>
            </w:pPr>
            <w:r w:rsidRPr="00037436">
              <w:rPr>
                <w:rFonts w:ascii="Calibri" w:hAnsi="Calibri"/>
                <w:b/>
                <w:bCs/>
                <w:color w:val="000000"/>
              </w:rPr>
              <w:t xml:space="preserve">S </w:t>
            </w:r>
            <w:r w:rsidR="004A1108" w:rsidRPr="00037436">
              <w:rPr>
                <w:rFonts w:ascii="Calibri" w:hAnsi="Calibri"/>
                <w:b/>
                <w:bCs/>
                <w:color w:val="000000"/>
              </w:rPr>
              <w:t xml:space="preserve">/ </w:t>
            </w:r>
            <w:r w:rsidRPr="00037436">
              <w:rPr>
                <w:rFonts w:ascii="Calibri" w:hAnsi="Calibri"/>
                <w:b/>
                <w:bCs/>
                <w:color w:val="000000"/>
              </w:rPr>
              <w:t>C</w:t>
            </w:r>
          </w:p>
        </w:tc>
        <w:tc>
          <w:tcPr>
            <w:tcW w:w="1300" w:type="dxa"/>
            <w:tcBorders>
              <w:top w:val="nil"/>
              <w:left w:val="nil"/>
              <w:bottom w:val="nil"/>
              <w:right w:val="nil"/>
            </w:tcBorders>
            <w:shd w:val="clear" w:color="auto" w:fill="auto"/>
            <w:noWrap/>
            <w:vAlign w:val="bottom"/>
            <w:hideMark/>
          </w:tcPr>
          <w:p w14:paraId="42E082BD" w14:textId="77777777" w:rsidR="002B7E13" w:rsidRPr="00037436" w:rsidRDefault="002B7E13" w:rsidP="002B7E13">
            <w:pPr>
              <w:rPr>
                <w:rFonts w:ascii="Calibri" w:hAnsi="Calibri"/>
                <w:b/>
                <w:bCs/>
                <w:color w:val="000000"/>
              </w:rPr>
            </w:pPr>
            <w:r w:rsidRPr="00037436">
              <w:rPr>
                <w:rFonts w:ascii="Calibri" w:hAnsi="Calibri"/>
                <w:b/>
                <w:bCs/>
                <w:color w:val="000000"/>
              </w:rPr>
              <w:t>p value</w:t>
            </w:r>
          </w:p>
        </w:tc>
        <w:tc>
          <w:tcPr>
            <w:tcW w:w="1300" w:type="dxa"/>
            <w:tcBorders>
              <w:top w:val="nil"/>
              <w:left w:val="nil"/>
              <w:bottom w:val="nil"/>
              <w:right w:val="nil"/>
            </w:tcBorders>
            <w:shd w:val="clear" w:color="auto" w:fill="auto"/>
            <w:noWrap/>
            <w:vAlign w:val="bottom"/>
            <w:hideMark/>
          </w:tcPr>
          <w:p w14:paraId="3A046E71" w14:textId="77777777" w:rsidR="002B7E13" w:rsidRPr="00037436" w:rsidRDefault="002B7E13" w:rsidP="002B7E13">
            <w:pPr>
              <w:rPr>
                <w:rFonts w:ascii="Calibri" w:hAnsi="Calibri"/>
                <w:b/>
                <w:bCs/>
                <w:color w:val="000000"/>
              </w:rPr>
            </w:pPr>
            <w:r w:rsidRPr="00037436">
              <w:rPr>
                <w:rFonts w:ascii="Calibri" w:hAnsi="Calibri"/>
                <w:b/>
                <w:bCs/>
                <w:color w:val="000000"/>
              </w:rPr>
              <w:t>q value</w:t>
            </w:r>
          </w:p>
        </w:tc>
      </w:tr>
      <w:tr w:rsidR="002B7E13" w:rsidRPr="002B7E13" w14:paraId="20A09B1F"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459D5FC9" w14:textId="06455D4A"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L</w:t>
            </w:r>
            <w:r w:rsidR="002B7E13" w:rsidRPr="002B7E13">
              <w:rPr>
                <w:rFonts w:ascii="Arial" w:hAnsi="Arial" w:cs="Arial"/>
                <w:color w:val="000000"/>
                <w:sz w:val="16"/>
                <w:szCs w:val="16"/>
              </w:rPr>
              <w:t>eucine</w:t>
            </w:r>
          </w:p>
        </w:tc>
        <w:tc>
          <w:tcPr>
            <w:tcW w:w="1300" w:type="dxa"/>
            <w:tcBorders>
              <w:top w:val="nil"/>
              <w:left w:val="nil"/>
              <w:bottom w:val="single" w:sz="4" w:space="0" w:color="000000"/>
              <w:right w:val="single" w:sz="4" w:space="0" w:color="000000"/>
            </w:tcBorders>
            <w:shd w:val="clear" w:color="000000" w:fill="008000"/>
            <w:noWrap/>
            <w:vAlign w:val="center"/>
            <w:hideMark/>
          </w:tcPr>
          <w:p w14:paraId="41707198"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0.84</w:t>
            </w:r>
          </w:p>
        </w:tc>
        <w:tc>
          <w:tcPr>
            <w:tcW w:w="1300" w:type="dxa"/>
            <w:tcBorders>
              <w:top w:val="nil"/>
              <w:left w:val="nil"/>
              <w:bottom w:val="single" w:sz="4" w:space="0" w:color="000000"/>
              <w:right w:val="single" w:sz="4" w:space="0" w:color="000000"/>
            </w:tcBorders>
            <w:shd w:val="clear" w:color="auto" w:fill="auto"/>
            <w:noWrap/>
            <w:vAlign w:val="center"/>
            <w:hideMark/>
          </w:tcPr>
          <w:p w14:paraId="11C2AA5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0.0039</w:t>
            </w:r>
          </w:p>
        </w:tc>
        <w:tc>
          <w:tcPr>
            <w:tcW w:w="1300" w:type="dxa"/>
            <w:tcBorders>
              <w:top w:val="nil"/>
              <w:left w:val="nil"/>
              <w:bottom w:val="single" w:sz="4" w:space="0" w:color="000000"/>
              <w:right w:val="single" w:sz="4" w:space="0" w:color="000000"/>
            </w:tcBorders>
            <w:shd w:val="clear" w:color="auto" w:fill="auto"/>
            <w:noWrap/>
            <w:vAlign w:val="center"/>
            <w:hideMark/>
          </w:tcPr>
          <w:p w14:paraId="740C8D9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0.1529</w:t>
            </w:r>
          </w:p>
        </w:tc>
      </w:tr>
      <w:tr w:rsidR="002B7E13" w:rsidRPr="002B7E13" w14:paraId="2EB026DA"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4C6BAFD4" w14:textId="026684BE"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I</w:t>
            </w:r>
            <w:r w:rsidR="002B7E13" w:rsidRPr="002B7E13">
              <w:rPr>
                <w:rFonts w:ascii="Arial" w:hAnsi="Arial" w:cs="Arial"/>
                <w:color w:val="000000"/>
                <w:sz w:val="16"/>
                <w:szCs w:val="16"/>
              </w:rPr>
              <w:t>soleucine</w:t>
            </w:r>
          </w:p>
        </w:tc>
        <w:tc>
          <w:tcPr>
            <w:tcW w:w="1300" w:type="dxa"/>
            <w:tcBorders>
              <w:top w:val="nil"/>
              <w:left w:val="nil"/>
              <w:bottom w:val="single" w:sz="4" w:space="0" w:color="000000"/>
              <w:right w:val="single" w:sz="4" w:space="0" w:color="000000"/>
            </w:tcBorders>
            <w:shd w:val="clear" w:color="000000" w:fill="008000"/>
            <w:noWrap/>
            <w:vAlign w:val="center"/>
            <w:hideMark/>
          </w:tcPr>
          <w:p w14:paraId="5A45415D"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0.83</w:t>
            </w:r>
          </w:p>
        </w:tc>
        <w:tc>
          <w:tcPr>
            <w:tcW w:w="1300" w:type="dxa"/>
            <w:tcBorders>
              <w:top w:val="nil"/>
              <w:left w:val="nil"/>
              <w:bottom w:val="single" w:sz="4" w:space="0" w:color="000000"/>
              <w:right w:val="single" w:sz="4" w:space="0" w:color="000000"/>
            </w:tcBorders>
            <w:shd w:val="clear" w:color="auto" w:fill="auto"/>
            <w:noWrap/>
            <w:vAlign w:val="center"/>
            <w:hideMark/>
          </w:tcPr>
          <w:p w14:paraId="2DE9757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0.0046</w:t>
            </w:r>
          </w:p>
        </w:tc>
        <w:tc>
          <w:tcPr>
            <w:tcW w:w="1300" w:type="dxa"/>
            <w:tcBorders>
              <w:top w:val="nil"/>
              <w:left w:val="nil"/>
              <w:bottom w:val="single" w:sz="4" w:space="0" w:color="000000"/>
              <w:right w:val="single" w:sz="4" w:space="0" w:color="000000"/>
            </w:tcBorders>
            <w:shd w:val="clear" w:color="auto" w:fill="auto"/>
            <w:noWrap/>
            <w:vAlign w:val="center"/>
            <w:hideMark/>
          </w:tcPr>
          <w:p w14:paraId="704C0030"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0.1529</w:t>
            </w:r>
          </w:p>
        </w:tc>
      </w:tr>
      <w:tr w:rsidR="002B7E13" w:rsidRPr="002B7E13" w14:paraId="29818EAD"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36CF44F3" w14:textId="21471A6E"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V</w:t>
            </w:r>
            <w:r w:rsidR="002B7E13" w:rsidRPr="002B7E13">
              <w:rPr>
                <w:rFonts w:ascii="Arial" w:hAnsi="Arial" w:cs="Arial"/>
                <w:color w:val="000000"/>
                <w:sz w:val="16"/>
                <w:szCs w:val="16"/>
              </w:rPr>
              <w:t>aline</w:t>
            </w:r>
          </w:p>
        </w:tc>
        <w:tc>
          <w:tcPr>
            <w:tcW w:w="1300" w:type="dxa"/>
            <w:tcBorders>
              <w:top w:val="nil"/>
              <w:left w:val="nil"/>
              <w:bottom w:val="single" w:sz="4" w:space="0" w:color="000000"/>
              <w:right w:val="single" w:sz="4" w:space="0" w:color="000000"/>
            </w:tcBorders>
            <w:shd w:val="clear" w:color="000000" w:fill="008000"/>
            <w:noWrap/>
            <w:vAlign w:val="center"/>
            <w:hideMark/>
          </w:tcPr>
          <w:p w14:paraId="4894EA41"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0.88</w:t>
            </w:r>
          </w:p>
        </w:tc>
        <w:tc>
          <w:tcPr>
            <w:tcW w:w="1300" w:type="dxa"/>
            <w:tcBorders>
              <w:top w:val="nil"/>
              <w:left w:val="nil"/>
              <w:bottom w:val="single" w:sz="4" w:space="0" w:color="000000"/>
              <w:right w:val="single" w:sz="4" w:space="0" w:color="000000"/>
            </w:tcBorders>
            <w:shd w:val="clear" w:color="auto" w:fill="auto"/>
            <w:noWrap/>
            <w:vAlign w:val="center"/>
            <w:hideMark/>
          </w:tcPr>
          <w:p w14:paraId="13EBA080"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0.0028</w:t>
            </w:r>
          </w:p>
        </w:tc>
        <w:tc>
          <w:tcPr>
            <w:tcW w:w="1300" w:type="dxa"/>
            <w:tcBorders>
              <w:top w:val="nil"/>
              <w:left w:val="nil"/>
              <w:bottom w:val="single" w:sz="4" w:space="0" w:color="000000"/>
              <w:right w:val="single" w:sz="4" w:space="0" w:color="000000"/>
            </w:tcBorders>
            <w:shd w:val="clear" w:color="auto" w:fill="auto"/>
            <w:noWrap/>
            <w:vAlign w:val="center"/>
            <w:hideMark/>
          </w:tcPr>
          <w:p w14:paraId="5178FCA8"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0.1529</w:t>
            </w:r>
          </w:p>
        </w:tc>
      </w:tr>
      <w:tr w:rsidR="002B7E13" w:rsidRPr="002B7E13" w14:paraId="0E600EB2"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6A4B4DEC" w14:textId="50FBBD3C"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M</w:t>
            </w:r>
            <w:r w:rsidR="002B7E13" w:rsidRPr="002B7E13">
              <w:rPr>
                <w:rFonts w:ascii="Arial" w:hAnsi="Arial" w:cs="Arial"/>
                <w:color w:val="000000"/>
                <w:sz w:val="16"/>
                <w:szCs w:val="16"/>
              </w:rPr>
              <w:t>ethionine</w:t>
            </w:r>
          </w:p>
        </w:tc>
        <w:tc>
          <w:tcPr>
            <w:tcW w:w="1300" w:type="dxa"/>
            <w:tcBorders>
              <w:top w:val="nil"/>
              <w:left w:val="nil"/>
              <w:bottom w:val="single" w:sz="4" w:space="0" w:color="000000"/>
              <w:right w:val="single" w:sz="4" w:space="0" w:color="000000"/>
            </w:tcBorders>
            <w:shd w:val="clear" w:color="000000" w:fill="008000"/>
            <w:noWrap/>
            <w:vAlign w:val="center"/>
            <w:hideMark/>
          </w:tcPr>
          <w:p w14:paraId="65F95716"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0.84</w:t>
            </w:r>
          </w:p>
        </w:tc>
        <w:tc>
          <w:tcPr>
            <w:tcW w:w="1300" w:type="dxa"/>
            <w:tcBorders>
              <w:top w:val="nil"/>
              <w:left w:val="nil"/>
              <w:bottom w:val="single" w:sz="4" w:space="0" w:color="000000"/>
              <w:right w:val="single" w:sz="4" w:space="0" w:color="000000"/>
            </w:tcBorders>
            <w:shd w:val="clear" w:color="auto" w:fill="auto"/>
            <w:noWrap/>
            <w:vAlign w:val="center"/>
            <w:hideMark/>
          </w:tcPr>
          <w:p w14:paraId="298EC69A"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0.0024</w:t>
            </w:r>
          </w:p>
        </w:tc>
        <w:tc>
          <w:tcPr>
            <w:tcW w:w="1300" w:type="dxa"/>
            <w:tcBorders>
              <w:top w:val="nil"/>
              <w:left w:val="nil"/>
              <w:bottom w:val="single" w:sz="4" w:space="0" w:color="000000"/>
              <w:right w:val="single" w:sz="4" w:space="0" w:color="000000"/>
            </w:tcBorders>
            <w:shd w:val="clear" w:color="auto" w:fill="auto"/>
            <w:noWrap/>
            <w:vAlign w:val="center"/>
            <w:hideMark/>
          </w:tcPr>
          <w:p w14:paraId="6565D31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0.1529</w:t>
            </w:r>
          </w:p>
        </w:tc>
      </w:tr>
      <w:tr w:rsidR="002B7E13" w:rsidRPr="002B7E13" w14:paraId="6B619CD3"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16208760"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gamma-</w:t>
            </w:r>
            <w:proofErr w:type="spellStart"/>
            <w:r w:rsidRPr="002B7E13">
              <w:rPr>
                <w:rFonts w:ascii="Arial" w:hAnsi="Arial" w:cs="Arial"/>
                <w:color w:val="000000"/>
                <w:sz w:val="16"/>
                <w:szCs w:val="16"/>
              </w:rPr>
              <w:t>glutamylleucine</w:t>
            </w:r>
            <w:proofErr w:type="spellEnd"/>
          </w:p>
        </w:tc>
        <w:tc>
          <w:tcPr>
            <w:tcW w:w="1300" w:type="dxa"/>
            <w:tcBorders>
              <w:top w:val="nil"/>
              <w:left w:val="nil"/>
              <w:bottom w:val="single" w:sz="4" w:space="0" w:color="000000"/>
              <w:right w:val="single" w:sz="4" w:space="0" w:color="000000"/>
            </w:tcBorders>
            <w:shd w:val="clear" w:color="000000" w:fill="008000"/>
            <w:noWrap/>
            <w:vAlign w:val="center"/>
            <w:hideMark/>
          </w:tcPr>
          <w:p w14:paraId="78F63700"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0.80</w:t>
            </w:r>
          </w:p>
        </w:tc>
        <w:tc>
          <w:tcPr>
            <w:tcW w:w="1300" w:type="dxa"/>
            <w:tcBorders>
              <w:top w:val="nil"/>
              <w:left w:val="nil"/>
              <w:bottom w:val="single" w:sz="4" w:space="0" w:color="000000"/>
              <w:right w:val="single" w:sz="4" w:space="0" w:color="000000"/>
            </w:tcBorders>
            <w:shd w:val="clear" w:color="auto" w:fill="auto"/>
            <w:noWrap/>
            <w:vAlign w:val="center"/>
            <w:hideMark/>
          </w:tcPr>
          <w:p w14:paraId="18A905FF"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0.0035</w:t>
            </w:r>
          </w:p>
        </w:tc>
        <w:tc>
          <w:tcPr>
            <w:tcW w:w="1300" w:type="dxa"/>
            <w:tcBorders>
              <w:top w:val="nil"/>
              <w:left w:val="nil"/>
              <w:bottom w:val="single" w:sz="4" w:space="0" w:color="000000"/>
              <w:right w:val="single" w:sz="4" w:space="0" w:color="000000"/>
            </w:tcBorders>
            <w:shd w:val="clear" w:color="auto" w:fill="auto"/>
            <w:noWrap/>
            <w:vAlign w:val="center"/>
            <w:hideMark/>
          </w:tcPr>
          <w:p w14:paraId="2757B904"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0.1529</w:t>
            </w:r>
          </w:p>
        </w:tc>
      </w:tr>
      <w:tr w:rsidR="002B7E13" w:rsidRPr="002B7E13" w14:paraId="2A842A08"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1ACA4AB5"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pregnenolone sulfate</w:t>
            </w:r>
          </w:p>
        </w:tc>
        <w:tc>
          <w:tcPr>
            <w:tcW w:w="1300" w:type="dxa"/>
            <w:tcBorders>
              <w:top w:val="nil"/>
              <w:left w:val="nil"/>
              <w:bottom w:val="single" w:sz="4" w:space="0" w:color="000000"/>
              <w:right w:val="single" w:sz="4" w:space="0" w:color="000000"/>
            </w:tcBorders>
            <w:shd w:val="clear" w:color="000000" w:fill="008000"/>
            <w:noWrap/>
            <w:vAlign w:val="center"/>
            <w:hideMark/>
          </w:tcPr>
          <w:p w14:paraId="5DA0C590"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0.72</w:t>
            </w:r>
          </w:p>
        </w:tc>
        <w:tc>
          <w:tcPr>
            <w:tcW w:w="1300" w:type="dxa"/>
            <w:tcBorders>
              <w:top w:val="nil"/>
              <w:left w:val="nil"/>
              <w:bottom w:val="single" w:sz="4" w:space="0" w:color="000000"/>
              <w:right w:val="single" w:sz="4" w:space="0" w:color="000000"/>
            </w:tcBorders>
            <w:shd w:val="clear" w:color="auto" w:fill="auto"/>
            <w:noWrap/>
            <w:vAlign w:val="center"/>
            <w:hideMark/>
          </w:tcPr>
          <w:p w14:paraId="7BC80DE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0.0042</w:t>
            </w:r>
          </w:p>
        </w:tc>
        <w:tc>
          <w:tcPr>
            <w:tcW w:w="1300" w:type="dxa"/>
            <w:tcBorders>
              <w:top w:val="nil"/>
              <w:left w:val="nil"/>
              <w:bottom w:val="single" w:sz="4" w:space="0" w:color="000000"/>
              <w:right w:val="single" w:sz="4" w:space="0" w:color="000000"/>
            </w:tcBorders>
            <w:shd w:val="clear" w:color="auto" w:fill="auto"/>
            <w:noWrap/>
            <w:vAlign w:val="center"/>
            <w:hideMark/>
          </w:tcPr>
          <w:p w14:paraId="44CA935D"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0.1529</w:t>
            </w:r>
          </w:p>
        </w:tc>
      </w:tr>
      <w:tr w:rsidR="002B7E13" w:rsidRPr="002B7E13" w14:paraId="170B795E"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2B4D472E" w14:textId="77777777" w:rsidR="002B7E13" w:rsidRPr="002B7E13" w:rsidRDefault="002B7E13" w:rsidP="002B7E13">
            <w:pPr>
              <w:rPr>
                <w:rFonts w:ascii="Arial" w:hAnsi="Arial" w:cs="Arial"/>
                <w:color w:val="000000"/>
                <w:sz w:val="16"/>
                <w:szCs w:val="16"/>
              </w:rPr>
            </w:pPr>
            <w:proofErr w:type="spellStart"/>
            <w:r w:rsidRPr="002B7E13">
              <w:rPr>
                <w:rFonts w:ascii="Arial" w:hAnsi="Arial" w:cs="Arial"/>
                <w:color w:val="000000"/>
                <w:sz w:val="16"/>
                <w:szCs w:val="16"/>
              </w:rPr>
              <w:t>dehydroisoandrosterone</w:t>
            </w:r>
            <w:proofErr w:type="spellEnd"/>
            <w:r w:rsidRPr="002B7E13">
              <w:rPr>
                <w:rFonts w:ascii="Arial" w:hAnsi="Arial" w:cs="Arial"/>
                <w:color w:val="000000"/>
                <w:sz w:val="16"/>
                <w:szCs w:val="16"/>
              </w:rPr>
              <w:t xml:space="preserve"> sulfate (DHEA-S)</w:t>
            </w:r>
          </w:p>
        </w:tc>
        <w:tc>
          <w:tcPr>
            <w:tcW w:w="1300" w:type="dxa"/>
            <w:tcBorders>
              <w:top w:val="nil"/>
              <w:left w:val="nil"/>
              <w:bottom w:val="single" w:sz="4" w:space="0" w:color="000000"/>
              <w:right w:val="single" w:sz="4" w:space="0" w:color="000000"/>
            </w:tcBorders>
            <w:shd w:val="clear" w:color="000000" w:fill="008000"/>
            <w:noWrap/>
            <w:vAlign w:val="center"/>
            <w:hideMark/>
          </w:tcPr>
          <w:p w14:paraId="4EB0741F"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0.71</w:t>
            </w:r>
          </w:p>
        </w:tc>
        <w:tc>
          <w:tcPr>
            <w:tcW w:w="1300" w:type="dxa"/>
            <w:tcBorders>
              <w:top w:val="nil"/>
              <w:left w:val="nil"/>
              <w:bottom w:val="single" w:sz="4" w:space="0" w:color="000000"/>
              <w:right w:val="single" w:sz="4" w:space="0" w:color="000000"/>
            </w:tcBorders>
            <w:shd w:val="clear" w:color="auto" w:fill="auto"/>
            <w:noWrap/>
            <w:vAlign w:val="center"/>
            <w:hideMark/>
          </w:tcPr>
          <w:p w14:paraId="62639CE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0.0024</w:t>
            </w:r>
          </w:p>
        </w:tc>
        <w:tc>
          <w:tcPr>
            <w:tcW w:w="1300" w:type="dxa"/>
            <w:tcBorders>
              <w:top w:val="nil"/>
              <w:left w:val="nil"/>
              <w:bottom w:val="single" w:sz="4" w:space="0" w:color="000000"/>
              <w:right w:val="single" w:sz="4" w:space="0" w:color="000000"/>
            </w:tcBorders>
            <w:shd w:val="clear" w:color="auto" w:fill="auto"/>
            <w:noWrap/>
            <w:vAlign w:val="center"/>
            <w:hideMark/>
          </w:tcPr>
          <w:p w14:paraId="228658DA"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0.1529</w:t>
            </w:r>
          </w:p>
        </w:tc>
      </w:tr>
      <w:tr w:rsidR="002B7E13" w:rsidRPr="002B7E13" w14:paraId="0C5C83ED"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2E3BBA48"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androsterone sulfate</w:t>
            </w:r>
          </w:p>
        </w:tc>
        <w:tc>
          <w:tcPr>
            <w:tcW w:w="1300" w:type="dxa"/>
            <w:tcBorders>
              <w:top w:val="nil"/>
              <w:left w:val="nil"/>
              <w:bottom w:val="single" w:sz="4" w:space="0" w:color="000000"/>
              <w:right w:val="single" w:sz="4" w:space="0" w:color="000000"/>
            </w:tcBorders>
            <w:shd w:val="clear" w:color="000000" w:fill="008000"/>
            <w:noWrap/>
            <w:vAlign w:val="center"/>
            <w:hideMark/>
          </w:tcPr>
          <w:p w14:paraId="4466194C"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0.65</w:t>
            </w:r>
          </w:p>
        </w:tc>
        <w:tc>
          <w:tcPr>
            <w:tcW w:w="1300" w:type="dxa"/>
            <w:tcBorders>
              <w:top w:val="nil"/>
              <w:left w:val="nil"/>
              <w:bottom w:val="single" w:sz="4" w:space="0" w:color="000000"/>
              <w:right w:val="single" w:sz="4" w:space="0" w:color="000000"/>
            </w:tcBorders>
            <w:shd w:val="clear" w:color="auto" w:fill="auto"/>
            <w:noWrap/>
            <w:vAlign w:val="center"/>
            <w:hideMark/>
          </w:tcPr>
          <w:p w14:paraId="1BE55AD8"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0.0066</w:t>
            </w:r>
          </w:p>
        </w:tc>
        <w:tc>
          <w:tcPr>
            <w:tcW w:w="1300" w:type="dxa"/>
            <w:tcBorders>
              <w:top w:val="nil"/>
              <w:left w:val="nil"/>
              <w:bottom w:val="single" w:sz="4" w:space="0" w:color="000000"/>
              <w:right w:val="single" w:sz="4" w:space="0" w:color="000000"/>
            </w:tcBorders>
            <w:shd w:val="clear" w:color="auto" w:fill="auto"/>
            <w:noWrap/>
            <w:vAlign w:val="center"/>
            <w:hideMark/>
          </w:tcPr>
          <w:p w14:paraId="48DAC8F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0.1918</w:t>
            </w:r>
          </w:p>
        </w:tc>
      </w:tr>
      <w:tr w:rsidR="002B7E13" w:rsidRPr="002B7E13" w14:paraId="638D153A"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543DC68E" w14:textId="24D82BC0"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T</w:t>
            </w:r>
            <w:r w:rsidR="002B7E13" w:rsidRPr="002B7E13">
              <w:rPr>
                <w:rFonts w:ascii="Arial" w:hAnsi="Arial" w:cs="Arial"/>
                <w:color w:val="000000"/>
                <w:sz w:val="16"/>
                <w:szCs w:val="16"/>
              </w:rPr>
              <w:t>ryptophan</w:t>
            </w:r>
          </w:p>
        </w:tc>
        <w:tc>
          <w:tcPr>
            <w:tcW w:w="1300" w:type="dxa"/>
            <w:tcBorders>
              <w:top w:val="nil"/>
              <w:left w:val="nil"/>
              <w:bottom w:val="single" w:sz="4" w:space="0" w:color="000000"/>
              <w:right w:val="single" w:sz="4" w:space="0" w:color="000000"/>
            </w:tcBorders>
            <w:shd w:val="clear" w:color="000000" w:fill="008000"/>
            <w:noWrap/>
            <w:vAlign w:val="center"/>
            <w:hideMark/>
          </w:tcPr>
          <w:p w14:paraId="60F71CE9"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0.87</w:t>
            </w:r>
          </w:p>
        </w:tc>
        <w:tc>
          <w:tcPr>
            <w:tcW w:w="1300" w:type="dxa"/>
            <w:tcBorders>
              <w:top w:val="nil"/>
              <w:left w:val="nil"/>
              <w:bottom w:val="single" w:sz="4" w:space="0" w:color="000000"/>
              <w:right w:val="single" w:sz="4" w:space="0" w:color="000000"/>
            </w:tcBorders>
            <w:shd w:val="clear" w:color="auto" w:fill="auto"/>
            <w:noWrap/>
            <w:vAlign w:val="center"/>
            <w:hideMark/>
          </w:tcPr>
          <w:p w14:paraId="031D02FF"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0.0104</w:t>
            </w:r>
          </w:p>
        </w:tc>
        <w:tc>
          <w:tcPr>
            <w:tcW w:w="1300" w:type="dxa"/>
            <w:tcBorders>
              <w:top w:val="nil"/>
              <w:left w:val="nil"/>
              <w:bottom w:val="single" w:sz="4" w:space="0" w:color="000000"/>
              <w:right w:val="single" w:sz="4" w:space="0" w:color="000000"/>
            </w:tcBorders>
            <w:shd w:val="clear" w:color="auto" w:fill="auto"/>
            <w:noWrap/>
            <w:vAlign w:val="center"/>
            <w:hideMark/>
          </w:tcPr>
          <w:p w14:paraId="0B0896C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0.2019</w:t>
            </w:r>
          </w:p>
        </w:tc>
      </w:tr>
      <w:tr w:rsidR="002B7E13" w:rsidRPr="002B7E13" w14:paraId="307790F2"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3674471A" w14:textId="3C1974CB"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M</w:t>
            </w:r>
            <w:r w:rsidR="002B7E13" w:rsidRPr="002B7E13">
              <w:rPr>
                <w:rFonts w:ascii="Arial" w:hAnsi="Arial" w:cs="Arial"/>
                <w:color w:val="000000"/>
                <w:sz w:val="16"/>
                <w:szCs w:val="16"/>
              </w:rPr>
              <w:t>annose</w:t>
            </w:r>
          </w:p>
        </w:tc>
        <w:tc>
          <w:tcPr>
            <w:tcW w:w="1300" w:type="dxa"/>
            <w:tcBorders>
              <w:top w:val="nil"/>
              <w:left w:val="nil"/>
              <w:bottom w:val="single" w:sz="4" w:space="0" w:color="000000"/>
              <w:right w:val="single" w:sz="4" w:space="0" w:color="000000"/>
            </w:tcBorders>
            <w:shd w:val="clear" w:color="000000" w:fill="FF0000"/>
            <w:noWrap/>
            <w:vAlign w:val="center"/>
            <w:hideMark/>
          </w:tcPr>
          <w:p w14:paraId="25D8705C"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1.19</w:t>
            </w:r>
          </w:p>
        </w:tc>
        <w:tc>
          <w:tcPr>
            <w:tcW w:w="1300" w:type="dxa"/>
            <w:tcBorders>
              <w:top w:val="nil"/>
              <w:left w:val="nil"/>
              <w:bottom w:val="single" w:sz="4" w:space="0" w:color="000000"/>
              <w:right w:val="single" w:sz="4" w:space="0" w:color="000000"/>
            </w:tcBorders>
            <w:shd w:val="clear" w:color="auto" w:fill="auto"/>
            <w:noWrap/>
            <w:vAlign w:val="center"/>
            <w:hideMark/>
          </w:tcPr>
          <w:p w14:paraId="7B5B50EF"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0.0096</w:t>
            </w:r>
          </w:p>
        </w:tc>
        <w:tc>
          <w:tcPr>
            <w:tcW w:w="1300" w:type="dxa"/>
            <w:tcBorders>
              <w:top w:val="nil"/>
              <w:left w:val="nil"/>
              <w:bottom w:val="single" w:sz="4" w:space="0" w:color="000000"/>
              <w:right w:val="single" w:sz="4" w:space="0" w:color="000000"/>
            </w:tcBorders>
            <w:shd w:val="clear" w:color="auto" w:fill="auto"/>
            <w:noWrap/>
            <w:vAlign w:val="center"/>
            <w:hideMark/>
          </w:tcPr>
          <w:p w14:paraId="793CE70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0.2019</w:t>
            </w:r>
          </w:p>
        </w:tc>
      </w:tr>
      <w:tr w:rsidR="002B7E13" w:rsidRPr="002B7E13" w14:paraId="184DAC58"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76005D91" w14:textId="77777777" w:rsidR="002B7E13" w:rsidRPr="002B7E13" w:rsidRDefault="002B7E13" w:rsidP="002B7E13">
            <w:pPr>
              <w:rPr>
                <w:rFonts w:ascii="Arial" w:hAnsi="Arial" w:cs="Arial"/>
                <w:color w:val="000000"/>
                <w:sz w:val="16"/>
                <w:szCs w:val="16"/>
              </w:rPr>
            </w:pPr>
            <w:proofErr w:type="spellStart"/>
            <w:r w:rsidRPr="002B7E13">
              <w:rPr>
                <w:rFonts w:ascii="Arial" w:hAnsi="Arial" w:cs="Arial"/>
                <w:color w:val="000000"/>
                <w:sz w:val="16"/>
                <w:szCs w:val="16"/>
              </w:rPr>
              <w:t>epiandrosterone</w:t>
            </w:r>
            <w:proofErr w:type="spellEnd"/>
            <w:r w:rsidRPr="002B7E13">
              <w:rPr>
                <w:rFonts w:ascii="Arial" w:hAnsi="Arial" w:cs="Arial"/>
                <w:color w:val="000000"/>
                <w:sz w:val="16"/>
                <w:szCs w:val="16"/>
              </w:rPr>
              <w:t xml:space="preserve"> sulfate</w:t>
            </w:r>
          </w:p>
        </w:tc>
        <w:tc>
          <w:tcPr>
            <w:tcW w:w="1300" w:type="dxa"/>
            <w:tcBorders>
              <w:top w:val="nil"/>
              <w:left w:val="nil"/>
              <w:bottom w:val="single" w:sz="4" w:space="0" w:color="000000"/>
              <w:right w:val="single" w:sz="4" w:space="0" w:color="000000"/>
            </w:tcBorders>
            <w:shd w:val="clear" w:color="000000" w:fill="008000"/>
            <w:noWrap/>
            <w:vAlign w:val="center"/>
            <w:hideMark/>
          </w:tcPr>
          <w:p w14:paraId="071272B9"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0.68</w:t>
            </w:r>
          </w:p>
        </w:tc>
        <w:tc>
          <w:tcPr>
            <w:tcW w:w="1300" w:type="dxa"/>
            <w:tcBorders>
              <w:top w:val="nil"/>
              <w:left w:val="nil"/>
              <w:bottom w:val="single" w:sz="4" w:space="0" w:color="000000"/>
              <w:right w:val="single" w:sz="4" w:space="0" w:color="000000"/>
            </w:tcBorders>
            <w:shd w:val="clear" w:color="auto" w:fill="auto"/>
            <w:noWrap/>
            <w:vAlign w:val="center"/>
            <w:hideMark/>
          </w:tcPr>
          <w:p w14:paraId="69C7DE2C"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0.0089</w:t>
            </w:r>
          </w:p>
        </w:tc>
        <w:tc>
          <w:tcPr>
            <w:tcW w:w="1300" w:type="dxa"/>
            <w:tcBorders>
              <w:top w:val="nil"/>
              <w:left w:val="nil"/>
              <w:bottom w:val="single" w:sz="4" w:space="0" w:color="000000"/>
              <w:right w:val="single" w:sz="4" w:space="0" w:color="000000"/>
            </w:tcBorders>
            <w:shd w:val="clear" w:color="auto" w:fill="auto"/>
            <w:noWrap/>
            <w:vAlign w:val="center"/>
            <w:hideMark/>
          </w:tcPr>
          <w:p w14:paraId="33A33C5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0.2019</w:t>
            </w:r>
          </w:p>
        </w:tc>
      </w:tr>
      <w:tr w:rsidR="002B7E13" w:rsidRPr="002B7E13" w14:paraId="517AC0F6"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76D9794B" w14:textId="77777777" w:rsidR="002B7E13" w:rsidRPr="000E06F7" w:rsidRDefault="002B7E13" w:rsidP="002B7E13">
            <w:pPr>
              <w:rPr>
                <w:rFonts w:ascii="Arial" w:hAnsi="Arial" w:cs="Arial"/>
                <w:color w:val="000000"/>
                <w:sz w:val="16"/>
                <w:szCs w:val="16"/>
                <w:lang w:val="it-IT"/>
              </w:rPr>
            </w:pPr>
            <w:r w:rsidRPr="000E06F7">
              <w:rPr>
                <w:rFonts w:ascii="Arial" w:hAnsi="Arial" w:cs="Arial"/>
                <w:color w:val="000000"/>
                <w:sz w:val="16"/>
                <w:szCs w:val="16"/>
                <w:lang w:val="it-IT"/>
              </w:rPr>
              <w:t xml:space="preserve">4-androsten-3beta,17beta-diol </w:t>
            </w:r>
            <w:proofErr w:type="spellStart"/>
            <w:r w:rsidRPr="000E06F7">
              <w:rPr>
                <w:rFonts w:ascii="Arial" w:hAnsi="Arial" w:cs="Arial"/>
                <w:color w:val="000000"/>
                <w:sz w:val="16"/>
                <w:szCs w:val="16"/>
                <w:lang w:val="it-IT"/>
              </w:rPr>
              <w:t>disulfate</w:t>
            </w:r>
            <w:proofErr w:type="spellEnd"/>
            <w:r w:rsidRPr="000E06F7">
              <w:rPr>
                <w:rFonts w:ascii="Arial" w:hAnsi="Arial" w:cs="Arial"/>
                <w:color w:val="000000"/>
                <w:sz w:val="16"/>
                <w:szCs w:val="16"/>
                <w:lang w:val="it-IT"/>
              </w:rPr>
              <w:t xml:space="preserve"> (2)</w:t>
            </w:r>
          </w:p>
        </w:tc>
        <w:tc>
          <w:tcPr>
            <w:tcW w:w="1300" w:type="dxa"/>
            <w:tcBorders>
              <w:top w:val="nil"/>
              <w:left w:val="nil"/>
              <w:bottom w:val="single" w:sz="4" w:space="0" w:color="000000"/>
              <w:right w:val="single" w:sz="4" w:space="0" w:color="000000"/>
            </w:tcBorders>
            <w:shd w:val="clear" w:color="000000" w:fill="008000"/>
            <w:noWrap/>
            <w:vAlign w:val="center"/>
            <w:hideMark/>
          </w:tcPr>
          <w:p w14:paraId="100F1D79"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0.74</w:t>
            </w:r>
          </w:p>
        </w:tc>
        <w:tc>
          <w:tcPr>
            <w:tcW w:w="1300" w:type="dxa"/>
            <w:tcBorders>
              <w:top w:val="nil"/>
              <w:left w:val="nil"/>
              <w:bottom w:val="single" w:sz="4" w:space="0" w:color="000000"/>
              <w:right w:val="single" w:sz="4" w:space="0" w:color="000000"/>
            </w:tcBorders>
            <w:shd w:val="clear" w:color="auto" w:fill="auto"/>
            <w:noWrap/>
            <w:vAlign w:val="center"/>
            <w:hideMark/>
          </w:tcPr>
          <w:p w14:paraId="2EEA5BBD"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0.0082</w:t>
            </w:r>
          </w:p>
        </w:tc>
        <w:tc>
          <w:tcPr>
            <w:tcW w:w="1300" w:type="dxa"/>
            <w:tcBorders>
              <w:top w:val="nil"/>
              <w:left w:val="nil"/>
              <w:bottom w:val="single" w:sz="4" w:space="0" w:color="000000"/>
              <w:right w:val="single" w:sz="4" w:space="0" w:color="000000"/>
            </w:tcBorders>
            <w:shd w:val="clear" w:color="auto" w:fill="auto"/>
            <w:noWrap/>
            <w:vAlign w:val="center"/>
            <w:hideMark/>
          </w:tcPr>
          <w:p w14:paraId="6FCE1EA6"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0.2019</w:t>
            </w:r>
          </w:p>
        </w:tc>
      </w:tr>
      <w:tr w:rsidR="002B7E13" w:rsidRPr="002B7E13" w14:paraId="7D3AB3A5"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6D49848A" w14:textId="6CFE6E0F"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C</w:t>
            </w:r>
            <w:r w:rsidR="002B7E13" w:rsidRPr="002B7E13">
              <w:rPr>
                <w:rFonts w:ascii="Arial" w:hAnsi="Arial" w:cs="Arial"/>
                <w:color w:val="000000"/>
                <w:sz w:val="16"/>
                <w:szCs w:val="16"/>
              </w:rPr>
              <w:t>ortisol</w:t>
            </w:r>
          </w:p>
        </w:tc>
        <w:tc>
          <w:tcPr>
            <w:tcW w:w="1300" w:type="dxa"/>
            <w:tcBorders>
              <w:top w:val="nil"/>
              <w:left w:val="nil"/>
              <w:bottom w:val="single" w:sz="4" w:space="0" w:color="000000"/>
              <w:right w:val="single" w:sz="4" w:space="0" w:color="000000"/>
            </w:tcBorders>
            <w:shd w:val="clear" w:color="000000" w:fill="008000"/>
            <w:noWrap/>
            <w:vAlign w:val="center"/>
            <w:hideMark/>
          </w:tcPr>
          <w:p w14:paraId="386EA6E8"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0.76</w:t>
            </w:r>
          </w:p>
        </w:tc>
        <w:tc>
          <w:tcPr>
            <w:tcW w:w="1300" w:type="dxa"/>
            <w:tcBorders>
              <w:top w:val="nil"/>
              <w:left w:val="nil"/>
              <w:bottom w:val="single" w:sz="4" w:space="0" w:color="000000"/>
              <w:right w:val="single" w:sz="4" w:space="0" w:color="000000"/>
            </w:tcBorders>
            <w:shd w:val="clear" w:color="auto" w:fill="auto"/>
            <w:noWrap/>
            <w:vAlign w:val="center"/>
            <w:hideMark/>
          </w:tcPr>
          <w:p w14:paraId="0805E70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0.0114</w:t>
            </w:r>
          </w:p>
        </w:tc>
        <w:tc>
          <w:tcPr>
            <w:tcW w:w="1300" w:type="dxa"/>
            <w:tcBorders>
              <w:top w:val="nil"/>
              <w:left w:val="nil"/>
              <w:bottom w:val="single" w:sz="4" w:space="0" w:color="000000"/>
              <w:right w:val="single" w:sz="4" w:space="0" w:color="000000"/>
            </w:tcBorders>
            <w:shd w:val="clear" w:color="auto" w:fill="auto"/>
            <w:noWrap/>
            <w:vAlign w:val="center"/>
            <w:hideMark/>
          </w:tcPr>
          <w:p w14:paraId="657CBBBA"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0.2043</w:t>
            </w:r>
          </w:p>
        </w:tc>
      </w:tr>
      <w:tr w:rsidR="002B7E13" w:rsidRPr="002B7E13" w14:paraId="6CA02E2D"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500AC26B"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HWESASXX*</w:t>
            </w:r>
          </w:p>
        </w:tc>
        <w:tc>
          <w:tcPr>
            <w:tcW w:w="1300" w:type="dxa"/>
            <w:tcBorders>
              <w:top w:val="nil"/>
              <w:left w:val="nil"/>
              <w:bottom w:val="single" w:sz="4" w:space="0" w:color="000000"/>
              <w:right w:val="single" w:sz="4" w:space="0" w:color="000000"/>
            </w:tcBorders>
            <w:shd w:val="clear" w:color="000000" w:fill="FF0000"/>
            <w:noWrap/>
            <w:vAlign w:val="center"/>
            <w:hideMark/>
          </w:tcPr>
          <w:p w14:paraId="47D157EA"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1.38</w:t>
            </w:r>
          </w:p>
        </w:tc>
        <w:tc>
          <w:tcPr>
            <w:tcW w:w="1300" w:type="dxa"/>
            <w:tcBorders>
              <w:top w:val="nil"/>
              <w:left w:val="nil"/>
              <w:bottom w:val="single" w:sz="4" w:space="0" w:color="000000"/>
              <w:right w:val="single" w:sz="4" w:space="0" w:color="000000"/>
            </w:tcBorders>
            <w:shd w:val="clear" w:color="auto" w:fill="auto"/>
            <w:noWrap/>
            <w:vAlign w:val="center"/>
            <w:hideMark/>
          </w:tcPr>
          <w:p w14:paraId="45268C1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0.0144</w:t>
            </w:r>
          </w:p>
        </w:tc>
        <w:tc>
          <w:tcPr>
            <w:tcW w:w="1300" w:type="dxa"/>
            <w:tcBorders>
              <w:top w:val="nil"/>
              <w:left w:val="nil"/>
              <w:bottom w:val="single" w:sz="4" w:space="0" w:color="000000"/>
              <w:right w:val="single" w:sz="4" w:space="0" w:color="000000"/>
            </w:tcBorders>
            <w:shd w:val="clear" w:color="auto" w:fill="auto"/>
            <w:noWrap/>
            <w:vAlign w:val="center"/>
            <w:hideMark/>
          </w:tcPr>
          <w:p w14:paraId="72D83CC4"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0.2396</w:t>
            </w:r>
          </w:p>
        </w:tc>
      </w:tr>
      <w:tr w:rsidR="002B7E13" w:rsidRPr="002B7E13" w14:paraId="70488006"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581861AB"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5-dodecenoate (12:1n7)</w:t>
            </w:r>
          </w:p>
        </w:tc>
        <w:tc>
          <w:tcPr>
            <w:tcW w:w="1300" w:type="dxa"/>
            <w:tcBorders>
              <w:top w:val="nil"/>
              <w:left w:val="nil"/>
              <w:bottom w:val="single" w:sz="4" w:space="0" w:color="000000"/>
              <w:right w:val="single" w:sz="4" w:space="0" w:color="000000"/>
            </w:tcBorders>
            <w:shd w:val="clear" w:color="000000" w:fill="FF0000"/>
            <w:noWrap/>
            <w:vAlign w:val="center"/>
            <w:hideMark/>
          </w:tcPr>
          <w:p w14:paraId="3A67B78F"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1.55</w:t>
            </w:r>
          </w:p>
        </w:tc>
        <w:tc>
          <w:tcPr>
            <w:tcW w:w="1300" w:type="dxa"/>
            <w:tcBorders>
              <w:top w:val="nil"/>
              <w:left w:val="nil"/>
              <w:bottom w:val="single" w:sz="4" w:space="0" w:color="000000"/>
              <w:right w:val="single" w:sz="4" w:space="0" w:color="000000"/>
            </w:tcBorders>
            <w:shd w:val="clear" w:color="auto" w:fill="auto"/>
            <w:noWrap/>
            <w:vAlign w:val="center"/>
            <w:hideMark/>
          </w:tcPr>
          <w:p w14:paraId="37F9CC0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0.0174</w:t>
            </w:r>
          </w:p>
        </w:tc>
        <w:tc>
          <w:tcPr>
            <w:tcW w:w="1300" w:type="dxa"/>
            <w:tcBorders>
              <w:top w:val="nil"/>
              <w:left w:val="nil"/>
              <w:bottom w:val="single" w:sz="4" w:space="0" w:color="000000"/>
              <w:right w:val="single" w:sz="4" w:space="0" w:color="000000"/>
            </w:tcBorders>
            <w:shd w:val="clear" w:color="auto" w:fill="auto"/>
            <w:noWrap/>
            <w:vAlign w:val="center"/>
            <w:hideMark/>
          </w:tcPr>
          <w:p w14:paraId="0514212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0.2463</w:t>
            </w:r>
          </w:p>
        </w:tc>
      </w:tr>
      <w:tr w:rsidR="002B7E13" w:rsidRPr="002B7E13" w14:paraId="575DE3B8"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2864627D" w14:textId="2CA00079"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C</w:t>
            </w:r>
            <w:r w:rsidR="002B7E13" w:rsidRPr="002B7E13">
              <w:rPr>
                <w:rFonts w:ascii="Arial" w:hAnsi="Arial" w:cs="Arial"/>
                <w:color w:val="000000"/>
                <w:sz w:val="16"/>
                <w:szCs w:val="16"/>
              </w:rPr>
              <w:t>ortisone</w:t>
            </w:r>
          </w:p>
        </w:tc>
        <w:tc>
          <w:tcPr>
            <w:tcW w:w="1300" w:type="dxa"/>
            <w:tcBorders>
              <w:top w:val="nil"/>
              <w:left w:val="nil"/>
              <w:bottom w:val="single" w:sz="4" w:space="0" w:color="000000"/>
              <w:right w:val="single" w:sz="4" w:space="0" w:color="000000"/>
            </w:tcBorders>
            <w:shd w:val="clear" w:color="000000" w:fill="008000"/>
            <w:noWrap/>
            <w:vAlign w:val="center"/>
            <w:hideMark/>
          </w:tcPr>
          <w:p w14:paraId="2E231613"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0.81</w:t>
            </w:r>
          </w:p>
        </w:tc>
        <w:tc>
          <w:tcPr>
            <w:tcW w:w="1300" w:type="dxa"/>
            <w:tcBorders>
              <w:top w:val="nil"/>
              <w:left w:val="nil"/>
              <w:bottom w:val="single" w:sz="4" w:space="0" w:color="000000"/>
              <w:right w:val="single" w:sz="4" w:space="0" w:color="000000"/>
            </w:tcBorders>
            <w:shd w:val="clear" w:color="auto" w:fill="auto"/>
            <w:noWrap/>
            <w:vAlign w:val="center"/>
            <w:hideMark/>
          </w:tcPr>
          <w:p w14:paraId="1312A76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0.0164</w:t>
            </w:r>
          </w:p>
        </w:tc>
        <w:tc>
          <w:tcPr>
            <w:tcW w:w="1300" w:type="dxa"/>
            <w:tcBorders>
              <w:top w:val="nil"/>
              <w:left w:val="nil"/>
              <w:bottom w:val="single" w:sz="4" w:space="0" w:color="000000"/>
              <w:right w:val="single" w:sz="4" w:space="0" w:color="000000"/>
            </w:tcBorders>
            <w:shd w:val="clear" w:color="auto" w:fill="auto"/>
            <w:noWrap/>
            <w:vAlign w:val="center"/>
            <w:hideMark/>
          </w:tcPr>
          <w:p w14:paraId="4DABEADC"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0.2463</w:t>
            </w:r>
          </w:p>
        </w:tc>
      </w:tr>
      <w:tr w:rsidR="002B7E13" w:rsidRPr="002B7E13" w14:paraId="555BDF9A"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47F5F5F7" w14:textId="77777777" w:rsidR="002B7E13" w:rsidRPr="000E06F7" w:rsidRDefault="002B7E13" w:rsidP="002B7E13">
            <w:pPr>
              <w:rPr>
                <w:rFonts w:ascii="Arial" w:hAnsi="Arial" w:cs="Arial"/>
                <w:color w:val="000000"/>
                <w:sz w:val="16"/>
                <w:szCs w:val="16"/>
                <w:lang w:val="it-IT"/>
              </w:rPr>
            </w:pPr>
            <w:r w:rsidRPr="000E06F7">
              <w:rPr>
                <w:rFonts w:ascii="Arial" w:hAnsi="Arial" w:cs="Arial"/>
                <w:color w:val="000000"/>
                <w:sz w:val="16"/>
                <w:szCs w:val="16"/>
                <w:lang w:val="it-IT"/>
              </w:rPr>
              <w:t xml:space="preserve">4-androsten-3beta,17beta-diol </w:t>
            </w:r>
            <w:proofErr w:type="spellStart"/>
            <w:r w:rsidRPr="000E06F7">
              <w:rPr>
                <w:rFonts w:ascii="Arial" w:hAnsi="Arial" w:cs="Arial"/>
                <w:color w:val="000000"/>
                <w:sz w:val="16"/>
                <w:szCs w:val="16"/>
                <w:lang w:val="it-IT"/>
              </w:rPr>
              <w:t>disulfate</w:t>
            </w:r>
            <w:proofErr w:type="spellEnd"/>
            <w:r w:rsidRPr="000E06F7">
              <w:rPr>
                <w:rFonts w:ascii="Arial" w:hAnsi="Arial" w:cs="Arial"/>
                <w:color w:val="000000"/>
                <w:sz w:val="16"/>
                <w:szCs w:val="16"/>
                <w:lang w:val="it-IT"/>
              </w:rPr>
              <w:t xml:space="preserve"> (1)</w:t>
            </w:r>
          </w:p>
        </w:tc>
        <w:tc>
          <w:tcPr>
            <w:tcW w:w="1300" w:type="dxa"/>
            <w:tcBorders>
              <w:top w:val="nil"/>
              <w:left w:val="nil"/>
              <w:bottom w:val="single" w:sz="4" w:space="0" w:color="000000"/>
              <w:right w:val="single" w:sz="4" w:space="0" w:color="000000"/>
            </w:tcBorders>
            <w:shd w:val="clear" w:color="000000" w:fill="008000"/>
            <w:noWrap/>
            <w:vAlign w:val="center"/>
            <w:hideMark/>
          </w:tcPr>
          <w:p w14:paraId="41E9E2B1"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0.74</w:t>
            </w:r>
          </w:p>
        </w:tc>
        <w:tc>
          <w:tcPr>
            <w:tcW w:w="1300" w:type="dxa"/>
            <w:tcBorders>
              <w:top w:val="nil"/>
              <w:left w:val="nil"/>
              <w:bottom w:val="single" w:sz="4" w:space="0" w:color="000000"/>
              <w:right w:val="single" w:sz="4" w:space="0" w:color="000000"/>
            </w:tcBorders>
            <w:shd w:val="clear" w:color="auto" w:fill="auto"/>
            <w:noWrap/>
            <w:vAlign w:val="center"/>
            <w:hideMark/>
          </w:tcPr>
          <w:p w14:paraId="44AA719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0.0180</w:t>
            </w:r>
          </w:p>
        </w:tc>
        <w:tc>
          <w:tcPr>
            <w:tcW w:w="1300" w:type="dxa"/>
            <w:tcBorders>
              <w:top w:val="nil"/>
              <w:left w:val="nil"/>
              <w:bottom w:val="single" w:sz="4" w:space="0" w:color="000000"/>
              <w:right w:val="single" w:sz="4" w:space="0" w:color="000000"/>
            </w:tcBorders>
            <w:shd w:val="clear" w:color="auto" w:fill="auto"/>
            <w:noWrap/>
            <w:vAlign w:val="center"/>
            <w:hideMark/>
          </w:tcPr>
          <w:p w14:paraId="59D4D77E"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0.2463</w:t>
            </w:r>
          </w:p>
        </w:tc>
      </w:tr>
      <w:tr w:rsidR="002B7E13" w:rsidRPr="002B7E13" w14:paraId="00A24D21"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409E0730" w14:textId="36156C63"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L</w:t>
            </w:r>
            <w:r w:rsidR="002B7E13" w:rsidRPr="002B7E13">
              <w:rPr>
                <w:rFonts w:ascii="Arial" w:hAnsi="Arial" w:cs="Arial"/>
                <w:color w:val="000000"/>
                <w:sz w:val="16"/>
                <w:szCs w:val="16"/>
              </w:rPr>
              <w:t>ysine</w:t>
            </w:r>
          </w:p>
        </w:tc>
        <w:tc>
          <w:tcPr>
            <w:tcW w:w="1300" w:type="dxa"/>
            <w:tcBorders>
              <w:top w:val="nil"/>
              <w:left w:val="nil"/>
              <w:bottom w:val="single" w:sz="4" w:space="0" w:color="000000"/>
              <w:right w:val="single" w:sz="4" w:space="0" w:color="000000"/>
            </w:tcBorders>
            <w:shd w:val="clear" w:color="000000" w:fill="008000"/>
            <w:noWrap/>
            <w:vAlign w:val="center"/>
            <w:hideMark/>
          </w:tcPr>
          <w:p w14:paraId="09869A07"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0.87</w:t>
            </w:r>
          </w:p>
        </w:tc>
        <w:tc>
          <w:tcPr>
            <w:tcW w:w="1300" w:type="dxa"/>
            <w:tcBorders>
              <w:top w:val="nil"/>
              <w:left w:val="nil"/>
              <w:bottom w:val="single" w:sz="4" w:space="0" w:color="000000"/>
              <w:right w:val="single" w:sz="4" w:space="0" w:color="000000"/>
            </w:tcBorders>
            <w:shd w:val="clear" w:color="auto" w:fill="auto"/>
            <w:noWrap/>
            <w:vAlign w:val="center"/>
            <w:hideMark/>
          </w:tcPr>
          <w:p w14:paraId="0BCFAD0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0.0236</w:t>
            </w:r>
          </w:p>
        </w:tc>
        <w:tc>
          <w:tcPr>
            <w:tcW w:w="1300" w:type="dxa"/>
            <w:tcBorders>
              <w:top w:val="nil"/>
              <w:left w:val="nil"/>
              <w:bottom w:val="single" w:sz="4" w:space="0" w:color="000000"/>
              <w:right w:val="single" w:sz="4" w:space="0" w:color="000000"/>
            </w:tcBorders>
            <w:shd w:val="clear" w:color="auto" w:fill="auto"/>
            <w:noWrap/>
            <w:vAlign w:val="center"/>
            <w:hideMark/>
          </w:tcPr>
          <w:p w14:paraId="392CA42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0.2959</w:t>
            </w:r>
          </w:p>
        </w:tc>
      </w:tr>
      <w:tr w:rsidR="002B7E13" w:rsidRPr="002B7E13" w14:paraId="6AAAC421"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6D75A01C"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4-ethylphenylsulfate</w:t>
            </w:r>
          </w:p>
        </w:tc>
        <w:tc>
          <w:tcPr>
            <w:tcW w:w="1300" w:type="dxa"/>
            <w:tcBorders>
              <w:top w:val="nil"/>
              <w:left w:val="nil"/>
              <w:bottom w:val="single" w:sz="4" w:space="0" w:color="000000"/>
              <w:right w:val="single" w:sz="4" w:space="0" w:color="000000"/>
            </w:tcBorders>
            <w:shd w:val="clear" w:color="000000" w:fill="008000"/>
            <w:noWrap/>
            <w:vAlign w:val="center"/>
            <w:hideMark/>
          </w:tcPr>
          <w:p w14:paraId="548C4A0F"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0.45</w:t>
            </w:r>
          </w:p>
        </w:tc>
        <w:tc>
          <w:tcPr>
            <w:tcW w:w="1300" w:type="dxa"/>
            <w:tcBorders>
              <w:top w:val="nil"/>
              <w:left w:val="nil"/>
              <w:bottom w:val="single" w:sz="4" w:space="0" w:color="000000"/>
              <w:right w:val="single" w:sz="4" w:space="0" w:color="000000"/>
            </w:tcBorders>
            <w:shd w:val="clear" w:color="auto" w:fill="auto"/>
            <w:noWrap/>
            <w:vAlign w:val="center"/>
            <w:hideMark/>
          </w:tcPr>
          <w:p w14:paraId="2501F87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0.0242</w:t>
            </w:r>
          </w:p>
        </w:tc>
        <w:tc>
          <w:tcPr>
            <w:tcW w:w="1300" w:type="dxa"/>
            <w:tcBorders>
              <w:top w:val="nil"/>
              <w:left w:val="nil"/>
              <w:bottom w:val="single" w:sz="4" w:space="0" w:color="000000"/>
              <w:right w:val="single" w:sz="4" w:space="0" w:color="000000"/>
            </w:tcBorders>
            <w:shd w:val="clear" w:color="auto" w:fill="auto"/>
            <w:noWrap/>
            <w:vAlign w:val="center"/>
            <w:hideMark/>
          </w:tcPr>
          <w:p w14:paraId="57A4DC78"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0.2959</w:t>
            </w:r>
          </w:p>
        </w:tc>
      </w:tr>
      <w:tr w:rsidR="002B7E13" w:rsidRPr="002B7E13" w14:paraId="5A51F579"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34330C57"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3-hydroxybutyrate (BHBA)</w:t>
            </w:r>
          </w:p>
        </w:tc>
        <w:tc>
          <w:tcPr>
            <w:tcW w:w="1300" w:type="dxa"/>
            <w:tcBorders>
              <w:top w:val="nil"/>
              <w:left w:val="nil"/>
              <w:bottom w:val="single" w:sz="4" w:space="0" w:color="000000"/>
              <w:right w:val="single" w:sz="4" w:space="0" w:color="000000"/>
            </w:tcBorders>
            <w:shd w:val="clear" w:color="000000" w:fill="FF0000"/>
            <w:noWrap/>
            <w:vAlign w:val="center"/>
            <w:hideMark/>
          </w:tcPr>
          <w:p w14:paraId="256D4418"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1.79</w:t>
            </w:r>
          </w:p>
        </w:tc>
        <w:tc>
          <w:tcPr>
            <w:tcW w:w="1300" w:type="dxa"/>
            <w:tcBorders>
              <w:top w:val="nil"/>
              <w:left w:val="nil"/>
              <w:bottom w:val="single" w:sz="4" w:space="0" w:color="000000"/>
              <w:right w:val="single" w:sz="4" w:space="0" w:color="000000"/>
            </w:tcBorders>
            <w:shd w:val="clear" w:color="auto" w:fill="auto"/>
            <w:noWrap/>
            <w:vAlign w:val="center"/>
            <w:hideMark/>
          </w:tcPr>
          <w:p w14:paraId="6BDA021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0.0295</w:t>
            </w:r>
          </w:p>
        </w:tc>
        <w:tc>
          <w:tcPr>
            <w:tcW w:w="1300" w:type="dxa"/>
            <w:tcBorders>
              <w:top w:val="nil"/>
              <w:left w:val="nil"/>
              <w:bottom w:val="single" w:sz="4" w:space="0" w:color="000000"/>
              <w:right w:val="single" w:sz="4" w:space="0" w:color="000000"/>
            </w:tcBorders>
            <w:shd w:val="clear" w:color="auto" w:fill="auto"/>
            <w:noWrap/>
            <w:vAlign w:val="center"/>
            <w:hideMark/>
          </w:tcPr>
          <w:p w14:paraId="258E2C9B"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0.3421</w:t>
            </w:r>
          </w:p>
        </w:tc>
      </w:tr>
      <w:tr w:rsidR="002B7E13" w:rsidRPr="002B7E13" w14:paraId="30CFC57E"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15430185" w14:textId="6D3D7E6F"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A</w:t>
            </w:r>
            <w:r w:rsidR="002B7E13" w:rsidRPr="002B7E13">
              <w:rPr>
                <w:rFonts w:ascii="Arial" w:hAnsi="Arial" w:cs="Arial"/>
                <w:color w:val="000000"/>
                <w:sz w:val="16"/>
                <w:szCs w:val="16"/>
              </w:rPr>
              <w:t>lanine</w:t>
            </w:r>
          </w:p>
        </w:tc>
        <w:tc>
          <w:tcPr>
            <w:tcW w:w="1300" w:type="dxa"/>
            <w:tcBorders>
              <w:top w:val="nil"/>
              <w:left w:val="nil"/>
              <w:bottom w:val="single" w:sz="4" w:space="0" w:color="000000"/>
              <w:right w:val="single" w:sz="4" w:space="0" w:color="000000"/>
            </w:tcBorders>
            <w:shd w:val="clear" w:color="000000" w:fill="008000"/>
            <w:noWrap/>
            <w:vAlign w:val="center"/>
            <w:hideMark/>
          </w:tcPr>
          <w:p w14:paraId="469E07A2"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0.87</w:t>
            </w:r>
          </w:p>
        </w:tc>
        <w:tc>
          <w:tcPr>
            <w:tcW w:w="1300" w:type="dxa"/>
            <w:tcBorders>
              <w:top w:val="nil"/>
              <w:left w:val="nil"/>
              <w:bottom w:val="single" w:sz="4" w:space="0" w:color="000000"/>
              <w:right w:val="single" w:sz="4" w:space="0" w:color="000000"/>
            </w:tcBorders>
            <w:shd w:val="clear" w:color="auto" w:fill="auto"/>
            <w:noWrap/>
            <w:vAlign w:val="center"/>
            <w:hideMark/>
          </w:tcPr>
          <w:p w14:paraId="3797B42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0.0470</w:t>
            </w:r>
          </w:p>
        </w:tc>
        <w:tc>
          <w:tcPr>
            <w:tcW w:w="1300" w:type="dxa"/>
            <w:tcBorders>
              <w:top w:val="nil"/>
              <w:left w:val="nil"/>
              <w:bottom w:val="single" w:sz="4" w:space="0" w:color="000000"/>
              <w:right w:val="single" w:sz="4" w:space="0" w:color="000000"/>
            </w:tcBorders>
            <w:shd w:val="clear" w:color="auto" w:fill="auto"/>
            <w:noWrap/>
            <w:vAlign w:val="center"/>
            <w:hideMark/>
          </w:tcPr>
          <w:p w14:paraId="51E7485C"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0.4162</w:t>
            </w:r>
          </w:p>
        </w:tc>
      </w:tr>
      <w:tr w:rsidR="002B7E13" w:rsidRPr="002B7E13" w14:paraId="0AC8363D"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2DD844F9"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gamma-</w:t>
            </w:r>
            <w:proofErr w:type="spellStart"/>
            <w:r w:rsidRPr="002B7E13">
              <w:rPr>
                <w:rFonts w:ascii="Arial" w:hAnsi="Arial" w:cs="Arial"/>
                <w:color w:val="000000"/>
                <w:sz w:val="16"/>
                <w:szCs w:val="16"/>
              </w:rPr>
              <w:t>glutamylvaline</w:t>
            </w:r>
            <w:proofErr w:type="spellEnd"/>
          </w:p>
        </w:tc>
        <w:tc>
          <w:tcPr>
            <w:tcW w:w="1300" w:type="dxa"/>
            <w:tcBorders>
              <w:top w:val="nil"/>
              <w:left w:val="nil"/>
              <w:bottom w:val="single" w:sz="4" w:space="0" w:color="000000"/>
              <w:right w:val="single" w:sz="4" w:space="0" w:color="000000"/>
            </w:tcBorders>
            <w:shd w:val="clear" w:color="000000" w:fill="008000"/>
            <w:noWrap/>
            <w:vAlign w:val="center"/>
            <w:hideMark/>
          </w:tcPr>
          <w:p w14:paraId="5CDAC1E6"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0.86</w:t>
            </w:r>
          </w:p>
        </w:tc>
        <w:tc>
          <w:tcPr>
            <w:tcW w:w="1300" w:type="dxa"/>
            <w:tcBorders>
              <w:top w:val="nil"/>
              <w:left w:val="nil"/>
              <w:bottom w:val="single" w:sz="4" w:space="0" w:color="000000"/>
              <w:right w:val="single" w:sz="4" w:space="0" w:color="000000"/>
            </w:tcBorders>
            <w:shd w:val="clear" w:color="auto" w:fill="auto"/>
            <w:noWrap/>
            <w:vAlign w:val="center"/>
            <w:hideMark/>
          </w:tcPr>
          <w:p w14:paraId="4F4D6C4C"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0.0408</w:t>
            </w:r>
          </w:p>
        </w:tc>
        <w:tc>
          <w:tcPr>
            <w:tcW w:w="1300" w:type="dxa"/>
            <w:tcBorders>
              <w:top w:val="nil"/>
              <w:left w:val="nil"/>
              <w:bottom w:val="single" w:sz="4" w:space="0" w:color="000000"/>
              <w:right w:val="single" w:sz="4" w:space="0" w:color="000000"/>
            </w:tcBorders>
            <w:shd w:val="clear" w:color="auto" w:fill="auto"/>
            <w:noWrap/>
            <w:vAlign w:val="center"/>
            <w:hideMark/>
          </w:tcPr>
          <w:p w14:paraId="68406DFB"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0.4162</w:t>
            </w:r>
          </w:p>
        </w:tc>
      </w:tr>
      <w:tr w:rsidR="002B7E13" w:rsidRPr="002B7E13" w14:paraId="6A247CD8"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3DD585E5" w14:textId="072AE135"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F</w:t>
            </w:r>
            <w:r w:rsidR="002B7E13" w:rsidRPr="002B7E13">
              <w:rPr>
                <w:rFonts w:ascii="Arial" w:hAnsi="Arial" w:cs="Arial"/>
                <w:color w:val="000000"/>
                <w:sz w:val="16"/>
                <w:szCs w:val="16"/>
              </w:rPr>
              <w:t>ucose</w:t>
            </w:r>
          </w:p>
        </w:tc>
        <w:tc>
          <w:tcPr>
            <w:tcW w:w="1300" w:type="dxa"/>
            <w:tcBorders>
              <w:top w:val="nil"/>
              <w:left w:val="nil"/>
              <w:bottom w:val="single" w:sz="4" w:space="0" w:color="000000"/>
              <w:right w:val="single" w:sz="4" w:space="0" w:color="000000"/>
            </w:tcBorders>
            <w:shd w:val="clear" w:color="000000" w:fill="FF0000"/>
            <w:noWrap/>
            <w:vAlign w:val="center"/>
            <w:hideMark/>
          </w:tcPr>
          <w:p w14:paraId="437E83D3"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1.33</w:t>
            </w:r>
          </w:p>
        </w:tc>
        <w:tc>
          <w:tcPr>
            <w:tcW w:w="1300" w:type="dxa"/>
            <w:tcBorders>
              <w:top w:val="nil"/>
              <w:left w:val="nil"/>
              <w:bottom w:val="single" w:sz="4" w:space="0" w:color="000000"/>
              <w:right w:val="single" w:sz="4" w:space="0" w:color="000000"/>
            </w:tcBorders>
            <w:shd w:val="clear" w:color="auto" w:fill="auto"/>
            <w:noWrap/>
            <w:vAlign w:val="center"/>
            <w:hideMark/>
          </w:tcPr>
          <w:p w14:paraId="67940320"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0.0441</w:t>
            </w:r>
          </w:p>
        </w:tc>
        <w:tc>
          <w:tcPr>
            <w:tcW w:w="1300" w:type="dxa"/>
            <w:tcBorders>
              <w:top w:val="nil"/>
              <w:left w:val="nil"/>
              <w:bottom w:val="single" w:sz="4" w:space="0" w:color="000000"/>
              <w:right w:val="single" w:sz="4" w:space="0" w:color="000000"/>
            </w:tcBorders>
            <w:shd w:val="clear" w:color="auto" w:fill="auto"/>
            <w:noWrap/>
            <w:vAlign w:val="center"/>
            <w:hideMark/>
          </w:tcPr>
          <w:p w14:paraId="3448DBC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0.4162</w:t>
            </w:r>
          </w:p>
        </w:tc>
      </w:tr>
      <w:tr w:rsidR="002B7E13" w:rsidRPr="002B7E13" w14:paraId="15C5C04E"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14D6479C" w14:textId="77777777" w:rsidR="002B7E13" w:rsidRPr="002B7E13" w:rsidRDefault="002B7E13" w:rsidP="002B7E13">
            <w:pPr>
              <w:rPr>
                <w:rFonts w:ascii="Arial" w:hAnsi="Arial" w:cs="Arial"/>
                <w:color w:val="000000"/>
                <w:sz w:val="16"/>
                <w:szCs w:val="16"/>
              </w:rPr>
            </w:pPr>
            <w:proofErr w:type="spellStart"/>
            <w:r w:rsidRPr="002B7E13">
              <w:rPr>
                <w:rFonts w:ascii="Arial" w:hAnsi="Arial" w:cs="Arial"/>
                <w:color w:val="000000"/>
                <w:sz w:val="16"/>
                <w:szCs w:val="16"/>
              </w:rPr>
              <w:t>myristoleate</w:t>
            </w:r>
            <w:proofErr w:type="spellEnd"/>
            <w:r w:rsidRPr="002B7E13">
              <w:rPr>
                <w:rFonts w:ascii="Arial" w:hAnsi="Arial" w:cs="Arial"/>
                <w:color w:val="000000"/>
                <w:sz w:val="16"/>
                <w:szCs w:val="16"/>
              </w:rPr>
              <w:t xml:space="preserve"> (14:1n5)</w:t>
            </w:r>
          </w:p>
        </w:tc>
        <w:tc>
          <w:tcPr>
            <w:tcW w:w="1300" w:type="dxa"/>
            <w:tcBorders>
              <w:top w:val="nil"/>
              <w:left w:val="nil"/>
              <w:bottom w:val="single" w:sz="4" w:space="0" w:color="000000"/>
              <w:right w:val="single" w:sz="4" w:space="0" w:color="000000"/>
            </w:tcBorders>
            <w:shd w:val="clear" w:color="000000" w:fill="FF0000"/>
            <w:noWrap/>
            <w:vAlign w:val="center"/>
            <w:hideMark/>
          </w:tcPr>
          <w:p w14:paraId="7B85D6AD"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1.40</w:t>
            </w:r>
          </w:p>
        </w:tc>
        <w:tc>
          <w:tcPr>
            <w:tcW w:w="1300" w:type="dxa"/>
            <w:tcBorders>
              <w:top w:val="nil"/>
              <w:left w:val="nil"/>
              <w:bottom w:val="single" w:sz="4" w:space="0" w:color="000000"/>
              <w:right w:val="single" w:sz="4" w:space="0" w:color="000000"/>
            </w:tcBorders>
            <w:shd w:val="clear" w:color="auto" w:fill="auto"/>
            <w:noWrap/>
            <w:vAlign w:val="center"/>
            <w:hideMark/>
          </w:tcPr>
          <w:p w14:paraId="5889B51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0.0463</w:t>
            </w:r>
          </w:p>
        </w:tc>
        <w:tc>
          <w:tcPr>
            <w:tcW w:w="1300" w:type="dxa"/>
            <w:tcBorders>
              <w:top w:val="nil"/>
              <w:left w:val="nil"/>
              <w:bottom w:val="single" w:sz="4" w:space="0" w:color="000000"/>
              <w:right w:val="single" w:sz="4" w:space="0" w:color="000000"/>
            </w:tcBorders>
            <w:shd w:val="clear" w:color="auto" w:fill="auto"/>
            <w:noWrap/>
            <w:vAlign w:val="center"/>
            <w:hideMark/>
          </w:tcPr>
          <w:p w14:paraId="35F51224"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0.4162</w:t>
            </w:r>
          </w:p>
        </w:tc>
      </w:tr>
      <w:tr w:rsidR="002B7E13" w:rsidRPr="002B7E13" w14:paraId="79CD7C52"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5E6F1FEA" w14:textId="2C90F489"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C</w:t>
            </w:r>
            <w:r w:rsidR="002B7E13" w:rsidRPr="002B7E13">
              <w:rPr>
                <w:rFonts w:ascii="Arial" w:hAnsi="Arial" w:cs="Arial"/>
                <w:color w:val="000000"/>
                <w:sz w:val="16"/>
                <w:szCs w:val="16"/>
              </w:rPr>
              <w:t>arnitine</w:t>
            </w:r>
          </w:p>
        </w:tc>
        <w:tc>
          <w:tcPr>
            <w:tcW w:w="1300" w:type="dxa"/>
            <w:tcBorders>
              <w:top w:val="nil"/>
              <w:left w:val="nil"/>
              <w:bottom w:val="single" w:sz="4" w:space="0" w:color="000000"/>
              <w:right w:val="single" w:sz="4" w:space="0" w:color="000000"/>
            </w:tcBorders>
            <w:shd w:val="clear" w:color="000000" w:fill="008000"/>
            <w:noWrap/>
            <w:vAlign w:val="center"/>
            <w:hideMark/>
          </w:tcPr>
          <w:p w14:paraId="68283AF5"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0.92</w:t>
            </w:r>
          </w:p>
        </w:tc>
        <w:tc>
          <w:tcPr>
            <w:tcW w:w="1300" w:type="dxa"/>
            <w:tcBorders>
              <w:top w:val="nil"/>
              <w:left w:val="nil"/>
              <w:bottom w:val="single" w:sz="4" w:space="0" w:color="000000"/>
              <w:right w:val="single" w:sz="4" w:space="0" w:color="000000"/>
            </w:tcBorders>
            <w:shd w:val="clear" w:color="auto" w:fill="auto"/>
            <w:noWrap/>
            <w:vAlign w:val="center"/>
            <w:hideMark/>
          </w:tcPr>
          <w:p w14:paraId="6A6AB8DF"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0.0465</w:t>
            </w:r>
          </w:p>
        </w:tc>
        <w:tc>
          <w:tcPr>
            <w:tcW w:w="1300" w:type="dxa"/>
            <w:tcBorders>
              <w:top w:val="nil"/>
              <w:left w:val="nil"/>
              <w:bottom w:val="single" w:sz="4" w:space="0" w:color="000000"/>
              <w:right w:val="single" w:sz="4" w:space="0" w:color="000000"/>
            </w:tcBorders>
            <w:shd w:val="clear" w:color="auto" w:fill="auto"/>
            <w:noWrap/>
            <w:vAlign w:val="center"/>
            <w:hideMark/>
          </w:tcPr>
          <w:p w14:paraId="1B43241F"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0.4162</w:t>
            </w:r>
          </w:p>
        </w:tc>
      </w:tr>
      <w:tr w:rsidR="002B7E13" w:rsidRPr="002B7E13" w14:paraId="3B8968EC"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5B27456E" w14:textId="77777777" w:rsidR="002B7E13" w:rsidRPr="002B7E13" w:rsidRDefault="002B7E13" w:rsidP="002B7E13">
            <w:pPr>
              <w:rPr>
                <w:rFonts w:ascii="Arial" w:hAnsi="Arial" w:cs="Arial"/>
                <w:color w:val="000000"/>
                <w:sz w:val="16"/>
                <w:szCs w:val="16"/>
              </w:rPr>
            </w:pPr>
            <w:proofErr w:type="spellStart"/>
            <w:r w:rsidRPr="002B7E13">
              <w:rPr>
                <w:rFonts w:ascii="Arial" w:hAnsi="Arial" w:cs="Arial"/>
                <w:color w:val="000000"/>
                <w:sz w:val="16"/>
                <w:szCs w:val="16"/>
              </w:rPr>
              <w:t>pregnen</w:t>
            </w:r>
            <w:proofErr w:type="spellEnd"/>
            <w:r w:rsidRPr="002B7E13">
              <w:rPr>
                <w:rFonts w:ascii="Arial" w:hAnsi="Arial" w:cs="Arial"/>
                <w:color w:val="000000"/>
                <w:sz w:val="16"/>
                <w:szCs w:val="16"/>
              </w:rPr>
              <w:t>-diol disulfate*</w:t>
            </w:r>
          </w:p>
        </w:tc>
        <w:tc>
          <w:tcPr>
            <w:tcW w:w="1300" w:type="dxa"/>
            <w:tcBorders>
              <w:top w:val="nil"/>
              <w:left w:val="nil"/>
              <w:bottom w:val="single" w:sz="4" w:space="0" w:color="000000"/>
              <w:right w:val="single" w:sz="4" w:space="0" w:color="000000"/>
            </w:tcBorders>
            <w:shd w:val="clear" w:color="000000" w:fill="008000"/>
            <w:noWrap/>
            <w:vAlign w:val="center"/>
            <w:hideMark/>
          </w:tcPr>
          <w:p w14:paraId="0C9F7FAE"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0.78</w:t>
            </w:r>
          </w:p>
        </w:tc>
        <w:tc>
          <w:tcPr>
            <w:tcW w:w="1300" w:type="dxa"/>
            <w:tcBorders>
              <w:top w:val="nil"/>
              <w:left w:val="nil"/>
              <w:bottom w:val="single" w:sz="4" w:space="0" w:color="000000"/>
              <w:right w:val="single" w:sz="4" w:space="0" w:color="000000"/>
            </w:tcBorders>
            <w:shd w:val="clear" w:color="auto" w:fill="auto"/>
            <w:noWrap/>
            <w:vAlign w:val="center"/>
            <w:hideMark/>
          </w:tcPr>
          <w:p w14:paraId="5DF1ED3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0.0441</w:t>
            </w:r>
          </w:p>
        </w:tc>
        <w:tc>
          <w:tcPr>
            <w:tcW w:w="1300" w:type="dxa"/>
            <w:tcBorders>
              <w:top w:val="nil"/>
              <w:left w:val="nil"/>
              <w:bottom w:val="single" w:sz="4" w:space="0" w:color="000000"/>
              <w:right w:val="single" w:sz="4" w:space="0" w:color="000000"/>
            </w:tcBorders>
            <w:shd w:val="clear" w:color="auto" w:fill="auto"/>
            <w:noWrap/>
            <w:vAlign w:val="center"/>
            <w:hideMark/>
          </w:tcPr>
          <w:p w14:paraId="2525F088"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0.4162</w:t>
            </w:r>
          </w:p>
        </w:tc>
      </w:tr>
      <w:tr w:rsidR="002B7E13" w:rsidRPr="002B7E13" w14:paraId="05C9481B"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218B0592"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4-acetaminophen sulfate</w:t>
            </w:r>
          </w:p>
        </w:tc>
        <w:tc>
          <w:tcPr>
            <w:tcW w:w="1300" w:type="dxa"/>
            <w:tcBorders>
              <w:top w:val="nil"/>
              <w:left w:val="nil"/>
              <w:bottom w:val="single" w:sz="4" w:space="0" w:color="000000"/>
              <w:right w:val="single" w:sz="4" w:space="0" w:color="000000"/>
            </w:tcBorders>
            <w:shd w:val="clear" w:color="000000" w:fill="FF0000"/>
            <w:noWrap/>
            <w:vAlign w:val="center"/>
            <w:hideMark/>
          </w:tcPr>
          <w:p w14:paraId="6D6171BA" w14:textId="77777777" w:rsidR="002B7E13" w:rsidRPr="002B7E13" w:rsidRDefault="002B7E13" w:rsidP="002B7E13">
            <w:pPr>
              <w:jc w:val="center"/>
              <w:rPr>
                <w:rFonts w:ascii="Arial" w:hAnsi="Arial" w:cs="Arial"/>
                <w:b/>
                <w:bCs/>
                <w:color w:val="FCF305"/>
                <w:sz w:val="16"/>
                <w:szCs w:val="16"/>
              </w:rPr>
            </w:pPr>
            <w:r w:rsidRPr="002B7E13">
              <w:rPr>
                <w:rFonts w:ascii="Arial" w:hAnsi="Arial" w:cs="Arial"/>
                <w:b/>
                <w:bCs/>
                <w:color w:val="FCF305"/>
                <w:sz w:val="16"/>
                <w:szCs w:val="16"/>
              </w:rPr>
              <w:t>2.77</w:t>
            </w:r>
          </w:p>
        </w:tc>
        <w:tc>
          <w:tcPr>
            <w:tcW w:w="1300" w:type="dxa"/>
            <w:tcBorders>
              <w:top w:val="nil"/>
              <w:left w:val="nil"/>
              <w:bottom w:val="single" w:sz="4" w:space="0" w:color="000000"/>
              <w:right w:val="single" w:sz="4" w:space="0" w:color="000000"/>
            </w:tcBorders>
            <w:shd w:val="clear" w:color="auto" w:fill="auto"/>
            <w:noWrap/>
            <w:vAlign w:val="center"/>
            <w:hideMark/>
          </w:tcPr>
          <w:p w14:paraId="4E54D58B"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0.0484</w:t>
            </w:r>
          </w:p>
        </w:tc>
        <w:tc>
          <w:tcPr>
            <w:tcW w:w="1300" w:type="dxa"/>
            <w:tcBorders>
              <w:top w:val="nil"/>
              <w:left w:val="nil"/>
              <w:bottom w:val="single" w:sz="4" w:space="0" w:color="000000"/>
              <w:right w:val="single" w:sz="4" w:space="0" w:color="000000"/>
            </w:tcBorders>
            <w:shd w:val="clear" w:color="auto" w:fill="auto"/>
            <w:noWrap/>
            <w:vAlign w:val="center"/>
            <w:hideMark/>
          </w:tcPr>
          <w:p w14:paraId="279121C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0.4162</w:t>
            </w:r>
          </w:p>
        </w:tc>
      </w:tr>
      <w:tr w:rsidR="002B7E13" w:rsidRPr="002B7E13" w14:paraId="2B120DA4"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15DFD681"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oleate (18:1n9)</w:t>
            </w:r>
          </w:p>
        </w:tc>
        <w:tc>
          <w:tcPr>
            <w:tcW w:w="1300" w:type="dxa"/>
            <w:tcBorders>
              <w:top w:val="nil"/>
              <w:left w:val="nil"/>
              <w:bottom w:val="single" w:sz="4" w:space="0" w:color="000000"/>
              <w:right w:val="single" w:sz="4" w:space="0" w:color="000000"/>
            </w:tcBorders>
            <w:shd w:val="clear" w:color="000000" w:fill="FFC0CB"/>
            <w:noWrap/>
            <w:vAlign w:val="center"/>
            <w:hideMark/>
          </w:tcPr>
          <w:p w14:paraId="4734CA29"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1.34</w:t>
            </w:r>
          </w:p>
        </w:tc>
        <w:tc>
          <w:tcPr>
            <w:tcW w:w="1300" w:type="dxa"/>
            <w:tcBorders>
              <w:top w:val="nil"/>
              <w:left w:val="nil"/>
              <w:bottom w:val="single" w:sz="4" w:space="0" w:color="000000"/>
              <w:right w:val="single" w:sz="4" w:space="0" w:color="000000"/>
            </w:tcBorders>
            <w:shd w:val="clear" w:color="auto" w:fill="auto"/>
            <w:noWrap/>
            <w:vAlign w:val="center"/>
            <w:hideMark/>
          </w:tcPr>
          <w:p w14:paraId="4F3C62AE"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0.0521</w:t>
            </w:r>
          </w:p>
        </w:tc>
        <w:tc>
          <w:tcPr>
            <w:tcW w:w="1300" w:type="dxa"/>
            <w:tcBorders>
              <w:top w:val="nil"/>
              <w:left w:val="nil"/>
              <w:bottom w:val="single" w:sz="4" w:space="0" w:color="000000"/>
              <w:right w:val="single" w:sz="4" w:space="0" w:color="000000"/>
            </w:tcBorders>
            <w:shd w:val="clear" w:color="auto" w:fill="auto"/>
            <w:noWrap/>
            <w:vAlign w:val="center"/>
            <w:hideMark/>
          </w:tcPr>
          <w:p w14:paraId="5AA29A9B"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0.4169</w:t>
            </w:r>
          </w:p>
        </w:tc>
      </w:tr>
      <w:tr w:rsidR="002B7E13" w:rsidRPr="002B7E13" w14:paraId="039C1AB9"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6EA2248B" w14:textId="74DDEE89"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T</w:t>
            </w:r>
            <w:r w:rsidR="002B7E13" w:rsidRPr="002B7E13">
              <w:rPr>
                <w:rFonts w:ascii="Arial" w:hAnsi="Arial" w:cs="Arial"/>
                <w:color w:val="000000"/>
                <w:sz w:val="16"/>
                <w:szCs w:val="16"/>
              </w:rPr>
              <w:t>heophylline</w:t>
            </w:r>
          </w:p>
        </w:tc>
        <w:tc>
          <w:tcPr>
            <w:tcW w:w="1300" w:type="dxa"/>
            <w:tcBorders>
              <w:top w:val="nil"/>
              <w:left w:val="nil"/>
              <w:bottom w:val="single" w:sz="4" w:space="0" w:color="000000"/>
              <w:right w:val="single" w:sz="4" w:space="0" w:color="000000"/>
            </w:tcBorders>
            <w:shd w:val="clear" w:color="000000" w:fill="FFC0CB"/>
            <w:noWrap/>
            <w:vAlign w:val="center"/>
            <w:hideMark/>
          </w:tcPr>
          <w:p w14:paraId="5D60CBC6"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7.16</w:t>
            </w:r>
          </w:p>
        </w:tc>
        <w:tc>
          <w:tcPr>
            <w:tcW w:w="1300" w:type="dxa"/>
            <w:tcBorders>
              <w:top w:val="nil"/>
              <w:left w:val="nil"/>
              <w:bottom w:val="single" w:sz="4" w:space="0" w:color="000000"/>
              <w:right w:val="single" w:sz="4" w:space="0" w:color="000000"/>
            </w:tcBorders>
            <w:shd w:val="clear" w:color="auto" w:fill="auto"/>
            <w:noWrap/>
            <w:vAlign w:val="center"/>
            <w:hideMark/>
          </w:tcPr>
          <w:p w14:paraId="65765EB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0.0515</w:t>
            </w:r>
          </w:p>
        </w:tc>
        <w:tc>
          <w:tcPr>
            <w:tcW w:w="1300" w:type="dxa"/>
            <w:tcBorders>
              <w:top w:val="nil"/>
              <w:left w:val="nil"/>
              <w:bottom w:val="single" w:sz="4" w:space="0" w:color="000000"/>
              <w:right w:val="single" w:sz="4" w:space="0" w:color="000000"/>
            </w:tcBorders>
            <w:shd w:val="clear" w:color="auto" w:fill="auto"/>
            <w:noWrap/>
            <w:vAlign w:val="center"/>
            <w:hideMark/>
          </w:tcPr>
          <w:p w14:paraId="091B9E7F"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0.4169</w:t>
            </w:r>
          </w:p>
        </w:tc>
      </w:tr>
      <w:tr w:rsidR="002B7E13" w:rsidRPr="002B7E13" w14:paraId="0E8C53F7"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16B9E19C" w14:textId="1C9C9400"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P</w:t>
            </w:r>
            <w:r w:rsidR="002B7E13" w:rsidRPr="002B7E13">
              <w:rPr>
                <w:rFonts w:ascii="Arial" w:hAnsi="Arial" w:cs="Arial"/>
                <w:color w:val="000000"/>
                <w:sz w:val="16"/>
                <w:szCs w:val="16"/>
              </w:rPr>
              <w:t>henylalanine</w:t>
            </w:r>
          </w:p>
        </w:tc>
        <w:tc>
          <w:tcPr>
            <w:tcW w:w="1300" w:type="dxa"/>
            <w:tcBorders>
              <w:top w:val="nil"/>
              <w:left w:val="nil"/>
              <w:bottom w:val="single" w:sz="4" w:space="0" w:color="000000"/>
              <w:right w:val="single" w:sz="4" w:space="0" w:color="000000"/>
            </w:tcBorders>
            <w:shd w:val="clear" w:color="000000" w:fill="90EE90"/>
            <w:noWrap/>
            <w:vAlign w:val="center"/>
            <w:hideMark/>
          </w:tcPr>
          <w:p w14:paraId="7410CC33"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0.93</w:t>
            </w:r>
          </w:p>
        </w:tc>
        <w:tc>
          <w:tcPr>
            <w:tcW w:w="1300" w:type="dxa"/>
            <w:tcBorders>
              <w:top w:val="nil"/>
              <w:left w:val="nil"/>
              <w:bottom w:val="single" w:sz="4" w:space="0" w:color="000000"/>
              <w:right w:val="single" w:sz="4" w:space="0" w:color="000000"/>
            </w:tcBorders>
            <w:shd w:val="clear" w:color="auto" w:fill="auto"/>
            <w:noWrap/>
            <w:vAlign w:val="center"/>
            <w:hideMark/>
          </w:tcPr>
          <w:p w14:paraId="4376B903"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0.0587</w:t>
            </w:r>
          </w:p>
        </w:tc>
        <w:tc>
          <w:tcPr>
            <w:tcW w:w="1300" w:type="dxa"/>
            <w:tcBorders>
              <w:top w:val="nil"/>
              <w:left w:val="nil"/>
              <w:bottom w:val="single" w:sz="4" w:space="0" w:color="000000"/>
              <w:right w:val="single" w:sz="4" w:space="0" w:color="000000"/>
            </w:tcBorders>
            <w:shd w:val="clear" w:color="auto" w:fill="auto"/>
            <w:noWrap/>
            <w:vAlign w:val="center"/>
            <w:hideMark/>
          </w:tcPr>
          <w:p w14:paraId="3CA484ED"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0.4260</w:t>
            </w:r>
          </w:p>
        </w:tc>
      </w:tr>
      <w:tr w:rsidR="002B7E13" w:rsidRPr="002B7E13" w14:paraId="25591EAB"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387DD25E"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3-methoxytyrosine</w:t>
            </w:r>
          </w:p>
        </w:tc>
        <w:tc>
          <w:tcPr>
            <w:tcW w:w="1300" w:type="dxa"/>
            <w:tcBorders>
              <w:top w:val="nil"/>
              <w:left w:val="nil"/>
              <w:bottom w:val="single" w:sz="4" w:space="0" w:color="000000"/>
              <w:right w:val="single" w:sz="4" w:space="0" w:color="000000"/>
            </w:tcBorders>
            <w:shd w:val="clear" w:color="000000" w:fill="FFC0CB"/>
            <w:noWrap/>
            <w:vAlign w:val="center"/>
            <w:hideMark/>
          </w:tcPr>
          <w:p w14:paraId="4DFC3D5C"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1.14</w:t>
            </w:r>
          </w:p>
        </w:tc>
        <w:tc>
          <w:tcPr>
            <w:tcW w:w="1300" w:type="dxa"/>
            <w:tcBorders>
              <w:top w:val="nil"/>
              <w:left w:val="nil"/>
              <w:bottom w:val="single" w:sz="4" w:space="0" w:color="000000"/>
              <w:right w:val="single" w:sz="4" w:space="0" w:color="000000"/>
            </w:tcBorders>
            <w:shd w:val="clear" w:color="auto" w:fill="auto"/>
            <w:noWrap/>
            <w:vAlign w:val="center"/>
            <w:hideMark/>
          </w:tcPr>
          <w:p w14:paraId="60CACAC3"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0.0562</w:t>
            </w:r>
          </w:p>
        </w:tc>
        <w:tc>
          <w:tcPr>
            <w:tcW w:w="1300" w:type="dxa"/>
            <w:tcBorders>
              <w:top w:val="nil"/>
              <w:left w:val="nil"/>
              <w:bottom w:val="single" w:sz="4" w:space="0" w:color="000000"/>
              <w:right w:val="single" w:sz="4" w:space="0" w:color="000000"/>
            </w:tcBorders>
            <w:shd w:val="clear" w:color="auto" w:fill="auto"/>
            <w:noWrap/>
            <w:vAlign w:val="center"/>
            <w:hideMark/>
          </w:tcPr>
          <w:p w14:paraId="5ED17A9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0.4260</w:t>
            </w:r>
          </w:p>
        </w:tc>
      </w:tr>
      <w:tr w:rsidR="002B7E13" w:rsidRPr="002B7E13" w14:paraId="5EE21970"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66FA4CDA" w14:textId="503CE111"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lastRenderedPageBreak/>
              <w:t>F</w:t>
            </w:r>
            <w:r w:rsidR="002B7E13" w:rsidRPr="002B7E13">
              <w:rPr>
                <w:rFonts w:ascii="Arial" w:hAnsi="Arial" w:cs="Arial"/>
                <w:color w:val="000000"/>
                <w:sz w:val="16"/>
                <w:szCs w:val="16"/>
              </w:rPr>
              <w:t>ructose</w:t>
            </w:r>
          </w:p>
        </w:tc>
        <w:tc>
          <w:tcPr>
            <w:tcW w:w="1300" w:type="dxa"/>
            <w:tcBorders>
              <w:top w:val="nil"/>
              <w:left w:val="nil"/>
              <w:bottom w:val="single" w:sz="4" w:space="0" w:color="000000"/>
              <w:right w:val="single" w:sz="4" w:space="0" w:color="000000"/>
            </w:tcBorders>
            <w:shd w:val="clear" w:color="000000" w:fill="90EE90"/>
            <w:noWrap/>
            <w:vAlign w:val="center"/>
            <w:hideMark/>
          </w:tcPr>
          <w:p w14:paraId="2B633305"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0.82</w:t>
            </w:r>
          </w:p>
        </w:tc>
        <w:tc>
          <w:tcPr>
            <w:tcW w:w="1300" w:type="dxa"/>
            <w:tcBorders>
              <w:top w:val="nil"/>
              <w:left w:val="nil"/>
              <w:bottom w:val="single" w:sz="4" w:space="0" w:color="000000"/>
              <w:right w:val="single" w:sz="4" w:space="0" w:color="000000"/>
            </w:tcBorders>
            <w:shd w:val="clear" w:color="auto" w:fill="auto"/>
            <w:noWrap/>
            <w:vAlign w:val="center"/>
            <w:hideMark/>
          </w:tcPr>
          <w:p w14:paraId="17A908E8"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0.0599</w:t>
            </w:r>
          </w:p>
        </w:tc>
        <w:tc>
          <w:tcPr>
            <w:tcW w:w="1300" w:type="dxa"/>
            <w:tcBorders>
              <w:top w:val="nil"/>
              <w:left w:val="nil"/>
              <w:bottom w:val="single" w:sz="4" w:space="0" w:color="000000"/>
              <w:right w:val="single" w:sz="4" w:space="0" w:color="000000"/>
            </w:tcBorders>
            <w:shd w:val="clear" w:color="auto" w:fill="auto"/>
            <w:noWrap/>
            <w:vAlign w:val="center"/>
            <w:hideMark/>
          </w:tcPr>
          <w:p w14:paraId="4AC767B3"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0.4260</w:t>
            </w:r>
          </w:p>
        </w:tc>
      </w:tr>
      <w:tr w:rsidR="002B7E13" w:rsidRPr="002B7E13" w14:paraId="457D726F"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22F6CE9B"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10-nonadecenoate (19:1n9)</w:t>
            </w:r>
          </w:p>
        </w:tc>
        <w:tc>
          <w:tcPr>
            <w:tcW w:w="1300" w:type="dxa"/>
            <w:tcBorders>
              <w:top w:val="nil"/>
              <w:left w:val="nil"/>
              <w:bottom w:val="single" w:sz="4" w:space="0" w:color="000000"/>
              <w:right w:val="single" w:sz="4" w:space="0" w:color="000000"/>
            </w:tcBorders>
            <w:shd w:val="clear" w:color="000000" w:fill="FFC0CB"/>
            <w:noWrap/>
            <w:vAlign w:val="center"/>
            <w:hideMark/>
          </w:tcPr>
          <w:p w14:paraId="7160DFE1"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1.38</w:t>
            </w:r>
          </w:p>
        </w:tc>
        <w:tc>
          <w:tcPr>
            <w:tcW w:w="1300" w:type="dxa"/>
            <w:tcBorders>
              <w:top w:val="nil"/>
              <w:left w:val="nil"/>
              <w:bottom w:val="single" w:sz="4" w:space="0" w:color="000000"/>
              <w:right w:val="single" w:sz="4" w:space="0" w:color="000000"/>
            </w:tcBorders>
            <w:shd w:val="clear" w:color="auto" w:fill="auto"/>
            <w:noWrap/>
            <w:vAlign w:val="center"/>
            <w:hideMark/>
          </w:tcPr>
          <w:p w14:paraId="2C79B732"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0.0605</w:t>
            </w:r>
          </w:p>
        </w:tc>
        <w:tc>
          <w:tcPr>
            <w:tcW w:w="1300" w:type="dxa"/>
            <w:tcBorders>
              <w:top w:val="nil"/>
              <w:left w:val="nil"/>
              <w:bottom w:val="single" w:sz="4" w:space="0" w:color="000000"/>
              <w:right w:val="single" w:sz="4" w:space="0" w:color="000000"/>
            </w:tcBorders>
            <w:shd w:val="clear" w:color="auto" w:fill="auto"/>
            <w:noWrap/>
            <w:vAlign w:val="center"/>
            <w:hideMark/>
          </w:tcPr>
          <w:p w14:paraId="5475C7C3"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0.4260</w:t>
            </w:r>
          </w:p>
        </w:tc>
      </w:tr>
      <w:tr w:rsidR="002B7E13" w:rsidRPr="002B7E13" w14:paraId="50AEAFF5"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789BEA0E"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3-hydroxydecanoate</w:t>
            </w:r>
          </w:p>
        </w:tc>
        <w:tc>
          <w:tcPr>
            <w:tcW w:w="1300" w:type="dxa"/>
            <w:tcBorders>
              <w:top w:val="nil"/>
              <w:left w:val="nil"/>
              <w:bottom w:val="single" w:sz="4" w:space="0" w:color="000000"/>
              <w:right w:val="single" w:sz="4" w:space="0" w:color="000000"/>
            </w:tcBorders>
            <w:shd w:val="clear" w:color="000000" w:fill="FFC0CB"/>
            <w:noWrap/>
            <w:vAlign w:val="center"/>
            <w:hideMark/>
          </w:tcPr>
          <w:p w14:paraId="106F2435"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1.19</w:t>
            </w:r>
          </w:p>
        </w:tc>
        <w:tc>
          <w:tcPr>
            <w:tcW w:w="1300" w:type="dxa"/>
            <w:tcBorders>
              <w:top w:val="nil"/>
              <w:left w:val="nil"/>
              <w:bottom w:val="single" w:sz="4" w:space="0" w:color="000000"/>
              <w:right w:val="single" w:sz="4" w:space="0" w:color="000000"/>
            </w:tcBorders>
            <w:shd w:val="clear" w:color="auto" w:fill="auto"/>
            <w:noWrap/>
            <w:vAlign w:val="center"/>
            <w:hideMark/>
          </w:tcPr>
          <w:p w14:paraId="12CCC85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0.0640</w:t>
            </w:r>
          </w:p>
        </w:tc>
        <w:tc>
          <w:tcPr>
            <w:tcW w:w="1300" w:type="dxa"/>
            <w:tcBorders>
              <w:top w:val="nil"/>
              <w:left w:val="nil"/>
              <w:bottom w:val="single" w:sz="4" w:space="0" w:color="000000"/>
              <w:right w:val="single" w:sz="4" w:space="0" w:color="000000"/>
            </w:tcBorders>
            <w:shd w:val="clear" w:color="auto" w:fill="auto"/>
            <w:noWrap/>
            <w:vAlign w:val="center"/>
            <w:hideMark/>
          </w:tcPr>
          <w:p w14:paraId="552D94B4"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0.4374</w:t>
            </w:r>
          </w:p>
        </w:tc>
      </w:tr>
      <w:tr w:rsidR="002B7E13" w:rsidRPr="002B7E13" w14:paraId="5EF989D3"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58A1196D" w14:textId="77777777" w:rsidR="002B7E13" w:rsidRPr="000E06F7" w:rsidRDefault="002B7E13" w:rsidP="002B7E13">
            <w:pPr>
              <w:rPr>
                <w:rFonts w:ascii="Arial" w:hAnsi="Arial" w:cs="Arial"/>
                <w:color w:val="000000"/>
                <w:sz w:val="16"/>
                <w:szCs w:val="16"/>
                <w:lang w:val="it-IT"/>
              </w:rPr>
            </w:pPr>
            <w:r w:rsidRPr="000E06F7">
              <w:rPr>
                <w:rFonts w:ascii="Arial" w:hAnsi="Arial" w:cs="Arial"/>
                <w:color w:val="000000"/>
                <w:sz w:val="16"/>
                <w:szCs w:val="16"/>
                <w:lang w:val="it-IT"/>
              </w:rPr>
              <w:t xml:space="preserve">5alpha-androstan-3beta,17beta-diol </w:t>
            </w:r>
            <w:proofErr w:type="spellStart"/>
            <w:r w:rsidRPr="000E06F7">
              <w:rPr>
                <w:rFonts w:ascii="Arial" w:hAnsi="Arial" w:cs="Arial"/>
                <w:color w:val="000000"/>
                <w:sz w:val="16"/>
                <w:szCs w:val="16"/>
                <w:lang w:val="it-IT"/>
              </w:rPr>
              <w:t>disulfate</w:t>
            </w:r>
            <w:proofErr w:type="spellEnd"/>
          </w:p>
        </w:tc>
        <w:tc>
          <w:tcPr>
            <w:tcW w:w="1300" w:type="dxa"/>
            <w:tcBorders>
              <w:top w:val="nil"/>
              <w:left w:val="nil"/>
              <w:bottom w:val="single" w:sz="4" w:space="0" w:color="000000"/>
              <w:right w:val="single" w:sz="4" w:space="0" w:color="000000"/>
            </w:tcBorders>
            <w:shd w:val="clear" w:color="000000" w:fill="90EE90"/>
            <w:noWrap/>
            <w:vAlign w:val="center"/>
            <w:hideMark/>
          </w:tcPr>
          <w:p w14:paraId="3759591E"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0.84</w:t>
            </w:r>
          </w:p>
        </w:tc>
        <w:tc>
          <w:tcPr>
            <w:tcW w:w="1300" w:type="dxa"/>
            <w:tcBorders>
              <w:top w:val="nil"/>
              <w:left w:val="nil"/>
              <w:bottom w:val="single" w:sz="4" w:space="0" w:color="000000"/>
              <w:right w:val="single" w:sz="4" w:space="0" w:color="000000"/>
            </w:tcBorders>
            <w:shd w:val="clear" w:color="auto" w:fill="auto"/>
            <w:noWrap/>
            <w:vAlign w:val="center"/>
            <w:hideMark/>
          </w:tcPr>
          <w:p w14:paraId="79BCAAAA"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0.0682</w:t>
            </w:r>
          </w:p>
        </w:tc>
        <w:tc>
          <w:tcPr>
            <w:tcW w:w="1300" w:type="dxa"/>
            <w:tcBorders>
              <w:top w:val="nil"/>
              <w:left w:val="nil"/>
              <w:bottom w:val="single" w:sz="4" w:space="0" w:color="000000"/>
              <w:right w:val="single" w:sz="4" w:space="0" w:color="000000"/>
            </w:tcBorders>
            <w:shd w:val="clear" w:color="auto" w:fill="auto"/>
            <w:noWrap/>
            <w:vAlign w:val="center"/>
            <w:hideMark/>
          </w:tcPr>
          <w:p w14:paraId="55EC22A2"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0.4526</w:t>
            </w:r>
          </w:p>
        </w:tc>
      </w:tr>
      <w:tr w:rsidR="002B7E13" w:rsidRPr="002B7E13" w14:paraId="766B51F7"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26294FDA"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alpha-</w:t>
            </w:r>
            <w:proofErr w:type="spellStart"/>
            <w:r w:rsidRPr="002B7E13">
              <w:rPr>
                <w:rFonts w:ascii="Arial" w:hAnsi="Arial" w:cs="Arial"/>
                <w:color w:val="000000"/>
                <w:sz w:val="16"/>
                <w:szCs w:val="16"/>
              </w:rPr>
              <w:t>hydroxyisocaproate</w:t>
            </w:r>
            <w:proofErr w:type="spellEnd"/>
          </w:p>
        </w:tc>
        <w:tc>
          <w:tcPr>
            <w:tcW w:w="1300" w:type="dxa"/>
            <w:tcBorders>
              <w:top w:val="nil"/>
              <w:left w:val="nil"/>
              <w:bottom w:val="single" w:sz="4" w:space="0" w:color="000000"/>
              <w:right w:val="single" w:sz="4" w:space="0" w:color="000000"/>
            </w:tcBorders>
            <w:shd w:val="clear" w:color="000000" w:fill="90EE90"/>
            <w:noWrap/>
            <w:vAlign w:val="center"/>
            <w:hideMark/>
          </w:tcPr>
          <w:p w14:paraId="19E91CC3"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0.81</w:t>
            </w:r>
          </w:p>
        </w:tc>
        <w:tc>
          <w:tcPr>
            <w:tcW w:w="1300" w:type="dxa"/>
            <w:tcBorders>
              <w:top w:val="nil"/>
              <w:left w:val="nil"/>
              <w:bottom w:val="single" w:sz="4" w:space="0" w:color="000000"/>
              <w:right w:val="single" w:sz="4" w:space="0" w:color="000000"/>
            </w:tcBorders>
            <w:shd w:val="clear" w:color="auto" w:fill="auto"/>
            <w:noWrap/>
            <w:vAlign w:val="center"/>
            <w:hideMark/>
          </w:tcPr>
          <w:p w14:paraId="1F01320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0.0844</w:t>
            </w:r>
          </w:p>
        </w:tc>
        <w:tc>
          <w:tcPr>
            <w:tcW w:w="1300" w:type="dxa"/>
            <w:tcBorders>
              <w:top w:val="nil"/>
              <w:left w:val="nil"/>
              <w:bottom w:val="single" w:sz="4" w:space="0" w:color="000000"/>
              <w:right w:val="single" w:sz="4" w:space="0" w:color="000000"/>
            </w:tcBorders>
            <w:shd w:val="clear" w:color="auto" w:fill="auto"/>
            <w:noWrap/>
            <w:vAlign w:val="center"/>
            <w:hideMark/>
          </w:tcPr>
          <w:p w14:paraId="0BE8A0BE"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0.4664</w:t>
            </w:r>
          </w:p>
        </w:tc>
      </w:tr>
      <w:tr w:rsidR="002B7E13" w:rsidRPr="002B7E13" w14:paraId="72552BF3"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0E3472BC" w14:textId="0B3CF069" w:rsidR="002B7E13" w:rsidRPr="002B7E13" w:rsidRDefault="00856343" w:rsidP="002B7E13">
            <w:pPr>
              <w:rPr>
                <w:rFonts w:ascii="Arial" w:hAnsi="Arial" w:cs="Arial"/>
                <w:color w:val="000000"/>
                <w:sz w:val="16"/>
                <w:szCs w:val="16"/>
              </w:rPr>
            </w:pPr>
            <w:r w:rsidRPr="002B7E13">
              <w:rPr>
                <w:rFonts w:ascii="Arial" w:hAnsi="Arial" w:cs="Arial"/>
                <w:color w:val="000000"/>
                <w:sz w:val="16"/>
                <w:szCs w:val="16"/>
              </w:rPr>
              <w:t>P</w:t>
            </w:r>
            <w:r w:rsidR="002B7E13" w:rsidRPr="002B7E13">
              <w:rPr>
                <w:rFonts w:ascii="Arial" w:hAnsi="Arial" w:cs="Arial"/>
                <w:color w:val="000000"/>
                <w:sz w:val="16"/>
                <w:szCs w:val="16"/>
              </w:rPr>
              <w:t>roline</w:t>
            </w:r>
          </w:p>
        </w:tc>
        <w:tc>
          <w:tcPr>
            <w:tcW w:w="1300" w:type="dxa"/>
            <w:tcBorders>
              <w:top w:val="nil"/>
              <w:left w:val="nil"/>
              <w:bottom w:val="single" w:sz="4" w:space="0" w:color="000000"/>
              <w:right w:val="single" w:sz="4" w:space="0" w:color="000000"/>
            </w:tcBorders>
            <w:shd w:val="clear" w:color="000000" w:fill="90EE90"/>
            <w:noWrap/>
            <w:vAlign w:val="center"/>
            <w:hideMark/>
          </w:tcPr>
          <w:p w14:paraId="0D224F78"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0.87</w:t>
            </w:r>
          </w:p>
        </w:tc>
        <w:tc>
          <w:tcPr>
            <w:tcW w:w="1300" w:type="dxa"/>
            <w:tcBorders>
              <w:top w:val="nil"/>
              <w:left w:val="nil"/>
              <w:bottom w:val="single" w:sz="4" w:space="0" w:color="000000"/>
              <w:right w:val="single" w:sz="4" w:space="0" w:color="000000"/>
            </w:tcBorders>
            <w:shd w:val="clear" w:color="auto" w:fill="auto"/>
            <w:noWrap/>
            <w:vAlign w:val="center"/>
            <w:hideMark/>
          </w:tcPr>
          <w:p w14:paraId="784F78C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0.0767</w:t>
            </w:r>
          </w:p>
        </w:tc>
        <w:tc>
          <w:tcPr>
            <w:tcW w:w="1300" w:type="dxa"/>
            <w:tcBorders>
              <w:top w:val="nil"/>
              <w:left w:val="nil"/>
              <w:bottom w:val="single" w:sz="4" w:space="0" w:color="000000"/>
              <w:right w:val="single" w:sz="4" w:space="0" w:color="000000"/>
            </w:tcBorders>
            <w:shd w:val="clear" w:color="auto" w:fill="auto"/>
            <w:noWrap/>
            <w:vAlign w:val="center"/>
            <w:hideMark/>
          </w:tcPr>
          <w:p w14:paraId="1BD9170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0.4664</w:t>
            </w:r>
          </w:p>
        </w:tc>
      </w:tr>
      <w:tr w:rsidR="002B7E13" w:rsidRPr="002B7E13" w14:paraId="42AAB590"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48840343"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N-acetylneuraminate</w:t>
            </w:r>
          </w:p>
        </w:tc>
        <w:tc>
          <w:tcPr>
            <w:tcW w:w="1300" w:type="dxa"/>
            <w:tcBorders>
              <w:top w:val="nil"/>
              <w:left w:val="nil"/>
              <w:bottom w:val="single" w:sz="4" w:space="0" w:color="000000"/>
              <w:right w:val="single" w:sz="4" w:space="0" w:color="000000"/>
            </w:tcBorders>
            <w:shd w:val="clear" w:color="000000" w:fill="90EE90"/>
            <w:noWrap/>
            <w:vAlign w:val="center"/>
            <w:hideMark/>
          </w:tcPr>
          <w:p w14:paraId="0B7DF018"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0.86</w:t>
            </w:r>
          </w:p>
        </w:tc>
        <w:tc>
          <w:tcPr>
            <w:tcW w:w="1300" w:type="dxa"/>
            <w:tcBorders>
              <w:top w:val="nil"/>
              <w:left w:val="nil"/>
              <w:bottom w:val="single" w:sz="4" w:space="0" w:color="000000"/>
              <w:right w:val="single" w:sz="4" w:space="0" w:color="000000"/>
            </w:tcBorders>
            <w:shd w:val="clear" w:color="auto" w:fill="auto"/>
            <w:noWrap/>
            <w:vAlign w:val="center"/>
            <w:hideMark/>
          </w:tcPr>
          <w:p w14:paraId="7970788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0.0786</w:t>
            </w:r>
          </w:p>
        </w:tc>
        <w:tc>
          <w:tcPr>
            <w:tcW w:w="1300" w:type="dxa"/>
            <w:tcBorders>
              <w:top w:val="nil"/>
              <w:left w:val="nil"/>
              <w:bottom w:val="single" w:sz="4" w:space="0" w:color="000000"/>
              <w:right w:val="single" w:sz="4" w:space="0" w:color="000000"/>
            </w:tcBorders>
            <w:shd w:val="clear" w:color="auto" w:fill="auto"/>
            <w:noWrap/>
            <w:vAlign w:val="center"/>
            <w:hideMark/>
          </w:tcPr>
          <w:p w14:paraId="6ACC822C"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0.4664</w:t>
            </w:r>
          </w:p>
        </w:tc>
      </w:tr>
      <w:tr w:rsidR="002B7E13" w:rsidRPr="002B7E13" w14:paraId="1287AC6D"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2A043E97"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palmitate (16:0)</w:t>
            </w:r>
          </w:p>
        </w:tc>
        <w:tc>
          <w:tcPr>
            <w:tcW w:w="1300" w:type="dxa"/>
            <w:tcBorders>
              <w:top w:val="nil"/>
              <w:left w:val="nil"/>
              <w:bottom w:val="single" w:sz="4" w:space="0" w:color="000000"/>
              <w:right w:val="single" w:sz="4" w:space="0" w:color="000000"/>
            </w:tcBorders>
            <w:shd w:val="clear" w:color="000000" w:fill="FFC0CB"/>
            <w:noWrap/>
            <w:vAlign w:val="center"/>
            <w:hideMark/>
          </w:tcPr>
          <w:p w14:paraId="7FE1E232"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1.21</w:t>
            </w:r>
          </w:p>
        </w:tc>
        <w:tc>
          <w:tcPr>
            <w:tcW w:w="1300" w:type="dxa"/>
            <w:tcBorders>
              <w:top w:val="nil"/>
              <w:left w:val="nil"/>
              <w:bottom w:val="single" w:sz="4" w:space="0" w:color="000000"/>
              <w:right w:val="single" w:sz="4" w:space="0" w:color="000000"/>
            </w:tcBorders>
            <w:shd w:val="clear" w:color="auto" w:fill="auto"/>
            <w:noWrap/>
            <w:vAlign w:val="center"/>
            <w:hideMark/>
          </w:tcPr>
          <w:p w14:paraId="17AF92F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0.0728</w:t>
            </w:r>
          </w:p>
        </w:tc>
        <w:tc>
          <w:tcPr>
            <w:tcW w:w="1300" w:type="dxa"/>
            <w:tcBorders>
              <w:top w:val="nil"/>
              <w:left w:val="nil"/>
              <w:bottom w:val="single" w:sz="4" w:space="0" w:color="000000"/>
              <w:right w:val="single" w:sz="4" w:space="0" w:color="000000"/>
            </w:tcBorders>
            <w:shd w:val="clear" w:color="auto" w:fill="auto"/>
            <w:noWrap/>
            <w:vAlign w:val="center"/>
            <w:hideMark/>
          </w:tcPr>
          <w:p w14:paraId="45A6293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0.4664</w:t>
            </w:r>
          </w:p>
        </w:tc>
      </w:tr>
      <w:tr w:rsidR="002B7E13" w:rsidRPr="002B7E13" w14:paraId="1708CCD0"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79EE80B9"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palmitoleate (16:1n7)</w:t>
            </w:r>
          </w:p>
        </w:tc>
        <w:tc>
          <w:tcPr>
            <w:tcW w:w="1300" w:type="dxa"/>
            <w:tcBorders>
              <w:top w:val="nil"/>
              <w:left w:val="nil"/>
              <w:bottom w:val="single" w:sz="4" w:space="0" w:color="000000"/>
              <w:right w:val="single" w:sz="4" w:space="0" w:color="000000"/>
            </w:tcBorders>
            <w:shd w:val="clear" w:color="000000" w:fill="FFC0CB"/>
            <w:noWrap/>
            <w:vAlign w:val="center"/>
            <w:hideMark/>
          </w:tcPr>
          <w:p w14:paraId="4DCD4313"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1.38</w:t>
            </w:r>
          </w:p>
        </w:tc>
        <w:tc>
          <w:tcPr>
            <w:tcW w:w="1300" w:type="dxa"/>
            <w:tcBorders>
              <w:top w:val="nil"/>
              <w:left w:val="nil"/>
              <w:bottom w:val="single" w:sz="4" w:space="0" w:color="000000"/>
              <w:right w:val="single" w:sz="4" w:space="0" w:color="000000"/>
            </w:tcBorders>
            <w:shd w:val="clear" w:color="auto" w:fill="auto"/>
            <w:noWrap/>
            <w:vAlign w:val="center"/>
            <w:hideMark/>
          </w:tcPr>
          <w:p w14:paraId="56931222"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0.0835</w:t>
            </w:r>
          </w:p>
        </w:tc>
        <w:tc>
          <w:tcPr>
            <w:tcW w:w="1300" w:type="dxa"/>
            <w:tcBorders>
              <w:top w:val="nil"/>
              <w:left w:val="nil"/>
              <w:bottom w:val="single" w:sz="4" w:space="0" w:color="000000"/>
              <w:right w:val="single" w:sz="4" w:space="0" w:color="000000"/>
            </w:tcBorders>
            <w:shd w:val="clear" w:color="auto" w:fill="auto"/>
            <w:noWrap/>
            <w:vAlign w:val="center"/>
            <w:hideMark/>
          </w:tcPr>
          <w:p w14:paraId="632B8135"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0.4664</w:t>
            </w:r>
          </w:p>
        </w:tc>
      </w:tr>
      <w:tr w:rsidR="002B7E13" w:rsidRPr="002B7E13" w14:paraId="77DD4360"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47A5F305" w14:textId="0E8AF676" w:rsidR="002B7E13" w:rsidRPr="002B7E13" w:rsidRDefault="00856343" w:rsidP="002B7E13">
            <w:pPr>
              <w:rPr>
                <w:rFonts w:ascii="Arial" w:hAnsi="Arial" w:cs="Arial"/>
                <w:color w:val="000000"/>
                <w:sz w:val="16"/>
                <w:szCs w:val="16"/>
              </w:rPr>
            </w:pPr>
            <w:proofErr w:type="spellStart"/>
            <w:r w:rsidRPr="002B7E13">
              <w:rPr>
                <w:rFonts w:ascii="Arial" w:hAnsi="Arial" w:cs="Arial"/>
                <w:color w:val="000000"/>
                <w:sz w:val="16"/>
                <w:szCs w:val="16"/>
              </w:rPr>
              <w:t>P</w:t>
            </w:r>
            <w:r w:rsidR="002B7E13" w:rsidRPr="002B7E13">
              <w:rPr>
                <w:rFonts w:ascii="Arial" w:hAnsi="Arial" w:cs="Arial"/>
                <w:color w:val="000000"/>
                <w:sz w:val="16"/>
                <w:szCs w:val="16"/>
              </w:rPr>
              <w:t>ropionylcarnitine</w:t>
            </w:r>
            <w:proofErr w:type="spellEnd"/>
          </w:p>
        </w:tc>
        <w:tc>
          <w:tcPr>
            <w:tcW w:w="1300" w:type="dxa"/>
            <w:tcBorders>
              <w:top w:val="nil"/>
              <w:left w:val="nil"/>
              <w:bottom w:val="single" w:sz="4" w:space="0" w:color="000000"/>
              <w:right w:val="single" w:sz="4" w:space="0" w:color="000000"/>
            </w:tcBorders>
            <w:shd w:val="clear" w:color="000000" w:fill="90EE90"/>
            <w:noWrap/>
            <w:vAlign w:val="center"/>
            <w:hideMark/>
          </w:tcPr>
          <w:p w14:paraId="4468EE24"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0.87</w:t>
            </w:r>
          </w:p>
        </w:tc>
        <w:tc>
          <w:tcPr>
            <w:tcW w:w="1300" w:type="dxa"/>
            <w:tcBorders>
              <w:top w:val="nil"/>
              <w:left w:val="nil"/>
              <w:bottom w:val="single" w:sz="4" w:space="0" w:color="000000"/>
              <w:right w:val="single" w:sz="4" w:space="0" w:color="000000"/>
            </w:tcBorders>
            <w:shd w:val="clear" w:color="auto" w:fill="auto"/>
            <w:noWrap/>
            <w:vAlign w:val="center"/>
            <w:hideMark/>
          </w:tcPr>
          <w:p w14:paraId="0884C76E"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0.0801</w:t>
            </w:r>
          </w:p>
        </w:tc>
        <w:tc>
          <w:tcPr>
            <w:tcW w:w="1300" w:type="dxa"/>
            <w:tcBorders>
              <w:top w:val="nil"/>
              <w:left w:val="nil"/>
              <w:bottom w:val="single" w:sz="4" w:space="0" w:color="000000"/>
              <w:right w:val="single" w:sz="4" w:space="0" w:color="000000"/>
            </w:tcBorders>
            <w:shd w:val="clear" w:color="auto" w:fill="auto"/>
            <w:noWrap/>
            <w:vAlign w:val="center"/>
            <w:hideMark/>
          </w:tcPr>
          <w:p w14:paraId="68E36D19"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0.4664</w:t>
            </w:r>
          </w:p>
        </w:tc>
      </w:tr>
      <w:tr w:rsidR="002B7E13" w:rsidRPr="002B7E13" w14:paraId="76DCFBA7"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7E6EBE45"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4-acetamidophenol</w:t>
            </w:r>
          </w:p>
        </w:tc>
        <w:tc>
          <w:tcPr>
            <w:tcW w:w="1300" w:type="dxa"/>
            <w:tcBorders>
              <w:top w:val="nil"/>
              <w:left w:val="nil"/>
              <w:bottom w:val="single" w:sz="4" w:space="0" w:color="000000"/>
              <w:right w:val="single" w:sz="4" w:space="0" w:color="000000"/>
            </w:tcBorders>
            <w:shd w:val="clear" w:color="000000" w:fill="FFC0CB"/>
            <w:noWrap/>
            <w:vAlign w:val="center"/>
            <w:hideMark/>
          </w:tcPr>
          <w:p w14:paraId="79865BC4"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2.98</w:t>
            </w:r>
          </w:p>
        </w:tc>
        <w:tc>
          <w:tcPr>
            <w:tcW w:w="1300" w:type="dxa"/>
            <w:tcBorders>
              <w:top w:val="nil"/>
              <w:left w:val="nil"/>
              <w:bottom w:val="single" w:sz="4" w:space="0" w:color="000000"/>
              <w:right w:val="single" w:sz="4" w:space="0" w:color="000000"/>
            </w:tcBorders>
            <w:shd w:val="clear" w:color="auto" w:fill="auto"/>
            <w:noWrap/>
            <w:vAlign w:val="center"/>
            <w:hideMark/>
          </w:tcPr>
          <w:p w14:paraId="327B7467"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0.0805</w:t>
            </w:r>
          </w:p>
        </w:tc>
        <w:tc>
          <w:tcPr>
            <w:tcW w:w="1300" w:type="dxa"/>
            <w:tcBorders>
              <w:top w:val="nil"/>
              <w:left w:val="nil"/>
              <w:bottom w:val="single" w:sz="4" w:space="0" w:color="000000"/>
              <w:right w:val="single" w:sz="4" w:space="0" w:color="000000"/>
            </w:tcBorders>
            <w:shd w:val="clear" w:color="auto" w:fill="auto"/>
            <w:noWrap/>
            <w:vAlign w:val="center"/>
            <w:hideMark/>
          </w:tcPr>
          <w:p w14:paraId="452D532F"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0.4664</w:t>
            </w:r>
          </w:p>
        </w:tc>
      </w:tr>
      <w:tr w:rsidR="002B7E13" w:rsidRPr="002B7E13" w14:paraId="64696E24"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16AF1DBF"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tryptophan betaine</w:t>
            </w:r>
          </w:p>
        </w:tc>
        <w:tc>
          <w:tcPr>
            <w:tcW w:w="1300" w:type="dxa"/>
            <w:tcBorders>
              <w:top w:val="nil"/>
              <w:left w:val="nil"/>
              <w:bottom w:val="single" w:sz="4" w:space="0" w:color="000000"/>
              <w:right w:val="single" w:sz="4" w:space="0" w:color="000000"/>
            </w:tcBorders>
            <w:shd w:val="clear" w:color="000000" w:fill="FFC0CB"/>
            <w:noWrap/>
            <w:vAlign w:val="center"/>
            <w:hideMark/>
          </w:tcPr>
          <w:p w14:paraId="5714E766"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1.32</w:t>
            </w:r>
          </w:p>
        </w:tc>
        <w:tc>
          <w:tcPr>
            <w:tcW w:w="1300" w:type="dxa"/>
            <w:tcBorders>
              <w:top w:val="nil"/>
              <w:left w:val="nil"/>
              <w:bottom w:val="single" w:sz="4" w:space="0" w:color="000000"/>
              <w:right w:val="single" w:sz="4" w:space="0" w:color="000000"/>
            </w:tcBorders>
            <w:shd w:val="clear" w:color="auto" w:fill="auto"/>
            <w:noWrap/>
            <w:vAlign w:val="center"/>
            <w:hideMark/>
          </w:tcPr>
          <w:p w14:paraId="57FE2B0A"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0.0915</w:t>
            </w:r>
          </w:p>
        </w:tc>
        <w:tc>
          <w:tcPr>
            <w:tcW w:w="1300" w:type="dxa"/>
            <w:tcBorders>
              <w:top w:val="nil"/>
              <w:left w:val="nil"/>
              <w:bottom w:val="single" w:sz="4" w:space="0" w:color="000000"/>
              <w:right w:val="single" w:sz="4" w:space="0" w:color="000000"/>
            </w:tcBorders>
            <w:shd w:val="clear" w:color="auto" w:fill="auto"/>
            <w:noWrap/>
            <w:vAlign w:val="center"/>
            <w:hideMark/>
          </w:tcPr>
          <w:p w14:paraId="4CC6098E"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0.4723</w:t>
            </w:r>
          </w:p>
        </w:tc>
      </w:tr>
      <w:tr w:rsidR="002B7E13" w:rsidRPr="002B7E13" w14:paraId="2662BF6E"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3BB347F3"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heptanoate (7:0)</w:t>
            </w:r>
          </w:p>
        </w:tc>
        <w:tc>
          <w:tcPr>
            <w:tcW w:w="1300" w:type="dxa"/>
            <w:tcBorders>
              <w:top w:val="nil"/>
              <w:left w:val="nil"/>
              <w:bottom w:val="single" w:sz="4" w:space="0" w:color="000000"/>
              <w:right w:val="single" w:sz="4" w:space="0" w:color="000000"/>
            </w:tcBorders>
            <w:shd w:val="clear" w:color="000000" w:fill="FFC0CB"/>
            <w:noWrap/>
            <w:vAlign w:val="center"/>
            <w:hideMark/>
          </w:tcPr>
          <w:p w14:paraId="67DC0C31"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1.11</w:t>
            </w:r>
          </w:p>
        </w:tc>
        <w:tc>
          <w:tcPr>
            <w:tcW w:w="1300" w:type="dxa"/>
            <w:tcBorders>
              <w:top w:val="nil"/>
              <w:left w:val="nil"/>
              <w:bottom w:val="single" w:sz="4" w:space="0" w:color="000000"/>
              <w:right w:val="single" w:sz="4" w:space="0" w:color="000000"/>
            </w:tcBorders>
            <w:shd w:val="clear" w:color="auto" w:fill="auto"/>
            <w:noWrap/>
            <w:vAlign w:val="center"/>
            <w:hideMark/>
          </w:tcPr>
          <w:p w14:paraId="7FCCA89C"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0.0911</w:t>
            </w:r>
          </w:p>
        </w:tc>
        <w:tc>
          <w:tcPr>
            <w:tcW w:w="1300" w:type="dxa"/>
            <w:tcBorders>
              <w:top w:val="nil"/>
              <w:left w:val="nil"/>
              <w:bottom w:val="single" w:sz="4" w:space="0" w:color="000000"/>
              <w:right w:val="single" w:sz="4" w:space="0" w:color="000000"/>
            </w:tcBorders>
            <w:shd w:val="clear" w:color="auto" w:fill="auto"/>
            <w:noWrap/>
            <w:vAlign w:val="center"/>
            <w:hideMark/>
          </w:tcPr>
          <w:p w14:paraId="696D6FB1"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0.4723</w:t>
            </w:r>
          </w:p>
        </w:tc>
      </w:tr>
      <w:tr w:rsidR="002B7E13" w:rsidRPr="002B7E13" w14:paraId="2A4519FE" w14:textId="77777777" w:rsidTr="002B7E13">
        <w:trPr>
          <w:trHeight w:val="280"/>
        </w:trPr>
        <w:tc>
          <w:tcPr>
            <w:tcW w:w="3860" w:type="dxa"/>
            <w:tcBorders>
              <w:top w:val="nil"/>
              <w:left w:val="nil"/>
              <w:bottom w:val="single" w:sz="4" w:space="0" w:color="000000"/>
              <w:right w:val="single" w:sz="4" w:space="0" w:color="000000"/>
            </w:tcBorders>
            <w:shd w:val="clear" w:color="auto" w:fill="auto"/>
            <w:noWrap/>
            <w:vAlign w:val="center"/>
            <w:hideMark/>
          </w:tcPr>
          <w:p w14:paraId="3556A88B" w14:textId="77777777" w:rsidR="002B7E13" w:rsidRPr="002B7E13" w:rsidRDefault="002B7E13" w:rsidP="002B7E13">
            <w:pPr>
              <w:rPr>
                <w:rFonts w:ascii="Arial" w:hAnsi="Arial" w:cs="Arial"/>
                <w:color w:val="000000"/>
                <w:sz w:val="16"/>
                <w:szCs w:val="16"/>
              </w:rPr>
            </w:pPr>
            <w:r w:rsidRPr="002B7E13">
              <w:rPr>
                <w:rFonts w:ascii="Arial" w:hAnsi="Arial" w:cs="Arial"/>
                <w:color w:val="000000"/>
                <w:sz w:val="16"/>
                <w:szCs w:val="16"/>
              </w:rPr>
              <w:t>pentadecanoate (15:0)</w:t>
            </w:r>
          </w:p>
        </w:tc>
        <w:tc>
          <w:tcPr>
            <w:tcW w:w="1300" w:type="dxa"/>
            <w:tcBorders>
              <w:top w:val="nil"/>
              <w:left w:val="nil"/>
              <w:bottom w:val="single" w:sz="4" w:space="0" w:color="000000"/>
              <w:right w:val="single" w:sz="4" w:space="0" w:color="000000"/>
            </w:tcBorders>
            <w:shd w:val="clear" w:color="000000" w:fill="FFC0CB"/>
            <w:noWrap/>
            <w:vAlign w:val="center"/>
            <w:hideMark/>
          </w:tcPr>
          <w:p w14:paraId="588C9E35" w14:textId="77777777" w:rsidR="002B7E13" w:rsidRPr="002B7E13" w:rsidRDefault="002B7E13" w:rsidP="002B7E13">
            <w:pPr>
              <w:jc w:val="center"/>
              <w:rPr>
                <w:rFonts w:ascii="Arial" w:hAnsi="Arial" w:cs="Arial"/>
                <w:b/>
                <w:bCs/>
                <w:color w:val="000090"/>
                <w:sz w:val="16"/>
                <w:szCs w:val="16"/>
              </w:rPr>
            </w:pPr>
            <w:r w:rsidRPr="002B7E13">
              <w:rPr>
                <w:rFonts w:ascii="Arial" w:hAnsi="Arial" w:cs="Arial"/>
                <w:b/>
                <w:bCs/>
                <w:color w:val="000090"/>
                <w:sz w:val="16"/>
                <w:szCs w:val="16"/>
              </w:rPr>
              <w:t>1.11</w:t>
            </w:r>
          </w:p>
        </w:tc>
        <w:tc>
          <w:tcPr>
            <w:tcW w:w="1300" w:type="dxa"/>
            <w:tcBorders>
              <w:top w:val="nil"/>
              <w:left w:val="nil"/>
              <w:bottom w:val="single" w:sz="4" w:space="0" w:color="000000"/>
              <w:right w:val="single" w:sz="4" w:space="0" w:color="000000"/>
            </w:tcBorders>
            <w:shd w:val="clear" w:color="auto" w:fill="auto"/>
            <w:noWrap/>
            <w:vAlign w:val="center"/>
            <w:hideMark/>
          </w:tcPr>
          <w:p w14:paraId="259E3C8F"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0.0886</w:t>
            </w:r>
          </w:p>
        </w:tc>
        <w:tc>
          <w:tcPr>
            <w:tcW w:w="1300" w:type="dxa"/>
            <w:tcBorders>
              <w:top w:val="nil"/>
              <w:left w:val="nil"/>
              <w:bottom w:val="single" w:sz="4" w:space="0" w:color="000000"/>
              <w:right w:val="single" w:sz="4" w:space="0" w:color="000000"/>
            </w:tcBorders>
            <w:shd w:val="clear" w:color="auto" w:fill="auto"/>
            <w:noWrap/>
            <w:vAlign w:val="center"/>
            <w:hideMark/>
          </w:tcPr>
          <w:p w14:paraId="4286039B" w14:textId="77777777" w:rsidR="002B7E13" w:rsidRPr="002B7E13" w:rsidRDefault="002B7E13" w:rsidP="002B7E13">
            <w:pPr>
              <w:jc w:val="center"/>
              <w:rPr>
                <w:rFonts w:ascii="Arial" w:hAnsi="Arial" w:cs="Arial"/>
                <w:color w:val="000000"/>
                <w:sz w:val="16"/>
                <w:szCs w:val="16"/>
              </w:rPr>
            </w:pPr>
            <w:r w:rsidRPr="002B7E13">
              <w:rPr>
                <w:rFonts w:ascii="Arial" w:hAnsi="Arial" w:cs="Arial"/>
                <w:color w:val="000000"/>
                <w:sz w:val="16"/>
                <w:szCs w:val="16"/>
              </w:rPr>
              <w:t>0.4723</w:t>
            </w:r>
          </w:p>
        </w:tc>
      </w:tr>
    </w:tbl>
    <w:p w14:paraId="042019D5" w14:textId="77777777" w:rsidR="004658AF" w:rsidRDefault="004658AF" w:rsidP="00BB13BD">
      <w:pPr>
        <w:pStyle w:val="NormalWeb"/>
        <w:spacing w:line="480" w:lineRule="auto"/>
        <w:rPr>
          <w:rFonts w:ascii="Times New Roman" w:hAnsi="Times New Roman"/>
          <w:sz w:val="24"/>
        </w:rPr>
      </w:pPr>
    </w:p>
    <w:p w14:paraId="4DCC0E36" w14:textId="43E728FA" w:rsidR="00BB13BD" w:rsidRDefault="00147622" w:rsidP="00BB13BD">
      <w:pPr>
        <w:pStyle w:val="NormalWeb"/>
        <w:spacing w:line="480" w:lineRule="auto"/>
        <w:rPr>
          <w:rFonts w:ascii="Times New Roman" w:hAnsi="Times New Roman"/>
          <w:sz w:val="24"/>
        </w:rPr>
      </w:pPr>
      <w:r>
        <w:rPr>
          <w:rFonts w:ascii="Times New Roman" w:hAnsi="Times New Roman"/>
          <w:sz w:val="24"/>
        </w:rPr>
        <w:t>e-</w:t>
      </w:r>
      <w:r w:rsidR="004658AF">
        <w:rPr>
          <w:rFonts w:ascii="Times New Roman" w:hAnsi="Times New Roman"/>
          <w:sz w:val="24"/>
        </w:rPr>
        <w:t>Table 4</w:t>
      </w:r>
      <w:r w:rsidR="008435DA">
        <w:rPr>
          <w:rFonts w:ascii="Times New Roman" w:hAnsi="Times New Roman"/>
          <w:sz w:val="24"/>
        </w:rPr>
        <w:t xml:space="preserve"> (</w:t>
      </w:r>
      <w:r w:rsidR="00F36678">
        <w:rPr>
          <w:rFonts w:ascii="Times New Roman" w:hAnsi="Times New Roman"/>
          <w:sz w:val="24"/>
        </w:rPr>
        <w:t xml:space="preserve">Supplemental </w:t>
      </w:r>
      <w:proofErr w:type="gramStart"/>
      <w:r w:rsidR="00F36678">
        <w:rPr>
          <w:rFonts w:ascii="Times New Roman" w:hAnsi="Times New Roman"/>
          <w:sz w:val="24"/>
        </w:rPr>
        <w:t xml:space="preserve">Material </w:t>
      </w:r>
      <w:r w:rsidR="00BB13BD">
        <w:rPr>
          <w:rFonts w:ascii="Times New Roman" w:hAnsi="Times New Roman"/>
          <w:sz w:val="24"/>
        </w:rPr>
        <w:t>)</w:t>
      </w:r>
      <w:proofErr w:type="gramEnd"/>
      <w:r w:rsidR="00BB13BD">
        <w:rPr>
          <w:rFonts w:ascii="Times New Roman" w:hAnsi="Times New Roman"/>
          <w:sz w:val="24"/>
        </w:rPr>
        <w:t xml:space="preserve">. List of metabolites that are different between the 3 groups by </w:t>
      </w:r>
      <w:r w:rsidR="00BB13BD">
        <w:rPr>
          <w:rFonts w:ascii="Times New Roman" w:eastAsiaTheme="minorEastAsia" w:hAnsi="Times New Roman"/>
          <w:sz w:val="24"/>
          <w:lang w:eastAsia="zh-CN"/>
        </w:rPr>
        <w:t>two sample t-test, linear discriminate analysis</w:t>
      </w:r>
      <w:r w:rsidR="00BB13BD">
        <w:rPr>
          <w:rFonts w:ascii="Times New Roman" w:eastAsiaTheme="minorEastAsia" w:hAnsi="Times New Roman" w:hint="eastAsia"/>
          <w:sz w:val="24"/>
          <w:lang w:eastAsia="zh-CN"/>
        </w:rPr>
        <w:t xml:space="preserve"> </w:t>
      </w:r>
      <w:r w:rsidR="00BB13BD">
        <w:rPr>
          <w:rFonts w:ascii="Times New Roman" w:eastAsiaTheme="minorEastAsia" w:hAnsi="Times New Roman"/>
          <w:sz w:val="24"/>
          <w:lang w:eastAsia="zh-CN"/>
        </w:rPr>
        <w:t>(</w:t>
      </w:r>
      <w:r w:rsidR="00BB13BD">
        <w:rPr>
          <w:rFonts w:ascii="Times New Roman" w:eastAsiaTheme="minorEastAsia" w:hAnsi="Times New Roman" w:hint="eastAsia"/>
          <w:sz w:val="24"/>
          <w:lang w:eastAsia="zh-CN"/>
        </w:rPr>
        <w:t>LDA</w:t>
      </w:r>
      <w:r w:rsidR="00BB13BD">
        <w:rPr>
          <w:rFonts w:ascii="Times New Roman" w:eastAsiaTheme="minorEastAsia" w:hAnsi="Times New Roman"/>
          <w:sz w:val="24"/>
          <w:lang w:eastAsia="zh-CN"/>
        </w:rPr>
        <w:t>)</w:t>
      </w:r>
      <w:r w:rsidR="00BB13BD">
        <w:rPr>
          <w:rFonts w:ascii="Times New Roman" w:eastAsiaTheme="minorEastAsia" w:hAnsi="Times New Roman" w:hint="eastAsia"/>
          <w:sz w:val="24"/>
          <w:lang w:eastAsia="zh-CN"/>
        </w:rPr>
        <w:t xml:space="preserve"> and SVM-RFE</w:t>
      </w:r>
      <w:r w:rsidR="00BB13BD">
        <w:rPr>
          <w:rFonts w:ascii="Times New Roman" w:eastAsiaTheme="minorEastAsia" w:hAnsi="Times New Roman"/>
          <w:sz w:val="24"/>
          <w:lang w:eastAsia="zh-CN"/>
        </w:rPr>
        <w:t>.</w:t>
      </w:r>
      <w:r w:rsidR="00BB13BD">
        <w:rPr>
          <w:rFonts w:ascii="Times New Roman" w:eastAsiaTheme="minorEastAsia" w:hAnsi="Times New Roman" w:hint="eastAsia"/>
          <w:sz w:val="24"/>
          <w:lang w:eastAsia="zh-CN"/>
        </w:rPr>
        <w:t xml:space="preserve"> </w:t>
      </w:r>
      <w:proofErr w:type="spellStart"/>
      <w:r w:rsidR="004658AF">
        <w:rPr>
          <w:rFonts w:ascii="Times New Roman" w:hAnsi="Times New Roman"/>
          <w:sz w:val="24"/>
        </w:rPr>
        <w:t>NSd</w:t>
      </w:r>
      <w:proofErr w:type="spellEnd"/>
      <w:r w:rsidR="004658AF">
        <w:rPr>
          <w:rFonts w:ascii="Times New Roman" w:hAnsi="Times New Roman"/>
          <w:sz w:val="24"/>
        </w:rPr>
        <w:t xml:space="preserve"> (COPD Non-S</w:t>
      </w:r>
      <w:r w:rsidR="00BB13BD">
        <w:rPr>
          <w:rFonts w:ascii="Times New Roman" w:hAnsi="Times New Roman"/>
          <w:sz w:val="24"/>
        </w:rPr>
        <w:t>urvivors</w:t>
      </w:r>
      <w:r w:rsidR="004658AF">
        <w:rPr>
          <w:rFonts w:ascii="Times New Roman" w:hAnsi="Times New Roman"/>
          <w:sz w:val="24"/>
        </w:rPr>
        <w:t xml:space="preserve"> discovery</w:t>
      </w:r>
      <w:r w:rsidR="00BB13BD">
        <w:rPr>
          <w:rFonts w:ascii="Times New Roman" w:hAnsi="Times New Roman"/>
          <w:sz w:val="24"/>
        </w:rPr>
        <w:t xml:space="preserve">), </w:t>
      </w:r>
      <w:r w:rsidR="004658AF">
        <w:rPr>
          <w:rFonts w:ascii="Times New Roman" w:hAnsi="Times New Roman"/>
          <w:sz w:val="24"/>
        </w:rPr>
        <w:t>S (COPD survivors) and C</w:t>
      </w:r>
      <w:r w:rsidR="00BB13BD">
        <w:rPr>
          <w:rFonts w:ascii="Times New Roman" w:hAnsi="Times New Roman"/>
          <w:sz w:val="24"/>
        </w:rPr>
        <w:t xml:space="preserve"> (Controls)</w:t>
      </w:r>
    </w:p>
    <w:tbl>
      <w:tblPr>
        <w:tblW w:w="0" w:type="auto"/>
        <w:tblLook w:val="04A0" w:firstRow="1" w:lastRow="0" w:firstColumn="1" w:lastColumn="0" w:noHBand="0" w:noVBand="1"/>
      </w:tblPr>
      <w:tblGrid>
        <w:gridCol w:w="4788"/>
        <w:gridCol w:w="1216"/>
        <w:gridCol w:w="1230"/>
      </w:tblGrid>
      <w:tr w:rsidR="00BB13BD" w:rsidRPr="00F7509E" w14:paraId="3BED1B17" w14:textId="77777777" w:rsidTr="008B2FF4">
        <w:trPr>
          <w:trHeight w:val="255"/>
        </w:trPr>
        <w:tc>
          <w:tcPr>
            <w:tcW w:w="7234" w:type="dxa"/>
            <w:gridSpan w:val="3"/>
            <w:shd w:val="clear" w:color="auto" w:fill="C2D69B" w:themeFill="accent3" w:themeFillTint="99"/>
            <w:noWrap/>
          </w:tcPr>
          <w:p w14:paraId="284A0D4D" w14:textId="55C7E307" w:rsidR="00BB13BD" w:rsidRPr="00B143E7" w:rsidRDefault="004658AF" w:rsidP="009E1C58">
            <w:pPr>
              <w:jc w:val="center"/>
            </w:pPr>
            <w:proofErr w:type="spellStart"/>
            <w:r>
              <w:t>NSd</w:t>
            </w:r>
            <w:proofErr w:type="spellEnd"/>
            <w:r>
              <w:t xml:space="preserve"> vs. S</w:t>
            </w:r>
          </w:p>
        </w:tc>
      </w:tr>
      <w:tr w:rsidR="00BB13BD" w:rsidRPr="00F7509E" w14:paraId="5D0D2B06" w14:textId="77777777" w:rsidTr="008B2FF4">
        <w:trPr>
          <w:trHeight w:val="255"/>
        </w:trPr>
        <w:tc>
          <w:tcPr>
            <w:tcW w:w="4788" w:type="dxa"/>
            <w:shd w:val="clear" w:color="auto" w:fill="C2D69B" w:themeFill="accent3" w:themeFillTint="99"/>
            <w:noWrap/>
          </w:tcPr>
          <w:p w14:paraId="12350C36" w14:textId="77777777" w:rsidR="00BB13BD" w:rsidRPr="00B143E7" w:rsidRDefault="00BB13BD" w:rsidP="009E1C58">
            <w:r w:rsidRPr="00B143E7">
              <w:t>Sensitivity</w:t>
            </w:r>
          </w:p>
        </w:tc>
        <w:tc>
          <w:tcPr>
            <w:tcW w:w="1216" w:type="dxa"/>
            <w:shd w:val="clear" w:color="auto" w:fill="C2D69B" w:themeFill="accent3" w:themeFillTint="99"/>
            <w:noWrap/>
          </w:tcPr>
          <w:p w14:paraId="182238B4" w14:textId="77777777" w:rsidR="00BB13BD" w:rsidRPr="00B143E7" w:rsidRDefault="00BB13BD" w:rsidP="009E1C58">
            <w:r w:rsidRPr="00B143E7">
              <w:t>specificity</w:t>
            </w:r>
          </w:p>
        </w:tc>
        <w:tc>
          <w:tcPr>
            <w:tcW w:w="1230" w:type="dxa"/>
            <w:shd w:val="clear" w:color="auto" w:fill="C2D69B" w:themeFill="accent3" w:themeFillTint="99"/>
            <w:noWrap/>
          </w:tcPr>
          <w:p w14:paraId="73E616FF" w14:textId="77777777" w:rsidR="00BB13BD" w:rsidRPr="00B143E7" w:rsidRDefault="00BB13BD" w:rsidP="009E1C58">
            <w:r w:rsidRPr="00B143E7">
              <w:t>Accuracy</w:t>
            </w:r>
          </w:p>
        </w:tc>
      </w:tr>
      <w:tr w:rsidR="00BB13BD" w:rsidRPr="00F7509E" w14:paraId="3270BDE3" w14:textId="77777777" w:rsidTr="008B2FF4">
        <w:trPr>
          <w:trHeight w:val="215"/>
        </w:trPr>
        <w:tc>
          <w:tcPr>
            <w:tcW w:w="4788" w:type="dxa"/>
            <w:shd w:val="clear" w:color="auto" w:fill="C2D69B" w:themeFill="accent3" w:themeFillTint="99"/>
            <w:noWrap/>
          </w:tcPr>
          <w:p w14:paraId="5D385EB8" w14:textId="77777777" w:rsidR="00BB13BD" w:rsidRPr="00B143E7" w:rsidRDefault="00BB13BD" w:rsidP="009E1C58">
            <w:r w:rsidRPr="00B143E7">
              <w:t>0.7931</w:t>
            </w:r>
          </w:p>
        </w:tc>
        <w:tc>
          <w:tcPr>
            <w:tcW w:w="1216" w:type="dxa"/>
            <w:shd w:val="clear" w:color="auto" w:fill="C2D69B" w:themeFill="accent3" w:themeFillTint="99"/>
            <w:noWrap/>
          </w:tcPr>
          <w:p w14:paraId="56969501" w14:textId="77777777" w:rsidR="00BB13BD" w:rsidRPr="00B143E7" w:rsidRDefault="00BB13BD" w:rsidP="009E1C58">
            <w:r w:rsidRPr="00B143E7">
              <w:t>0.7742</w:t>
            </w:r>
          </w:p>
        </w:tc>
        <w:tc>
          <w:tcPr>
            <w:tcW w:w="1230" w:type="dxa"/>
            <w:shd w:val="clear" w:color="auto" w:fill="C2D69B" w:themeFill="accent3" w:themeFillTint="99"/>
            <w:noWrap/>
          </w:tcPr>
          <w:p w14:paraId="69DF313C" w14:textId="77777777" w:rsidR="00BB13BD" w:rsidRPr="00B143E7" w:rsidRDefault="00BB13BD" w:rsidP="009E1C58">
            <w:r w:rsidRPr="00B143E7">
              <w:t>0.7833</w:t>
            </w:r>
          </w:p>
        </w:tc>
      </w:tr>
      <w:tr w:rsidR="00BB13BD" w:rsidRPr="00F7509E" w14:paraId="0823D021" w14:textId="77777777" w:rsidTr="008B2FF4">
        <w:trPr>
          <w:trHeight w:val="315"/>
        </w:trPr>
        <w:tc>
          <w:tcPr>
            <w:tcW w:w="4788" w:type="dxa"/>
            <w:noWrap/>
          </w:tcPr>
          <w:p w14:paraId="2A31874E" w14:textId="77777777" w:rsidR="00BB13BD" w:rsidRPr="00B143E7" w:rsidRDefault="00BB13BD">
            <w:pPr>
              <w:rPr>
                <w:b/>
              </w:rPr>
            </w:pPr>
            <w:r w:rsidRPr="00B143E7">
              <w:rPr>
                <w:b/>
              </w:rPr>
              <w:t>'BIOCHEMICAL'</w:t>
            </w:r>
          </w:p>
        </w:tc>
        <w:tc>
          <w:tcPr>
            <w:tcW w:w="1216" w:type="dxa"/>
            <w:noWrap/>
          </w:tcPr>
          <w:p w14:paraId="49208D02" w14:textId="77777777" w:rsidR="00BB13BD" w:rsidRPr="00B143E7" w:rsidRDefault="00BB13BD">
            <w:pPr>
              <w:rPr>
                <w:b/>
              </w:rPr>
            </w:pPr>
            <w:proofErr w:type="spellStart"/>
            <w:r w:rsidRPr="00B143E7">
              <w:rPr>
                <w:b/>
              </w:rPr>
              <w:t>Feat_ind</w:t>
            </w:r>
            <w:proofErr w:type="spellEnd"/>
          </w:p>
        </w:tc>
        <w:tc>
          <w:tcPr>
            <w:tcW w:w="1230" w:type="dxa"/>
            <w:noWrap/>
          </w:tcPr>
          <w:p w14:paraId="00CE5F1F" w14:textId="77777777" w:rsidR="00BB13BD" w:rsidRPr="00B143E7" w:rsidRDefault="00BB13BD">
            <w:pPr>
              <w:rPr>
                <w:b/>
              </w:rPr>
            </w:pPr>
            <w:proofErr w:type="spellStart"/>
            <w:r w:rsidRPr="00B143E7">
              <w:rPr>
                <w:b/>
              </w:rPr>
              <w:t>Freq_vals</w:t>
            </w:r>
            <w:proofErr w:type="spellEnd"/>
          </w:p>
        </w:tc>
      </w:tr>
      <w:tr w:rsidR="00BB13BD" w:rsidRPr="00F7509E" w14:paraId="5CF86716" w14:textId="77777777" w:rsidTr="008B2FF4">
        <w:trPr>
          <w:trHeight w:val="255"/>
        </w:trPr>
        <w:tc>
          <w:tcPr>
            <w:tcW w:w="4788" w:type="dxa"/>
            <w:noWrap/>
          </w:tcPr>
          <w:p w14:paraId="60F42761" w14:textId="77777777" w:rsidR="00BB13BD" w:rsidRPr="00B143E7" w:rsidRDefault="00BB13BD">
            <w:r w:rsidRPr="00B143E7">
              <w:t>'cis-aconitate'</w:t>
            </w:r>
          </w:p>
        </w:tc>
        <w:tc>
          <w:tcPr>
            <w:tcW w:w="1216" w:type="dxa"/>
            <w:noWrap/>
          </w:tcPr>
          <w:p w14:paraId="11978BB8" w14:textId="77777777" w:rsidR="00BB13BD" w:rsidRPr="00B143E7" w:rsidRDefault="00BB13BD" w:rsidP="009E1C58">
            <w:r w:rsidRPr="00B143E7">
              <w:t>161</w:t>
            </w:r>
          </w:p>
        </w:tc>
        <w:tc>
          <w:tcPr>
            <w:tcW w:w="1230" w:type="dxa"/>
            <w:noWrap/>
          </w:tcPr>
          <w:p w14:paraId="7DD7DAF8" w14:textId="77777777" w:rsidR="00BB13BD" w:rsidRPr="00B143E7" w:rsidRDefault="00BB13BD" w:rsidP="009E1C58">
            <w:r w:rsidRPr="00B143E7">
              <w:t>0.9</w:t>
            </w:r>
          </w:p>
        </w:tc>
      </w:tr>
      <w:tr w:rsidR="00BB13BD" w:rsidRPr="00F7509E" w14:paraId="017FB216" w14:textId="77777777" w:rsidTr="008B2FF4">
        <w:trPr>
          <w:trHeight w:val="300"/>
        </w:trPr>
        <w:tc>
          <w:tcPr>
            <w:tcW w:w="4788" w:type="dxa"/>
            <w:noWrap/>
          </w:tcPr>
          <w:p w14:paraId="40978EBC" w14:textId="77777777" w:rsidR="00BB13BD" w:rsidRPr="00B143E7" w:rsidRDefault="00BB13BD">
            <w:r w:rsidRPr="00B143E7">
              <w:t>'fumarate'</w:t>
            </w:r>
          </w:p>
        </w:tc>
        <w:tc>
          <w:tcPr>
            <w:tcW w:w="1216" w:type="dxa"/>
            <w:noWrap/>
          </w:tcPr>
          <w:p w14:paraId="114B90AD" w14:textId="77777777" w:rsidR="00BB13BD" w:rsidRPr="00B143E7" w:rsidRDefault="00BB13BD" w:rsidP="009E1C58">
            <w:r w:rsidRPr="00B143E7">
              <w:t>201</w:t>
            </w:r>
          </w:p>
        </w:tc>
        <w:tc>
          <w:tcPr>
            <w:tcW w:w="1230" w:type="dxa"/>
            <w:noWrap/>
          </w:tcPr>
          <w:p w14:paraId="1AF9F02D" w14:textId="77777777" w:rsidR="00BB13BD" w:rsidRPr="00B143E7" w:rsidRDefault="00BB13BD" w:rsidP="009E1C58">
            <w:r w:rsidRPr="00B143E7">
              <w:t>0.9</w:t>
            </w:r>
          </w:p>
        </w:tc>
      </w:tr>
      <w:tr w:rsidR="00BB13BD" w:rsidRPr="00F7509E" w14:paraId="3F931C2E" w14:textId="77777777" w:rsidTr="008B2FF4">
        <w:trPr>
          <w:trHeight w:val="300"/>
        </w:trPr>
        <w:tc>
          <w:tcPr>
            <w:tcW w:w="4788" w:type="dxa"/>
            <w:noWrap/>
          </w:tcPr>
          <w:p w14:paraId="1ADFB143" w14:textId="77777777" w:rsidR="00BB13BD" w:rsidRPr="00B143E7" w:rsidRDefault="00BB13BD">
            <w:r w:rsidRPr="00B143E7">
              <w:t>'glycolate (</w:t>
            </w:r>
            <w:proofErr w:type="spellStart"/>
            <w:r w:rsidRPr="00B143E7">
              <w:t>hydroxyacetate</w:t>
            </w:r>
            <w:proofErr w:type="spellEnd"/>
            <w:r w:rsidRPr="00B143E7">
              <w:t>)'</w:t>
            </w:r>
          </w:p>
        </w:tc>
        <w:tc>
          <w:tcPr>
            <w:tcW w:w="1216" w:type="dxa"/>
            <w:noWrap/>
          </w:tcPr>
          <w:p w14:paraId="12A024D2" w14:textId="77777777" w:rsidR="00BB13BD" w:rsidRPr="00B143E7" w:rsidRDefault="00BB13BD" w:rsidP="009E1C58">
            <w:r w:rsidRPr="00B143E7">
              <w:t>228</w:t>
            </w:r>
          </w:p>
        </w:tc>
        <w:tc>
          <w:tcPr>
            <w:tcW w:w="1230" w:type="dxa"/>
            <w:noWrap/>
          </w:tcPr>
          <w:p w14:paraId="24B1443A" w14:textId="77777777" w:rsidR="00BB13BD" w:rsidRPr="00B143E7" w:rsidRDefault="00BB13BD" w:rsidP="009E1C58">
            <w:r w:rsidRPr="00B143E7">
              <w:t>0.9</w:t>
            </w:r>
          </w:p>
        </w:tc>
      </w:tr>
      <w:tr w:rsidR="00BB13BD" w:rsidRPr="00F7509E" w14:paraId="2667AF57" w14:textId="77777777" w:rsidTr="008B2FF4">
        <w:trPr>
          <w:trHeight w:val="300"/>
        </w:trPr>
        <w:tc>
          <w:tcPr>
            <w:tcW w:w="4788" w:type="dxa"/>
            <w:noWrap/>
          </w:tcPr>
          <w:p w14:paraId="09ACEE43" w14:textId="77777777" w:rsidR="00BB13BD" w:rsidRPr="00B143E7" w:rsidRDefault="00BB13BD">
            <w:r w:rsidRPr="00B143E7">
              <w:t>'1-stearoylglycerol (1-monostearin)'</w:t>
            </w:r>
          </w:p>
        </w:tc>
        <w:tc>
          <w:tcPr>
            <w:tcW w:w="1216" w:type="dxa"/>
            <w:noWrap/>
          </w:tcPr>
          <w:p w14:paraId="4A3D3E88" w14:textId="77777777" w:rsidR="00BB13BD" w:rsidRPr="00B143E7" w:rsidRDefault="00BB13BD" w:rsidP="009E1C58">
            <w:r w:rsidRPr="00B143E7">
              <w:t>31</w:t>
            </w:r>
          </w:p>
        </w:tc>
        <w:tc>
          <w:tcPr>
            <w:tcW w:w="1230" w:type="dxa"/>
            <w:noWrap/>
          </w:tcPr>
          <w:p w14:paraId="2A94B81B" w14:textId="77777777" w:rsidR="00BB13BD" w:rsidRPr="00B143E7" w:rsidRDefault="00BB13BD" w:rsidP="009E1C58">
            <w:r w:rsidRPr="00B143E7">
              <w:t>0.7</w:t>
            </w:r>
          </w:p>
        </w:tc>
      </w:tr>
      <w:tr w:rsidR="00BB13BD" w:rsidRPr="00F7509E" w14:paraId="5E18FD7C" w14:textId="77777777" w:rsidTr="008B2FF4">
        <w:trPr>
          <w:trHeight w:val="300"/>
        </w:trPr>
        <w:tc>
          <w:tcPr>
            <w:tcW w:w="4788" w:type="dxa"/>
            <w:noWrap/>
          </w:tcPr>
          <w:p w14:paraId="72BE53AD" w14:textId="77777777" w:rsidR="00BB13BD" w:rsidRPr="00B143E7" w:rsidRDefault="00BB13BD">
            <w:r w:rsidRPr="00B143E7">
              <w:t>'palmitoyl sphingomyelin'</w:t>
            </w:r>
          </w:p>
        </w:tc>
        <w:tc>
          <w:tcPr>
            <w:tcW w:w="1216" w:type="dxa"/>
            <w:noWrap/>
          </w:tcPr>
          <w:p w14:paraId="0A9D0119" w14:textId="77777777" w:rsidR="00BB13BD" w:rsidRPr="00B143E7" w:rsidRDefault="00BB13BD" w:rsidP="009E1C58">
            <w:r w:rsidRPr="00B143E7">
              <w:t>312</w:t>
            </w:r>
          </w:p>
        </w:tc>
        <w:tc>
          <w:tcPr>
            <w:tcW w:w="1230" w:type="dxa"/>
            <w:noWrap/>
          </w:tcPr>
          <w:p w14:paraId="443FC944" w14:textId="77777777" w:rsidR="00BB13BD" w:rsidRPr="00B143E7" w:rsidRDefault="00BB13BD" w:rsidP="009E1C58">
            <w:r w:rsidRPr="00B143E7">
              <w:t>0.7</w:t>
            </w:r>
          </w:p>
        </w:tc>
      </w:tr>
      <w:tr w:rsidR="00BB13BD" w:rsidRPr="00F7509E" w14:paraId="09802C41" w14:textId="77777777" w:rsidTr="008B2FF4">
        <w:trPr>
          <w:trHeight w:val="300"/>
        </w:trPr>
        <w:tc>
          <w:tcPr>
            <w:tcW w:w="4788" w:type="dxa"/>
            <w:noWrap/>
          </w:tcPr>
          <w:p w14:paraId="7FC15855" w14:textId="77777777" w:rsidR="00BB13BD" w:rsidRPr="00B143E7" w:rsidRDefault="00BB13BD">
            <w:r w:rsidRPr="00B143E7">
              <w:t>'pantothenate'</w:t>
            </w:r>
          </w:p>
        </w:tc>
        <w:tc>
          <w:tcPr>
            <w:tcW w:w="1216" w:type="dxa"/>
            <w:noWrap/>
          </w:tcPr>
          <w:p w14:paraId="3766B05D" w14:textId="77777777" w:rsidR="00BB13BD" w:rsidRPr="00B143E7" w:rsidRDefault="00BB13BD" w:rsidP="009E1C58">
            <w:r w:rsidRPr="00B143E7">
              <w:t>314</w:t>
            </w:r>
          </w:p>
        </w:tc>
        <w:tc>
          <w:tcPr>
            <w:tcW w:w="1230" w:type="dxa"/>
            <w:noWrap/>
          </w:tcPr>
          <w:p w14:paraId="7988A072" w14:textId="77777777" w:rsidR="00BB13BD" w:rsidRPr="00B143E7" w:rsidRDefault="00BB13BD" w:rsidP="009E1C58">
            <w:r w:rsidRPr="00B143E7">
              <w:t>0.7</w:t>
            </w:r>
          </w:p>
        </w:tc>
      </w:tr>
      <w:tr w:rsidR="00BB13BD" w:rsidRPr="00F7509E" w14:paraId="14621DF9" w14:textId="77777777" w:rsidTr="008B2FF4">
        <w:trPr>
          <w:trHeight w:val="300"/>
        </w:trPr>
        <w:tc>
          <w:tcPr>
            <w:tcW w:w="4788" w:type="dxa"/>
            <w:noWrap/>
          </w:tcPr>
          <w:p w14:paraId="152E7064" w14:textId="77777777" w:rsidR="00BB13BD" w:rsidRPr="00B143E7" w:rsidRDefault="00BB13BD">
            <w:r w:rsidRPr="00B143E7">
              <w:t>'succinate'</w:t>
            </w:r>
          </w:p>
        </w:tc>
        <w:tc>
          <w:tcPr>
            <w:tcW w:w="1216" w:type="dxa"/>
            <w:noWrap/>
          </w:tcPr>
          <w:p w14:paraId="319A5757" w14:textId="77777777" w:rsidR="00BB13BD" w:rsidRPr="00B143E7" w:rsidRDefault="00BB13BD" w:rsidP="009E1C58">
            <w:r w:rsidRPr="00B143E7">
              <w:t>362</w:t>
            </w:r>
          </w:p>
        </w:tc>
        <w:tc>
          <w:tcPr>
            <w:tcW w:w="1230" w:type="dxa"/>
            <w:noWrap/>
          </w:tcPr>
          <w:p w14:paraId="09156220" w14:textId="77777777" w:rsidR="00BB13BD" w:rsidRPr="00B143E7" w:rsidRDefault="00BB13BD" w:rsidP="009E1C58">
            <w:r w:rsidRPr="00B143E7">
              <w:t>0.7</w:t>
            </w:r>
          </w:p>
        </w:tc>
      </w:tr>
      <w:tr w:rsidR="00BB13BD" w:rsidRPr="00F7509E" w14:paraId="0B9AF1FD" w14:textId="77777777" w:rsidTr="008B2FF4">
        <w:trPr>
          <w:trHeight w:val="300"/>
        </w:trPr>
        <w:tc>
          <w:tcPr>
            <w:tcW w:w="4788" w:type="dxa"/>
            <w:noWrap/>
          </w:tcPr>
          <w:p w14:paraId="1324A3B7" w14:textId="77777777" w:rsidR="00BB13BD" w:rsidRPr="00B143E7" w:rsidRDefault="00BB13BD">
            <w:r w:rsidRPr="00B143E7">
              <w:t>'1-eicosatrienoylglycerophosphocholine*'</w:t>
            </w:r>
          </w:p>
        </w:tc>
        <w:tc>
          <w:tcPr>
            <w:tcW w:w="1216" w:type="dxa"/>
            <w:noWrap/>
          </w:tcPr>
          <w:p w14:paraId="7FA9572D" w14:textId="77777777" w:rsidR="00BB13BD" w:rsidRPr="00B143E7" w:rsidRDefault="00BB13BD" w:rsidP="009E1C58">
            <w:r w:rsidRPr="00B143E7">
              <w:t>14</w:t>
            </w:r>
          </w:p>
        </w:tc>
        <w:tc>
          <w:tcPr>
            <w:tcW w:w="1230" w:type="dxa"/>
            <w:noWrap/>
          </w:tcPr>
          <w:p w14:paraId="1E82664A" w14:textId="77777777" w:rsidR="00BB13BD" w:rsidRPr="00B143E7" w:rsidRDefault="00BB13BD" w:rsidP="009E1C58">
            <w:r w:rsidRPr="00B143E7">
              <w:t>0.6</w:t>
            </w:r>
          </w:p>
        </w:tc>
      </w:tr>
      <w:tr w:rsidR="00BB13BD" w:rsidRPr="00F7509E" w14:paraId="1B2BAE02" w14:textId="77777777" w:rsidTr="008B2FF4">
        <w:trPr>
          <w:trHeight w:val="300"/>
        </w:trPr>
        <w:tc>
          <w:tcPr>
            <w:tcW w:w="4788" w:type="dxa"/>
            <w:noWrap/>
          </w:tcPr>
          <w:p w14:paraId="524226DD" w14:textId="77777777" w:rsidR="00BB13BD" w:rsidRPr="00B143E7" w:rsidRDefault="00BB13BD">
            <w:r w:rsidRPr="00B143E7">
              <w:t>'2-oleoylglycerophosphocholine*'</w:t>
            </w:r>
          </w:p>
        </w:tc>
        <w:tc>
          <w:tcPr>
            <w:tcW w:w="1216" w:type="dxa"/>
            <w:noWrap/>
          </w:tcPr>
          <w:p w14:paraId="4ED9CFB7" w14:textId="77777777" w:rsidR="00BB13BD" w:rsidRPr="00B143E7" w:rsidRDefault="00BB13BD" w:rsidP="009E1C58">
            <w:r w:rsidRPr="00B143E7">
              <w:t>59</w:t>
            </w:r>
          </w:p>
        </w:tc>
        <w:tc>
          <w:tcPr>
            <w:tcW w:w="1230" w:type="dxa"/>
            <w:noWrap/>
          </w:tcPr>
          <w:p w14:paraId="15027ABF" w14:textId="77777777" w:rsidR="00BB13BD" w:rsidRPr="00B143E7" w:rsidRDefault="00BB13BD" w:rsidP="009E1C58">
            <w:r w:rsidRPr="00B143E7">
              <w:t>0.6</w:t>
            </w:r>
          </w:p>
        </w:tc>
      </w:tr>
      <w:tr w:rsidR="00BB13BD" w:rsidRPr="00F7509E" w14:paraId="49145503" w14:textId="77777777" w:rsidTr="008B2FF4">
        <w:trPr>
          <w:trHeight w:val="300"/>
        </w:trPr>
        <w:tc>
          <w:tcPr>
            <w:tcW w:w="4788" w:type="dxa"/>
            <w:noWrap/>
          </w:tcPr>
          <w:p w14:paraId="75BF342D" w14:textId="77777777" w:rsidR="00BB13BD" w:rsidRPr="00B143E7" w:rsidRDefault="00BB13BD">
            <w:r w:rsidRPr="00B143E7">
              <w:t>'2-palmitoylglycerophosphocholine*'</w:t>
            </w:r>
          </w:p>
        </w:tc>
        <w:tc>
          <w:tcPr>
            <w:tcW w:w="1216" w:type="dxa"/>
            <w:noWrap/>
          </w:tcPr>
          <w:p w14:paraId="43419E0E" w14:textId="77777777" w:rsidR="00BB13BD" w:rsidRPr="00B143E7" w:rsidRDefault="00BB13BD" w:rsidP="009E1C58">
            <w:r w:rsidRPr="00B143E7">
              <w:t>60</w:t>
            </w:r>
          </w:p>
        </w:tc>
        <w:tc>
          <w:tcPr>
            <w:tcW w:w="1230" w:type="dxa"/>
            <w:noWrap/>
          </w:tcPr>
          <w:p w14:paraId="475954BB" w14:textId="77777777" w:rsidR="00BB13BD" w:rsidRPr="00B143E7" w:rsidRDefault="00BB13BD" w:rsidP="009E1C58">
            <w:r w:rsidRPr="00B143E7">
              <w:t>0.6</w:t>
            </w:r>
          </w:p>
        </w:tc>
      </w:tr>
      <w:tr w:rsidR="00BB13BD" w:rsidRPr="00F7509E" w14:paraId="5018B1A7" w14:textId="77777777" w:rsidTr="008B2FF4">
        <w:trPr>
          <w:trHeight w:val="300"/>
        </w:trPr>
        <w:tc>
          <w:tcPr>
            <w:tcW w:w="4788" w:type="dxa"/>
            <w:noWrap/>
          </w:tcPr>
          <w:p w14:paraId="2C0E2E15" w14:textId="77777777" w:rsidR="00BB13BD" w:rsidRPr="00B143E7" w:rsidRDefault="00BB13BD">
            <w:r w:rsidRPr="00B143E7">
              <w:t>'7-alpha-hydroxy-3-oxo-4-cholestenoate (7-Hoca)'</w:t>
            </w:r>
          </w:p>
        </w:tc>
        <w:tc>
          <w:tcPr>
            <w:tcW w:w="1216" w:type="dxa"/>
            <w:noWrap/>
          </w:tcPr>
          <w:p w14:paraId="370A94E0" w14:textId="77777777" w:rsidR="00BB13BD" w:rsidRPr="00B143E7" w:rsidRDefault="00BB13BD" w:rsidP="009E1C58">
            <w:r w:rsidRPr="00B143E7">
              <w:t>98</w:t>
            </w:r>
          </w:p>
        </w:tc>
        <w:tc>
          <w:tcPr>
            <w:tcW w:w="1230" w:type="dxa"/>
            <w:noWrap/>
          </w:tcPr>
          <w:p w14:paraId="2BFE2686" w14:textId="77777777" w:rsidR="00BB13BD" w:rsidRPr="00B143E7" w:rsidRDefault="00BB13BD" w:rsidP="009E1C58">
            <w:r w:rsidRPr="00B143E7">
              <w:t>0.6</w:t>
            </w:r>
          </w:p>
        </w:tc>
      </w:tr>
      <w:tr w:rsidR="00BB13BD" w:rsidRPr="00F7509E" w14:paraId="0265BDC8" w14:textId="77777777" w:rsidTr="008B2FF4">
        <w:trPr>
          <w:trHeight w:val="300"/>
        </w:trPr>
        <w:tc>
          <w:tcPr>
            <w:tcW w:w="4788" w:type="dxa"/>
            <w:noWrap/>
          </w:tcPr>
          <w:p w14:paraId="5E643EBD" w14:textId="77777777" w:rsidR="00BB13BD" w:rsidRPr="00B143E7" w:rsidRDefault="00BB13BD">
            <w:r w:rsidRPr="00B143E7">
              <w:t>'</w:t>
            </w:r>
            <w:proofErr w:type="spellStart"/>
            <w:r w:rsidRPr="00B143E7">
              <w:t>acetylphosphate</w:t>
            </w:r>
            <w:proofErr w:type="spellEnd"/>
            <w:r w:rsidRPr="00B143E7">
              <w:t>'</w:t>
            </w:r>
          </w:p>
        </w:tc>
        <w:tc>
          <w:tcPr>
            <w:tcW w:w="1216" w:type="dxa"/>
            <w:noWrap/>
          </w:tcPr>
          <w:p w14:paraId="46C7C827" w14:textId="77777777" w:rsidR="00BB13BD" w:rsidRPr="00B143E7" w:rsidRDefault="00BB13BD" w:rsidP="009E1C58">
            <w:r w:rsidRPr="00B143E7">
              <w:t>102</w:t>
            </w:r>
          </w:p>
        </w:tc>
        <w:tc>
          <w:tcPr>
            <w:tcW w:w="1230" w:type="dxa"/>
            <w:noWrap/>
          </w:tcPr>
          <w:p w14:paraId="795664CB" w14:textId="77777777" w:rsidR="00BB13BD" w:rsidRPr="00B143E7" w:rsidRDefault="00BB13BD" w:rsidP="009E1C58">
            <w:r w:rsidRPr="00B143E7">
              <w:t>0.6</w:t>
            </w:r>
          </w:p>
        </w:tc>
      </w:tr>
      <w:tr w:rsidR="00BB13BD" w:rsidRPr="00F7509E" w14:paraId="0F537C17" w14:textId="77777777" w:rsidTr="008B2FF4">
        <w:trPr>
          <w:trHeight w:val="300"/>
        </w:trPr>
        <w:tc>
          <w:tcPr>
            <w:tcW w:w="4788" w:type="dxa"/>
            <w:noWrap/>
          </w:tcPr>
          <w:p w14:paraId="142E42DA" w14:textId="77777777" w:rsidR="00BB13BD" w:rsidRPr="00B143E7" w:rsidRDefault="00BB13BD">
            <w:r w:rsidRPr="00B143E7">
              <w:t>'fructose'</w:t>
            </w:r>
          </w:p>
        </w:tc>
        <w:tc>
          <w:tcPr>
            <w:tcW w:w="1216" w:type="dxa"/>
            <w:noWrap/>
          </w:tcPr>
          <w:p w14:paraId="4DC76A95" w14:textId="77777777" w:rsidR="00BB13BD" w:rsidRPr="00B143E7" w:rsidRDefault="00BB13BD" w:rsidP="009E1C58">
            <w:r w:rsidRPr="00B143E7">
              <w:t>199</w:t>
            </w:r>
          </w:p>
        </w:tc>
        <w:tc>
          <w:tcPr>
            <w:tcW w:w="1230" w:type="dxa"/>
            <w:noWrap/>
          </w:tcPr>
          <w:p w14:paraId="7650A83F" w14:textId="77777777" w:rsidR="00BB13BD" w:rsidRPr="00B143E7" w:rsidRDefault="00BB13BD" w:rsidP="009E1C58">
            <w:r w:rsidRPr="00B143E7">
              <w:t>0.6</w:t>
            </w:r>
          </w:p>
        </w:tc>
      </w:tr>
      <w:tr w:rsidR="00BB13BD" w:rsidRPr="00F7509E" w14:paraId="1C006271" w14:textId="77777777" w:rsidTr="008B2FF4">
        <w:trPr>
          <w:trHeight w:val="255"/>
        </w:trPr>
        <w:tc>
          <w:tcPr>
            <w:tcW w:w="4788" w:type="dxa"/>
            <w:noWrap/>
          </w:tcPr>
          <w:p w14:paraId="10CC33EF" w14:textId="77777777" w:rsidR="00BB13BD" w:rsidRPr="00B143E7" w:rsidRDefault="00BB13BD">
            <w:r w:rsidRPr="00B143E7">
              <w:t>'inositol 1-phosphate (I1P)'</w:t>
            </w:r>
          </w:p>
        </w:tc>
        <w:tc>
          <w:tcPr>
            <w:tcW w:w="1216" w:type="dxa"/>
            <w:noWrap/>
          </w:tcPr>
          <w:p w14:paraId="04F1066F" w14:textId="77777777" w:rsidR="00BB13BD" w:rsidRPr="00B143E7" w:rsidRDefault="00BB13BD" w:rsidP="009E1C58">
            <w:r w:rsidRPr="00B143E7">
              <w:t>249</w:t>
            </w:r>
          </w:p>
        </w:tc>
        <w:tc>
          <w:tcPr>
            <w:tcW w:w="1230" w:type="dxa"/>
            <w:noWrap/>
          </w:tcPr>
          <w:p w14:paraId="2D90830D" w14:textId="77777777" w:rsidR="00BB13BD" w:rsidRPr="00B143E7" w:rsidRDefault="00BB13BD" w:rsidP="009E1C58">
            <w:r w:rsidRPr="00B143E7">
              <w:t>0.6</w:t>
            </w:r>
          </w:p>
        </w:tc>
      </w:tr>
      <w:tr w:rsidR="00BB13BD" w:rsidRPr="00F7509E" w14:paraId="7B47E8B9" w14:textId="77777777" w:rsidTr="008B2FF4">
        <w:trPr>
          <w:trHeight w:val="255"/>
        </w:trPr>
        <w:tc>
          <w:tcPr>
            <w:tcW w:w="4788" w:type="dxa"/>
            <w:noWrap/>
          </w:tcPr>
          <w:p w14:paraId="55CD3EEC" w14:textId="77777777" w:rsidR="00BB13BD" w:rsidRPr="00B143E7" w:rsidRDefault="00BB13BD">
            <w:r w:rsidRPr="00B143E7">
              <w:t>'phosphate'</w:t>
            </w:r>
          </w:p>
        </w:tc>
        <w:tc>
          <w:tcPr>
            <w:tcW w:w="1216" w:type="dxa"/>
            <w:noWrap/>
          </w:tcPr>
          <w:p w14:paraId="3DF3D494" w14:textId="77777777" w:rsidR="00BB13BD" w:rsidRPr="00B143E7" w:rsidRDefault="00BB13BD" w:rsidP="009E1C58">
            <w:r w:rsidRPr="00B143E7">
              <w:t>327</w:t>
            </w:r>
          </w:p>
        </w:tc>
        <w:tc>
          <w:tcPr>
            <w:tcW w:w="1230" w:type="dxa"/>
            <w:noWrap/>
          </w:tcPr>
          <w:p w14:paraId="4E2EFA5F" w14:textId="77777777" w:rsidR="00BB13BD" w:rsidRPr="00B143E7" w:rsidRDefault="00BB13BD" w:rsidP="009E1C58">
            <w:r w:rsidRPr="00B143E7">
              <w:t>0.6</w:t>
            </w:r>
          </w:p>
        </w:tc>
      </w:tr>
      <w:tr w:rsidR="00BB13BD" w:rsidRPr="00F7509E" w14:paraId="6C2FD50F" w14:textId="77777777" w:rsidTr="008B2FF4">
        <w:trPr>
          <w:trHeight w:val="255"/>
        </w:trPr>
        <w:tc>
          <w:tcPr>
            <w:tcW w:w="4788" w:type="dxa"/>
            <w:noWrap/>
          </w:tcPr>
          <w:p w14:paraId="10B7F5B9" w14:textId="77777777" w:rsidR="00BB13BD" w:rsidRPr="00B143E7" w:rsidRDefault="00BB13BD">
            <w:r w:rsidRPr="00B143E7">
              <w:lastRenderedPageBreak/>
              <w:t>'1-heptadecanoylglycerophosphocholine'</w:t>
            </w:r>
          </w:p>
        </w:tc>
        <w:tc>
          <w:tcPr>
            <w:tcW w:w="1216" w:type="dxa"/>
            <w:noWrap/>
          </w:tcPr>
          <w:p w14:paraId="7C5A7F10" w14:textId="77777777" w:rsidR="00BB13BD" w:rsidRPr="00B143E7" w:rsidRDefault="00BB13BD" w:rsidP="009E1C58">
            <w:r w:rsidRPr="00B143E7">
              <w:t>15</w:t>
            </w:r>
          </w:p>
        </w:tc>
        <w:tc>
          <w:tcPr>
            <w:tcW w:w="1230" w:type="dxa"/>
            <w:noWrap/>
          </w:tcPr>
          <w:p w14:paraId="36C9863E" w14:textId="77777777" w:rsidR="00BB13BD" w:rsidRPr="00B143E7" w:rsidRDefault="00BB13BD" w:rsidP="009E1C58">
            <w:r w:rsidRPr="00B143E7">
              <w:t>0.5</w:t>
            </w:r>
          </w:p>
        </w:tc>
      </w:tr>
      <w:tr w:rsidR="00BB13BD" w:rsidRPr="00F7509E" w14:paraId="2E4DABB1" w14:textId="77777777" w:rsidTr="008B2FF4">
        <w:trPr>
          <w:trHeight w:val="255"/>
        </w:trPr>
        <w:tc>
          <w:tcPr>
            <w:tcW w:w="4788" w:type="dxa"/>
            <w:noWrap/>
          </w:tcPr>
          <w:p w14:paraId="020D86CE" w14:textId="77777777" w:rsidR="00BB13BD" w:rsidRPr="00B143E7" w:rsidRDefault="00BB13BD">
            <w:r w:rsidRPr="00B143E7">
              <w:t>'1-oleoylglycerophosphocholine'</w:t>
            </w:r>
          </w:p>
        </w:tc>
        <w:tc>
          <w:tcPr>
            <w:tcW w:w="1216" w:type="dxa"/>
            <w:noWrap/>
          </w:tcPr>
          <w:p w14:paraId="5BF9451B" w14:textId="77777777" w:rsidR="00BB13BD" w:rsidRPr="00B143E7" w:rsidRDefault="00BB13BD" w:rsidP="009E1C58">
            <w:r w:rsidRPr="00B143E7">
              <w:t>23</w:t>
            </w:r>
          </w:p>
        </w:tc>
        <w:tc>
          <w:tcPr>
            <w:tcW w:w="1230" w:type="dxa"/>
            <w:noWrap/>
          </w:tcPr>
          <w:p w14:paraId="04DD0677" w14:textId="77777777" w:rsidR="00BB13BD" w:rsidRPr="00B143E7" w:rsidRDefault="00BB13BD" w:rsidP="009E1C58">
            <w:r w:rsidRPr="00B143E7">
              <w:t>0.5</w:t>
            </w:r>
          </w:p>
        </w:tc>
      </w:tr>
      <w:tr w:rsidR="00BB13BD" w:rsidRPr="00F7509E" w14:paraId="0D135FF8" w14:textId="77777777" w:rsidTr="008B2FF4">
        <w:trPr>
          <w:trHeight w:val="255"/>
        </w:trPr>
        <w:tc>
          <w:tcPr>
            <w:tcW w:w="4788" w:type="dxa"/>
            <w:noWrap/>
          </w:tcPr>
          <w:p w14:paraId="74C0826F" w14:textId="77777777" w:rsidR="00BB13BD" w:rsidRPr="00B143E7" w:rsidRDefault="00BB13BD">
            <w:r w:rsidRPr="00B143E7">
              <w:t>'1-palmitoylglycerophosphocholine'</w:t>
            </w:r>
          </w:p>
        </w:tc>
        <w:tc>
          <w:tcPr>
            <w:tcW w:w="1216" w:type="dxa"/>
            <w:noWrap/>
          </w:tcPr>
          <w:p w14:paraId="1858D410" w14:textId="77777777" w:rsidR="00BB13BD" w:rsidRPr="00B143E7" w:rsidRDefault="00BB13BD" w:rsidP="009E1C58">
            <w:r w:rsidRPr="00B143E7">
              <w:t>27</w:t>
            </w:r>
          </w:p>
        </w:tc>
        <w:tc>
          <w:tcPr>
            <w:tcW w:w="1230" w:type="dxa"/>
            <w:noWrap/>
          </w:tcPr>
          <w:p w14:paraId="22CC277B" w14:textId="77777777" w:rsidR="00BB13BD" w:rsidRPr="00B143E7" w:rsidRDefault="00BB13BD" w:rsidP="009E1C58">
            <w:r w:rsidRPr="00B143E7">
              <w:t>0.5</w:t>
            </w:r>
          </w:p>
        </w:tc>
      </w:tr>
      <w:tr w:rsidR="00BB13BD" w:rsidRPr="00F7509E" w14:paraId="2274F5CA" w14:textId="77777777" w:rsidTr="008B2FF4">
        <w:trPr>
          <w:trHeight w:val="255"/>
        </w:trPr>
        <w:tc>
          <w:tcPr>
            <w:tcW w:w="4788" w:type="dxa"/>
            <w:noWrap/>
          </w:tcPr>
          <w:p w14:paraId="3B556F1B" w14:textId="77777777" w:rsidR="00BB13BD" w:rsidRPr="00B143E7" w:rsidRDefault="00BB13BD">
            <w:r w:rsidRPr="00B143E7">
              <w:t>'10-undecenoate (11:1n1)'</w:t>
            </w:r>
          </w:p>
        </w:tc>
        <w:tc>
          <w:tcPr>
            <w:tcW w:w="1216" w:type="dxa"/>
            <w:noWrap/>
          </w:tcPr>
          <w:p w14:paraId="5794399F" w14:textId="77777777" w:rsidR="00BB13BD" w:rsidRPr="00B143E7" w:rsidRDefault="00BB13BD" w:rsidP="009E1C58">
            <w:r w:rsidRPr="00B143E7">
              <w:t>36</w:t>
            </w:r>
          </w:p>
        </w:tc>
        <w:tc>
          <w:tcPr>
            <w:tcW w:w="1230" w:type="dxa"/>
            <w:noWrap/>
          </w:tcPr>
          <w:p w14:paraId="6C73684B" w14:textId="77777777" w:rsidR="00BB13BD" w:rsidRPr="00B143E7" w:rsidRDefault="00BB13BD" w:rsidP="009E1C58">
            <w:r w:rsidRPr="00B143E7">
              <w:t>0.5</w:t>
            </w:r>
          </w:p>
        </w:tc>
      </w:tr>
      <w:tr w:rsidR="00BB13BD" w:rsidRPr="00F7509E" w14:paraId="243D929D" w14:textId="77777777" w:rsidTr="008B2FF4">
        <w:trPr>
          <w:trHeight w:val="255"/>
        </w:trPr>
        <w:tc>
          <w:tcPr>
            <w:tcW w:w="4788" w:type="dxa"/>
            <w:noWrap/>
          </w:tcPr>
          <w:p w14:paraId="7C0619A0" w14:textId="77777777" w:rsidR="00BB13BD" w:rsidRPr="00B143E7" w:rsidRDefault="00BB13BD">
            <w:r w:rsidRPr="00B143E7">
              <w:t>'2-hydroxypalmitate'</w:t>
            </w:r>
          </w:p>
        </w:tc>
        <w:tc>
          <w:tcPr>
            <w:tcW w:w="1216" w:type="dxa"/>
            <w:noWrap/>
          </w:tcPr>
          <w:p w14:paraId="111207C3" w14:textId="77777777" w:rsidR="00BB13BD" w:rsidRPr="00B143E7" w:rsidRDefault="00BB13BD" w:rsidP="009E1C58">
            <w:r w:rsidRPr="00B143E7">
              <w:t>51</w:t>
            </w:r>
          </w:p>
        </w:tc>
        <w:tc>
          <w:tcPr>
            <w:tcW w:w="1230" w:type="dxa"/>
            <w:noWrap/>
          </w:tcPr>
          <w:p w14:paraId="7BC08865" w14:textId="77777777" w:rsidR="00BB13BD" w:rsidRPr="00B143E7" w:rsidRDefault="00BB13BD" w:rsidP="009E1C58">
            <w:r w:rsidRPr="00B143E7">
              <w:t>0.5</w:t>
            </w:r>
          </w:p>
        </w:tc>
      </w:tr>
      <w:tr w:rsidR="00BB13BD" w:rsidRPr="00F7509E" w14:paraId="71E41E10" w14:textId="77777777" w:rsidTr="008B2FF4">
        <w:trPr>
          <w:trHeight w:val="255"/>
        </w:trPr>
        <w:tc>
          <w:tcPr>
            <w:tcW w:w="4788" w:type="dxa"/>
            <w:noWrap/>
          </w:tcPr>
          <w:p w14:paraId="692E57B1" w14:textId="77777777" w:rsidR="00BB13BD" w:rsidRPr="00B143E7" w:rsidRDefault="00BB13BD">
            <w:r w:rsidRPr="00B143E7">
              <w:t>'erythritol'</w:t>
            </w:r>
          </w:p>
        </w:tc>
        <w:tc>
          <w:tcPr>
            <w:tcW w:w="1216" w:type="dxa"/>
            <w:noWrap/>
          </w:tcPr>
          <w:p w14:paraId="31E70628" w14:textId="77777777" w:rsidR="00BB13BD" w:rsidRPr="00B143E7" w:rsidRDefault="00BB13BD" w:rsidP="009E1C58">
            <w:r w:rsidRPr="00B143E7">
              <w:t>193</w:t>
            </w:r>
          </w:p>
        </w:tc>
        <w:tc>
          <w:tcPr>
            <w:tcW w:w="1230" w:type="dxa"/>
            <w:noWrap/>
          </w:tcPr>
          <w:p w14:paraId="06E3F2BE" w14:textId="77777777" w:rsidR="00BB13BD" w:rsidRPr="00B143E7" w:rsidRDefault="00BB13BD" w:rsidP="009E1C58">
            <w:r w:rsidRPr="00B143E7">
              <w:t>0.5</w:t>
            </w:r>
          </w:p>
        </w:tc>
      </w:tr>
      <w:tr w:rsidR="00BB13BD" w:rsidRPr="00F7509E" w14:paraId="7C538F81" w14:textId="77777777" w:rsidTr="008B2FF4">
        <w:trPr>
          <w:trHeight w:val="255"/>
        </w:trPr>
        <w:tc>
          <w:tcPr>
            <w:tcW w:w="4788" w:type="dxa"/>
            <w:noWrap/>
          </w:tcPr>
          <w:p w14:paraId="5762511C" w14:textId="77777777" w:rsidR="00BB13BD" w:rsidRPr="00B143E7" w:rsidRDefault="00BB13BD">
            <w:r w:rsidRPr="00B143E7">
              <w:t>'glycerate'</w:t>
            </w:r>
          </w:p>
        </w:tc>
        <w:tc>
          <w:tcPr>
            <w:tcW w:w="1216" w:type="dxa"/>
            <w:noWrap/>
          </w:tcPr>
          <w:p w14:paraId="71CE7E67" w14:textId="77777777" w:rsidR="00BB13BD" w:rsidRPr="00B143E7" w:rsidRDefault="00BB13BD" w:rsidP="009E1C58">
            <w:r w:rsidRPr="00B143E7">
              <w:t>218</w:t>
            </w:r>
          </w:p>
        </w:tc>
        <w:tc>
          <w:tcPr>
            <w:tcW w:w="1230" w:type="dxa"/>
            <w:noWrap/>
          </w:tcPr>
          <w:p w14:paraId="19D43074" w14:textId="77777777" w:rsidR="00BB13BD" w:rsidRPr="00B143E7" w:rsidRDefault="00BB13BD" w:rsidP="009E1C58">
            <w:r w:rsidRPr="00B143E7">
              <w:t>0.5</w:t>
            </w:r>
          </w:p>
        </w:tc>
      </w:tr>
      <w:tr w:rsidR="00BB13BD" w:rsidRPr="00F7509E" w14:paraId="5582D72E" w14:textId="77777777" w:rsidTr="008B2FF4">
        <w:trPr>
          <w:trHeight w:val="255"/>
        </w:trPr>
        <w:tc>
          <w:tcPr>
            <w:tcW w:w="4788" w:type="dxa"/>
            <w:noWrap/>
          </w:tcPr>
          <w:p w14:paraId="2CB53F00" w14:textId="77777777" w:rsidR="00BB13BD" w:rsidRPr="00B143E7" w:rsidRDefault="00BB13BD">
            <w:r w:rsidRPr="00B143E7">
              <w:t>'glycerol'</w:t>
            </w:r>
          </w:p>
        </w:tc>
        <w:tc>
          <w:tcPr>
            <w:tcW w:w="1216" w:type="dxa"/>
            <w:noWrap/>
          </w:tcPr>
          <w:p w14:paraId="403EB5A5" w14:textId="77777777" w:rsidR="00BB13BD" w:rsidRPr="00B143E7" w:rsidRDefault="00BB13BD" w:rsidP="009E1C58">
            <w:r w:rsidRPr="00B143E7">
              <w:t>219</w:t>
            </w:r>
          </w:p>
        </w:tc>
        <w:tc>
          <w:tcPr>
            <w:tcW w:w="1230" w:type="dxa"/>
            <w:noWrap/>
          </w:tcPr>
          <w:p w14:paraId="40CB6231" w14:textId="77777777" w:rsidR="00BB13BD" w:rsidRPr="00B143E7" w:rsidRDefault="00BB13BD" w:rsidP="009E1C58">
            <w:r w:rsidRPr="00B143E7">
              <w:t>0.5</w:t>
            </w:r>
          </w:p>
        </w:tc>
      </w:tr>
      <w:tr w:rsidR="00BB13BD" w:rsidRPr="00F7509E" w14:paraId="334D1A6A" w14:textId="77777777" w:rsidTr="008B2FF4">
        <w:trPr>
          <w:trHeight w:val="255"/>
        </w:trPr>
        <w:tc>
          <w:tcPr>
            <w:tcW w:w="4788" w:type="dxa"/>
            <w:noWrap/>
          </w:tcPr>
          <w:p w14:paraId="1785D056" w14:textId="77777777" w:rsidR="00BB13BD" w:rsidRPr="00B143E7" w:rsidRDefault="00BB13BD">
            <w:r w:rsidRPr="00B143E7">
              <w:t>'pro-hydroxy-pro'</w:t>
            </w:r>
          </w:p>
        </w:tc>
        <w:tc>
          <w:tcPr>
            <w:tcW w:w="1216" w:type="dxa"/>
            <w:noWrap/>
          </w:tcPr>
          <w:p w14:paraId="039637CE" w14:textId="77777777" w:rsidR="00BB13BD" w:rsidRPr="00B143E7" w:rsidRDefault="00BB13BD" w:rsidP="009E1C58">
            <w:r w:rsidRPr="00B143E7">
              <w:t>333</w:t>
            </w:r>
          </w:p>
        </w:tc>
        <w:tc>
          <w:tcPr>
            <w:tcW w:w="1230" w:type="dxa"/>
            <w:noWrap/>
          </w:tcPr>
          <w:p w14:paraId="34E79508" w14:textId="77777777" w:rsidR="00BB13BD" w:rsidRPr="00B143E7" w:rsidRDefault="00BB13BD" w:rsidP="009E1C58">
            <w:r w:rsidRPr="00B143E7">
              <w:t>0.5</w:t>
            </w:r>
          </w:p>
        </w:tc>
      </w:tr>
      <w:tr w:rsidR="00BB13BD" w:rsidRPr="00F7509E" w14:paraId="6105736E" w14:textId="77777777" w:rsidTr="008B2FF4">
        <w:trPr>
          <w:trHeight w:val="255"/>
        </w:trPr>
        <w:tc>
          <w:tcPr>
            <w:tcW w:w="4788" w:type="dxa"/>
            <w:noWrap/>
          </w:tcPr>
          <w:p w14:paraId="2FFB2B6D" w14:textId="77777777" w:rsidR="00BB13BD" w:rsidRPr="00B143E7" w:rsidRDefault="00BB13BD">
            <w:r w:rsidRPr="00B143E7">
              <w:t>'</w:t>
            </w:r>
            <w:proofErr w:type="spellStart"/>
            <w:r w:rsidRPr="00B143E7">
              <w:t>scyllo</w:t>
            </w:r>
            <w:proofErr w:type="spellEnd"/>
            <w:r w:rsidRPr="00B143E7">
              <w:t>-inositol'</w:t>
            </w:r>
          </w:p>
        </w:tc>
        <w:tc>
          <w:tcPr>
            <w:tcW w:w="1216" w:type="dxa"/>
            <w:noWrap/>
          </w:tcPr>
          <w:p w14:paraId="51BDC30C" w14:textId="77777777" w:rsidR="00BB13BD" w:rsidRPr="00B143E7" w:rsidRDefault="00BB13BD" w:rsidP="009E1C58">
            <w:r w:rsidRPr="00B143E7">
              <w:t>353</w:t>
            </w:r>
          </w:p>
        </w:tc>
        <w:tc>
          <w:tcPr>
            <w:tcW w:w="1230" w:type="dxa"/>
            <w:noWrap/>
          </w:tcPr>
          <w:p w14:paraId="77F08404" w14:textId="77777777" w:rsidR="00BB13BD" w:rsidRPr="00B143E7" w:rsidRDefault="00BB13BD" w:rsidP="009E1C58">
            <w:r w:rsidRPr="00B143E7">
              <w:t>0.5</w:t>
            </w:r>
          </w:p>
        </w:tc>
      </w:tr>
      <w:tr w:rsidR="00BB13BD" w:rsidRPr="00F7509E" w14:paraId="4E4169E8" w14:textId="77777777" w:rsidTr="008B2FF4">
        <w:trPr>
          <w:trHeight w:val="255"/>
        </w:trPr>
        <w:tc>
          <w:tcPr>
            <w:tcW w:w="4788" w:type="dxa"/>
            <w:noWrap/>
          </w:tcPr>
          <w:p w14:paraId="292A250B" w14:textId="77777777" w:rsidR="00BB13BD" w:rsidRPr="00B143E7" w:rsidRDefault="00BB13BD">
            <w:r w:rsidRPr="00B143E7">
              <w:t>'stearoyl sphingomyelin'</w:t>
            </w:r>
          </w:p>
        </w:tc>
        <w:tc>
          <w:tcPr>
            <w:tcW w:w="1216" w:type="dxa"/>
            <w:noWrap/>
          </w:tcPr>
          <w:p w14:paraId="50DBE7EB" w14:textId="77777777" w:rsidR="00BB13BD" w:rsidRPr="00B143E7" w:rsidRDefault="00BB13BD" w:rsidP="009E1C58">
            <w:r w:rsidRPr="00B143E7">
              <w:t>360</w:t>
            </w:r>
          </w:p>
        </w:tc>
        <w:tc>
          <w:tcPr>
            <w:tcW w:w="1230" w:type="dxa"/>
            <w:noWrap/>
          </w:tcPr>
          <w:p w14:paraId="1F5D02CE" w14:textId="77777777" w:rsidR="00BB13BD" w:rsidRPr="00B143E7" w:rsidRDefault="00BB13BD" w:rsidP="009E1C58">
            <w:r w:rsidRPr="00B143E7">
              <w:t>0.5</w:t>
            </w:r>
          </w:p>
        </w:tc>
      </w:tr>
      <w:tr w:rsidR="00BB13BD" w:rsidRPr="00F7509E" w14:paraId="22C5EA80" w14:textId="77777777" w:rsidTr="008B2FF4">
        <w:trPr>
          <w:trHeight w:val="255"/>
        </w:trPr>
        <w:tc>
          <w:tcPr>
            <w:tcW w:w="7234" w:type="dxa"/>
            <w:gridSpan w:val="3"/>
            <w:shd w:val="clear" w:color="auto" w:fill="C2D69B" w:themeFill="accent3" w:themeFillTint="99"/>
            <w:noWrap/>
          </w:tcPr>
          <w:p w14:paraId="3E88D7A7" w14:textId="164BC84E" w:rsidR="00BB13BD" w:rsidRPr="00B143E7" w:rsidRDefault="004658AF" w:rsidP="004658AF">
            <w:pPr>
              <w:jc w:val="center"/>
            </w:pPr>
            <w:proofErr w:type="spellStart"/>
            <w:r>
              <w:t>NSd</w:t>
            </w:r>
            <w:proofErr w:type="spellEnd"/>
            <w:r w:rsidR="00BB13BD" w:rsidRPr="00B143E7">
              <w:t xml:space="preserve"> vs. </w:t>
            </w:r>
            <w:r>
              <w:t>C</w:t>
            </w:r>
          </w:p>
        </w:tc>
      </w:tr>
      <w:tr w:rsidR="00BB13BD" w:rsidRPr="00F7509E" w14:paraId="2CC8F912" w14:textId="77777777" w:rsidTr="008B2FF4">
        <w:trPr>
          <w:trHeight w:val="315"/>
        </w:trPr>
        <w:tc>
          <w:tcPr>
            <w:tcW w:w="4788" w:type="dxa"/>
            <w:shd w:val="clear" w:color="auto" w:fill="C2D69B" w:themeFill="accent3" w:themeFillTint="99"/>
            <w:noWrap/>
          </w:tcPr>
          <w:p w14:paraId="1DC1F942" w14:textId="77777777" w:rsidR="00BB13BD" w:rsidRPr="00B143E7" w:rsidRDefault="00BB13BD">
            <w:r w:rsidRPr="00B143E7">
              <w:t>Sensitivity</w:t>
            </w:r>
          </w:p>
        </w:tc>
        <w:tc>
          <w:tcPr>
            <w:tcW w:w="1216" w:type="dxa"/>
            <w:shd w:val="clear" w:color="auto" w:fill="C2D69B" w:themeFill="accent3" w:themeFillTint="99"/>
            <w:noWrap/>
          </w:tcPr>
          <w:p w14:paraId="35841AC4" w14:textId="77777777" w:rsidR="00BB13BD" w:rsidRPr="00B143E7" w:rsidRDefault="00BB13BD">
            <w:r w:rsidRPr="00B143E7">
              <w:t>specificity</w:t>
            </w:r>
          </w:p>
        </w:tc>
        <w:tc>
          <w:tcPr>
            <w:tcW w:w="1230" w:type="dxa"/>
            <w:shd w:val="clear" w:color="auto" w:fill="C2D69B" w:themeFill="accent3" w:themeFillTint="99"/>
            <w:noWrap/>
          </w:tcPr>
          <w:p w14:paraId="2803971D" w14:textId="61375BF6" w:rsidR="00BB13BD" w:rsidRPr="00B143E7" w:rsidRDefault="003C6BE5">
            <w:r w:rsidRPr="00B143E7">
              <w:t>A</w:t>
            </w:r>
            <w:r w:rsidR="00BB13BD" w:rsidRPr="00B143E7">
              <w:t>ccuracy</w:t>
            </w:r>
          </w:p>
        </w:tc>
      </w:tr>
      <w:tr w:rsidR="00BB13BD" w:rsidRPr="00F7509E" w14:paraId="6C95DD13" w14:textId="77777777" w:rsidTr="008B2FF4">
        <w:trPr>
          <w:trHeight w:val="315"/>
        </w:trPr>
        <w:tc>
          <w:tcPr>
            <w:tcW w:w="4788" w:type="dxa"/>
            <w:shd w:val="clear" w:color="auto" w:fill="C2D69B" w:themeFill="accent3" w:themeFillTint="99"/>
            <w:noWrap/>
          </w:tcPr>
          <w:p w14:paraId="3507F098" w14:textId="77777777" w:rsidR="00BB13BD" w:rsidRPr="00B143E7" w:rsidRDefault="00BB13BD" w:rsidP="009E1C58">
            <w:r w:rsidRPr="00B143E7">
              <w:t>0.8</w:t>
            </w:r>
          </w:p>
        </w:tc>
        <w:tc>
          <w:tcPr>
            <w:tcW w:w="1216" w:type="dxa"/>
            <w:shd w:val="clear" w:color="auto" w:fill="C2D69B" w:themeFill="accent3" w:themeFillTint="99"/>
            <w:noWrap/>
          </w:tcPr>
          <w:p w14:paraId="0CA5D4E2" w14:textId="77777777" w:rsidR="00BB13BD" w:rsidRPr="00B143E7" w:rsidRDefault="00BB13BD" w:rsidP="009E1C58">
            <w:r w:rsidRPr="00B143E7">
              <w:t>0.7742</w:t>
            </w:r>
          </w:p>
        </w:tc>
        <w:tc>
          <w:tcPr>
            <w:tcW w:w="1230" w:type="dxa"/>
            <w:shd w:val="clear" w:color="auto" w:fill="C2D69B" w:themeFill="accent3" w:themeFillTint="99"/>
            <w:noWrap/>
          </w:tcPr>
          <w:p w14:paraId="50E49786" w14:textId="77777777" w:rsidR="00BB13BD" w:rsidRPr="00B143E7" w:rsidRDefault="00BB13BD" w:rsidP="009E1C58">
            <w:r w:rsidRPr="00B143E7">
              <w:t>0.7857</w:t>
            </w:r>
          </w:p>
        </w:tc>
      </w:tr>
      <w:tr w:rsidR="00BB13BD" w:rsidRPr="00F7509E" w14:paraId="2614547B" w14:textId="77777777" w:rsidTr="008B2FF4">
        <w:trPr>
          <w:trHeight w:val="255"/>
        </w:trPr>
        <w:tc>
          <w:tcPr>
            <w:tcW w:w="4788" w:type="dxa"/>
            <w:noWrap/>
          </w:tcPr>
          <w:p w14:paraId="4C4F033C" w14:textId="77777777" w:rsidR="00BB13BD" w:rsidRPr="00B143E7" w:rsidRDefault="00BB13BD">
            <w:pPr>
              <w:rPr>
                <w:b/>
              </w:rPr>
            </w:pPr>
            <w:r w:rsidRPr="00B143E7">
              <w:rPr>
                <w:b/>
              </w:rPr>
              <w:t>'BIOCHEMICAL'</w:t>
            </w:r>
          </w:p>
        </w:tc>
        <w:tc>
          <w:tcPr>
            <w:tcW w:w="1216" w:type="dxa"/>
            <w:noWrap/>
          </w:tcPr>
          <w:p w14:paraId="0E3BECD7" w14:textId="77777777" w:rsidR="00BB13BD" w:rsidRPr="00B143E7" w:rsidRDefault="00BB13BD" w:rsidP="009E1C58">
            <w:pPr>
              <w:rPr>
                <w:b/>
              </w:rPr>
            </w:pPr>
            <w:proofErr w:type="spellStart"/>
            <w:r w:rsidRPr="00B143E7">
              <w:rPr>
                <w:b/>
              </w:rPr>
              <w:t>Feat_ind</w:t>
            </w:r>
            <w:proofErr w:type="spellEnd"/>
          </w:p>
        </w:tc>
        <w:tc>
          <w:tcPr>
            <w:tcW w:w="1230" w:type="dxa"/>
            <w:noWrap/>
          </w:tcPr>
          <w:p w14:paraId="2BF9B7FE" w14:textId="77777777" w:rsidR="00BB13BD" w:rsidRPr="00B143E7" w:rsidRDefault="00BB13BD">
            <w:pPr>
              <w:rPr>
                <w:b/>
              </w:rPr>
            </w:pPr>
            <w:r w:rsidRPr="00B143E7">
              <w:rPr>
                <w:b/>
              </w:rPr>
              <w:t xml:space="preserve">Freq </w:t>
            </w:r>
            <w:proofErr w:type="spellStart"/>
            <w:r w:rsidRPr="00B143E7">
              <w:rPr>
                <w:b/>
              </w:rPr>
              <w:t>Vals</w:t>
            </w:r>
            <w:proofErr w:type="spellEnd"/>
          </w:p>
        </w:tc>
      </w:tr>
      <w:tr w:rsidR="00BB13BD" w:rsidRPr="00F7509E" w14:paraId="1651A255" w14:textId="77777777" w:rsidTr="008B2FF4">
        <w:trPr>
          <w:trHeight w:val="255"/>
        </w:trPr>
        <w:tc>
          <w:tcPr>
            <w:tcW w:w="4788" w:type="dxa"/>
            <w:noWrap/>
          </w:tcPr>
          <w:p w14:paraId="74F9B7EA" w14:textId="77777777" w:rsidR="00BB13BD" w:rsidRPr="00B143E7" w:rsidRDefault="00BB13BD">
            <w:r w:rsidRPr="00B143E7">
              <w:t>'palmitoyl sphingomyelin'</w:t>
            </w:r>
          </w:p>
        </w:tc>
        <w:tc>
          <w:tcPr>
            <w:tcW w:w="1216" w:type="dxa"/>
            <w:noWrap/>
          </w:tcPr>
          <w:p w14:paraId="2B1185EB" w14:textId="77777777" w:rsidR="00BB13BD" w:rsidRPr="00B143E7" w:rsidRDefault="00BB13BD" w:rsidP="009E1C58">
            <w:r w:rsidRPr="00B143E7">
              <w:t>312</w:t>
            </w:r>
          </w:p>
        </w:tc>
        <w:tc>
          <w:tcPr>
            <w:tcW w:w="1230" w:type="dxa"/>
            <w:noWrap/>
          </w:tcPr>
          <w:p w14:paraId="5A4B503A" w14:textId="77777777" w:rsidR="00BB13BD" w:rsidRPr="00B143E7" w:rsidRDefault="00BB13BD" w:rsidP="009E1C58">
            <w:r w:rsidRPr="00B143E7">
              <w:t>1</w:t>
            </w:r>
          </w:p>
        </w:tc>
      </w:tr>
      <w:tr w:rsidR="00BB13BD" w:rsidRPr="00F7509E" w14:paraId="681ACF73" w14:textId="77777777" w:rsidTr="008B2FF4">
        <w:trPr>
          <w:trHeight w:val="255"/>
        </w:trPr>
        <w:tc>
          <w:tcPr>
            <w:tcW w:w="4788" w:type="dxa"/>
            <w:noWrap/>
          </w:tcPr>
          <w:p w14:paraId="54CD4183" w14:textId="77777777" w:rsidR="00BB13BD" w:rsidRPr="000E06F7" w:rsidRDefault="00BB13BD">
            <w:pPr>
              <w:rPr>
                <w:lang w:val="it-IT"/>
              </w:rPr>
            </w:pPr>
            <w:r w:rsidRPr="000E06F7">
              <w:rPr>
                <w:lang w:val="it-IT"/>
              </w:rPr>
              <w:t>'</w:t>
            </w:r>
            <w:proofErr w:type="spellStart"/>
            <w:r w:rsidRPr="000E06F7">
              <w:rPr>
                <w:lang w:val="it-IT"/>
              </w:rPr>
              <w:t>dehydroisoandrosterone</w:t>
            </w:r>
            <w:proofErr w:type="spellEnd"/>
            <w:r w:rsidRPr="000E06F7">
              <w:rPr>
                <w:lang w:val="it-IT"/>
              </w:rPr>
              <w:t xml:space="preserve"> </w:t>
            </w:r>
            <w:proofErr w:type="spellStart"/>
            <w:r w:rsidRPr="000E06F7">
              <w:rPr>
                <w:lang w:val="it-IT"/>
              </w:rPr>
              <w:t>sulfate</w:t>
            </w:r>
            <w:proofErr w:type="spellEnd"/>
            <w:r w:rsidRPr="000E06F7">
              <w:rPr>
                <w:lang w:val="it-IT"/>
              </w:rPr>
              <w:t xml:space="preserve"> (DHEA-S)'</w:t>
            </w:r>
          </w:p>
        </w:tc>
        <w:tc>
          <w:tcPr>
            <w:tcW w:w="1216" w:type="dxa"/>
            <w:noWrap/>
          </w:tcPr>
          <w:p w14:paraId="615725FD" w14:textId="77777777" w:rsidR="00BB13BD" w:rsidRPr="00B143E7" w:rsidRDefault="00BB13BD" w:rsidP="009E1C58">
            <w:r w:rsidRPr="00B143E7">
              <w:t>176</w:t>
            </w:r>
          </w:p>
        </w:tc>
        <w:tc>
          <w:tcPr>
            <w:tcW w:w="1230" w:type="dxa"/>
            <w:noWrap/>
          </w:tcPr>
          <w:p w14:paraId="67594E39" w14:textId="77777777" w:rsidR="00BB13BD" w:rsidRPr="00B143E7" w:rsidRDefault="00BB13BD" w:rsidP="009E1C58">
            <w:r w:rsidRPr="00B143E7">
              <w:t>0.9</w:t>
            </w:r>
          </w:p>
        </w:tc>
      </w:tr>
      <w:tr w:rsidR="00BB13BD" w:rsidRPr="00F7509E" w14:paraId="4FFFA6F2" w14:textId="77777777" w:rsidTr="008B2FF4">
        <w:trPr>
          <w:trHeight w:val="255"/>
        </w:trPr>
        <w:tc>
          <w:tcPr>
            <w:tcW w:w="4788" w:type="dxa"/>
            <w:noWrap/>
          </w:tcPr>
          <w:p w14:paraId="67955A72" w14:textId="77777777" w:rsidR="00BB13BD" w:rsidRPr="00B143E7" w:rsidRDefault="00BB13BD">
            <w:r w:rsidRPr="00B143E7">
              <w:t>'phosphate'</w:t>
            </w:r>
          </w:p>
        </w:tc>
        <w:tc>
          <w:tcPr>
            <w:tcW w:w="1216" w:type="dxa"/>
            <w:noWrap/>
          </w:tcPr>
          <w:p w14:paraId="67BBC84A" w14:textId="77777777" w:rsidR="00BB13BD" w:rsidRPr="00B143E7" w:rsidRDefault="00BB13BD" w:rsidP="009E1C58">
            <w:r w:rsidRPr="00B143E7">
              <w:t>327</w:t>
            </w:r>
          </w:p>
        </w:tc>
        <w:tc>
          <w:tcPr>
            <w:tcW w:w="1230" w:type="dxa"/>
            <w:noWrap/>
          </w:tcPr>
          <w:p w14:paraId="29FFA8E8" w14:textId="77777777" w:rsidR="00BB13BD" w:rsidRPr="00B143E7" w:rsidRDefault="00BB13BD" w:rsidP="009E1C58">
            <w:r w:rsidRPr="00B143E7">
              <w:t>0.9</w:t>
            </w:r>
          </w:p>
        </w:tc>
      </w:tr>
      <w:tr w:rsidR="00BB13BD" w:rsidRPr="00F7509E" w14:paraId="502AA811" w14:textId="77777777" w:rsidTr="008B2FF4">
        <w:trPr>
          <w:trHeight w:val="255"/>
        </w:trPr>
        <w:tc>
          <w:tcPr>
            <w:tcW w:w="4788" w:type="dxa"/>
            <w:noWrap/>
          </w:tcPr>
          <w:p w14:paraId="1DB46383" w14:textId="77777777" w:rsidR="00BB13BD" w:rsidRPr="00B143E7" w:rsidRDefault="00BB13BD">
            <w:r w:rsidRPr="00B143E7">
              <w:t>'hexadecanedioate'</w:t>
            </w:r>
          </w:p>
        </w:tc>
        <w:tc>
          <w:tcPr>
            <w:tcW w:w="1216" w:type="dxa"/>
            <w:noWrap/>
          </w:tcPr>
          <w:p w14:paraId="2C5A6B03" w14:textId="77777777" w:rsidR="00BB13BD" w:rsidRPr="00B143E7" w:rsidRDefault="00BB13BD" w:rsidP="009E1C58">
            <w:r w:rsidRPr="00B143E7">
              <w:t>235</w:t>
            </w:r>
          </w:p>
        </w:tc>
        <w:tc>
          <w:tcPr>
            <w:tcW w:w="1230" w:type="dxa"/>
            <w:noWrap/>
          </w:tcPr>
          <w:p w14:paraId="23C82470" w14:textId="77777777" w:rsidR="00BB13BD" w:rsidRPr="00B143E7" w:rsidRDefault="00BB13BD" w:rsidP="009E1C58">
            <w:r w:rsidRPr="00B143E7">
              <w:t>0.8</w:t>
            </w:r>
          </w:p>
        </w:tc>
      </w:tr>
      <w:tr w:rsidR="00BB13BD" w:rsidRPr="00F7509E" w14:paraId="7FC145C5" w14:textId="77777777" w:rsidTr="008B2FF4">
        <w:trPr>
          <w:trHeight w:val="255"/>
        </w:trPr>
        <w:tc>
          <w:tcPr>
            <w:tcW w:w="4788" w:type="dxa"/>
            <w:noWrap/>
          </w:tcPr>
          <w:p w14:paraId="0F7E63AE" w14:textId="77777777" w:rsidR="00BB13BD" w:rsidRPr="00B143E7" w:rsidRDefault="00BB13BD">
            <w:r w:rsidRPr="00B143E7">
              <w:t>'gamma-</w:t>
            </w:r>
            <w:proofErr w:type="spellStart"/>
            <w:r w:rsidRPr="00B143E7">
              <w:t>glutamylalanine</w:t>
            </w:r>
            <w:proofErr w:type="spellEnd"/>
            <w:r w:rsidRPr="00B143E7">
              <w:t>'</w:t>
            </w:r>
          </w:p>
        </w:tc>
        <w:tc>
          <w:tcPr>
            <w:tcW w:w="1216" w:type="dxa"/>
            <w:noWrap/>
          </w:tcPr>
          <w:p w14:paraId="7EC2B2F8" w14:textId="77777777" w:rsidR="00BB13BD" w:rsidRPr="00B143E7" w:rsidRDefault="00BB13BD" w:rsidP="009E1C58">
            <w:r w:rsidRPr="00B143E7">
              <w:t>204</w:t>
            </w:r>
          </w:p>
        </w:tc>
        <w:tc>
          <w:tcPr>
            <w:tcW w:w="1230" w:type="dxa"/>
            <w:noWrap/>
          </w:tcPr>
          <w:p w14:paraId="0E58CD1B" w14:textId="77777777" w:rsidR="00BB13BD" w:rsidRPr="00B143E7" w:rsidRDefault="00BB13BD" w:rsidP="009E1C58">
            <w:r w:rsidRPr="00B143E7">
              <w:t>0.7</w:t>
            </w:r>
          </w:p>
        </w:tc>
      </w:tr>
      <w:tr w:rsidR="00BB13BD" w:rsidRPr="00F7509E" w14:paraId="35FCE37F" w14:textId="77777777" w:rsidTr="008B2FF4">
        <w:trPr>
          <w:trHeight w:val="255"/>
        </w:trPr>
        <w:tc>
          <w:tcPr>
            <w:tcW w:w="4788" w:type="dxa"/>
            <w:noWrap/>
          </w:tcPr>
          <w:p w14:paraId="349E82EA" w14:textId="77777777" w:rsidR="00BB13BD" w:rsidRPr="00B143E7" w:rsidRDefault="00BB13BD">
            <w:r w:rsidRPr="00B143E7">
              <w:t>'stearoyl sphingomyelin'</w:t>
            </w:r>
          </w:p>
        </w:tc>
        <w:tc>
          <w:tcPr>
            <w:tcW w:w="1216" w:type="dxa"/>
            <w:noWrap/>
          </w:tcPr>
          <w:p w14:paraId="401117A9" w14:textId="77777777" w:rsidR="00BB13BD" w:rsidRPr="00B143E7" w:rsidRDefault="00BB13BD" w:rsidP="009E1C58">
            <w:r w:rsidRPr="00B143E7">
              <w:t>360</w:t>
            </w:r>
          </w:p>
        </w:tc>
        <w:tc>
          <w:tcPr>
            <w:tcW w:w="1230" w:type="dxa"/>
            <w:noWrap/>
          </w:tcPr>
          <w:p w14:paraId="6AC58143" w14:textId="77777777" w:rsidR="00BB13BD" w:rsidRPr="00B143E7" w:rsidRDefault="00BB13BD" w:rsidP="009E1C58">
            <w:r w:rsidRPr="00B143E7">
              <w:t>0.7</w:t>
            </w:r>
          </w:p>
        </w:tc>
      </w:tr>
      <w:tr w:rsidR="00BB13BD" w:rsidRPr="00F7509E" w14:paraId="51352674" w14:textId="77777777" w:rsidTr="008B2FF4">
        <w:trPr>
          <w:trHeight w:val="255"/>
        </w:trPr>
        <w:tc>
          <w:tcPr>
            <w:tcW w:w="4788" w:type="dxa"/>
            <w:noWrap/>
          </w:tcPr>
          <w:p w14:paraId="41B0583A" w14:textId="77777777" w:rsidR="00BB13BD" w:rsidRPr="00B143E7" w:rsidRDefault="00BB13BD">
            <w:r w:rsidRPr="00B143E7">
              <w:t>'</w:t>
            </w:r>
            <w:proofErr w:type="spellStart"/>
            <w:r w:rsidRPr="00B143E7">
              <w:t>tetradecanedioate</w:t>
            </w:r>
            <w:proofErr w:type="spellEnd"/>
            <w:r w:rsidRPr="00B143E7">
              <w:t>'</w:t>
            </w:r>
          </w:p>
        </w:tc>
        <w:tc>
          <w:tcPr>
            <w:tcW w:w="1216" w:type="dxa"/>
            <w:noWrap/>
          </w:tcPr>
          <w:p w14:paraId="253581CA" w14:textId="77777777" w:rsidR="00BB13BD" w:rsidRPr="00B143E7" w:rsidRDefault="00BB13BD" w:rsidP="009E1C58">
            <w:r w:rsidRPr="00B143E7">
              <w:t>371</w:t>
            </w:r>
          </w:p>
        </w:tc>
        <w:tc>
          <w:tcPr>
            <w:tcW w:w="1230" w:type="dxa"/>
            <w:noWrap/>
          </w:tcPr>
          <w:p w14:paraId="10C0D842" w14:textId="77777777" w:rsidR="00BB13BD" w:rsidRPr="00B143E7" w:rsidRDefault="00BB13BD" w:rsidP="009E1C58">
            <w:r w:rsidRPr="00B143E7">
              <w:t>0.7</w:t>
            </w:r>
          </w:p>
        </w:tc>
      </w:tr>
      <w:tr w:rsidR="00BB13BD" w:rsidRPr="00F7509E" w14:paraId="413FDEAF" w14:textId="77777777" w:rsidTr="008B2FF4">
        <w:trPr>
          <w:trHeight w:val="255"/>
        </w:trPr>
        <w:tc>
          <w:tcPr>
            <w:tcW w:w="4788" w:type="dxa"/>
            <w:noWrap/>
          </w:tcPr>
          <w:p w14:paraId="7F111F1B" w14:textId="77777777" w:rsidR="00BB13BD" w:rsidRPr="00B143E7" w:rsidRDefault="00BB13BD">
            <w:r w:rsidRPr="00B143E7">
              <w:t>'10-heptadecenoate (17:1n7)'</w:t>
            </w:r>
          </w:p>
        </w:tc>
        <w:tc>
          <w:tcPr>
            <w:tcW w:w="1216" w:type="dxa"/>
            <w:noWrap/>
          </w:tcPr>
          <w:p w14:paraId="4EE34F63" w14:textId="77777777" w:rsidR="00BB13BD" w:rsidRPr="00B143E7" w:rsidRDefault="00BB13BD" w:rsidP="009E1C58">
            <w:r w:rsidRPr="00B143E7">
              <w:t>34</w:t>
            </w:r>
          </w:p>
        </w:tc>
        <w:tc>
          <w:tcPr>
            <w:tcW w:w="1230" w:type="dxa"/>
            <w:noWrap/>
          </w:tcPr>
          <w:p w14:paraId="0169571F" w14:textId="77777777" w:rsidR="00BB13BD" w:rsidRPr="00B143E7" w:rsidRDefault="00BB13BD" w:rsidP="009E1C58">
            <w:r w:rsidRPr="00B143E7">
              <w:t>0.6</w:t>
            </w:r>
          </w:p>
        </w:tc>
      </w:tr>
      <w:tr w:rsidR="00BB13BD" w:rsidRPr="00F7509E" w14:paraId="50443995" w14:textId="77777777" w:rsidTr="008B2FF4">
        <w:trPr>
          <w:trHeight w:val="255"/>
        </w:trPr>
        <w:tc>
          <w:tcPr>
            <w:tcW w:w="4788" w:type="dxa"/>
            <w:noWrap/>
          </w:tcPr>
          <w:p w14:paraId="4A4EAFAC" w14:textId="77777777" w:rsidR="00BB13BD" w:rsidRPr="00B143E7" w:rsidRDefault="00BB13BD">
            <w:r w:rsidRPr="00B143E7">
              <w:t>'2-hydroxybutyrate (AHB)'</w:t>
            </w:r>
          </w:p>
        </w:tc>
        <w:tc>
          <w:tcPr>
            <w:tcW w:w="1216" w:type="dxa"/>
            <w:noWrap/>
          </w:tcPr>
          <w:p w14:paraId="47B64575" w14:textId="77777777" w:rsidR="00BB13BD" w:rsidRPr="00B143E7" w:rsidRDefault="00BB13BD" w:rsidP="009E1C58">
            <w:r w:rsidRPr="00B143E7">
              <w:t>46</w:t>
            </w:r>
          </w:p>
        </w:tc>
        <w:tc>
          <w:tcPr>
            <w:tcW w:w="1230" w:type="dxa"/>
            <w:noWrap/>
          </w:tcPr>
          <w:p w14:paraId="36936987" w14:textId="77777777" w:rsidR="00BB13BD" w:rsidRPr="00B143E7" w:rsidRDefault="00BB13BD" w:rsidP="009E1C58">
            <w:r w:rsidRPr="00B143E7">
              <w:t>0.6</w:t>
            </w:r>
          </w:p>
        </w:tc>
      </w:tr>
      <w:tr w:rsidR="00BB13BD" w:rsidRPr="00F7509E" w14:paraId="5E0E20BA" w14:textId="77777777" w:rsidTr="008B2FF4">
        <w:trPr>
          <w:trHeight w:val="255"/>
        </w:trPr>
        <w:tc>
          <w:tcPr>
            <w:tcW w:w="4788" w:type="dxa"/>
            <w:noWrap/>
          </w:tcPr>
          <w:p w14:paraId="6461E54A" w14:textId="77777777" w:rsidR="00BB13BD" w:rsidRPr="00B143E7" w:rsidRDefault="00BB13BD">
            <w:r w:rsidRPr="00B143E7">
              <w:t>'</w:t>
            </w:r>
            <w:proofErr w:type="spellStart"/>
            <w:r w:rsidRPr="00B143E7">
              <w:t>acetylphosphate</w:t>
            </w:r>
            <w:proofErr w:type="spellEnd"/>
            <w:r w:rsidRPr="00B143E7">
              <w:t>'</w:t>
            </w:r>
          </w:p>
        </w:tc>
        <w:tc>
          <w:tcPr>
            <w:tcW w:w="1216" w:type="dxa"/>
            <w:noWrap/>
          </w:tcPr>
          <w:p w14:paraId="1AA631C2" w14:textId="77777777" w:rsidR="00BB13BD" w:rsidRPr="00B143E7" w:rsidRDefault="00BB13BD" w:rsidP="009E1C58">
            <w:r w:rsidRPr="00B143E7">
              <w:t>102</w:t>
            </w:r>
          </w:p>
        </w:tc>
        <w:tc>
          <w:tcPr>
            <w:tcW w:w="1230" w:type="dxa"/>
            <w:noWrap/>
          </w:tcPr>
          <w:p w14:paraId="74CFAC33" w14:textId="77777777" w:rsidR="00BB13BD" w:rsidRPr="00B143E7" w:rsidRDefault="00BB13BD" w:rsidP="009E1C58">
            <w:r w:rsidRPr="00B143E7">
              <w:t>0.6</w:t>
            </w:r>
          </w:p>
        </w:tc>
      </w:tr>
      <w:tr w:rsidR="00BB13BD" w:rsidRPr="00F7509E" w14:paraId="19349492" w14:textId="77777777" w:rsidTr="008B2FF4">
        <w:trPr>
          <w:trHeight w:val="255"/>
        </w:trPr>
        <w:tc>
          <w:tcPr>
            <w:tcW w:w="4788" w:type="dxa"/>
            <w:noWrap/>
          </w:tcPr>
          <w:p w14:paraId="5F0A77AE" w14:textId="77777777" w:rsidR="00BB13BD" w:rsidRPr="00B143E7" w:rsidRDefault="00BB13BD">
            <w:r w:rsidRPr="00B143E7">
              <w:t>'gamma-</w:t>
            </w:r>
            <w:proofErr w:type="spellStart"/>
            <w:r w:rsidRPr="00B143E7">
              <w:t>glutamylvaline</w:t>
            </w:r>
            <w:proofErr w:type="spellEnd"/>
            <w:r w:rsidRPr="00B143E7">
              <w:t>'</w:t>
            </w:r>
          </w:p>
        </w:tc>
        <w:tc>
          <w:tcPr>
            <w:tcW w:w="1216" w:type="dxa"/>
            <w:noWrap/>
          </w:tcPr>
          <w:p w14:paraId="2F9E2E92" w14:textId="77777777" w:rsidR="00BB13BD" w:rsidRPr="00B143E7" w:rsidRDefault="00BB13BD" w:rsidP="009E1C58">
            <w:r w:rsidRPr="00B143E7">
              <w:t>211</w:t>
            </w:r>
          </w:p>
        </w:tc>
        <w:tc>
          <w:tcPr>
            <w:tcW w:w="1230" w:type="dxa"/>
            <w:noWrap/>
          </w:tcPr>
          <w:p w14:paraId="626D6124" w14:textId="77777777" w:rsidR="00BB13BD" w:rsidRPr="00B143E7" w:rsidRDefault="00BB13BD" w:rsidP="009E1C58">
            <w:r w:rsidRPr="00B143E7">
              <w:t>0.6</w:t>
            </w:r>
          </w:p>
        </w:tc>
      </w:tr>
      <w:tr w:rsidR="00BB13BD" w:rsidRPr="00F7509E" w14:paraId="519DCEF4" w14:textId="77777777" w:rsidTr="008B2FF4">
        <w:trPr>
          <w:trHeight w:val="255"/>
        </w:trPr>
        <w:tc>
          <w:tcPr>
            <w:tcW w:w="4788" w:type="dxa"/>
            <w:noWrap/>
          </w:tcPr>
          <w:p w14:paraId="11346D7F" w14:textId="77777777" w:rsidR="00BB13BD" w:rsidRPr="00B143E7" w:rsidRDefault="00BB13BD">
            <w:r w:rsidRPr="00B143E7">
              <w:t>'inositol 1-phosphate (I1P)'</w:t>
            </w:r>
          </w:p>
        </w:tc>
        <w:tc>
          <w:tcPr>
            <w:tcW w:w="1216" w:type="dxa"/>
            <w:noWrap/>
          </w:tcPr>
          <w:p w14:paraId="23596D6A" w14:textId="77777777" w:rsidR="00BB13BD" w:rsidRPr="00B143E7" w:rsidRDefault="00BB13BD" w:rsidP="009E1C58">
            <w:r w:rsidRPr="00B143E7">
              <w:t>249</w:t>
            </w:r>
          </w:p>
        </w:tc>
        <w:tc>
          <w:tcPr>
            <w:tcW w:w="1230" w:type="dxa"/>
            <w:noWrap/>
          </w:tcPr>
          <w:p w14:paraId="38C751E7" w14:textId="77777777" w:rsidR="00BB13BD" w:rsidRPr="00B143E7" w:rsidRDefault="00BB13BD" w:rsidP="009E1C58">
            <w:r w:rsidRPr="00B143E7">
              <w:t>0.6</w:t>
            </w:r>
          </w:p>
        </w:tc>
      </w:tr>
      <w:tr w:rsidR="00BB13BD" w:rsidRPr="00F7509E" w14:paraId="19640504" w14:textId="77777777" w:rsidTr="008B2FF4">
        <w:trPr>
          <w:trHeight w:val="300"/>
        </w:trPr>
        <w:tc>
          <w:tcPr>
            <w:tcW w:w="7234" w:type="dxa"/>
            <w:gridSpan w:val="3"/>
            <w:shd w:val="clear" w:color="auto" w:fill="C2D69B" w:themeFill="accent3" w:themeFillTint="99"/>
            <w:noWrap/>
          </w:tcPr>
          <w:p w14:paraId="2E193DC9" w14:textId="7DB0E088" w:rsidR="00BB13BD" w:rsidRPr="00B143E7" w:rsidRDefault="004658AF" w:rsidP="004658AF">
            <w:pPr>
              <w:jc w:val="center"/>
            </w:pPr>
            <w:r>
              <w:t>S</w:t>
            </w:r>
            <w:r w:rsidR="00BB13BD" w:rsidRPr="00B143E7">
              <w:t xml:space="preserve"> vs</w:t>
            </w:r>
            <w:r>
              <w:t>.</w:t>
            </w:r>
            <w:r w:rsidR="00BB13BD" w:rsidRPr="00B143E7">
              <w:t xml:space="preserve"> </w:t>
            </w:r>
            <w:r>
              <w:t>C</w:t>
            </w:r>
          </w:p>
        </w:tc>
      </w:tr>
      <w:tr w:rsidR="00BB13BD" w:rsidRPr="00F7509E" w14:paraId="764F923E" w14:textId="77777777" w:rsidTr="008B2FF4">
        <w:trPr>
          <w:trHeight w:val="255"/>
        </w:trPr>
        <w:tc>
          <w:tcPr>
            <w:tcW w:w="4788" w:type="dxa"/>
            <w:shd w:val="clear" w:color="auto" w:fill="C2D69B" w:themeFill="accent3" w:themeFillTint="99"/>
            <w:noWrap/>
          </w:tcPr>
          <w:p w14:paraId="2D211863" w14:textId="77777777" w:rsidR="00BB13BD" w:rsidRPr="00B143E7" w:rsidRDefault="00BB13BD">
            <w:r w:rsidRPr="00B143E7">
              <w:t>Sensitivity</w:t>
            </w:r>
          </w:p>
        </w:tc>
        <w:tc>
          <w:tcPr>
            <w:tcW w:w="1216" w:type="dxa"/>
            <w:shd w:val="clear" w:color="auto" w:fill="C2D69B" w:themeFill="accent3" w:themeFillTint="99"/>
            <w:noWrap/>
          </w:tcPr>
          <w:p w14:paraId="69B14EB3" w14:textId="77777777" w:rsidR="00BB13BD" w:rsidRPr="00B143E7" w:rsidRDefault="00BB13BD">
            <w:r w:rsidRPr="00B143E7">
              <w:t>specificity</w:t>
            </w:r>
          </w:p>
        </w:tc>
        <w:tc>
          <w:tcPr>
            <w:tcW w:w="1230" w:type="dxa"/>
            <w:shd w:val="clear" w:color="auto" w:fill="C2D69B" w:themeFill="accent3" w:themeFillTint="99"/>
            <w:noWrap/>
          </w:tcPr>
          <w:p w14:paraId="522526D5" w14:textId="0BD6EE9D" w:rsidR="00BB13BD" w:rsidRPr="00B143E7" w:rsidRDefault="003C6BE5">
            <w:r w:rsidRPr="00B143E7">
              <w:t>A</w:t>
            </w:r>
            <w:r w:rsidR="00BB13BD" w:rsidRPr="00B143E7">
              <w:t>ccuracy</w:t>
            </w:r>
          </w:p>
        </w:tc>
      </w:tr>
      <w:tr w:rsidR="00BB13BD" w:rsidRPr="00F7509E" w14:paraId="16A28183" w14:textId="77777777" w:rsidTr="008B2FF4">
        <w:trPr>
          <w:trHeight w:val="315"/>
        </w:trPr>
        <w:tc>
          <w:tcPr>
            <w:tcW w:w="4788" w:type="dxa"/>
            <w:shd w:val="clear" w:color="auto" w:fill="C2D69B" w:themeFill="accent3" w:themeFillTint="99"/>
            <w:noWrap/>
          </w:tcPr>
          <w:p w14:paraId="65AA3EB2" w14:textId="77777777" w:rsidR="00BB13BD" w:rsidRPr="00B143E7" w:rsidRDefault="00BB13BD" w:rsidP="009E1C58">
            <w:r w:rsidRPr="00B143E7">
              <w:t>0.8</w:t>
            </w:r>
          </w:p>
        </w:tc>
        <w:tc>
          <w:tcPr>
            <w:tcW w:w="1216" w:type="dxa"/>
            <w:shd w:val="clear" w:color="auto" w:fill="C2D69B" w:themeFill="accent3" w:themeFillTint="99"/>
            <w:noWrap/>
          </w:tcPr>
          <w:p w14:paraId="4F341B57" w14:textId="77777777" w:rsidR="00BB13BD" w:rsidRPr="00B143E7" w:rsidRDefault="00BB13BD" w:rsidP="009E1C58">
            <w:r w:rsidRPr="00B143E7">
              <w:t>0.6552</w:t>
            </w:r>
          </w:p>
        </w:tc>
        <w:tc>
          <w:tcPr>
            <w:tcW w:w="1230" w:type="dxa"/>
            <w:shd w:val="clear" w:color="auto" w:fill="C2D69B" w:themeFill="accent3" w:themeFillTint="99"/>
            <w:noWrap/>
          </w:tcPr>
          <w:p w14:paraId="1D09A8EE" w14:textId="77777777" w:rsidR="00BB13BD" w:rsidRPr="00B143E7" w:rsidRDefault="00BB13BD" w:rsidP="009E1C58">
            <w:r w:rsidRPr="00B143E7">
              <w:t>0.7333</w:t>
            </w:r>
          </w:p>
        </w:tc>
      </w:tr>
      <w:tr w:rsidR="00BB13BD" w:rsidRPr="00F7509E" w14:paraId="2F258F4C" w14:textId="77777777" w:rsidTr="008B2FF4">
        <w:trPr>
          <w:trHeight w:val="315"/>
        </w:trPr>
        <w:tc>
          <w:tcPr>
            <w:tcW w:w="4788" w:type="dxa"/>
            <w:noWrap/>
          </w:tcPr>
          <w:p w14:paraId="734F4A44" w14:textId="77777777" w:rsidR="00BB13BD" w:rsidRPr="00B143E7" w:rsidRDefault="00BB13BD">
            <w:pPr>
              <w:rPr>
                <w:b/>
              </w:rPr>
            </w:pPr>
            <w:r w:rsidRPr="00B143E7">
              <w:rPr>
                <w:b/>
              </w:rPr>
              <w:t>'BIOCHEMICAL'</w:t>
            </w:r>
          </w:p>
        </w:tc>
        <w:tc>
          <w:tcPr>
            <w:tcW w:w="1216" w:type="dxa"/>
            <w:noWrap/>
          </w:tcPr>
          <w:p w14:paraId="43E0FE13" w14:textId="77777777" w:rsidR="00BB13BD" w:rsidRPr="00B143E7" w:rsidRDefault="00BB13BD" w:rsidP="009E1C58">
            <w:pPr>
              <w:rPr>
                <w:b/>
              </w:rPr>
            </w:pPr>
            <w:r w:rsidRPr="00B143E7">
              <w:rPr>
                <w:b/>
              </w:rPr>
              <w:t xml:space="preserve">Feat </w:t>
            </w:r>
            <w:proofErr w:type="spellStart"/>
            <w:r w:rsidRPr="00B143E7">
              <w:rPr>
                <w:b/>
              </w:rPr>
              <w:t>ind</w:t>
            </w:r>
            <w:proofErr w:type="spellEnd"/>
          </w:p>
        </w:tc>
        <w:tc>
          <w:tcPr>
            <w:tcW w:w="1230" w:type="dxa"/>
            <w:noWrap/>
          </w:tcPr>
          <w:p w14:paraId="298003FB" w14:textId="77777777" w:rsidR="00BB13BD" w:rsidRPr="00B143E7" w:rsidRDefault="00BB13BD">
            <w:pPr>
              <w:rPr>
                <w:b/>
              </w:rPr>
            </w:pPr>
            <w:r w:rsidRPr="00B143E7">
              <w:rPr>
                <w:b/>
              </w:rPr>
              <w:t xml:space="preserve">Freq </w:t>
            </w:r>
            <w:proofErr w:type="spellStart"/>
            <w:r w:rsidRPr="00B143E7">
              <w:rPr>
                <w:b/>
              </w:rPr>
              <w:t>Vals</w:t>
            </w:r>
            <w:proofErr w:type="spellEnd"/>
          </w:p>
        </w:tc>
      </w:tr>
      <w:tr w:rsidR="00BB13BD" w:rsidRPr="00F7509E" w14:paraId="7E8FF8F1" w14:textId="77777777" w:rsidTr="008B2FF4">
        <w:trPr>
          <w:trHeight w:val="255"/>
        </w:trPr>
        <w:tc>
          <w:tcPr>
            <w:tcW w:w="4788" w:type="dxa"/>
            <w:noWrap/>
          </w:tcPr>
          <w:p w14:paraId="4EF72BA7" w14:textId="77777777" w:rsidR="00BB13BD" w:rsidRPr="00B143E7" w:rsidRDefault="00BB13BD">
            <w:r w:rsidRPr="00B143E7">
              <w:t>'methionine'</w:t>
            </w:r>
          </w:p>
        </w:tc>
        <w:tc>
          <w:tcPr>
            <w:tcW w:w="1216" w:type="dxa"/>
            <w:noWrap/>
          </w:tcPr>
          <w:p w14:paraId="7B5285B9" w14:textId="77777777" w:rsidR="00BB13BD" w:rsidRPr="00B143E7" w:rsidRDefault="00BB13BD" w:rsidP="009E1C58">
            <w:r w:rsidRPr="00B143E7">
              <w:t>273</w:t>
            </w:r>
          </w:p>
        </w:tc>
        <w:tc>
          <w:tcPr>
            <w:tcW w:w="1230" w:type="dxa"/>
            <w:noWrap/>
          </w:tcPr>
          <w:p w14:paraId="27E1052B" w14:textId="77777777" w:rsidR="00BB13BD" w:rsidRPr="00B143E7" w:rsidRDefault="00BB13BD" w:rsidP="009E1C58">
            <w:r w:rsidRPr="00B143E7">
              <w:t>0.7</w:t>
            </w:r>
          </w:p>
        </w:tc>
      </w:tr>
      <w:tr w:rsidR="00BB13BD" w:rsidRPr="00F7509E" w14:paraId="03632014" w14:textId="77777777" w:rsidTr="008B2FF4">
        <w:trPr>
          <w:trHeight w:val="255"/>
        </w:trPr>
        <w:tc>
          <w:tcPr>
            <w:tcW w:w="4788" w:type="dxa"/>
            <w:noWrap/>
          </w:tcPr>
          <w:p w14:paraId="744E29D6" w14:textId="77777777" w:rsidR="00BB13BD" w:rsidRPr="00B143E7" w:rsidRDefault="00BB13BD">
            <w:r w:rsidRPr="00B143E7">
              <w:t>'1-palmitoylglycerol (1-monopalmitin)'</w:t>
            </w:r>
          </w:p>
        </w:tc>
        <w:tc>
          <w:tcPr>
            <w:tcW w:w="1216" w:type="dxa"/>
            <w:noWrap/>
          </w:tcPr>
          <w:p w14:paraId="75A7F358" w14:textId="77777777" w:rsidR="00BB13BD" w:rsidRPr="00B143E7" w:rsidRDefault="00BB13BD" w:rsidP="009E1C58">
            <w:r w:rsidRPr="00B143E7">
              <w:t>26</w:t>
            </w:r>
          </w:p>
        </w:tc>
        <w:tc>
          <w:tcPr>
            <w:tcW w:w="1230" w:type="dxa"/>
            <w:noWrap/>
          </w:tcPr>
          <w:p w14:paraId="472F79DE" w14:textId="77777777" w:rsidR="00BB13BD" w:rsidRPr="00B143E7" w:rsidRDefault="00BB13BD" w:rsidP="009E1C58">
            <w:r w:rsidRPr="00B143E7">
              <w:t>0.6</w:t>
            </w:r>
          </w:p>
        </w:tc>
      </w:tr>
      <w:tr w:rsidR="00BB13BD" w:rsidRPr="00F7509E" w14:paraId="00BBD8BE" w14:textId="77777777" w:rsidTr="008B2FF4">
        <w:trPr>
          <w:trHeight w:val="255"/>
        </w:trPr>
        <w:tc>
          <w:tcPr>
            <w:tcW w:w="4788" w:type="dxa"/>
            <w:noWrap/>
          </w:tcPr>
          <w:p w14:paraId="0CD25E5C" w14:textId="77777777" w:rsidR="00BB13BD" w:rsidRPr="00B143E7" w:rsidRDefault="00BB13BD">
            <w:r w:rsidRPr="00B143E7">
              <w:t>'1-docosahexaenoylglycerophosphocholine*'</w:t>
            </w:r>
          </w:p>
        </w:tc>
        <w:tc>
          <w:tcPr>
            <w:tcW w:w="1216" w:type="dxa"/>
            <w:noWrap/>
          </w:tcPr>
          <w:p w14:paraId="7D7AA0A5" w14:textId="77777777" w:rsidR="00BB13BD" w:rsidRPr="00B143E7" w:rsidRDefault="00BB13BD" w:rsidP="009E1C58">
            <w:r w:rsidRPr="00B143E7">
              <w:t>11</w:t>
            </w:r>
          </w:p>
        </w:tc>
        <w:tc>
          <w:tcPr>
            <w:tcW w:w="1230" w:type="dxa"/>
            <w:noWrap/>
          </w:tcPr>
          <w:p w14:paraId="6471E71B" w14:textId="77777777" w:rsidR="00BB13BD" w:rsidRPr="00B143E7" w:rsidRDefault="00BB13BD" w:rsidP="009E1C58">
            <w:r w:rsidRPr="00B143E7">
              <w:t>0.5</w:t>
            </w:r>
          </w:p>
        </w:tc>
      </w:tr>
      <w:tr w:rsidR="00BB13BD" w:rsidRPr="00F7509E" w14:paraId="0FEF184B" w14:textId="77777777" w:rsidTr="008B2FF4">
        <w:trPr>
          <w:trHeight w:val="255"/>
        </w:trPr>
        <w:tc>
          <w:tcPr>
            <w:tcW w:w="4788" w:type="dxa"/>
            <w:noWrap/>
          </w:tcPr>
          <w:p w14:paraId="4176B402" w14:textId="77777777" w:rsidR="00BB13BD" w:rsidRPr="00B143E7" w:rsidRDefault="00BB13BD">
            <w:r w:rsidRPr="00B143E7">
              <w:t>'1-eicosatrienoylglycerophosphocholine*'</w:t>
            </w:r>
          </w:p>
        </w:tc>
        <w:tc>
          <w:tcPr>
            <w:tcW w:w="1216" w:type="dxa"/>
            <w:noWrap/>
          </w:tcPr>
          <w:p w14:paraId="01E49968" w14:textId="77777777" w:rsidR="00BB13BD" w:rsidRPr="00B143E7" w:rsidRDefault="00BB13BD" w:rsidP="009E1C58">
            <w:r w:rsidRPr="00B143E7">
              <w:t>14</w:t>
            </w:r>
          </w:p>
        </w:tc>
        <w:tc>
          <w:tcPr>
            <w:tcW w:w="1230" w:type="dxa"/>
            <w:noWrap/>
          </w:tcPr>
          <w:p w14:paraId="39DDE035" w14:textId="77777777" w:rsidR="00BB13BD" w:rsidRPr="00B143E7" w:rsidRDefault="00BB13BD" w:rsidP="009E1C58">
            <w:r w:rsidRPr="00B143E7">
              <w:t>0.5</w:t>
            </w:r>
          </w:p>
        </w:tc>
      </w:tr>
      <w:tr w:rsidR="00BB13BD" w:rsidRPr="00F7509E" w14:paraId="00BE29ED" w14:textId="77777777" w:rsidTr="008B2FF4">
        <w:trPr>
          <w:trHeight w:val="255"/>
        </w:trPr>
        <w:tc>
          <w:tcPr>
            <w:tcW w:w="4788" w:type="dxa"/>
            <w:noWrap/>
          </w:tcPr>
          <w:p w14:paraId="6283A0DA" w14:textId="77777777" w:rsidR="00BB13BD" w:rsidRPr="00B143E7" w:rsidRDefault="00BB13BD">
            <w:r w:rsidRPr="00B143E7">
              <w:t>'1-heptadecanoylglycerophosphocholine'</w:t>
            </w:r>
          </w:p>
        </w:tc>
        <w:tc>
          <w:tcPr>
            <w:tcW w:w="1216" w:type="dxa"/>
            <w:noWrap/>
          </w:tcPr>
          <w:p w14:paraId="6EBEC075" w14:textId="77777777" w:rsidR="00BB13BD" w:rsidRPr="00B143E7" w:rsidRDefault="00BB13BD" w:rsidP="009E1C58">
            <w:r w:rsidRPr="00B143E7">
              <w:t>15</w:t>
            </w:r>
          </w:p>
        </w:tc>
        <w:tc>
          <w:tcPr>
            <w:tcW w:w="1230" w:type="dxa"/>
            <w:noWrap/>
          </w:tcPr>
          <w:p w14:paraId="26EA2C9C" w14:textId="77777777" w:rsidR="00BB13BD" w:rsidRPr="00B143E7" w:rsidRDefault="00BB13BD" w:rsidP="009E1C58">
            <w:r w:rsidRPr="00B143E7">
              <w:t>0.5</w:t>
            </w:r>
          </w:p>
        </w:tc>
      </w:tr>
      <w:tr w:rsidR="00BB13BD" w:rsidRPr="00F7509E" w14:paraId="45996AC4" w14:textId="77777777" w:rsidTr="008B2FF4">
        <w:trPr>
          <w:trHeight w:val="255"/>
        </w:trPr>
        <w:tc>
          <w:tcPr>
            <w:tcW w:w="4788" w:type="dxa"/>
            <w:noWrap/>
          </w:tcPr>
          <w:p w14:paraId="1A5B26FE" w14:textId="77777777" w:rsidR="00BB13BD" w:rsidRPr="00B143E7" w:rsidRDefault="00BB13BD">
            <w:r w:rsidRPr="00B143E7">
              <w:t>'1-stearoylglycerol (1-monostearin)'</w:t>
            </w:r>
          </w:p>
        </w:tc>
        <w:tc>
          <w:tcPr>
            <w:tcW w:w="1216" w:type="dxa"/>
            <w:noWrap/>
          </w:tcPr>
          <w:p w14:paraId="35F3931A" w14:textId="77777777" w:rsidR="00BB13BD" w:rsidRPr="00B143E7" w:rsidRDefault="00BB13BD" w:rsidP="009E1C58">
            <w:r w:rsidRPr="00B143E7">
              <w:t>31</w:t>
            </w:r>
          </w:p>
        </w:tc>
        <w:tc>
          <w:tcPr>
            <w:tcW w:w="1230" w:type="dxa"/>
            <w:noWrap/>
          </w:tcPr>
          <w:p w14:paraId="5C5F0D98" w14:textId="77777777" w:rsidR="00BB13BD" w:rsidRPr="00B143E7" w:rsidRDefault="00BB13BD" w:rsidP="009E1C58">
            <w:r w:rsidRPr="00B143E7">
              <w:t>0.5</w:t>
            </w:r>
          </w:p>
        </w:tc>
      </w:tr>
      <w:tr w:rsidR="00BB13BD" w:rsidRPr="00F7509E" w14:paraId="1D3E793B" w14:textId="77777777" w:rsidTr="008B2FF4">
        <w:trPr>
          <w:trHeight w:val="255"/>
        </w:trPr>
        <w:tc>
          <w:tcPr>
            <w:tcW w:w="4788" w:type="dxa"/>
            <w:noWrap/>
          </w:tcPr>
          <w:p w14:paraId="29A1C648" w14:textId="77777777" w:rsidR="00BB13BD" w:rsidRPr="00B143E7" w:rsidRDefault="00BB13BD">
            <w:r w:rsidRPr="00B143E7">
              <w:t>'leucine'</w:t>
            </w:r>
          </w:p>
        </w:tc>
        <w:tc>
          <w:tcPr>
            <w:tcW w:w="1216" w:type="dxa"/>
            <w:noWrap/>
          </w:tcPr>
          <w:p w14:paraId="3E409345" w14:textId="77777777" w:rsidR="00BB13BD" w:rsidRPr="00B143E7" w:rsidRDefault="00BB13BD" w:rsidP="009E1C58">
            <w:r w:rsidRPr="00B143E7">
              <w:t>261</w:t>
            </w:r>
          </w:p>
        </w:tc>
        <w:tc>
          <w:tcPr>
            <w:tcW w:w="1230" w:type="dxa"/>
            <w:noWrap/>
          </w:tcPr>
          <w:p w14:paraId="4E5E931C" w14:textId="77777777" w:rsidR="00BB13BD" w:rsidRPr="00B143E7" w:rsidRDefault="00BB13BD" w:rsidP="009E1C58">
            <w:r w:rsidRPr="00B143E7">
              <w:t>0.5</w:t>
            </w:r>
          </w:p>
        </w:tc>
      </w:tr>
      <w:tr w:rsidR="00BB13BD" w:rsidRPr="00F7509E" w14:paraId="709C4845" w14:textId="77777777" w:rsidTr="008B2FF4">
        <w:trPr>
          <w:trHeight w:val="255"/>
        </w:trPr>
        <w:tc>
          <w:tcPr>
            <w:tcW w:w="4788" w:type="dxa"/>
            <w:noWrap/>
          </w:tcPr>
          <w:p w14:paraId="00BDA108" w14:textId="77777777" w:rsidR="00BB13BD" w:rsidRPr="00B143E7" w:rsidRDefault="00BB13BD">
            <w:r w:rsidRPr="00B143E7">
              <w:t>'p-cresol sulfate'</w:t>
            </w:r>
          </w:p>
        </w:tc>
        <w:tc>
          <w:tcPr>
            <w:tcW w:w="1216" w:type="dxa"/>
            <w:noWrap/>
          </w:tcPr>
          <w:p w14:paraId="05D76629" w14:textId="77777777" w:rsidR="00BB13BD" w:rsidRPr="00B143E7" w:rsidRDefault="00BB13BD" w:rsidP="009E1C58">
            <w:r w:rsidRPr="00B143E7">
              <w:t>308</w:t>
            </w:r>
          </w:p>
        </w:tc>
        <w:tc>
          <w:tcPr>
            <w:tcW w:w="1230" w:type="dxa"/>
            <w:noWrap/>
          </w:tcPr>
          <w:p w14:paraId="3376D37E" w14:textId="77777777" w:rsidR="00BB13BD" w:rsidRPr="00B143E7" w:rsidRDefault="00BB13BD" w:rsidP="009E1C58">
            <w:r w:rsidRPr="00B143E7">
              <w:t>0.5</w:t>
            </w:r>
          </w:p>
        </w:tc>
      </w:tr>
      <w:tr w:rsidR="00BB13BD" w:rsidRPr="00F7509E" w14:paraId="78578802" w14:textId="77777777" w:rsidTr="008B2FF4">
        <w:trPr>
          <w:trHeight w:val="255"/>
        </w:trPr>
        <w:tc>
          <w:tcPr>
            <w:tcW w:w="4788" w:type="dxa"/>
            <w:noWrap/>
          </w:tcPr>
          <w:p w14:paraId="368D6229" w14:textId="77777777" w:rsidR="00BB13BD" w:rsidRPr="00B143E7" w:rsidRDefault="00BB13BD">
            <w:r w:rsidRPr="00B143E7">
              <w:t>'valine'</w:t>
            </w:r>
          </w:p>
        </w:tc>
        <w:tc>
          <w:tcPr>
            <w:tcW w:w="1216" w:type="dxa"/>
            <w:noWrap/>
          </w:tcPr>
          <w:p w14:paraId="68FB8E17" w14:textId="77777777" w:rsidR="00BB13BD" w:rsidRPr="00B143E7" w:rsidRDefault="00BB13BD" w:rsidP="009E1C58">
            <w:r w:rsidRPr="00B143E7">
              <w:t>392</w:t>
            </w:r>
          </w:p>
        </w:tc>
        <w:tc>
          <w:tcPr>
            <w:tcW w:w="1230" w:type="dxa"/>
            <w:noWrap/>
          </w:tcPr>
          <w:p w14:paraId="15870856" w14:textId="77777777" w:rsidR="00BB13BD" w:rsidRPr="00B143E7" w:rsidRDefault="00BB13BD" w:rsidP="009E1C58">
            <w:r w:rsidRPr="00B143E7">
              <w:t>0.5</w:t>
            </w:r>
          </w:p>
        </w:tc>
      </w:tr>
      <w:tr w:rsidR="00BB13BD" w:rsidRPr="00F7509E" w14:paraId="1933F09B" w14:textId="77777777" w:rsidTr="008B2FF4">
        <w:trPr>
          <w:trHeight w:val="255"/>
        </w:trPr>
        <w:tc>
          <w:tcPr>
            <w:tcW w:w="4788" w:type="dxa"/>
            <w:noWrap/>
          </w:tcPr>
          <w:p w14:paraId="51099A7A" w14:textId="77777777" w:rsidR="00BB13BD" w:rsidRPr="00B143E7" w:rsidRDefault="00BB13BD">
            <w:r w:rsidRPr="00B143E7">
              <w:t>'1-eicosadienoylglycerophosphocholine*'</w:t>
            </w:r>
          </w:p>
        </w:tc>
        <w:tc>
          <w:tcPr>
            <w:tcW w:w="1216" w:type="dxa"/>
            <w:noWrap/>
          </w:tcPr>
          <w:p w14:paraId="78782DEE" w14:textId="77777777" w:rsidR="00BB13BD" w:rsidRPr="00B143E7" w:rsidRDefault="00BB13BD" w:rsidP="009E1C58">
            <w:r w:rsidRPr="00B143E7">
              <w:t>13</w:t>
            </w:r>
          </w:p>
        </w:tc>
        <w:tc>
          <w:tcPr>
            <w:tcW w:w="1230" w:type="dxa"/>
            <w:noWrap/>
          </w:tcPr>
          <w:p w14:paraId="35870E14" w14:textId="77777777" w:rsidR="00BB13BD" w:rsidRPr="00B143E7" w:rsidRDefault="00BB13BD" w:rsidP="009E1C58">
            <w:r w:rsidRPr="00B143E7">
              <w:t>0.4</w:t>
            </w:r>
          </w:p>
        </w:tc>
      </w:tr>
      <w:tr w:rsidR="00BB13BD" w:rsidRPr="00F7509E" w14:paraId="166213FF" w14:textId="77777777" w:rsidTr="008B2FF4">
        <w:trPr>
          <w:trHeight w:val="255"/>
        </w:trPr>
        <w:tc>
          <w:tcPr>
            <w:tcW w:w="4788" w:type="dxa"/>
            <w:noWrap/>
          </w:tcPr>
          <w:p w14:paraId="78A22DE4" w14:textId="77777777" w:rsidR="00BB13BD" w:rsidRPr="00B143E7" w:rsidRDefault="00BB13BD">
            <w:r w:rsidRPr="00B143E7">
              <w:t>'2-palmitoylglycerophosphocholine*'</w:t>
            </w:r>
          </w:p>
        </w:tc>
        <w:tc>
          <w:tcPr>
            <w:tcW w:w="1216" w:type="dxa"/>
            <w:noWrap/>
          </w:tcPr>
          <w:p w14:paraId="00C77DE4" w14:textId="77777777" w:rsidR="00BB13BD" w:rsidRPr="00B143E7" w:rsidRDefault="00BB13BD" w:rsidP="009E1C58">
            <w:r w:rsidRPr="00B143E7">
              <w:t>60</w:t>
            </w:r>
          </w:p>
        </w:tc>
        <w:tc>
          <w:tcPr>
            <w:tcW w:w="1230" w:type="dxa"/>
            <w:noWrap/>
          </w:tcPr>
          <w:p w14:paraId="00354343" w14:textId="77777777" w:rsidR="00BB13BD" w:rsidRPr="00B143E7" w:rsidRDefault="00BB13BD" w:rsidP="009E1C58">
            <w:r w:rsidRPr="00B143E7">
              <w:t>0.4</w:t>
            </w:r>
          </w:p>
        </w:tc>
      </w:tr>
      <w:tr w:rsidR="00BB13BD" w:rsidRPr="00F7509E" w14:paraId="3FE62AC0" w14:textId="77777777" w:rsidTr="008B2FF4">
        <w:trPr>
          <w:trHeight w:val="255"/>
        </w:trPr>
        <w:tc>
          <w:tcPr>
            <w:tcW w:w="4788" w:type="dxa"/>
            <w:noWrap/>
          </w:tcPr>
          <w:p w14:paraId="4BA5D485" w14:textId="77777777" w:rsidR="00BB13BD" w:rsidRPr="00B143E7" w:rsidRDefault="00BB13BD">
            <w:r w:rsidRPr="00B143E7">
              <w:t>'4-methyl-2-oxopentanoate'</w:t>
            </w:r>
          </w:p>
        </w:tc>
        <w:tc>
          <w:tcPr>
            <w:tcW w:w="1216" w:type="dxa"/>
            <w:noWrap/>
          </w:tcPr>
          <w:p w14:paraId="33D6CD35" w14:textId="77777777" w:rsidR="00BB13BD" w:rsidRPr="00B143E7" w:rsidRDefault="00BB13BD" w:rsidP="009E1C58">
            <w:r w:rsidRPr="00B143E7">
              <w:t>89</w:t>
            </w:r>
          </w:p>
        </w:tc>
        <w:tc>
          <w:tcPr>
            <w:tcW w:w="1230" w:type="dxa"/>
            <w:noWrap/>
          </w:tcPr>
          <w:p w14:paraId="528B2A64" w14:textId="77777777" w:rsidR="00BB13BD" w:rsidRPr="00B143E7" w:rsidRDefault="00BB13BD" w:rsidP="009E1C58">
            <w:r w:rsidRPr="00B143E7">
              <w:t>0.4</w:t>
            </w:r>
          </w:p>
        </w:tc>
      </w:tr>
      <w:tr w:rsidR="00BB13BD" w:rsidRPr="00F7509E" w14:paraId="6D9ADA2F" w14:textId="77777777" w:rsidTr="008B2FF4">
        <w:trPr>
          <w:trHeight w:val="255"/>
        </w:trPr>
        <w:tc>
          <w:tcPr>
            <w:tcW w:w="4788" w:type="dxa"/>
            <w:noWrap/>
          </w:tcPr>
          <w:p w14:paraId="7C02DB37" w14:textId="77777777" w:rsidR="00BB13BD" w:rsidRPr="00B143E7" w:rsidRDefault="00BB13BD">
            <w:r w:rsidRPr="00B143E7">
              <w:t>'</w:t>
            </w:r>
            <w:proofErr w:type="spellStart"/>
            <w:r w:rsidRPr="00B143E7">
              <w:t>docosahexaenoate</w:t>
            </w:r>
            <w:proofErr w:type="spellEnd"/>
            <w:r w:rsidRPr="00B143E7">
              <w:t xml:space="preserve"> (DHA; 22:6n3)'</w:t>
            </w:r>
          </w:p>
        </w:tc>
        <w:tc>
          <w:tcPr>
            <w:tcW w:w="1216" w:type="dxa"/>
            <w:noWrap/>
          </w:tcPr>
          <w:p w14:paraId="14A0DA86" w14:textId="77777777" w:rsidR="00BB13BD" w:rsidRPr="00B143E7" w:rsidRDefault="00BB13BD" w:rsidP="009E1C58">
            <w:r w:rsidRPr="00B143E7">
              <w:t>184</w:t>
            </w:r>
          </w:p>
        </w:tc>
        <w:tc>
          <w:tcPr>
            <w:tcW w:w="1230" w:type="dxa"/>
            <w:noWrap/>
          </w:tcPr>
          <w:p w14:paraId="79EBFECC" w14:textId="77777777" w:rsidR="00BB13BD" w:rsidRPr="00B143E7" w:rsidRDefault="00BB13BD" w:rsidP="009E1C58">
            <w:r w:rsidRPr="00B143E7">
              <w:t>0.4</w:t>
            </w:r>
          </w:p>
        </w:tc>
      </w:tr>
      <w:tr w:rsidR="00BB13BD" w:rsidRPr="00F7509E" w14:paraId="2EC28A47" w14:textId="77777777" w:rsidTr="008B2FF4">
        <w:trPr>
          <w:trHeight w:val="255"/>
        </w:trPr>
        <w:tc>
          <w:tcPr>
            <w:tcW w:w="4788" w:type="dxa"/>
            <w:noWrap/>
          </w:tcPr>
          <w:p w14:paraId="68B12380" w14:textId="77777777" w:rsidR="00BB13BD" w:rsidRPr="00B143E7" w:rsidRDefault="00BB13BD">
            <w:r w:rsidRPr="00B143E7">
              <w:t>'</w:t>
            </w:r>
            <w:proofErr w:type="spellStart"/>
            <w:r w:rsidRPr="00B143E7">
              <w:t>eicosapentaenoate</w:t>
            </w:r>
            <w:proofErr w:type="spellEnd"/>
            <w:r w:rsidRPr="00B143E7">
              <w:t xml:space="preserve"> (EPA; 20:5n3)'</w:t>
            </w:r>
          </w:p>
        </w:tc>
        <w:tc>
          <w:tcPr>
            <w:tcW w:w="1216" w:type="dxa"/>
            <w:noWrap/>
          </w:tcPr>
          <w:p w14:paraId="6EABCB06" w14:textId="77777777" w:rsidR="00BB13BD" w:rsidRPr="00B143E7" w:rsidRDefault="00BB13BD" w:rsidP="009E1C58">
            <w:r w:rsidRPr="00B143E7">
              <w:t>190</w:t>
            </w:r>
          </w:p>
        </w:tc>
        <w:tc>
          <w:tcPr>
            <w:tcW w:w="1230" w:type="dxa"/>
            <w:noWrap/>
          </w:tcPr>
          <w:p w14:paraId="4F98AA1A" w14:textId="77777777" w:rsidR="00BB13BD" w:rsidRPr="00B143E7" w:rsidRDefault="00BB13BD" w:rsidP="009E1C58">
            <w:r w:rsidRPr="00B143E7">
              <w:t>0.4</w:t>
            </w:r>
          </w:p>
        </w:tc>
      </w:tr>
      <w:tr w:rsidR="00BB13BD" w:rsidRPr="00F7509E" w14:paraId="502C0E72" w14:textId="77777777" w:rsidTr="008B2FF4">
        <w:trPr>
          <w:trHeight w:val="255"/>
        </w:trPr>
        <w:tc>
          <w:tcPr>
            <w:tcW w:w="4788" w:type="dxa"/>
            <w:noWrap/>
          </w:tcPr>
          <w:p w14:paraId="783F8FAB" w14:textId="77777777" w:rsidR="00BB13BD" w:rsidRPr="00B143E7" w:rsidRDefault="00BB13BD">
            <w:r w:rsidRPr="00B143E7">
              <w:t>'gamma-</w:t>
            </w:r>
            <w:proofErr w:type="spellStart"/>
            <w:r w:rsidRPr="00B143E7">
              <w:t>glutamylalanine</w:t>
            </w:r>
            <w:proofErr w:type="spellEnd"/>
            <w:r w:rsidRPr="00B143E7">
              <w:t>'</w:t>
            </w:r>
          </w:p>
        </w:tc>
        <w:tc>
          <w:tcPr>
            <w:tcW w:w="1216" w:type="dxa"/>
            <w:noWrap/>
          </w:tcPr>
          <w:p w14:paraId="39779712" w14:textId="77777777" w:rsidR="00BB13BD" w:rsidRPr="00B143E7" w:rsidRDefault="00BB13BD" w:rsidP="009E1C58">
            <w:r w:rsidRPr="00B143E7">
              <w:t>204</w:t>
            </w:r>
          </w:p>
        </w:tc>
        <w:tc>
          <w:tcPr>
            <w:tcW w:w="1230" w:type="dxa"/>
            <w:noWrap/>
          </w:tcPr>
          <w:p w14:paraId="3BEB626F" w14:textId="77777777" w:rsidR="00BB13BD" w:rsidRPr="00B143E7" w:rsidRDefault="00BB13BD" w:rsidP="009E1C58">
            <w:r w:rsidRPr="00B143E7">
              <w:t>0.4</w:t>
            </w:r>
          </w:p>
        </w:tc>
      </w:tr>
      <w:tr w:rsidR="00BB13BD" w:rsidRPr="00F7509E" w14:paraId="70C6A5FA" w14:textId="77777777" w:rsidTr="008B2FF4">
        <w:trPr>
          <w:trHeight w:val="255"/>
        </w:trPr>
        <w:tc>
          <w:tcPr>
            <w:tcW w:w="4788" w:type="dxa"/>
            <w:noWrap/>
          </w:tcPr>
          <w:p w14:paraId="45330840" w14:textId="77777777" w:rsidR="00BB13BD" w:rsidRPr="00B143E7" w:rsidRDefault="00BB13BD">
            <w:r w:rsidRPr="00B143E7">
              <w:lastRenderedPageBreak/>
              <w:t>'kynurenine'</w:t>
            </w:r>
          </w:p>
        </w:tc>
        <w:tc>
          <w:tcPr>
            <w:tcW w:w="1216" w:type="dxa"/>
            <w:noWrap/>
          </w:tcPr>
          <w:p w14:paraId="51D05B1C" w14:textId="77777777" w:rsidR="00BB13BD" w:rsidRPr="00B143E7" w:rsidRDefault="00BB13BD" w:rsidP="009E1C58">
            <w:r w:rsidRPr="00B143E7">
              <w:t>255</w:t>
            </w:r>
          </w:p>
        </w:tc>
        <w:tc>
          <w:tcPr>
            <w:tcW w:w="1230" w:type="dxa"/>
            <w:noWrap/>
          </w:tcPr>
          <w:p w14:paraId="41443589" w14:textId="77777777" w:rsidR="00BB13BD" w:rsidRPr="00B143E7" w:rsidRDefault="00BB13BD" w:rsidP="009E1C58">
            <w:r w:rsidRPr="00B143E7">
              <w:t>0.4</w:t>
            </w:r>
          </w:p>
        </w:tc>
      </w:tr>
      <w:tr w:rsidR="00BB13BD" w:rsidRPr="00F7509E" w14:paraId="77F8198D" w14:textId="77777777" w:rsidTr="008B2FF4">
        <w:trPr>
          <w:trHeight w:val="255"/>
        </w:trPr>
        <w:tc>
          <w:tcPr>
            <w:tcW w:w="4788" w:type="dxa"/>
            <w:noWrap/>
          </w:tcPr>
          <w:p w14:paraId="0FDA6687" w14:textId="77777777" w:rsidR="00BB13BD" w:rsidRPr="00B143E7" w:rsidRDefault="00BB13BD">
            <w:r w:rsidRPr="00B143E7">
              <w:t>'phenylacetylglutamine'</w:t>
            </w:r>
          </w:p>
        </w:tc>
        <w:tc>
          <w:tcPr>
            <w:tcW w:w="1216" w:type="dxa"/>
            <w:noWrap/>
          </w:tcPr>
          <w:p w14:paraId="489C0283" w14:textId="77777777" w:rsidR="00BB13BD" w:rsidRPr="00B143E7" w:rsidRDefault="00BB13BD" w:rsidP="009E1C58">
            <w:r w:rsidRPr="00B143E7">
              <w:t>321</w:t>
            </w:r>
          </w:p>
        </w:tc>
        <w:tc>
          <w:tcPr>
            <w:tcW w:w="1230" w:type="dxa"/>
            <w:noWrap/>
          </w:tcPr>
          <w:p w14:paraId="241941A5" w14:textId="77777777" w:rsidR="00BB13BD" w:rsidRPr="00B143E7" w:rsidRDefault="00BB13BD" w:rsidP="009E1C58">
            <w:r w:rsidRPr="00B143E7">
              <w:t>0.4</w:t>
            </w:r>
          </w:p>
        </w:tc>
      </w:tr>
      <w:tr w:rsidR="00BB13BD" w:rsidRPr="00F7509E" w14:paraId="23CFCD98" w14:textId="77777777" w:rsidTr="008B2FF4">
        <w:trPr>
          <w:trHeight w:val="255"/>
        </w:trPr>
        <w:tc>
          <w:tcPr>
            <w:tcW w:w="4788" w:type="dxa"/>
            <w:noWrap/>
          </w:tcPr>
          <w:p w14:paraId="03F9226C" w14:textId="77777777" w:rsidR="00BB13BD" w:rsidRPr="00B143E7" w:rsidRDefault="00BB13BD">
            <w:r w:rsidRPr="00B143E7">
              <w:t>'</w:t>
            </w:r>
            <w:proofErr w:type="spellStart"/>
            <w:r w:rsidRPr="00B143E7">
              <w:t>scyllo</w:t>
            </w:r>
            <w:proofErr w:type="spellEnd"/>
            <w:r w:rsidRPr="00B143E7">
              <w:t>-inositol'</w:t>
            </w:r>
          </w:p>
        </w:tc>
        <w:tc>
          <w:tcPr>
            <w:tcW w:w="1216" w:type="dxa"/>
            <w:noWrap/>
          </w:tcPr>
          <w:p w14:paraId="07AA47CE" w14:textId="77777777" w:rsidR="00BB13BD" w:rsidRPr="00B143E7" w:rsidRDefault="00BB13BD" w:rsidP="009E1C58">
            <w:r w:rsidRPr="00B143E7">
              <w:t>353</w:t>
            </w:r>
          </w:p>
        </w:tc>
        <w:tc>
          <w:tcPr>
            <w:tcW w:w="1230" w:type="dxa"/>
            <w:noWrap/>
          </w:tcPr>
          <w:p w14:paraId="2A9150A7" w14:textId="77777777" w:rsidR="00BB13BD" w:rsidRPr="00B143E7" w:rsidRDefault="00BB13BD" w:rsidP="009E1C58">
            <w:r w:rsidRPr="00B143E7">
              <w:t>0.4</w:t>
            </w:r>
          </w:p>
        </w:tc>
      </w:tr>
      <w:tr w:rsidR="00BB13BD" w:rsidRPr="00F7509E" w14:paraId="7756CCBF" w14:textId="77777777" w:rsidTr="008B2FF4">
        <w:trPr>
          <w:trHeight w:val="255"/>
        </w:trPr>
        <w:tc>
          <w:tcPr>
            <w:tcW w:w="4788" w:type="dxa"/>
            <w:noWrap/>
          </w:tcPr>
          <w:p w14:paraId="760EF929" w14:textId="77777777" w:rsidR="00BB13BD" w:rsidRPr="00B143E7" w:rsidRDefault="00BB13BD">
            <w:r w:rsidRPr="00B143E7">
              <w:t>'threitol'</w:t>
            </w:r>
          </w:p>
        </w:tc>
        <w:tc>
          <w:tcPr>
            <w:tcW w:w="1216" w:type="dxa"/>
            <w:noWrap/>
          </w:tcPr>
          <w:p w14:paraId="37799BE5" w14:textId="77777777" w:rsidR="00BB13BD" w:rsidRPr="00B143E7" w:rsidRDefault="00BB13BD" w:rsidP="009E1C58">
            <w:r w:rsidRPr="00B143E7">
              <w:t>374</w:t>
            </w:r>
          </w:p>
        </w:tc>
        <w:tc>
          <w:tcPr>
            <w:tcW w:w="1230" w:type="dxa"/>
            <w:noWrap/>
          </w:tcPr>
          <w:p w14:paraId="4F5E7FB9" w14:textId="77777777" w:rsidR="00BB13BD" w:rsidRPr="00B143E7" w:rsidRDefault="00BB13BD" w:rsidP="009E1C58">
            <w:r w:rsidRPr="00B143E7">
              <w:t>0.4</w:t>
            </w:r>
          </w:p>
        </w:tc>
      </w:tr>
    </w:tbl>
    <w:p w14:paraId="6AA2D613" w14:textId="77777777" w:rsidR="007B67A2" w:rsidRDefault="007B67A2" w:rsidP="00BB13BD">
      <w:pPr>
        <w:pStyle w:val="NormalWeb"/>
        <w:spacing w:line="480" w:lineRule="auto"/>
        <w:rPr>
          <w:rFonts w:ascii="Times New Roman" w:hAnsi="Times New Roman"/>
          <w:sz w:val="24"/>
        </w:rPr>
      </w:pPr>
    </w:p>
    <w:p w14:paraId="57F9B4D8" w14:textId="4E7BF068" w:rsidR="00BB13BD" w:rsidRDefault="008B2FF4" w:rsidP="00BB13BD">
      <w:pPr>
        <w:pStyle w:val="NormalWeb"/>
        <w:spacing w:line="480" w:lineRule="auto"/>
        <w:rPr>
          <w:rFonts w:ascii="Times New Roman" w:hAnsi="Times New Roman"/>
          <w:sz w:val="24"/>
        </w:rPr>
      </w:pPr>
      <w:r>
        <w:rPr>
          <w:rFonts w:ascii="Times New Roman" w:hAnsi="Times New Roman"/>
          <w:sz w:val="24"/>
        </w:rPr>
        <w:t>e-Table 5 (Supplemental Material).</w:t>
      </w:r>
      <w:r w:rsidR="008F7CC2">
        <w:rPr>
          <w:rFonts w:ascii="Times New Roman" w:hAnsi="Times New Roman"/>
          <w:sz w:val="24"/>
        </w:rPr>
        <w:t xml:space="preserve">List of </w:t>
      </w:r>
      <w:r w:rsidR="00D86C81">
        <w:rPr>
          <w:rFonts w:ascii="Times New Roman" w:hAnsi="Times New Roman"/>
          <w:sz w:val="24"/>
        </w:rPr>
        <w:t xml:space="preserve">altered </w:t>
      </w:r>
      <w:r w:rsidR="008F7CC2">
        <w:rPr>
          <w:rFonts w:ascii="Times New Roman" w:hAnsi="Times New Roman"/>
          <w:sz w:val="24"/>
        </w:rPr>
        <w:t>metabol</w:t>
      </w:r>
      <w:r w:rsidR="008171B2">
        <w:rPr>
          <w:rFonts w:ascii="Times New Roman" w:hAnsi="Times New Roman"/>
          <w:sz w:val="24"/>
        </w:rPr>
        <w:t>ic pathways</w:t>
      </w:r>
      <w:r w:rsidR="00461F2F">
        <w:rPr>
          <w:rFonts w:ascii="Times New Roman" w:hAnsi="Times New Roman"/>
          <w:sz w:val="24"/>
        </w:rPr>
        <w:t xml:space="preserve"> </w:t>
      </w:r>
      <w:r w:rsidR="00727B1A">
        <w:rPr>
          <w:rFonts w:ascii="Times New Roman" w:hAnsi="Times New Roman"/>
          <w:sz w:val="24"/>
        </w:rPr>
        <w:t xml:space="preserve">between the group of </w:t>
      </w:r>
      <w:r w:rsidR="00F71B35">
        <w:rPr>
          <w:rFonts w:ascii="Times New Roman" w:hAnsi="Times New Roman"/>
          <w:sz w:val="24"/>
        </w:rPr>
        <w:t>COPD non survivors discovery (</w:t>
      </w:r>
      <w:proofErr w:type="spellStart"/>
      <w:r w:rsidR="00F71B35">
        <w:rPr>
          <w:rFonts w:ascii="Times New Roman" w:hAnsi="Times New Roman"/>
          <w:sz w:val="24"/>
        </w:rPr>
        <w:t>NSd</w:t>
      </w:r>
      <w:proofErr w:type="spellEnd"/>
      <w:r w:rsidR="00F71B35">
        <w:rPr>
          <w:rFonts w:ascii="Times New Roman" w:hAnsi="Times New Roman"/>
          <w:sz w:val="24"/>
        </w:rPr>
        <w:t>) and COPD</w:t>
      </w:r>
      <w:r w:rsidR="007A3BF6">
        <w:rPr>
          <w:rFonts w:ascii="Times New Roman" w:hAnsi="Times New Roman"/>
          <w:sz w:val="24"/>
        </w:rPr>
        <w:t xml:space="preserve"> survivors (S).</w:t>
      </w:r>
      <w:r w:rsidR="00D60205">
        <w:rPr>
          <w:rFonts w:ascii="Times New Roman" w:hAnsi="Times New Roman"/>
          <w:sz w:val="24"/>
        </w:rPr>
        <w:t>The pathway analysis was performed with</w:t>
      </w:r>
      <w:r w:rsidR="003B2631">
        <w:rPr>
          <w:rFonts w:ascii="Times New Roman" w:hAnsi="Times New Roman"/>
          <w:sz w:val="24"/>
        </w:rPr>
        <w:t xml:space="preserve"> </w:t>
      </w:r>
      <w:proofErr w:type="spellStart"/>
      <w:r w:rsidR="003B2631">
        <w:rPr>
          <w:rFonts w:ascii="Times New Roman" w:hAnsi="Times New Roman"/>
          <w:sz w:val="24"/>
        </w:rPr>
        <w:t>MetaboAnalyst</w:t>
      </w:r>
      <w:proofErr w:type="spellEnd"/>
      <w:r w:rsidR="007A403D">
        <w:rPr>
          <w:rFonts w:ascii="Times New Roman" w:hAnsi="Times New Roman"/>
          <w:sz w:val="24"/>
        </w:rPr>
        <w:t xml:space="preserve"> 3.0 </w:t>
      </w:r>
      <w:r w:rsidR="00E26E9F">
        <w:rPr>
          <w:rFonts w:ascii="Times New Roman" w:hAnsi="Times New Roman"/>
          <w:sz w:val="24"/>
        </w:rPr>
        <w:fldChar w:fldCharType="begin" w:fldLock="1"/>
      </w:r>
      <w:r w:rsidR="00E26E9F">
        <w:rPr>
          <w:rFonts w:ascii="Times New Roman" w:hAnsi="Times New Roman"/>
          <w:sz w:val="24"/>
        </w:rPr>
        <w:instrText>ADDIN CSL_CITATION {"citationItems":[{"id":"ITEM-1","itemData":{"DOI":"10.1093/nar/gkv380","ISSN":"13624962","abstract":"MetaboAnalyst (www.metaboanalyst.ca) is a web server designed to permit comprehensive metabolomic data analysis, visualization and interpretation. It supports a wide range of complex statistical calculations and high quality graphical rendering functions that require significant computational resources. First introduced in 2009, MetaboAnalyst has experienced more than a 50X growth in user traffic (&amp;gt;50 000 jobs processed each month). In order to keep up with the rapidly increasing computational demands and a growing number of requests to support translational and systems biology applications, we performed a substantial rewrite and major feature upgrade of the server. The result is MetaboAnalyst 3.0. By completely re-implementing the MetaboAnalyst suite using the latest web framework technologies, we have been able substantially improve its performance, capacity and user interactivity. Three new modules have also been added including: (i) a module for biomarker analysis based on the calculation of receiver operating characteristic curves; (ii) a module for sample size estimation and power analysis for improved planning of metabolomics studies and (iii) a module to support integrative pathway analysis for both genes and metabolites. In addition, popular features found in existing modules have been significantly enhanced by upgrading the graphical output, expanding the compound libraries and by adding support for more diverse organisms.","author":[{"dropping-particle":"","family":"Xia","given":"Jianguo","non-dropping-particle":"","parse-names":false,"suffix":""},{"dropping-particle":"V.","family":"Sinelnikov","given":"Igor","non-dropping-particle":"","parse-names":false,"suffix":""},{"dropping-particle":"","family":"Han","given":"Beomsoo","non-dropping-particle":"","parse-names":false,"suffix":""},{"dropping-particle":"","family":"Wishart","given":"David S.","non-dropping-particle":"","parse-names":false,"suffix":""}],"container-title":"Nucleic Acids Research","id":"ITEM-1","issued":{"date-parts":[["2015"]]},"title":"MetaboAnalyst 3.0-making metabolomics more meaningful","type":"article-journal"},"uris":["http://www.mendeley.com/documents/?uuid=156e7f96-e326-4151-bfb9-e4e8fbe01e2b"]}],"mendeley":{"formattedCitation":"[4]","plainTextFormattedCitation":"[4]","previouslyFormattedCitation":"&lt;sup&gt;4&lt;/sup&gt;"},"properties":{"noteIndex":0},"schema":"https://github.com/citation-style-language/schema/raw/master/csl-citation.json"}</w:instrText>
      </w:r>
      <w:r w:rsidR="00E26E9F">
        <w:rPr>
          <w:rFonts w:ascii="Times New Roman" w:hAnsi="Times New Roman"/>
          <w:sz w:val="24"/>
        </w:rPr>
        <w:fldChar w:fldCharType="separate"/>
      </w:r>
      <w:r w:rsidR="00E26E9F" w:rsidRPr="00E26E9F">
        <w:rPr>
          <w:rFonts w:ascii="Times New Roman" w:hAnsi="Times New Roman"/>
          <w:noProof/>
          <w:sz w:val="24"/>
        </w:rPr>
        <w:t>[4]</w:t>
      </w:r>
      <w:r w:rsidR="00E26E9F">
        <w:rPr>
          <w:rFonts w:ascii="Times New Roman" w:hAnsi="Times New Roman"/>
          <w:sz w:val="24"/>
        </w:rPr>
        <w:fldChar w:fldCharType="end"/>
      </w:r>
      <w:r w:rsidR="00157238">
        <w:rPr>
          <w:rFonts w:ascii="Times New Roman" w:hAnsi="Times New Roman"/>
          <w:sz w:val="24"/>
        </w:rPr>
        <w:t>. Please see corresponding figure 3 in the main manuscript</w:t>
      </w:r>
      <w:r w:rsidR="00F51459">
        <w:rPr>
          <w:rFonts w:ascii="Times New Roman" w:hAnsi="Times New Roman"/>
          <w:sz w:val="24"/>
        </w:rPr>
        <w:t>.</w:t>
      </w:r>
      <w:bookmarkStart w:id="0" w:name="_GoBack"/>
      <w:bookmarkEnd w:id="0"/>
    </w:p>
    <w:tbl>
      <w:tblPr>
        <w:tblStyle w:val="GridTable1Light"/>
        <w:tblW w:w="11433" w:type="dxa"/>
        <w:tblInd w:w="-1399" w:type="dxa"/>
        <w:tblLook w:val="04A0" w:firstRow="1" w:lastRow="0" w:firstColumn="1" w:lastColumn="0" w:noHBand="0" w:noVBand="1"/>
      </w:tblPr>
      <w:tblGrid>
        <w:gridCol w:w="2627"/>
        <w:gridCol w:w="1408"/>
        <w:gridCol w:w="1067"/>
        <w:gridCol w:w="1018"/>
        <w:gridCol w:w="990"/>
        <w:gridCol w:w="1170"/>
        <w:gridCol w:w="990"/>
        <w:gridCol w:w="2163"/>
      </w:tblGrid>
      <w:tr w:rsidR="008D46E1" w:rsidRPr="005D29F1" w14:paraId="0F84E078" w14:textId="77777777" w:rsidTr="006F3A57">
        <w:trPr>
          <w:cnfStyle w:val="100000000000" w:firstRow="1" w:lastRow="0" w:firstColumn="0" w:lastColumn="0" w:oddVBand="0" w:evenVBand="0" w:oddHBand="0" w:evenHBand="0" w:firstRowFirstColumn="0" w:firstRowLastColumn="0" w:lastRowFirstColumn="0" w:lastRowLastColumn="0"/>
          <w:trHeight w:val="597"/>
        </w:trPr>
        <w:tc>
          <w:tcPr>
            <w:cnfStyle w:val="001000000000" w:firstRow="0" w:lastRow="0" w:firstColumn="1" w:lastColumn="0" w:oddVBand="0" w:evenVBand="0" w:oddHBand="0" w:evenHBand="0" w:firstRowFirstColumn="0" w:firstRowLastColumn="0" w:lastRowFirstColumn="0" w:lastRowLastColumn="0"/>
            <w:tcW w:w="2627" w:type="dxa"/>
            <w:vAlign w:val="center"/>
            <w:hideMark/>
          </w:tcPr>
          <w:p w14:paraId="2FF273A6" w14:textId="77777777" w:rsidR="008D46E1" w:rsidRPr="005D29F1" w:rsidRDefault="008D46E1" w:rsidP="00F10ABC">
            <w:pPr>
              <w:jc w:val="center"/>
              <w:rPr>
                <w:rFonts w:ascii="Arial" w:hAnsi="Arial" w:cs="Arial"/>
                <w:color w:val="555555"/>
                <w:sz w:val="18"/>
                <w:szCs w:val="18"/>
              </w:rPr>
            </w:pPr>
            <w:r w:rsidRPr="005D29F1">
              <w:rPr>
                <w:rFonts w:ascii="Arial" w:hAnsi="Arial" w:cs="Arial"/>
                <w:color w:val="555555"/>
                <w:sz w:val="18"/>
                <w:szCs w:val="18"/>
              </w:rPr>
              <w:t>Pathway Name</w:t>
            </w:r>
          </w:p>
        </w:tc>
        <w:tc>
          <w:tcPr>
            <w:tcW w:w="1408" w:type="dxa"/>
            <w:vAlign w:val="center"/>
            <w:hideMark/>
          </w:tcPr>
          <w:p w14:paraId="034B80B3" w14:textId="77777777" w:rsidR="008D46E1" w:rsidRPr="005D29F1" w:rsidRDefault="008D46E1" w:rsidP="00F10ABC">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555555"/>
                <w:sz w:val="18"/>
                <w:szCs w:val="18"/>
              </w:rPr>
            </w:pPr>
            <w:r w:rsidRPr="005D29F1">
              <w:rPr>
                <w:rFonts w:ascii="Arial" w:hAnsi="Arial" w:cs="Arial"/>
                <w:color w:val="555555"/>
                <w:sz w:val="18"/>
                <w:szCs w:val="18"/>
              </w:rPr>
              <w:t>Match Status</w:t>
            </w:r>
          </w:p>
        </w:tc>
        <w:tc>
          <w:tcPr>
            <w:tcW w:w="1067" w:type="dxa"/>
            <w:vAlign w:val="center"/>
            <w:hideMark/>
          </w:tcPr>
          <w:p w14:paraId="0294FAE5" w14:textId="77777777" w:rsidR="008D46E1" w:rsidRPr="005D29F1" w:rsidRDefault="008D46E1" w:rsidP="00F10ABC">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555555"/>
                <w:sz w:val="18"/>
                <w:szCs w:val="18"/>
              </w:rPr>
            </w:pPr>
            <w:r w:rsidRPr="005D29F1">
              <w:rPr>
                <w:rFonts w:ascii="Arial" w:hAnsi="Arial" w:cs="Arial"/>
                <w:color w:val="555555"/>
                <w:sz w:val="18"/>
                <w:szCs w:val="18"/>
              </w:rPr>
              <w:t>p</w:t>
            </w:r>
          </w:p>
        </w:tc>
        <w:tc>
          <w:tcPr>
            <w:tcW w:w="1018" w:type="dxa"/>
            <w:vAlign w:val="center"/>
            <w:hideMark/>
          </w:tcPr>
          <w:p w14:paraId="2869C896" w14:textId="77777777" w:rsidR="008D46E1" w:rsidRPr="005D29F1" w:rsidRDefault="008D46E1" w:rsidP="00F10ABC">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555555"/>
                <w:sz w:val="18"/>
                <w:szCs w:val="18"/>
              </w:rPr>
            </w:pPr>
            <w:r w:rsidRPr="005D29F1">
              <w:rPr>
                <w:rFonts w:ascii="Arial" w:hAnsi="Arial" w:cs="Arial"/>
                <w:color w:val="555555"/>
                <w:sz w:val="18"/>
                <w:szCs w:val="18"/>
              </w:rPr>
              <w:t>-log(p)</w:t>
            </w:r>
          </w:p>
        </w:tc>
        <w:tc>
          <w:tcPr>
            <w:tcW w:w="990" w:type="dxa"/>
            <w:vAlign w:val="center"/>
            <w:hideMark/>
          </w:tcPr>
          <w:p w14:paraId="7D40DF1A" w14:textId="77777777" w:rsidR="008D46E1" w:rsidRPr="005D29F1" w:rsidRDefault="008D46E1" w:rsidP="00F10ABC">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555555"/>
                <w:sz w:val="18"/>
                <w:szCs w:val="18"/>
              </w:rPr>
            </w:pPr>
            <w:r w:rsidRPr="005D29F1">
              <w:rPr>
                <w:rFonts w:ascii="Arial" w:hAnsi="Arial" w:cs="Arial"/>
                <w:color w:val="555555"/>
                <w:sz w:val="18"/>
                <w:szCs w:val="18"/>
              </w:rPr>
              <w:t>Holm p</w:t>
            </w:r>
          </w:p>
        </w:tc>
        <w:tc>
          <w:tcPr>
            <w:tcW w:w="1170" w:type="dxa"/>
            <w:vAlign w:val="center"/>
            <w:hideMark/>
          </w:tcPr>
          <w:p w14:paraId="3CBBDEFB" w14:textId="77777777" w:rsidR="008D46E1" w:rsidRPr="005D29F1" w:rsidRDefault="008D46E1" w:rsidP="00F10ABC">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555555"/>
                <w:sz w:val="18"/>
                <w:szCs w:val="18"/>
              </w:rPr>
            </w:pPr>
            <w:r w:rsidRPr="005D29F1">
              <w:rPr>
                <w:rFonts w:ascii="Arial" w:hAnsi="Arial" w:cs="Arial"/>
                <w:color w:val="555555"/>
                <w:sz w:val="18"/>
                <w:szCs w:val="18"/>
              </w:rPr>
              <w:t>FDR</w:t>
            </w:r>
          </w:p>
        </w:tc>
        <w:tc>
          <w:tcPr>
            <w:tcW w:w="990" w:type="dxa"/>
            <w:vAlign w:val="center"/>
            <w:hideMark/>
          </w:tcPr>
          <w:p w14:paraId="0E662AD0" w14:textId="77777777" w:rsidR="008D46E1" w:rsidRPr="005D29F1" w:rsidRDefault="008D46E1" w:rsidP="00F10ABC">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555555"/>
                <w:sz w:val="18"/>
                <w:szCs w:val="18"/>
              </w:rPr>
            </w:pPr>
            <w:r w:rsidRPr="005D29F1">
              <w:rPr>
                <w:rFonts w:ascii="Arial" w:hAnsi="Arial" w:cs="Arial"/>
                <w:color w:val="555555"/>
                <w:sz w:val="18"/>
                <w:szCs w:val="18"/>
              </w:rPr>
              <w:t>Impact</w:t>
            </w:r>
          </w:p>
        </w:tc>
        <w:tc>
          <w:tcPr>
            <w:tcW w:w="2163" w:type="dxa"/>
            <w:vAlign w:val="center"/>
            <w:hideMark/>
          </w:tcPr>
          <w:p w14:paraId="0085290F" w14:textId="77777777" w:rsidR="008D46E1" w:rsidRPr="005D29F1" w:rsidRDefault="008D46E1" w:rsidP="00F10ABC">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555555"/>
                <w:sz w:val="18"/>
                <w:szCs w:val="18"/>
              </w:rPr>
            </w:pPr>
            <w:r w:rsidRPr="005D29F1">
              <w:rPr>
                <w:rFonts w:ascii="Arial" w:hAnsi="Arial" w:cs="Arial"/>
                <w:color w:val="555555"/>
                <w:sz w:val="18"/>
                <w:szCs w:val="18"/>
              </w:rPr>
              <w:t>Details</w:t>
            </w:r>
          </w:p>
        </w:tc>
      </w:tr>
      <w:tr w:rsidR="008D46E1" w:rsidRPr="005D29F1" w14:paraId="64D94400" w14:textId="77777777" w:rsidTr="006F3A57">
        <w:trPr>
          <w:trHeight w:val="304"/>
        </w:trPr>
        <w:tc>
          <w:tcPr>
            <w:cnfStyle w:val="001000000000" w:firstRow="0" w:lastRow="0" w:firstColumn="1" w:lastColumn="0" w:oddVBand="0" w:evenVBand="0" w:oddHBand="0" w:evenHBand="0" w:firstRowFirstColumn="0" w:firstRowLastColumn="0" w:lastRowFirstColumn="0" w:lastRowLastColumn="0"/>
            <w:tcW w:w="2627" w:type="dxa"/>
            <w:hideMark/>
          </w:tcPr>
          <w:p w14:paraId="77A42206" w14:textId="77777777" w:rsidR="008D46E1" w:rsidRPr="005D29F1" w:rsidRDefault="00F51459" w:rsidP="00F10ABC">
            <w:pPr>
              <w:rPr>
                <w:rFonts w:ascii="Arial" w:hAnsi="Arial" w:cs="Arial"/>
                <w:color w:val="222222"/>
                <w:sz w:val="18"/>
                <w:szCs w:val="18"/>
              </w:rPr>
            </w:pPr>
            <w:hyperlink r:id="rId6" w:history="1">
              <w:r w:rsidR="008D46E1" w:rsidRPr="005D29F1">
                <w:rPr>
                  <w:rFonts w:ascii="Arial" w:hAnsi="Arial" w:cs="Arial"/>
                  <w:color w:val="011CA2"/>
                  <w:sz w:val="18"/>
                  <w:szCs w:val="18"/>
                  <w:u w:val="single"/>
                </w:rPr>
                <w:t>Glyoxylate and dicarboxylate metabolism</w:t>
              </w:r>
            </w:hyperlink>
          </w:p>
        </w:tc>
        <w:tc>
          <w:tcPr>
            <w:tcW w:w="1408" w:type="dxa"/>
            <w:hideMark/>
          </w:tcPr>
          <w:p w14:paraId="6EBA41FE"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7" w:history="1">
              <w:r w:rsidR="008D46E1" w:rsidRPr="005D29F1">
                <w:rPr>
                  <w:rFonts w:ascii="Arial" w:hAnsi="Arial" w:cs="Arial"/>
                  <w:color w:val="011CA2"/>
                  <w:sz w:val="18"/>
                  <w:szCs w:val="18"/>
                  <w:u w:val="single"/>
                </w:rPr>
                <w:t>4/50</w:t>
              </w:r>
            </w:hyperlink>
          </w:p>
        </w:tc>
        <w:tc>
          <w:tcPr>
            <w:tcW w:w="1067" w:type="dxa"/>
            <w:hideMark/>
          </w:tcPr>
          <w:p w14:paraId="7A828E9A"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1.902E-4</w:t>
            </w:r>
          </w:p>
        </w:tc>
        <w:tc>
          <w:tcPr>
            <w:tcW w:w="1018" w:type="dxa"/>
            <w:hideMark/>
          </w:tcPr>
          <w:p w14:paraId="7DA5A859"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8.5674</w:t>
            </w:r>
          </w:p>
        </w:tc>
        <w:tc>
          <w:tcPr>
            <w:tcW w:w="990" w:type="dxa"/>
            <w:hideMark/>
          </w:tcPr>
          <w:p w14:paraId="573848A7"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0.015216</w:t>
            </w:r>
          </w:p>
        </w:tc>
        <w:tc>
          <w:tcPr>
            <w:tcW w:w="1170" w:type="dxa"/>
            <w:hideMark/>
          </w:tcPr>
          <w:p w14:paraId="25482548"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0.0083855</w:t>
            </w:r>
          </w:p>
        </w:tc>
        <w:tc>
          <w:tcPr>
            <w:tcW w:w="990" w:type="dxa"/>
            <w:hideMark/>
          </w:tcPr>
          <w:p w14:paraId="5BCB033C"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0.04294</w:t>
            </w:r>
          </w:p>
        </w:tc>
        <w:tc>
          <w:tcPr>
            <w:tcW w:w="2163" w:type="dxa"/>
            <w:hideMark/>
          </w:tcPr>
          <w:p w14:paraId="16480AF6"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8" w:tgtFrame="_new" w:history="1">
              <w:r w:rsidR="008D46E1" w:rsidRPr="005D29F1">
                <w:rPr>
                  <w:rFonts w:ascii="Arial" w:hAnsi="Arial" w:cs="Arial"/>
                  <w:color w:val="011CA2"/>
                  <w:sz w:val="18"/>
                  <w:szCs w:val="18"/>
                  <w:u w:val="single"/>
                </w:rPr>
                <w:t>KEGG</w:t>
              </w:r>
            </w:hyperlink>
          </w:p>
        </w:tc>
      </w:tr>
      <w:tr w:rsidR="008D46E1" w:rsidRPr="005D29F1" w14:paraId="62AD800F" w14:textId="77777777" w:rsidTr="006F3A57">
        <w:trPr>
          <w:trHeight w:val="285"/>
        </w:trPr>
        <w:tc>
          <w:tcPr>
            <w:cnfStyle w:val="001000000000" w:firstRow="0" w:lastRow="0" w:firstColumn="1" w:lastColumn="0" w:oddVBand="0" w:evenVBand="0" w:oddHBand="0" w:evenHBand="0" w:firstRowFirstColumn="0" w:firstRowLastColumn="0" w:lastRowFirstColumn="0" w:lastRowLastColumn="0"/>
            <w:tcW w:w="2627" w:type="dxa"/>
            <w:hideMark/>
          </w:tcPr>
          <w:p w14:paraId="7E129C86" w14:textId="77777777" w:rsidR="008D46E1" w:rsidRPr="005D29F1" w:rsidRDefault="00F51459" w:rsidP="00F10ABC">
            <w:pPr>
              <w:rPr>
                <w:rFonts w:ascii="Arial" w:hAnsi="Arial" w:cs="Arial"/>
                <w:color w:val="222222"/>
                <w:sz w:val="18"/>
                <w:szCs w:val="18"/>
              </w:rPr>
            </w:pPr>
            <w:hyperlink r:id="rId9" w:history="1">
              <w:r w:rsidR="008D46E1" w:rsidRPr="005D29F1">
                <w:rPr>
                  <w:rFonts w:ascii="Arial" w:hAnsi="Arial" w:cs="Arial"/>
                  <w:color w:val="011CA2"/>
                  <w:sz w:val="18"/>
                  <w:szCs w:val="18"/>
                  <w:u w:val="single"/>
                </w:rPr>
                <w:t>Citrate cycle (TCA cycle)</w:t>
              </w:r>
            </w:hyperlink>
          </w:p>
        </w:tc>
        <w:tc>
          <w:tcPr>
            <w:tcW w:w="1408" w:type="dxa"/>
            <w:hideMark/>
          </w:tcPr>
          <w:p w14:paraId="2B0BA96E"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10" w:history="1">
              <w:r w:rsidR="008D46E1" w:rsidRPr="005D29F1">
                <w:rPr>
                  <w:rFonts w:ascii="Arial" w:hAnsi="Arial" w:cs="Arial"/>
                  <w:color w:val="011CA2"/>
                  <w:sz w:val="18"/>
                  <w:szCs w:val="18"/>
                  <w:u w:val="single"/>
                </w:rPr>
                <w:t>3/20</w:t>
              </w:r>
            </w:hyperlink>
          </w:p>
        </w:tc>
        <w:tc>
          <w:tcPr>
            <w:tcW w:w="1067" w:type="dxa"/>
            <w:hideMark/>
          </w:tcPr>
          <w:p w14:paraId="796FB866"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2.0964E-4</w:t>
            </w:r>
          </w:p>
        </w:tc>
        <w:tc>
          <w:tcPr>
            <w:tcW w:w="1018" w:type="dxa"/>
            <w:hideMark/>
          </w:tcPr>
          <w:p w14:paraId="4E022048"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8.4701</w:t>
            </w:r>
          </w:p>
        </w:tc>
        <w:tc>
          <w:tcPr>
            <w:tcW w:w="990" w:type="dxa"/>
            <w:hideMark/>
          </w:tcPr>
          <w:p w14:paraId="429D547B"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0.016561</w:t>
            </w:r>
          </w:p>
        </w:tc>
        <w:tc>
          <w:tcPr>
            <w:tcW w:w="1170" w:type="dxa"/>
            <w:hideMark/>
          </w:tcPr>
          <w:p w14:paraId="28BEC2DC"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0.0083855</w:t>
            </w:r>
          </w:p>
        </w:tc>
        <w:tc>
          <w:tcPr>
            <w:tcW w:w="990" w:type="dxa"/>
            <w:hideMark/>
          </w:tcPr>
          <w:p w14:paraId="39463309"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0.08641</w:t>
            </w:r>
          </w:p>
        </w:tc>
        <w:tc>
          <w:tcPr>
            <w:tcW w:w="2163" w:type="dxa"/>
            <w:hideMark/>
          </w:tcPr>
          <w:p w14:paraId="5520B430"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11" w:tgtFrame="_new" w:history="1">
              <w:r w:rsidR="008D46E1" w:rsidRPr="005D29F1">
                <w:rPr>
                  <w:rFonts w:ascii="Arial" w:hAnsi="Arial" w:cs="Arial"/>
                  <w:color w:val="011CA2"/>
                  <w:sz w:val="18"/>
                  <w:szCs w:val="18"/>
                  <w:u w:val="single"/>
                </w:rPr>
                <w:t>KEGG</w:t>
              </w:r>
            </w:hyperlink>
            <w:r w:rsidR="008D46E1" w:rsidRPr="005D29F1">
              <w:rPr>
                <w:rFonts w:ascii="Arial" w:hAnsi="Arial" w:cs="Arial"/>
                <w:color w:val="222222"/>
                <w:sz w:val="18"/>
                <w:szCs w:val="18"/>
              </w:rPr>
              <w:t> </w:t>
            </w:r>
            <w:hyperlink r:id="rId12" w:tgtFrame="_new" w:history="1">
              <w:r w:rsidR="008D46E1" w:rsidRPr="005D29F1">
                <w:rPr>
                  <w:rFonts w:ascii="Arial" w:hAnsi="Arial" w:cs="Arial"/>
                  <w:color w:val="011CA2"/>
                  <w:sz w:val="18"/>
                  <w:szCs w:val="18"/>
                  <w:u w:val="single"/>
                </w:rPr>
                <w:t>SMP</w:t>
              </w:r>
            </w:hyperlink>
          </w:p>
        </w:tc>
      </w:tr>
      <w:tr w:rsidR="008D46E1" w:rsidRPr="005D29F1" w14:paraId="4A185D3E" w14:textId="77777777" w:rsidTr="006F3A57">
        <w:trPr>
          <w:trHeight w:val="285"/>
        </w:trPr>
        <w:tc>
          <w:tcPr>
            <w:cnfStyle w:val="001000000000" w:firstRow="0" w:lastRow="0" w:firstColumn="1" w:lastColumn="0" w:oddVBand="0" w:evenVBand="0" w:oddHBand="0" w:evenHBand="0" w:firstRowFirstColumn="0" w:firstRowLastColumn="0" w:lastRowFirstColumn="0" w:lastRowLastColumn="0"/>
            <w:tcW w:w="2627" w:type="dxa"/>
            <w:hideMark/>
          </w:tcPr>
          <w:p w14:paraId="3516AB7F" w14:textId="77777777" w:rsidR="008D46E1" w:rsidRPr="005D29F1" w:rsidRDefault="00F51459" w:rsidP="00F10ABC">
            <w:pPr>
              <w:rPr>
                <w:rFonts w:ascii="Arial" w:hAnsi="Arial" w:cs="Arial"/>
                <w:color w:val="222222"/>
                <w:sz w:val="18"/>
                <w:szCs w:val="18"/>
              </w:rPr>
            </w:pPr>
            <w:hyperlink r:id="rId13" w:history="1">
              <w:r w:rsidR="008D46E1" w:rsidRPr="005D29F1">
                <w:rPr>
                  <w:rFonts w:ascii="Arial" w:hAnsi="Arial" w:cs="Arial"/>
                  <w:color w:val="011CA2"/>
                  <w:sz w:val="18"/>
                  <w:szCs w:val="18"/>
                  <w:u w:val="single"/>
                </w:rPr>
                <w:t>Alanine, aspartate and glutamate metabolism</w:t>
              </w:r>
            </w:hyperlink>
          </w:p>
        </w:tc>
        <w:tc>
          <w:tcPr>
            <w:tcW w:w="1408" w:type="dxa"/>
            <w:hideMark/>
          </w:tcPr>
          <w:p w14:paraId="41BDFE21"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14" w:history="1">
              <w:r w:rsidR="008D46E1" w:rsidRPr="005D29F1">
                <w:rPr>
                  <w:rFonts w:ascii="Arial" w:hAnsi="Arial" w:cs="Arial"/>
                  <w:color w:val="011CA2"/>
                  <w:sz w:val="18"/>
                  <w:szCs w:val="18"/>
                  <w:u w:val="single"/>
                </w:rPr>
                <w:t>2/24</w:t>
              </w:r>
            </w:hyperlink>
          </w:p>
        </w:tc>
        <w:tc>
          <w:tcPr>
            <w:tcW w:w="1067" w:type="dxa"/>
            <w:hideMark/>
          </w:tcPr>
          <w:p w14:paraId="30CB0D68"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0.0092452</w:t>
            </w:r>
          </w:p>
        </w:tc>
        <w:tc>
          <w:tcPr>
            <w:tcW w:w="1018" w:type="dxa"/>
            <w:hideMark/>
          </w:tcPr>
          <w:p w14:paraId="78CE2B51"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4.6836</w:t>
            </w:r>
          </w:p>
        </w:tc>
        <w:tc>
          <w:tcPr>
            <w:tcW w:w="990" w:type="dxa"/>
            <w:hideMark/>
          </w:tcPr>
          <w:p w14:paraId="1860A8C8"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0.72113</w:t>
            </w:r>
          </w:p>
        </w:tc>
        <w:tc>
          <w:tcPr>
            <w:tcW w:w="1170" w:type="dxa"/>
            <w:hideMark/>
          </w:tcPr>
          <w:p w14:paraId="4F37B8ED"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0.24654</w:t>
            </w:r>
          </w:p>
        </w:tc>
        <w:tc>
          <w:tcPr>
            <w:tcW w:w="990" w:type="dxa"/>
            <w:hideMark/>
          </w:tcPr>
          <w:p w14:paraId="27BE45C0"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0.00285</w:t>
            </w:r>
          </w:p>
        </w:tc>
        <w:tc>
          <w:tcPr>
            <w:tcW w:w="2163" w:type="dxa"/>
            <w:hideMark/>
          </w:tcPr>
          <w:p w14:paraId="49868E92"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15" w:tgtFrame="_new" w:history="1">
              <w:r w:rsidR="008D46E1" w:rsidRPr="005D29F1">
                <w:rPr>
                  <w:rFonts w:ascii="Arial" w:hAnsi="Arial" w:cs="Arial"/>
                  <w:color w:val="011CA2"/>
                  <w:sz w:val="18"/>
                  <w:szCs w:val="18"/>
                  <w:u w:val="single"/>
                </w:rPr>
                <w:t>KEGG</w:t>
              </w:r>
            </w:hyperlink>
            <w:r w:rsidR="008D46E1" w:rsidRPr="005D29F1">
              <w:rPr>
                <w:rFonts w:ascii="Arial" w:hAnsi="Arial" w:cs="Arial"/>
                <w:color w:val="222222"/>
                <w:sz w:val="18"/>
                <w:szCs w:val="18"/>
              </w:rPr>
              <w:t> </w:t>
            </w:r>
            <w:hyperlink r:id="rId16" w:tgtFrame="_new" w:history="1">
              <w:r w:rsidR="008D46E1" w:rsidRPr="005D29F1">
                <w:rPr>
                  <w:rFonts w:ascii="Arial" w:hAnsi="Arial" w:cs="Arial"/>
                  <w:color w:val="011CA2"/>
                  <w:sz w:val="18"/>
                  <w:szCs w:val="18"/>
                  <w:u w:val="single"/>
                </w:rPr>
                <w:t>SMP</w:t>
              </w:r>
            </w:hyperlink>
            <w:r w:rsidR="008D46E1" w:rsidRPr="005D29F1">
              <w:rPr>
                <w:rFonts w:ascii="Arial" w:hAnsi="Arial" w:cs="Arial"/>
                <w:color w:val="222222"/>
                <w:sz w:val="18"/>
                <w:szCs w:val="18"/>
              </w:rPr>
              <w:t> </w:t>
            </w:r>
            <w:proofErr w:type="spellStart"/>
            <w:r w:rsidR="008D46E1">
              <w:fldChar w:fldCharType="begin"/>
            </w:r>
            <w:r w:rsidR="008D46E1">
              <w:instrText xml:space="preserve"> HYPERLINK "http://www.smpdb.ca/view/SMP00055" \t "_new" </w:instrText>
            </w:r>
            <w:r w:rsidR="008D46E1">
              <w:fldChar w:fldCharType="separate"/>
            </w:r>
            <w:r w:rsidR="008D46E1" w:rsidRPr="005D29F1">
              <w:rPr>
                <w:rFonts w:ascii="Arial" w:hAnsi="Arial" w:cs="Arial"/>
                <w:color w:val="011CA2"/>
                <w:sz w:val="18"/>
                <w:szCs w:val="18"/>
                <w:u w:val="single"/>
              </w:rPr>
              <w:t>SMP</w:t>
            </w:r>
            <w:proofErr w:type="spellEnd"/>
            <w:r w:rsidR="008D46E1">
              <w:rPr>
                <w:rFonts w:ascii="Arial" w:hAnsi="Arial" w:cs="Arial"/>
                <w:color w:val="011CA2"/>
                <w:sz w:val="18"/>
                <w:szCs w:val="18"/>
                <w:u w:val="single"/>
              </w:rPr>
              <w:fldChar w:fldCharType="end"/>
            </w:r>
            <w:r w:rsidR="008D46E1" w:rsidRPr="005D29F1">
              <w:rPr>
                <w:rFonts w:ascii="Arial" w:hAnsi="Arial" w:cs="Arial"/>
                <w:color w:val="222222"/>
                <w:sz w:val="18"/>
                <w:szCs w:val="18"/>
              </w:rPr>
              <w:t> </w:t>
            </w:r>
            <w:proofErr w:type="spellStart"/>
            <w:r w:rsidR="008D46E1">
              <w:fldChar w:fldCharType="begin"/>
            </w:r>
            <w:r w:rsidR="008D46E1">
              <w:instrText xml:space="preserve"> HYPERLINK "http://www.smpdb.ca/view/SMP00072" \t "_new" </w:instrText>
            </w:r>
            <w:r w:rsidR="008D46E1">
              <w:fldChar w:fldCharType="separate"/>
            </w:r>
            <w:r w:rsidR="008D46E1" w:rsidRPr="005D29F1">
              <w:rPr>
                <w:rFonts w:ascii="Arial" w:hAnsi="Arial" w:cs="Arial"/>
                <w:color w:val="011CA2"/>
                <w:sz w:val="18"/>
                <w:szCs w:val="18"/>
                <w:u w:val="single"/>
              </w:rPr>
              <w:t>SMP</w:t>
            </w:r>
            <w:proofErr w:type="spellEnd"/>
            <w:r w:rsidR="008D46E1">
              <w:rPr>
                <w:rFonts w:ascii="Arial" w:hAnsi="Arial" w:cs="Arial"/>
                <w:color w:val="011CA2"/>
                <w:sz w:val="18"/>
                <w:szCs w:val="18"/>
                <w:u w:val="single"/>
              </w:rPr>
              <w:fldChar w:fldCharType="end"/>
            </w:r>
          </w:p>
        </w:tc>
      </w:tr>
      <w:tr w:rsidR="008D46E1" w:rsidRPr="005D29F1" w14:paraId="241934FC" w14:textId="77777777" w:rsidTr="006F3A57">
        <w:trPr>
          <w:trHeight w:val="304"/>
        </w:trPr>
        <w:tc>
          <w:tcPr>
            <w:cnfStyle w:val="001000000000" w:firstRow="0" w:lastRow="0" w:firstColumn="1" w:lastColumn="0" w:oddVBand="0" w:evenVBand="0" w:oddHBand="0" w:evenHBand="0" w:firstRowFirstColumn="0" w:firstRowLastColumn="0" w:lastRowFirstColumn="0" w:lastRowLastColumn="0"/>
            <w:tcW w:w="2627" w:type="dxa"/>
            <w:hideMark/>
          </w:tcPr>
          <w:p w14:paraId="23BDE413" w14:textId="77777777" w:rsidR="008D46E1" w:rsidRPr="005D29F1" w:rsidRDefault="00F51459" w:rsidP="00F10ABC">
            <w:pPr>
              <w:rPr>
                <w:rFonts w:ascii="Arial" w:hAnsi="Arial" w:cs="Arial"/>
                <w:color w:val="222222"/>
                <w:sz w:val="18"/>
                <w:szCs w:val="18"/>
              </w:rPr>
            </w:pPr>
            <w:hyperlink r:id="rId17" w:history="1">
              <w:proofErr w:type="spellStart"/>
              <w:r w:rsidR="008D46E1" w:rsidRPr="005D29F1">
                <w:rPr>
                  <w:rFonts w:ascii="Arial" w:hAnsi="Arial" w:cs="Arial"/>
                  <w:color w:val="011CA2"/>
                  <w:sz w:val="18"/>
                  <w:szCs w:val="18"/>
                  <w:u w:val="single"/>
                </w:rPr>
                <w:t>Glycerolipid</w:t>
              </w:r>
              <w:proofErr w:type="spellEnd"/>
              <w:r w:rsidR="008D46E1" w:rsidRPr="005D29F1">
                <w:rPr>
                  <w:rFonts w:ascii="Arial" w:hAnsi="Arial" w:cs="Arial"/>
                  <w:color w:val="011CA2"/>
                  <w:sz w:val="18"/>
                  <w:szCs w:val="18"/>
                  <w:u w:val="single"/>
                </w:rPr>
                <w:t xml:space="preserve"> metabolism</w:t>
              </w:r>
            </w:hyperlink>
          </w:p>
        </w:tc>
        <w:tc>
          <w:tcPr>
            <w:tcW w:w="1408" w:type="dxa"/>
            <w:hideMark/>
          </w:tcPr>
          <w:p w14:paraId="46E36A7E"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18" w:history="1">
              <w:r w:rsidR="008D46E1" w:rsidRPr="005D29F1">
                <w:rPr>
                  <w:rFonts w:ascii="Arial" w:hAnsi="Arial" w:cs="Arial"/>
                  <w:color w:val="011CA2"/>
                  <w:sz w:val="18"/>
                  <w:szCs w:val="18"/>
                  <w:u w:val="single"/>
                </w:rPr>
                <w:t>2/32</w:t>
              </w:r>
            </w:hyperlink>
          </w:p>
        </w:tc>
        <w:tc>
          <w:tcPr>
            <w:tcW w:w="1067" w:type="dxa"/>
            <w:hideMark/>
          </w:tcPr>
          <w:p w14:paraId="1D794974"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0.016143</w:t>
            </w:r>
          </w:p>
        </w:tc>
        <w:tc>
          <w:tcPr>
            <w:tcW w:w="1018" w:type="dxa"/>
            <w:hideMark/>
          </w:tcPr>
          <w:p w14:paraId="5103AD46"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4.1262</w:t>
            </w:r>
          </w:p>
        </w:tc>
        <w:tc>
          <w:tcPr>
            <w:tcW w:w="990" w:type="dxa"/>
            <w:hideMark/>
          </w:tcPr>
          <w:p w14:paraId="151B30DF"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1170" w:type="dxa"/>
            <w:hideMark/>
          </w:tcPr>
          <w:p w14:paraId="4F2E97B4"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0.32287</w:t>
            </w:r>
          </w:p>
        </w:tc>
        <w:tc>
          <w:tcPr>
            <w:tcW w:w="990" w:type="dxa"/>
            <w:hideMark/>
          </w:tcPr>
          <w:p w14:paraId="497EB32D"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0.20907</w:t>
            </w:r>
          </w:p>
        </w:tc>
        <w:tc>
          <w:tcPr>
            <w:tcW w:w="2163" w:type="dxa"/>
            <w:hideMark/>
          </w:tcPr>
          <w:p w14:paraId="1CAC9693"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19" w:tgtFrame="_new" w:history="1">
              <w:r w:rsidR="008D46E1" w:rsidRPr="005D29F1">
                <w:rPr>
                  <w:rFonts w:ascii="Arial" w:hAnsi="Arial" w:cs="Arial"/>
                  <w:color w:val="011CA2"/>
                  <w:sz w:val="18"/>
                  <w:szCs w:val="18"/>
                  <w:u w:val="single"/>
                </w:rPr>
                <w:t>KEGG</w:t>
              </w:r>
            </w:hyperlink>
            <w:r w:rsidR="008D46E1" w:rsidRPr="005D29F1">
              <w:rPr>
                <w:rFonts w:ascii="Arial" w:hAnsi="Arial" w:cs="Arial"/>
                <w:color w:val="222222"/>
                <w:sz w:val="18"/>
                <w:szCs w:val="18"/>
              </w:rPr>
              <w:t> </w:t>
            </w:r>
            <w:hyperlink r:id="rId20" w:tgtFrame="_new" w:history="1">
              <w:r w:rsidR="008D46E1" w:rsidRPr="005D29F1">
                <w:rPr>
                  <w:rFonts w:ascii="Arial" w:hAnsi="Arial" w:cs="Arial"/>
                  <w:color w:val="011CA2"/>
                  <w:sz w:val="18"/>
                  <w:szCs w:val="18"/>
                  <w:u w:val="single"/>
                </w:rPr>
                <w:t>SMP</w:t>
              </w:r>
            </w:hyperlink>
          </w:p>
        </w:tc>
      </w:tr>
      <w:tr w:rsidR="008D46E1" w:rsidRPr="005D29F1" w14:paraId="312DCC27" w14:textId="77777777" w:rsidTr="006F3A57">
        <w:trPr>
          <w:trHeight w:val="285"/>
        </w:trPr>
        <w:tc>
          <w:tcPr>
            <w:cnfStyle w:val="001000000000" w:firstRow="0" w:lastRow="0" w:firstColumn="1" w:lastColumn="0" w:oddVBand="0" w:evenVBand="0" w:oddHBand="0" w:evenHBand="0" w:firstRowFirstColumn="0" w:firstRowLastColumn="0" w:lastRowFirstColumn="0" w:lastRowLastColumn="0"/>
            <w:tcW w:w="2627" w:type="dxa"/>
            <w:hideMark/>
          </w:tcPr>
          <w:p w14:paraId="76126822" w14:textId="77777777" w:rsidR="008D46E1" w:rsidRPr="005D29F1" w:rsidRDefault="00F51459" w:rsidP="00F10ABC">
            <w:pPr>
              <w:rPr>
                <w:rFonts w:ascii="Arial" w:hAnsi="Arial" w:cs="Arial"/>
                <w:color w:val="222222"/>
                <w:sz w:val="18"/>
                <w:szCs w:val="18"/>
              </w:rPr>
            </w:pPr>
            <w:hyperlink r:id="rId21" w:history="1">
              <w:r w:rsidR="008D46E1" w:rsidRPr="005D29F1">
                <w:rPr>
                  <w:rFonts w:ascii="Arial" w:hAnsi="Arial" w:cs="Arial"/>
                  <w:color w:val="011CA2"/>
                  <w:sz w:val="18"/>
                  <w:szCs w:val="18"/>
                  <w:u w:val="single"/>
                </w:rPr>
                <w:t>Butanoate metabolism</w:t>
              </w:r>
            </w:hyperlink>
          </w:p>
        </w:tc>
        <w:tc>
          <w:tcPr>
            <w:tcW w:w="1408" w:type="dxa"/>
            <w:hideMark/>
          </w:tcPr>
          <w:p w14:paraId="3B31D038"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22" w:history="1">
              <w:r w:rsidR="008D46E1" w:rsidRPr="005D29F1">
                <w:rPr>
                  <w:rFonts w:ascii="Arial" w:hAnsi="Arial" w:cs="Arial"/>
                  <w:color w:val="011CA2"/>
                  <w:sz w:val="18"/>
                  <w:szCs w:val="18"/>
                  <w:u w:val="single"/>
                </w:rPr>
                <w:t>2/40</w:t>
              </w:r>
            </w:hyperlink>
          </w:p>
        </w:tc>
        <w:tc>
          <w:tcPr>
            <w:tcW w:w="1067" w:type="dxa"/>
            <w:hideMark/>
          </w:tcPr>
          <w:p w14:paraId="010DD588"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0.024668</w:t>
            </w:r>
          </w:p>
        </w:tc>
        <w:tc>
          <w:tcPr>
            <w:tcW w:w="1018" w:type="dxa"/>
            <w:hideMark/>
          </w:tcPr>
          <w:p w14:paraId="0AC56613"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3.7023</w:t>
            </w:r>
          </w:p>
        </w:tc>
        <w:tc>
          <w:tcPr>
            <w:tcW w:w="990" w:type="dxa"/>
            <w:hideMark/>
          </w:tcPr>
          <w:p w14:paraId="51E9AC10"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1170" w:type="dxa"/>
            <w:hideMark/>
          </w:tcPr>
          <w:p w14:paraId="0C7AB9E5"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0.39468</w:t>
            </w:r>
          </w:p>
        </w:tc>
        <w:tc>
          <w:tcPr>
            <w:tcW w:w="990" w:type="dxa"/>
            <w:hideMark/>
          </w:tcPr>
          <w:p w14:paraId="5B3A3A57"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0.03545</w:t>
            </w:r>
          </w:p>
        </w:tc>
        <w:tc>
          <w:tcPr>
            <w:tcW w:w="2163" w:type="dxa"/>
            <w:hideMark/>
          </w:tcPr>
          <w:p w14:paraId="63DD05A1"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23" w:tgtFrame="_new" w:history="1">
              <w:r w:rsidR="008D46E1" w:rsidRPr="005D29F1">
                <w:rPr>
                  <w:rFonts w:ascii="Arial" w:hAnsi="Arial" w:cs="Arial"/>
                  <w:color w:val="011CA2"/>
                  <w:sz w:val="18"/>
                  <w:szCs w:val="18"/>
                  <w:u w:val="single"/>
                </w:rPr>
                <w:t>KEGG</w:t>
              </w:r>
            </w:hyperlink>
            <w:r w:rsidR="008D46E1" w:rsidRPr="005D29F1">
              <w:rPr>
                <w:rFonts w:ascii="Arial" w:hAnsi="Arial" w:cs="Arial"/>
                <w:color w:val="222222"/>
                <w:sz w:val="18"/>
                <w:szCs w:val="18"/>
              </w:rPr>
              <w:t> </w:t>
            </w:r>
            <w:hyperlink r:id="rId24" w:tgtFrame="_new" w:history="1">
              <w:r w:rsidR="008D46E1" w:rsidRPr="005D29F1">
                <w:rPr>
                  <w:rFonts w:ascii="Arial" w:hAnsi="Arial" w:cs="Arial"/>
                  <w:color w:val="011CA2"/>
                  <w:sz w:val="18"/>
                  <w:szCs w:val="18"/>
                  <w:u w:val="single"/>
                </w:rPr>
                <w:t>SMP</w:t>
              </w:r>
            </w:hyperlink>
          </w:p>
        </w:tc>
      </w:tr>
      <w:tr w:rsidR="008D46E1" w:rsidRPr="005D29F1" w14:paraId="5F8E961F" w14:textId="77777777" w:rsidTr="006F3A57">
        <w:trPr>
          <w:trHeight w:val="304"/>
        </w:trPr>
        <w:tc>
          <w:tcPr>
            <w:cnfStyle w:val="001000000000" w:firstRow="0" w:lastRow="0" w:firstColumn="1" w:lastColumn="0" w:oddVBand="0" w:evenVBand="0" w:oddHBand="0" w:evenHBand="0" w:firstRowFirstColumn="0" w:firstRowLastColumn="0" w:lastRowFirstColumn="0" w:lastRowLastColumn="0"/>
            <w:tcW w:w="2627" w:type="dxa"/>
            <w:hideMark/>
          </w:tcPr>
          <w:p w14:paraId="44FDC5C4" w14:textId="77777777" w:rsidR="008D46E1" w:rsidRPr="005D29F1" w:rsidRDefault="00F51459" w:rsidP="00F10ABC">
            <w:pPr>
              <w:rPr>
                <w:rFonts w:ascii="Arial" w:hAnsi="Arial" w:cs="Arial"/>
                <w:color w:val="222222"/>
                <w:sz w:val="18"/>
                <w:szCs w:val="18"/>
              </w:rPr>
            </w:pPr>
            <w:hyperlink r:id="rId25" w:history="1">
              <w:r w:rsidR="008D46E1" w:rsidRPr="005D29F1">
                <w:rPr>
                  <w:rFonts w:ascii="Arial" w:hAnsi="Arial" w:cs="Arial"/>
                  <w:color w:val="011CA2"/>
                  <w:sz w:val="18"/>
                  <w:szCs w:val="18"/>
                  <w:u w:val="single"/>
                </w:rPr>
                <w:t>Phenylalanine metabolism</w:t>
              </w:r>
            </w:hyperlink>
          </w:p>
        </w:tc>
        <w:tc>
          <w:tcPr>
            <w:tcW w:w="1408" w:type="dxa"/>
            <w:hideMark/>
          </w:tcPr>
          <w:p w14:paraId="5698C2A0"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26" w:history="1">
              <w:r w:rsidR="008D46E1" w:rsidRPr="005D29F1">
                <w:rPr>
                  <w:rFonts w:ascii="Arial" w:hAnsi="Arial" w:cs="Arial"/>
                  <w:color w:val="011CA2"/>
                  <w:sz w:val="18"/>
                  <w:szCs w:val="18"/>
                  <w:u w:val="single"/>
                </w:rPr>
                <w:t>2/45</w:t>
              </w:r>
            </w:hyperlink>
          </w:p>
        </w:tc>
        <w:tc>
          <w:tcPr>
            <w:tcW w:w="1067" w:type="dxa"/>
            <w:hideMark/>
          </w:tcPr>
          <w:p w14:paraId="3D6F4679"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0.030752</w:t>
            </w:r>
          </w:p>
        </w:tc>
        <w:tc>
          <w:tcPr>
            <w:tcW w:w="1018" w:type="dxa"/>
            <w:hideMark/>
          </w:tcPr>
          <w:p w14:paraId="70EF5B55"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3.4818</w:t>
            </w:r>
          </w:p>
        </w:tc>
        <w:tc>
          <w:tcPr>
            <w:tcW w:w="990" w:type="dxa"/>
            <w:hideMark/>
          </w:tcPr>
          <w:p w14:paraId="298FC1BE"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1170" w:type="dxa"/>
            <w:hideMark/>
          </w:tcPr>
          <w:p w14:paraId="0B08653A"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0.41003</w:t>
            </w:r>
          </w:p>
        </w:tc>
        <w:tc>
          <w:tcPr>
            <w:tcW w:w="990" w:type="dxa"/>
            <w:hideMark/>
          </w:tcPr>
          <w:p w14:paraId="5C201552"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w:t>
            </w:r>
          </w:p>
        </w:tc>
        <w:tc>
          <w:tcPr>
            <w:tcW w:w="2163" w:type="dxa"/>
            <w:hideMark/>
          </w:tcPr>
          <w:p w14:paraId="55DECDEB"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27" w:tgtFrame="_new" w:history="1">
              <w:r w:rsidR="008D46E1" w:rsidRPr="005D29F1">
                <w:rPr>
                  <w:rFonts w:ascii="Arial" w:hAnsi="Arial" w:cs="Arial"/>
                  <w:color w:val="011CA2"/>
                  <w:sz w:val="18"/>
                  <w:szCs w:val="18"/>
                  <w:u w:val="single"/>
                </w:rPr>
                <w:t>KEGG</w:t>
              </w:r>
            </w:hyperlink>
            <w:r w:rsidR="008D46E1" w:rsidRPr="005D29F1">
              <w:rPr>
                <w:rFonts w:ascii="Arial" w:hAnsi="Arial" w:cs="Arial"/>
                <w:color w:val="222222"/>
                <w:sz w:val="18"/>
                <w:szCs w:val="18"/>
              </w:rPr>
              <w:t> </w:t>
            </w:r>
            <w:hyperlink r:id="rId28" w:tgtFrame="_new" w:history="1">
              <w:r w:rsidR="008D46E1" w:rsidRPr="005D29F1">
                <w:rPr>
                  <w:rFonts w:ascii="Arial" w:hAnsi="Arial" w:cs="Arial"/>
                  <w:color w:val="011CA2"/>
                  <w:sz w:val="18"/>
                  <w:szCs w:val="18"/>
                  <w:u w:val="single"/>
                </w:rPr>
                <w:t>SMP</w:t>
              </w:r>
            </w:hyperlink>
          </w:p>
        </w:tc>
      </w:tr>
      <w:tr w:rsidR="008D46E1" w:rsidRPr="005D29F1" w14:paraId="5D1DE0A2" w14:textId="77777777" w:rsidTr="006F3A57">
        <w:trPr>
          <w:trHeight w:val="285"/>
        </w:trPr>
        <w:tc>
          <w:tcPr>
            <w:cnfStyle w:val="001000000000" w:firstRow="0" w:lastRow="0" w:firstColumn="1" w:lastColumn="0" w:oddVBand="0" w:evenVBand="0" w:oddHBand="0" w:evenHBand="0" w:firstRowFirstColumn="0" w:firstRowLastColumn="0" w:lastRowFirstColumn="0" w:lastRowLastColumn="0"/>
            <w:tcW w:w="2627" w:type="dxa"/>
            <w:hideMark/>
          </w:tcPr>
          <w:p w14:paraId="7C2216B9" w14:textId="77777777" w:rsidR="008D46E1" w:rsidRPr="005D29F1" w:rsidRDefault="00F51459" w:rsidP="00F10ABC">
            <w:pPr>
              <w:rPr>
                <w:rFonts w:ascii="Arial" w:hAnsi="Arial" w:cs="Arial"/>
                <w:color w:val="222222"/>
                <w:sz w:val="18"/>
                <w:szCs w:val="18"/>
              </w:rPr>
            </w:pPr>
            <w:hyperlink r:id="rId29" w:history="1">
              <w:r w:rsidR="008D46E1" w:rsidRPr="005D29F1">
                <w:rPr>
                  <w:rFonts w:ascii="Arial" w:hAnsi="Arial" w:cs="Arial"/>
                  <w:color w:val="011CA2"/>
                  <w:sz w:val="18"/>
                  <w:szCs w:val="18"/>
                  <w:u w:val="single"/>
                </w:rPr>
                <w:t>Tyrosine metabolism</w:t>
              </w:r>
            </w:hyperlink>
          </w:p>
        </w:tc>
        <w:tc>
          <w:tcPr>
            <w:tcW w:w="1408" w:type="dxa"/>
            <w:hideMark/>
          </w:tcPr>
          <w:p w14:paraId="42CEB3E3"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30" w:history="1">
              <w:r w:rsidR="008D46E1" w:rsidRPr="005D29F1">
                <w:rPr>
                  <w:rFonts w:ascii="Arial" w:hAnsi="Arial" w:cs="Arial"/>
                  <w:color w:val="011CA2"/>
                  <w:sz w:val="18"/>
                  <w:szCs w:val="18"/>
                  <w:u w:val="single"/>
                </w:rPr>
                <w:t>2/76</w:t>
              </w:r>
            </w:hyperlink>
          </w:p>
        </w:tc>
        <w:tc>
          <w:tcPr>
            <w:tcW w:w="1067" w:type="dxa"/>
            <w:hideMark/>
          </w:tcPr>
          <w:p w14:paraId="0ED7EEE6"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0.079241</w:t>
            </w:r>
          </w:p>
        </w:tc>
        <w:tc>
          <w:tcPr>
            <w:tcW w:w="1018" w:type="dxa"/>
            <w:hideMark/>
          </w:tcPr>
          <w:p w14:paraId="0CF4A275"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2.5353</w:t>
            </w:r>
          </w:p>
        </w:tc>
        <w:tc>
          <w:tcPr>
            <w:tcW w:w="990" w:type="dxa"/>
            <w:hideMark/>
          </w:tcPr>
          <w:p w14:paraId="20091F20"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1170" w:type="dxa"/>
            <w:hideMark/>
          </w:tcPr>
          <w:p w14:paraId="18FBC015"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0.90561</w:t>
            </w:r>
          </w:p>
        </w:tc>
        <w:tc>
          <w:tcPr>
            <w:tcW w:w="990" w:type="dxa"/>
            <w:hideMark/>
          </w:tcPr>
          <w:p w14:paraId="0D04949D"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w:t>
            </w:r>
          </w:p>
        </w:tc>
        <w:tc>
          <w:tcPr>
            <w:tcW w:w="2163" w:type="dxa"/>
            <w:hideMark/>
          </w:tcPr>
          <w:p w14:paraId="03C5FA3E"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31" w:tgtFrame="_new" w:history="1">
              <w:r w:rsidR="008D46E1" w:rsidRPr="005D29F1">
                <w:rPr>
                  <w:rFonts w:ascii="Arial" w:hAnsi="Arial" w:cs="Arial"/>
                  <w:color w:val="011CA2"/>
                  <w:sz w:val="18"/>
                  <w:szCs w:val="18"/>
                  <w:u w:val="single"/>
                </w:rPr>
                <w:t>KEGG</w:t>
              </w:r>
            </w:hyperlink>
            <w:r w:rsidR="008D46E1" w:rsidRPr="005D29F1">
              <w:rPr>
                <w:rFonts w:ascii="Arial" w:hAnsi="Arial" w:cs="Arial"/>
                <w:color w:val="222222"/>
                <w:sz w:val="18"/>
                <w:szCs w:val="18"/>
              </w:rPr>
              <w:t> </w:t>
            </w:r>
            <w:hyperlink r:id="rId32" w:tgtFrame="_new" w:history="1">
              <w:r w:rsidR="008D46E1" w:rsidRPr="005D29F1">
                <w:rPr>
                  <w:rFonts w:ascii="Arial" w:hAnsi="Arial" w:cs="Arial"/>
                  <w:color w:val="011CA2"/>
                  <w:sz w:val="18"/>
                  <w:szCs w:val="18"/>
                  <w:u w:val="single"/>
                </w:rPr>
                <w:t>SMP</w:t>
              </w:r>
            </w:hyperlink>
            <w:r w:rsidR="008D46E1" w:rsidRPr="005D29F1">
              <w:rPr>
                <w:rFonts w:ascii="Arial" w:hAnsi="Arial" w:cs="Arial"/>
                <w:color w:val="222222"/>
                <w:sz w:val="18"/>
                <w:szCs w:val="18"/>
              </w:rPr>
              <w:t> </w:t>
            </w:r>
            <w:proofErr w:type="spellStart"/>
            <w:r w:rsidR="008D46E1">
              <w:fldChar w:fldCharType="begin"/>
            </w:r>
            <w:r w:rsidR="008D46E1">
              <w:instrText xml:space="preserve"> HYPERLINK "http://www.smpdb.ca/view/SMP00008" \t "_new" </w:instrText>
            </w:r>
            <w:r w:rsidR="008D46E1">
              <w:fldChar w:fldCharType="separate"/>
            </w:r>
            <w:r w:rsidR="008D46E1" w:rsidRPr="005D29F1">
              <w:rPr>
                <w:rFonts w:ascii="Arial" w:hAnsi="Arial" w:cs="Arial"/>
                <w:color w:val="011CA2"/>
                <w:sz w:val="18"/>
                <w:szCs w:val="18"/>
                <w:u w:val="single"/>
              </w:rPr>
              <w:t>SMP</w:t>
            </w:r>
            <w:proofErr w:type="spellEnd"/>
            <w:r w:rsidR="008D46E1">
              <w:rPr>
                <w:rFonts w:ascii="Arial" w:hAnsi="Arial" w:cs="Arial"/>
                <w:color w:val="011CA2"/>
                <w:sz w:val="18"/>
                <w:szCs w:val="18"/>
                <w:u w:val="single"/>
              </w:rPr>
              <w:fldChar w:fldCharType="end"/>
            </w:r>
          </w:p>
        </w:tc>
      </w:tr>
      <w:tr w:rsidR="008D46E1" w:rsidRPr="005D29F1" w14:paraId="61C83637" w14:textId="77777777" w:rsidTr="006F3A57">
        <w:trPr>
          <w:trHeight w:val="285"/>
        </w:trPr>
        <w:tc>
          <w:tcPr>
            <w:cnfStyle w:val="001000000000" w:firstRow="0" w:lastRow="0" w:firstColumn="1" w:lastColumn="0" w:oddVBand="0" w:evenVBand="0" w:oddHBand="0" w:evenHBand="0" w:firstRowFirstColumn="0" w:firstRowLastColumn="0" w:lastRowFirstColumn="0" w:lastRowLastColumn="0"/>
            <w:tcW w:w="2627" w:type="dxa"/>
            <w:hideMark/>
          </w:tcPr>
          <w:p w14:paraId="5E3F84F6" w14:textId="77777777" w:rsidR="008D46E1" w:rsidRPr="005D29F1" w:rsidRDefault="00F51459" w:rsidP="00F10ABC">
            <w:pPr>
              <w:rPr>
                <w:rFonts w:ascii="Arial" w:hAnsi="Arial" w:cs="Arial"/>
                <w:color w:val="222222"/>
                <w:sz w:val="18"/>
                <w:szCs w:val="18"/>
              </w:rPr>
            </w:pPr>
            <w:hyperlink r:id="rId33" w:history="1">
              <w:r w:rsidR="008D46E1" w:rsidRPr="005D29F1">
                <w:rPr>
                  <w:rFonts w:ascii="Arial" w:hAnsi="Arial" w:cs="Arial"/>
                  <w:color w:val="011CA2"/>
                  <w:sz w:val="18"/>
                  <w:szCs w:val="18"/>
                  <w:u w:val="single"/>
                </w:rPr>
                <w:t xml:space="preserve">Taurine and </w:t>
              </w:r>
              <w:proofErr w:type="spellStart"/>
              <w:r w:rsidR="008D46E1" w:rsidRPr="005D29F1">
                <w:rPr>
                  <w:rFonts w:ascii="Arial" w:hAnsi="Arial" w:cs="Arial"/>
                  <w:color w:val="011CA2"/>
                  <w:sz w:val="18"/>
                  <w:szCs w:val="18"/>
                  <w:u w:val="single"/>
                </w:rPr>
                <w:t>hypotaurine</w:t>
              </w:r>
              <w:proofErr w:type="spellEnd"/>
              <w:r w:rsidR="008D46E1" w:rsidRPr="005D29F1">
                <w:rPr>
                  <w:rFonts w:ascii="Arial" w:hAnsi="Arial" w:cs="Arial"/>
                  <w:color w:val="011CA2"/>
                  <w:sz w:val="18"/>
                  <w:szCs w:val="18"/>
                  <w:u w:val="single"/>
                </w:rPr>
                <w:t xml:space="preserve"> metabolism</w:t>
              </w:r>
            </w:hyperlink>
          </w:p>
        </w:tc>
        <w:tc>
          <w:tcPr>
            <w:tcW w:w="1408" w:type="dxa"/>
            <w:hideMark/>
          </w:tcPr>
          <w:p w14:paraId="45DCB09A"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34" w:history="1">
              <w:r w:rsidR="008D46E1" w:rsidRPr="005D29F1">
                <w:rPr>
                  <w:rFonts w:ascii="Arial" w:hAnsi="Arial" w:cs="Arial"/>
                  <w:color w:val="011CA2"/>
                  <w:sz w:val="18"/>
                  <w:szCs w:val="18"/>
                  <w:u w:val="single"/>
                </w:rPr>
                <w:t>1/20</w:t>
              </w:r>
            </w:hyperlink>
          </w:p>
        </w:tc>
        <w:tc>
          <w:tcPr>
            <w:tcW w:w="1067" w:type="dxa"/>
            <w:hideMark/>
          </w:tcPr>
          <w:p w14:paraId="3E6FD89D"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0.11797</w:t>
            </w:r>
          </w:p>
        </w:tc>
        <w:tc>
          <w:tcPr>
            <w:tcW w:w="1018" w:type="dxa"/>
            <w:hideMark/>
          </w:tcPr>
          <w:p w14:paraId="63D5E29D"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2.1374</w:t>
            </w:r>
          </w:p>
        </w:tc>
        <w:tc>
          <w:tcPr>
            <w:tcW w:w="990" w:type="dxa"/>
            <w:hideMark/>
          </w:tcPr>
          <w:p w14:paraId="1F638A3D"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1170" w:type="dxa"/>
            <w:hideMark/>
          </w:tcPr>
          <w:p w14:paraId="48BAFA89"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990" w:type="dxa"/>
            <w:hideMark/>
          </w:tcPr>
          <w:p w14:paraId="482A3256"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0.11151</w:t>
            </w:r>
          </w:p>
        </w:tc>
        <w:tc>
          <w:tcPr>
            <w:tcW w:w="2163" w:type="dxa"/>
            <w:hideMark/>
          </w:tcPr>
          <w:p w14:paraId="15D9DB8C"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35" w:tgtFrame="_new" w:history="1">
              <w:r w:rsidR="008D46E1" w:rsidRPr="005D29F1">
                <w:rPr>
                  <w:rFonts w:ascii="Arial" w:hAnsi="Arial" w:cs="Arial"/>
                  <w:color w:val="011CA2"/>
                  <w:sz w:val="18"/>
                  <w:szCs w:val="18"/>
                  <w:u w:val="single"/>
                </w:rPr>
                <w:t>KEGG</w:t>
              </w:r>
            </w:hyperlink>
            <w:r w:rsidR="008D46E1" w:rsidRPr="005D29F1">
              <w:rPr>
                <w:rFonts w:ascii="Arial" w:hAnsi="Arial" w:cs="Arial"/>
                <w:color w:val="222222"/>
                <w:sz w:val="18"/>
                <w:szCs w:val="18"/>
              </w:rPr>
              <w:t> </w:t>
            </w:r>
            <w:hyperlink r:id="rId36" w:tgtFrame="_new" w:history="1">
              <w:r w:rsidR="008D46E1" w:rsidRPr="005D29F1">
                <w:rPr>
                  <w:rFonts w:ascii="Arial" w:hAnsi="Arial" w:cs="Arial"/>
                  <w:color w:val="011CA2"/>
                  <w:sz w:val="18"/>
                  <w:szCs w:val="18"/>
                  <w:u w:val="single"/>
                </w:rPr>
                <w:t>SMP</w:t>
              </w:r>
            </w:hyperlink>
          </w:p>
        </w:tc>
      </w:tr>
      <w:tr w:rsidR="008D46E1" w:rsidRPr="005D29F1" w14:paraId="1456B96A" w14:textId="77777777" w:rsidTr="006F3A57">
        <w:trPr>
          <w:trHeight w:val="304"/>
        </w:trPr>
        <w:tc>
          <w:tcPr>
            <w:cnfStyle w:val="001000000000" w:firstRow="0" w:lastRow="0" w:firstColumn="1" w:lastColumn="0" w:oddVBand="0" w:evenVBand="0" w:oddHBand="0" w:evenHBand="0" w:firstRowFirstColumn="0" w:firstRowLastColumn="0" w:lastRowFirstColumn="0" w:lastRowLastColumn="0"/>
            <w:tcW w:w="2627" w:type="dxa"/>
            <w:hideMark/>
          </w:tcPr>
          <w:p w14:paraId="58D4CA33" w14:textId="77777777" w:rsidR="008D46E1" w:rsidRPr="005D29F1" w:rsidRDefault="00F51459" w:rsidP="00F10ABC">
            <w:pPr>
              <w:rPr>
                <w:rFonts w:ascii="Arial" w:hAnsi="Arial" w:cs="Arial"/>
                <w:color w:val="222222"/>
                <w:sz w:val="18"/>
                <w:szCs w:val="18"/>
              </w:rPr>
            </w:pPr>
            <w:hyperlink r:id="rId37" w:history="1">
              <w:r w:rsidR="008D46E1" w:rsidRPr="005D29F1">
                <w:rPr>
                  <w:rFonts w:ascii="Arial" w:hAnsi="Arial" w:cs="Arial"/>
                  <w:color w:val="011CA2"/>
                  <w:sz w:val="18"/>
                  <w:szCs w:val="18"/>
                  <w:u w:val="single"/>
                </w:rPr>
                <w:t>Pantothenate and CoA biosynthesis</w:t>
              </w:r>
            </w:hyperlink>
          </w:p>
        </w:tc>
        <w:tc>
          <w:tcPr>
            <w:tcW w:w="1408" w:type="dxa"/>
            <w:hideMark/>
          </w:tcPr>
          <w:p w14:paraId="765DE7C8"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38" w:history="1">
              <w:r w:rsidR="008D46E1" w:rsidRPr="005D29F1">
                <w:rPr>
                  <w:rFonts w:ascii="Arial" w:hAnsi="Arial" w:cs="Arial"/>
                  <w:color w:val="011CA2"/>
                  <w:sz w:val="18"/>
                  <w:szCs w:val="18"/>
                  <w:u w:val="single"/>
                </w:rPr>
                <w:t>1/27</w:t>
              </w:r>
            </w:hyperlink>
          </w:p>
        </w:tc>
        <w:tc>
          <w:tcPr>
            <w:tcW w:w="1067" w:type="dxa"/>
            <w:hideMark/>
          </w:tcPr>
          <w:p w14:paraId="0B91DB05"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0.15609</w:t>
            </w:r>
          </w:p>
        </w:tc>
        <w:tc>
          <w:tcPr>
            <w:tcW w:w="1018" w:type="dxa"/>
            <w:hideMark/>
          </w:tcPr>
          <w:p w14:paraId="758C0FED"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1.8573</w:t>
            </w:r>
          </w:p>
        </w:tc>
        <w:tc>
          <w:tcPr>
            <w:tcW w:w="990" w:type="dxa"/>
            <w:hideMark/>
          </w:tcPr>
          <w:p w14:paraId="194BF162"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1170" w:type="dxa"/>
            <w:hideMark/>
          </w:tcPr>
          <w:p w14:paraId="117800DD"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990" w:type="dxa"/>
            <w:hideMark/>
          </w:tcPr>
          <w:p w14:paraId="43C5E3F8"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0.18014</w:t>
            </w:r>
          </w:p>
        </w:tc>
        <w:tc>
          <w:tcPr>
            <w:tcW w:w="2163" w:type="dxa"/>
            <w:hideMark/>
          </w:tcPr>
          <w:p w14:paraId="19C77817"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39" w:tgtFrame="_new" w:history="1">
              <w:r w:rsidR="008D46E1" w:rsidRPr="005D29F1">
                <w:rPr>
                  <w:rFonts w:ascii="Arial" w:hAnsi="Arial" w:cs="Arial"/>
                  <w:color w:val="011CA2"/>
                  <w:sz w:val="18"/>
                  <w:szCs w:val="18"/>
                  <w:u w:val="single"/>
                </w:rPr>
                <w:t>KEGG</w:t>
              </w:r>
            </w:hyperlink>
            <w:r w:rsidR="008D46E1" w:rsidRPr="005D29F1">
              <w:rPr>
                <w:rFonts w:ascii="Arial" w:hAnsi="Arial" w:cs="Arial"/>
                <w:color w:val="222222"/>
                <w:sz w:val="18"/>
                <w:szCs w:val="18"/>
              </w:rPr>
              <w:t> </w:t>
            </w:r>
            <w:hyperlink r:id="rId40" w:tgtFrame="_new" w:history="1">
              <w:r w:rsidR="008D46E1" w:rsidRPr="005D29F1">
                <w:rPr>
                  <w:rFonts w:ascii="Arial" w:hAnsi="Arial" w:cs="Arial"/>
                  <w:color w:val="011CA2"/>
                  <w:sz w:val="18"/>
                  <w:szCs w:val="18"/>
                  <w:u w:val="single"/>
                </w:rPr>
                <w:t>SMP</w:t>
              </w:r>
            </w:hyperlink>
          </w:p>
        </w:tc>
      </w:tr>
      <w:tr w:rsidR="008D46E1" w:rsidRPr="005D29F1" w14:paraId="4E6E5DA1" w14:textId="77777777" w:rsidTr="006F3A57">
        <w:trPr>
          <w:trHeight w:val="285"/>
        </w:trPr>
        <w:tc>
          <w:tcPr>
            <w:cnfStyle w:val="001000000000" w:firstRow="0" w:lastRow="0" w:firstColumn="1" w:lastColumn="0" w:oddVBand="0" w:evenVBand="0" w:oddHBand="0" w:evenHBand="0" w:firstRowFirstColumn="0" w:firstRowLastColumn="0" w:lastRowFirstColumn="0" w:lastRowLastColumn="0"/>
            <w:tcW w:w="2627" w:type="dxa"/>
            <w:hideMark/>
          </w:tcPr>
          <w:p w14:paraId="5E13CDAE" w14:textId="77777777" w:rsidR="008D46E1" w:rsidRPr="005D29F1" w:rsidRDefault="00F51459" w:rsidP="00F10ABC">
            <w:pPr>
              <w:rPr>
                <w:rFonts w:ascii="Arial" w:hAnsi="Arial" w:cs="Arial"/>
                <w:color w:val="222222"/>
                <w:sz w:val="18"/>
                <w:szCs w:val="18"/>
              </w:rPr>
            </w:pPr>
            <w:hyperlink r:id="rId41" w:history="1">
              <w:r w:rsidR="008D46E1" w:rsidRPr="005D29F1">
                <w:rPr>
                  <w:rFonts w:ascii="Arial" w:hAnsi="Arial" w:cs="Arial"/>
                  <w:color w:val="011CA2"/>
                  <w:sz w:val="18"/>
                  <w:szCs w:val="18"/>
                  <w:u w:val="single"/>
                </w:rPr>
                <w:t>beta-Alanine metabolism</w:t>
              </w:r>
            </w:hyperlink>
          </w:p>
        </w:tc>
        <w:tc>
          <w:tcPr>
            <w:tcW w:w="1408" w:type="dxa"/>
            <w:hideMark/>
          </w:tcPr>
          <w:p w14:paraId="38C67290"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42" w:history="1">
              <w:r w:rsidR="008D46E1" w:rsidRPr="005D29F1">
                <w:rPr>
                  <w:rFonts w:ascii="Arial" w:hAnsi="Arial" w:cs="Arial"/>
                  <w:color w:val="011CA2"/>
                  <w:sz w:val="18"/>
                  <w:szCs w:val="18"/>
                  <w:u w:val="single"/>
                </w:rPr>
                <w:t>1/28</w:t>
              </w:r>
            </w:hyperlink>
          </w:p>
        </w:tc>
        <w:tc>
          <w:tcPr>
            <w:tcW w:w="1067" w:type="dxa"/>
            <w:hideMark/>
          </w:tcPr>
          <w:p w14:paraId="3025DCCC"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0.16141</w:t>
            </w:r>
          </w:p>
        </w:tc>
        <w:tc>
          <w:tcPr>
            <w:tcW w:w="1018" w:type="dxa"/>
            <w:hideMark/>
          </w:tcPr>
          <w:p w14:paraId="379459D3"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1.8238</w:t>
            </w:r>
          </w:p>
        </w:tc>
        <w:tc>
          <w:tcPr>
            <w:tcW w:w="990" w:type="dxa"/>
            <w:hideMark/>
          </w:tcPr>
          <w:p w14:paraId="5146B3B7"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1170" w:type="dxa"/>
            <w:hideMark/>
          </w:tcPr>
          <w:p w14:paraId="206958F0"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990" w:type="dxa"/>
            <w:hideMark/>
          </w:tcPr>
          <w:p w14:paraId="0485A06B"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w:t>
            </w:r>
          </w:p>
        </w:tc>
        <w:tc>
          <w:tcPr>
            <w:tcW w:w="2163" w:type="dxa"/>
            <w:hideMark/>
          </w:tcPr>
          <w:p w14:paraId="1567E950"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43" w:tgtFrame="_new" w:history="1">
              <w:r w:rsidR="008D46E1" w:rsidRPr="005D29F1">
                <w:rPr>
                  <w:rFonts w:ascii="Arial" w:hAnsi="Arial" w:cs="Arial"/>
                  <w:color w:val="011CA2"/>
                  <w:sz w:val="18"/>
                  <w:szCs w:val="18"/>
                  <w:u w:val="single"/>
                </w:rPr>
                <w:t>KEGG</w:t>
              </w:r>
            </w:hyperlink>
            <w:r w:rsidR="008D46E1" w:rsidRPr="005D29F1">
              <w:rPr>
                <w:rFonts w:ascii="Arial" w:hAnsi="Arial" w:cs="Arial"/>
                <w:color w:val="222222"/>
                <w:sz w:val="18"/>
                <w:szCs w:val="18"/>
              </w:rPr>
              <w:t> </w:t>
            </w:r>
            <w:hyperlink r:id="rId44" w:tgtFrame="_new" w:history="1">
              <w:r w:rsidR="008D46E1" w:rsidRPr="005D29F1">
                <w:rPr>
                  <w:rFonts w:ascii="Arial" w:hAnsi="Arial" w:cs="Arial"/>
                  <w:color w:val="011CA2"/>
                  <w:sz w:val="18"/>
                  <w:szCs w:val="18"/>
                  <w:u w:val="single"/>
                </w:rPr>
                <w:t>SMP</w:t>
              </w:r>
            </w:hyperlink>
          </w:p>
        </w:tc>
      </w:tr>
      <w:tr w:rsidR="008D46E1" w:rsidRPr="005D29F1" w14:paraId="27050C8F" w14:textId="77777777" w:rsidTr="006F3A57">
        <w:trPr>
          <w:trHeight w:val="304"/>
        </w:trPr>
        <w:tc>
          <w:tcPr>
            <w:cnfStyle w:val="001000000000" w:firstRow="0" w:lastRow="0" w:firstColumn="1" w:lastColumn="0" w:oddVBand="0" w:evenVBand="0" w:oddHBand="0" w:evenHBand="0" w:firstRowFirstColumn="0" w:firstRowLastColumn="0" w:lastRowFirstColumn="0" w:lastRowLastColumn="0"/>
            <w:tcW w:w="2627" w:type="dxa"/>
            <w:hideMark/>
          </w:tcPr>
          <w:p w14:paraId="7B0AD2D6" w14:textId="77777777" w:rsidR="008D46E1" w:rsidRPr="005D29F1" w:rsidRDefault="00F51459" w:rsidP="00F10ABC">
            <w:pPr>
              <w:rPr>
                <w:rFonts w:ascii="Arial" w:hAnsi="Arial" w:cs="Arial"/>
                <w:color w:val="222222"/>
                <w:sz w:val="18"/>
                <w:szCs w:val="18"/>
              </w:rPr>
            </w:pPr>
            <w:hyperlink r:id="rId45" w:history="1">
              <w:r w:rsidR="008D46E1" w:rsidRPr="005D29F1">
                <w:rPr>
                  <w:rFonts w:ascii="Arial" w:hAnsi="Arial" w:cs="Arial"/>
                  <w:color w:val="011CA2"/>
                  <w:sz w:val="18"/>
                  <w:szCs w:val="18"/>
                  <w:u w:val="single"/>
                </w:rPr>
                <w:t>Pyruvate metabolism</w:t>
              </w:r>
            </w:hyperlink>
          </w:p>
        </w:tc>
        <w:tc>
          <w:tcPr>
            <w:tcW w:w="1408" w:type="dxa"/>
            <w:hideMark/>
          </w:tcPr>
          <w:p w14:paraId="6947446A"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46" w:history="1">
              <w:r w:rsidR="008D46E1" w:rsidRPr="005D29F1">
                <w:rPr>
                  <w:rFonts w:ascii="Arial" w:hAnsi="Arial" w:cs="Arial"/>
                  <w:color w:val="011CA2"/>
                  <w:sz w:val="18"/>
                  <w:szCs w:val="18"/>
                  <w:u w:val="single"/>
                </w:rPr>
                <w:t>1/32</w:t>
              </w:r>
            </w:hyperlink>
          </w:p>
        </w:tc>
        <w:tc>
          <w:tcPr>
            <w:tcW w:w="1067" w:type="dxa"/>
            <w:hideMark/>
          </w:tcPr>
          <w:p w14:paraId="6E188D44"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0.18237</w:t>
            </w:r>
          </w:p>
        </w:tc>
        <w:tc>
          <w:tcPr>
            <w:tcW w:w="1018" w:type="dxa"/>
            <w:hideMark/>
          </w:tcPr>
          <w:p w14:paraId="3EF06616"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1.7017</w:t>
            </w:r>
          </w:p>
        </w:tc>
        <w:tc>
          <w:tcPr>
            <w:tcW w:w="990" w:type="dxa"/>
            <w:hideMark/>
          </w:tcPr>
          <w:p w14:paraId="2789218D"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1170" w:type="dxa"/>
            <w:hideMark/>
          </w:tcPr>
          <w:p w14:paraId="52D8E39B"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990" w:type="dxa"/>
            <w:hideMark/>
          </w:tcPr>
          <w:p w14:paraId="65A092CA"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w:t>
            </w:r>
          </w:p>
        </w:tc>
        <w:tc>
          <w:tcPr>
            <w:tcW w:w="2163" w:type="dxa"/>
            <w:hideMark/>
          </w:tcPr>
          <w:p w14:paraId="5C2C3549"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47" w:tgtFrame="_new" w:history="1">
              <w:r w:rsidR="008D46E1" w:rsidRPr="005D29F1">
                <w:rPr>
                  <w:rFonts w:ascii="Arial" w:hAnsi="Arial" w:cs="Arial"/>
                  <w:color w:val="011CA2"/>
                  <w:sz w:val="18"/>
                  <w:szCs w:val="18"/>
                  <w:u w:val="single"/>
                </w:rPr>
                <w:t>KEGG</w:t>
              </w:r>
            </w:hyperlink>
            <w:r w:rsidR="008D46E1" w:rsidRPr="005D29F1">
              <w:rPr>
                <w:rFonts w:ascii="Arial" w:hAnsi="Arial" w:cs="Arial"/>
                <w:color w:val="222222"/>
                <w:sz w:val="18"/>
                <w:szCs w:val="18"/>
              </w:rPr>
              <w:t> </w:t>
            </w:r>
            <w:hyperlink r:id="rId48" w:tgtFrame="_new" w:history="1">
              <w:r w:rsidR="008D46E1" w:rsidRPr="005D29F1">
                <w:rPr>
                  <w:rFonts w:ascii="Arial" w:hAnsi="Arial" w:cs="Arial"/>
                  <w:color w:val="011CA2"/>
                  <w:sz w:val="18"/>
                  <w:szCs w:val="18"/>
                  <w:u w:val="single"/>
                </w:rPr>
                <w:t>SMP</w:t>
              </w:r>
            </w:hyperlink>
          </w:p>
        </w:tc>
      </w:tr>
      <w:tr w:rsidR="008D46E1" w:rsidRPr="005D29F1" w14:paraId="7CA7FF71" w14:textId="77777777" w:rsidTr="006F3A57">
        <w:trPr>
          <w:trHeight w:val="285"/>
        </w:trPr>
        <w:tc>
          <w:tcPr>
            <w:cnfStyle w:val="001000000000" w:firstRow="0" w:lastRow="0" w:firstColumn="1" w:lastColumn="0" w:oddVBand="0" w:evenVBand="0" w:oddHBand="0" w:evenHBand="0" w:firstRowFirstColumn="0" w:firstRowLastColumn="0" w:lastRowFirstColumn="0" w:lastRowLastColumn="0"/>
            <w:tcW w:w="2627" w:type="dxa"/>
            <w:hideMark/>
          </w:tcPr>
          <w:p w14:paraId="07BF9807" w14:textId="77777777" w:rsidR="008D46E1" w:rsidRPr="005D29F1" w:rsidRDefault="00F51459" w:rsidP="00F10ABC">
            <w:pPr>
              <w:rPr>
                <w:rFonts w:ascii="Arial" w:hAnsi="Arial" w:cs="Arial"/>
                <w:color w:val="222222"/>
                <w:sz w:val="18"/>
                <w:szCs w:val="18"/>
              </w:rPr>
            </w:pPr>
            <w:hyperlink r:id="rId49" w:history="1">
              <w:r w:rsidR="008D46E1" w:rsidRPr="005D29F1">
                <w:rPr>
                  <w:rFonts w:ascii="Arial" w:hAnsi="Arial" w:cs="Arial"/>
                  <w:color w:val="011CA2"/>
                  <w:sz w:val="18"/>
                  <w:szCs w:val="18"/>
                  <w:u w:val="single"/>
                </w:rPr>
                <w:t>Pentose phosphate pathway</w:t>
              </w:r>
            </w:hyperlink>
          </w:p>
        </w:tc>
        <w:tc>
          <w:tcPr>
            <w:tcW w:w="1408" w:type="dxa"/>
            <w:hideMark/>
          </w:tcPr>
          <w:p w14:paraId="5C38025B"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50" w:history="1">
              <w:r w:rsidR="008D46E1" w:rsidRPr="005D29F1">
                <w:rPr>
                  <w:rFonts w:ascii="Arial" w:hAnsi="Arial" w:cs="Arial"/>
                  <w:color w:val="011CA2"/>
                  <w:sz w:val="18"/>
                  <w:szCs w:val="18"/>
                  <w:u w:val="single"/>
                </w:rPr>
                <w:t>1/32</w:t>
              </w:r>
            </w:hyperlink>
          </w:p>
        </w:tc>
        <w:tc>
          <w:tcPr>
            <w:tcW w:w="1067" w:type="dxa"/>
            <w:hideMark/>
          </w:tcPr>
          <w:p w14:paraId="6BBF57A4"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0.18237</w:t>
            </w:r>
          </w:p>
        </w:tc>
        <w:tc>
          <w:tcPr>
            <w:tcW w:w="1018" w:type="dxa"/>
            <w:hideMark/>
          </w:tcPr>
          <w:p w14:paraId="26920EB7"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1.7017</w:t>
            </w:r>
          </w:p>
        </w:tc>
        <w:tc>
          <w:tcPr>
            <w:tcW w:w="990" w:type="dxa"/>
            <w:hideMark/>
          </w:tcPr>
          <w:p w14:paraId="4C4B37C1"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1170" w:type="dxa"/>
            <w:hideMark/>
          </w:tcPr>
          <w:p w14:paraId="7CA6C692"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990" w:type="dxa"/>
            <w:hideMark/>
          </w:tcPr>
          <w:p w14:paraId="251CB89D"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0.02181</w:t>
            </w:r>
          </w:p>
        </w:tc>
        <w:tc>
          <w:tcPr>
            <w:tcW w:w="2163" w:type="dxa"/>
            <w:hideMark/>
          </w:tcPr>
          <w:p w14:paraId="59E33653"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51" w:tgtFrame="_new" w:history="1">
              <w:r w:rsidR="008D46E1" w:rsidRPr="005D29F1">
                <w:rPr>
                  <w:rFonts w:ascii="Arial" w:hAnsi="Arial" w:cs="Arial"/>
                  <w:color w:val="011CA2"/>
                  <w:sz w:val="18"/>
                  <w:szCs w:val="18"/>
                  <w:u w:val="single"/>
                </w:rPr>
                <w:t>KEGG</w:t>
              </w:r>
            </w:hyperlink>
            <w:r w:rsidR="008D46E1" w:rsidRPr="005D29F1">
              <w:rPr>
                <w:rFonts w:ascii="Arial" w:hAnsi="Arial" w:cs="Arial"/>
                <w:color w:val="222222"/>
                <w:sz w:val="18"/>
                <w:szCs w:val="18"/>
              </w:rPr>
              <w:t> </w:t>
            </w:r>
            <w:hyperlink r:id="rId52" w:tgtFrame="_new" w:history="1">
              <w:r w:rsidR="008D46E1" w:rsidRPr="005D29F1">
                <w:rPr>
                  <w:rFonts w:ascii="Arial" w:hAnsi="Arial" w:cs="Arial"/>
                  <w:color w:val="011CA2"/>
                  <w:sz w:val="18"/>
                  <w:szCs w:val="18"/>
                  <w:u w:val="single"/>
                </w:rPr>
                <w:t>SMP</w:t>
              </w:r>
            </w:hyperlink>
          </w:p>
        </w:tc>
      </w:tr>
      <w:tr w:rsidR="008D46E1" w:rsidRPr="005D29F1" w14:paraId="6510196D" w14:textId="77777777" w:rsidTr="006F3A57">
        <w:trPr>
          <w:trHeight w:val="285"/>
        </w:trPr>
        <w:tc>
          <w:tcPr>
            <w:cnfStyle w:val="001000000000" w:firstRow="0" w:lastRow="0" w:firstColumn="1" w:lastColumn="0" w:oddVBand="0" w:evenVBand="0" w:oddHBand="0" w:evenHBand="0" w:firstRowFirstColumn="0" w:firstRowLastColumn="0" w:lastRowFirstColumn="0" w:lastRowLastColumn="0"/>
            <w:tcW w:w="2627" w:type="dxa"/>
            <w:hideMark/>
          </w:tcPr>
          <w:p w14:paraId="53FF8477" w14:textId="77777777" w:rsidR="008D46E1" w:rsidRPr="005D29F1" w:rsidRDefault="00F51459" w:rsidP="00F10ABC">
            <w:pPr>
              <w:rPr>
                <w:rFonts w:ascii="Arial" w:hAnsi="Arial" w:cs="Arial"/>
                <w:color w:val="222222"/>
                <w:sz w:val="18"/>
                <w:szCs w:val="18"/>
              </w:rPr>
            </w:pPr>
            <w:hyperlink r:id="rId53" w:history="1">
              <w:r w:rsidR="008D46E1" w:rsidRPr="005D29F1">
                <w:rPr>
                  <w:rFonts w:ascii="Arial" w:hAnsi="Arial" w:cs="Arial"/>
                  <w:color w:val="011CA2"/>
                  <w:sz w:val="18"/>
                  <w:szCs w:val="18"/>
                  <w:u w:val="single"/>
                </w:rPr>
                <w:t>Propanoate metabolism</w:t>
              </w:r>
            </w:hyperlink>
          </w:p>
        </w:tc>
        <w:tc>
          <w:tcPr>
            <w:tcW w:w="1408" w:type="dxa"/>
            <w:hideMark/>
          </w:tcPr>
          <w:p w14:paraId="0C89B129"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54" w:history="1">
              <w:r w:rsidR="008D46E1" w:rsidRPr="005D29F1">
                <w:rPr>
                  <w:rFonts w:ascii="Arial" w:hAnsi="Arial" w:cs="Arial"/>
                  <w:color w:val="011CA2"/>
                  <w:sz w:val="18"/>
                  <w:szCs w:val="18"/>
                  <w:u w:val="single"/>
                </w:rPr>
                <w:t>1/35</w:t>
              </w:r>
            </w:hyperlink>
          </w:p>
        </w:tc>
        <w:tc>
          <w:tcPr>
            <w:tcW w:w="1067" w:type="dxa"/>
            <w:hideMark/>
          </w:tcPr>
          <w:p w14:paraId="195E22E6"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0.19777</w:t>
            </w:r>
          </w:p>
        </w:tc>
        <w:tc>
          <w:tcPr>
            <w:tcW w:w="1018" w:type="dxa"/>
            <w:hideMark/>
          </w:tcPr>
          <w:p w14:paraId="4B6DA373"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1.6206</w:t>
            </w:r>
          </w:p>
        </w:tc>
        <w:tc>
          <w:tcPr>
            <w:tcW w:w="990" w:type="dxa"/>
            <w:hideMark/>
          </w:tcPr>
          <w:p w14:paraId="48246112"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1170" w:type="dxa"/>
            <w:hideMark/>
          </w:tcPr>
          <w:p w14:paraId="36ACD7C4"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990" w:type="dxa"/>
            <w:hideMark/>
          </w:tcPr>
          <w:p w14:paraId="1FDE4715"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0.00134</w:t>
            </w:r>
          </w:p>
        </w:tc>
        <w:tc>
          <w:tcPr>
            <w:tcW w:w="2163" w:type="dxa"/>
            <w:hideMark/>
          </w:tcPr>
          <w:p w14:paraId="2D59B20B"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55" w:tgtFrame="_new" w:history="1">
              <w:r w:rsidR="008D46E1" w:rsidRPr="005D29F1">
                <w:rPr>
                  <w:rFonts w:ascii="Arial" w:hAnsi="Arial" w:cs="Arial"/>
                  <w:color w:val="011CA2"/>
                  <w:sz w:val="18"/>
                  <w:szCs w:val="18"/>
                  <w:u w:val="single"/>
                </w:rPr>
                <w:t>KEGG</w:t>
              </w:r>
            </w:hyperlink>
            <w:r w:rsidR="008D46E1" w:rsidRPr="005D29F1">
              <w:rPr>
                <w:rFonts w:ascii="Arial" w:hAnsi="Arial" w:cs="Arial"/>
                <w:color w:val="222222"/>
                <w:sz w:val="18"/>
                <w:szCs w:val="18"/>
              </w:rPr>
              <w:t> </w:t>
            </w:r>
            <w:hyperlink r:id="rId56" w:tgtFrame="_new" w:history="1">
              <w:r w:rsidR="008D46E1" w:rsidRPr="005D29F1">
                <w:rPr>
                  <w:rFonts w:ascii="Arial" w:hAnsi="Arial" w:cs="Arial"/>
                  <w:color w:val="011CA2"/>
                  <w:sz w:val="18"/>
                  <w:szCs w:val="18"/>
                  <w:u w:val="single"/>
                </w:rPr>
                <w:t>SMP</w:t>
              </w:r>
            </w:hyperlink>
          </w:p>
        </w:tc>
      </w:tr>
      <w:tr w:rsidR="008D46E1" w:rsidRPr="005D29F1" w14:paraId="4583E60E" w14:textId="77777777" w:rsidTr="006F3A57">
        <w:trPr>
          <w:trHeight w:val="304"/>
        </w:trPr>
        <w:tc>
          <w:tcPr>
            <w:cnfStyle w:val="001000000000" w:firstRow="0" w:lastRow="0" w:firstColumn="1" w:lastColumn="0" w:oddVBand="0" w:evenVBand="0" w:oddHBand="0" w:evenHBand="0" w:firstRowFirstColumn="0" w:firstRowLastColumn="0" w:lastRowFirstColumn="0" w:lastRowLastColumn="0"/>
            <w:tcW w:w="2627" w:type="dxa"/>
            <w:hideMark/>
          </w:tcPr>
          <w:p w14:paraId="35AC44BD" w14:textId="77777777" w:rsidR="008D46E1" w:rsidRPr="005D29F1" w:rsidRDefault="00F51459" w:rsidP="00F10ABC">
            <w:pPr>
              <w:rPr>
                <w:rFonts w:ascii="Arial" w:hAnsi="Arial" w:cs="Arial"/>
                <w:color w:val="222222"/>
                <w:sz w:val="18"/>
                <w:szCs w:val="18"/>
              </w:rPr>
            </w:pPr>
            <w:hyperlink r:id="rId57" w:history="1">
              <w:r w:rsidR="008D46E1" w:rsidRPr="005D29F1">
                <w:rPr>
                  <w:rFonts w:ascii="Arial" w:hAnsi="Arial" w:cs="Arial"/>
                  <w:color w:val="011CA2"/>
                  <w:sz w:val="18"/>
                  <w:szCs w:val="18"/>
                  <w:u w:val="single"/>
                </w:rPr>
                <w:t>Glycerophospholipid metabolism</w:t>
              </w:r>
            </w:hyperlink>
          </w:p>
        </w:tc>
        <w:tc>
          <w:tcPr>
            <w:tcW w:w="1408" w:type="dxa"/>
            <w:hideMark/>
          </w:tcPr>
          <w:p w14:paraId="2CD5CDD8"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58" w:history="1">
              <w:r w:rsidR="008D46E1" w:rsidRPr="005D29F1">
                <w:rPr>
                  <w:rFonts w:ascii="Arial" w:hAnsi="Arial" w:cs="Arial"/>
                  <w:color w:val="011CA2"/>
                  <w:sz w:val="18"/>
                  <w:szCs w:val="18"/>
                  <w:u w:val="single"/>
                </w:rPr>
                <w:t>1/39</w:t>
              </w:r>
            </w:hyperlink>
          </w:p>
        </w:tc>
        <w:tc>
          <w:tcPr>
            <w:tcW w:w="1067" w:type="dxa"/>
            <w:hideMark/>
          </w:tcPr>
          <w:p w14:paraId="2146A060"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0.21788</w:t>
            </w:r>
          </w:p>
        </w:tc>
        <w:tc>
          <w:tcPr>
            <w:tcW w:w="1018" w:type="dxa"/>
            <w:hideMark/>
          </w:tcPr>
          <w:p w14:paraId="2D83529A"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1.5238</w:t>
            </w:r>
          </w:p>
        </w:tc>
        <w:tc>
          <w:tcPr>
            <w:tcW w:w="990" w:type="dxa"/>
            <w:hideMark/>
          </w:tcPr>
          <w:p w14:paraId="22049B9D"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1170" w:type="dxa"/>
            <w:hideMark/>
          </w:tcPr>
          <w:p w14:paraId="25D29C52"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990" w:type="dxa"/>
            <w:hideMark/>
          </w:tcPr>
          <w:p w14:paraId="1BC3B7CE"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0.00317</w:t>
            </w:r>
          </w:p>
        </w:tc>
        <w:tc>
          <w:tcPr>
            <w:tcW w:w="2163" w:type="dxa"/>
            <w:hideMark/>
          </w:tcPr>
          <w:p w14:paraId="3E6F0E49"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59" w:tgtFrame="_new" w:history="1">
              <w:r w:rsidR="008D46E1" w:rsidRPr="005D29F1">
                <w:rPr>
                  <w:rFonts w:ascii="Arial" w:hAnsi="Arial" w:cs="Arial"/>
                  <w:color w:val="011CA2"/>
                  <w:sz w:val="18"/>
                  <w:szCs w:val="18"/>
                  <w:u w:val="single"/>
                </w:rPr>
                <w:t>KEGG</w:t>
              </w:r>
            </w:hyperlink>
          </w:p>
        </w:tc>
      </w:tr>
      <w:tr w:rsidR="008D46E1" w:rsidRPr="005D29F1" w14:paraId="7202F5E1" w14:textId="77777777" w:rsidTr="006F3A57">
        <w:trPr>
          <w:trHeight w:val="285"/>
        </w:trPr>
        <w:tc>
          <w:tcPr>
            <w:cnfStyle w:val="001000000000" w:firstRow="0" w:lastRow="0" w:firstColumn="1" w:lastColumn="0" w:oddVBand="0" w:evenVBand="0" w:oddHBand="0" w:evenHBand="0" w:firstRowFirstColumn="0" w:firstRowLastColumn="0" w:lastRowFirstColumn="0" w:lastRowLastColumn="0"/>
            <w:tcW w:w="2627" w:type="dxa"/>
            <w:hideMark/>
          </w:tcPr>
          <w:p w14:paraId="701D7143" w14:textId="77777777" w:rsidR="008D46E1" w:rsidRPr="005D29F1" w:rsidRDefault="00F51459" w:rsidP="00F10ABC">
            <w:pPr>
              <w:rPr>
                <w:rFonts w:ascii="Arial" w:hAnsi="Arial" w:cs="Arial"/>
                <w:color w:val="222222"/>
                <w:sz w:val="18"/>
                <w:szCs w:val="18"/>
              </w:rPr>
            </w:pPr>
            <w:hyperlink r:id="rId60" w:history="1">
              <w:r w:rsidR="008D46E1" w:rsidRPr="005D29F1">
                <w:rPr>
                  <w:rFonts w:ascii="Arial" w:hAnsi="Arial" w:cs="Arial"/>
                  <w:color w:val="011CA2"/>
                  <w:sz w:val="18"/>
                  <w:szCs w:val="18"/>
                  <w:u w:val="single"/>
                </w:rPr>
                <w:t>Inositol phosphate metabolism</w:t>
              </w:r>
            </w:hyperlink>
          </w:p>
        </w:tc>
        <w:tc>
          <w:tcPr>
            <w:tcW w:w="1408" w:type="dxa"/>
            <w:hideMark/>
          </w:tcPr>
          <w:p w14:paraId="348F10CD"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61" w:history="1">
              <w:r w:rsidR="008D46E1" w:rsidRPr="005D29F1">
                <w:rPr>
                  <w:rFonts w:ascii="Arial" w:hAnsi="Arial" w:cs="Arial"/>
                  <w:color w:val="011CA2"/>
                  <w:sz w:val="18"/>
                  <w:szCs w:val="18"/>
                  <w:u w:val="single"/>
                </w:rPr>
                <w:t>1/39</w:t>
              </w:r>
            </w:hyperlink>
          </w:p>
        </w:tc>
        <w:tc>
          <w:tcPr>
            <w:tcW w:w="1067" w:type="dxa"/>
            <w:hideMark/>
          </w:tcPr>
          <w:p w14:paraId="6F844CE1"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0.21788</w:t>
            </w:r>
          </w:p>
        </w:tc>
        <w:tc>
          <w:tcPr>
            <w:tcW w:w="1018" w:type="dxa"/>
            <w:hideMark/>
          </w:tcPr>
          <w:p w14:paraId="41864DB9"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1.5238</w:t>
            </w:r>
          </w:p>
        </w:tc>
        <w:tc>
          <w:tcPr>
            <w:tcW w:w="990" w:type="dxa"/>
            <w:hideMark/>
          </w:tcPr>
          <w:p w14:paraId="586080F5"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1170" w:type="dxa"/>
            <w:hideMark/>
          </w:tcPr>
          <w:p w14:paraId="09400D2D"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990" w:type="dxa"/>
            <w:hideMark/>
          </w:tcPr>
          <w:p w14:paraId="79462679"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0.0441</w:t>
            </w:r>
          </w:p>
        </w:tc>
        <w:tc>
          <w:tcPr>
            <w:tcW w:w="2163" w:type="dxa"/>
            <w:hideMark/>
          </w:tcPr>
          <w:p w14:paraId="133EF9D4"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62" w:tgtFrame="_new" w:history="1">
              <w:r w:rsidR="008D46E1" w:rsidRPr="005D29F1">
                <w:rPr>
                  <w:rFonts w:ascii="Arial" w:hAnsi="Arial" w:cs="Arial"/>
                  <w:color w:val="011CA2"/>
                  <w:sz w:val="18"/>
                  <w:szCs w:val="18"/>
                  <w:u w:val="single"/>
                </w:rPr>
                <w:t>KEGG</w:t>
              </w:r>
            </w:hyperlink>
            <w:r w:rsidR="008D46E1" w:rsidRPr="005D29F1">
              <w:rPr>
                <w:rFonts w:ascii="Arial" w:hAnsi="Arial" w:cs="Arial"/>
                <w:color w:val="222222"/>
                <w:sz w:val="18"/>
                <w:szCs w:val="18"/>
              </w:rPr>
              <w:t> </w:t>
            </w:r>
            <w:hyperlink r:id="rId63" w:tgtFrame="_new" w:history="1">
              <w:r w:rsidR="008D46E1" w:rsidRPr="005D29F1">
                <w:rPr>
                  <w:rFonts w:ascii="Arial" w:hAnsi="Arial" w:cs="Arial"/>
                  <w:color w:val="011CA2"/>
                  <w:sz w:val="18"/>
                  <w:szCs w:val="18"/>
                  <w:u w:val="single"/>
                </w:rPr>
                <w:t>SMP</w:t>
              </w:r>
            </w:hyperlink>
          </w:p>
        </w:tc>
      </w:tr>
      <w:tr w:rsidR="008D46E1" w:rsidRPr="005D29F1" w14:paraId="4618592F" w14:textId="77777777" w:rsidTr="006F3A57">
        <w:trPr>
          <w:trHeight w:val="304"/>
        </w:trPr>
        <w:tc>
          <w:tcPr>
            <w:cnfStyle w:val="001000000000" w:firstRow="0" w:lastRow="0" w:firstColumn="1" w:lastColumn="0" w:oddVBand="0" w:evenVBand="0" w:oddHBand="0" w:evenHBand="0" w:firstRowFirstColumn="0" w:firstRowLastColumn="0" w:lastRowFirstColumn="0" w:lastRowLastColumn="0"/>
            <w:tcW w:w="2627" w:type="dxa"/>
            <w:hideMark/>
          </w:tcPr>
          <w:p w14:paraId="769FBDF5" w14:textId="77777777" w:rsidR="008D46E1" w:rsidRPr="005D29F1" w:rsidRDefault="00F51459" w:rsidP="00F10ABC">
            <w:pPr>
              <w:rPr>
                <w:rFonts w:ascii="Arial" w:hAnsi="Arial" w:cs="Arial"/>
                <w:color w:val="222222"/>
                <w:sz w:val="18"/>
                <w:szCs w:val="18"/>
              </w:rPr>
            </w:pPr>
            <w:hyperlink r:id="rId64" w:history="1">
              <w:r w:rsidR="008D46E1" w:rsidRPr="005D29F1">
                <w:rPr>
                  <w:rFonts w:ascii="Arial" w:hAnsi="Arial" w:cs="Arial"/>
                  <w:color w:val="011CA2"/>
                  <w:sz w:val="18"/>
                  <w:szCs w:val="18"/>
                  <w:u w:val="single"/>
                </w:rPr>
                <w:t>Galactose metabolism</w:t>
              </w:r>
            </w:hyperlink>
          </w:p>
        </w:tc>
        <w:tc>
          <w:tcPr>
            <w:tcW w:w="1408" w:type="dxa"/>
            <w:hideMark/>
          </w:tcPr>
          <w:p w14:paraId="69475EB5"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65" w:history="1">
              <w:r w:rsidR="008D46E1" w:rsidRPr="005D29F1">
                <w:rPr>
                  <w:rFonts w:ascii="Arial" w:hAnsi="Arial" w:cs="Arial"/>
                  <w:color w:val="011CA2"/>
                  <w:sz w:val="18"/>
                  <w:szCs w:val="18"/>
                  <w:u w:val="single"/>
                </w:rPr>
                <w:t>1/41</w:t>
              </w:r>
            </w:hyperlink>
          </w:p>
        </w:tc>
        <w:tc>
          <w:tcPr>
            <w:tcW w:w="1067" w:type="dxa"/>
            <w:hideMark/>
          </w:tcPr>
          <w:p w14:paraId="72092596"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0.22776</w:t>
            </w:r>
          </w:p>
        </w:tc>
        <w:tc>
          <w:tcPr>
            <w:tcW w:w="1018" w:type="dxa"/>
            <w:hideMark/>
          </w:tcPr>
          <w:p w14:paraId="63F3D18B"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1.4794</w:t>
            </w:r>
          </w:p>
        </w:tc>
        <w:tc>
          <w:tcPr>
            <w:tcW w:w="990" w:type="dxa"/>
            <w:hideMark/>
          </w:tcPr>
          <w:p w14:paraId="1BBAAA9F"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1170" w:type="dxa"/>
            <w:hideMark/>
          </w:tcPr>
          <w:p w14:paraId="63306988"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990" w:type="dxa"/>
            <w:hideMark/>
          </w:tcPr>
          <w:p w14:paraId="534D6317"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w:t>
            </w:r>
          </w:p>
        </w:tc>
        <w:tc>
          <w:tcPr>
            <w:tcW w:w="2163" w:type="dxa"/>
            <w:hideMark/>
          </w:tcPr>
          <w:p w14:paraId="5ADF5DA5"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66" w:tgtFrame="_new" w:history="1">
              <w:r w:rsidR="008D46E1" w:rsidRPr="005D29F1">
                <w:rPr>
                  <w:rFonts w:ascii="Arial" w:hAnsi="Arial" w:cs="Arial"/>
                  <w:color w:val="011CA2"/>
                  <w:sz w:val="18"/>
                  <w:szCs w:val="18"/>
                  <w:u w:val="single"/>
                </w:rPr>
                <w:t>KEGG</w:t>
              </w:r>
            </w:hyperlink>
            <w:r w:rsidR="008D46E1" w:rsidRPr="005D29F1">
              <w:rPr>
                <w:rFonts w:ascii="Arial" w:hAnsi="Arial" w:cs="Arial"/>
                <w:color w:val="222222"/>
                <w:sz w:val="18"/>
                <w:szCs w:val="18"/>
              </w:rPr>
              <w:t> </w:t>
            </w:r>
            <w:hyperlink r:id="rId67" w:tgtFrame="_new" w:history="1">
              <w:r w:rsidR="008D46E1" w:rsidRPr="005D29F1">
                <w:rPr>
                  <w:rFonts w:ascii="Arial" w:hAnsi="Arial" w:cs="Arial"/>
                  <w:color w:val="011CA2"/>
                  <w:sz w:val="18"/>
                  <w:szCs w:val="18"/>
                  <w:u w:val="single"/>
                </w:rPr>
                <w:t>SMP</w:t>
              </w:r>
            </w:hyperlink>
          </w:p>
        </w:tc>
      </w:tr>
      <w:tr w:rsidR="008D46E1" w:rsidRPr="005D29F1" w14:paraId="23A9B6AA" w14:textId="77777777" w:rsidTr="006F3A57">
        <w:trPr>
          <w:trHeight w:val="285"/>
        </w:trPr>
        <w:tc>
          <w:tcPr>
            <w:cnfStyle w:val="001000000000" w:firstRow="0" w:lastRow="0" w:firstColumn="1" w:lastColumn="0" w:oddVBand="0" w:evenVBand="0" w:oddHBand="0" w:evenHBand="0" w:firstRowFirstColumn="0" w:firstRowLastColumn="0" w:lastRowFirstColumn="0" w:lastRowLastColumn="0"/>
            <w:tcW w:w="2627" w:type="dxa"/>
            <w:hideMark/>
          </w:tcPr>
          <w:p w14:paraId="2F223C89" w14:textId="77777777" w:rsidR="008D46E1" w:rsidRPr="005D29F1" w:rsidRDefault="00F51459" w:rsidP="00F10ABC">
            <w:pPr>
              <w:rPr>
                <w:rFonts w:ascii="Arial" w:hAnsi="Arial" w:cs="Arial"/>
                <w:color w:val="222222"/>
                <w:sz w:val="18"/>
                <w:szCs w:val="18"/>
              </w:rPr>
            </w:pPr>
            <w:hyperlink r:id="rId68" w:history="1">
              <w:r w:rsidR="008D46E1" w:rsidRPr="005D29F1">
                <w:rPr>
                  <w:rFonts w:ascii="Arial" w:hAnsi="Arial" w:cs="Arial"/>
                  <w:color w:val="011CA2"/>
                  <w:sz w:val="18"/>
                  <w:szCs w:val="18"/>
                  <w:u w:val="single"/>
                </w:rPr>
                <w:t>Nicotinate and nicotinamide metabolism</w:t>
              </w:r>
            </w:hyperlink>
          </w:p>
        </w:tc>
        <w:tc>
          <w:tcPr>
            <w:tcW w:w="1408" w:type="dxa"/>
            <w:hideMark/>
          </w:tcPr>
          <w:p w14:paraId="4F793327"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69" w:history="1">
              <w:r w:rsidR="008D46E1" w:rsidRPr="005D29F1">
                <w:rPr>
                  <w:rFonts w:ascii="Arial" w:hAnsi="Arial" w:cs="Arial"/>
                  <w:color w:val="011CA2"/>
                  <w:sz w:val="18"/>
                  <w:szCs w:val="18"/>
                  <w:u w:val="single"/>
                </w:rPr>
                <w:t>1/44</w:t>
              </w:r>
            </w:hyperlink>
          </w:p>
        </w:tc>
        <w:tc>
          <w:tcPr>
            <w:tcW w:w="1067" w:type="dxa"/>
            <w:hideMark/>
          </w:tcPr>
          <w:p w14:paraId="77AC41C5"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0.24236</w:t>
            </w:r>
          </w:p>
        </w:tc>
        <w:tc>
          <w:tcPr>
            <w:tcW w:w="1018" w:type="dxa"/>
            <w:hideMark/>
          </w:tcPr>
          <w:p w14:paraId="26642445"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1.4173</w:t>
            </w:r>
          </w:p>
        </w:tc>
        <w:tc>
          <w:tcPr>
            <w:tcW w:w="990" w:type="dxa"/>
            <w:hideMark/>
          </w:tcPr>
          <w:p w14:paraId="6AD02EB9"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1170" w:type="dxa"/>
            <w:hideMark/>
          </w:tcPr>
          <w:p w14:paraId="4F9D703C"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1.0</w:t>
            </w:r>
          </w:p>
        </w:tc>
        <w:tc>
          <w:tcPr>
            <w:tcW w:w="990" w:type="dxa"/>
            <w:hideMark/>
          </w:tcPr>
          <w:p w14:paraId="65E77F8B" w14:textId="77777777" w:rsidR="008D46E1" w:rsidRPr="005D29F1" w:rsidRDefault="008D46E1"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r w:rsidRPr="005D29F1">
              <w:rPr>
                <w:rFonts w:ascii="Arial" w:hAnsi="Arial" w:cs="Arial"/>
                <w:color w:val="222222"/>
                <w:sz w:val="18"/>
                <w:szCs w:val="18"/>
              </w:rPr>
              <w:t>0.0</w:t>
            </w:r>
          </w:p>
        </w:tc>
        <w:tc>
          <w:tcPr>
            <w:tcW w:w="2163" w:type="dxa"/>
            <w:hideMark/>
          </w:tcPr>
          <w:p w14:paraId="7D14D7DA" w14:textId="77777777" w:rsidR="008D46E1" w:rsidRPr="005D29F1" w:rsidRDefault="00F51459" w:rsidP="00F10AB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18"/>
                <w:szCs w:val="18"/>
              </w:rPr>
            </w:pPr>
            <w:hyperlink r:id="rId70" w:tgtFrame="_new" w:history="1">
              <w:r w:rsidR="008D46E1" w:rsidRPr="005D29F1">
                <w:rPr>
                  <w:rFonts w:ascii="Arial" w:hAnsi="Arial" w:cs="Arial"/>
                  <w:color w:val="011CA2"/>
                  <w:sz w:val="18"/>
                  <w:szCs w:val="18"/>
                  <w:u w:val="single"/>
                </w:rPr>
                <w:t>KEGG</w:t>
              </w:r>
            </w:hyperlink>
            <w:r w:rsidR="008D46E1" w:rsidRPr="005D29F1">
              <w:rPr>
                <w:rFonts w:ascii="Arial" w:hAnsi="Arial" w:cs="Arial"/>
                <w:color w:val="222222"/>
                <w:sz w:val="18"/>
                <w:szCs w:val="18"/>
              </w:rPr>
              <w:t> </w:t>
            </w:r>
            <w:hyperlink r:id="rId71" w:tgtFrame="_new" w:history="1">
              <w:r w:rsidR="008D46E1" w:rsidRPr="005D29F1">
                <w:rPr>
                  <w:rFonts w:ascii="Arial" w:hAnsi="Arial" w:cs="Arial"/>
                  <w:color w:val="011CA2"/>
                  <w:sz w:val="18"/>
                  <w:szCs w:val="18"/>
                  <w:u w:val="single"/>
                </w:rPr>
                <w:t>SMP</w:t>
              </w:r>
            </w:hyperlink>
          </w:p>
        </w:tc>
      </w:tr>
    </w:tbl>
    <w:p w14:paraId="61CD476D" w14:textId="77777777" w:rsidR="007B67A2" w:rsidRDefault="007B67A2" w:rsidP="00BB13BD">
      <w:pPr>
        <w:pStyle w:val="NormalWeb"/>
        <w:spacing w:line="480" w:lineRule="auto"/>
        <w:rPr>
          <w:rFonts w:ascii="Times New Roman" w:hAnsi="Times New Roman"/>
          <w:sz w:val="24"/>
        </w:rPr>
      </w:pPr>
    </w:p>
    <w:p w14:paraId="3A5D70E9" w14:textId="77777777" w:rsidR="00184473" w:rsidRDefault="00184473" w:rsidP="00BB13BD">
      <w:pPr>
        <w:pStyle w:val="NormalWeb"/>
        <w:spacing w:line="480" w:lineRule="auto"/>
        <w:rPr>
          <w:rFonts w:ascii="Times New Roman" w:hAnsi="Times New Roman"/>
          <w:sz w:val="24"/>
        </w:rPr>
      </w:pPr>
    </w:p>
    <w:p w14:paraId="53A8BCAC" w14:textId="4BCAB3B8" w:rsidR="000B54F6" w:rsidRDefault="001B5088" w:rsidP="00BB13BD">
      <w:pPr>
        <w:pStyle w:val="NormalWeb"/>
        <w:spacing w:line="480" w:lineRule="auto"/>
        <w:rPr>
          <w:rFonts w:ascii="Times New Roman" w:hAnsi="Times New Roman"/>
          <w:sz w:val="24"/>
        </w:rPr>
      </w:pPr>
      <w:proofErr w:type="spellStart"/>
      <w:r>
        <w:rPr>
          <w:rFonts w:ascii="Times New Roman" w:hAnsi="Times New Roman"/>
          <w:sz w:val="24"/>
        </w:rPr>
        <w:lastRenderedPageBreak/>
        <w:t>Refereces</w:t>
      </w:r>
      <w:proofErr w:type="spellEnd"/>
      <w:r>
        <w:rPr>
          <w:rFonts w:ascii="Times New Roman" w:hAnsi="Times New Roman"/>
          <w:sz w:val="24"/>
        </w:rPr>
        <w:t>:</w:t>
      </w:r>
    </w:p>
    <w:p w14:paraId="565DDA4F" w14:textId="56E54069" w:rsidR="00E26E9F" w:rsidRPr="00E26E9F" w:rsidRDefault="000B54F6" w:rsidP="00E26E9F">
      <w:pPr>
        <w:widowControl w:val="0"/>
        <w:autoSpaceDE w:val="0"/>
        <w:autoSpaceDN w:val="0"/>
        <w:adjustRightInd w:val="0"/>
        <w:spacing w:before="100" w:after="100" w:line="480" w:lineRule="auto"/>
        <w:rPr>
          <w:noProof/>
        </w:rPr>
      </w:pPr>
      <w:r>
        <w:fldChar w:fldCharType="begin" w:fldLock="1"/>
      </w:r>
      <w:r>
        <w:instrText xml:space="preserve">ADDIN Mendeley Bibliography CSL_BIBLIOGRAPHY </w:instrText>
      </w:r>
      <w:r>
        <w:fldChar w:fldCharType="separate"/>
      </w:r>
      <w:r w:rsidR="00E26E9F" w:rsidRPr="00E26E9F">
        <w:rPr>
          <w:noProof/>
        </w:rPr>
        <w:t>1. Langley RJ, Tsalik EL, van Velkinburgh JC, Glickman SW, Rice BJ, Wang C, et al. An integrated clinico-metabolomic model improves prediction of death in sepsis. Sci Transl Med [Internet]. 2013;5:195ra95. Available from: http://www.ncbi.nlm.nih.gov/pubmed/23884467%5Cnhttp://www.pubmedcentral.nih.gov/articlerender.fcgi?artid=PMC3924586</w:t>
      </w:r>
    </w:p>
    <w:p w14:paraId="698CEA07" w14:textId="77777777" w:rsidR="00E26E9F" w:rsidRPr="00E26E9F" w:rsidRDefault="00E26E9F" w:rsidP="00E26E9F">
      <w:pPr>
        <w:widowControl w:val="0"/>
        <w:autoSpaceDE w:val="0"/>
        <w:autoSpaceDN w:val="0"/>
        <w:adjustRightInd w:val="0"/>
        <w:spacing w:before="100" w:after="100" w:line="480" w:lineRule="auto"/>
        <w:rPr>
          <w:noProof/>
        </w:rPr>
      </w:pPr>
      <w:r w:rsidRPr="00E26E9F">
        <w:rPr>
          <w:noProof/>
        </w:rPr>
        <w:t xml:space="preserve">2. Chen T, Cao Y, Zhang Y, Liu J, Bao Y, Wang C, et al. Random forest in clinical metabolomics for phenotypic discrimination and biomarker selection. Evidence-based Complement Altern Med. 2013;2013. </w:t>
      </w:r>
    </w:p>
    <w:p w14:paraId="5DFB0CDF" w14:textId="77777777" w:rsidR="00E26E9F" w:rsidRPr="00E26E9F" w:rsidRDefault="00E26E9F" w:rsidP="00E26E9F">
      <w:pPr>
        <w:widowControl w:val="0"/>
        <w:autoSpaceDE w:val="0"/>
        <w:autoSpaceDN w:val="0"/>
        <w:adjustRightInd w:val="0"/>
        <w:spacing w:before="100" w:after="100" w:line="480" w:lineRule="auto"/>
        <w:rPr>
          <w:noProof/>
        </w:rPr>
      </w:pPr>
      <w:r w:rsidRPr="00E26E9F">
        <w:rPr>
          <w:noProof/>
        </w:rPr>
        <w:t xml:space="preserve">3. Byvatov E, Schneider G. Support vector machine applications in bioinformatics. Appl Bioinformatics. 2003;2:67–77. </w:t>
      </w:r>
    </w:p>
    <w:p w14:paraId="0329AA4C" w14:textId="77777777" w:rsidR="00E26E9F" w:rsidRPr="00E26E9F" w:rsidRDefault="00E26E9F" w:rsidP="00E26E9F">
      <w:pPr>
        <w:widowControl w:val="0"/>
        <w:autoSpaceDE w:val="0"/>
        <w:autoSpaceDN w:val="0"/>
        <w:adjustRightInd w:val="0"/>
        <w:spacing w:before="100" w:after="100" w:line="480" w:lineRule="auto"/>
        <w:rPr>
          <w:noProof/>
        </w:rPr>
      </w:pPr>
      <w:r w:rsidRPr="00E26E9F">
        <w:rPr>
          <w:noProof/>
        </w:rPr>
        <w:t xml:space="preserve">4. Xia J, Sinelnikov I V., Han B, Wishart DS. MetaboAnalyst 3.0-making metabolomics more meaningful. Nucleic Acids Res. 2015; </w:t>
      </w:r>
    </w:p>
    <w:p w14:paraId="4F285A13" w14:textId="66E46D8D" w:rsidR="000B54F6" w:rsidRDefault="000B54F6" w:rsidP="00E26E9F">
      <w:pPr>
        <w:widowControl w:val="0"/>
        <w:autoSpaceDE w:val="0"/>
        <w:autoSpaceDN w:val="0"/>
        <w:adjustRightInd w:val="0"/>
        <w:spacing w:before="100" w:after="100" w:line="480" w:lineRule="auto"/>
        <w:ind w:left="640" w:hanging="640"/>
      </w:pPr>
      <w:r>
        <w:fldChar w:fldCharType="end"/>
      </w:r>
    </w:p>
    <w:p w14:paraId="2AF3FD10" w14:textId="77777777" w:rsidR="000B54F6" w:rsidRDefault="000B54F6" w:rsidP="00BB13BD">
      <w:pPr>
        <w:pStyle w:val="NormalWeb"/>
        <w:spacing w:line="480" w:lineRule="auto"/>
        <w:rPr>
          <w:rFonts w:ascii="Times New Roman" w:hAnsi="Times New Roman"/>
          <w:sz w:val="24"/>
        </w:rPr>
      </w:pPr>
    </w:p>
    <w:p w14:paraId="6D4019BD" w14:textId="77777777" w:rsidR="000B54F6" w:rsidRDefault="000B54F6" w:rsidP="00BB13BD">
      <w:pPr>
        <w:pStyle w:val="NormalWeb"/>
        <w:spacing w:line="480" w:lineRule="auto"/>
        <w:rPr>
          <w:rFonts w:ascii="Times New Roman" w:hAnsi="Times New Roman"/>
          <w:sz w:val="24"/>
        </w:rPr>
      </w:pPr>
    </w:p>
    <w:p w14:paraId="563B5F0E" w14:textId="77777777" w:rsidR="009E1C58" w:rsidRDefault="009E1C58"/>
    <w:sectPr w:rsidR="009E1C58" w:rsidSect="009E1C58">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3BD"/>
    <w:rsid w:val="00037436"/>
    <w:rsid w:val="000B055F"/>
    <w:rsid w:val="000B54F6"/>
    <w:rsid w:val="000C3B50"/>
    <w:rsid w:val="000E06F7"/>
    <w:rsid w:val="000E0F36"/>
    <w:rsid w:val="000E7D1E"/>
    <w:rsid w:val="00143FA4"/>
    <w:rsid w:val="00147622"/>
    <w:rsid w:val="00157238"/>
    <w:rsid w:val="001829B1"/>
    <w:rsid w:val="00184473"/>
    <w:rsid w:val="001928A1"/>
    <w:rsid w:val="001B3AB6"/>
    <w:rsid w:val="001B5088"/>
    <w:rsid w:val="002303DE"/>
    <w:rsid w:val="002B7E13"/>
    <w:rsid w:val="002D0835"/>
    <w:rsid w:val="003734AC"/>
    <w:rsid w:val="003741B9"/>
    <w:rsid w:val="00391767"/>
    <w:rsid w:val="003B2631"/>
    <w:rsid w:val="003C6BE5"/>
    <w:rsid w:val="00461F2F"/>
    <w:rsid w:val="004658AF"/>
    <w:rsid w:val="004A1108"/>
    <w:rsid w:val="004C4CFC"/>
    <w:rsid w:val="004F71FF"/>
    <w:rsid w:val="00543697"/>
    <w:rsid w:val="00573341"/>
    <w:rsid w:val="006D2018"/>
    <w:rsid w:val="006F3A57"/>
    <w:rsid w:val="006F446F"/>
    <w:rsid w:val="00727B1A"/>
    <w:rsid w:val="00730C9F"/>
    <w:rsid w:val="00754F54"/>
    <w:rsid w:val="00764936"/>
    <w:rsid w:val="007A3BF6"/>
    <w:rsid w:val="007A403D"/>
    <w:rsid w:val="007B67A2"/>
    <w:rsid w:val="008171B2"/>
    <w:rsid w:val="008435DA"/>
    <w:rsid w:val="00856343"/>
    <w:rsid w:val="008B2FF4"/>
    <w:rsid w:val="008D46E1"/>
    <w:rsid w:val="008F7CC2"/>
    <w:rsid w:val="00977939"/>
    <w:rsid w:val="009D327B"/>
    <w:rsid w:val="009E1C58"/>
    <w:rsid w:val="00A24E71"/>
    <w:rsid w:val="00A97A2A"/>
    <w:rsid w:val="00AE1E37"/>
    <w:rsid w:val="00B143E7"/>
    <w:rsid w:val="00B20FA8"/>
    <w:rsid w:val="00BB13BD"/>
    <w:rsid w:val="00C1227E"/>
    <w:rsid w:val="00C570A0"/>
    <w:rsid w:val="00CB2005"/>
    <w:rsid w:val="00CF13D9"/>
    <w:rsid w:val="00D2713B"/>
    <w:rsid w:val="00D60205"/>
    <w:rsid w:val="00D735D5"/>
    <w:rsid w:val="00D777DA"/>
    <w:rsid w:val="00D86C81"/>
    <w:rsid w:val="00DB108C"/>
    <w:rsid w:val="00DC77B2"/>
    <w:rsid w:val="00E00E9A"/>
    <w:rsid w:val="00E26E9F"/>
    <w:rsid w:val="00E56836"/>
    <w:rsid w:val="00E70227"/>
    <w:rsid w:val="00EE28E8"/>
    <w:rsid w:val="00F36678"/>
    <w:rsid w:val="00F51459"/>
    <w:rsid w:val="00F56A88"/>
    <w:rsid w:val="00F71B35"/>
    <w:rsid w:val="00F765D9"/>
    <w:rsid w:val="00F97223"/>
    <w:rsid w:val="00FC68CB"/>
    <w:rsid w:val="00FF73C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634274"/>
  <w15:docId w15:val="{3E317B7A-2922-4E27-8221-332FD9DD0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13B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rsid w:val="00BB13BD"/>
    <w:rPr>
      <w:rFonts w:ascii="Tahoma" w:eastAsia="Times New Roman" w:hAnsi="Tahoma" w:cs="Tahoma"/>
      <w:sz w:val="16"/>
      <w:szCs w:val="16"/>
    </w:rPr>
  </w:style>
  <w:style w:type="paragraph" w:styleId="BalloonText">
    <w:name w:val="Balloon Text"/>
    <w:basedOn w:val="Normal"/>
    <w:link w:val="BalloonTextChar"/>
    <w:rsid w:val="00BB13BD"/>
    <w:rPr>
      <w:rFonts w:ascii="Tahoma" w:hAnsi="Tahoma" w:cs="Tahoma"/>
      <w:sz w:val="16"/>
      <w:szCs w:val="16"/>
    </w:rPr>
  </w:style>
  <w:style w:type="character" w:customStyle="1" w:styleId="CommentTextChar">
    <w:name w:val="Comment Text Char"/>
    <w:basedOn w:val="DefaultParagraphFont"/>
    <w:link w:val="CommentText"/>
    <w:rsid w:val="00BB13BD"/>
    <w:rPr>
      <w:rFonts w:ascii="Times New Roman" w:eastAsia="Times New Roman" w:hAnsi="Times New Roman" w:cs="Times New Roman"/>
      <w:sz w:val="20"/>
      <w:szCs w:val="20"/>
    </w:rPr>
  </w:style>
  <w:style w:type="paragraph" w:styleId="CommentText">
    <w:name w:val="annotation text"/>
    <w:basedOn w:val="Normal"/>
    <w:link w:val="CommentTextChar"/>
    <w:rsid w:val="00BB13BD"/>
    <w:rPr>
      <w:sz w:val="20"/>
      <w:szCs w:val="20"/>
    </w:rPr>
  </w:style>
  <w:style w:type="character" w:customStyle="1" w:styleId="CommentSubjectChar">
    <w:name w:val="Comment Subject Char"/>
    <w:basedOn w:val="CommentTextChar"/>
    <w:link w:val="CommentSubject"/>
    <w:rsid w:val="00BB13BD"/>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rsid w:val="00BB13BD"/>
    <w:rPr>
      <w:b/>
      <w:bCs/>
    </w:rPr>
  </w:style>
  <w:style w:type="paragraph" w:styleId="NormalWeb">
    <w:name w:val="Normal (Web)"/>
    <w:basedOn w:val="Normal"/>
    <w:rsid w:val="00BB13BD"/>
    <w:pPr>
      <w:spacing w:before="100" w:beforeAutospacing="1" w:after="100" w:afterAutospacing="1"/>
    </w:pPr>
    <w:rPr>
      <w:rFonts w:ascii="Verdana" w:hAnsi="Verdana"/>
      <w:sz w:val="11"/>
      <w:szCs w:val="11"/>
      <w:lang w:bidi="or-IN"/>
    </w:rPr>
  </w:style>
  <w:style w:type="character" w:styleId="Hyperlink">
    <w:name w:val="Hyperlink"/>
    <w:basedOn w:val="DefaultParagraphFont"/>
    <w:rsid w:val="004C4CFC"/>
    <w:rPr>
      <w:color w:val="0000FF" w:themeColor="hyperlink"/>
      <w:u w:val="single"/>
    </w:rPr>
  </w:style>
  <w:style w:type="table" w:styleId="GridTable1Light">
    <w:name w:val="Grid Table 1 Light"/>
    <w:basedOn w:val="TableNormal"/>
    <w:uiPriority w:val="46"/>
    <w:rsid w:val="0054369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683296">
      <w:bodyDiv w:val="1"/>
      <w:marLeft w:val="0"/>
      <w:marRight w:val="0"/>
      <w:marTop w:val="0"/>
      <w:marBottom w:val="0"/>
      <w:divBdr>
        <w:top w:val="none" w:sz="0" w:space="0" w:color="auto"/>
        <w:left w:val="none" w:sz="0" w:space="0" w:color="auto"/>
        <w:bottom w:val="none" w:sz="0" w:space="0" w:color="auto"/>
        <w:right w:val="none" w:sz="0" w:space="0" w:color="auto"/>
      </w:divBdr>
    </w:div>
    <w:div w:id="498888600">
      <w:bodyDiv w:val="1"/>
      <w:marLeft w:val="0"/>
      <w:marRight w:val="0"/>
      <w:marTop w:val="0"/>
      <w:marBottom w:val="0"/>
      <w:divBdr>
        <w:top w:val="none" w:sz="0" w:space="0" w:color="auto"/>
        <w:left w:val="none" w:sz="0" w:space="0" w:color="auto"/>
        <w:bottom w:val="none" w:sz="0" w:space="0" w:color="auto"/>
        <w:right w:val="none" w:sz="0" w:space="0" w:color="auto"/>
      </w:divBdr>
    </w:div>
    <w:div w:id="1286808599">
      <w:bodyDiv w:val="1"/>
      <w:marLeft w:val="0"/>
      <w:marRight w:val="0"/>
      <w:marTop w:val="0"/>
      <w:marBottom w:val="0"/>
      <w:divBdr>
        <w:top w:val="none" w:sz="0" w:space="0" w:color="auto"/>
        <w:left w:val="none" w:sz="0" w:space="0" w:color="auto"/>
        <w:bottom w:val="none" w:sz="0" w:space="0" w:color="auto"/>
        <w:right w:val="none" w:sz="0" w:space="0" w:color="auto"/>
      </w:divBdr>
    </w:div>
    <w:div w:id="1404064667">
      <w:bodyDiv w:val="1"/>
      <w:marLeft w:val="0"/>
      <w:marRight w:val="0"/>
      <w:marTop w:val="0"/>
      <w:marBottom w:val="0"/>
      <w:divBdr>
        <w:top w:val="none" w:sz="0" w:space="0" w:color="auto"/>
        <w:left w:val="none" w:sz="0" w:space="0" w:color="auto"/>
        <w:bottom w:val="none" w:sz="0" w:space="0" w:color="auto"/>
        <w:right w:val="none" w:sz="0" w:space="0" w:color="auto"/>
      </w:divBdr>
    </w:div>
    <w:div w:id="17569006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etaboanalyst.ca/MetaboAnalyst/faces/Secure/pathway/ResultView.xhtml" TargetMode="External"/><Relationship Id="rId21" Type="http://schemas.openxmlformats.org/officeDocument/2006/relationships/hyperlink" Target="https://www.metaboanalyst.ca/MetaboAnalyst/faces/Secure/pathway/ResultView.xhtml" TargetMode="External"/><Relationship Id="rId42" Type="http://schemas.openxmlformats.org/officeDocument/2006/relationships/hyperlink" Target="https://www.metaboanalyst.ca/MetaboAnalyst/faces/Secure/pathway/ResultView.xhtml" TargetMode="External"/><Relationship Id="rId47" Type="http://schemas.openxmlformats.org/officeDocument/2006/relationships/hyperlink" Target="http://www.genome.jp/kegg-bin/show_pathway?hsa00620" TargetMode="External"/><Relationship Id="rId63" Type="http://schemas.openxmlformats.org/officeDocument/2006/relationships/hyperlink" Target="http://www.smpdb.ca/view/SMP00011" TargetMode="External"/><Relationship Id="rId68" Type="http://schemas.openxmlformats.org/officeDocument/2006/relationships/hyperlink" Target="https://www.metaboanalyst.ca/MetaboAnalyst/faces/Secure/pathway/ResultView.xhtml" TargetMode="External"/><Relationship Id="rId2" Type="http://schemas.openxmlformats.org/officeDocument/2006/relationships/styles" Target="styles.xml"/><Relationship Id="rId16" Type="http://schemas.openxmlformats.org/officeDocument/2006/relationships/hyperlink" Target="http://www.smpdb.ca/view/SMP00067" TargetMode="External"/><Relationship Id="rId29" Type="http://schemas.openxmlformats.org/officeDocument/2006/relationships/hyperlink" Target="https://www.metaboanalyst.ca/MetaboAnalyst/faces/Secure/pathway/ResultView.xhtml" TargetMode="External"/><Relationship Id="rId11" Type="http://schemas.openxmlformats.org/officeDocument/2006/relationships/hyperlink" Target="http://www.genome.jp/kegg-bin/show_pathway?hsa00020" TargetMode="External"/><Relationship Id="rId24" Type="http://schemas.openxmlformats.org/officeDocument/2006/relationships/hyperlink" Target="http://www.smpdb.ca/view/SMP00073" TargetMode="External"/><Relationship Id="rId32" Type="http://schemas.openxmlformats.org/officeDocument/2006/relationships/hyperlink" Target="http://www.smpdb.ca/view/SMP00006" TargetMode="External"/><Relationship Id="rId37" Type="http://schemas.openxmlformats.org/officeDocument/2006/relationships/hyperlink" Target="https://www.metaboanalyst.ca/MetaboAnalyst/faces/Secure/pathway/ResultView.xhtml" TargetMode="External"/><Relationship Id="rId40" Type="http://schemas.openxmlformats.org/officeDocument/2006/relationships/hyperlink" Target="http://www.smpdb.ca/view/SMP00027" TargetMode="External"/><Relationship Id="rId45" Type="http://schemas.openxmlformats.org/officeDocument/2006/relationships/hyperlink" Target="https://www.metaboanalyst.ca/MetaboAnalyst/faces/Secure/pathway/ResultView.xhtml" TargetMode="External"/><Relationship Id="rId53" Type="http://schemas.openxmlformats.org/officeDocument/2006/relationships/hyperlink" Target="https://www.metaboanalyst.ca/MetaboAnalyst/faces/Secure/pathway/ResultView.xhtml" TargetMode="External"/><Relationship Id="rId58" Type="http://schemas.openxmlformats.org/officeDocument/2006/relationships/hyperlink" Target="https://www.metaboanalyst.ca/MetaboAnalyst/faces/Secure/pathway/ResultView.xhtml" TargetMode="External"/><Relationship Id="rId66" Type="http://schemas.openxmlformats.org/officeDocument/2006/relationships/hyperlink" Target="http://www.genome.jp/kegg-bin/show_pathway?hsa00052" TargetMode="External"/><Relationship Id="rId5" Type="http://schemas.openxmlformats.org/officeDocument/2006/relationships/image" Target="media/image1.emf"/><Relationship Id="rId61" Type="http://schemas.openxmlformats.org/officeDocument/2006/relationships/hyperlink" Target="https://www.metaboanalyst.ca/MetaboAnalyst/faces/Secure/pathway/ResultView.xhtml" TargetMode="External"/><Relationship Id="rId19" Type="http://schemas.openxmlformats.org/officeDocument/2006/relationships/hyperlink" Target="http://www.genome.jp/kegg-bin/show_pathway?hsa00561" TargetMode="External"/><Relationship Id="rId14" Type="http://schemas.openxmlformats.org/officeDocument/2006/relationships/hyperlink" Target="https://www.metaboanalyst.ca/MetaboAnalyst/faces/Secure/pathway/ResultView.xhtml" TargetMode="External"/><Relationship Id="rId22" Type="http://schemas.openxmlformats.org/officeDocument/2006/relationships/hyperlink" Target="https://www.metaboanalyst.ca/MetaboAnalyst/faces/Secure/pathway/ResultView.xhtml" TargetMode="External"/><Relationship Id="rId27" Type="http://schemas.openxmlformats.org/officeDocument/2006/relationships/hyperlink" Target="http://www.genome.jp/kegg-bin/show_pathway?hsa00360" TargetMode="External"/><Relationship Id="rId30" Type="http://schemas.openxmlformats.org/officeDocument/2006/relationships/hyperlink" Target="https://www.metaboanalyst.ca/MetaboAnalyst/faces/Secure/pathway/ResultView.xhtml" TargetMode="External"/><Relationship Id="rId35" Type="http://schemas.openxmlformats.org/officeDocument/2006/relationships/hyperlink" Target="http://www.genome.jp/kegg-bin/show_pathway?hsa00430" TargetMode="External"/><Relationship Id="rId43" Type="http://schemas.openxmlformats.org/officeDocument/2006/relationships/hyperlink" Target="http://www.genome.jp/kegg-bin/show_pathway?hsa00410" TargetMode="External"/><Relationship Id="rId48" Type="http://schemas.openxmlformats.org/officeDocument/2006/relationships/hyperlink" Target="http://www.smpdb.ca/view/SMP00060" TargetMode="External"/><Relationship Id="rId56" Type="http://schemas.openxmlformats.org/officeDocument/2006/relationships/hyperlink" Target="http://www.smpdb.ca/view/SMP00016" TargetMode="External"/><Relationship Id="rId64" Type="http://schemas.openxmlformats.org/officeDocument/2006/relationships/hyperlink" Target="https://www.metaboanalyst.ca/MetaboAnalyst/faces/Secure/pathway/ResultView.xhtml" TargetMode="External"/><Relationship Id="rId69" Type="http://schemas.openxmlformats.org/officeDocument/2006/relationships/hyperlink" Target="https://www.metaboanalyst.ca/MetaboAnalyst/faces/Secure/pathway/ResultView.xhtml" TargetMode="External"/><Relationship Id="rId8" Type="http://schemas.openxmlformats.org/officeDocument/2006/relationships/hyperlink" Target="http://www.genome.jp/kegg-bin/show_pathway?hsa00630" TargetMode="External"/><Relationship Id="rId51" Type="http://schemas.openxmlformats.org/officeDocument/2006/relationships/hyperlink" Target="http://www.genome.jp/kegg-bin/show_pathway?hsa00030"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www.smpdb.ca/view/SMP00057" TargetMode="External"/><Relationship Id="rId17" Type="http://schemas.openxmlformats.org/officeDocument/2006/relationships/hyperlink" Target="https://www.metaboanalyst.ca/MetaboAnalyst/faces/Secure/pathway/ResultView.xhtml" TargetMode="External"/><Relationship Id="rId25" Type="http://schemas.openxmlformats.org/officeDocument/2006/relationships/hyperlink" Target="https://www.metaboanalyst.ca/MetaboAnalyst/faces/Secure/pathway/ResultView.xhtml" TargetMode="External"/><Relationship Id="rId33" Type="http://schemas.openxmlformats.org/officeDocument/2006/relationships/hyperlink" Target="https://www.metaboanalyst.ca/MetaboAnalyst/faces/Secure/pathway/ResultView.xhtml" TargetMode="External"/><Relationship Id="rId38" Type="http://schemas.openxmlformats.org/officeDocument/2006/relationships/hyperlink" Target="https://www.metaboanalyst.ca/MetaboAnalyst/faces/Secure/pathway/ResultView.xhtml" TargetMode="External"/><Relationship Id="rId46" Type="http://schemas.openxmlformats.org/officeDocument/2006/relationships/hyperlink" Target="https://www.metaboanalyst.ca/MetaboAnalyst/faces/Secure/pathway/ResultView.xhtml" TargetMode="External"/><Relationship Id="rId59" Type="http://schemas.openxmlformats.org/officeDocument/2006/relationships/hyperlink" Target="http://www.genome.jp/kegg-bin/show_pathway?hsa00564" TargetMode="External"/><Relationship Id="rId67" Type="http://schemas.openxmlformats.org/officeDocument/2006/relationships/hyperlink" Target="http://www.smpdb.ca/view/SMP00043" TargetMode="External"/><Relationship Id="rId20" Type="http://schemas.openxmlformats.org/officeDocument/2006/relationships/hyperlink" Target="http://www.smpdb.ca/view/SMP00039" TargetMode="External"/><Relationship Id="rId41" Type="http://schemas.openxmlformats.org/officeDocument/2006/relationships/hyperlink" Target="https://www.metaboanalyst.ca/MetaboAnalyst/faces/Secure/pathway/ResultView.xhtml" TargetMode="External"/><Relationship Id="rId54" Type="http://schemas.openxmlformats.org/officeDocument/2006/relationships/hyperlink" Target="https://www.metaboanalyst.ca/MetaboAnalyst/faces/Secure/pathway/ResultView.xhtml" TargetMode="External"/><Relationship Id="rId62" Type="http://schemas.openxmlformats.org/officeDocument/2006/relationships/hyperlink" Target="http://www.genome.jp/kegg-bin/show_pathway?hsa00562" TargetMode="External"/><Relationship Id="rId70" Type="http://schemas.openxmlformats.org/officeDocument/2006/relationships/hyperlink" Target="http://www.genome.jp/kegg-bin/show_pathway?hsa00760" TargetMode="External"/><Relationship Id="rId1" Type="http://schemas.openxmlformats.org/officeDocument/2006/relationships/customXml" Target="../customXml/item1.xml"/><Relationship Id="rId6" Type="http://schemas.openxmlformats.org/officeDocument/2006/relationships/hyperlink" Target="https://www.metaboanalyst.ca/MetaboAnalyst/faces/Secure/pathway/ResultView.xhtml" TargetMode="External"/><Relationship Id="rId15" Type="http://schemas.openxmlformats.org/officeDocument/2006/relationships/hyperlink" Target="http://www.genome.jp/kegg-bin/show_pathway?hsa00250" TargetMode="External"/><Relationship Id="rId23" Type="http://schemas.openxmlformats.org/officeDocument/2006/relationships/hyperlink" Target="http://www.genome.jp/kegg-bin/show_pathway?hsa00650" TargetMode="External"/><Relationship Id="rId28" Type="http://schemas.openxmlformats.org/officeDocument/2006/relationships/hyperlink" Target="http://www.smpdb.ca/view/SMP00008" TargetMode="External"/><Relationship Id="rId36" Type="http://schemas.openxmlformats.org/officeDocument/2006/relationships/hyperlink" Target="http://www.smpdb.ca/view/SMP00021" TargetMode="External"/><Relationship Id="rId49" Type="http://schemas.openxmlformats.org/officeDocument/2006/relationships/hyperlink" Target="https://www.metaboanalyst.ca/MetaboAnalyst/faces/Secure/pathway/ResultView.xhtml" TargetMode="External"/><Relationship Id="rId57" Type="http://schemas.openxmlformats.org/officeDocument/2006/relationships/hyperlink" Target="https://www.metaboanalyst.ca/MetaboAnalyst/faces/Secure/pathway/ResultView.xhtml" TargetMode="External"/><Relationship Id="rId10" Type="http://schemas.openxmlformats.org/officeDocument/2006/relationships/hyperlink" Target="https://www.metaboanalyst.ca/MetaboAnalyst/faces/Secure/pathway/ResultView.xhtml" TargetMode="External"/><Relationship Id="rId31" Type="http://schemas.openxmlformats.org/officeDocument/2006/relationships/hyperlink" Target="http://www.genome.jp/kegg-bin/show_pathway?hsa00350" TargetMode="External"/><Relationship Id="rId44" Type="http://schemas.openxmlformats.org/officeDocument/2006/relationships/hyperlink" Target="http://www.smpdb.ca/view/SMP00055" TargetMode="External"/><Relationship Id="rId52" Type="http://schemas.openxmlformats.org/officeDocument/2006/relationships/hyperlink" Target="http://www.smpdb.ca/view/SMP00031" TargetMode="External"/><Relationship Id="rId60" Type="http://schemas.openxmlformats.org/officeDocument/2006/relationships/hyperlink" Target="https://www.metaboanalyst.ca/MetaboAnalyst/faces/Secure/pathway/ResultView.xhtml" TargetMode="External"/><Relationship Id="rId65" Type="http://schemas.openxmlformats.org/officeDocument/2006/relationships/hyperlink" Target="https://www.metaboanalyst.ca/MetaboAnalyst/faces/Secure/pathway/ResultView.xhtml"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metaboanalyst.ca/MetaboAnalyst/faces/Secure/pathway/ResultView.xhtml" TargetMode="External"/><Relationship Id="rId13" Type="http://schemas.openxmlformats.org/officeDocument/2006/relationships/hyperlink" Target="https://www.metaboanalyst.ca/MetaboAnalyst/faces/Secure/pathway/ResultView.xhtml" TargetMode="External"/><Relationship Id="rId18" Type="http://schemas.openxmlformats.org/officeDocument/2006/relationships/hyperlink" Target="https://www.metaboanalyst.ca/MetaboAnalyst/faces/Secure/pathway/ResultView.xhtml" TargetMode="External"/><Relationship Id="rId39" Type="http://schemas.openxmlformats.org/officeDocument/2006/relationships/hyperlink" Target="http://www.genome.jp/kegg-bin/show_pathway?hsa00770" TargetMode="External"/><Relationship Id="rId34" Type="http://schemas.openxmlformats.org/officeDocument/2006/relationships/hyperlink" Target="https://www.metaboanalyst.ca/MetaboAnalyst/faces/Secure/pathway/ResultView.xhtml" TargetMode="External"/><Relationship Id="rId50" Type="http://schemas.openxmlformats.org/officeDocument/2006/relationships/hyperlink" Target="https://www.metaboanalyst.ca/MetaboAnalyst/faces/Secure/pathway/ResultView.xhtml" TargetMode="External"/><Relationship Id="rId55" Type="http://schemas.openxmlformats.org/officeDocument/2006/relationships/hyperlink" Target="http://www.genome.jp/kegg-bin/show_pathway?hsa00640" TargetMode="External"/><Relationship Id="rId7" Type="http://schemas.openxmlformats.org/officeDocument/2006/relationships/hyperlink" Target="https://www.metaboanalyst.ca/MetaboAnalyst/faces/Secure/pathway/ResultView.xhtml" TargetMode="External"/><Relationship Id="rId71" Type="http://schemas.openxmlformats.org/officeDocument/2006/relationships/hyperlink" Target="http://www.smpdb.ca/view/SMP000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5B75E-4353-B443-911B-A483BEA29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15</Pages>
  <Words>6402</Words>
  <Characters>36493</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pinto-plata</dc:creator>
  <cp:keywords/>
  <cp:lastModifiedBy>Victor Pinto-Plata</cp:lastModifiedBy>
  <cp:revision>26</cp:revision>
  <dcterms:created xsi:type="dcterms:W3CDTF">2019-08-09T14:49:00Z</dcterms:created>
  <dcterms:modified xsi:type="dcterms:W3CDTF">2019-08-09T16:38:00Z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b9337715-e75e-3303-9741-2a2c52085cba</vt:lpwstr>
  </property>
  <property fmtid="{D5CDD505-2E9C-101B-9397-08002B2CF9AE}" pid="4" name="Mendeley Citation Style_1">
    <vt:lpwstr>http://www.zotero.org/styles/respiratory-research</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http://www.zotero.org/styles/chest</vt:lpwstr>
  </property>
  <property fmtid="{D5CDD505-2E9C-101B-9397-08002B2CF9AE}" pid="10" name="Mendeley Recent Style Name 2_1">
    <vt:lpwstr>Chest</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http://www.zotero.org/styles/respiratory-research</vt:lpwstr>
  </property>
  <property fmtid="{D5CDD505-2E9C-101B-9397-08002B2CF9AE}" pid="24" name="Mendeley Recent Style Name 9_1">
    <vt:lpwstr>Respiratory Research</vt:lpwstr>
  </property>
</Properties>
</file>