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4029" w:type="dxa"/>
        <w:tblLayout w:type="fixed"/>
        <w:tblLook w:val="04A0" w:firstRow="1" w:lastRow="0" w:firstColumn="1" w:lastColumn="0" w:noHBand="0" w:noVBand="1"/>
      </w:tblPr>
      <w:tblGrid>
        <w:gridCol w:w="1869"/>
        <w:gridCol w:w="1667"/>
        <w:gridCol w:w="258"/>
        <w:gridCol w:w="1826"/>
        <w:gridCol w:w="1667"/>
        <w:gridCol w:w="1667"/>
        <w:gridCol w:w="832"/>
        <w:gridCol w:w="245"/>
        <w:gridCol w:w="1840"/>
        <w:gridCol w:w="1562"/>
        <w:gridCol w:w="596"/>
      </w:tblGrid>
      <w:tr w:rsidR="004D15D3" w:rsidRPr="00925A4C" w:rsidTr="001F18FC">
        <w:trPr>
          <w:trHeight w:val="752"/>
        </w:trPr>
        <w:tc>
          <w:tcPr>
            <w:tcW w:w="1869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667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b/>
                <w:sz w:val="16"/>
                <w:szCs w:val="18"/>
                <w:lang w:val="en-US"/>
              </w:rPr>
              <w:t>All</w:t>
            </w:r>
          </w:p>
        </w:tc>
        <w:tc>
          <w:tcPr>
            <w:tcW w:w="258" w:type="dxa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1826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b/>
                <w:sz w:val="16"/>
                <w:szCs w:val="18"/>
                <w:lang w:val="en-US"/>
              </w:rPr>
              <w:t>&lt;100 [eos/µl]</w:t>
            </w:r>
          </w:p>
        </w:tc>
        <w:tc>
          <w:tcPr>
            <w:tcW w:w="1667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b/>
                <w:sz w:val="16"/>
                <w:szCs w:val="18"/>
                <w:lang w:val="en-US"/>
              </w:rPr>
              <w:t>100-300 [eos/µl]</w:t>
            </w:r>
          </w:p>
        </w:tc>
        <w:tc>
          <w:tcPr>
            <w:tcW w:w="1667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b/>
                <w:sz w:val="16"/>
                <w:szCs w:val="18"/>
                <w:lang w:val="en-US"/>
              </w:rPr>
              <w:t>&gt;300 [eos/µl]</w:t>
            </w:r>
          </w:p>
        </w:tc>
        <w:tc>
          <w:tcPr>
            <w:tcW w:w="832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p-value</w:t>
            </w:r>
          </w:p>
        </w:tc>
        <w:tc>
          <w:tcPr>
            <w:tcW w:w="245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b/>
                <w:sz w:val="16"/>
                <w:szCs w:val="18"/>
                <w:lang w:val="en-US"/>
              </w:rPr>
              <w:t>&lt;2 [%]</w:t>
            </w:r>
          </w:p>
        </w:tc>
        <w:tc>
          <w:tcPr>
            <w:tcW w:w="1562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≥</w:t>
            </w:r>
            <w:r w:rsidRPr="00925A4C">
              <w:rPr>
                <w:rFonts w:ascii="Arial" w:hAnsi="Arial" w:cs="Arial"/>
                <w:b/>
                <w:sz w:val="16"/>
                <w:szCs w:val="18"/>
                <w:lang w:val="en-US"/>
              </w:rPr>
              <w:t>2 [%]</w:t>
            </w:r>
          </w:p>
        </w:tc>
        <w:tc>
          <w:tcPr>
            <w:tcW w:w="596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b/>
                <w:sz w:val="16"/>
                <w:szCs w:val="18"/>
                <w:lang w:val="en-US"/>
              </w:rPr>
              <w:t>p-value</w:t>
            </w:r>
          </w:p>
        </w:tc>
      </w:tr>
      <w:tr w:rsidR="004D15D3" w:rsidRPr="00925A4C" w:rsidTr="001F18FC">
        <w:trPr>
          <w:trHeight w:val="752"/>
        </w:trPr>
        <w:tc>
          <w:tcPr>
            <w:tcW w:w="1869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N</w:t>
            </w:r>
          </w:p>
        </w:tc>
        <w:tc>
          <w:tcPr>
            <w:tcW w:w="1667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243</w:t>
            </w:r>
          </w:p>
        </w:tc>
        <w:tc>
          <w:tcPr>
            <w:tcW w:w="258" w:type="dxa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26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114</w:t>
            </w:r>
          </w:p>
        </w:tc>
        <w:tc>
          <w:tcPr>
            <w:tcW w:w="1667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76</w:t>
            </w:r>
          </w:p>
        </w:tc>
        <w:tc>
          <w:tcPr>
            <w:tcW w:w="1667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53</w:t>
            </w:r>
          </w:p>
        </w:tc>
        <w:tc>
          <w:tcPr>
            <w:tcW w:w="832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245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148</w:t>
            </w:r>
          </w:p>
        </w:tc>
        <w:tc>
          <w:tcPr>
            <w:tcW w:w="1562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95</w:t>
            </w:r>
          </w:p>
        </w:tc>
        <w:tc>
          <w:tcPr>
            <w:tcW w:w="596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</w:tr>
      <w:tr w:rsidR="004D15D3" w:rsidRPr="00925A4C" w:rsidTr="001F18FC">
        <w:trPr>
          <w:trHeight w:val="752"/>
        </w:trPr>
        <w:tc>
          <w:tcPr>
            <w:tcW w:w="1869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Age</w:t>
            </w:r>
          </w:p>
        </w:tc>
        <w:tc>
          <w:tcPr>
            <w:tcW w:w="166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73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(65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82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0) </w:t>
            </w:r>
          </w:p>
        </w:tc>
        <w:tc>
          <w:tcPr>
            <w:tcW w:w="258" w:type="dxa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26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72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(62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82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0) </w:t>
            </w:r>
          </w:p>
        </w:tc>
        <w:tc>
          <w:tcPr>
            <w:tcW w:w="166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72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.5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(66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.3 -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81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0) </w:t>
            </w:r>
          </w:p>
        </w:tc>
        <w:tc>
          <w:tcPr>
            <w:tcW w:w="1667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76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(67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83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0)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</w:p>
        </w:tc>
        <w:tc>
          <w:tcPr>
            <w:tcW w:w="245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71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(64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80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0) </w:t>
            </w:r>
          </w:p>
        </w:tc>
        <w:tc>
          <w:tcPr>
            <w:tcW w:w="1562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78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(68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83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0) </w:t>
            </w:r>
          </w:p>
        </w:tc>
        <w:tc>
          <w:tcPr>
            <w:tcW w:w="596" w:type="dxa"/>
            <w:vAlign w:val="center"/>
          </w:tcPr>
          <w:p w:rsidR="004D15D3" w:rsidRPr="007D0945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7D0945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§</w:t>
            </w:r>
          </w:p>
        </w:tc>
      </w:tr>
      <w:tr w:rsidR="004D15D3" w:rsidRPr="00925A4C" w:rsidTr="001F18FC">
        <w:trPr>
          <w:trHeight w:val="752"/>
        </w:trPr>
        <w:tc>
          <w:tcPr>
            <w:tcW w:w="1869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Male sex [%]</w:t>
            </w:r>
          </w:p>
        </w:tc>
        <w:tc>
          <w:tcPr>
            <w:tcW w:w="1667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65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</w:t>
            </w:r>
          </w:p>
        </w:tc>
        <w:tc>
          <w:tcPr>
            <w:tcW w:w="258" w:type="dxa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26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64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9</w:t>
            </w:r>
          </w:p>
        </w:tc>
        <w:tc>
          <w:tcPr>
            <w:tcW w:w="1667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64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5</w:t>
            </w:r>
          </w:p>
        </w:tc>
        <w:tc>
          <w:tcPr>
            <w:tcW w:w="1667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67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9</w:t>
            </w:r>
          </w:p>
        </w:tc>
        <w:tc>
          <w:tcPr>
            <w:tcW w:w="832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</w:p>
        </w:tc>
        <w:tc>
          <w:tcPr>
            <w:tcW w:w="245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64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9</w:t>
            </w:r>
          </w:p>
        </w:tc>
        <w:tc>
          <w:tcPr>
            <w:tcW w:w="1562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66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3</w:t>
            </w:r>
          </w:p>
        </w:tc>
        <w:tc>
          <w:tcPr>
            <w:tcW w:w="596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</w:p>
        </w:tc>
      </w:tr>
      <w:tr w:rsidR="004D15D3" w:rsidRPr="00925A4C" w:rsidTr="001F18FC">
        <w:trPr>
          <w:trHeight w:val="752"/>
        </w:trPr>
        <w:tc>
          <w:tcPr>
            <w:tcW w:w="1869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proofErr w:type="spellStart"/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Packyears</w:t>
            </w:r>
            <w:proofErr w:type="spellEnd"/>
          </w:p>
        </w:tc>
        <w:tc>
          <w:tcPr>
            <w:tcW w:w="166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(30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60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0) </w:t>
            </w:r>
          </w:p>
        </w:tc>
        <w:tc>
          <w:tcPr>
            <w:tcW w:w="258" w:type="dxa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26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(25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50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0) </w:t>
            </w:r>
          </w:p>
        </w:tc>
        <w:tc>
          <w:tcPr>
            <w:tcW w:w="1667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(30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57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5)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66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(30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60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0) </w:t>
            </w:r>
          </w:p>
        </w:tc>
        <w:tc>
          <w:tcPr>
            <w:tcW w:w="832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</w:p>
        </w:tc>
        <w:tc>
          <w:tcPr>
            <w:tcW w:w="245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(28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.8 -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60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0) </w:t>
            </w:r>
          </w:p>
        </w:tc>
        <w:tc>
          <w:tcPr>
            <w:tcW w:w="1562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(30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0) </w:t>
            </w:r>
          </w:p>
        </w:tc>
        <w:tc>
          <w:tcPr>
            <w:tcW w:w="596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</w:p>
        </w:tc>
      </w:tr>
      <w:tr w:rsidR="004D15D3" w:rsidRPr="00925A4C" w:rsidTr="001F18FC">
        <w:trPr>
          <w:trHeight w:val="752"/>
        </w:trPr>
        <w:tc>
          <w:tcPr>
            <w:tcW w:w="1869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FEV1[l]</w:t>
            </w:r>
          </w:p>
        </w:tc>
        <w:tc>
          <w:tcPr>
            <w:tcW w:w="166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05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73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54)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258" w:type="dxa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26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7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.70 -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.30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)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66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05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69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57)</w:t>
            </w:r>
          </w:p>
        </w:tc>
        <w:tc>
          <w:tcPr>
            <w:tcW w:w="166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26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89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9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)</w:t>
            </w:r>
          </w:p>
        </w:tc>
        <w:tc>
          <w:tcPr>
            <w:tcW w:w="832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*</w:t>
            </w:r>
          </w:p>
          <w:p w:rsidR="004D15D3" w:rsidRPr="007D0945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7D0945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245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98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68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31)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562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25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(0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9 -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9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)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596" w:type="dxa"/>
            <w:vAlign w:val="center"/>
          </w:tcPr>
          <w:p w:rsidR="004D15D3" w:rsidRPr="007D0945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7D0945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§</w:t>
            </w:r>
          </w:p>
        </w:tc>
      </w:tr>
      <w:tr w:rsidR="004D15D3" w:rsidRPr="00925A4C" w:rsidTr="001F18FC">
        <w:trPr>
          <w:trHeight w:val="752"/>
        </w:trPr>
        <w:tc>
          <w:tcPr>
            <w:tcW w:w="1869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FEV1 [%pred.]</w:t>
            </w:r>
          </w:p>
        </w:tc>
        <w:tc>
          <w:tcPr>
            <w:tcW w:w="166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42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5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(30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56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0) </w:t>
            </w:r>
          </w:p>
        </w:tc>
        <w:tc>
          <w:tcPr>
            <w:tcW w:w="258" w:type="dxa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26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34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.4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(24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.9 -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51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8) </w:t>
            </w:r>
          </w:p>
        </w:tc>
        <w:tc>
          <w:tcPr>
            <w:tcW w:w="1667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2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(32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57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2)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667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8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(34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64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4)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832" w:type="dxa"/>
            <w:vAlign w:val="center"/>
          </w:tcPr>
          <w:p w:rsidR="004D15D3" w:rsidRPr="007D0945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7D0945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##</w:t>
            </w:r>
          </w:p>
        </w:tc>
        <w:tc>
          <w:tcPr>
            <w:tcW w:w="245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36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8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(24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52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.7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)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562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6.0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(35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.2 -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62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.0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) </w:t>
            </w:r>
          </w:p>
        </w:tc>
        <w:tc>
          <w:tcPr>
            <w:tcW w:w="596" w:type="dxa"/>
            <w:vAlign w:val="center"/>
          </w:tcPr>
          <w:p w:rsidR="004D15D3" w:rsidRPr="007D0945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7D0945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§§</w:t>
            </w:r>
          </w:p>
        </w:tc>
      </w:tr>
      <w:tr w:rsidR="004D15D3" w:rsidRPr="00925A4C" w:rsidTr="001F18FC">
        <w:trPr>
          <w:trHeight w:val="752"/>
        </w:trPr>
        <w:tc>
          <w:tcPr>
            <w:tcW w:w="1869" w:type="dxa"/>
            <w:vAlign w:val="center"/>
          </w:tcPr>
          <w:p w:rsidR="004D15D3" w:rsidRPr="00925A4C" w:rsidRDefault="004D15D3" w:rsidP="0085224C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FEV1/VC [%]</w:t>
            </w:r>
          </w:p>
        </w:tc>
        <w:tc>
          <w:tcPr>
            <w:tcW w:w="166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.4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(36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55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.4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) </w:t>
            </w:r>
          </w:p>
        </w:tc>
        <w:tc>
          <w:tcPr>
            <w:tcW w:w="258" w:type="dxa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26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43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.7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(35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2 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-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49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7) </w:t>
            </w:r>
          </w:p>
        </w:tc>
        <w:tc>
          <w:tcPr>
            <w:tcW w:w="166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43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7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(3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6.0 -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56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8)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66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50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7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(41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.2 -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55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.9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) </w:t>
            </w:r>
          </w:p>
        </w:tc>
        <w:tc>
          <w:tcPr>
            <w:tcW w:w="832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</w:p>
        </w:tc>
        <w:tc>
          <w:tcPr>
            <w:tcW w:w="245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43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.0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(35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50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1) </w:t>
            </w:r>
          </w:p>
        </w:tc>
        <w:tc>
          <w:tcPr>
            <w:tcW w:w="1562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47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.5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(38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.5 - 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56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  <w:r w:rsidRPr="00925A4C">
              <w:rPr>
                <w:rFonts w:ascii="Arial" w:hAnsi="Arial" w:cs="Arial"/>
                <w:sz w:val="16"/>
                <w:szCs w:val="18"/>
                <w:lang w:val="en-US"/>
              </w:rPr>
              <w:t>8)</w:t>
            </w:r>
          </w:p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596" w:type="dxa"/>
            <w:vAlign w:val="center"/>
          </w:tcPr>
          <w:p w:rsidR="004D15D3" w:rsidRPr="00925A4C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</w:p>
        </w:tc>
      </w:tr>
    </w:tbl>
    <w:p w:rsidR="0002223B" w:rsidRDefault="004D15D3" w:rsidP="00654B4E">
      <w:pPr>
        <w:spacing w:after="0" w:line="240" w:lineRule="auto"/>
        <w:ind w:right="-851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3E1064">
        <w:rPr>
          <w:rFonts w:ascii="Arial" w:hAnsi="Arial" w:cs="Arial"/>
          <w:b/>
          <w:sz w:val="18"/>
          <w:szCs w:val="18"/>
          <w:lang w:val="en-US"/>
        </w:rPr>
        <w:t xml:space="preserve">Supplement Table 1 displays the baseline characteristics according to the blood eosinophils of patients in whom systemic steroids were administered only after </w:t>
      </w:r>
    </w:p>
    <w:p w:rsidR="0002223B" w:rsidRDefault="004D15D3" w:rsidP="00654B4E">
      <w:pPr>
        <w:spacing w:after="0" w:line="240" w:lineRule="auto"/>
        <w:ind w:right="-851"/>
        <w:jc w:val="both"/>
        <w:rPr>
          <w:rFonts w:ascii="Arial" w:hAnsi="Arial" w:cs="Arial"/>
          <w:b/>
          <w:sz w:val="18"/>
          <w:szCs w:val="18"/>
          <w:lang w:val="en-US"/>
        </w:rPr>
      </w:pPr>
      <w:proofErr w:type="gramStart"/>
      <w:r w:rsidRPr="003E1064">
        <w:rPr>
          <w:rFonts w:ascii="Arial" w:hAnsi="Arial" w:cs="Arial"/>
          <w:b/>
          <w:sz w:val="18"/>
          <w:szCs w:val="18"/>
          <w:lang w:val="en-US"/>
        </w:rPr>
        <w:t>the</w:t>
      </w:r>
      <w:proofErr w:type="gramEnd"/>
      <w:r w:rsidRPr="003E1064">
        <w:rPr>
          <w:rFonts w:ascii="Arial" w:hAnsi="Arial" w:cs="Arial"/>
          <w:b/>
          <w:sz w:val="18"/>
          <w:szCs w:val="18"/>
          <w:lang w:val="en-US"/>
        </w:rPr>
        <w:t xml:space="preserve"> blood samples had been taken. Continuous parameters are displayed as Median and (IQR). </w:t>
      </w:r>
      <w:r>
        <w:rPr>
          <w:rFonts w:ascii="Arial" w:hAnsi="Arial" w:cs="Arial"/>
          <w:b/>
          <w:sz w:val="18"/>
          <w:szCs w:val="18"/>
          <w:lang w:val="en-US"/>
        </w:rPr>
        <w:t xml:space="preserve">Chi-Square test was performed to compare gender between the </w:t>
      </w:r>
    </w:p>
    <w:p w:rsidR="0002223B" w:rsidRDefault="004D15D3" w:rsidP="0002223B">
      <w:pPr>
        <w:spacing w:after="0" w:line="240" w:lineRule="auto"/>
        <w:ind w:right="-851"/>
        <w:jc w:val="both"/>
        <w:rPr>
          <w:rFonts w:ascii="Arial" w:hAnsi="Arial" w:cs="Arial"/>
          <w:b/>
          <w:sz w:val="18"/>
          <w:szCs w:val="18"/>
          <w:lang w:val="en-US"/>
        </w:rPr>
      </w:pPr>
      <w:proofErr w:type="gramStart"/>
      <w:r>
        <w:rPr>
          <w:rFonts w:ascii="Arial" w:hAnsi="Arial" w:cs="Arial"/>
          <w:b/>
          <w:sz w:val="18"/>
          <w:szCs w:val="18"/>
          <w:lang w:val="en-US"/>
        </w:rPr>
        <w:t>groups</w:t>
      </w:r>
      <w:proofErr w:type="gramEnd"/>
      <w:r>
        <w:rPr>
          <w:rFonts w:ascii="Arial" w:hAnsi="Arial" w:cs="Arial"/>
          <w:b/>
          <w:sz w:val="18"/>
          <w:szCs w:val="18"/>
          <w:lang w:val="en-US"/>
        </w:rPr>
        <w:t xml:space="preserve">. For continuous parameters: </w:t>
      </w:r>
      <w:r w:rsidRPr="003E1064">
        <w:rPr>
          <w:rFonts w:ascii="Arial" w:hAnsi="Arial" w:cs="Arial"/>
          <w:b/>
          <w:sz w:val="18"/>
          <w:szCs w:val="18"/>
          <w:lang w:val="en-US"/>
        </w:rPr>
        <w:t xml:space="preserve">Mann-Whitney test </w:t>
      </w:r>
      <w:r>
        <w:rPr>
          <w:rFonts w:ascii="Arial" w:hAnsi="Arial" w:cs="Arial"/>
          <w:b/>
          <w:sz w:val="18"/>
          <w:szCs w:val="18"/>
          <w:lang w:val="en-US"/>
        </w:rPr>
        <w:t xml:space="preserve">was calculated </w:t>
      </w:r>
      <w:r w:rsidRPr="003E1064">
        <w:rPr>
          <w:rFonts w:ascii="Arial" w:hAnsi="Arial" w:cs="Arial"/>
          <w:b/>
          <w:sz w:val="18"/>
          <w:szCs w:val="18"/>
          <w:lang w:val="en-US"/>
        </w:rPr>
        <w:t xml:space="preserve">for two </w:t>
      </w:r>
      <w:proofErr w:type="gramStart"/>
      <w:r w:rsidRPr="003E1064">
        <w:rPr>
          <w:rFonts w:ascii="Arial" w:hAnsi="Arial" w:cs="Arial"/>
          <w:b/>
          <w:sz w:val="18"/>
          <w:szCs w:val="18"/>
          <w:lang w:val="en-US"/>
        </w:rPr>
        <w:t>groups</w:t>
      </w:r>
      <w:proofErr w:type="gramEnd"/>
      <w:r w:rsidRPr="003E1064">
        <w:rPr>
          <w:rFonts w:ascii="Arial" w:hAnsi="Arial" w:cs="Arial"/>
          <w:b/>
          <w:sz w:val="18"/>
          <w:szCs w:val="18"/>
          <w:lang w:val="en-US"/>
        </w:rPr>
        <w:t xml:space="preserve"> comparisons, </w:t>
      </w:r>
      <w:proofErr w:type="spellStart"/>
      <w:r w:rsidRPr="003E1064">
        <w:rPr>
          <w:rFonts w:ascii="Arial" w:hAnsi="Arial" w:cs="Arial"/>
          <w:b/>
          <w:sz w:val="18"/>
          <w:szCs w:val="18"/>
          <w:lang w:val="en-US"/>
        </w:rPr>
        <w:t>Kruskal</w:t>
      </w:r>
      <w:proofErr w:type="spellEnd"/>
      <w:r w:rsidRPr="003E1064">
        <w:rPr>
          <w:rFonts w:ascii="Arial" w:hAnsi="Arial" w:cs="Arial"/>
          <w:b/>
          <w:sz w:val="18"/>
          <w:szCs w:val="18"/>
          <w:lang w:val="en-US"/>
        </w:rPr>
        <w:t xml:space="preserve">-Wallis test with Dunn’s test for three groups </w:t>
      </w:r>
    </w:p>
    <w:p w:rsidR="0002223B" w:rsidRDefault="00F0290F" w:rsidP="0002223B">
      <w:pPr>
        <w:spacing w:after="0" w:line="240" w:lineRule="auto"/>
        <w:ind w:right="-851"/>
        <w:jc w:val="both"/>
        <w:rPr>
          <w:rFonts w:ascii="Arial" w:hAnsi="Arial" w:cs="Arial"/>
          <w:b/>
          <w:sz w:val="18"/>
          <w:szCs w:val="18"/>
          <w:lang w:val="en-US"/>
        </w:rPr>
      </w:pPr>
      <w:proofErr w:type="gramStart"/>
      <w:r w:rsidRPr="003E1064">
        <w:rPr>
          <w:rFonts w:ascii="Arial" w:hAnsi="Arial" w:cs="Arial"/>
          <w:b/>
          <w:sz w:val="18"/>
          <w:szCs w:val="18"/>
          <w:lang w:val="en-US"/>
        </w:rPr>
        <w:t>comparisons</w:t>
      </w:r>
      <w:proofErr w:type="gramEnd"/>
      <w:r w:rsidRPr="003E1064">
        <w:rPr>
          <w:rFonts w:ascii="Arial" w:hAnsi="Arial" w:cs="Arial"/>
          <w:b/>
          <w:sz w:val="18"/>
          <w:szCs w:val="18"/>
          <w:lang w:val="en-US"/>
        </w:rPr>
        <w:t>. *</w:t>
      </w:r>
      <w:r w:rsidR="004D15D3" w:rsidRPr="003E1064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gramStart"/>
      <w:r w:rsidR="004D15D3" w:rsidRPr="003E1064">
        <w:rPr>
          <w:rFonts w:ascii="Arial" w:hAnsi="Arial" w:cs="Arial"/>
          <w:b/>
          <w:sz w:val="18"/>
          <w:szCs w:val="18"/>
          <w:lang w:val="en-US"/>
        </w:rPr>
        <w:t>significant</w:t>
      </w:r>
      <w:proofErr w:type="gramEnd"/>
      <w:r w:rsidR="004D15D3" w:rsidRPr="003E1064">
        <w:rPr>
          <w:rFonts w:ascii="Arial" w:hAnsi="Arial" w:cs="Arial"/>
          <w:b/>
          <w:sz w:val="18"/>
          <w:szCs w:val="18"/>
          <w:lang w:val="en-US"/>
        </w:rPr>
        <w:t xml:space="preserve"> between &lt;100 and 100-300; # significant between &lt;100 and &gt;300; $ significant between 100-300 and &gt;300; § significant between &lt;2% and</w:t>
      </w:r>
    </w:p>
    <w:p w:rsidR="004D15D3" w:rsidRPr="003E1064" w:rsidRDefault="004D15D3" w:rsidP="0002223B">
      <w:pPr>
        <w:spacing w:after="0" w:line="240" w:lineRule="auto"/>
        <w:ind w:right="-851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3E1064">
        <w:rPr>
          <w:rFonts w:ascii="Arial" w:hAnsi="Arial" w:cs="Arial"/>
          <w:b/>
          <w:sz w:val="18"/>
          <w:szCs w:val="18"/>
          <w:lang w:val="en-US"/>
        </w:rPr>
        <w:t xml:space="preserve"> ≥</w:t>
      </w:r>
      <w:proofErr w:type="gramStart"/>
      <w:r w:rsidRPr="003E1064">
        <w:rPr>
          <w:rFonts w:ascii="Arial" w:hAnsi="Arial" w:cs="Arial"/>
          <w:b/>
          <w:sz w:val="18"/>
          <w:szCs w:val="18"/>
          <w:lang w:val="en-US"/>
        </w:rPr>
        <w:t>2%</w:t>
      </w:r>
      <w:proofErr w:type="gramEnd"/>
      <w:r w:rsidRPr="003E1064">
        <w:rPr>
          <w:rFonts w:ascii="Arial" w:hAnsi="Arial" w:cs="Arial"/>
          <w:b/>
          <w:sz w:val="18"/>
          <w:szCs w:val="18"/>
          <w:lang w:val="en-US"/>
        </w:rPr>
        <w:t>.</w:t>
      </w:r>
    </w:p>
    <w:p w:rsidR="004D15D3" w:rsidRDefault="004D15D3"/>
    <w:p w:rsidR="004D15D3" w:rsidRDefault="004D15D3"/>
    <w:p w:rsidR="004D15D3" w:rsidRDefault="004D15D3"/>
    <w:p w:rsidR="004D15D3" w:rsidRDefault="004D15D3"/>
    <w:p w:rsidR="004D15D3" w:rsidRDefault="004D15D3"/>
    <w:p w:rsidR="004D15D3" w:rsidRDefault="004D15D3"/>
    <w:tbl>
      <w:tblPr>
        <w:tblStyle w:val="Tabellenraster"/>
        <w:tblW w:w="14029" w:type="dxa"/>
        <w:tblLayout w:type="fixed"/>
        <w:tblLook w:val="04A0" w:firstRow="1" w:lastRow="0" w:firstColumn="1" w:lastColumn="0" w:noHBand="0" w:noVBand="1"/>
      </w:tblPr>
      <w:tblGrid>
        <w:gridCol w:w="1616"/>
        <w:gridCol w:w="1687"/>
        <w:gridCol w:w="386"/>
        <w:gridCol w:w="1561"/>
        <w:gridCol w:w="1752"/>
        <w:gridCol w:w="1557"/>
        <w:gridCol w:w="972"/>
        <w:gridCol w:w="390"/>
        <w:gridCol w:w="1840"/>
        <w:gridCol w:w="1701"/>
        <w:gridCol w:w="567"/>
      </w:tblGrid>
      <w:tr w:rsidR="004D15D3" w:rsidRPr="00483234" w:rsidTr="00D9272F">
        <w:trPr>
          <w:trHeight w:val="868"/>
        </w:trPr>
        <w:tc>
          <w:tcPr>
            <w:tcW w:w="1616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87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All</w:t>
            </w:r>
          </w:p>
        </w:tc>
        <w:tc>
          <w:tcPr>
            <w:tcW w:w="386" w:type="dxa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&lt;100 [eos/µl]</w:t>
            </w:r>
          </w:p>
        </w:tc>
        <w:tc>
          <w:tcPr>
            <w:tcW w:w="1752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100-300 [eos/µl]</w:t>
            </w:r>
          </w:p>
        </w:tc>
        <w:tc>
          <w:tcPr>
            <w:tcW w:w="1557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&gt;300 [eos/µl]</w:t>
            </w:r>
          </w:p>
        </w:tc>
        <w:tc>
          <w:tcPr>
            <w:tcW w:w="972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390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&lt;2 [%]</w:t>
            </w:r>
          </w:p>
        </w:tc>
        <w:tc>
          <w:tcPr>
            <w:tcW w:w="1701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≥</w:t>
            </w: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2 [%]</w:t>
            </w:r>
          </w:p>
        </w:tc>
        <w:tc>
          <w:tcPr>
            <w:tcW w:w="567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p-value</w:t>
            </w:r>
          </w:p>
        </w:tc>
      </w:tr>
      <w:tr w:rsidR="004D15D3" w:rsidRPr="00483234" w:rsidTr="00D9272F">
        <w:trPr>
          <w:trHeight w:val="868"/>
        </w:trPr>
        <w:tc>
          <w:tcPr>
            <w:tcW w:w="1616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</w:p>
        </w:tc>
        <w:tc>
          <w:tcPr>
            <w:tcW w:w="1687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322</w:t>
            </w:r>
          </w:p>
        </w:tc>
        <w:tc>
          <w:tcPr>
            <w:tcW w:w="386" w:type="dxa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163</w:t>
            </w:r>
          </w:p>
        </w:tc>
        <w:tc>
          <w:tcPr>
            <w:tcW w:w="1752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102</w:t>
            </w:r>
          </w:p>
        </w:tc>
        <w:tc>
          <w:tcPr>
            <w:tcW w:w="1557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972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90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206</w:t>
            </w:r>
          </w:p>
        </w:tc>
        <w:tc>
          <w:tcPr>
            <w:tcW w:w="1701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116</w:t>
            </w:r>
          </w:p>
        </w:tc>
        <w:tc>
          <w:tcPr>
            <w:tcW w:w="567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4D15D3" w:rsidRPr="00483234" w:rsidTr="00D9272F">
        <w:trPr>
          <w:trHeight w:val="868"/>
        </w:trPr>
        <w:tc>
          <w:tcPr>
            <w:tcW w:w="1616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Age</w:t>
            </w:r>
          </w:p>
        </w:tc>
        <w:tc>
          <w:tcPr>
            <w:tcW w:w="168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72.5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(64.0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83.0)</w:t>
            </w:r>
          </w:p>
        </w:tc>
        <w:tc>
          <w:tcPr>
            <w:tcW w:w="386" w:type="dxa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72.0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(62.0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82.0) </w:t>
            </w:r>
          </w:p>
        </w:tc>
        <w:tc>
          <w:tcPr>
            <w:tcW w:w="1752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72.0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(65.0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81.0)</w:t>
            </w:r>
          </w:p>
        </w:tc>
        <w:tc>
          <w:tcPr>
            <w:tcW w:w="155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78.0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(67.0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84.5)</w:t>
            </w:r>
          </w:p>
        </w:tc>
        <w:tc>
          <w:tcPr>
            <w:tcW w:w="972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n.s</w:t>
            </w:r>
            <w:proofErr w:type="spellEnd"/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390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72.0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(62.0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82.0) </w:t>
            </w:r>
          </w:p>
        </w:tc>
        <w:tc>
          <w:tcPr>
            <w:tcW w:w="1701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76.0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(67.0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83.0) </w:t>
            </w:r>
          </w:p>
        </w:tc>
        <w:tc>
          <w:tcPr>
            <w:tcW w:w="567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n.s</w:t>
            </w:r>
            <w:proofErr w:type="spellEnd"/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</w:tr>
      <w:tr w:rsidR="004D15D3" w:rsidRPr="00483234" w:rsidTr="00D9272F">
        <w:trPr>
          <w:trHeight w:val="868"/>
        </w:trPr>
        <w:tc>
          <w:tcPr>
            <w:tcW w:w="1616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Male sex [%]</w:t>
            </w:r>
          </w:p>
        </w:tc>
        <w:tc>
          <w:tcPr>
            <w:tcW w:w="1687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60.6</w:t>
            </w:r>
          </w:p>
        </w:tc>
        <w:tc>
          <w:tcPr>
            <w:tcW w:w="386" w:type="dxa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54.0</w:t>
            </w:r>
          </w:p>
        </w:tc>
        <w:tc>
          <w:tcPr>
            <w:tcW w:w="1752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70.6</w:t>
            </w:r>
          </w:p>
        </w:tc>
        <w:tc>
          <w:tcPr>
            <w:tcW w:w="1557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61.4</w:t>
            </w:r>
          </w:p>
        </w:tc>
        <w:tc>
          <w:tcPr>
            <w:tcW w:w="972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&amp;</w:t>
            </w:r>
          </w:p>
        </w:tc>
        <w:tc>
          <w:tcPr>
            <w:tcW w:w="390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56.8</w:t>
            </w:r>
          </w:p>
        </w:tc>
        <w:tc>
          <w:tcPr>
            <w:tcW w:w="1701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67.2</w:t>
            </w:r>
          </w:p>
        </w:tc>
        <w:tc>
          <w:tcPr>
            <w:tcW w:w="567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n.s</w:t>
            </w:r>
            <w:proofErr w:type="spellEnd"/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</w:tr>
      <w:tr w:rsidR="004D15D3" w:rsidRPr="00483234" w:rsidTr="00D9272F">
        <w:trPr>
          <w:trHeight w:val="868"/>
        </w:trPr>
        <w:tc>
          <w:tcPr>
            <w:tcW w:w="1616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Packyears</w:t>
            </w:r>
            <w:proofErr w:type="spellEnd"/>
          </w:p>
        </w:tc>
        <w:tc>
          <w:tcPr>
            <w:tcW w:w="168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40.0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(30.0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55.5)</w:t>
            </w:r>
          </w:p>
        </w:tc>
        <w:tc>
          <w:tcPr>
            <w:tcW w:w="386" w:type="dxa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40.0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(20.0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50.0) </w:t>
            </w:r>
          </w:p>
        </w:tc>
        <w:tc>
          <w:tcPr>
            <w:tcW w:w="1752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40.0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(30.0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50.00)</w:t>
            </w:r>
          </w:p>
        </w:tc>
        <w:tc>
          <w:tcPr>
            <w:tcW w:w="155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45.0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(30.0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60.0)</w:t>
            </w:r>
          </w:p>
        </w:tc>
        <w:tc>
          <w:tcPr>
            <w:tcW w:w="972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n.s</w:t>
            </w:r>
            <w:proofErr w:type="spellEnd"/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390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40.0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(25.0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50.0)</w:t>
            </w:r>
          </w:p>
        </w:tc>
        <w:tc>
          <w:tcPr>
            <w:tcW w:w="1701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40.0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(30.0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60.0) </w:t>
            </w:r>
          </w:p>
        </w:tc>
        <w:tc>
          <w:tcPr>
            <w:tcW w:w="567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n.s</w:t>
            </w:r>
            <w:proofErr w:type="spellEnd"/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</w:tr>
      <w:tr w:rsidR="004D15D3" w:rsidRPr="00483234" w:rsidTr="00D9272F">
        <w:trPr>
          <w:trHeight w:val="868"/>
        </w:trPr>
        <w:tc>
          <w:tcPr>
            <w:tcW w:w="1616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FEV1[l]</w:t>
            </w:r>
          </w:p>
        </w:tc>
        <w:tc>
          <w:tcPr>
            <w:tcW w:w="168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(0.7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1.4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86" w:type="dxa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0.9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(0.70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1.24)</w:t>
            </w:r>
          </w:p>
        </w:tc>
        <w:tc>
          <w:tcPr>
            <w:tcW w:w="1752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1.07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(0.7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1.49)</w:t>
            </w:r>
          </w:p>
        </w:tc>
        <w:tc>
          <w:tcPr>
            <w:tcW w:w="155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1.1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(0.89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1.5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72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##</w:t>
            </w:r>
          </w:p>
        </w:tc>
        <w:tc>
          <w:tcPr>
            <w:tcW w:w="390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0.95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(0.69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1.26)</w:t>
            </w:r>
          </w:p>
        </w:tc>
        <w:tc>
          <w:tcPr>
            <w:tcW w:w="1701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1.1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(0.8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1.5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**</w:t>
            </w:r>
          </w:p>
        </w:tc>
      </w:tr>
      <w:tr w:rsidR="004D15D3" w:rsidRPr="00483234" w:rsidTr="00D9272F">
        <w:trPr>
          <w:trHeight w:val="868"/>
        </w:trPr>
        <w:tc>
          <w:tcPr>
            <w:tcW w:w="1616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FEV1 [%pred.]</w:t>
            </w:r>
          </w:p>
        </w:tc>
        <w:tc>
          <w:tcPr>
            <w:tcW w:w="168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41.3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30.0 -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54.0)</w:t>
            </w:r>
          </w:p>
        </w:tc>
        <w:tc>
          <w:tcPr>
            <w:tcW w:w="386" w:type="dxa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36.8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(28.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8 -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1.0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1752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43.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(26.8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55.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155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45.5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(34.8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61.5)</w:t>
            </w:r>
          </w:p>
        </w:tc>
        <w:tc>
          <w:tcPr>
            <w:tcW w:w="972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#</w:t>
            </w:r>
          </w:p>
        </w:tc>
        <w:tc>
          <w:tcPr>
            <w:tcW w:w="390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37.2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(28.0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52.0)</w:t>
            </w:r>
          </w:p>
        </w:tc>
        <w:tc>
          <w:tcPr>
            <w:tcW w:w="1701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44.1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4.0 -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57.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</w:tr>
      <w:tr w:rsidR="004D15D3" w:rsidRPr="00483234" w:rsidTr="00D9272F">
        <w:trPr>
          <w:trHeight w:val="868"/>
        </w:trPr>
        <w:tc>
          <w:tcPr>
            <w:tcW w:w="1616" w:type="dxa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FEV1/VC</w:t>
            </w:r>
          </w:p>
        </w:tc>
        <w:tc>
          <w:tcPr>
            <w:tcW w:w="168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45.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6.0 -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55.5)</w:t>
            </w:r>
          </w:p>
        </w:tc>
        <w:tc>
          <w:tcPr>
            <w:tcW w:w="386" w:type="dxa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43.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(34.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5 -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51.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752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44.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(35.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58.5)</w:t>
            </w:r>
          </w:p>
        </w:tc>
        <w:tc>
          <w:tcPr>
            <w:tcW w:w="1557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49.5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(41.6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55.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72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#</w:t>
            </w:r>
          </w:p>
        </w:tc>
        <w:tc>
          <w:tcPr>
            <w:tcW w:w="390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43.0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(34.7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52.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47.1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(38.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58.5)</w:t>
            </w:r>
          </w:p>
        </w:tc>
        <w:tc>
          <w:tcPr>
            <w:tcW w:w="567" w:type="dxa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</w:tr>
    </w:tbl>
    <w:p w:rsidR="0002223B" w:rsidRDefault="004D15D3" w:rsidP="00D9272F">
      <w:pPr>
        <w:spacing w:after="0" w:line="240" w:lineRule="auto"/>
        <w:ind w:right="-851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3163BD">
        <w:rPr>
          <w:rFonts w:ascii="Arial" w:hAnsi="Arial" w:cs="Arial"/>
          <w:b/>
          <w:sz w:val="18"/>
          <w:szCs w:val="18"/>
          <w:lang w:val="en-US"/>
        </w:rPr>
        <w:t>Supplement table 2 displays the baseline characteristics of patients without any signs of pneumonia (n=322). Continuous parameters are displayed as Median and</w:t>
      </w:r>
    </w:p>
    <w:p w:rsidR="00D9272F" w:rsidRDefault="004D15D3" w:rsidP="00D9272F">
      <w:pPr>
        <w:spacing w:after="0" w:line="240" w:lineRule="auto"/>
        <w:ind w:right="-851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3163BD">
        <w:rPr>
          <w:rFonts w:ascii="Arial" w:hAnsi="Arial" w:cs="Arial"/>
          <w:b/>
          <w:sz w:val="18"/>
          <w:szCs w:val="18"/>
          <w:lang w:val="en-US"/>
        </w:rPr>
        <w:t xml:space="preserve"> (IQR). </w:t>
      </w:r>
      <w:r>
        <w:rPr>
          <w:rFonts w:ascii="Arial" w:hAnsi="Arial" w:cs="Arial"/>
          <w:b/>
          <w:sz w:val="18"/>
          <w:szCs w:val="18"/>
          <w:lang w:val="en-US"/>
        </w:rPr>
        <w:t>C</w:t>
      </w:r>
      <w:r w:rsidRPr="003163BD">
        <w:rPr>
          <w:rFonts w:ascii="Arial" w:hAnsi="Arial" w:cs="Arial"/>
          <w:b/>
          <w:sz w:val="18"/>
          <w:szCs w:val="18"/>
          <w:lang w:val="en-US"/>
        </w:rPr>
        <w:t>hi-Square test was performed to compare gender between the groups</w:t>
      </w:r>
      <w:r>
        <w:rPr>
          <w:rFonts w:ascii="Arial" w:hAnsi="Arial" w:cs="Arial"/>
          <w:b/>
          <w:sz w:val="18"/>
          <w:szCs w:val="18"/>
          <w:lang w:val="en-US"/>
        </w:rPr>
        <w:t xml:space="preserve"> (&amp; indicates a significantly different gender distribution)</w:t>
      </w:r>
      <w:r w:rsidRPr="003163BD">
        <w:rPr>
          <w:rFonts w:ascii="Arial" w:hAnsi="Arial" w:cs="Arial"/>
          <w:b/>
          <w:sz w:val="18"/>
          <w:szCs w:val="18"/>
          <w:lang w:val="en-US"/>
        </w:rPr>
        <w:t xml:space="preserve">. For continuous parameters: </w:t>
      </w:r>
    </w:p>
    <w:p w:rsidR="0002223B" w:rsidRDefault="004D15D3" w:rsidP="00D9272F">
      <w:pPr>
        <w:spacing w:after="0" w:line="240" w:lineRule="auto"/>
        <w:ind w:right="-851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3163BD">
        <w:rPr>
          <w:rFonts w:ascii="Arial" w:hAnsi="Arial" w:cs="Arial"/>
          <w:b/>
          <w:sz w:val="18"/>
          <w:szCs w:val="18"/>
          <w:lang w:val="en-US"/>
        </w:rPr>
        <w:t xml:space="preserve">Mann-Whitney test was calculated for two </w:t>
      </w:r>
      <w:proofErr w:type="gramStart"/>
      <w:r w:rsidRPr="003163BD">
        <w:rPr>
          <w:rFonts w:ascii="Arial" w:hAnsi="Arial" w:cs="Arial"/>
          <w:b/>
          <w:sz w:val="18"/>
          <w:szCs w:val="18"/>
          <w:lang w:val="en-US"/>
        </w:rPr>
        <w:t>groups</w:t>
      </w:r>
      <w:proofErr w:type="gramEnd"/>
      <w:r w:rsidRPr="003163BD">
        <w:rPr>
          <w:rFonts w:ascii="Arial" w:hAnsi="Arial" w:cs="Arial"/>
          <w:b/>
          <w:sz w:val="18"/>
          <w:szCs w:val="18"/>
          <w:lang w:val="en-US"/>
        </w:rPr>
        <w:t xml:space="preserve"> comparisons, </w:t>
      </w:r>
      <w:proofErr w:type="spellStart"/>
      <w:r w:rsidRPr="003163BD">
        <w:rPr>
          <w:rFonts w:ascii="Arial" w:hAnsi="Arial" w:cs="Arial"/>
          <w:b/>
          <w:sz w:val="18"/>
          <w:szCs w:val="18"/>
          <w:lang w:val="en-US"/>
        </w:rPr>
        <w:t>Kruskal</w:t>
      </w:r>
      <w:proofErr w:type="spellEnd"/>
      <w:r w:rsidRPr="003163BD">
        <w:rPr>
          <w:rFonts w:ascii="Arial" w:hAnsi="Arial" w:cs="Arial"/>
          <w:b/>
          <w:sz w:val="18"/>
          <w:szCs w:val="18"/>
          <w:lang w:val="en-US"/>
        </w:rPr>
        <w:t xml:space="preserve">-Wallis test with Dunn’s test for three groups </w:t>
      </w:r>
      <w:r w:rsidR="00F0290F" w:rsidRPr="003163BD">
        <w:rPr>
          <w:rFonts w:ascii="Arial" w:hAnsi="Arial" w:cs="Arial"/>
          <w:b/>
          <w:sz w:val="18"/>
          <w:szCs w:val="18"/>
          <w:lang w:val="en-US"/>
        </w:rPr>
        <w:t>comparisons. *</w:t>
      </w:r>
      <w:r w:rsidRPr="003163BD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gramStart"/>
      <w:r w:rsidRPr="003163BD">
        <w:rPr>
          <w:rFonts w:ascii="Arial" w:hAnsi="Arial" w:cs="Arial"/>
          <w:b/>
          <w:sz w:val="18"/>
          <w:szCs w:val="18"/>
          <w:lang w:val="en-US"/>
        </w:rPr>
        <w:t>significant</w:t>
      </w:r>
      <w:proofErr w:type="gramEnd"/>
      <w:r w:rsidRPr="003163BD">
        <w:rPr>
          <w:rFonts w:ascii="Arial" w:hAnsi="Arial" w:cs="Arial"/>
          <w:b/>
          <w:sz w:val="18"/>
          <w:szCs w:val="18"/>
          <w:lang w:val="en-US"/>
        </w:rPr>
        <w:t xml:space="preserve"> between &lt;100 and</w:t>
      </w:r>
    </w:p>
    <w:p w:rsidR="004D15D3" w:rsidRPr="003163BD" w:rsidRDefault="004D15D3" w:rsidP="00D9272F">
      <w:pPr>
        <w:spacing w:after="0" w:line="240" w:lineRule="auto"/>
        <w:ind w:right="-851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3163BD">
        <w:rPr>
          <w:rFonts w:ascii="Arial" w:hAnsi="Arial" w:cs="Arial"/>
          <w:b/>
          <w:sz w:val="18"/>
          <w:szCs w:val="18"/>
          <w:lang w:val="en-US"/>
        </w:rPr>
        <w:t xml:space="preserve"> 100-300; # significant between &lt;100 and &gt;300; $ significant between 100-300 and &gt;300; § significant between &lt;2% and ≥</w:t>
      </w:r>
      <w:proofErr w:type="gramStart"/>
      <w:r w:rsidRPr="003163BD">
        <w:rPr>
          <w:rFonts w:ascii="Arial" w:hAnsi="Arial" w:cs="Arial"/>
          <w:b/>
          <w:sz w:val="18"/>
          <w:szCs w:val="18"/>
          <w:lang w:val="en-US"/>
        </w:rPr>
        <w:t>2%</w:t>
      </w:r>
      <w:proofErr w:type="gramEnd"/>
      <w:r w:rsidRPr="003163BD">
        <w:rPr>
          <w:rFonts w:ascii="Arial" w:hAnsi="Arial" w:cs="Arial"/>
          <w:b/>
          <w:sz w:val="18"/>
          <w:szCs w:val="18"/>
          <w:lang w:val="en-US"/>
        </w:rPr>
        <w:t>.</w:t>
      </w:r>
    </w:p>
    <w:p w:rsidR="004D15D3" w:rsidRPr="00B97071" w:rsidRDefault="004D15D3">
      <w:pPr>
        <w:rPr>
          <w:lang w:val="en-GB"/>
        </w:rPr>
      </w:pPr>
    </w:p>
    <w:p w:rsidR="0085224C" w:rsidRPr="00B97071" w:rsidRDefault="0085224C">
      <w:pPr>
        <w:rPr>
          <w:lang w:val="en-GB"/>
        </w:rPr>
      </w:pPr>
    </w:p>
    <w:tbl>
      <w:tblPr>
        <w:tblStyle w:val="Tabellenraster"/>
        <w:tblW w:w="5014" w:type="pct"/>
        <w:tblInd w:w="-5" w:type="dxa"/>
        <w:tblLook w:val="04A0" w:firstRow="1" w:lastRow="0" w:firstColumn="1" w:lastColumn="0" w:noHBand="0" w:noVBand="1"/>
      </w:tblPr>
      <w:tblGrid>
        <w:gridCol w:w="1230"/>
        <w:gridCol w:w="1858"/>
        <w:gridCol w:w="372"/>
        <w:gridCol w:w="1654"/>
        <w:gridCol w:w="1651"/>
        <w:gridCol w:w="1812"/>
        <w:gridCol w:w="934"/>
        <w:gridCol w:w="359"/>
        <w:gridCol w:w="1860"/>
        <w:gridCol w:w="1677"/>
        <w:gridCol w:w="626"/>
      </w:tblGrid>
      <w:tr w:rsidR="00D9272F" w:rsidRPr="00483234" w:rsidTr="00D9272F">
        <w:trPr>
          <w:trHeight w:val="841"/>
        </w:trPr>
        <w:tc>
          <w:tcPr>
            <w:tcW w:w="1230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bookmarkStart w:id="0" w:name="_Hlk21105997"/>
          </w:p>
        </w:tc>
        <w:tc>
          <w:tcPr>
            <w:tcW w:w="1893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8"/>
                <w:lang w:val="en-US"/>
              </w:rPr>
              <w:t>All</w:t>
            </w:r>
          </w:p>
        </w:tc>
        <w:tc>
          <w:tcPr>
            <w:tcW w:w="376" w:type="dxa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1681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8"/>
                <w:lang w:val="en-US"/>
              </w:rPr>
              <w:t>&lt;100 eos/µl</w:t>
            </w:r>
          </w:p>
        </w:tc>
        <w:tc>
          <w:tcPr>
            <w:tcW w:w="1678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8"/>
                <w:lang w:val="en-US"/>
              </w:rPr>
              <w:t>100-300 eos/µl</w:t>
            </w:r>
          </w:p>
        </w:tc>
        <w:tc>
          <w:tcPr>
            <w:tcW w:w="1844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8"/>
                <w:lang w:val="en-US"/>
              </w:rPr>
              <w:t>&gt;300 eos/µl</w:t>
            </w:r>
          </w:p>
        </w:tc>
        <w:tc>
          <w:tcPr>
            <w:tcW w:w="943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p-value</w:t>
            </w:r>
          </w:p>
        </w:tc>
        <w:tc>
          <w:tcPr>
            <w:tcW w:w="363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1893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8"/>
                <w:lang w:val="en-US"/>
              </w:rPr>
              <w:t>&lt;2%</w:t>
            </w:r>
          </w:p>
        </w:tc>
        <w:tc>
          <w:tcPr>
            <w:tcW w:w="1707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8"/>
                <w:lang w:val="en-US"/>
              </w:rPr>
              <w:t>≥2%</w:t>
            </w:r>
          </w:p>
        </w:tc>
        <w:tc>
          <w:tcPr>
            <w:tcW w:w="425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p-value</w:t>
            </w:r>
          </w:p>
        </w:tc>
      </w:tr>
      <w:tr w:rsidR="00D9272F" w:rsidRPr="00483234" w:rsidTr="00D9272F">
        <w:trPr>
          <w:trHeight w:val="841"/>
        </w:trPr>
        <w:tc>
          <w:tcPr>
            <w:tcW w:w="1230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8"/>
                <w:lang w:val="en-US"/>
              </w:rPr>
              <w:t>N</w:t>
            </w:r>
          </w:p>
        </w:tc>
        <w:tc>
          <w:tcPr>
            <w:tcW w:w="1893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243</w:t>
            </w:r>
          </w:p>
        </w:tc>
        <w:tc>
          <w:tcPr>
            <w:tcW w:w="376" w:type="dxa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681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114</w:t>
            </w:r>
          </w:p>
        </w:tc>
        <w:tc>
          <w:tcPr>
            <w:tcW w:w="1678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76</w:t>
            </w:r>
          </w:p>
        </w:tc>
        <w:tc>
          <w:tcPr>
            <w:tcW w:w="1844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53</w:t>
            </w:r>
          </w:p>
        </w:tc>
        <w:tc>
          <w:tcPr>
            <w:tcW w:w="943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363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93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148</w:t>
            </w:r>
          </w:p>
        </w:tc>
        <w:tc>
          <w:tcPr>
            <w:tcW w:w="1707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95</w:t>
            </w:r>
          </w:p>
        </w:tc>
        <w:tc>
          <w:tcPr>
            <w:tcW w:w="425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</w:tr>
      <w:tr w:rsidR="00D9272F" w:rsidRPr="00483234" w:rsidTr="00D9272F">
        <w:trPr>
          <w:trHeight w:val="841"/>
        </w:trPr>
        <w:tc>
          <w:tcPr>
            <w:tcW w:w="1230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8"/>
                <w:lang w:val="en-US"/>
              </w:rPr>
              <w:t>Leucocytes [g/l]</w:t>
            </w:r>
          </w:p>
        </w:tc>
        <w:tc>
          <w:tcPr>
            <w:tcW w:w="1893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10,5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(8,16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13,4)</w:t>
            </w:r>
          </w:p>
        </w:tc>
        <w:tc>
          <w:tcPr>
            <w:tcW w:w="376" w:type="dxa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681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>10,6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(8,0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5 -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15,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5)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678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10,7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(8,37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12,5)</w:t>
            </w:r>
          </w:p>
        </w:tc>
        <w:tc>
          <w:tcPr>
            <w:tcW w:w="1844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9,98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(7,99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13,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9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)</w:t>
            </w:r>
          </w:p>
        </w:tc>
        <w:tc>
          <w:tcPr>
            <w:tcW w:w="943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val="en-US"/>
              </w:rPr>
              <w:t>.</w:t>
            </w:r>
          </w:p>
        </w:tc>
        <w:tc>
          <w:tcPr>
            <w:tcW w:w="363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93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11,2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(8,5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3 -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14,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7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) </w:t>
            </w:r>
          </w:p>
        </w:tc>
        <w:tc>
          <w:tcPr>
            <w:tcW w:w="1707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9,38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(7,66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11,8)</w:t>
            </w:r>
          </w:p>
        </w:tc>
        <w:tc>
          <w:tcPr>
            <w:tcW w:w="425" w:type="dxa"/>
            <w:vAlign w:val="center"/>
          </w:tcPr>
          <w:p w:rsidR="00D9272F" w:rsidRPr="00650856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§§§</w:t>
            </w:r>
          </w:p>
        </w:tc>
      </w:tr>
      <w:tr w:rsidR="00D9272F" w:rsidRPr="00483234" w:rsidTr="00D9272F">
        <w:trPr>
          <w:trHeight w:val="841"/>
        </w:trPr>
        <w:tc>
          <w:tcPr>
            <w:tcW w:w="1230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8"/>
                <w:lang w:val="en-US"/>
              </w:rPr>
              <w:t>Neutrophils [%]</w:t>
            </w:r>
          </w:p>
        </w:tc>
        <w:tc>
          <w:tcPr>
            <w:tcW w:w="1893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76,0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(63,0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85,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3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)</w:t>
            </w:r>
          </w:p>
        </w:tc>
        <w:tc>
          <w:tcPr>
            <w:tcW w:w="376" w:type="dxa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681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83,0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(74,0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91,0)</w:t>
            </w:r>
          </w:p>
        </w:tc>
        <w:tc>
          <w:tcPr>
            <w:tcW w:w="1678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70,0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(60,0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78,0)</w:t>
            </w:r>
          </w:p>
        </w:tc>
        <w:tc>
          <w:tcPr>
            <w:tcW w:w="1844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61,0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(54,5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74,5)</w:t>
            </w:r>
          </w:p>
        </w:tc>
        <w:tc>
          <w:tcPr>
            <w:tcW w:w="943" w:type="dxa"/>
            <w:vAlign w:val="center"/>
          </w:tcPr>
          <w:p w:rsidR="00D9272F" w:rsidRPr="00650856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***</w:t>
            </w:r>
          </w:p>
          <w:p w:rsidR="00D9272F" w:rsidRPr="00650856" w:rsidRDefault="00D9272F" w:rsidP="0085224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50856">
              <w:rPr>
                <w:sz w:val="16"/>
                <w:szCs w:val="16"/>
                <w:vertAlign w:val="superscript"/>
              </w:rPr>
              <w:t>###</w:t>
            </w:r>
          </w:p>
          <w:p w:rsidR="00D9272F" w:rsidRPr="00650856" w:rsidRDefault="00D9272F" w:rsidP="0085224C">
            <w:pPr>
              <w:jc w:val="center"/>
            </w:pPr>
            <w:r w:rsidRPr="00650856">
              <w:rPr>
                <w:sz w:val="16"/>
                <w:szCs w:val="16"/>
                <w:vertAlign w:val="superscript"/>
              </w:rPr>
              <w:t>$</w:t>
            </w:r>
          </w:p>
        </w:tc>
        <w:tc>
          <w:tcPr>
            <w:tcW w:w="363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93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82,0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(73,0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90,00)</w:t>
            </w:r>
          </w:p>
        </w:tc>
        <w:tc>
          <w:tcPr>
            <w:tcW w:w="1707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64,5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(55,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8 -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73,5)</w:t>
            </w:r>
          </w:p>
        </w:tc>
        <w:tc>
          <w:tcPr>
            <w:tcW w:w="425" w:type="dxa"/>
            <w:vAlign w:val="center"/>
          </w:tcPr>
          <w:p w:rsidR="00D9272F" w:rsidRPr="00650856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§§§</w:t>
            </w:r>
          </w:p>
        </w:tc>
      </w:tr>
      <w:tr w:rsidR="00D9272F" w:rsidRPr="00483234" w:rsidTr="00D9272F">
        <w:trPr>
          <w:trHeight w:val="841"/>
        </w:trPr>
        <w:tc>
          <w:tcPr>
            <w:tcW w:w="1230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8"/>
                <w:lang w:val="en-US"/>
              </w:rPr>
              <w:t>Procalcitonin [µg/l]</w:t>
            </w:r>
          </w:p>
        </w:tc>
        <w:tc>
          <w:tcPr>
            <w:tcW w:w="1893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0,05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(0,05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- 0,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20)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376" w:type="dxa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681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0,10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(0,05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0,2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8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)</w:t>
            </w:r>
          </w:p>
        </w:tc>
        <w:tc>
          <w:tcPr>
            <w:tcW w:w="1678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0,05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(0,05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0,10)</w:t>
            </w:r>
          </w:p>
        </w:tc>
        <w:tc>
          <w:tcPr>
            <w:tcW w:w="1844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0,05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(0,05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0,05)</w:t>
            </w:r>
          </w:p>
        </w:tc>
        <w:tc>
          <w:tcPr>
            <w:tcW w:w="943" w:type="dxa"/>
            <w:vAlign w:val="center"/>
          </w:tcPr>
          <w:p w:rsidR="00D9272F" w:rsidRPr="00650856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363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93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0,10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(0,05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0,20)</w:t>
            </w:r>
          </w:p>
        </w:tc>
        <w:tc>
          <w:tcPr>
            <w:tcW w:w="1707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0,05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(0,05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0,05)</w:t>
            </w:r>
          </w:p>
        </w:tc>
        <w:tc>
          <w:tcPr>
            <w:tcW w:w="425" w:type="dxa"/>
            <w:vAlign w:val="center"/>
          </w:tcPr>
          <w:p w:rsidR="00D9272F" w:rsidRPr="00650856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§</w:t>
            </w:r>
          </w:p>
        </w:tc>
      </w:tr>
      <w:tr w:rsidR="00D9272F" w:rsidRPr="00483234" w:rsidTr="00D9272F">
        <w:trPr>
          <w:trHeight w:val="841"/>
        </w:trPr>
        <w:tc>
          <w:tcPr>
            <w:tcW w:w="1230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8"/>
                <w:lang w:val="en-US"/>
              </w:rPr>
              <w:t>Fibrinogen [g/l]</w:t>
            </w:r>
          </w:p>
        </w:tc>
        <w:tc>
          <w:tcPr>
            <w:tcW w:w="1893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5,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0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(3,8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8 -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6,5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3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)</w:t>
            </w:r>
          </w:p>
        </w:tc>
        <w:tc>
          <w:tcPr>
            <w:tcW w:w="376" w:type="dxa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681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5,14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(4,12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6,90)</w:t>
            </w:r>
          </w:p>
        </w:tc>
        <w:tc>
          <w:tcPr>
            <w:tcW w:w="1678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5,00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(3,4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8 -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6,4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3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)</w:t>
            </w:r>
          </w:p>
        </w:tc>
        <w:tc>
          <w:tcPr>
            <w:tcW w:w="1844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4,20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(3,50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5,30)</w:t>
            </w:r>
          </w:p>
        </w:tc>
        <w:tc>
          <w:tcPr>
            <w:tcW w:w="943" w:type="dxa"/>
            <w:vAlign w:val="center"/>
          </w:tcPr>
          <w:p w:rsidR="00D9272F" w:rsidRPr="00650856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***</w:t>
            </w:r>
          </w:p>
          <w:p w:rsidR="00D9272F" w:rsidRPr="00650856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363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93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5,14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(3,90 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14,0)</w:t>
            </w:r>
          </w:p>
        </w:tc>
        <w:tc>
          <w:tcPr>
            <w:tcW w:w="1707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4,60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(3,50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5,90)</w:t>
            </w:r>
          </w:p>
        </w:tc>
        <w:tc>
          <w:tcPr>
            <w:tcW w:w="425" w:type="dxa"/>
            <w:vAlign w:val="center"/>
          </w:tcPr>
          <w:p w:rsidR="00D9272F" w:rsidRPr="00650856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§</w:t>
            </w:r>
          </w:p>
        </w:tc>
      </w:tr>
      <w:tr w:rsidR="00D9272F" w:rsidRPr="00483234" w:rsidTr="00D9272F">
        <w:trPr>
          <w:trHeight w:val="841"/>
        </w:trPr>
        <w:tc>
          <w:tcPr>
            <w:tcW w:w="1230" w:type="dxa"/>
            <w:vAlign w:val="center"/>
          </w:tcPr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8"/>
                <w:lang w:val="en-US"/>
              </w:rPr>
              <w:t xml:space="preserve">CRP </w:t>
            </w:r>
          </w:p>
          <w:p w:rsidR="00D9272F" w:rsidRPr="00483234" w:rsidRDefault="00D9272F" w:rsidP="0085224C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8"/>
                <w:lang w:val="en-US"/>
              </w:rPr>
              <w:t>(mg/l)</w:t>
            </w:r>
          </w:p>
        </w:tc>
        <w:tc>
          <w:tcPr>
            <w:tcW w:w="1893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16,0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(2,6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0 -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59,0)</w:t>
            </w:r>
          </w:p>
        </w:tc>
        <w:tc>
          <w:tcPr>
            <w:tcW w:w="376" w:type="dxa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681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25,0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(11,0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80,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8)</w:t>
            </w:r>
          </w:p>
        </w:tc>
        <w:tc>
          <w:tcPr>
            <w:tcW w:w="1678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9,00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(2,50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45,3)</w:t>
            </w:r>
          </w:p>
        </w:tc>
        <w:tc>
          <w:tcPr>
            <w:tcW w:w="1844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7,55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(2,50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24,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3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)</w:t>
            </w:r>
          </w:p>
        </w:tc>
        <w:tc>
          <w:tcPr>
            <w:tcW w:w="943" w:type="dxa"/>
            <w:vAlign w:val="center"/>
          </w:tcPr>
          <w:p w:rsidR="00D9272F" w:rsidRPr="00650856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***</w:t>
            </w:r>
          </w:p>
          <w:p w:rsidR="00D9272F" w:rsidRPr="00650856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###</w:t>
            </w:r>
          </w:p>
        </w:tc>
        <w:tc>
          <w:tcPr>
            <w:tcW w:w="363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893" w:type="dxa"/>
            <w:vAlign w:val="center"/>
          </w:tcPr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24,0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 (8,75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74,5)</w:t>
            </w:r>
          </w:p>
        </w:tc>
        <w:tc>
          <w:tcPr>
            <w:tcW w:w="1707" w:type="dxa"/>
            <w:vAlign w:val="center"/>
          </w:tcPr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  <w:p w:rsidR="00D9272F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 xml:space="preserve">7,55 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(2,50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26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,</w:t>
            </w:r>
            <w:r w:rsidRPr="00483234">
              <w:rPr>
                <w:rFonts w:ascii="Arial" w:hAnsi="Arial" w:cs="Arial"/>
                <w:sz w:val="16"/>
                <w:szCs w:val="18"/>
                <w:lang w:val="en-US"/>
              </w:rPr>
              <w:t>0)</w:t>
            </w:r>
          </w:p>
          <w:p w:rsidR="00D9272F" w:rsidRPr="00483234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D9272F" w:rsidRPr="00650856" w:rsidRDefault="00D9272F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8"/>
                <w:vertAlign w:val="superscript"/>
                <w:lang w:val="en-US"/>
              </w:rPr>
              <w:t>§§§</w:t>
            </w:r>
          </w:p>
        </w:tc>
      </w:tr>
    </w:tbl>
    <w:bookmarkEnd w:id="0"/>
    <w:p w:rsidR="0002223B" w:rsidRDefault="004D15D3" w:rsidP="00654B4E">
      <w:pPr>
        <w:spacing w:after="0" w:line="240" w:lineRule="auto"/>
        <w:ind w:right="-426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FA69EE">
        <w:rPr>
          <w:rFonts w:ascii="Arial" w:hAnsi="Arial" w:cs="Arial"/>
          <w:b/>
          <w:sz w:val="18"/>
          <w:szCs w:val="18"/>
          <w:lang w:val="en-US"/>
        </w:rPr>
        <w:t xml:space="preserve">Supplement Table 3 displays inflammatory markers according to the blood eosinophils of patients in whom systemic steroids were administered only after the </w:t>
      </w:r>
    </w:p>
    <w:p w:rsidR="0002223B" w:rsidRDefault="00F0290F" w:rsidP="00654B4E">
      <w:pPr>
        <w:spacing w:after="0" w:line="240" w:lineRule="auto"/>
        <w:ind w:right="-426"/>
        <w:jc w:val="both"/>
        <w:rPr>
          <w:rFonts w:ascii="Arial" w:hAnsi="Arial" w:cs="Arial"/>
          <w:b/>
          <w:sz w:val="18"/>
          <w:szCs w:val="24"/>
          <w:lang w:val="en-US"/>
        </w:rPr>
      </w:pPr>
      <w:proofErr w:type="gramStart"/>
      <w:r w:rsidRPr="00FA69EE">
        <w:rPr>
          <w:rFonts w:ascii="Arial" w:hAnsi="Arial" w:cs="Arial"/>
          <w:b/>
          <w:sz w:val="18"/>
          <w:szCs w:val="18"/>
          <w:lang w:val="en-US"/>
        </w:rPr>
        <w:t>blood</w:t>
      </w:r>
      <w:proofErr w:type="gramEnd"/>
      <w:r>
        <w:rPr>
          <w:rFonts w:ascii="Arial" w:hAnsi="Arial" w:cs="Arial"/>
          <w:b/>
          <w:sz w:val="18"/>
          <w:szCs w:val="18"/>
          <w:lang w:val="en-US"/>
        </w:rPr>
        <w:t xml:space="preserve"> samples</w:t>
      </w:r>
      <w:r w:rsidR="004D15D3" w:rsidRPr="00FA69EE">
        <w:rPr>
          <w:rFonts w:ascii="Arial" w:hAnsi="Arial" w:cs="Arial"/>
          <w:b/>
          <w:sz w:val="18"/>
          <w:szCs w:val="18"/>
          <w:lang w:val="en-US"/>
        </w:rPr>
        <w:t xml:space="preserve"> had been taken. Continuous parameters are displayed as Median and (IQR).</w:t>
      </w:r>
      <w:r w:rsidR="004D15D3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4D15D3">
        <w:rPr>
          <w:rFonts w:ascii="Arial" w:hAnsi="Arial" w:cs="Arial"/>
          <w:b/>
          <w:sz w:val="18"/>
          <w:szCs w:val="24"/>
          <w:lang w:val="en-US"/>
        </w:rPr>
        <w:t xml:space="preserve">N=243 for leukocytes, n=238 for neutrophils, n= 86 for Procalcitonin, </w:t>
      </w:r>
    </w:p>
    <w:p w:rsidR="0002223B" w:rsidRDefault="004D15D3" w:rsidP="0002223B">
      <w:pPr>
        <w:spacing w:after="0" w:line="240" w:lineRule="auto"/>
        <w:ind w:right="-426"/>
        <w:jc w:val="both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24"/>
          <w:lang w:val="en-US"/>
        </w:rPr>
        <w:t xml:space="preserve">n=234 for fibrinogen. n=239 for </w:t>
      </w:r>
      <w:r w:rsidR="00F0290F">
        <w:rPr>
          <w:rFonts w:ascii="Arial" w:hAnsi="Arial" w:cs="Arial"/>
          <w:b/>
          <w:sz w:val="18"/>
          <w:szCs w:val="24"/>
          <w:lang w:val="en-US"/>
        </w:rPr>
        <w:t xml:space="preserve">CRP; </w:t>
      </w:r>
      <w:r w:rsidR="00F0290F" w:rsidRPr="00FA69EE">
        <w:rPr>
          <w:rFonts w:ascii="Arial" w:hAnsi="Arial" w:cs="Arial"/>
          <w:b/>
          <w:sz w:val="18"/>
          <w:szCs w:val="18"/>
          <w:lang w:val="en-US"/>
        </w:rPr>
        <w:t>*</w:t>
      </w:r>
      <w:r w:rsidRPr="00FA69EE">
        <w:rPr>
          <w:rFonts w:ascii="Arial" w:hAnsi="Arial" w:cs="Arial"/>
          <w:b/>
          <w:sz w:val="18"/>
          <w:szCs w:val="18"/>
          <w:lang w:val="en-US"/>
        </w:rPr>
        <w:t xml:space="preserve"> significant between &lt;100 and 100-300; # significant between &lt;100 and &gt;300; $ significant between 100-300 and &gt;300;</w:t>
      </w:r>
    </w:p>
    <w:p w:rsidR="004D15D3" w:rsidRPr="00FA69EE" w:rsidRDefault="004D15D3" w:rsidP="0002223B">
      <w:pPr>
        <w:spacing w:after="0" w:line="240" w:lineRule="auto"/>
        <w:ind w:right="-426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FA69EE">
        <w:rPr>
          <w:rFonts w:ascii="Arial" w:hAnsi="Arial" w:cs="Arial"/>
          <w:b/>
          <w:sz w:val="18"/>
          <w:szCs w:val="18"/>
          <w:lang w:val="en-US"/>
        </w:rPr>
        <w:t xml:space="preserve"> § </w:t>
      </w:r>
      <w:proofErr w:type="gramStart"/>
      <w:r w:rsidRPr="00FA69EE">
        <w:rPr>
          <w:rFonts w:ascii="Arial" w:hAnsi="Arial" w:cs="Arial"/>
          <w:b/>
          <w:sz w:val="18"/>
          <w:szCs w:val="18"/>
          <w:lang w:val="en-US"/>
        </w:rPr>
        <w:t>significant</w:t>
      </w:r>
      <w:proofErr w:type="gramEnd"/>
      <w:r w:rsidRPr="00FA69EE">
        <w:rPr>
          <w:rFonts w:ascii="Arial" w:hAnsi="Arial" w:cs="Arial"/>
          <w:b/>
          <w:sz w:val="18"/>
          <w:szCs w:val="18"/>
          <w:lang w:val="en-US"/>
        </w:rPr>
        <w:t xml:space="preserve"> between &lt;2% and ≥2%.</w:t>
      </w:r>
    </w:p>
    <w:p w:rsidR="004D15D3" w:rsidRDefault="004D15D3" w:rsidP="004D15D3">
      <w:pPr>
        <w:tabs>
          <w:tab w:val="left" w:pos="2748"/>
        </w:tabs>
      </w:pPr>
    </w:p>
    <w:p w:rsidR="004D15D3" w:rsidRDefault="004D15D3" w:rsidP="004D15D3">
      <w:pPr>
        <w:tabs>
          <w:tab w:val="left" w:pos="2748"/>
        </w:tabs>
      </w:pPr>
    </w:p>
    <w:p w:rsidR="004D15D3" w:rsidRDefault="004D15D3" w:rsidP="004D15D3">
      <w:pPr>
        <w:tabs>
          <w:tab w:val="left" w:pos="2748"/>
        </w:tabs>
      </w:pPr>
    </w:p>
    <w:p w:rsidR="004D15D3" w:rsidRDefault="004D15D3" w:rsidP="004D15D3">
      <w:pPr>
        <w:tabs>
          <w:tab w:val="left" w:pos="2748"/>
        </w:tabs>
      </w:pPr>
    </w:p>
    <w:p w:rsidR="004D15D3" w:rsidRDefault="004D15D3" w:rsidP="004D15D3">
      <w:pPr>
        <w:tabs>
          <w:tab w:val="left" w:pos="2748"/>
        </w:tabs>
      </w:pPr>
    </w:p>
    <w:p w:rsidR="004D15D3" w:rsidRDefault="004D15D3" w:rsidP="004D15D3">
      <w:pPr>
        <w:tabs>
          <w:tab w:val="left" w:pos="2748"/>
        </w:tabs>
      </w:pPr>
    </w:p>
    <w:p w:rsidR="004D15D3" w:rsidRDefault="004D15D3" w:rsidP="004D15D3">
      <w:pPr>
        <w:tabs>
          <w:tab w:val="left" w:pos="2748"/>
        </w:tabs>
      </w:pPr>
    </w:p>
    <w:tbl>
      <w:tblPr>
        <w:tblStyle w:val="Tabellenraster"/>
        <w:tblW w:w="5014" w:type="pct"/>
        <w:tblInd w:w="-5" w:type="dxa"/>
        <w:tblLook w:val="04A0" w:firstRow="1" w:lastRow="0" w:firstColumn="1" w:lastColumn="0" w:noHBand="0" w:noVBand="1"/>
      </w:tblPr>
      <w:tblGrid>
        <w:gridCol w:w="1231"/>
        <w:gridCol w:w="1718"/>
        <w:gridCol w:w="418"/>
        <w:gridCol w:w="1732"/>
        <w:gridCol w:w="1732"/>
        <w:gridCol w:w="1732"/>
        <w:gridCol w:w="1078"/>
        <w:gridCol w:w="418"/>
        <w:gridCol w:w="1732"/>
        <w:gridCol w:w="1535"/>
        <w:gridCol w:w="707"/>
      </w:tblGrid>
      <w:tr w:rsidR="004D15D3" w:rsidRPr="00483234" w:rsidTr="00D9272F">
        <w:trPr>
          <w:trHeight w:val="861"/>
        </w:trPr>
        <w:tc>
          <w:tcPr>
            <w:tcW w:w="439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612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All</w:t>
            </w:r>
          </w:p>
        </w:tc>
        <w:tc>
          <w:tcPr>
            <w:tcW w:w="149" w:type="pct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&lt;100 eos/µl</w:t>
            </w:r>
          </w:p>
        </w:tc>
        <w:tc>
          <w:tcPr>
            <w:tcW w:w="617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100-300 eos/µl</w:t>
            </w:r>
          </w:p>
        </w:tc>
        <w:tc>
          <w:tcPr>
            <w:tcW w:w="617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&gt;300 eos/µl</w:t>
            </w:r>
          </w:p>
        </w:tc>
        <w:tc>
          <w:tcPr>
            <w:tcW w:w="384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149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&lt;2%</w:t>
            </w:r>
          </w:p>
        </w:tc>
        <w:tc>
          <w:tcPr>
            <w:tcW w:w="547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≥2%</w:t>
            </w:r>
          </w:p>
        </w:tc>
        <w:tc>
          <w:tcPr>
            <w:tcW w:w="253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p-value</w:t>
            </w:r>
          </w:p>
        </w:tc>
      </w:tr>
      <w:tr w:rsidR="004D15D3" w:rsidRPr="00483234" w:rsidTr="00D9272F">
        <w:trPr>
          <w:trHeight w:val="861"/>
        </w:trPr>
        <w:tc>
          <w:tcPr>
            <w:tcW w:w="439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N</w:t>
            </w:r>
          </w:p>
        </w:tc>
        <w:tc>
          <w:tcPr>
            <w:tcW w:w="612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322</w:t>
            </w:r>
          </w:p>
        </w:tc>
        <w:tc>
          <w:tcPr>
            <w:tcW w:w="149" w:type="pct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163</w:t>
            </w:r>
          </w:p>
        </w:tc>
        <w:tc>
          <w:tcPr>
            <w:tcW w:w="617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102</w:t>
            </w:r>
          </w:p>
        </w:tc>
        <w:tc>
          <w:tcPr>
            <w:tcW w:w="617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384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9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206</w:t>
            </w:r>
          </w:p>
        </w:tc>
        <w:tc>
          <w:tcPr>
            <w:tcW w:w="547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116</w:t>
            </w:r>
          </w:p>
        </w:tc>
        <w:tc>
          <w:tcPr>
            <w:tcW w:w="253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4D15D3" w:rsidRPr="00483234" w:rsidTr="00D9272F">
        <w:trPr>
          <w:trHeight w:val="861"/>
        </w:trPr>
        <w:tc>
          <w:tcPr>
            <w:tcW w:w="439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Leucocytes [g/l]</w:t>
            </w:r>
          </w:p>
        </w:tc>
        <w:tc>
          <w:tcPr>
            <w:tcW w:w="612" w:type="pct"/>
            <w:vAlign w:val="center"/>
          </w:tcPr>
          <w:p w:rsidR="004D15D3" w:rsidRPr="00483234" w:rsidRDefault="004D15D3" w:rsidP="0085224C">
            <w:pPr>
              <w:pStyle w:val="KeinLeerraum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10,9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(8,1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14,4)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9" w:type="pct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11,3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(8,16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15,5) </w:t>
            </w: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11,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(8,3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13,3)</w:t>
            </w: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9,70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(7,79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14,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84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149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12,1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(8,6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7 -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15,3) </w:t>
            </w:r>
          </w:p>
        </w:tc>
        <w:tc>
          <w:tcPr>
            <w:tcW w:w="54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9,37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(7,67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11,9)</w:t>
            </w:r>
          </w:p>
        </w:tc>
        <w:tc>
          <w:tcPr>
            <w:tcW w:w="253" w:type="pct"/>
            <w:vAlign w:val="center"/>
          </w:tcPr>
          <w:p w:rsidR="004D15D3" w:rsidRPr="00650856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§§§</w:t>
            </w:r>
          </w:p>
        </w:tc>
      </w:tr>
      <w:tr w:rsidR="004D15D3" w:rsidRPr="00483234" w:rsidTr="00D9272F">
        <w:trPr>
          <w:trHeight w:val="861"/>
        </w:trPr>
        <w:tc>
          <w:tcPr>
            <w:tcW w:w="439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Neutrophils [%]</w:t>
            </w:r>
          </w:p>
        </w:tc>
        <w:tc>
          <w:tcPr>
            <w:tcW w:w="612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76,0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(66,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8 -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86,0)</w:t>
            </w:r>
          </w:p>
        </w:tc>
        <w:tc>
          <w:tcPr>
            <w:tcW w:w="149" w:type="pct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82,0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(75,0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90,0)</w:t>
            </w: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73,0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(64,0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79,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63,0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(55,5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76,0)</w:t>
            </w:r>
          </w:p>
        </w:tc>
        <w:tc>
          <w:tcPr>
            <w:tcW w:w="384" w:type="pct"/>
            <w:vAlign w:val="center"/>
          </w:tcPr>
          <w:p w:rsidR="004D15D3" w:rsidRPr="00F361CF" w:rsidRDefault="004D15D3" w:rsidP="0085224C">
            <w:pPr>
              <w:pStyle w:val="KeinLeerraum"/>
              <w:jc w:val="center"/>
              <w:rPr>
                <w:rFonts w:ascii="Arial" w:hAnsi="Arial" w:cs="Arial"/>
                <w:sz w:val="18"/>
                <w:szCs w:val="16"/>
                <w:vertAlign w:val="superscript"/>
                <w:lang w:val="en-US"/>
              </w:rPr>
            </w:pPr>
            <w:r w:rsidRPr="00F361CF">
              <w:rPr>
                <w:rFonts w:ascii="Arial" w:hAnsi="Arial" w:cs="Arial"/>
                <w:sz w:val="18"/>
                <w:szCs w:val="16"/>
                <w:vertAlign w:val="superscript"/>
                <w:lang w:val="en-US"/>
              </w:rPr>
              <w:t>***</w:t>
            </w:r>
            <w:r w:rsidRPr="00F361CF">
              <w:rPr>
                <w:rFonts w:ascii="Arial" w:hAnsi="Arial" w:cs="Arial"/>
                <w:sz w:val="18"/>
                <w:szCs w:val="16"/>
                <w:vertAlign w:val="superscript"/>
                <w:lang w:val="en-US"/>
              </w:rPr>
              <w:br/>
              <w:t>###</w:t>
            </w:r>
            <w:r w:rsidRPr="00F361CF">
              <w:rPr>
                <w:rFonts w:ascii="Arial" w:hAnsi="Arial" w:cs="Arial"/>
                <w:sz w:val="18"/>
                <w:szCs w:val="16"/>
                <w:vertAlign w:val="superscript"/>
                <w:lang w:val="en-US"/>
              </w:rPr>
              <w:br/>
              <w:t>$$</w:t>
            </w:r>
          </w:p>
        </w:tc>
        <w:tc>
          <w:tcPr>
            <w:tcW w:w="149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82,0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(74,0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89,0)</w:t>
            </w:r>
          </w:p>
        </w:tc>
        <w:tc>
          <w:tcPr>
            <w:tcW w:w="54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66,5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(57,0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75,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53" w:type="pct"/>
            <w:vAlign w:val="center"/>
          </w:tcPr>
          <w:p w:rsidR="004D15D3" w:rsidRPr="00650856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§§§</w:t>
            </w:r>
          </w:p>
        </w:tc>
      </w:tr>
      <w:tr w:rsidR="004D15D3" w:rsidRPr="00483234" w:rsidTr="00D9272F">
        <w:trPr>
          <w:trHeight w:val="861"/>
        </w:trPr>
        <w:tc>
          <w:tcPr>
            <w:tcW w:w="439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Procalcitonin [µg/l]</w:t>
            </w:r>
          </w:p>
        </w:tc>
        <w:tc>
          <w:tcPr>
            <w:tcW w:w="612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0,05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(0,05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0,20)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9" w:type="pct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0,10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(0,05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0,20)</w:t>
            </w: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0,10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(0,05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0,20)</w:t>
            </w: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0,05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(0,05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0,05)</w:t>
            </w:r>
          </w:p>
        </w:tc>
        <w:tc>
          <w:tcPr>
            <w:tcW w:w="384" w:type="pct"/>
            <w:vAlign w:val="center"/>
          </w:tcPr>
          <w:p w:rsidR="004D15D3" w:rsidRPr="00F361CF" w:rsidRDefault="004D15D3" w:rsidP="0085224C">
            <w:pPr>
              <w:pStyle w:val="KeinLeerraum"/>
              <w:jc w:val="center"/>
              <w:rPr>
                <w:rFonts w:ascii="Arial" w:hAnsi="Arial" w:cs="Arial"/>
                <w:sz w:val="18"/>
                <w:szCs w:val="16"/>
                <w:vertAlign w:val="superscript"/>
                <w:lang w:val="en-US"/>
              </w:rPr>
            </w:pPr>
            <w:r w:rsidRPr="00F361CF">
              <w:rPr>
                <w:rFonts w:ascii="Arial" w:hAnsi="Arial" w:cs="Arial"/>
                <w:sz w:val="18"/>
                <w:szCs w:val="16"/>
                <w:vertAlign w:val="superscript"/>
                <w:lang w:val="en-US"/>
              </w:rPr>
              <w:t>#</w:t>
            </w:r>
          </w:p>
        </w:tc>
        <w:tc>
          <w:tcPr>
            <w:tcW w:w="149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0,05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(0,05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0,20)</w:t>
            </w:r>
          </w:p>
        </w:tc>
        <w:tc>
          <w:tcPr>
            <w:tcW w:w="54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0,05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(0,05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0,15)</w:t>
            </w:r>
          </w:p>
        </w:tc>
        <w:tc>
          <w:tcPr>
            <w:tcW w:w="253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</w:tr>
      <w:tr w:rsidR="004D15D3" w:rsidRPr="00483234" w:rsidTr="00D9272F">
        <w:trPr>
          <w:trHeight w:val="861"/>
        </w:trPr>
        <w:tc>
          <w:tcPr>
            <w:tcW w:w="439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Fibrinogen [g/l]</w:t>
            </w:r>
          </w:p>
        </w:tc>
        <w:tc>
          <w:tcPr>
            <w:tcW w:w="612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4,80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(3,8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6,3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149" w:type="pct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4,90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(4,00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6,50)</w:t>
            </w: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4,95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(3,65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6,4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4,20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(3,50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5,40)</w:t>
            </w:r>
          </w:p>
        </w:tc>
        <w:tc>
          <w:tcPr>
            <w:tcW w:w="384" w:type="pct"/>
            <w:vAlign w:val="center"/>
          </w:tcPr>
          <w:p w:rsidR="004D15D3" w:rsidRPr="00F361CF" w:rsidRDefault="004D15D3" w:rsidP="0085224C">
            <w:pPr>
              <w:pStyle w:val="KeinLeerraum"/>
              <w:jc w:val="center"/>
              <w:rPr>
                <w:rFonts w:ascii="Arial" w:hAnsi="Arial" w:cs="Arial"/>
                <w:sz w:val="18"/>
                <w:szCs w:val="16"/>
                <w:lang w:val="en-US"/>
              </w:rPr>
            </w:pPr>
            <w:proofErr w:type="spellStart"/>
            <w:r w:rsidRPr="00F361CF">
              <w:rPr>
                <w:rFonts w:ascii="Arial" w:hAnsi="Arial" w:cs="Arial"/>
                <w:sz w:val="18"/>
                <w:szCs w:val="16"/>
                <w:lang w:val="en-US"/>
              </w:rPr>
              <w:t>n.s</w:t>
            </w:r>
            <w:proofErr w:type="spellEnd"/>
            <w:r w:rsidRPr="00F361CF">
              <w:rPr>
                <w:rFonts w:ascii="Arial" w:hAnsi="Arial" w:cs="Arial"/>
                <w:sz w:val="18"/>
                <w:szCs w:val="16"/>
                <w:lang w:val="en-US"/>
              </w:rPr>
              <w:t>.</w:t>
            </w:r>
          </w:p>
        </w:tc>
        <w:tc>
          <w:tcPr>
            <w:tcW w:w="149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4,90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(3,90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6,65)</w:t>
            </w:r>
          </w:p>
        </w:tc>
        <w:tc>
          <w:tcPr>
            <w:tcW w:w="54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4,55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(3,65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5,9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53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</w:tr>
      <w:tr w:rsidR="004D15D3" w:rsidRPr="00483234" w:rsidTr="00D9272F">
        <w:trPr>
          <w:trHeight w:val="861"/>
        </w:trPr>
        <w:tc>
          <w:tcPr>
            <w:tcW w:w="439" w:type="pct"/>
            <w:vAlign w:val="center"/>
          </w:tcPr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CRP </w:t>
            </w:r>
          </w:p>
          <w:p w:rsidR="004D15D3" w:rsidRPr="00483234" w:rsidRDefault="004D15D3" w:rsidP="008522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(mg/l)</w:t>
            </w:r>
          </w:p>
        </w:tc>
        <w:tc>
          <w:tcPr>
            <w:tcW w:w="612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16,0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(4,95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60,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9" w:type="pct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25,0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(10,0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67,5)</w:t>
            </w: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13,0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(2,50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47,0)</w:t>
            </w: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7,10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(2,50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0)</w:t>
            </w:r>
          </w:p>
        </w:tc>
        <w:tc>
          <w:tcPr>
            <w:tcW w:w="384" w:type="pct"/>
            <w:vAlign w:val="center"/>
          </w:tcPr>
          <w:p w:rsidR="004D15D3" w:rsidRPr="00F361CF" w:rsidRDefault="004D15D3" w:rsidP="0085224C">
            <w:pPr>
              <w:pStyle w:val="KeinLeerraum"/>
              <w:jc w:val="center"/>
              <w:rPr>
                <w:rFonts w:ascii="Arial" w:hAnsi="Arial" w:cs="Arial"/>
                <w:sz w:val="18"/>
                <w:szCs w:val="16"/>
                <w:vertAlign w:val="superscript"/>
                <w:lang w:val="en-US"/>
              </w:rPr>
            </w:pPr>
            <w:r w:rsidRPr="00F361CF">
              <w:rPr>
                <w:rFonts w:ascii="Arial" w:hAnsi="Arial" w:cs="Arial"/>
                <w:sz w:val="18"/>
                <w:szCs w:val="16"/>
                <w:vertAlign w:val="superscript"/>
                <w:lang w:val="en-US"/>
              </w:rPr>
              <w:t>**</w:t>
            </w:r>
            <w:r w:rsidRPr="00F361CF">
              <w:rPr>
                <w:rFonts w:ascii="Arial" w:hAnsi="Arial" w:cs="Arial"/>
                <w:sz w:val="18"/>
                <w:szCs w:val="16"/>
                <w:vertAlign w:val="superscript"/>
                <w:lang w:val="en-US"/>
              </w:rPr>
              <w:br/>
              <w:t>###</w:t>
            </w:r>
          </w:p>
        </w:tc>
        <w:tc>
          <w:tcPr>
            <w:tcW w:w="149" w:type="pct"/>
            <w:vAlign w:val="center"/>
          </w:tcPr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22,7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 (8,00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65,9) </w:t>
            </w:r>
          </w:p>
        </w:tc>
        <w:tc>
          <w:tcPr>
            <w:tcW w:w="547" w:type="pct"/>
            <w:vAlign w:val="center"/>
          </w:tcPr>
          <w:p w:rsidR="004D15D3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 xml:space="preserve">9,00 </w:t>
            </w:r>
          </w:p>
          <w:p w:rsidR="004D15D3" w:rsidRPr="00483234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(2,50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r w:rsidRPr="00483234">
              <w:rPr>
                <w:rFonts w:ascii="Arial" w:hAnsi="Arial" w:cs="Arial"/>
                <w:sz w:val="16"/>
                <w:szCs w:val="16"/>
                <w:lang w:val="en-US"/>
              </w:rPr>
              <w:t>42,2)</w:t>
            </w:r>
          </w:p>
        </w:tc>
        <w:tc>
          <w:tcPr>
            <w:tcW w:w="253" w:type="pct"/>
            <w:vAlign w:val="center"/>
          </w:tcPr>
          <w:p w:rsidR="004D15D3" w:rsidRPr="00650856" w:rsidRDefault="004D15D3" w:rsidP="0085224C">
            <w:pPr>
              <w:pStyle w:val="KeinLeerraum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65085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§§§</w:t>
            </w:r>
          </w:p>
        </w:tc>
      </w:tr>
    </w:tbl>
    <w:p w:rsidR="0002223B" w:rsidRDefault="004D15D3" w:rsidP="004D15D3">
      <w:pPr>
        <w:spacing w:after="0"/>
        <w:ind w:right="-993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FA69EE">
        <w:rPr>
          <w:rFonts w:ascii="Arial" w:hAnsi="Arial" w:cs="Arial"/>
          <w:b/>
          <w:sz w:val="18"/>
          <w:szCs w:val="20"/>
          <w:lang w:val="en-US"/>
        </w:rPr>
        <w:t xml:space="preserve">Supplement table 4 displays the subgroup analysis of inflammatory markers </w:t>
      </w:r>
      <w:r w:rsidR="00654B4E" w:rsidRPr="00654B4E">
        <w:rPr>
          <w:rFonts w:ascii="Arial" w:hAnsi="Arial" w:cs="Arial"/>
          <w:b/>
          <w:sz w:val="18"/>
          <w:szCs w:val="20"/>
          <w:lang w:val="en-US"/>
        </w:rPr>
        <w:t xml:space="preserve">according to the blood eosinophils </w:t>
      </w:r>
      <w:r w:rsidR="00654B4E">
        <w:rPr>
          <w:rFonts w:ascii="Arial" w:hAnsi="Arial" w:cs="Arial"/>
          <w:b/>
          <w:sz w:val="18"/>
          <w:szCs w:val="20"/>
          <w:lang w:val="en-US"/>
        </w:rPr>
        <w:t>in</w:t>
      </w:r>
      <w:r w:rsidRPr="00FA69EE">
        <w:rPr>
          <w:rFonts w:ascii="Arial" w:hAnsi="Arial" w:cs="Arial"/>
          <w:b/>
          <w:sz w:val="18"/>
          <w:szCs w:val="20"/>
          <w:lang w:val="en-US"/>
        </w:rPr>
        <w:t xml:space="preserve"> </w:t>
      </w:r>
      <w:r w:rsidR="00654B4E">
        <w:rPr>
          <w:rFonts w:ascii="Arial" w:hAnsi="Arial" w:cs="Arial"/>
          <w:b/>
          <w:sz w:val="18"/>
          <w:szCs w:val="20"/>
          <w:lang w:val="en-US"/>
        </w:rPr>
        <w:t xml:space="preserve">cases of </w:t>
      </w:r>
      <w:r w:rsidRPr="00FA69EE">
        <w:rPr>
          <w:rFonts w:ascii="Arial" w:hAnsi="Arial" w:cs="Arial"/>
          <w:b/>
          <w:sz w:val="18"/>
          <w:szCs w:val="20"/>
          <w:lang w:val="en-US"/>
        </w:rPr>
        <w:t xml:space="preserve">patients without any signs of pneumonia (n=322). Continuous parameters are </w:t>
      </w:r>
      <w:proofErr w:type="gramStart"/>
      <w:r w:rsidRPr="00FA69EE">
        <w:rPr>
          <w:rFonts w:ascii="Arial" w:hAnsi="Arial" w:cs="Arial"/>
          <w:b/>
          <w:sz w:val="18"/>
          <w:szCs w:val="20"/>
          <w:lang w:val="en-US"/>
        </w:rPr>
        <w:t>displayed</w:t>
      </w:r>
      <w:proofErr w:type="gramEnd"/>
      <w:r w:rsidRPr="00FA69EE">
        <w:rPr>
          <w:rFonts w:ascii="Arial" w:hAnsi="Arial" w:cs="Arial"/>
          <w:b/>
          <w:sz w:val="18"/>
          <w:szCs w:val="20"/>
          <w:lang w:val="en-US"/>
        </w:rPr>
        <w:t xml:space="preserve"> as Median and (IQR).</w:t>
      </w:r>
      <w:r>
        <w:rPr>
          <w:rFonts w:ascii="Arial" w:hAnsi="Arial" w:cs="Arial"/>
          <w:b/>
          <w:sz w:val="18"/>
          <w:szCs w:val="20"/>
          <w:lang w:val="en-US"/>
        </w:rPr>
        <w:t xml:space="preserve"> </w:t>
      </w:r>
      <w:r w:rsidRPr="00FA69EE">
        <w:rPr>
          <w:rFonts w:ascii="Arial" w:hAnsi="Arial" w:cs="Arial"/>
          <w:b/>
          <w:sz w:val="18"/>
          <w:szCs w:val="18"/>
          <w:lang w:val="en-US"/>
        </w:rPr>
        <w:t xml:space="preserve">* </w:t>
      </w:r>
      <w:proofErr w:type="gramStart"/>
      <w:r w:rsidRPr="00FA69EE">
        <w:rPr>
          <w:rFonts w:ascii="Arial" w:hAnsi="Arial" w:cs="Arial"/>
          <w:b/>
          <w:sz w:val="18"/>
          <w:szCs w:val="18"/>
          <w:lang w:val="en-US"/>
        </w:rPr>
        <w:t>significant</w:t>
      </w:r>
      <w:proofErr w:type="gramEnd"/>
      <w:r w:rsidRPr="00FA69EE">
        <w:rPr>
          <w:rFonts w:ascii="Arial" w:hAnsi="Arial" w:cs="Arial"/>
          <w:b/>
          <w:sz w:val="18"/>
          <w:szCs w:val="18"/>
          <w:lang w:val="en-US"/>
        </w:rPr>
        <w:t xml:space="preserve"> between &lt;100 and 100-300; # significant between &lt;100 and &gt;300; $ significant between 100-300 and &gt;300; § significant</w:t>
      </w:r>
    </w:p>
    <w:p w:rsidR="0002223B" w:rsidRPr="0002223B" w:rsidRDefault="004D15D3" w:rsidP="004D15D3">
      <w:pPr>
        <w:spacing w:after="0"/>
        <w:ind w:right="-993"/>
        <w:jc w:val="both"/>
        <w:rPr>
          <w:rFonts w:ascii="Arial" w:hAnsi="Arial" w:cs="Arial"/>
          <w:b/>
          <w:sz w:val="18"/>
          <w:szCs w:val="20"/>
          <w:lang w:val="en-US"/>
        </w:rPr>
      </w:pPr>
      <w:r w:rsidRPr="00FA69EE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gramStart"/>
      <w:r w:rsidRPr="00FA69EE">
        <w:rPr>
          <w:rFonts w:ascii="Arial" w:hAnsi="Arial" w:cs="Arial"/>
          <w:b/>
          <w:sz w:val="18"/>
          <w:szCs w:val="18"/>
          <w:lang w:val="en-US"/>
        </w:rPr>
        <w:t>between</w:t>
      </w:r>
      <w:proofErr w:type="gramEnd"/>
      <w:r w:rsidRPr="00FA69EE">
        <w:rPr>
          <w:rFonts w:ascii="Arial" w:hAnsi="Arial" w:cs="Arial"/>
          <w:b/>
          <w:sz w:val="18"/>
          <w:szCs w:val="18"/>
          <w:lang w:val="en-US"/>
        </w:rPr>
        <w:t xml:space="preserve"> &lt;2% and ≥2%.</w:t>
      </w:r>
    </w:p>
    <w:p w:rsidR="004D15D3" w:rsidRDefault="004D15D3" w:rsidP="004D15D3">
      <w:pPr>
        <w:tabs>
          <w:tab w:val="left" w:pos="2748"/>
        </w:tabs>
      </w:pPr>
    </w:p>
    <w:p w:rsidR="0048766F" w:rsidRDefault="0048766F" w:rsidP="004D15D3">
      <w:pPr>
        <w:tabs>
          <w:tab w:val="left" w:pos="2748"/>
        </w:tabs>
      </w:pPr>
    </w:p>
    <w:p w:rsidR="0085224C" w:rsidRDefault="0085224C" w:rsidP="004D15D3">
      <w:pPr>
        <w:tabs>
          <w:tab w:val="left" w:pos="2748"/>
        </w:tabs>
        <w:rPr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678"/>
        <w:gridCol w:w="287"/>
        <w:gridCol w:w="688"/>
        <w:gridCol w:w="688"/>
        <w:gridCol w:w="286"/>
        <w:gridCol w:w="687"/>
        <w:gridCol w:w="687"/>
        <w:gridCol w:w="687"/>
        <w:gridCol w:w="687"/>
        <w:gridCol w:w="687"/>
        <w:gridCol w:w="687"/>
        <w:gridCol w:w="687"/>
        <w:gridCol w:w="236"/>
        <w:gridCol w:w="971"/>
        <w:gridCol w:w="972"/>
        <w:gridCol w:w="971"/>
        <w:gridCol w:w="972"/>
        <w:gridCol w:w="687"/>
      </w:tblGrid>
      <w:tr w:rsidR="001F18FC" w:rsidRPr="0018135F" w:rsidTr="001F18FC">
        <w:trPr>
          <w:trHeight w:val="862"/>
        </w:trPr>
        <w:tc>
          <w:tcPr>
            <w:tcW w:w="1678" w:type="dxa"/>
            <w:vMerge w:val="restart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bookmarkStart w:id="1" w:name="_GoBack"/>
            <w:bookmarkEnd w:id="1"/>
            <w:r w:rsidRPr="0018135F"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ICS </w:t>
            </w:r>
            <w:proofErr w:type="spellStart"/>
            <w:r w:rsidRPr="0018135F">
              <w:rPr>
                <w:rFonts w:ascii="Arial" w:hAnsi="Arial" w:cs="Arial"/>
                <w:b/>
                <w:sz w:val="16"/>
                <w:szCs w:val="16"/>
              </w:rPr>
              <w:t>preadmission</w:t>
            </w:r>
            <w:proofErr w:type="spellEnd"/>
          </w:p>
        </w:tc>
        <w:tc>
          <w:tcPr>
            <w:tcW w:w="287" w:type="dxa"/>
            <w:vMerge w:val="restart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b/>
                <w:sz w:val="16"/>
                <w:szCs w:val="16"/>
              </w:rPr>
              <w:t>All</w:t>
            </w:r>
          </w:p>
        </w:tc>
        <w:tc>
          <w:tcPr>
            <w:tcW w:w="286" w:type="dxa"/>
            <w:vMerge w:val="restart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&lt;100 eos/µl</w:t>
            </w:r>
          </w:p>
        </w:tc>
        <w:tc>
          <w:tcPr>
            <w:tcW w:w="1374" w:type="dxa"/>
            <w:gridSpan w:val="2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100-300 eos/µl</w:t>
            </w:r>
          </w:p>
        </w:tc>
        <w:tc>
          <w:tcPr>
            <w:tcW w:w="1374" w:type="dxa"/>
            <w:gridSpan w:val="2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&gt;300 eos/µl</w:t>
            </w:r>
          </w:p>
        </w:tc>
        <w:tc>
          <w:tcPr>
            <w:tcW w:w="687" w:type="dxa"/>
            <w:vMerge w:val="restart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18135F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236" w:type="dxa"/>
            <w:vMerge w:val="restart"/>
          </w:tcPr>
          <w:p w:rsidR="001F18FC" w:rsidRPr="00483234" w:rsidRDefault="001F18FC" w:rsidP="001F18F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943" w:type="dxa"/>
            <w:gridSpan w:val="2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&lt;2%</w:t>
            </w:r>
          </w:p>
        </w:tc>
        <w:tc>
          <w:tcPr>
            <w:tcW w:w="1943" w:type="dxa"/>
            <w:gridSpan w:val="2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3234">
              <w:rPr>
                <w:rFonts w:ascii="Arial" w:hAnsi="Arial" w:cs="Arial"/>
                <w:b/>
                <w:sz w:val="16"/>
                <w:szCs w:val="16"/>
                <w:lang w:val="en-US"/>
              </w:rPr>
              <w:t>≥2%</w:t>
            </w:r>
          </w:p>
        </w:tc>
        <w:tc>
          <w:tcPr>
            <w:tcW w:w="687" w:type="dxa"/>
            <w:vMerge w:val="restart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18135F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1F18FC" w:rsidRPr="0018135F" w:rsidTr="001F18FC">
        <w:trPr>
          <w:trHeight w:val="862"/>
        </w:trPr>
        <w:tc>
          <w:tcPr>
            <w:tcW w:w="1678" w:type="dxa"/>
            <w:vMerge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87" w:type="dxa"/>
            <w:vMerge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8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68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%</w:t>
            </w:r>
          </w:p>
        </w:tc>
        <w:tc>
          <w:tcPr>
            <w:tcW w:w="286" w:type="dxa"/>
            <w:vMerge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%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%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%</w:t>
            </w:r>
          </w:p>
        </w:tc>
        <w:tc>
          <w:tcPr>
            <w:tcW w:w="687" w:type="dxa"/>
            <w:vMerge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  <w:vMerge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71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972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%</w:t>
            </w:r>
          </w:p>
        </w:tc>
        <w:tc>
          <w:tcPr>
            <w:tcW w:w="971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n</w:t>
            </w:r>
          </w:p>
        </w:tc>
        <w:tc>
          <w:tcPr>
            <w:tcW w:w="972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%</w:t>
            </w:r>
          </w:p>
        </w:tc>
        <w:tc>
          <w:tcPr>
            <w:tcW w:w="687" w:type="dxa"/>
            <w:vMerge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1F18FC" w:rsidRPr="0018135F" w:rsidTr="001F18FC">
        <w:trPr>
          <w:trHeight w:val="862"/>
        </w:trPr>
        <w:tc>
          <w:tcPr>
            <w:tcW w:w="167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18135F">
              <w:rPr>
                <w:rFonts w:ascii="Arial" w:hAnsi="Arial" w:cs="Arial"/>
                <w:b/>
                <w:sz w:val="16"/>
                <w:szCs w:val="16"/>
              </w:rPr>
              <w:t>No</w:t>
            </w:r>
            <w:proofErr w:type="spellEnd"/>
            <w:r w:rsidRPr="0018135F">
              <w:rPr>
                <w:rFonts w:ascii="Arial" w:hAnsi="Arial" w:cs="Arial"/>
                <w:b/>
                <w:sz w:val="16"/>
                <w:szCs w:val="16"/>
              </w:rPr>
              <w:t xml:space="preserve"> ICS</w:t>
            </w:r>
          </w:p>
        </w:tc>
        <w:tc>
          <w:tcPr>
            <w:tcW w:w="2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8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175</w:t>
            </w:r>
          </w:p>
        </w:tc>
        <w:tc>
          <w:tcPr>
            <w:tcW w:w="68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42</w:t>
            </w:r>
          </w:p>
        </w:tc>
        <w:tc>
          <w:tcPr>
            <w:tcW w:w="286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88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40.2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55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42.3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32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47.1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8135F">
              <w:rPr>
                <w:rFonts w:ascii="Arial" w:hAnsi="Arial" w:cs="Arial"/>
                <w:sz w:val="16"/>
                <w:szCs w:val="16"/>
              </w:rPr>
              <w:t>n.s</w:t>
            </w:r>
            <w:proofErr w:type="spellEnd"/>
            <w:r w:rsidRPr="0018135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6" w:type="dxa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71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109</w:t>
            </w:r>
          </w:p>
        </w:tc>
        <w:tc>
          <w:tcPr>
            <w:tcW w:w="972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39.5</w:t>
            </w:r>
          </w:p>
        </w:tc>
        <w:tc>
          <w:tcPr>
            <w:tcW w:w="971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66</w:t>
            </w:r>
          </w:p>
        </w:tc>
        <w:tc>
          <w:tcPr>
            <w:tcW w:w="972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46.8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8135F">
              <w:rPr>
                <w:rFonts w:ascii="Arial" w:hAnsi="Arial" w:cs="Arial"/>
                <w:sz w:val="16"/>
                <w:szCs w:val="16"/>
              </w:rPr>
              <w:t>n.s</w:t>
            </w:r>
            <w:proofErr w:type="spellEnd"/>
            <w:r w:rsidRPr="0018135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F18FC" w:rsidRPr="0018135F" w:rsidTr="001F18FC">
        <w:trPr>
          <w:trHeight w:val="862"/>
        </w:trPr>
        <w:tc>
          <w:tcPr>
            <w:tcW w:w="167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18135F">
              <w:rPr>
                <w:rFonts w:ascii="Arial" w:hAnsi="Arial" w:cs="Arial"/>
                <w:b/>
                <w:sz w:val="16"/>
                <w:szCs w:val="16"/>
              </w:rPr>
              <w:t>Beclomethason</w:t>
            </w: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8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43</w:t>
            </w:r>
          </w:p>
        </w:tc>
        <w:tc>
          <w:tcPr>
            <w:tcW w:w="68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10.3</w:t>
            </w:r>
          </w:p>
        </w:tc>
        <w:tc>
          <w:tcPr>
            <w:tcW w:w="286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27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12.3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7.7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8.8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8135F">
              <w:rPr>
                <w:rFonts w:ascii="Arial" w:hAnsi="Arial" w:cs="Arial"/>
                <w:sz w:val="16"/>
                <w:szCs w:val="16"/>
              </w:rPr>
              <w:t>n.s</w:t>
            </w:r>
            <w:proofErr w:type="spellEnd"/>
            <w:r w:rsidRPr="0018135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6" w:type="dxa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71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31</w:t>
            </w:r>
          </w:p>
        </w:tc>
        <w:tc>
          <w:tcPr>
            <w:tcW w:w="972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11.2</w:t>
            </w:r>
          </w:p>
        </w:tc>
        <w:tc>
          <w:tcPr>
            <w:tcW w:w="971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972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8.5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8135F">
              <w:rPr>
                <w:rFonts w:ascii="Arial" w:hAnsi="Arial" w:cs="Arial"/>
                <w:sz w:val="16"/>
                <w:szCs w:val="16"/>
              </w:rPr>
              <w:t>n.s</w:t>
            </w:r>
            <w:proofErr w:type="spellEnd"/>
            <w:r w:rsidRPr="0018135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F18FC" w:rsidRPr="0018135F" w:rsidTr="001F18FC">
        <w:trPr>
          <w:trHeight w:val="862"/>
        </w:trPr>
        <w:tc>
          <w:tcPr>
            <w:tcW w:w="167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18135F">
              <w:rPr>
                <w:rFonts w:ascii="Arial" w:hAnsi="Arial" w:cs="Arial"/>
                <w:b/>
                <w:sz w:val="16"/>
                <w:szCs w:val="16"/>
              </w:rPr>
              <w:t>Budesonid</w:t>
            </w: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8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131</w:t>
            </w:r>
          </w:p>
        </w:tc>
        <w:tc>
          <w:tcPr>
            <w:tcW w:w="68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31.4</w:t>
            </w:r>
          </w:p>
        </w:tc>
        <w:tc>
          <w:tcPr>
            <w:tcW w:w="286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72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32.9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41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31.5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18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26.5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8135F">
              <w:rPr>
                <w:rFonts w:ascii="Arial" w:hAnsi="Arial" w:cs="Arial"/>
                <w:sz w:val="16"/>
                <w:szCs w:val="16"/>
              </w:rPr>
              <w:t>n.s</w:t>
            </w:r>
            <w:proofErr w:type="spellEnd"/>
            <w:r w:rsidRPr="0018135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6" w:type="dxa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71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91</w:t>
            </w:r>
          </w:p>
        </w:tc>
        <w:tc>
          <w:tcPr>
            <w:tcW w:w="972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33</w:t>
            </w:r>
          </w:p>
        </w:tc>
        <w:tc>
          <w:tcPr>
            <w:tcW w:w="971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40</w:t>
            </w:r>
          </w:p>
        </w:tc>
        <w:tc>
          <w:tcPr>
            <w:tcW w:w="972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28.4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8135F">
              <w:rPr>
                <w:rFonts w:ascii="Arial" w:hAnsi="Arial" w:cs="Arial"/>
                <w:sz w:val="16"/>
                <w:szCs w:val="16"/>
              </w:rPr>
              <w:t>n.s</w:t>
            </w:r>
            <w:proofErr w:type="spellEnd"/>
            <w:r w:rsidRPr="0018135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F18FC" w:rsidRPr="0018135F" w:rsidTr="001F18FC">
        <w:trPr>
          <w:trHeight w:val="862"/>
        </w:trPr>
        <w:tc>
          <w:tcPr>
            <w:tcW w:w="167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18135F">
              <w:rPr>
                <w:rFonts w:ascii="Arial" w:hAnsi="Arial" w:cs="Arial"/>
                <w:b/>
                <w:sz w:val="16"/>
                <w:szCs w:val="16"/>
              </w:rPr>
              <w:t>Fluticason</w:t>
            </w: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18135F">
              <w:rPr>
                <w:rFonts w:ascii="Arial" w:hAnsi="Arial" w:cs="Arial"/>
                <w:b/>
                <w:sz w:val="16"/>
                <w:szCs w:val="16"/>
              </w:rPr>
              <w:t>propionat</w:t>
            </w: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8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63</w:t>
            </w:r>
          </w:p>
        </w:tc>
        <w:tc>
          <w:tcPr>
            <w:tcW w:w="688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15.1</w:t>
            </w:r>
          </w:p>
        </w:tc>
        <w:tc>
          <w:tcPr>
            <w:tcW w:w="286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29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13.2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23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17.7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16.2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8135F">
              <w:rPr>
                <w:rFonts w:ascii="Arial" w:hAnsi="Arial" w:cs="Arial"/>
                <w:sz w:val="16"/>
                <w:szCs w:val="16"/>
              </w:rPr>
              <w:t>n.s</w:t>
            </w:r>
            <w:proofErr w:type="spellEnd"/>
            <w:r w:rsidRPr="0018135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6" w:type="dxa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971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41</w:t>
            </w:r>
          </w:p>
        </w:tc>
        <w:tc>
          <w:tcPr>
            <w:tcW w:w="972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14.9</w:t>
            </w:r>
          </w:p>
        </w:tc>
        <w:tc>
          <w:tcPr>
            <w:tcW w:w="971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22</w:t>
            </w:r>
          </w:p>
        </w:tc>
        <w:tc>
          <w:tcPr>
            <w:tcW w:w="972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8135F">
              <w:rPr>
                <w:rFonts w:ascii="Arial" w:hAnsi="Arial" w:cs="Arial"/>
                <w:sz w:val="16"/>
                <w:szCs w:val="16"/>
                <w:lang w:val="en-GB"/>
              </w:rPr>
              <w:t>15.6</w:t>
            </w:r>
          </w:p>
        </w:tc>
        <w:tc>
          <w:tcPr>
            <w:tcW w:w="687" w:type="dxa"/>
            <w:vAlign w:val="center"/>
          </w:tcPr>
          <w:p w:rsidR="001F18FC" w:rsidRPr="0018135F" w:rsidRDefault="001F18FC" w:rsidP="001F1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8135F">
              <w:rPr>
                <w:rFonts w:ascii="Arial" w:hAnsi="Arial" w:cs="Arial"/>
                <w:sz w:val="16"/>
                <w:szCs w:val="16"/>
              </w:rPr>
              <w:t>n.s</w:t>
            </w:r>
            <w:proofErr w:type="spellEnd"/>
            <w:r w:rsidRPr="0018135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AE6D67" w:rsidRPr="001F18FC" w:rsidRDefault="00AE6D67" w:rsidP="004D15D3">
      <w:pPr>
        <w:tabs>
          <w:tab w:val="left" w:pos="2748"/>
        </w:tabs>
        <w:rPr>
          <w:rFonts w:ascii="Arial" w:hAnsi="Arial" w:cs="Arial"/>
          <w:b/>
          <w:sz w:val="18"/>
          <w:szCs w:val="18"/>
          <w:lang w:val="en-GB"/>
        </w:rPr>
      </w:pPr>
      <w:r>
        <w:rPr>
          <w:rFonts w:ascii="Arial" w:hAnsi="Arial" w:cs="Arial"/>
          <w:b/>
          <w:sz w:val="18"/>
          <w:szCs w:val="18"/>
          <w:lang w:val="en-GB"/>
        </w:rPr>
        <w:t xml:space="preserve">Supplement table 5 displays the distribution of different  types of  ICS prescribed according to the eosinophil and non-eosinophil thresholds in cases of patients with a differential cell blood count at the day of admission (n=417). Statistical analysis was performed using Chi-square test. </w:t>
      </w:r>
      <w:r w:rsidR="0049620A" w:rsidRPr="0049620A">
        <w:rPr>
          <w:rFonts w:ascii="Arial" w:hAnsi="Arial" w:cs="Arial"/>
          <w:b/>
          <w:sz w:val="18"/>
          <w:szCs w:val="18"/>
          <w:lang w:val="en-GB"/>
        </w:rPr>
        <w:t xml:space="preserve">Types of ICS that </w:t>
      </w:r>
      <w:proofErr w:type="gramStart"/>
      <w:r w:rsidR="0049620A" w:rsidRPr="0049620A">
        <w:rPr>
          <w:rFonts w:ascii="Arial" w:hAnsi="Arial" w:cs="Arial"/>
          <w:b/>
          <w:sz w:val="18"/>
          <w:szCs w:val="18"/>
          <w:lang w:val="en-GB"/>
        </w:rPr>
        <w:t>were administered</w:t>
      </w:r>
      <w:proofErr w:type="gramEnd"/>
      <w:r w:rsidR="0049620A" w:rsidRPr="0049620A">
        <w:rPr>
          <w:rFonts w:ascii="Arial" w:hAnsi="Arial" w:cs="Arial"/>
          <w:b/>
          <w:sz w:val="18"/>
          <w:szCs w:val="18"/>
          <w:lang w:val="en-GB"/>
        </w:rPr>
        <w:t xml:space="preserve"> </w:t>
      </w:r>
      <w:r w:rsidR="0048766F">
        <w:rPr>
          <w:rFonts w:ascii="Arial" w:hAnsi="Arial" w:cs="Arial"/>
          <w:b/>
          <w:sz w:val="18"/>
          <w:szCs w:val="18"/>
          <w:lang w:val="en-GB"/>
        </w:rPr>
        <w:t>in less than five cases</w:t>
      </w:r>
      <w:r w:rsidR="0049620A" w:rsidRPr="0049620A">
        <w:rPr>
          <w:rFonts w:ascii="Arial" w:hAnsi="Arial" w:cs="Arial"/>
          <w:b/>
          <w:sz w:val="18"/>
          <w:szCs w:val="18"/>
          <w:lang w:val="en-GB"/>
        </w:rPr>
        <w:t xml:space="preserve"> were excluded from this analysis (</w:t>
      </w:r>
      <w:proofErr w:type="spellStart"/>
      <w:r w:rsidR="0049620A" w:rsidRPr="0049620A">
        <w:rPr>
          <w:rFonts w:ascii="Arial" w:hAnsi="Arial" w:cs="Arial"/>
          <w:b/>
          <w:sz w:val="18"/>
          <w:szCs w:val="18"/>
          <w:lang w:val="en-GB"/>
        </w:rPr>
        <w:t>Ciclesonid</w:t>
      </w:r>
      <w:r w:rsidR="001F18FC">
        <w:rPr>
          <w:rFonts w:ascii="Arial" w:hAnsi="Arial" w:cs="Arial"/>
          <w:b/>
          <w:sz w:val="18"/>
          <w:szCs w:val="18"/>
          <w:lang w:val="en-GB"/>
        </w:rPr>
        <w:t>e</w:t>
      </w:r>
      <w:proofErr w:type="spellEnd"/>
      <w:r w:rsidR="0049620A" w:rsidRPr="0049620A">
        <w:rPr>
          <w:rFonts w:ascii="Arial" w:hAnsi="Arial" w:cs="Arial"/>
          <w:b/>
          <w:sz w:val="18"/>
          <w:szCs w:val="18"/>
          <w:lang w:val="en-GB"/>
        </w:rPr>
        <w:t xml:space="preserve"> and Fluticason</w:t>
      </w:r>
      <w:r w:rsidR="001F18FC">
        <w:rPr>
          <w:rFonts w:ascii="Arial" w:hAnsi="Arial" w:cs="Arial"/>
          <w:b/>
          <w:sz w:val="18"/>
          <w:szCs w:val="18"/>
          <w:lang w:val="en-GB"/>
        </w:rPr>
        <w:t xml:space="preserve">e </w:t>
      </w:r>
      <w:proofErr w:type="spellStart"/>
      <w:r w:rsidR="0049620A" w:rsidRPr="0049620A">
        <w:rPr>
          <w:rFonts w:ascii="Arial" w:hAnsi="Arial" w:cs="Arial"/>
          <w:b/>
          <w:sz w:val="18"/>
          <w:szCs w:val="18"/>
          <w:lang w:val="en-GB"/>
        </w:rPr>
        <w:t>furoat</w:t>
      </w:r>
      <w:r w:rsidR="001F18FC">
        <w:rPr>
          <w:rFonts w:ascii="Arial" w:hAnsi="Arial" w:cs="Arial"/>
          <w:b/>
          <w:sz w:val="18"/>
          <w:szCs w:val="18"/>
          <w:lang w:val="en-GB"/>
        </w:rPr>
        <w:t>e</w:t>
      </w:r>
      <w:proofErr w:type="spellEnd"/>
      <w:r w:rsidR="0049620A" w:rsidRPr="0049620A">
        <w:rPr>
          <w:rFonts w:ascii="Arial" w:hAnsi="Arial" w:cs="Arial"/>
          <w:b/>
          <w:sz w:val="18"/>
          <w:szCs w:val="18"/>
          <w:lang w:val="en-GB"/>
        </w:rPr>
        <w:t>).</w:t>
      </w:r>
    </w:p>
    <w:sectPr w:rsidR="00AE6D67" w:rsidRPr="001F18FC" w:rsidSect="004D15D3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5D3"/>
    <w:rsid w:val="0002223B"/>
    <w:rsid w:val="0018135F"/>
    <w:rsid w:val="001F18FC"/>
    <w:rsid w:val="0048766F"/>
    <w:rsid w:val="0049620A"/>
    <w:rsid w:val="004D15D3"/>
    <w:rsid w:val="0052092E"/>
    <w:rsid w:val="00576104"/>
    <w:rsid w:val="00654B4E"/>
    <w:rsid w:val="0085224C"/>
    <w:rsid w:val="00A53D04"/>
    <w:rsid w:val="00A61B70"/>
    <w:rsid w:val="00AE6D67"/>
    <w:rsid w:val="00B21519"/>
    <w:rsid w:val="00B97071"/>
    <w:rsid w:val="00C7773D"/>
    <w:rsid w:val="00C94254"/>
    <w:rsid w:val="00D9272F"/>
    <w:rsid w:val="00F0290F"/>
    <w:rsid w:val="00F11BC2"/>
    <w:rsid w:val="00FA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C465"/>
  <w15:docId w15:val="{4CD660FD-0F40-4E61-94B1-D8928A0F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15D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1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15D3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4D1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D15D3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D15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D15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D15D3"/>
    <w:rPr>
      <w:sz w:val="20"/>
      <w:szCs w:val="20"/>
    </w:rPr>
  </w:style>
  <w:style w:type="paragraph" w:customStyle="1" w:styleId="EndNoteBibliographyTitle">
    <w:name w:val="EndNote Bibliography Title"/>
    <w:basedOn w:val="Standard"/>
    <w:link w:val="EndNoteBibliographyTitleZchn"/>
    <w:rsid w:val="0085224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85224C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883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Dr. Timm Greulich</cp:lastModifiedBy>
  <cp:revision>2</cp:revision>
  <dcterms:created xsi:type="dcterms:W3CDTF">2020-03-27T07:21:00Z</dcterms:created>
  <dcterms:modified xsi:type="dcterms:W3CDTF">2020-03-27T07:21:00Z</dcterms:modified>
</cp:coreProperties>
</file>