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8C18F" w14:textId="618AC434" w:rsidR="00D45CC0" w:rsidRDefault="008E7162" w:rsidP="008E7162">
      <w:pPr>
        <w:spacing w:line="48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EE80F99" wp14:editId="634F24DB">
            <wp:simplePos x="0" y="0"/>
            <wp:positionH relativeFrom="column">
              <wp:posOffset>-323850</wp:posOffset>
            </wp:positionH>
            <wp:positionV relativeFrom="paragraph">
              <wp:posOffset>0</wp:posOffset>
            </wp:positionV>
            <wp:extent cx="6062345" cy="3873500"/>
            <wp:effectExtent l="0" t="0" r="0" b="0"/>
            <wp:wrapTight wrapText="bothSides">
              <wp:wrapPolygon edited="0">
                <wp:start x="0" y="0"/>
                <wp:lineTo x="0" y="21458"/>
                <wp:lineTo x="21516" y="21458"/>
                <wp:lineTo x="215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E1 600 dpi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6" b="34188"/>
                    <a:stretch/>
                  </pic:blipFill>
                  <pic:spPr bwMode="auto">
                    <a:xfrm>
                      <a:off x="0" y="0"/>
                      <a:ext cx="6062345" cy="387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Figure E1: 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A 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D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isintegrin </w:t>
      </w:r>
      <w:r w:rsidR="00DC2834" w:rsidRPr="007670F3">
        <w:rPr>
          <w:rFonts w:ascii="Times New Roman" w:hAnsi="Times New Roman" w:cs="Times New Roman" w:hint="eastAsia"/>
          <w:b/>
          <w:bCs/>
          <w:i/>
          <w:iCs/>
          <w:sz w:val="24"/>
          <w:szCs w:val="24"/>
          <w:lang w:eastAsia="zh-CN"/>
        </w:rPr>
        <w:t>a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nd 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A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M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etalloproteinase 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D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omain 15 (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ADAM15) 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staining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is increased in alveolar macrophages (AMs)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 </w:t>
      </w:r>
      <w:r w:rsidR="00DC28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lungs from patients with </w:t>
      </w:r>
      <w:r w:rsidR="00DC2834" w:rsidRPr="007670F3">
        <w:rPr>
          <w:rFonts w:ascii="Times New Roman" w:hAnsi="Times New Roman" w:cs="Times New Roman" w:hint="eastAsia"/>
          <w:b/>
          <w:bCs/>
          <w:i/>
          <w:iCs/>
          <w:sz w:val="24"/>
          <w:szCs w:val="24"/>
          <w:lang w:eastAsia="zh-CN"/>
        </w:rPr>
        <w:t xml:space="preserve">chronic obstructive pulmonary disease 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(</w:t>
      </w:r>
      <w:r w:rsidR="00DC2834" w:rsidRPr="007670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COPD)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DC2834" w:rsidRPr="000C003B">
        <w:rPr>
          <w:rFonts w:ascii="Times New Roman" w:hAnsi="Times New Roman" w:cs="Times New Roman"/>
          <w:bCs/>
          <w:iCs/>
          <w:sz w:val="24"/>
          <w:szCs w:val="24"/>
        </w:rPr>
        <w:t xml:space="preserve">Lung sections from 30 patients 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 xml:space="preserve">with </w:t>
      </w:r>
      <w:r w:rsidR="00DC2834" w:rsidRPr="000C003B">
        <w:rPr>
          <w:rFonts w:ascii="Times New Roman" w:hAnsi="Times New Roman" w:cs="Times New Roman"/>
          <w:bCs/>
          <w:iCs/>
          <w:sz w:val="24"/>
          <w:szCs w:val="24"/>
        </w:rPr>
        <w:t xml:space="preserve">(4 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>had</w:t>
      </w:r>
      <w:r w:rsidR="00DC2834" w:rsidRPr="000C003B">
        <w:rPr>
          <w:rFonts w:ascii="Times New Roman" w:hAnsi="Times New Roman" w:cs="Times New Roman"/>
          <w:bCs/>
          <w:iCs/>
          <w:sz w:val="24"/>
          <w:szCs w:val="24"/>
        </w:rPr>
        <w:t xml:space="preserve"> GOLD stage I, 10 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>had</w:t>
      </w:r>
      <w:r w:rsidR="00DC2834" w:rsidRPr="000C003B">
        <w:rPr>
          <w:rFonts w:ascii="Times New Roman" w:hAnsi="Times New Roman" w:cs="Times New Roman"/>
          <w:bCs/>
          <w:iCs/>
          <w:sz w:val="24"/>
          <w:szCs w:val="24"/>
        </w:rPr>
        <w:t xml:space="preserve"> GOLD stage II, 4 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>had</w:t>
      </w:r>
      <w:r w:rsidR="00DC2834" w:rsidRPr="000C003B">
        <w:rPr>
          <w:rFonts w:ascii="Times New Roman" w:hAnsi="Times New Roman" w:cs="Times New Roman"/>
          <w:bCs/>
          <w:iCs/>
          <w:sz w:val="24"/>
          <w:szCs w:val="24"/>
        </w:rPr>
        <w:t xml:space="preserve"> GOLD stage III, and 13 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>had</w:t>
      </w:r>
      <w:r w:rsidR="00DC2834" w:rsidRPr="000C003B">
        <w:rPr>
          <w:rFonts w:ascii="Times New Roman" w:hAnsi="Times New Roman" w:cs="Times New Roman"/>
          <w:bCs/>
          <w:iCs/>
          <w:sz w:val="24"/>
          <w:szCs w:val="24"/>
        </w:rPr>
        <w:t xml:space="preserve"> GOLD stage IV), 10 smokers, and 10 nonsmokers were immun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>ostained</w:t>
      </w:r>
      <w:r w:rsidR="00DC2834" w:rsidRPr="00DC2834">
        <w:rPr>
          <w:rFonts w:ascii="Times New Roman" w:hAnsi="Times New Roman" w:cs="Times New Roman"/>
          <w:bCs/>
          <w:iCs/>
          <w:sz w:val="24"/>
          <w:szCs w:val="24"/>
        </w:rPr>
        <w:t xml:space="preserve"> with a red fluorophore for a marker of macrophages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 xml:space="preserve"> (CD68), </w:t>
      </w:r>
      <w:r w:rsidR="00DC2834" w:rsidRPr="00DC2834">
        <w:rPr>
          <w:rFonts w:ascii="Times New Roman" w:hAnsi="Times New Roman" w:cs="Times New Roman" w:hint="eastAsia"/>
          <w:bCs/>
          <w:iCs/>
          <w:sz w:val="24"/>
          <w:szCs w:val="24"/>
        </w:rPr>
        <w:t>and a green fluorophore for A</w:t>
      </w:r>
      <w:r w:rsidR="00DC2834">
        <w:rPr>
          <w:rFonts w:ascii="Times New Roman" w:hAnsi="Times New Roman" w:cs="Times New Roman"/>
          <w:bCs/>
          <w:iCs/>
          <w:sz w:val="24"/>
          <w:szCs w:val="24"/>
        </w:rPr>
        <w:t>DAM15</w:t>
      </w:r>
      <w:r w:rsidR="00DC2834" w:rsidRPr="00DC2834">
        <w:rPr>
          <w:rFonts w:ascii="Times New Roman" w:hAnsi="Times New Roman" w:cs="Times New Roman" w:hint="eastAsia"/>
          <w:bCs/>
          <w:iCs/>
          <w:sz w:val="24"/>
          <w:szCs w:val="24"/>
        </w:rPr>
        <w:t>. The nuclei were counterstained blue using 4</w:t>
      </w:r>
      <w:r w:rsidR="00DC2834" w:rsidRPr="00DC2834">
        <w:rPr>
          <w:rFonts w:ascii="Times New Roman" w:hAnsi="Times New Roman" w:cs="Times New Roman" w:hint="eastAsia"/>
          <w:bCs/>
          <w:iCs/>
          <w:sz w:val="24"/>
          <w:szCs w:val="24"/>
        </w:rPr>
        <w:t>′</w:t>
      </w:r>
      <w:r w:rsidR="00DC2834" w:rsidRPr="00DC2834">
        <w:rPr>
          <w:rFonts w:ascii="Times New Roman" w:hAnsi="Times New Roman" w:cs="Times New Roman" w:hint="eastAsia"/>
          <w:bCs/>
          <w:iCs/>
          <w:sz w:val="24"/>
          <w:szCs w:val="24"/>
        </w:rPr>
        <w:t>,6-diamidino-2-phenylindole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240724">
        <w:rPr>
          <w:rFonts w:ascii="Times New Roman" w:hAnsi="Times New Roman" w:cs="Times New Roman"/>
          <w:bCs/>
          <w:iCs/>
          <w:sz w:val="24"/>
          <w:szCs w:val="24"/>
        </w:rPr>
        <w:t xml:space="preserve">the sections were </w:t>
      </w:r>
      <w:r>
        <w:rPr>
          <w:rFonts w:ascii="Times New Roman" w:hAnsi="Times New Roman" w:cs="Times New Roman"/>
          <w:bCs/>
          <w:iCs/>
          <w:sz w:val="24"/>
          <w:szCs w:val="24"/>
        </w:rPr>
        <w:t>examined using epifluorescence microscopy</w:t>
      </w:r>
      <w:r w:rsidR="00DC2834" w:rsidRPr="00DC2834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The first two rows of the figure show a representative image of a l</w:t>
      </w:r>
      <w:r w:rsidR="00DC2834" w:rsidRPr="00DC2834">
        <w:rPr>
          <w:rFonts w:ascii="Times New Roman" w:hAnsi="Times New Roman" w:cs="Times New Roman" w:hint="eastAsia"/>
          <w:bCs/>
          <w:iCs/>
          <w:sz w:val="24"/>
          <w:szCs w:val="24"/>
        </w:rPr>
        <w:t>ung section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from one </w:t>
      </w:r>
      <w:r w:rsidR="00240724">
        <w:rPr>
          <w:rFonts w:ascii="Times New Roman" w:hAnsi="Times New Roman" w:cs="Times New Roman"/>
          <w:bCs/>
          <w:iCs/>
          <w:sz w:val="24"/>
          <w:szCs w:val="24"/>
        </w:rPr>
        <w:t xml:space="preserve">patient with </w:t>
      </w:r>
      <w:r>
        <w:rPr>
          <w:rFonts w:ascii="Times New Roman" w:hAnsi="Times New Roman" w:cs="Times New Roman"/>
          <w:bCs/>
          <w:iCs/>
          <w:sz w:val="24"/>
          <w:szCs w:val="24"/>
        </w:rPr>
        <w:t>COPD and one control (a non-smoker) is shown that were double stained for CD68 (left panels) and ADAM15 (middle panels) is shown along with the merged images (right panels) are shown.  The bottom row shows a representative image of a lung section from a patient with COPD that was stained with non-immune isotype matched control antibodies (</w:t>
      </w:r>
      <w:r w:rsidR="00DC2834" w:rsidRPr="00DC2834">
        <w:rPr>
          <w:rFonts w:ascii="Times New Roman" w:hAnsi="Times New Roman" w:cs="Times New Roman"/>
          <w:bCs/>
          <w:iCs/>
          <w:sz w:val="24"/>
          <w:szCs w:val="24"/>
        </w:rPr>
        <w:t xml:space="preserve">murine </w:t>
      </w:r>
      <w:r>
        <w:rPr>
          <w:rFonts w:ascii="Times New Roman" w:hAnsi="Times New Roman" w:cs="Times New Roman"/>
          <w:bCs/>
          <w:iCs/>
          <w:sz w:val="24"/>
          <w:szCs w:val="24"/>
        </w:rPr>
        <w:t>[</w:t>
      </w:r>
      <w:proofErr w:type="spellStart"/>
      <w:r w:rsidR="00DC2834" w:rsidRPr="00DC2834">
        <w:rPr>
          <w:rFonts w:ascii="Times New Roman" w:hAnsi="Times New Roman" w:cs="Times New Roman"/>
          <w:bCs/>
          <w:iCs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]</w:t>
      </w:r>
      <w:r w:rsidR="00DC2834" w:rsidRPr="00DC2834">
        <w:rPr>
          <w:rFonts w:ascii="Times New Roman" w:hAnsi="Times New Roman" w:cs="Times New Roman"/>
          <w:bCs/>
          <w:iCs/>
          <w:sz w:val="24"/>
          <w:szCs w:val="24"/>
        </w:rPr>
        <w:t xml:space="preserve"> IgG</w:t>
      </w:r>
      <w:r w:rsidR="007E5C0E">
        <w:rPr>
          <w:rFonts w:ascii="Times New Roman" w:hAnsi="Times New Roman" w:cs="Times New Roman"/>
          <w:bCs/>
          <w:iCs/>
          <w:sz w:val="24"/>
          <w:szCs w:val="24"/>
        </w:rPr>
        <w:t xml:space="preserve"> or</w:t>
      </w:r>
      <w:r w:rsidR="00DC2834" w:rsidRPr="00DC28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g</w:t>
      </w:r>
      <w:r w:rsidR="007E5C0E">
        <w:rPr>
          <w:rFonts w:ascii="Times New Roman" w:hAnsi="Times New Roman" w:cs="Times New Roman"/>
          <w:bCs/>
          <w:iCs/>
          <w:sz w:val="24"/>
          <w:szCs w:val="24"/>
        </w:rPr>
        <w:t>oat</w:t>
      </w:r>
      <w:r w:rsidR="00DC2834" w:rsidRPr="00DC28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5C0E">
        <w:rPr>
          <w:rFonts w:ascii="Times New Roman" w:hAnsi="Times New Roman" w:cs="Times New Roman"/>
          <w:bCs/>
          <w:iCs/>
          <w:sz w:val="24"/>
          <w:szCs w:val="24"/>
        </w:rPr>
        <w:t>IgG.</w:t>
      </w:r>
    </w:p>
    <w:sectPr w:rsidR="00D45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26275" w14:textId="77777777" w:rsidR="003816E1" w:rsidRDefault="003816E1" w:rsidP="008E7162">
      <w:pPr>
        <w:spacing w:after="0" w:line="240" w:lineRule="auto"/>
      </w:pPr>
      <w:r>
        <w:separator/>
      </w:r>
    </w:p>
  </w:endnote>
  <w:endnote w:type="continuationSeparator" w:id="0">
    <w:p w14:paraId="46B6B715" w14:textId="77777777" w:rsidR="003816E1" w:rsidRDefault="003816E1" w:rsidP="008E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2C302" w14:textId="77777777" w:rsidR="003816E1" w:rsidRDefault="003816E1" w:rsidP="008E7162">
      <w:pPr>
        <w:spacing w:after="0" w:line="240" w:lineRule="auto"/>
      </w:pPr>
      <w:r>
        <w:separator/>
      </w:r>
    </w:p>
  </w:footnote>
  <w:footnote w:type="continuationSeparator" w:id="0">
    <w:p w14:paraId="7D0AAE5C" w14:textId="77777777" w:rsidR="003816E1" w:rsidRDefault="003816E1" w:rsidP="008E7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FE"/>
    <w:rsid w:val="00004A90"/>
    <w:rsid w:val="00240724"/>
    <w:rsid w:val="003816E1"/>
    <w:rsid w:val="00607C3D"/>
    <w:rsid w:val="00764CFE"/>
    <w:rsid w:val="007E5C0E"/>
    <w:rsid w:val="008E7162"/>
    <w:rsid w:val="00D45CC0"/>
    <w:rsid w:val="00D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7AB38"/>
  <w15:chartTrackingRefBased/>
  <w15:docId w15:val="{7CA51328-77FE-420F-A64A-9192E908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C283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Xiaoyun,Ph.D. Wang</dc:creator>
  <cp:keywords/>
  <dc:description/>
  <cp:lastModifiedBy>Caroline Owen</cp:lastModifiedBy>
  <cp:revision>4</cp:revision>
  <dcterms:created xsi:type="dcterms:W3CDTF">2020-06-17T16:40:00Z</dcterms:created>
  <dcterms:modified xsi:type="dcterms:W3CDTF">2020-06-20T22:34:00Z</dcterms:modified>
</cp:coreProperties>
</file>