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D95D8" w14:textId="6814D373" w:rsidR="00B15A97" w:rsidRPr="00D50DA1" w:rsidRDefault="00860BB3" w:rsidP="00B15A97">
      <w:pPr>
        <w:widowControl/>
        <w:wordWrap/>
        <w:autoSpaceDE/>
        <w:autoSpaceDN/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Additional file</w:t>
      </w:r>
      <w:bookmarkStart w:id="0" w:name="_GoBack"/>
      <w:bookmarkEnd w:id="0"/>
      <w:r w:rsidR="00B15A97" w:rsidRPr="00D50DA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CE4595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8</w:t>
      </w:r>
      <w:r w:rsidR="00B15A97" w:rsidRPr="00D50DA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r w:rsidR="00057FDF" w:rsidRPr="00D50DA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Consistency between the results from</w:t>
      </w:r>
      <w:r w:rsidR="00B15A97" w:rsidRPr="00D50DA1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Bayesian network meta-analyses and direct meta-analysis</w:t>
      </w:r>
    </w:p>
    <w:tbl>
      <w:tblPr>
        <w:tblStyle w:val="LightShading-Accent5"/>
        <w:tblW w:w="0" w:type="auto"/>
        <w:tblLayout w:type="fixed"/>
        <w:tblLook w:val="04A0" w:firstRow="1" w:lastRow="0" w:firstColumn="1" w:lastColumn="0" w:noHBand="0" w:noVBand="1"/>
      </w:tblPr>
      <w:tblGrid>
        <w:gridCol w:w="1808"/>
        <w:gridCol w:w="1772"/>
        <w:gridCol w:w="1807"/>
        <w:gridCol w:w="1559"/>
        <w:gridCol w:w="1843"/>
        <w:gridCol w:w="1701"/>
        <w:gridCol w:w="1559"/>
        <w:gridCol w:w="1385"/>
      </w:tblGrid>
      <w:tr w:rsidR="000A1C92" w:rsidRPr="00D50DA1" w14:paraId="62726347" w14:textId="25F3D157" w:rsidTr="00995B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Merge w:val="restart"/>
            <w:vAlign w:val="center"/>
          </w:tcPr>
          <w:p w14:paraId="2B1B577C" w14:textId="77777777" w:rsidR="000A1C92" w:rsidRPr="00D50DA1" w:rsidRDefault="000A1C92" w:rsidP="008E00C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/>
                <w:color w:val="000000" w:themeColor="text1"/>
                <w:szCs w:val="20"/>
              </w:rPr>
              <w:t>Treatment</w:t>
            </w:r>
          </w:p>
        </w:tc>
        <w:tc>
          <w:tcPr>
            <w:tcW w:w="1772" w:type="dxa"/>
            <w:vMerge w:val="restart"/>
            <w:vAlign w:val="center"/>
          </w:tcPr>
          <w:p w14:paraId="52F7EDB6" w14:textId="77777777" w:rsidR="000A1C92" w:rsidRPr="00D50DA1" w:rsidRDefault="000A1C92" w:rsidP="008E00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/>
                <w:color w:val="000000" w:themeColor="text1"/>
                <w:szCs w:val="20"/>
              </w:rPr>
              <w:t>Comparator</w:t>
            </w:r>
          </w:p>
        </w:tc>
        <w:tc>
          <w:tcPr>
            <w:tcW w:w="3366" w:type="dxa"/>
            <w:gridSpan w:val="2"/>
            <w:vAlign w:val="center"/>
          </w:tcPr>
          <w:p w14:paraId="0C674BC4" w14:textId="77777777" w:rsidR="000A1C92" w:rsidRPr="00D50DA1" w:rsidRDefault="000A1C92" w:rsidP="005A63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Network meta-analysis estimate </w:t>
            </w:r>
            <w:r w:rsidRPr="00D50DA1">
              <w:rPr>
                <w:rFonts w:ascii="Times New Roman" w:hAnsi="Times New Roman" w:cs="Times New Roman"/>
                <w:color w:val="000000" w:themeColor="text1"/>
                <w:szCs w:val="20"/>
              </w:rPr>
              <w:t>OR</w:t>
            </w:r>
          </w:p>
        </w:tc>
        <w:tc>
          <w:tcPr>
            <w:tcW w:w="1843" w:type="dxa"/>
            <w:vMerge w:val="restart"/>
            <w:vAlign w:val="center"/>
          </w:tcPr>
          <w:p w14:paraId="71D26036" w14:textId="77777777" w:rsidR="000A1C92" w:rsidRPr="00D50DA1" w:rsidRDefault="000A1C92" w:rsidP="008E00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/>
                <w:color w:val="000000" w:themeColor="text1"/>
                <w:szCs w:val="20"/>
              </w:rPr>
              <w:t>Posterior Probability (OR&gt;1)</w:t>
            </w:r>
          </w:p>
        </w:tc>
        <w:tc>
          <w:tcPr>
            <w:tcW w:w="3260" w:type="dxa"/>
            <w:gridSpan w:val="2"/>
            <w:vAlign w:val="center"/>
          </w:tcPr>
          <w:p w14:paraId="2EC1F8CC" w14:textId="77777777" w:rsidR="000A1C92" w:rsidRPr="00D50DA1" w:rsidRDefault="000A1C92" w:rsidP="008404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 xml:space="preserve">Direct meta-analysis estimate </w:t>
            </w:r>
            <w:r w:rsidRPr="00D50DA1">
              <w:rPr>
                <w:rFonts w:ascii="Times New Roman" w:hAnsi="Times New Roman" w:cs="Times New Roman"/>
                <w:color w:val="000000" w:themeColor="text1"/>
                <w:szCs w:val="20"/>
              </w:rPr>
              <w:t>OR</w:t>
            </w:r>
          </w:p>
        </w:tc>
        <w:tc>
          <w:tcPr>
            <w:tcW w:w="1385" w:type="dxa"/>
            <w:vAlign w:val="center"/>
          </w:tcPr>
          <w:p w14:paraId="15B2CECD" w14:textId="6B10B4B3" w:rsidR="000A1C92" w:rsidRPr="00D50DA1" w:rsidRDefault="007A1500" w:rsidP="000A1C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/>
                <w:color w:val="000000" w:themeColor="text1"/>
                <w:szCs w:val="20"/>
              </w:rPr>
              <w:t>Consistency assumption</w:t>
            </w:r>
          </w:p>
        </w:tc>
      </w:tr>
      <w:tr w:rsidR="00367129" w:rsidRPr="00D50DA1" w14:paraId="45A86865" w14:textId="07B439EF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Merge/>
            <w:tcBorders>
              <w:bottom w:val="single" w:sz="4" w:space="0" w:color="8DB3E2" w:themeColor="text2" w:themeTint="66"/>
            </w:tcBorders>
            <w:vAlign w:val="center"/>
          </w:tcPr>
          <w:p w14:paraId="59578B56" w14:textId="77777777" w:rsidR="00367129" w:rsidRPr="00D50DA1" w:rsidRDefault="00367129" w:rsidP="008E00C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72" w:type="dxa"/>
            <w:vMerge/>
            <w:tcBorders>
              <w:bottom w:val="single" w:sz="4" w:space="0" w:color="8DB3E2" w:themeColor="text2" w:themeTint="66"/>
            </w:tcBorders>
            <w:vAlign w:val="center"/>
          </w:tcPr>
          <w:p w14:paraId="0E893557" w14:textId="77777777" w:rsidR="00367129" w:rsidRPr="00D50DA1" w:rsidRDefault="00367129" w:rsidP="008E0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07" w:type="dxa"/>
            <w:tcBorders>
              <w:bottom w:val="single" w:sz="4" w:space="0" w:color="8DB3E2" w:themeColor="text2" w:themeTint="66"/>
            </w:tcBorders>
            <w:shd w:val="clear" w:color="auto" w:fill="auto"/>
            <w:vAlign w:val="center"/>
          </w:tcPr>
          <w:p w14:paraId="40D00EF1" w14:textId="77777777" w:rsidR="00367129" w:rsidRPr="00D50DA1" w:rsidRDefault="00367129" w:rsidP="00EB2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/>
                <w:color w:val="000000" w:themeColor="text1"/>
                <w:szCs w:val="20"/>
              </w:rPr>
              <w:t>Posterior median</w:t>
            </w:r>
          </w:p>
        </w:tc>
        <w:tc>
          <w:tcPr>
            <w:tcW w:w="1559" w:type="dxa"/>
            <w:tcBorders>
              <w:bottom w:val="single" w:sz="4" w:space="0" w:color="8DB3E2" w:themeColor="text2" w:themeTint="66"/>
            </w:tcBorders>
            <w:shd w:val="clear" w:color="auto" w:fill="auto"/>
            <w:vAlign w:val="center"/>
          </w:tcPr>
          <w:p w14:paraId="08DA0035" w14:textId="77777777" w:rsidR="00367129" w:rsidRPr="00D50DA1" w:rsidRDefault="00367129" w:rsidP="00EB28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95% </w:t>
            </w:r>
            <w:r w:rsidRPr="00D50DA1">
              <w:rPr>
                <w:rFonts w:ascii="Times New Roman" w:hAnsi="Times New Roman" w:cs="Times New Roman" w:hint="eastAsia"/>
                <w:b/>
                <w:color w:val="000000" w:themeColor="text1"/>
                <w:szCs w:val="20"/>
              </w:rPr>
              <w:t>CrIs</w:t>
            </w:r>
          </w:p>
        </w:tc>
        <w:tc>
          <w:tcPr>
            <w:tcW w:w="1843" w:type="dxa"/>
            <w:vMerge/>
            <w:tcBorders>
              <w:bottom w:val="single" w:sz="4" w:space="0" w:color="8DB3E2" w:themeColor="text2" w:themeTint="66"/>
            </w:tcBorders>
            <w:vAlign w:val="center"/>
          </w:tcPr>
          <w:p w14:paraId="2E469DC3" w14:textId="77777777" w:rsidR="00367129" w:rsidRPr="00D50DA1" w:rsidRDefault="00367129" w:rsidP="008E00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8DB3E2" w:themeColor="text2" w:themeTint="66"/>
            </w:tcBorders>
            <w:shd w:val="clear" w:color="auto" w:fill="auto"/>
            <w:vAlign w:val="center"/>
          </w:tcPr>
          <w:p w14:paraId="661F17A1" w14:textId="77777777" w:rsidR="00367129" w:rsidRPr="00D50DA1" w:rsidRDefault="00367129" w:rsidP="0084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/>
                <w:color w:val="000000" w:themeColor="text1"/>
                <w:szCs w:val="20"/>
              </w:rPr>
              <w:t>OR</w:t>
            </w:r>
          </w:p>
        </w:tc>
        <w:tc>
          <w:tcPr>
            <w:tcW w:w="1559" w:type="dxa"/>
            <w:tcBorders>
              <w:bottom w:val="single" w:sz="4" w:space="0" w:color="8DB3E2" w:themeColor="text2" w:themeTint="66"/>
            </w:tcBorders>
            <w:shd w:val="clear" w:color="auto" w:fill="auto"/>
            <w:vAlign w:val="center"/>
          </w:tcPr>
          <w:p w14:paraId="51DA7ADE" w14:textId="77777777" w:rsidR="00367129" w:rsidRPr="00D50DA1" w:rsidRDefault="00367129" w:rsidP="008404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95% </w:t>
            </w:r>
            <w:r w:rsidRPr="00D50DA1">
              <w:rPr>
                <w:rFonts w:ascii="Times New Roman" w:hAnsi="Times New Roman" w:cs="Times New Roman" w:hint="eastAsia"/>
                <w:b/>
                <w:color w:val="000000" w:themeColor="text1"/>
                <w:szCs w:val="20"/>
              </w:rPr>
              <w:t>CIs</w:t>
            </w:r>
          </w:p>
        </w:tc>
        <w:tc>
          <w:tcPr>
            <w:tcW w:w="1385" w:type="dxa"/>
            <w:tcBorders>
              <w:bottom w:val="single" w:sz="4" w:space="0" w:color="8DB3E2" w:themeColor="text2" w:themeTint="66"/>
            </w:tcBorders>
            <w:shd w:val="clear" w:color="auto" w:fill="auto"/>
            <w:vAlign w:val="center"/>
          </w:tcPr>
          <w:p w14:paraId="281F46CA" w14:textId="059D1A52" w:rsidR="00367129" w:rsidRPr="00D50DA1" w:rsidRDefault="00367129" w:rsidP="000A1C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/>
                <w:color w:val="000000" w:themeColor="text1"/>
                <w:szCs w:val="20"/>
              </w:rPr>
              <w:t>P</w:t>
            </w:r>
            <w:r w:rsidRPr="00D50DA1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-value</w:t>
            </w:r>
          </w:p>
        </w:tc>
      </w:tr>
      <w:tr w:rsidR="0046080C" w:rsidRPr="00D50DA1" w14:paraId="3AAF7BD4" w14:textId="52EB795D" w:rsidTr="0046080C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4" w:type="dxa"/>
            <w:gridSpan w:val="8"/>
            <w:tcBorders>
              <w:top w:val="single" w:sz="4" w:space="0" w:color="8DB3E2" w:themeColor="text2" w:themeTint="66"/>
              <w:bottom w:val="nil"/>
            </w:tcBorders>
            <w:vAlign w:val="center"/>
          </w:tcPr>
          <w:p w14:paraId="2E9BD7A7" w14:textId="2D3CA6B0" w:rsidR="0046080C" w:rsidRPr="00D50DA1" w:rsidRDefault="0046080C" w:rsidP="0046080C">
            <w:pPr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Total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 exacerbation</w:t>
            </w:r>
          </w:p>
        </w:tc>
      </w:tr>
      <w:tr w:rsidR="00367129" w:rsidRPr="00D50DA1" w14:paraId="18A27681" w14:textId="2BACE69B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tcBorders>
              <w:top w:val="nil"/>
            </w:tcBorders>
            <w:vAlign w:val="center"/>
          </w:tcPr>
          <w:p w14:paraId="792E4024" w14:textId="68A54C3F" w:rsidR="00367129" w:rsidRPr="00D50DA1" w:rsidRDefault="00367129" w:rsidP="00F22F65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Olodaterol</w:t>
            </w:r>
          </w:p>
        </w:tc>
        <w:tc>
          <w:tcPr>
            <w:tcW w:w="1772" w:type="dxa"/>
            <w:tcBorders>
              <w:top w:val="nil"/>
            </w:tcBorders>
            <w:vAlign w:val="center"/>
          </w:tcPr>
          <w:p w14:paraId="7E5F93E5" w14:textId="15A516D5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tcBorders>
              <w:top w:val="nil"/>
            </w:tcBorders>
            <w:vAlign w:val="center"/>
          </w:tcPr>
          <w:p w14:paraId="33B9AAE8" w14:textId="26D98299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0.97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4DE63B7" w14:textId="5A30C05D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0.78-1.22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2A450BB" w14:textId="47279F98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4B9C31E" w14:textId="764CAE86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0.96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57F1DAF" w14:textId="3C8FE53B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0.82-1.12</w:t>
            </w:r>
          </w:p>
        </w:tc>
        <w:tc>
          <w:tcPr>
            <w:tcW w:w="1385" w:type="dxa"/>
            <w:tcBorders>
              <w:top w:val="nil"/>
            </w:tcBorders>
            <w:vAlign w:val="center"/>
          </w:tcPr>
          <w:p w14:paraId="23177FFB" w14:textId="6822AA66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0.16</w:t>
            </w:r>
          </w:p>
        </w:tc>
      </w:tr>
      <w:tr w:rsidR="00367129" w:rsidRPr="00D50DA1" w14:paraId="2F845D63" w14:textId="57959873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2BA8E19F" w14:textId="2DD67D8C" w:rsidR="00367129" w:rsidRPr="00D50DA1" w:rsidRDefault="00367129" w:rsidP="00F22F65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Aclidinium / Formoterol</w:t>
            </w:r>
          </w:p>
        </w:tc>
        <w:tc>
          <w:tcPr>
            <w:tcW w:w="1772" w:type="dxa"/>
            <w:vAlign w:val="center"/>
          </w:tcPr>
          <w:p w14:paraId="08E4516E" w14:textId="46F57C2C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3A149312" w14:textId="7BE7BA51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0.96</w:t>
            </w:r>
          </w:p>
        </w:tc>
        <w:tc>
          <w:tcPr>
            <w:tcW w:w="1559" w:type="dxa"/>
            <w:vAlign w:val="center"/>
          </w:tcPr>
          <w:p w14:paraId="425AF686" w14:textId="52B2E81D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0.62-1.47</w:t>
            </w:r>
          </w:p>
        </w:tc>
        <w:tc>
          <w:tcPr>
            <w:tcW w:w="1843" w:type="dxa"/>
            <w:vAlign w:val="center"/>
          </w:tcPr>
          <w:p w14:paraId="36B05C7B" w14:textId="023CCFEA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0.41</w:t>
            </w:r>
          </w:p>
        </w:tc>
        <w:tc>
          <w:tcPr>
            <w:tcW w:w="1701" w:type="dxa"/>
            <w:vAlign w:val="center"/>
          </w:tcPr>
          <w:p w14:paraId="26D8A072" w14:textId="715BF281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F8FED02" w14:textId="230ED830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21064C92" w14:textId="33FF9F2B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7BF108E3" w14:textId="09B439E2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03FF7BE1" w14:textId="1342343E" w:rsidR="00367129" w:rsidRPr="00D50DA1" w:rsidRDefault="00367129" w:rsidP="00F22F65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Umeclidinium / Vilanterol</w:t>
            </w:r>
          </w:p>
        </w:tc>
        <w:tc>
          <w:tcPr>
            <w:tcW w:w="1772" w:type="dxa"/>
            <w:vAlign w:val="center"/>
          </w:tcPr>
          <w:p w14:paraId="7B402334" w14:textId="4BFF114E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66937222" w14:textId="1921EB13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0.41</w:t>
            </w:r>
          </w:p>
        </w:tc>
        <w:tc>
          <w:tcPr>
            <w:tcW w:w="1559" w:type="dxa"/>
            <w:vAlign w:val="center"/>
          </w:tcPr>
          <w:p w14:paraId="418E6016" w14:textId="5DF6A860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0.19-0.93</w:t>
            </w:r>
          </w:p>
        </w:tc>
        <w:tc>
          <w:tcPr>
            <w:tcW w:w="1843" w:type="dxa"/>
            <w:vAlign w:val="center"/>
          </w:tcPr>
          <w:p w14:paraId="0E090EC0" w14:textId="2C454927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0.02</w:t>
            </w:r>
          </w:p>
        </w:tc>
        <w:tc>
          <w:tcPr>
            <w:tcW w:w="1701" w:type="dxa"/>
            <w:vAlign w:val="center"/>
          </w:tcPr>
          <w:p w14:paraId="0C879EAA" w14:textId="67E25822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9DE9B1A" w14:textId="5F4EAA26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621D5975" w14:textId="708A0BD6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2F1C3733" w14:textId="1AFDCCDA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8EEE180" w14:textId="011CEBAD" w:rsidR="00367129" w:rsidRPr="00D50DA1" w:rsidRDefault="00367129" w:rsidP="00F22F65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Formoterol</w:t>
            </w:r>
          </w:p>
        </w:tc>
        <w:tc>
          <w:tcPr>
            <w:tcW w:w="1772" w:type="dxa"/>
            <w:vAlign w:val="center"/>
          </w:tcPr>
          <w:p w14:paraId="2F4DE137" w14:textId="432DF54B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59C5BC2B" w14:textId="3C839A28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0.9</w:t>
            </w:r>
          </w:p>
        </w:tc>
        <w:tc>
          <w:tcPr>
            <w:tcW w:w="1559" w:type="dxa"/>
            <w:vAlign w:val="center"/>
          </w:tcPr>
          <w:p w14:paraId="11D09883" w14:textId="4C0432F9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0.63-1.28</w:t>
            </w:r>
          </w:p>
        </w:tc>
        <w:tc>
          <w:tcPr>
            <w:tcW w:w="1843" w:type="dxa"/>
            <w:vAlign w:val="center"/>
          </w:tcPr>
          <w:p w14:paraId="0A7799BB" w14:textId="12D7CFB8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0.24</w:t>
            </w:r>
          </w:p>
        </w:tc>
        <w:tc>
          <w:tcPr>
            <w:tcW w:w="1701" w:type="dxa"/>
            <w:vAlign w:val="center"/>
          </w:tcPr>
          <w:p w14:paraId="295160FE" w14:textId="5160B1D1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0.89</w:t>
            </w:r>
          </w:p>
        </w:tc>
        <w:tc>
          <w:tcPr>
            <w:tcW w:w="1559" w:type="dxa"/>
            <w:vAlign w:val="center"/>
          </w:tcPr>
          <w:p w14:paraId="3202C3BF" w14:textId="5E9D0C62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.69-1.15</w:t>
            </w:r>
          </w:p>
        </w:tc>
        <w:tc>
          <w:tcPr>
            <w:tcW w:w="1385" w:type="dxa"/>
            <w:vAlign w:val="center"/>
          </w:tcPr>
          <w:p w14:paraId="15A87787" w14:textId="6F10ED33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367129" w:rsidRPr="00D50DA1" w14:paraId="1380586E" w14:textId="7AFE2F96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87E7DEF" w14:textId="42096558" w:rsidR="00367129" w:rsidRPr="00D50DA1" w:rsidRDefault="00367129" w:rsidP="00F22F6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Indacaterol</w:t>
            </w:r>
          </w:p>
        </w:tc>
        <w:tc>
          <w:tcPr>
            <w:tcW w:w="1772" w:type="dxa"/>
            <w:vAlign w:val="center"/>
          </w:tcPr>
          <w:p w14:paraId="57B234EE" w14:textId="7DDA998A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6AA57902" w14:textId="041920EA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92026CD" w14:textId="38CBC51F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0.78-1.3</w:t>
            </w:r>
          </w:p>
        </w:tc>
        <w:tc>
          <w:tcPr>
            <w:tcW w:w="1843" w:type="dxa"/>
            <w:vAlign w:val="center"/>
          </w:tcPr>
          <w:p w14:paraId="117D87F4" w14:textId="04040939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0.49</w:t>
            </w:r>
          </w:p>
        </w:tc>
        <w:tc>
          <w:tcPr>
            <w:tcW w:w="1701" w:type="dxa"/>
            <w:vAlign w:val="center"/>
          </w:tcPr>
          <w:p w14:paraId="17D54A53" w14:textId="0DFD12C2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.99</w:t>
            </w:r>
          </w:p>
        </w:tc>
        <w:tc>
          <w:tcPr>
            <w:tcW w:w="1559" w:type="dxa"/>
            <w:vAlign w:val="center"/>
          </w:tcPr>
          <w:p w14:paraId="6C910BD8" w14:textId="740E298F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.81-1.22</w:t>
            </w:r>
          </w:p>
        </w:tc>
        <w:tc>
          <w:tcPr>
            <w:tcW w:w="1385" w:type="dxa"/>
            <w:vAlign w:val="center"/>
          </w:tcPr>
          <w:p w14:paraId="04747A84" w14:textId="371DD700" w:rsidR="00367129" w:rsidRPr="00D50DA1" w:rsidRDefault="00367129" w:rsidP="00F22F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0.53</w:t>
            </w:r>
          </w:p>
        </w:tc>
      </w:tr>
      <w:tr w:rsidR="00367129" w:rsidRPr="00D50DA1" w14:paraId="7BC7D2EB" w14:textId="038CD886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3DCD2A49" w14:textId="1FF667F4" w:rsidR="00367129" w:rsidRPr="00D50DA1" w:rsidRDefault="00367129" w:rsidP="00F22F6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Salmeterol</w:t>
            </w:r>
          </w:p>
        </w:tc>
        <w:tc>
          <w:tcPr>
            <w:tcW w:w="1772" w:type="dxa"/>
            <w:vAlign w:val="center"/>
          </w:tcPr>
          <w:p w14:paraId="02DC0073" w14:textId="51F77E05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4D09EBA8" w14:textId="0CFC63E3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1.09</w:t>
            </w:r>
          </w:p>
        </w:tc>
        <w:tc>
          <w:tcPr>
            <w:tcW w:w="1559" w:type="dxa"/>
            <w:vAlign w:val="center"/>
          </w:tcPr>
          <w:p w14:paraId="10A26880" w14:textId="5054910C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0.63-1.92</w:t>
            </w:r>
          </w:p>
        </w:tc>
        <w:tc>
          <w:tcPr>
            <w:tcW w:w="1843" w:type="dxa"/>
            <w:vAlign w:val="center"/>
          </w:tcPr>
          <w:p w14:paraId="418FA029" w14:textId="71ACF54C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0.63</w:t>
            </w:r>
          </w:p>
        </w:tc>
        <w:tc>
          <w:tcPr>
            <w:tcW w:w="1701" w:type="dxa"/>
            <w:vAlign w:val="center"/>
          </w:tcPr>
          <w:p w14:paraId="3E001E6F" w14:textId="24975098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.09</w:t>
            </w:r>
          </w:p>
        </w:tc>
        <w:tc>
          <w:tcPr>
            <w:tcW w:w="1559" w:type="dxa"/>
            <w:vAlign w:val="center"/>
          </w:tcPr>
          <w:p w14:paraId="259C647D" w14:textId="42902120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.68-1.75</w:t>
            </w:r>
          </w:p>
        </w:tc>
        <w:tc>
          <w:tcPr>
            <w:tcW w:w="1385" w:type="dxa"/>
            <w:vAlign w:val="center"/>
          </w:tcPr>
          <w:p w14:paraId="4D5B337E" w14:textId="7768B14A" w:rsidR="00367129" w:rsidRPr="00D50DA1" w:rsidRDefault="00367129" w:rsidP="00F22F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46080C" w:rsidRPr="00D50DA1" w14:paraId="09C8BC3C" w14:textId="05680C50" w:rsidTr="0046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4" w:type="dxa"/>
            <w:gridSpan w:val="8"/>
            <w:vAlign w:val="center"/>
          </w:tcPr>
          <w:p w14:paraId="03AD0F77" w14:textId="7B3D7873" w:rsidR="0046080C" w:rsidRPr="00D50DA1" w:rsidRDefault="0046080C" w:rsidP="0046080C">
            <w:pPr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Moderate to severe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 xml:space="preserve"> exacerbation</w:t>
            </w:r>
          </w:p>
        </w:tc>
      </w:tr>
      <w:tr w:rsidR="00367129" w:rsidRPr="00D50DA1" w14:paraId="277EB8EE" w14:textId="2136F6C3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74E9F4CE" w14:textId="64F3B2B6" w:rsidR="00367129" w:rsidRPr="00D50DA1" w:rsidRDefault="00367129" w:rsidP="004A13F4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Olodaterol</w:t>
            </w:r>
          </w:p>
        </w:tc>
        <w:tc>
          <w:tcPr>
            <w:tcW w:w="1772" w:type="dxa"/>
            <w:vAlign w:val="center"/>
          </w:tcPr>
          <w:p w14:paraId="4E6166B7" w14:textId="6EA5CE0B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09AE5945" w14:textId="7E2131BD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1.03</w:t>
            </w:r>
          </w:p>
        </w:tc>
        <w:tc>
          <w:tcPr>
            <w:tcW w:w="1559" w:type="dxa"/>
            <w:vAlign w:val="center"/>
          </w:tcPr>
          <w:p w14:paraId="00A356EE" w14:textId="64A83E27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0.34-3</w:t>
            </w:r>
          </w:p>
        </w:tc>
        <w:tc>
          <w:tcPr>
            <w:tcW w:w="1843" w:type="dxa"/>
            <w:vAlign w:val="center"/>
          </w:tcPr>
          <w:p w14:paraId="154A980B" w14:textId="295237EE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0.59</w:t>
            </w:r>
          </w:p>
        </w:tc>
        <w:tc>
          <w:tcPr>
            <w:tcW w:w="1701" w:type="dxa"/>
            <w:vAlign w:val="center"/>
          </w:tcPr>
          <w:p w14:paraId="69B79E95" w14:textId="38A04B12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.03</w:t>
            </w:r>
          </w:p>
        </w:tc>
        <w:tc>
          <w:tcPr>
            <w:tcW w:w="1559" w:type="dxa"/>
            <w:vAlign w:val="center"/>
          </w:tcPr>
          <w:p w14:paraId="444BB580" w14:textId="7B6AFA93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.95-1.13</w:t>
            </w:r>
          </w:p>
        </w:tc>
        <w:tc>
          <w:tcPr>
            <w:tcW w:w="1385" w:type="dxa"/>
            <w:vAlign w:val="center"/>
          </w:tcPr>
          <w:p w14:paraId="54A568F6" w14:textId="12D38E1A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367129" w:rsidRPr="00D50DA1" w14:paraId="6F6F3669" w14:textId="68B88234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43895C9A" w14:textId="181E78F7" w:rsidR="00367129" w:rsidRPr="00D50DA1" w:rsidRDefault="00367129" w:rsidP="004A13F4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Aclidinium / Formoterol</w:t>
            </w:r>
          </w:p>
        </w:tc>
        <w:tc>
          <w:tcPr>
            <w:tcW w:w="1772" w:type="dxa"/>
            <w:vAlign w:val="center"/>
          </w:tcPr>
          <w:p w14:paraId="07B24722" w14:textId="56537916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5D5F85E4" w14:textId="32B8FD1F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0.98</w:t>
            </w:r>
          </w:p>
        </w:tc>
        <w:tc>
          <w:tcPr>
            <w:tcW w:w="1559" w:type="dxa"/>
            <w:vAlign w:val="center"/>
          </w:tcPr>
          <w:p w14:paraId="34A071EB" w14:textId="25F5E03D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0.28-3.35</w:t>
            </w:r>
          </w:p>
        </w:tc>
        <w:tc>
          <w:tcPr>
            <w:tcW w:w="1843" w:type="dxa"/>
            <w:vAlign w:val="center"/>
          </w:tcPr>
          <w:p w14:paraId="0A3F020A" w14:textId="52385CFB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0.48</w:t>
            </w:r>
          </w:p>
        </w:tc>
        <w:tc>
          <w:tcPr>
            <w:tcW w:w="1701" w:type="dxa"/>
            <w:vAlign w:val="center"/>
          </w:tcPr>
          <w:p w14:paraId="2E3DFFEB" w14:textId="0542EEFD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B8F9C63" w14:textId="73D700CD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0967E0C2" w14:textId="1171C01B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5328242A" w14:textId="71261A1C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1887600B" w14:textId="04980CDB" w:rsidR="00367129" w:rsidRPr="00D50DA1" w:rsidRDefault="00367129" w:rsidP="004A13F4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Umeclidinium / Vilanterol</w:t>
            </w:r>
          </w:p>
        </w:tc>
        <w:tc>
          <w:tcPr>
            <w:tcW w:w="1772" w:type="dxa"/>
            <w:vAlign w:val="center"/>
          </w:tcPr>
          <w:p w14:paraId="1C7C5041" w14:textId="0D817D36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681F8150" w14:textId="2FB57CFE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1.07</w:t>
            </w:r>
          </w:p>
        </w:tc>
        <w:tc>
          <w:tcPr>
            <w:tcW w:w="1559" w:type="dxa"/>
            <w:vAlign w:val="center"/>
          </w:tcPr>
          <w:p w14:paraId="1BB0C0A4" w14:textId="6569C6A0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0-82530</w:t>
            </w:r>
          </w:p>
        </w:tc>
        <w:tc>
          <w:tcPr>
            <w:tcW w:w="1843" w:type="dxa"/>
            <w:vAlign w:val="center"/>
          </w:tcPr>
          <w:p w14:paraId="66DB209A" w14:textId="5753F9E0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</w:t>
            </w:r>
          </w:p>
        </w:tc>
        <w:tc>
          <w:tcPr>
            <w:tcW w:w="1701" w:type="dxa"/>
            <w:vAlign w:val="center"/>
          </w:tcPr>
          <w:p w14:paraId="7F7EA9A7" w14:textId="1A46AEB6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93F7995" w14:textId="24A947DF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5DC4A7BF" w14:textId="6B571A08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511CAF5C" w14:textId="5C6422BA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460053B2" w14:textId="7F1EA99A" w:rsidR="00367129" w:rsidRPr="00D50DA1" w:rsidRDefault="00367129" w:rsidP="004A13F4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Formoterol</w:t>
            </w:r>
          </w:p>
        </w:tc>
        <w:tc>
          <w:tcPr>
            <w:tcW w:w="1772" w:type="dxa"/>
            <w:vAlign w:val="center"/>
          </w:tcPr>
          <w:p w14:paraId="1597B7D9" w14:textId="5B1197B8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7874ADAF" w14:textId="00371525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0.94</w:t>
            </w:r>
          </w:p>
        </w:tc>
        <w:tc>
          <w:tcPr>
            <w:tcW w:w="1559" w:type="dxa"/>
            <w:vAlign w:val="center"/>
          </w:tcPr>
          <w:p w14:paraId="2F381912" w14:textId="7EE2FF51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0.36-2.49</w:t>
            </w:r>
          </w:p>
        </w:tc>
        <w:tc>
          <w:tcPr>
            <w:tcW w:w="1843" w:type="dxa"/>
            <w:vAlign w:val="center"/>
          </w:tcPr>
          <w:p w14:paraId="1626A32E" w14:textId="4BA5E768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0.38</w:t>
            </w:r>
          </w:p>
        </w:tc>
        <w:tc>
          <w:tcPr>
            <w:tcW w:w="1701" w:type="dxa"/>
            <w:vAlign w:val="center"/>
          </w:tcPr>
          <w:p w14:paraId="634ED4CE" w14:textId="1F2A1696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.92</w:t>
            </w:r>
          </w:p>
        </w:tc>
        <w:tc>
          <w:tcPr>
            <w:tcW w:w="1559" w:type="dxa"/>
            <w:vAlign w:val="center"/>
          </w:tcPr>
          <w:p w14:paraId="6246CC68" w14:textId="7531A176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.71-1.20</w:t>
            </w:r>
          </w:p>
        </w:tc>
        <w:tc>
          <w:tcPr>
            <w:tcW w:w="1385" w:type="dxa"/>
            <w:vAlign w:val="center"/>
          </w:tcPr>
          <w:p w14:paraId="08951955" w14:textId="1AD31FBB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367129" w:rsidRPr="00D50DA1" w14:paraId="372BE8FC" w14:textId="5AF98A99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548046BF" w14:textId="229B4E8C" w:rsidR="00367129" w:rsidRPr="00D50DA1" w:rsidRDefault="00367129" w:rsidP="004A13F4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Indacaterol</w:t>
            </w:r>
          </w:p>
        </w:tc>
        <w:tc>
          <w:tcPr>
            <w:tcW w:w="1772" w:type="dxa"/>
            <w:vAlign w:val="center"/>
          </w:tcPr>
          <w:p w14:paraId="5826DD8F" w14:textId="7CBE8844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660E9E6C" w14:textId="25385DE5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1.11</w:t>
            </w:r>
          </w:p>
        </w:tc>
        <w:tc>
          <w:tcPr>
            <w:tcW w:w="1559" w:type="dxa"/>
            <w:vAlign w:val="center"/>
          </w:tcPr>
          <w:p w14:paraId="59E08F84" w14:textId="3543A378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0.44-2.93</w:t>
            </w:r>
          </w:p>
        </w:tc>
        <w:tc>
          <w:tcPr>
            <w:tcW w:w="1843" w:type="dxa"/>
            <w:vAlign w:val="center"/>
          </w:tcPr>
          <w:p w14:paraId="16EEA594" w14:textId="36AB633D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0.71</w:t>
            </w:r>
          </w:p>
        </w:tc>
        <w:tc>
          <w:tcPr>
            <w:tcW w:w="1701" w:type="dxa"/>
            <w:vAlign w:val="center"/>
          </w:tcPr>
          <w:p w14:paraId="5C52E473" w14:textId="4EEFB3DF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.13</w:t>
            </w:r>
          </w:p>
        </w:tc>
        <w:tc>
          <w:tcPr>
            <w:tcW w:w="1559" w:type="dxa"/>
            <w:vAlign w:val="center"/>
          </w:tcPr>
          <w:p w14:paraId="7312E6C4" w14:textId="4FC67770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.92-1.38</w:t>
            </w:r>
          </w:p>
        </w:tc>
        <w:tc>
          <w:tcPr>
            <w:tcW w:w="1385" w:type="dxa"/>
            <w:vAlign w:val="center"/>
          </w:tcPr>
          <w:p w14:paraId="3246FCAE" w14:textId="115D3812" w:rsidR="00367129" w:rsidRPr="00D50DA1" w:rsidRDefault="00367129" w:rsidP="004A13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367129" w:rsidRPr="00D50DA1" w14:paraId="230046A7" w14:textId="685864AB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2A95E816" w14:textId="74951271" w:rsidR="00367129" w:rsidRPr="00D50DA1" w:rsidRDefault="00367129" w:rsidP="004A13F4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Salmeterol</w:t>
            </w:r>
          </w:p>
        </w:tc>
        <w:tc>
          <w:tcPr>
            <w:tcW w:w="1772" w:type="dxa"/>
            <w:vAlign w:val="center"/>
          </w:tcPr>
          <w:p w14:paraId="53F553FB" w14:textId="691C4315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05A3A2AC" w14:textId="573F6022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1A455D5" w14:textId="3557EEF7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487DB2CE" w14:textId="097741D1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9416E5E" w14:textId="0D3701FE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E33C457" w14:textId="125427CC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221ADC93" w14:textId="0197D76D" w:rsidR="00367129" w:rsidRPr="00D50DA1" w:rsidRDefault="00367129" w:rsidP="004A13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4A13F4" w:rsidRPr="00D50DA1" w14:paraId="2968042B" w14:textId="4BD14AC8" w:rsidTr="0046080C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4" w:type="dxa"/>
            <w:gridSpan w:val="8"/>
            <w:vAlign w:val="center"/>
          </w:tcPr>
          <w:p w14:paraId="372EAA75" w14:textId="4B2F3D2E" w:rsidR="004A13F4" w:rsidRPr="00D50DA1" w:rsidRDefault="004A13F4" w:rsidP="004A13F4">
            <w:pPr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All-cause mortality</w:t>
            </w:r>
          </w:p>
        </w:tc>
      </w:tr>
      <w:tr w:rsidR="00367129" w:rsidRPr="00D50DA1" w14:paraId="77D29333" w14:textId="144E0F24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1674A4CA" w14:textId="08E1C53D" w:rsidR="00367129" w:rsidRPr="00D50DA1" w:rsidRDefault="00367129" w:rsidP="009C6BCD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Olodaterol</w:t>
            </w:r>
          </w:p>
        </w:tc>
        <w:tc>
          <w:tcPr>
            <w:tcW w:w="1772" w:type="dxa"/>
            <w:vAlign w:val="center"/>
          </w:tcPr>
          <w:p w14:paraId="13E29195" w14:textId="552E4A4E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75F7BD71" w14:textId="0035A6C8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0.97</w:t>
            </w:r>
          </w:p>
        </w:tc>
        <w:tc>
          <w:tcPr>
            <w:tcW w:w="1559" w:type="dxa"/>
            <w:vAlign w:val="center"/>
          </w:tcPr>
          <w:p w14:paraId="3C2BA0B8" w14:textId="254BE767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0.25-4</w:t>
            </w:r>
          </w:p>
        </w:tc>
        <w:tc>
          <w:tcPr>
            <w:tcW w:w="1843" w:type="dxa"/>
            <w:vAlign w:val="center"/>
          </w:tcPr>
          <w:p w14:paraId="70C198AB" w14:textId="62E347D4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0.46</w:t>
            </w:r>
          </w:p>
        </w:tc>
        <w:tc>
          <w:tcPr>
            <w:tcW w:w="1701" w:type="dxa"/>
            <w:vAlign w:val="center"/>
          </w:tcPr>
          <w:p w14:paraId="4E0AD28E" w14:textId="274520F7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.93</w:t>
            </w:r>
          </w:p>
        </w:tc>
        <w:tc>
          <w:tcPr>
            <w:tcW w:w="1559" w:type="dxa"/>
            <w:vAlign w:val="center"/>
          </w:tcPr>
          <w:p w14:paraId="103C63EF" w14:textId="3DF17E6A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.73-1.17</w:t>
            </w:r>
          </w:p>
        </w:tc>
        <w:tc>
          <w:tcPr>
            <w:tcW w:w="1385" w:type="dxa"/>
            <w:vAlign w:val="center"/>
          </w:tcPr>
          <w:p w14:paraId="11A79A3E" w14:textId="2D784F93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0.57</w:t>
            </w:r>
          </w:p>
        </w:tc>
      </w:tr>
      <w:tr w:rsidR="00367129" w:rsidRPr="00D50DA1" w14:paraId="6C617174" w14:textId="65D4FEE8" w:rsidTr="00995BF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4660163" w14:textId="5CE0DB98" w:rsidR="00367129" w:rsidRPr="00D50DA1" w:rsidRDefault="00367129" w:rsidP="00BB4ACE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Aclidinium / Formoterol</w:t>
            </w:r>
          </w:p>
        </w:tc>
        <w:tc>
          <w:tcPr>
            <w:tcW w:w="1772" w:type="dxa"/>
            <w:vAlign w:val="center"/>
          </w:tcPr>
          <w:p w14:paraId="38502887" w14:textId="16212A1B" w:rsidR="00367129" w:rsidRPr="00D50DA1" w:rsidRDefault="00367129" w:rsidP="00BB4A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762F9CA7" w14:textId="6BF91C5B" w:rsidR="00367129" w:rsidRPr="00D50DA1" w:rsidRDefault="00367129" w:rsidP="00BB4A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0.88</w:t>
            </w:r>
          </w:p>
        </w:tc>
        <w:tc>
          <w:tcPr>
            <w:tcW w:w="1559" w:type="dxa"/>
            <w:vAlign w:val="center"/>
          </w:tcPr>
          <w:p w14:paraId="1B99BC2A" w14:textId="4EC1B14A" w:rsidR="00367129" w:rsidRPr="00D50DA1" w:rsidRDefault="00367129" w:rsidP="00BB4A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0.07-15.28</w:t>
            </w:r>
          </w:p>
        </w:tc>
        <w:tc>
          <w:tcPr>
            <w:tcW w:w="1843" w:type="dxa"/>
            <w:vAlign w:val="center"/>
          </w:tcPr>
          <w:p w14:paraId="73D456B8" w14:textId="444780C8" w:rsidR="00367129" w:rsidRPr="00D50DA1" w:rsidRDefault="00367129" w:rsidP="00BB4A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0.46</w:t>
            </w:r>
          </w:p>
        </w:tc>
        <w:tc>
          <w:tcPr>
            <w:tcW w:w="1701" w:type="dxa"/>
            <w:vAlign w:val="center"/>
          </w:tcPr>
          <w:p w14:paraId="340FCB47" w14:textId="52CFA742" w:rsidR="00367129" w:rsidRPr="00D50DA1" w:rsidRDefault="00367129" w:rsidP="00BB4A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CF63523" w14:textId="035076E8" w:rsidR="00367129" w:rsidRPr="00D50DA1" w:rsidRDefault="00367129" w:rsidP="00BB4A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374407F0" w14:textId="54F08CCE" w:rsidR="00367129" w:rsidRPr="00D50DA1" w:rsidRDefault="00367129" w:rsidP="00BB4A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2E6F4360" w14:textId="47F14D1E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714A6500" w14:textId="1DCFA7FD" w:rsidR="00367129" w:rsidRPr="00D50DA1" w:rsidRDefault="00367129" w:rsidP="00BB4ACE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Umeclidinium / Vilanterol</w:t>
            </w:r>
          </w:p>
        </w:tc>
        <w:tc>
          <w:tcPr>
            <w:tcW w:w="1772" w:type="dxa"/>
            <w:vAlign w:val="center"/>
          </w:tcPr>
          <w:p w14:paraId="4E11A690" w14:textId="50D0FC3D" w:rsidR="00367129" w:rsidRPr="00D50DA1" w:rsidRDefault="00367129" w:rsidP="00BB4A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162FBC01" w14:textId="77BB42D0" w:rsidR="00367129" w:rsidRPr="00D50DA1" w:rsidRDefault="00367129" w:rsidP="00BB4A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0.02</w:t>
            </w:r>
          </w:p>
        </w:tc>
        <w:tc>
          <w:tcPr>
            <w:tcW w:w="1559" w:type="dxa"/>
            <w:vAlign w:val="center"/>
          </w:tcPr>
          <w:p w14:paraId="404C3619" w14:textId="65FF2B15" w:rsidR="00367129" w:rsidRPr="00D50DA1" w:rsidRDefault="00367129" w:rsidP="00BB4A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0-5.96</w:t>
            </w:r>
          </w:p>
        </w:tc>
        <w:tc>
          <w:tcPr>
            <w:tcW w:w="1843" w:type="dxa"/>
            <w:vAlign w:val="center"/>
          </w:tcPr>
          <w:p w14:paraId="46C43EB7" w14:textId="062460A9" w:rsidR="00367129" w:rsidRPr="00D50DA1" w:rsidRDefault="00367129" w:rsidP="00BB4A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0.09</w:t>
            </w:r>
          </w:p>
        </w:tc>
        <w:tc>
          <w:tcPr>
            <w:tcW w:w="1701" w:type="dxa"/>
            <w:vAlign w:val="center"/>
          </w:tcPr>
          <w:p w14:paraId="71A6BFF4" w14:textId="52910622" w:rsidR="00367129" w:rsidRPr="00D50DA1" w:rsidRDefault="00367129" w:rsidP="00BB4A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251EECCD" w14:textId="20A53386" w:rsidR="00367129" w:rsidRPr="00D50DA1" w:rsidRDefault="00367129" w:rsidP="00BB4A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0F2843F4" w14:textId="21D8F8F3" w:rsidR="00367129" w:rsidRPr="00D50DA1" w:rsidRDefault="00367129" w:rsidP="00BB4A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47A0230D" w14:textId="16C3A921" w:rsidTr="00995BF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7D78779D" w14:textId="7727FBF2" w:rsidR="00367129" w:rsidRPr="00D50DA1" w:rsidRDefault="00367129" w:rsidP="009C6BCD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Formoterol</w:t>
            </w:r>
          </w:p>
        </w:tc>
        <w:tc>
          <w:tcPr>
            <w:tcW w:w="1772" w:type="dxa"/>
            <w:vAlign w:val="center"/>
          </w:tcPr>
          <w:p w14:paraId="1191B5A7" w14:textId="22FEA071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1DF285A3" w14:textId="0924B8D9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0.71</w:t>
            </w:r>
          </w:p>
        </w:tc>
        <w:tc>
          <w:tcPr>
            <w:tcW w:w="1559" w:type="dxa"/>
            <w:vAlign w:val="center"/>
          </w:tcPr>
          <w:p w14:paraId="7BFD7A01" w14:textId="60D405BE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0.07-11.08</w:t>
            </w:r>
          </w:p>
        </w:tc>
        <w:tc>
          <w:tcPr>
            <w:tcW w:w="1843" w:type="dxa"/>
            <w:vAlign w:val="center"/>
          </w:tcPr>
          <w:p w14:paraId="463E769E" w14:textId="3C9CEB5E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0.37</w:t>
            </w:r>
          </w:p>
        </w:tc>
        <w:tc>
          <w:tcPr>
            <w:tcW w:w="1701" w:type="dxa"/>
            <w:vAlign w:val="center"/>
          </w:tcPr>
          <w:p w14:paraId="655967C8" w14:textId="0A6F87C5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.35</w:t>
            </w:r>
          </w:p>
        </w:tc>
        <w:tc>
          <w:tcPr>
            <w:tcW w:w="1559" w:type="dxa"/>
            <w:vAlign w:val="center"/>
          </w:tcPr>
          <w:p w14:paraId="31EF6270" w14:textId="73B8404B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.09-1.29</w:t>
            </w:r>
          </w:p>
        </w:tc>
        <w:tc>
          <w:tcPr>
            <w:tcW w:w="1385" w:type="dxa"/>
            <w:vAlign w:val="center"/>
          </w:tcPr>
          <w:p w14:paraId="6B3C2762" w14:textId="781B16D1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367129" w:rsidRPr="00D50DA1" w14:paraId="35708A11" w14:textId="7DBFD6FB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56D84AF" w14:textId="33B7074A" w:rsidR="00367129" w:rsidRPr="00D50DA1" w:rsidRDefault="00367129" w:rsidP="009C6BCD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Indacaterol</w:t>
            </w:r>
          </w:p>
        </w:tc>
        <w:tc>
          <w:tcPr>
            <w:tcW w:w="1772" w:type="dxa"/>
            <w:vAlign w:val="center"/>
          </w:tcPr>
          <w:p w14:paraId="35881B0C" w14:textId="73B0A182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41825D4C" w14:textId="40ED2A9B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1.03</w:t>
            </w:r>
          </w:p>
        </w:tc>
        <w:tc>
          <w:tcPr>
            <w:tcW w:w="1559" w:type="dxa"/>
            <w:vAlign w:val="center"/>
          </w:tcPr>
          <w:p w14:paraId="41420074" w14:textId="65885B51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0.3-4.67</w:t>
            </w:r>
          </w:p>
        </w:tc>
        <w:tc>
          <w:tcPr>
            <w:tcW w:w="1843" w:type="dxa"/>
            <w:vAlign w:val="center"/>
          </w:tcPr>
          <w:p w14:paraId="1C1845CC" w14:textId="6AFE42EC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0.52</w:t>
            </w:r>
          </w:p>
        </w:tc>
        <w:tc>
          <w:tcPr>
            <w:tcW w:w="1701" w:type="dxa"/>
            <w:vAlign w:val="center"/>
          </w:tcPr>
          <w:p w14:paraId="6A3A6CE9" w14:textId="009D181A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.00</w:t>
            </w:r>
          </w:p>
        </w:tc>
        <w:tc>
          <w:tcPr>
            <w:tcW w:w="1559" w:type="dxa"/>
            <w:vAlign w:val="center"/>
          </w:tcPr>
          <w:p w14:paraId="5E7123A0" w14:textId="4CA5EF1E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.59-1.72</w:t>
            </w:r>
          </w:p>
        </w:tc>
        <w:tc>
          <w:tcPr>
            <w:tcW w:w="1385" w:type="dxa"/>
            <w:vAlign w:val="center"/>
          </w:tcPr>
          <w:p w14:paraId="43A7491A" w14:textId="7B3843E8" w:rsidR="00367129" w:rsidRPr="00D50DA1" w:rsidRDefault="00367129" w:rsidP="009C6B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0.37</w:t>
            </w:r>
          </w:p>
        </w:tc>
      </w:tr>
      <w:tr w:rsidR="00367129" w:rsidRPr="00D50DA1" w14:paraId="1396CC31" w14:textId="03AC5645" w:rsidTr="00995BF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396D78F4" w14:textId="1FD7B267" w:rsidR="00367129" w:rsidRPr="00D50DA1" w:rsidRDefault="00367129" w:rsidP="009C6BCD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Salmeterol</w:t>
            </w:r>
          </w:p>
        </w:tc>
        <w:tc>
          <w:tcPr>
            <w:tcW w:w="1772" w:type="dxa"/>
            <w:vAlign w:val="center"/>
          </w:tcPr>
          <w:p w14:paraId="37C60D1F" w14:textId="3096C394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43F227FE" w14:textId="3B24188E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1.64</w:t>
            </w:r>
          </w:p>
        </w:tc>
        <w:tc>
          <w:tcPr>
            <w:tcW w:w="1559" w:type="dxa"/>
            <w:vAlign w:val="center"/>
          </w:tcPr>
          <w:p w14:paraId="3BF50AEC" w14:textId="72CEC92A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0.15-18.89</w:t>
            </w:r>
          </w:p>
        </w:tc>
        <w:tc>
          <w:tcPr>
            <w:tcW w:w="1843" w:type="dxa"/>
            <w:vAlign w:val="center"/>
          </w:tcPr>
          <w:p w14:paraId="42B0DCCC" w14:textId="375A4668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0.69</w:t>
            </w:r>
          </w:p>
        </w:tc>
        <w:tc>
          <w:tcPr>
            <w:tcW w:w="1701" w:type="dxa"/>
            <w:vAlign w:val="center"/>
          </w:tcPr>
          <w:p w14:paraId="16134884" w14:textId="0B1DAF15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.61</w:t>
            </w:r>
          </w:p>
        </w:tc>
        <w:tc>
          <w:tcPr>
            <w:tcW w:w="1559" w:type="dxa"/>
            <w:vAlign w:val="center"/>
          </w:tcPr>
          <w:p w14:paraId="7CD1B196" w14:textId="22221314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.44-5.81</w:t>
            </w:r>
          </w:p>
        </w:tc>
        <w:tc>
          <w:tcPr>
            <w:tcW w:w="1385" w:type="dxa"/>
            <w:vAlign w:val="center"/>
          </w:tcPr>
          <w:p w14:paraId="05765728" w14:textId="2FD0B953" w:rsidR="00367129" w:rsidRPr="00D50DA1" w:rsidRDefault="00367129" w:rsidP="009C6B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224AEB" w:rsidRPr="00D50DA1" w14:paraId="40BA2BCD" w14:textId="77777777" w:rsidTr="00224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4" w:type="dxa"/>
            <w:gridSpan w:val="8"/>
            <w:vAlign w:val="center"/>
          </w:tcPr>
          <w:p w14:paraId="187AF949" w14:textId="29F4E71D" w:rsidR="00224AEB" w:rsidRPr="00D50DA1" w:rsidRDefault="00224AEB" w:rsidP="00224AEB">
            <w:pPr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COPD</w:t>
            </w: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-related mortality</w:t>
            </w:r>
          </w:p>
        </w:tc>
      </w:tr>
      <w:tr w:rsidR="00367129" w:rsidRPr="00D50DA1" w14:paraId="1136E7D8" w14:textId="77777777" w:rsidTr="00995BF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412F3FD9" w14:textId="30C4E3B3" w:rsidR="00367129" w:rsidRPr="00D50DA1" w:rsidRDefault="00367129" w:rsidP="00A61A68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Olodaterol</w:t>
            </w:r>
          </w:p>
        </w:tc>
        <w:tc>
          <w:tcPr>
            <w:tcW w:w="1772" w:type="dxa"/>
            <w:vAlign w:val="center"/>
          </w:tcPr>
          <w:p w14:paraId="4CB142A5" w14:textId="0C60115D" w:rsidR="00367129" w:rsidRPr="00D50DA1" w:rsidRDefault="00367129" w:rsidP="00A61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4756937A" w14:textId="66DC36F1" w:rsidR="00367129" w:rsidRPr="00D50DA1" w:rsidRDefault="00367129" w:rsidP="00A61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0.69</w:t>
            </w:r>
          </w:p>
        </w:tc>
        <w:tc>
          <w:tcPr>
            <w:tcW w:w="1559" w:type="dxa"/>
            <w:vAlign w:val="center"/>
          </w:tcPr>
          <w:p w14:paraId="5F64797F" w14:textId="29349F82" w:rsidR="00367129" w:rsidRPr="00D50DA1" w:rsidRDefault="00367129" w:rsidP="00A61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0.05-12.58</w:t>
            </w:r>
          </w:p>
        </w:tc>
        <w:tc>
          <w:tcPr>
            <w:tcW w:w="1843" w:type="dxa"/>
            <w:vAlign w:val="center"/>
          </w:tcPr>
          <w:p w14:paraId="2C95F699" w14:textId="32D8CF86" w:rsidR="00367129" w:rsidRPr="00D50DA1" w:rsidRDefault="00367129" w:rsidP="00A61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0.31</w:t>
            </w:r>
          </w:p>
        </w:tc>
        <w:tc>
          <w:tcPr>
            <w:tcW w:w="1701" w:type="dxa"/>
            <w:vAlign w:val="center"/>
          </w:tcPr>
          <w:p w14:paraId="10220FEB" w14:textId="27BD7F37" w:rsidR="00367129" w:rsidRPr="00D50DA1" w:rsidRDefault="00367129" w:rsidP="00A61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.67</w:t>
            </w:r>
          </w:p>
        </w:tc>
        <w:tc>
          <w:tcPr>
            <w:tcW w:w="1559" w:type="dxa"/>
            <w:vAlign w:val="center"/>
          </w:tcPr>
          <w:p w14:paraId="05C97707" w14:textId="123B4D7E" w:rsidR="00367129" w:rsidRPr="00D50DA1" w:rsidRDefault="00367129" w:rsidP="00A61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.44-1.03</w:t>
            </w:r>
          </w:p>
        </w:tc>
        <w:tc>
          <w:tcPr>
            <w:tcW w:w="1385" w:type="dxa"/>
            <w:vAlign w:val="center"/>
          </w:tcPr>
          <w:p w14:paraId="1E71DCF8" w14:textId="5F81F068" w:rsidR="00367129" w:rsidRPr="00D50DA1" w:rsidRDefault="00367129" w:rsidP="00A61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0.36</w:t>
            </w:r>
          </w:p>
        </w:tc>
      </w:tr>
      <w:tr w:rsidR="00367129" w:rsidRPr="00D50DA1" w14:paraId="05BC5F06" w14:textId="77777777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02690378" w14:textId="5C86CD43" w:rsidR="00367129" w:rsidRPr="00D50DA1" w:rsidRDefault="00367129" w:rsidP="00C05362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Aclidinium / Formoterol</w:t>
            </w:r>
          </w:p>
        </w:tc>
        <w:tc>
          <w:tcPr>
            <w:tcW w:w="1772" w:type="dxa"/>
            <w:vAlign w:val="center"/>
          </w:tcPr>
          <w:p w14:paraId="11B6B656" w14:textId="3A7D712F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297DCD60" w14:textId="62D7FD8A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0.01</w:t>
            </w:r>
          </w:p>
        </w:tc>
        <w:tc>
          <w:tcPr>
            <w:tcW w:w="1559" w:type="dxa"/>
            <w:vAlign w:val="center"/>
          </w:tcPr>
          <w:p w14:paraId="5A3C94F8" w14:textId="132683A2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0-880</w:t>
            </w:r>
          </w:p>
        </w:tc>
        <w:tc>
          <w:tcPr>
            <w:tcW w:w="1843" w:type="dxa"/>
            <w:vAlign w:val="center"/>
          </w:tcPr>
          <w:p w14:paraId="612BD7AA" w14:textId="429E1BC0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0.20</w:t>
            </w:r>
          </w:p>
        </w:tc>
        <w:tc>
          <w:tcPr>
            <w:tcW w:w="1701" w:type="dxa"/>
            <w:vAlign w:val="center"/>
          </w:tcPr>
          <w:p w14:paraId="69FD9256" w14:textId="307F6B90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FE3D791" w14:textId="234E51B9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710C739E" w14:textId="674F51BB" w:rsidR="00367129" w:rsidRPr="00D50DA1" w:rsidRDefault="00367129" w:rsidP="00A61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5AF2E020" w14:textId="77777777" w:rsidTr="00995BF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26962EF1" w14:textId="796BFCD9" w:rsidR="00367129" w:rsidRPr="00D50DA1" w:rsidRDefault="00367129" w:rsidP="00C05362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Umeclidinium / Vilanterol</w:t>
            </w:r>
          </w:p>
        </w:tc>
        <w:tc>
          <w:tcPr>
            <w:tcW w:w="1772" w:type="dxa"/>
            <w:vAlign w:val="center"/>
          </w:tcPr>
          <w:p w14:paraId="6A938B25" w14:textId="3ED01CCC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394E021A" w14:textId="479491ED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1.37</w:t>
            </w:r>
          </w:p>
        </w:tc>
        <w:tc>
          <w:tcPr>
            <w:tcW w:w="1559" w:type="dxa"/>
            <w:vAlign w:val="center"/>
          </w:tcPr>
          <w:p w14:paraId="00B37C5C" w14:textId="29AF1428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0-134800</w:t>
            </w:r>
          </w:p>
        </w:tc>
        <w:tc>
          <w:tcPr>
            <w:tcW w:w="1843" w:type="dxa"/>
            <w:vAlign w:val="center"/>
          </w:tcPr>
          <w:p w14:paraId="00B691E5" w14:textId="469B66F2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0.52</w:t>
            </w:r>
          </w:p>
        </w:tc>
        <w:tc>
          <w:tcPr>
            <w:tcW w:w="1701" w:type="dxa"/>
            <w:vAlign w:val="center"/>
          </w:tcPr>
          <w:p w14:paraId="7707A1B5" w14:textId="4935E5BF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AD385D6" w14:textId="33BBA01D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281C2637" w14:textId="3E64935C" w:rsidR="00367129" w:rsidRPr="00D50DA1" w:rsidRDefault="00367129" w:rsidP="00A61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7AF1B9C5" w14:textId="77777777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328D04CA" w14:textId="50EDA3A3" w:rsidR="00367129" w:rsidRPr="00D50DA1" w:rsidRDefault="00367129" w:rsidP="00A61A68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Formoterol</w:t>
            </w:r>
          </w:p>
        </w:tc>
        <w:tc>
          <w:tcPr>
            <w:tcW w:w="1772" w:type="dxa"/>
            <w:vAlign w:val="center"/>
          </w:tcPr>
          <w:p w14:paraId="66FD9910" w14:textId="47AB82C6" w:rsidR="00367129" w:rsidRPr="00D50DA1" w:rsidRDefault="00367129" w:rsidP="00A61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29E5F94B" w14:textId="3CA4FAF4" w:rsidR="00367129" w:rsidRPr="00D50DA1" w:rsidRDefault="00367129" w:rsidP="00A61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0.04</w:t>
            </w:r>
          </w:p>
        </w:tc>
        <w:tc>
          <w:tcPr>
            <w:tcW w:w="1559" w:type="dxa"/>
            <w:vAlign w:val="center"/>
          </w:tcPr>
          <w:p w14:paraId="76997D19" w14:textId="203C33DD" w:rsidR="00367129" w:rsidRPr="00D50DA1" w:rsidRDefault="00367129" w:rsidP="00A61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0-41900</w:t>
            </w:r>
          </w:p>
        </w:tc>
        <w:tc>
          <w:tcPr>
            <w:tcW w:w="1843" w:type="dxa"/>
            <w:vAlign w:val="center"/>
          </w:tcPr>
          <w:p w14:paraId="79611387" w14:textId="52C935B8" w:rsidR="00367129" w:rsidRPr="00D50DA1" w:rsidRDefault="00367129" w:rsidP="00A61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0.34</w:t>
            </w:r>
          </w:p>
        </w:tc>
        <w:tc>
          <w:tcPr>
            <w:tcW w:w="1701" w:type="dxa"/>
            <w:vAlign w:val="center"/>
          </w:tcPr>
          <w:p w14:paraId="1C370E2B" w14:textId="4109B84E" w:rsidR="00367129" w:rsidRPr="00D50DA1" w:rsidRDefault="00367129" w:rsidP="00A61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.44</w:t>
            </w:r>
          </w:p>
        </w:tc>
        <w:tc>
          <w:tcPr>
            <w:tcW w:w="1559" w:type="dxa"/>
            <w:vAlign w:val="center"/>
          </w:tcPr>
          <w:p w14:paraId="07273F4C" w14:textId="4FED29D5" w:rsidR="00367129" w:rsidRPr="00D50DA1" w:rsidRDefault="00367129" w:rsidP="00A61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.01-21.96</w:t>
            </w:r>
          </w:p>
        </w:tc>
        <w:tc>
          <w:tcPr>
            <w:tcW w:w="1385" w:type="dxa"/>
            <w:vAlign w:val="center"/>
          </w:tcPr>
          <w:p w14:paraId="3A697672" w14:textId="56329A9C" w:rsidR="00367129" w:rsidRPr="00D50DA1" w:rsidRDefault="00367129" w:rsidP="00A61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67129" w:rsidRPr="00D50DA1" w14:paraId="1BFDAD19" w14:textId="77777777" w:rsidTr="00995BF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2670A9E9" w14:textId="19C4C89D" w:rsidR="00367129" w:rsidRPr="00D50DA1" w:rsidRDefault="00367129" w:rsidP="00C05362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Indacaterol</w:t>
            </w:r>
          </w:p>
        </w:tc>
        <w:tc>
          <w:tcPr>
            <w:tcW w:w="1772" w:type="dxa"/>
            <w:vAlign w:val="center"/>
          </w:tcPr>
          <w:p w14:paraId="4B33267C" w14:textId="2D50EAFB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045850E5" w14:textId="409E7B3A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29.96</w:t>
            </w:r>
          </w:p>
        </w:tc>
        <w:tc>
          <w:tcPr>
            <w:tcW w:w="1559" w:type="dxa"/>
            <w:vAlign w:val="center"/>
          </w:tcPr>
          <w:p w14:paraId="4B241F9B" w14:textId="1AEA4706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0-5780000</w:t>
            </w:r>
          </w:p>
        </w:tc>
        <w:tc>
          <w:tcPr>
            <w:tcW w:w="1843" w:type="dxa"/>
            <w:vAlign w:val="center"/>
          </w:tcPr>
          <w:p w14:paraId="43DD62E9" w14:textId="0C1EAB97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0.71</w:t>
            </w:r>
          </w:p>
        </w:tc>
        <w:tc>
          <w:tcPr>
            <w:tcW w:w="1701" w:type="dxa"/>
            <w:vAlign w:val="center"/>
          </w:tcPr>
          <w:p w14:paraId="1F286A2D" w14:textId="7060C7EA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C7DF88B" w14:textId="4BE2602E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05D3735F" w14:textId="60F1D366" w:rsidR="00367129" w:rsidRPr="00D50DA1" w:rsidRDefault="00367129" w:rsidP="00C053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445334FC" w14:textId="77777777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DE66AA7" w14:textId="14535EA7" w:rsidR="00367129" w:rsidRPr="00D50DA1" w:rsidRDefault="00367129" w:rsidP="00C05362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Salmeterol</w:t>
            </w:r>
          </w:p>
        </w:tc>
        <w:tc>
          <w:tcPr>
            <w:tcW w:w="1772" w:type="dxa"/>
            <w:vAlign w:val="center"/>
          </w:tcPr>
          <w:p w14:paraId="3B9668F4" w14:textId="5D62DA5F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14451BDB" w14:textId="3A679909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A4A516A" w14:textId="3366D273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50221378" w14:textId="0AA45A00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4651B2C4" w14:textId="5E1D6BC5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743F0AE" w14:textId="29BC4021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423347B8" w14:textId="532EE84B" w:rsidR="00367129" w:rsidRPr="00D50DA1" w:rsidRDefault="00367129" w:rsidP="00C05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C05362" w:rsidRPr="00D50DA1" w14:paraId="5D46A580" w14:textId="287CF334" w:rsidTr="00793397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4" w:type="dxa"/>
            <w:gridSpan w:val="8"/>
            <w:vAlign w:val="center"/>
          </w:tcPr>
          <w:p w14:paraId="5C8AE1C3" w14:textId="4182DBFB" w:rsidR="00C05362" w:rsidRPr="00D50DA1" w:rsidRDefault="00C05362" w:rsidP="00C05362">
            <w:pPr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Cardiovascular disease-related mortality</w:t>
            </w:r>
          </w:p>
        </w:tc>
      </w:tr>
      <w:tr w:rsidR="00367129" w:rsidRPr="00D50DA1" w14:paraId="77DC7CE2" w14:textId="5703E7CE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7A480A58" w14:textId="66553452" w:rsidR="00367129" w:rsidRPr="00D50DA1" w:rsidRDefault="00367129" w:rsidP="00FE6880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Olodaterol</w:t>
            </w:r>
          </w:p>
        </w:tc>
        <w:tc>
          <w:tcPr>
            <w:tcW w:w="1772" w:type="dxa"/>
            <w:vAlign w:val="center"/>
          </w:tcPr>
          <w:p w14:paraId="38C1D2EC" w14:textId="3DF8982C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7EC5726F" w14:textId="65F2519F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1.21</w:t>
            </w:r>
          </w:p>
        </w:tc>
        <w:tc>
          <w:tcPr>
            <w:tcW w:w="1559" w:type="dxa"/>
            <w:vAlign w:val="center"/>
          </w:tcPr>
          <w:p w14:paraId="77C41032" w14:textId="1C323A86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0.08-23.2</w:t>
            </w:r>
          </w:p>
        </w:tc>
        <w:tc>
          <w:tcPr>
            <w:tcW w:w="1843" w:type="dxa"/>
            <w:vAlign w:val="center"/>
          </w:tcPr>
          <w:p w14:paraId="37AE4261" w14:textId="21802FFB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0.58</w:t>
            </w:r>
          </w:p>
        </w:tc>
        <w:tc>
          <w:tcPr>
            <w:tcW w:w="1701" w:type="dxa"/>
            <w:vAlign w:val="center"/>
          </w:tcPr>
          <w:p w14:paraId="33355297" w14:textId="3980162E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bCs/>
                <w:color w:val="000000" w:themeColor="text1"/>
                <w:szCs w:val="20"/>
              </w:rPr>
              <w:t>1</w:t>
            </w:r>
            <w:r w:rsidRPr="00D50DA1"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  <w:t>.17</w:t>
            </w:r>
          </w:p>
        </w:tc>
        <w:tc>
          <w:tcPr>
            <w:tcW w:w="1559" w:type="dxa"/>
            <w:vAlign w:val="center"/>
          </w:tcPr>
          <w:p w14:paraId="1FAE2C0C" w14:textId="1AACA13C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bCs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  <w:t>.39-3.48</w:t>
            </w:r>
          </w:p>
        </w:tc>
        <w:tc>
          <w:tcPr>
            <w:tcW w:w="1385" w:type="dxa"/>
            <w:vAlign w:val="center"/>
          </w:tcPr>
          <w:p w14:paraId="4BE0AE3D" w14:textId="3551316E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367129" w:rsidRPr="00D50DA1" w14:paraId="24ABC72F" w14:textId="0589434A" w:rsidTr="00995BF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0AFD09A" w14:textId="6DF0C3BC" w:rsidR="00367129" w:rsidRPr="00D50DA1" w:rsidRDefault="00367129" w:rsidP="00FE6880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Aclidinium / Formoterol</w:t>
            </w:r>
          </w:p>
        </w:tc>
        <w:tc>
          <w:tcPr>
            <w:tcW w:w="1772" w:type="dxa"/>
            <w:vAlign w:val="center"/>
          </w:tcPr>
          <w:p w14:paraId="53E2905E" w14:textId="210B0060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35C9399F" w14:textId="4DFBE086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0.05</w:t>
            </w:r>
          </w:p>
        </w:tc>
        <w:tc>
          <w:tcPr>
            <w:tcW w:w="1559" w:type="dxa"/>
            <w:vAlign w:val="center"/>
          </w:tcPr>
          <w:p w14:paraId="03B44994" w14:textId="52E15736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0-24.05</w:t>
            </w:r>
          </w:p>
        </w:tc>
        <w:tc>
          <w:tcPr>
            <w:tcW w:w="1843" w:type="dxa"/>
            <w:vAlign w:val="center"/>
          </w:tcPr>
          <w:p w14:paraId="36776AD0" w14:textId="4DBD69F4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0.17</w:t>
            </w:r>
          </w:p>
        </w:tc>
        <w:tc>
          <w:tcPr>
            <w:tcW w:w="1701" w:type="dxa"/>
            <w:vAlign w:val="center"/>
          </w:tcPr>
          <w:p w14:paraId="1E49824F" w14:textId="037BDEEF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518D4E3" w14:textId="42242FC5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7DE71B49" w14:textId="4C2815E8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7FDE0EF0" w14:textId="260EC292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D050AD2" w14:textId="0BBE1684" w:rsidR="00367129" w:rsidRPr="00D50DA1" w:rsidRDefault="00367129" w:rsidP="00FE6880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Umeclidinium / Vilanterol</w:t>
            </w:r>
          </w:p>
        </w:tc>
        <w:tc>
          <w:tcPr>
            <w:tcW w:w="1772" w:type="dxa"/>
            <w:vAlign w:val="center"/>
          </w:tcPr>
          <w:p w14:paraId="757D15B1" w14:textId="3FB4EDA0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5AB62DCC" w14:textId="29DB86FD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0.42</w:t>
            </w:r>
          </w:p>
        </w:tc>
        <w:tc>
          <w:tcPr>
            <w:tcW w:w="1559" w:type="dxa"/>
            <w:vAlign w:val="center"/>
          </w:tcPr>
          <w:p w14:paraId="1A07C6C0" w14:textId="65D65F9D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0-10890</w:t>
            </w:r>
          </w:p>
        </w:tc>
        <w:tc>
          <w:tcPr>
            <w:tcW w:w="1843" w:type="dxa"/>
            <w:vAlign w:val="center"/>
          </w:tcPr>
          <w:p w14:paraId="37606CD9" w14:textId="76969133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0.43</w:t>
            </w:r>
          </w:p>
        </w:tc>
        <w:tc>
          <w:tcPr>
            <w:tcW w:w="1701" w:type="dxa"/>
            <w:vAlign w:val="center"/>
          </w:tcPr>
          <w:p w14:paraId="093C840C" w14:textId="081F444A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1A27136" w14:textId="328B857A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1F4B290B" w14:textId="7CC456A8" w:rsidR="00367129" w:rsidRPr="00D50DA1" w:rsidRDefault="00367129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67129" w:rsidRPr="00D50DA1" w14:paraId="7F016C9A" w14:textId="217241D9" w:rsidTr="00995BF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04F003CE" w14:textId="5A9AE983" w:rsidR="00367129" w:rsidRPr="00D50DA1" w:rsidRDefault="00367129" w:rsidP="00FE6880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Formoterol</w:t>
            </w:r>
          </w:p>
        </w:tc>
        <w:tc>
          <w:tcPr>
            <w:tcW w:w="1772" w:type="dxa"/>
            <w:vAlign w:val="center"/>
          </w:tcPr>
          <w:p w14:paraId="06CE97A2" w14:textId="2352F0CC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3E9BD241" w14:textId="6C1F03B7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1.71</w:t>
            </w:r>
          </w:p>
        </w:tc>
        <w:tc>
          <w:tcPr>
            <w:tcW w:w="1559" w:type="dxa"/>
            <w:vAlign w:val="center"/>
          </w:tcPr>
          <w:p w14:paraId="7ADDEE7D" w14:textId="7CDE8314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0.05-147.5</w:t>
            </w:r>
          </w:p>
        </w:tc>
        <w:tc>
          <w:tcPr>
            <w:tcW w:w="1843" w:type="dxa"/>
            <w:vAlign w:val="center"/>
          </w:tcPr>
          <w:p w14:paraId="2F131A50" w14:textId="094D5062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0.62</w:t>
            </w:r>
          </w:p>
        </w:tc>
        <w:tc>
          <w:tcPr>
            <w:tcW w:w="1701" w:type="dxa"/>
            <w:vAlign w:val="center"/>
          </w:tcPr>
          <w:p w14:paraId="0AE52DEE" w14:textId="191C00FC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1.15</w:t>
            </w:r>
          </w:p>
        </w:tc>
        <w:tc>
          <w:tcPr>
            <w:tcW w:w="1559" w:type="dxa"/>
            <w:vAlign w:val="center"/>
          </w:tcPr>
          <w:p w14:paraId="151FC626" w14:textId="576B9ABC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.10-12.72</w:t>
            </w:r>
          </w:p>
        </w:tc>
        <w:tc>
          <w:tcPr>
            <w:tcW w:w="1385" w:type="dxa"/>
            <w:vAlign w:val="center"/>
          </w:tcPr>
          <w:p w14:paraId="3754D3CF" w14:textId="2D2FBAB5" w:rsidR="00367129" w:rsidRPr="00D50DA1" w:rsidRDefault="00367129" w:rsidP="00FE68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561F76" w:rsidRPr="00D50DA1" w14:paraId="0B3A8F48" w14:textId="4C4E8BF5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74B0571D" w14:textId="6D98AAF7" w:rsidR="00561F76" w:rsidRPr="00D50DA1" w:rsidRDefault="00561F76" w:rsidP="00FE6880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Indacaterol</w:t>
            </w:r>
          </w:p>
        </w:tc>
        <w:tc>
          <w:tcPr>
            <w:tcW w:w="1772" w:type="dxa"/>
            <w:vAlign w:val="center"/>
          </w:tcPr>
          <w:p w14:paraId="2C0AE773" w14:textId="7C5C0B20" w:rsidR="00561F76" w:rsidRPr="00D50DA1" w:rsidRDefault="00561F76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395E009E" w14:textId="7F57A35A" w:rsidR="00561F76" w:rsidRPr="00D50DA1" w:rsidRDefault="00561F76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1.51</w:t>
            </w:r>
          </w:p>
        </w:tc>
        <w:tc>
          <w:tcPr>
            <w:tcW w:w="1559" w:type="dxa"/>
            <w:vAlign w:val="center"/>
          </w:tcPr>
          <w:p w14:paraId="664A7F11" w14:textId="6022B518" w:rsidR="00561F76" w:rsidRPr="00D50DA1" w:rsidRDefault="00561F76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0-1020000</w:t>
            </w:r>
          </w:p>
        </w:tc>
        <w:tc>
          <w:tcPr>
            <w:tcW w:w="1843" w:type="dxa"/>
            <w:vAlign w:val="center"/>
          </w:tcPr>
          <w:p w14:paraId="52F9AEED" w14:textId="76118701" w:rsidR="00561F76" w:rsidRPr="00D50DA1" w:rsidRDefault="00561F76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0.53</w:t>
            </w:r>
          </w:p>
        </w:tc>
        <w:tc>
          <w:tcPr>
            <w:tcW w:w="1701" w:type="dxa"/>
            <w:vAlign w:val="center"/>
          </w:tcPr>
          <w:p w14:paraId="4FB8AEAF" w14:textId="00144A03" w:rsidR="00561F76" w:rsidRPr="00D50DA1" w:rsidRDefault="00561F76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B1261B0" w14:textId="25680F9C" w:rsidR="00561F76" w:rsidRPr="00D50DA1" w:rsidRDefault="00561F76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7C5C1516" w14:textId="6B7A49F4" w:rsidR="00561F76" w:rsidRPr="00D50DA1" w:rsidRDefault="00561F76" w:rsidP="00FE6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561F76" w:rsidRPr="00D50DA1" w14:paraId="6B05010D" w14:textId="73A1DA16" w:rsidTr="00995BF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09777D3" w14:textId="5EEA3E36" w:rsidR="00561F76" w:rsidRPr="00D50DA1" w:rsidRDefault="00561F76" w:rsidP="003D680B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Salmeterol</w:t>
            </w:r>
          </w:p>
        </w:tc>
        <w:tc>
          <w:tcPr>
            <w:tcW w:w="1772" w:type="dxa"/>
            <w:vAlign w:val="center"/>
          </w:tcPr>
          <w:p w14:paraId="2DDCBC1C" w14:textId="477AFACB" w:rsidR="00561F76" w:rsidRPr="00D50DA1" w:rsidRDefault="00561F76" w:rsidP="003D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08294B94" w14:textId="1637FF58" w:rsidR="00561F76" w:rsidRPr="00D50DA1" w:rsidRDefault="00561F76" w:rsidP="003D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345123B" w14:textId="7D4B8039" w:rsidR="00561F76" w:rsidRPr="00D50DA1" w:rsidRDefault="00561F76" w:rsidP="003D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bCs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7BD93460" w14:textId="5482FFD2" w:rsidR="00561F76" w:rsidRPr="00D50DA1" w:rsidRDefault="00561F76" w:rsidP="003D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56BB4A00" w14:textId="409CF188" w:rsidR="00561F76" w:rsidRPr="00D50DA1" w:rsidRDefault="00561F76" w:rsidP="003D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6A12B70B" w14:textId="5FEACADE" w:rsidR="00561F76" w:rsidRPr="00D50DA1" w:rsidRDefault="00561F76" w:rsidP="003D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233869D1" w14:textId="159053EE" w:rsidR="00561F76" w:rsidRPr="00D50DA1" w:rsidRDefault="00561F76" w:rsidP="003D6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3D680B" w:rsidRPr="00D50DA1" w14:paraId="75172853" w14:textId="3FDD4737" w:rsidTr="00617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4" w:type="dxa"/>
            <w:gridSpan w:val="8"/>
            <w:vAlign w:val="center"/>
          </w:tcPr>
          <w:p w14:paraId="2701F182" w14:textId="4B744F79" w:rsidR="003D680B" w:rsidRPr="00D50DA1" w:rsidRDefault="003D680B" w:rsidP="003D680B">
            <w:pPr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Major adverse cardiac events</w:t>
            </w:r>
          </w:p>
        </w:tc>
      </w:tr>
      <w:tr w:rsidR="00561F76" w:rsidRPr="00D50DA1" w14:paraId="2F6310F2" w14:textId="109ACA9E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1472F5A9" w14:textId="1021DEC5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Olodaterol</w:t>
            </w:r>
          </w:p>
        </w:tc>
        <w:tc>
          <w:tcPr>
            <w:tcW w:w="1772" w:type="dxa"/>
            <w:vAlign w:val="center"/>
          </w:tcPr>
          <w:p w14:paraId="19471177" w14:textId="0A221424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5675B721" w14:textId="6A6E8C17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0.92</w:t>
            </w:r>
          </w:p>
        </w:tc>
        <w:tc>
          <w:tcPr>
            <w:tcW w:w="1559" w:type="dxa"/>
            <w:vAlign w:val="center"/>
          </w:tcPr>
          <w:p w14:paraId="7CFF4FF7" w14:textId="2E014604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0.09-10.01</w:t>
            </w:r>
          </w:p>
        </w:tc>
        <w:tc>
          <w:tcPr>
            <w:tcW w:w="1843" w:type="dxa"/>
            <w:vAlign w:val="center"/>
          </w:tcPr>
          <w:p w14:paraId="69ABB4E8" w14:textId="7AE66C11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0.43</w:t>
            </w:r>
          </w:p>
        </w:tc>
        <w:tc>
          <w:tcPr>
            <w:tcW w:w="1701" w:type="dxa"/>
            <w:vAlign w:val="center"/>
          </w:tcPr>
          <w:p w14:paraId="7B4823FC" w14:textId="1D36F9FF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.92</w:t>
            </w:r>
          </w:p>
        </w:tc>
        <w:tc>
          <w:tcPr>
            <w:tcW w:w="1559" w:type="dxa"/>
            <w:vAlign w:val="center"/>
          </w:tcPr>
          <w:p w14:paraId="1999767B" w14:textId="589B2996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.67-1.25</w:t>
            </w:r>
          </w:p>
        </w:tc>
        <w:tc>
          <w:tcPr>
            <w:tcW w:w="1385" w:type="dxa"/>
            <w:vAlign w:val="center"/>
          </w:tcPr>
          <w:p w14:paraId="1D5BC054" w14:textId="75844185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561F76" w:rsidRPr="00D50DA1" w14:paraId="19FA88ED" w14:textId="63EE2171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068DD99A" w14:textId="29A24712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Aclidinium / Formoterol</w:t>
            </w:r>
          </w:p>
        </w:tc>
        <w:tc>
          <w:tcPr>
            <w:tcW w:w="1772" w:type="dxa"/>
            <w:vAlign w:val="center"/>
          </w:tcPr>
          <w:p w14:paraId="0AE19994" w14:textId="33729789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0BCD71D3" w14:textId="01E7E45E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0.22</w:t>
            </w:r>
          </w:p>
        </w:tc>
        <w:tc>
          <w:tcPr>
            <w:tcW w:w="1559" w:type="dxa"/>
            <w:vAlign w:val="center"/>
          </w:tcPr>
          <w:p w14:paraId="639461D3" w14:textId="3830A69E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0.01-3.59</w:t>
            </w:r>
          </w:p>
        </w:tc>
        <w:tc>
          <w:tcPr>
            <w:tcW w:w="1843" w:type="dxa"/>
            <w:vAlign w:val="center"/>
          </w:tcPr>
          <w:p w14:paraId="4E79C201" w14:textId="74CCB0D9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0.11</w:t>
            </w:r>
          </w:p>
        </w:tc>
        <w:tc>
          <w:tcPr>
            <w:tcW w:w="1701" w:type="dxa"/>
            <w:vAlign w:val="center"/>
          </w:tcPr>
          <w:p w14:paraId="30147ED9" w14:textId="48C91EC3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1D53268C" w14:textId="66ADF6F4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4185DE77" w14:textId="1569D256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561F76" w:rsidRPr="00D50DA1" w14:paraId="3E58548C" w14:textId="47B46315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3B63AB30" w14:textId="11A543C7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Umeclidinium / Vilanterol</w:t>
            </w:r>
          </w:p>
        </w:tc>
        <w:tc>
          <w:tcPr>
            <w:tcW w:w="1772" w:type="dxa"/>
            <w:vAlign w:val="center"/>
          </w:tcPr>
          <w:p w14:paraId="79AB2807" w14:textId="26732222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362B7B58" w14:textId="55B3D4F5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D27C0E7" w14:textId="6EFDAC5E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392020E8" w14:textId="14CA8B89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209B2698" w14:textId="3957C423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B24658A" w14:textId="770C437C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6E49ED06" w14:textId="7734A1B5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561F76" w:rsidRPr="00D50DA1" w14:paraId="59C3B38B" w14:textId="2516FB90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5DB04A9C" w14:textId="2613A75C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Formoterol</w:t>
            </w:r>
          </w:p>
        </w:tc>
        <w:tc>
          <w:tcPr>
            <w:tcW w:w="1772" w:type="dxa"/>
            <w:vAlign w:val="center"/>
          </w:tcPr>
          <w:p w14:paraId="4F2B3503" w14:textId="63B2EB6E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479D94F9" w14:textId="507400CC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0.37</w:t>
            </w:r>
          </w:p>
        </w:tc>
        <w:tc>
          <w:tcPr>
            <w:tcW w:w="1559" w:type="dxa"/>
            <w:vAlign w:val="center"/>
          </w:tcPr>
          <w:p w14:paraId="0368E8FB" w14:textId="0D4F7C70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0.04-3.81</w:t>
            </w:r>
          </w:p>
        </w:tc>
        <w:tc>
          <w:tcPr>
            <w:tcW w:w="1843" w:type="dxa"/>
            <w:vAlign w:val="center"/>
          </w:tcPr>
          <w:p w14:paraId="6ABE9476" w14:textId="092434E9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0.13</w:t>
            </w:r>
          </w:p>
        </w:tc>
        <w:tc>
          <w:tcPr>
            <w:tcW w:w="1701" w:type="dxa"/>
            <w:vAlign w:val="center"/>
          </w:tcPr>
          <w:p w14:paraId="2C52644F" w14:textId="4ACB710B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.38</w:t>
            </w:r>
          </w:p>
        </w:tc>
        <w:tc>
          <w:tcPr>
            <w:tcW w:w="1559" w:type="dxa"/>
            <w:vAlign w:val="center"/>
          </w:tcPr>
          <w:p w14:paraId="6FDF04AF" w14:textId="41CDEFB9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.15-1.00</w:t>
            </w:r>
          </w:p>
        </w:tc>
        <w:tc>
          <w:tcPr>
            <w:tcW w:w="1385" w:type="dxa"/>
            <w:vAlign w:val="center"/>
          </w:tcPr>
          <w:p w14:paraId="7DBD8ADE" w14:textId="0ABFCDF2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561F76" w:rsidRPr="00D50DA1" w14:paraId="5A7BEC61" w14:textId="6B855265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43CBD302" w14:textId="075900E2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Indacaterol</w:t>
            </w:r>
          </w:p>
        </w:tc>
        <w:tc>
          <w:tcPr>
            <w:tcW w:w="1772" w:type="dxa"/>
            <w:vAlign w:val="center"/>
          </w:tcPr>
          <w:p w14:paraId="7D6AC2B3" w14:textId="60B39292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03BC381B" w14:textId="3D657E7F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1.8</w:t>
            </w:r>
          </w:p>
        </w:tc>
        <w:tc>
          <w:tcPr>
            <w:tcW w:w="1559" w:type="dxa"/>
            <w:vAlign w:val="center"/>
          </w:tcPr>
          <w:p w14:paraId="66C106A6" w14:textId="79B2B59C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0.21-29.42</w:t>
            </w:r>
          </w:p>
        </w:tc>
        <w:tc>
          <w:tcPr>
            <w:tcW w:w="1843" w:type="dxa"/>
            <w:vAlign w:val="center"/>
          </w:tcPr>
          <w:p w14:paraId="1628F9E8" w14:textId="4D0E7E99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0.72</w:t>
            </w:r>
          </w:p>
        </w:tc>
        <w:tc>
          <w:tcPr>
            <w:tcW w:w="1701" w:type="dxa"/>
            <w:vAlign w:val="center"/>
          </w:tcPr>
          <w:p w14:paraId="3D07E677" w14:textId="7564E20B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.33</w:t>
            </w:r>
          </w:p>
        </w:tc>
        <w:tc>
          <w:tcPr>
            <w:tcW w:w="1559" w:type="dxa"/>
            <w:vAlign w:val="center"/>
          </w:tcPr>
          <w:p w14:paraId="73212B02" w14:textId="0B556224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.30-5.98</w:t>
            </w:r>
          </w:p>
        </w:tc>
        <w:tc>
          <w:tcPr>
            <w:tcW w:w="1385" w:type="dxa"/>
            <w:vAlign w:val="center"/>
          </w:tcPr>
          <w:p w14:paraId="74B6CE52" w14:textId="15F2B7F2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0.03</w:t>
            </w:r>
          </w:p>
        </w:tc>
      </w:tr>
      <w:tr w:rsidR="00561F76" w:rsidRPr="00D50DA1" w14:paraId="1A0604D1" w14:textId="241613B5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5F281A6E" w14:textId="0F1B1BCA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Salmeterol</w:t>
            </w:r>
          </w:p>
        </w:tc>
        <w:tc>
          <w:tcPr>
            <w:tcW w:w="1772" w:type="dxa"/>
            <w:vAlign w:val="center"/>
          </w:tcPr>
          <w:p w14:paraId="208ADBF5" w14:textId="5F2750B6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0A25125C" w14:textId="773AEC4A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B3E0A6B" w14:textId="2A87B890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26229126" w14:textId="33C03285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7273653" w14:textId="6F5EF9B8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65BC79F" w14:textId="299F0D25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7DFEBA3A" w14:textId="65017B83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6E11C6" w:rsidRPr="00D50DA1" w14:paraId="303CF9D7" w14:textId="3FD5E43F" w:rsidTr="0061717B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34" w:type="dxa"/>
            <w:gridSpan w:val="8"/>
            <w:vAlign w:val="center"/>
          </w:tcPr>
          <w:p w14:paraId="0BA21344" w14:textId="4E04F346" w:rsidR="006E11C6" w:rsidRPr="00D50DA1" w:rsidRDefault="006E11C6" w:rsidP="006E11C6">
            <w:pPr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Pneumonia</w:t>
            </w:r>
          </w:p>
        </w:tc>
      </w:tr>
      <w:tr w:rsidR="00561F76" w:rsidRPr="00D50DA1" w14:paraId="1CBCA327" w14:textId="63C9CB07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2E4980F4" w14:textId="5E1C5026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Olodaterol</w:t>
            </w:r>
          </w:p>
        </w:tc>
        <w:tc>
          <w:tcPr>
            <w:tcW w:w="1772" w:type="dxa"/>
            <w:vAlign w:val="center"/>
          </w:tcPr>
          <w:p w14:paraId="54E4CDEE" w14:textId="2C50604E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68BD13A0" w14:textId="0E23B567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1.05</w:t>
            </w:r>
          </w:p>
        </w:tc>
        <w:tc>
          <w:tcPr>
            <w:tcW w:w="1559" w:type="dxa"/>
            <w:vAlign w:val="center"/>
          </w:tcPr>
          <w:p w14:paraId="38A6DE1B" w14:textId="0AF2FAC0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0.48-2.22</w:t>
            </w:r>
          </w:p>
        </w:tc>
        <w:tc>
          <w:tcPr>
            <w:tcW w:w="1843" w:type="dxa"/>
            <w:vAlign w:val="center"/>
          </w:tcPr>
          <w:p w14:paraId="74A38ABF" w14:textId="26DB7965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</w:t>
            </w:r>
          </w:p>
        </w:tc>
        <w:tc>
          <w:tcPr>
            <w:tcW w:w="1701" w:type="dxa"/>
            <w:vAlign w:val="center"/>
          </w:tcPr>
          <w:p w14:paraId="410EB287" w14:textId="04A25D16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.07</w:t>
            </w:r>
          </w:p>
        </w:tc>
        <w:tc>
          <w:tcPr>
            <w:tcW w:w="1559" w:type="dxa"/>
            <w:vAlign w:val="center"/>
          </w:tcPr>
          <w:p w14:paraId="6BE3C9AB" w14:textId="5B80C2F0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.79-1.46</w:t>
            </w:r>
          </w:p>
        </w:tc>
        <w:tc>
          <w:tcPr>
            <w:tcW w:w="1385" w:type="dxa"/>
            <w:vAlign w:val="center"/>
          </w:tcPr>
          <w:p w14:paraId="4F7EB5A4" w14:textId="57E03345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0.82</w:t>
            </w:r>
          </w:p>
        </w:tc>
      </w:tr>
      <w:tr w:rsidR="00561F76" w:rsidRPr="00D50DA1" w14:paraId="06A11756" w14:textId="4B0B3636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0BCBD6BA" w14:textId="57D724A4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Aclidinium / Formoterol</w:t>
            </w:r>
          </w:p>
        </w:tc>
        <w:tc>
          <w:tcPr>
            <w:tcW w:w="1772" w:type="dxa"/>
            <w:vAlign w:val="center"/>
          </w:tcPr>
          <w:p w14:paraId="25F962F5" w14:textId="32035948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6B560C1F" w14:textId="268A526C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0.89</w:t>
            </w:r>
          </w:p>
        </w:tc>
        <w:tc>
          <w:tcPr>
            <w:tcW w:w="1559" w:type="dxa"/>
            <w:vAlign w:val="center"/>
          </w:tcPr>
          <w:p w14:paraId="5F1BE72A" w14:textId="2388B554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0.16-4.77</w:t>
            </w:r>
          </w:p>
        </w:tc>
        <w:tc>
          <w:tcPr>
            <w:tcW w:w="1843" w:type="dxa"/>
            <w:vAlign w:val="center"/>
          </w:tcPr>
          <w:p w14:paraId="4C80114C" w14:textId="4CCCDF3F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0.44</w:t>
            </w:r>
          </w:p>
        </w:tc>
        <w:tc>
          <w:tcPr>
            <w:tcW w:w="1701" w:type="dxa"/>
            <w:vAlign w:val="center"/>
          </w:tcPr>
          <w:p w14:paraId="68245EAF" w14:textId="59B15573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65143C1" w14:textId="03280FA5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082B8319" w14:textId="186B376A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561F76" w:rsidRPr="00D50DA1" w14:paraId="14350CDB" w14:textId="08510285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D08F802" w14:textId="1876AA24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Umeclidinium / Vilanterol</w:t>
            </w:r>
          </w:p>
        </w:tc>
        <w:tc>
          <w:tcPr>
            <w:tcW w:w="1772" w:type="dxa"/>
            <w:vAlign w:val="center"/>
          </w:tcPr>
          <w:p w14:paraId="0C1F66A8" w14:textId="47D2812C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2BB1ED4F" w14:textId="4EA124EA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0.69</w:t>
            </w:r>
          </w:p>
        </w:tc>
        <w:tc>
          <w:tcPr>
            <w:tcW w:w="1559" w:type="dxa"/>
            <w:vAlign w:val="center"/>
          </w:tcPr>
          <w:p w14:paraId="63E9C4F7" w14:textId="17121734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0.04-10.71</w:t>
            </w:r>
          </w:p>
        </w:tc>
        <w:tc>
          <w:tcPr>
            <w:tcW w:w="1843" w:type="dxa"/>
            <w:vAlign w:val="center"/>
          </w:tcPr>
          <w:p w14:paraId="1A362CB2" w14:textId="6A9D5FA2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0.38</w:t>
            </w:r>
          </w:p>
        </w:tc>
        <w:tc>
          <w:tcPr>
            <w:tcW w:w="1701" w:type="dxa"/>
            <w:vAlign w:val="center"/>
          </w:tcPr>
          <w:p w14:paraId="2B5D70E6" w14:textId="1D063A8C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AC0DEED" w14:textId="1300C608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85" w:type="dxa"/>
            <w:vAlign w:val="center"/>
          </w:tcPr>
          <w:p w14:paraId="26DA50C8" w14:textId="54FDFCB0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-</w:t>
            </w:r>
          </w:p>
        </w:tc>
      </w:tr>
      <w:tr w:rsidR="00561F76" w:rsidRPr="00D50DA1" w14:paraId="0E99FA33" w14:textId="2059BF6E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523AF078" w14:textId="5E47E030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Formoterol</w:t>
            </w:r>
          </w:p>
        </w:tc>
        <w:tc>
          <w:tcPr>
            <w:tcW w:w="1772" w:type="dxa"/>
            <w:vAlign w:val="center"/>
          </w:tcPr>
          <w:p w14:paraId="3A280D4D" w14:textId="248DB4E9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2D93176B" w14:textId="2C10D279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1.34</w:t>
            </w:r>
          </w:p>
        </w:tc>
        <w:tc>
          <w:tcPr>
            <w:tcW w:w="1559" w:type="dxa"/>
            <w:vAlign w:val="center"/>
          </w:tcPr>
          <w:p w14:paraId="7EF6328B" w14:textId="1C6748B9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0.4-4.46</w:t>
            </w:r>
          </w:p>
        </w:tc>
        <w:tc>
          <w:tcPr>
            <w:tcW w:w="1843" w:type="dxa"/>
            <w:vAlign w:val="center"/>
          </w:tcPr>
          <w:p w14:paraId="45FDF40F" w14:textId="326AAB56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0.74</w:t>
            </w:r>
          </w:p>
        </w:tc>
        <w:tc>
          <w:tcPr>
            <w:tcW w:w="1701" w:type="dxa"/>
            <w:vAlign w:val="center"/>
          </w:tcPr>
          <w:p w14:paraId="3A88BD24" w14:textId="7F7EAC2B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1.91</w:t>
            </w:r>
          </w:p>
        </w:tc>
        <w:tc>
          <w:tcPr>
            <w:tcW w:w="1559" w:type="dxa"/>
            <w:vAlign w:val="center"/>
          </w:tcPr>
          <w:p w14:paraId="2ACCD1D1" w14:textId="25BD3D17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.78-4.67</w:t>
            </w:r>
          </w:p>
        </w:tc>
        <w:tc>
          <w:tcPr>
            <w:tcW w:w="1385" w:type="dxa"/>
            <w:vAlign w:val="center"/>
          </w:tcPr>
          <w:p w14:paraId="2E11B056" w14:textId="26B661F3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0.50</w:t>
            </w:r>
          </w:p>
        </w:tc>
      </w:tr>
      <w:tr w:rsidR="00561F76" w:rsidRPr="00D50DA1" w14:paraId="25EF7A2D" w14:textId="77A690C1" w:rsidTr="00995B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44201DA4" w14:textId="2E703D77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Glycopyrrolate / Indacaterol</w:t>
            </w:r>
          </w:p>
        </w:tc>
        <w:tc>
          <w:tcPr>
            <w:tcW w:w="1772" w:type="dxa"/>
            <w:vAlign w:val="center"/>
          </w:tcPr>
          <w:p w14:paraId="1F1DEF60" w14:textId="54F12EE8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5A7504B3" w14:textId="415D8FBD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1.24</w:t>
            </w:r>
          </w:p>
        </w:tc>
        <w:tc>
          <w:tcPr>
            <w:tcW w:w="1559" w:type="dxa"/>
            <w:vAlign w:val="center"/>
          </w:tcPr>
          <w:p w14:paraId="5642242A" w14:textId="3D6017C8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0.66-3.35</w:t>
            </w:r>
          </w:p>
        </w:tc>
        <w:tc>
          <w:tcPr>
            <w:tcW w:w="1843" w:type="dxa"/>
            <w:vAlign w:val="center"/>
          </w:tcPr>
          <w:p w14:paraId="427230A1" w14:textId="413BC1C8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0.76</w:t>
            </w:r>
          </w:p>
        </w:tc>
        <w:tc>
          <w:tcPr>
            <w:tcW w:w="1701" w:type="dxa"/>
            <w:vAlign w:val="center"/>
          </w:tcPr>
          <w:p w14:paraId="31C0745E" w14:textId="5A4087B2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1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.01</w:t>
            </w:r>
          </w:p>
        </w:tc>
        <w:tc>
          <w:tcPr>
            <w:tcW w:w="1559" w:type="dxa"/>
            <w:vAlign w:val="center"/>
          </w:tcPr>
          <w:p w14:paraId="3F3D18DC" w14:textId="3804CEC2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.65-1.57</w:t>
            </w:r>
          </w:p>
        </w:tc>
        <w:tc>
          <w:tcPr>
            <w:tcW w:w="1385" w:type="dxa"/>
            <w:vAlign w:val="center"/>
          </w:tcPr>
          <w:p w14:paraId="4C0C412F" w14:textId="44042BCB" w:rsidR="00561F76" w:rsidRPr="00D50DA1" w:rsidRDefault="00561F76" w:rsidP="006E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&lt;</w:t>
            </w: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561F76" w:rsidRPr="00D50DA1" w14:paraId="6B445463" w14:textId="0D2D98B2" w:rsidTr="00995BF3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8" w:type="dxa"/>
            <w:vAlign w:val="center"/>
          </w:tcPr>
          <w:p w14:paraId="6F2EEA69" w14:textId="1FB4B478" w:rsidR="00561F76" w:rsidRPr="00D50DA1" w:rsidRDefault="00561F76" w:rsidP="006E11C6">
            <w:pPr>
              <w:jc w:val="center"/>
              <w:rPr>
                <w:rFonts w:ascii="Times New Roman" w:eastAsia="Malgun Gothic" w:hAnsi="Times New Roman" w:cs="Times New Roman"/>
                <w:b w:val="0"/>
                <w:color w:val="000000" w:themeColor="text1"/>
                <w:szCs w:val="20"/>
              </w:rPr>
            </w:pPr>
            <w:r w:rsidRPr="00D50DA1">
              <w:rPr>
                <w:rFonts w:ascii="Times New Roman" w:hAnsi="Times New Roman" w:cs="Times New Roman" w:hint="eastAsia"/>
                <w:b w:val="0"/>
                <w:color w:val="000000" w:themeColor="text1"/>
                <w:szCs w:val="20"/>
              </w:rPr>
              <w:t>Tiotropium / Salmeterol</w:t>
            </w:r>
          </w:p>
        </w:tc>
        <w:tc>
          <w:tcPr>
            <w:tcW w:w="1772" w:type="dxa"/>
            <w:vAlign w:val="center"/>
          </w:tcPr>
          <w:p w14:paraId="75E3A4B8" w14:textId="2080C259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Tiotropium</w:t>
            </w:r>
          </w:p>
        </w:tc>
        <w:tc>
          <w:tcPr>
            <w:tcW w:w="1807" w:type="dxa"/>
            <w:vAlign w:val="center"/>
          </w:tcPr>
          <w:p w14:paraId="39331A4F" w14:textId="2A7D307E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25.94</w:t>
            </w:r>
          </w:p>
        </w:tc>
        <w:tc>
          <w:tcPr>
            <w:tcW w:w="1559" w:type="dxa"/>
            <w:vAlign w:val="center"/>
          </w:tcPr>
          <w:p w14:paraId="78851F17" w14:textId="1FBA2DA3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0.14-167300</w:t>
            </w:r>
          </w:p>
        </w:tc>
        <w:tc>
          <w:tcPr>
            <w:tcW w:w="1843" w:type="dxa"/>
            <w:vAlign w:val="center"/>
          </w:tcPr>
          <w:p w14:paraId="26069FC1" w14:textId="2C85F0B2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0.88</w:t>
            </w:r>
          </w:p>
        </w:tc>
        <w:tc>
          <w:tcPr>
            <w:tcW w:w="1701" w:type="dxa"/>
            <w:vAlign w:val="center"/>
          </w:tcPr>
          <w:p w14:paraId="672B8641" w14:textId="1F7B9F89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3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.18</w:t>
            </w:r>
          </w:p>
        </w:tc>
        <w:tc>
          <w:tcPr>
            <w:tcW w:w="1559" w:type="dxa"/>
            <w:vAlign w:val="center"/>
          </w:tcPr>
          <w:p w14:paraId="0BCA4EF9" w14:textId="2EA2B18E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</w:t>
            </w:r>
            <w:r w:rsidRPr="00D50DA1"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  <w:t>.13-78.75</w:t>
            </w:r>
          </w:p>
        </w:tc>
        <w:tc>
          <w:tcPr>
            <w:tcW w:w="1385" w:type="dxa"/>
            <w:vAlign w:val="center"/>
          </w:tcPr>
          <w:p w14:paraId="2947985E" w14:textId="4077BA72" w:rsidR="00561F76" w:rsidRPr="00D50DA1" w:rsidRDefault="00561F76" w:rsidP="006E11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algun Gothic" w:hAnsi="Times New Roman" w:cs="Times New Roman"/>
                <w:color w:val="000000" w:themeColor="text1"/>
                <w:szCs w:val="20"/>
              </w:rPr>
            </w:pPr>
            <w:r w:rsidRPr="00D50DA1">
              <w:rPr>
                <w:rFonts w:ascii="Times New Roman" w:eastAsia="Malgun Gothic" w:hAnsi="Times New Roman" w:cs="Times New Roman" w:hint="eastAsia"/>
                <w:color w:val="000000" w:themeColor="text1"/>
                <w:szCs w:val="20"/>
              </w:rPr>
              <w:t>0.68</w:t>
            </w:r>
          </w:p>
        </w:tc>
      </w:tr>
    </w:tbl>
    <w:p w14:paraId="73857DE9" w14:textId="1A97AB66" w:rsidR="00D51DCA" w:rsidRPr="00D50DA1" w:rsidRDefault="00D51DCA" w:rsidP="00D51DCA">
      <w:pPr>
        <w:spacing w:line="48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50DA1">
        <w:rPr>
          <w:rFonts w:ascii="Times New Roman" w:hAnsi="Times New Roman" w:cs="Times New Roman" w:hint="eastAsia"/>
          <w:color w:val="000000" w:themeColor="text1"/>
          <w:szCs w:val="20"/>
        </w:rPr>
        <w:t>C</w:t>
      </w:r>
      <w:r w:rsidRPr="00D50DA1">
        <w:rPr>
          <w:rFonts w:ascii="Times New Roman" w:hAnsi="Times New Roman" w:cs="Times New Roman"/>
          <w:color w:val="000000" w:themeColor="text1"/>
          <w:szCs w:val="20"/>
        </w:rPr>
        <w:t>r</w:t>
      </w:r>
      <w:r w:rsidRPr="00D50DA1">
        <w:rPr>
          <w:rFonts w:ascii="Times New Roman" w:hAnsi="Times New Roman" w:cs="Times New Roman" w:hint="eastAsia"/>
          <w:color w:val="000000" w:themeColor="text1"/>
          <w:szCs w:val="20"/>
        </w:rPr>
        <w:t xml:space="preserve">I: credible interval, </w:t>
      </w:r>
      <w:r w:rsidRPr="00D50DA1">
        <w:rPr>
          <w:rFonts w:ascii="Times New Roman" w:hAnsi="Times New Roman" w:cs="Times New Roman"/>
          <w:color w:val="000000" w:themeColor="text1"/>
          <w:szCs w:val="20"/>
        </w:rPr>
        <w:t xml:space="preserve">ICS: inhaled corticosteroid, LABA: long-acting beta-agonist, LAMA: long-acting muscarinic antagonist, NMA: </w:t>
      </w:r>
      <w:r w:rsidRPr="00D50DA1">
        <w:rPr>
          <w:rFonts w:ascii="Times New Roman" w:hAnsi="Times New Roman" w:cs="Times New Roman" w:hint="eastAsia"/>
          <w:color w:val="000000" w:themeColor="text1"/>
          <w:szCs w:val="20"/>
        </w:rPr>
        <w:t>n</w:t>
      </w:r>
      <w:r w:rsidRPr="00D50DA1">
        <w:rPr>
          <w:rFonts w:ascii="Times New Roman" w:hAnsi="Times New Roman" w:cs="Times New Roman"/>
          <w:color w:val="000000" w:themeColor="text1"/>
          <w:szCs w:val="20"/>
        </w:rPr>
        <w:t>etwork meta-analysis, OR: odds ratio</w:t>
      </w:r>
      <w:bookmarkStart w:id="1" w:name="_Hlk14808092"/>
      <w:r w:rsidR="000A1C92" w:rsidRPr="00D50DA1">
        <w:rPr>
          <w:rFonts w:ascii="Times New Roman" w:hAnsi="Times New Roman" w:cs="Times New Roman"/>
          <w:color w:val="000000" w:themeColor="text1"/>
          <w:szCs w:val="20"/>
        </w:rPr>
        <w:t>, Sd: standard deviation</w:t>
      </w:r>
      <w:bookmarkEnd w:id="1"/>
    </w:p>
    <w:p w14:paraId="633C56EB" w14:textId="77777777" w:rsidR="008C50E9" w:rsidRPr="001252AA" w:rsidRDefault="008C50E9" w:rsidP="00A43A98">
      <w:pPr>
        <w:spacing w:line="10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50DA1">
        <w:rPr>
          <w:rFonts w:ascii="Times New Roman" w:hAnsi="Times New Roman" w:cs="Times New Roman" w:hint="eastAsia"/>
          <w:color w:val="000000" w:themeColor="text1"/>
          <w:szCs w:val="20"/>
          <w:vertAlign w:val="superscript"/>
        </w:rPr>
        <w:t>a</w:t>
      </w:r>
      <w:r w:rsidRPr="00D50DA1">
        <w:rPr>
          <w:rFonts w:ascii="Times New Roman" w:hAnsi="Times New Roman" w:cs="Times New Roman" w:hint="eastAsia"/>
          <w:color w:val="000000" w:themeColor="text1"/>
          <w:szCs w:val="20"/>
        </w:rPr>
        <w:t xml:space="preserve"> </w:t>
      </w:r>
      <w:r w:rsidR="003D1B3C" w:rsidRPr="00D50DA1">
        <w:rPr>
          <w:rFonts w:ascii="Times New Roman" w:hAnsi="Times New Roman" w:cs="Times New Roman"/>
          <w:color w:val="000000" w:themeColor="text1"/>
          <w:szCs w:val="20"/>
        </w:rPr>
        <w:t>Effects of ICS on MACE compared to other drug classes or placebo were not analyzed because there were no studies involving ICS.</w:t>
      </w:r>
    </w:p>
    <w:p w14:paraId="1CDF5834" w14:textId="77777777" w:rsidR="002C3066" w:rsidRPr="001252AA" w:rsidRDefault="002C3066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2C3066" w:rsidRPr="001252AA" w:rsidSect="0002393D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C7000" w14:textId="77777777" w:rsidR="00350C2C" w:rsidRDefault="00350C2C" w:rsidP="00E60BEB">
      <w:pPr>
        <w:spacing w:after="0" w:line="240" w:lineRule="auto"/>
      </w:pPr>
      <w:r>
        <w:separator/>
      </w:r>
    </w:p>
  </w:endnote>
  <w:endnote w:type="continuationSeparator" w:id="0">
    <w:p w14:paraId="459E63E0" w14:textId="77777777" w:rsidR="00350C2C" w:rsidRDefault="00350C2C" w:rsidP="00E6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F2C3C" w14:textId="77777777" w:rsidR="00350C2C" w:rsidRDefault="00350C2C" w:rsidP="00E60BEB">
      <w:pPr>
        <w:spacing w:after="0" w:line="240" w:lineRule="auto"/>
      </w:pPr>
      <w:r>
        <w:separator/>
      </w:r>
    </w:p>
  </w:footnote>
  <w:footnote w:type="continuationSeparator" w:id="0">
    <w:p w14:paraId="34F0E6CF" w14:textId="77777777" w:rsidR="00350C2C" w:rsidRDefault="00350C2C" w:rsidP="00E60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0D"/>
    <w:rsid w:val="0000539F"/>
    <w:rsid w:val="00011165"/>
    <w:rsid w:val="000143ED"/>
    <w:rsid w:val="00015318"/>
    <w:rsid w:val="0001721F"/>
    <w:rsid w:val="000212A5"/>
    <w:rsid w:val="00022111"/>
    <w:rsid w:val="0002393D"/>
    <w:rsid w:val="00024AD3"/>
    <w:rsid w:val="00024C55"/>
    <w:rsid w:val="0002523B"/>
    <w:rsid w:val="00025AB3"/>
    <w:rsid w:val="00025B5E"/>
    <w:rsid w:val="00025C23"/>
    <w:rsid w:val="00027C84"/>
    <w:rsid w:val="00027EF3"/>
    <w:rsid w:val="00034499"/>
    <w:rsid w:val="00035FC2"/>
    <w:rsid w:val="0004032A"/>
    <w:rsid w:val="000424BD"/>
    <w:rsid w:val="000456C5"/>
    <w:rsid w:val="00047271"/>
    <w:rsid w:val="00047A2D"/>
    <w:rsid w:val="00047EBA"/>
    <w:rsid w:val="000514E3"/>
    <w:rsid w:val="00053E53"/>
    <w:rsid w:val="000541A7"/>
    <w:rsid w:val="00054891"/>
    <w:rsid w:val="00055C6B"/>
    <w:rsid w:val="00055F9D"/>
    <w:rsid w:val="00057E1B"/>
    <w:rsid w:val="00057FDF"/>
    <w:rsid w:val="00061434"/>
    <w:rsid w:val="000614C6"/>
    <w:rsid w:val="00066EEF"/>
    <w:rsid w:val="00070277"/>
    <w:rsid w:val="00071E36"/>
    <w:rsid w:val="000728BE"/>
    <w:rsid w:val="00073633"/>
    <w:rsid w:val="0007773E"/>
    <w:rsid w:val="000801D0"/>
    <w:rsid w:val="00083F06"/>
    <w:rsid w:val="00084355"/>
    <w:rsid w:val="000879C7"/>
    <w:rsid w:val="00087A96"/>
    <w:rsid w:val="000905A0"/>
    <w:rsid w:val="00091816"/>
    <w:rsid w:val="00091AA4"/>
    <w:rsid w:val="00092845"/>
    <w:rsid w:val="00094A5E"/>
    <w:rsid w:val="00095A0A"/>
    <w:rsid w:val="000A0479"/>
    <w:rsid w:val="000A069D"/>
    <w:rsid w:val="000A0C50"/>
    <w:rsid w:val="000A0CE3"/>
    <w:rsid w:val="000A1C92"/>
    <w:rsid w:val="000A241C"/>
    <w:rsid w:val="000A5697"/>
    <w:rsid w:val="000B1380"/>
    <w:rsid w:val="000B21C5"/>
    <w:rsid w:val="000B4FF6"/>
    <w:rsid w:val="000C0ADB"/>
    <w:rsid w:val="000C0B2E"/>
    <w:rsid w:val="000C1090"/>
    <w:rsid w:val="000C1303"/>
    <w:rsid w:val="000C28C7"/>
    <w:rsid w:val="000C571B"/>
    <w:rsid w:val="000C7A65"/>
    <w:rsid w:val="000D01A1"/>
    <w:rsid w:val="000D05CD"/>
    <w:rsid w:val="000D2369"/>
    <w:rsid w:val="000D43B2"/>
    <w:rsid w:val="000D5D96"/>
    <w:rsid w:val="000D776D"/>
    <w:rsid w:val="000E1E17"/>
    <w:rsid w:val="000E2BA0"/>
    <w:rsid w:val="000E2C5D"/>
    <w:rsid w:val="000E335B"/>
    <w:rsid w:val="000E4B1E"/>
    <w:rsid w:val="000E7629"/>
    <w:rsid w:val="000F034C"/>
    <w:rsid w:val="000F18F2"/>
    <w:rsid w:val="000F6BEE"/>
    <w:rsid w:val="00105F84"/>
    <w:rsid w:val="00106179"/>
    <w:rsid w:val="0010786B"/>
    <w:rsid w:val="00110333"/>
    <w:rsid w:val="001111C9"/>
    <w:rsid w:val="001144FC"/>
    <w:rsid w:val="001145B5"/>
    <w:rsid w:val="00117353"/>
    <w:rsid w:val="00121709"/>
    <w:rsid w:val="00123080"/>
    <w:rsid w:val="001231F1"/>
    <w:rsid w:val="0012377D"/>
    <w:rsid w:val="001237E2"/>
    <w:rsid w:val="00124D77"/>
    <w:rsid w:val="001252AA"/>
    <w:rsid w:val="00126041"/>
    <w:rsid w:val="00126B2A"/>
    <w:rsid w:val="00126E1F"/>
    <w:rsid w:val="0013064A"/>
    <w:rsid w:val="00131819"/>
    <w:rsid w:val="00132278"/>
    <w:rsid w:val="00132B6E"/>
    <w:rsid w:val="0013621F"/>
    <w:rsid w:val="001369CE"/>
    <w:rsid w:val="001458F0"/>
    <w:rsid w:val="0014771D"/>
    <w:rsid w:val="00151E4B"/>
    <w:rsid w:val="00154BAA"/>
    <w:rsid w:val="00160135"/>
    <w:rsid w:val="001612AE"/>
    <w:rsid w:val="001623F0"/>
    <w:rsid w:val="00162AEF"/>
    <w:rsid w:val="00163426"/>
    <w:rsid w:val="0017011A"/>
    <w:rsid w:val="00171771"/>
    <w:rsid w:val="00171880"/>
    <w:rsid w:val="00173F34"/>
    <w:rsid w:val="00174C63"/>
    <w:rsid w:val="00184E30"/>
    <w:rsid w:val="00185EA2"/>
    <w:rsid w:val="001904CA"/>
    <w:rsid w:val="001909B8"/>
    <w:rsid w:val="001940F9"/>
    <w:rsid w:val="00196387"/>
    <w:rsid w:val="0019649C"/>
    <w:rsid w:val="001A020D"/>
    <w:rsid w:val="001A184D"/>
    <w:rsid w:val="001A25E2"/>
    <w:rsid w:val="001A4D2E"/>
    <w:rsid w:val="001A680B"/>
    <w:rsid w:val="001A799A"/>
    <w:rsid w:val="001A7DFB"/>
    <w:rsid w:val="001B04A9"/>
    <w:rsid w:val="001B2255"/>
    <w:rsid w:val="001B49B6"/>
    <w:rsid w:val="001B4D3E"/>
    <w:rsid w:val="001B5958"/>
    <w:rsid w:val="001C167F"/>
    <w:rsid w:val="001C2122"/>
    <w:rsid w:val="001C2A1B"/>
    <w:rsid w:val="001C3C84"/>
    <w:rsid w:val="001C53C3"/>
    <w:rsid w:val="001C62E6"/>
    <w:rsid w:val="001C7107"/>
    <w:rsid w:val="001C7E73"/>
    <w:rsid w:val="001D01C6"/>
    <w:rsid w:val="001D0AB2"/>
    <w:rsid w:val="001D2B0F"/>
    <w:rsid w:val="001D2FBF"/>
    <w:rsid w:val="001D443D"/>
    <w:rsid w:val="001E1203"/>
    <w:rsid w:val="001E1587"/>
    <w:rsid w:val="001E1BBC"/>
    <w:rsid w:val="001E3C44"/>
    <w:rsid w:val="001E3CD9"/>
    <w:rsid w:val="001E400F"/>
    <w:rsid w:val="001E47A8"/>
    <w:rsid w:val="001E491A"/>
    <w:rsid w:val="001E5BA2"/>
    <w:rsid w:val="001F06ED"/>
    <w:rsid w:val="001F0836"/>
    <w:rsid w:val="001F11F6"/>
    <w:rsid w:val="001F4D8C"/>
    <w:rsid w:val="001F6F96"/>
    <w:rsid w:val="0020091B"/>
    <w:rsid w:val="0020394A"/>
    <w:rsid w:val="00206A0D"/>
    <w:rsid w:val="00206FDA"/>
    <w:rsid w:val="002078BE"/>
    <w:rsid w:val="00207B41"/>
    <w:rsid w:val="00207FF8"/>
    <w:rsid w:val="00210995"/>
    <w:rsid w:val="00211680"/>
    <w:rsid w:val="0021263C"/>
    <w:rsid w:val="0021389E"/>
    <w:rsid w:val="00214010"/>
    <w:rsid w:val="00214E1A"/>
    <w:rsid w:val="00216FBA"/>
    <w:rsid w:val="002176AE"/>
    <w:rsid w:val="00217B18"/>
    <w:rsid w:val="00217F6A"/>
    <w:rsid w:val="00220855"/>
    <w:rsid w:val="0022224B"/>
    <w:rsid w:val="002222E6"/>
    <w:rsid w:val="00224420"/>
    <w:rsid w:val="00224AEB"/>
    <w:rsid w:val="002258E4"/>
    <w:rsid w:val="0023169F"/>
    <w:rsid w:val="002319B3"/>
    <w:rsid w:val="00231A9A"/>
    <w:rsid w:val="00232565"/>
    <w:rsid w:val="00233BFA"/>
    <w:rsid w:val="00236F77"/>
    <w:rsid w:val="002402C7"/>
    <w:rsid w:val="002407A7"/>
    <w:rsid w:val="0024137D"/>
    <w:rsid w:val="00241758"/>
    <w:rsid w:val="002422EE"/>
    <w:rsid w:val="00243DE4"/>
    <w:rsid w:val="0024408D"/>
    <w:rsid w:val="00247892"/>
    <w:rsid w:val="00250EAB"/>
    <w:rsid w:val="00256406"/>
    <w:rsid w:val="00257BB5"/>
    <w:rsid w:val="002619BE"/>
    <w:rsid w:val="00262ED4"/>
    <w:rsid w:val="00265487"/>
    <w:rsid w:val="0026580D"/>
    <w:rsid w:val="00266236"/>
    <w:rsid w:val="002676F1"/>
    <w:rsid w:val="0027115D"/>
    <w:rsid w:val="0027236A"/>
    <w:rsid w:val="00274782"/>
    <w:rsid w:val="002755AA"/>
    <w:rsid w:val="00281E28"/>
    <w:rsid w:val="0028470A"/>
    <w:rsid w:val="002905FE"/>
    <w:rsid w:val="00290D42"/>
    <w:rsid w:val="00291E8C"/>
    <w:rsid w:val="00291F01"/>
    <w:rsid w:val="002935B6"/>
    <w:rsid w:val="00295014"/>
    <w:rsid w:val="0029620F"/>
    <w:rsid w:val="002A0AF0"/>
    <w:rsid w:val="002A22CF"/>
    <w:rsid w:val="002A30F4"/>
    <w:rsid w:val="002A4337"/>
    <w:rsid w:val="002A4AA3"/>
    <w:rsid w:val="002A7555"/>
    <w:rsid w:val="002B24AD"/>
    <w:rsid w:val="002B620E"/>
    <w:rsid w:val="002B72A3"/>
    <w:rsid w:val="002C01F4"/>
    <w:rsid w:val="002C049E"/>
    <w:rsid w:val="002C0BC8"/>
    <w:rsid w:val="002C154F"/>
    <w:rsid w:val="002C3066"/>
    <w:rsid w:val="002C3C92"/>
    <w:rsid w:val="002C4EEA"/>
    <w:rsid w:val="002C559E"/>
    <w:rsid w:val="002C6DC2"/>
    <w:rsid w:val="002C7F49"/>
    <w:rsid w:val="002D103A"/>
    <w:rsid w:val="002D2069"/>
    <w:rsid w:val="002D2283"/>
    <w:rsid w:val="002D49AE"/>
    <w:rsid w:val="002D7120"/>
    <w:rsid w:val="002D733D"/>
    <w:rsid w:val="002E4D68"/>
    <w:rsid w:val="002E60BC"/>
    <w:rsid w:val="002E7B3F"/>
    <w:rsid w:val="002F34A0"/>
    <w:rsid w:val="002F3F88"/>
    <w:rsid w:val="00303F16"/>
    <w:rsid w:val="0031014C"/>
    <w:rsid w:val="00313794"/>
    <w:rsid w:val="0031436F"/>
    <w:rsid w:val="00314536"/>
    <w:rsid w:val="003147DB"/>
    <w:rsid w:val="0031596B"/>
    <w:rsid w:val="00315A9D"/>
    <w:rsid w:val="00321210"/>
    <w:rsid w:val="0033121C"/>
    <w:rsid w:val="00331AE5"/>
    <w:rsid w:val="00335843"/>
    <w:rsid w:val="003376C2"/>
    <w:rsid w:val="0034139F"/>
    <w:rsid w:val="00342298"/>
    <w:rsid w:val="00345FC2"/>
    <w:rsid w:val="00346CC5"/>
    <w:rsid w:val="00347960"/>
    <w:rsid w:val="00350340"/>
    <w:rsid w:val="00350583"/>
    <w:rsid w:val="00350877"/>
    <w:rsid w:val="00350C2C"/>
    <w:rsid w:val="00353E6D"/>
    <w:rsid w:val="00354520"/>
    <w:rsid w:val="00354A14"/>
    <w:rsid w:val="00356749"/>
    <w:rsid w:val="003601AB"/>
    <w:rsid w:val="00360567"/>
    <w:rsid w:val="003611DD"/>
    <w:rsid w:val="00364614"/>
    <w:rsid w:val="00365F26"/>
    <w:rsid w:val="00367129"/>
    <w:rsid w:val="00370A46"/>
    <w:rsid w:val="003717A6"/>
    <w:rsid w:val="00372A5B"/>
    <w:rsid w:val="00373ECD"/>
    <w:rsid w:val="00375562"/>
    <w:rsid w:val="00375EBE"/>
    <w:rsid w:val="00376F66"/>
    <w:rsid w:val="00381471"/>
    <w:rsid w:val="00381CB6"/>
    <w:rsid w:val="00382146"/>
    <w:rsid w:val="00382A01"/>
    <w:rsid w:val="00384598"/>
    <w:rsid w:val="00386FCA"/>
    <w:rsid w:val="00387386"/>
    <w:rsid w:val="00387CA7"/>
    <w:rsid w:val="00390394"/>
    <w:rsid w:val="00392F81"/>
    <w:rsid w:val="00394C9C"/>
    <w:rsid w:val="00394CD8"/>
    <w:rsid w:val="0039792F"/>
    <w:rsid w:val="003A183C"/>
    <w:rsid w:val="003A1DD7"/>
    <w:rsid w:val="003A213A"/>
    <w:rsid w:val="003A2231"/>
    <w:rsid w:val="003A52BE"/>
    <w:rsid w:val="003A5B11"/>
    <w:rsid w:val="003A5FA2"/>
    <w:rsid w:val="003A7D32"/>
    <w:rsid w:val="003B01D1"/>
    <w:rsid w:val="003B0E4D"/>
    <w:rsid w:val="003B2F48"/>
    <w:rsid w:val="003B481E"/>
    <w:rsid w:val="003C1E52"/>
    <w:rsid w:val="003C2FB7"/>
    <w:rsid w:val="003C359A"/>
    <w:rsid w:val="003C56E7"/>
    <w:rsid w:val="003C5F39"/>
    <w:rsid w:val="003C60D9"/>
    <w:rsid w:val="003D13B7"/>
    <w:rsid w:val="003D1B3C"/>
    <w:rsid w:val="003D1D5A"/>
    <w:rsid w:val="003D680B"/>
    <w:rsid w:val="003E16A5"/>
    <w:rsid w:val="003E1D4C"/>
    <w:rsid w:val="003E1F8A"/>
    <w:rsid w:val="003E5BDE"/>
    <w:rsid w:val="003E617B"/>
    <w:rsid w:val="003F06BB"/>
    <w:rsid w:val="003F2C00"/>
    <w:rsid w:val="00401902"/>
    <w:rsid w:val="0040313B"/>
    <w:rsid w:val="004040A8"/>
    <w:rsid w:val="0040533E"/>
    <w:rsid w:val="004076D1"/>
    <w:rsid w:val="004122B7"/>
    <w:rsid w:val="00412439"/>
    <w:rsid w:val="00413CDA"/>
    <w:rsid w:val="00414113"/>
    <w:rsid w:val="00415761"/>
    <w:rsid w:val="004206A6"/>
    <w:rsid w:val="00420B01"/>
    <w:rsid w:val="00423C5F"/>
    <w:rsid w:val="00425685"/>
    <w:rsid w:val="00426231"/>
    <w:rsid w:val="00427004"/>
    <w:rsid w:val="0043163F"/>
    <w:rsid w:val="004352E6"/>
    <w:rsid w:val="00443ABD"/>
    <w:rsid w:val="00444CAF"/>
    <w:rsid w:val="00444D97"/>
    <w:rsid w:val="00445B07"/>
    <w:rsid w:val="00446818"/>
    <w:rsid w:val="00446BC2"/>
    <w:rsid w:val="00447C96"/>
    <w:rsid w:val="004516EA"/>
    <w:rsid w:val="00452469"/>
    <w:rsid w:val="00454501"/>
    <w:rsid w:val="00454CB4"/>
    <w:rsid w:val="00457D0A"/>
    <w:rsid w:val="0046080C"/>
    <w:rsid w:val="004611D6"/>
    <w:rsid w:val="00463A64"/>
    <w:rsid w:val="00467778"/>
    <w:rsid w:val="00467C4D"/>
    <w:rsid w:val="004701D4"/>
    <w:rsid w:val="004720BA"/>
    <w:rsid w:val="00475BC9"/>
    <w:rsid w:val="00477943"/>
    <w:rsid w:val="00482167"/>
    <w:rsid w:val="004846EB"/>
    <w:rsid w:val="00485F14"/>
    <w:rsid w:val="00492921"/>
    <w:rsid w:val="00492A07"/>
    <w:rsid w:val="00493091"/>
    <w:rsid w:val="00493573"/>
    <w:rsid w:val="0049459C"/>
    <w:rsid w:val="0049470D"/>
    <w:rsid w:val="00494E64"/>
    <w:rsid w:val="004970AC"/>
    <w:rsid w:val="004974BF"/>
    <w:rsid w:val="004A10B4"/>
    <w:rsid w:val="004A13F4"/>
    <w:rsid w:val="004A1FDC"/>
    <w:rsid w:val="004A59EC"/>
    <w:rsid w:val="004A6EF9"/>
    <w:rsid w:val="004B0AF0"/>
    <w:rsid w:val="004B1C84"/>
    <w:rsid w:val="004B2D28"/>
    <w:rsid w:val="004B3E79"/>
    <w:rsid w:val="004B6547"/>
    <w:rsid w:val="004B7027"/>
    <w:rsid w:val="004C0361"/>
    <w:rsid w:val="004C24B9"/>
    <w:rsid w:val="004C28F8"/>
    <w:rsid w:val="004C32AE"/>
    <w:rsid w:val="004D00EE"/>
    <w:rsid w:val="004D0F81"/>
    <w:rsid w:val="004D19B4"/>
    <w:rsid w:val="004D2013"/>
    <w:rsid w:val="004D4C85"/>
    <w:rsid w:val="004D5DA7"/>
    <w:rsid w:val="004E032A"/>
    <w:rsid w:val="004E2EC1"/>
    <w:rsid w:val="004E3778"/>
    <w:rsid w:val="004E6AC2"/>
    <w:rsid w:val="004F05B8"/>
    <w:rsid w:val="004F06CB"/>
    <w:rsid w:val="004F2B9B"/>
    <w:rsid w:val="004F3B89"/>
    <w:rsid w:val="004F3FBB"/>
    <w:rsid w:val="004F5823"/>
    <w:rsid w:val="004F5F7C"/>
    <w:rsid w:val="00503477"/>
    <w:rsid w:val="005039C6"/>
    <w:rsid w:val="005056CC"/>
    <w:rsid w:val="00506313"/>
    <w:rsid w:val="005114A5"/>
    <w:rsid w:val="00511A8E"/>
    <w:rsid w:val="00513198"/>
    <w:rsid w:val="00513767"/>
    <w:rsid w:val="00515D7A"/>
    <w:rsid w:val="00516D2C"/>
    <w:rsid w:val="00517160"/>
    <w:rsid w:val="0052368D"/>
    <w:rsid w:val="00524DE8"/>
    <w:rsid w:val="00527521"/>
    <w:rsid w:val="00527991"/>
    <w:rsid w:val="00527B36"/>
    <w:rsid w:val="005318DF"/>
    <w:rsid w:val="00536861"/>
    <w:rsid w:val="005370A0"/>
    <w:rsid w:val="0053750A"/>
    <w:rsid w:val="00540CDD"/>
    <w:rsid w:val="00544AD0"/>
    <w:rsid w:val="00545693"/>
    <w:rsid w:val="00551B8F"/>
    <w:rsid w:val="005544F6"/>
    <w:rsid w:val="00560C34"/>
    <w:rsid w:val="005610FF"/>
    <w:rsid w:val="00561F76"/>
    <w:rsid w:val="0056489B"/>
    <w:rsid w:val="00565B10"/>
    <w:rsid w:val="00565C47"/>
    <w:rsid w:val="0056724C"/>
    <w:rsid w:val="005700E9"/>
    <w:rsid w:val="00570603"/>
    <w:rsid w:val="00570C62"/>
    <w:rsid w:val="005726E6"/>
    <w:rsid w:val="005729D5"/>
    <w:rsid w:val="0057337F"/>
    <w:rsid w:val="00573EB6"/>
    <w:rsid w:val="005741C9"/>
    <w:rsid w:val="0057595D"/>
    <w:rsid w:val="00575E14"/>
    <w:rsid w:val="00576C9C"/>
    <w:rsid w:val="0057705E"/>
    <w:rsid w:val="005801F0"/>
    <w:rsid w:val="005811AA"/>
    <w:rsid w:val="0058164C"/>
    <w:rsid w:val="00582389"/>
    <w:rsid w:val="005826DC"/>
    <w:rsid w:val="00584779"/>
    <w:rsid w:val="005851CB"/>
    <w:rsid w:val="00586595"/>
    <w:rsid w:val="005A0380"/>
    <w:rsid w:val="005A04F0"/>
    <w:rsid w:val="005A259B"/>
    <w:rsid w:val="005A49FC"/>
    <w:rsid w:val="005A55D7"/>
    <w:rsid w:val="005A6322"/>
    <w:rsid w:val="005A6C4F"/>
    <w:rsid w:val="005A7349"/>
    <w:rsid w:val="005B0A47"/>
    <w:rsid w:val="005B19FF"/>
    <w:rsid w:val="005B3CE7"/>
    <w:rsid w:val="005B5CA0"/>
    <w:rsid w:val="005B6DC8"/>
    <w:rsid w:val="005B777C"/>
    <w:rsid w:val="005C1388"/>
    <w:rsid w:val="005C3B8C"/>
    <w:rsid w:val="005C5B23"/>
    <w:rsid w:val="005D0145"/>
    <w:rsid w:val="005D0475"/>
    <w:rsid w:val="005D37C5"/>
    <w:rsid w:val="005D529F"/>
    <w:rsid w:val="005D57D3"/>
    <w:rsid w:val="005D7A15"/>
    <w:rsid w:val="005E031B"/>
    <w:rsid w:val="005E23AE"/>
    <w:rsid w:val="005E26E5"/>
    <w:rsid w:val="005E27C4"/>
    <w:rsid w:val="005E31C2"/>
    <w:rsid w:val="005E3850"/>
    <w:rsid w:val="005E5CC5"/>
    <w:rsid w:val="005E6AD6"/>
    <w:rsid w:val="005E73C6"/>
    <w:rsid w:val="005E798B"/>
    <w:rsid w:val="005F04F1"/>
    <w:rsid w:val="005F6710"/>
    <w:rsid w:val="005F69F5"/>
    <w:rsid w:val="005F72DC"/>
    <w:rsid w:val="006038F9"/>
    <w:rsid w:val="00605869"/>
    <w:rsid w:val="00614F49"/>
    <w:rsid w:val="00615DD5"/>
    <w:rsid w:val="00615F60"/>
    <w:rsid w:val="0061643E"/>
    <w:rsid w:val="0061717B"/>
    <w:rsid w:val="00617210"/>
    <w:rsid w:val="006260C7"/>
    <w:rsid w:val="00632E55"/>
    <w:rsid w:val="00637365"/>
    <w:rsid w:val="0064038A"/>
    <w:rsid w:val="00640D54"/>
    <w:rsid w:val="00641307"/>
    <w:rsid w:val="00641FD9"/>
    <w:rsid w:val="00642A87"/>
    <w:rsid w:val="006438FD"/>
    <w:rsid w:val="00650AFF"/>
    <w:rsid w:val="00651BEB"/>
    <w:rsid w:val="00651C05"/>
    <w:rsid w:val="00654A2B"/>
    <w:rsid w:val="006551DB"/>
    <w:rsid w:val="00657148"/>
    <w:rsid w:val="006578DC"/>
    <w:rsid w:val="00661531"/>
    <w:rsid w:val="006656C6"/>
    <w:rsid w:val="00667181"/>
    <w:rsid w:val="00671433"/>
    <w:rsid w:val="00672E65"/>
    <w:rsid w:val="0067400B"/>
    <w:rsid w:val="00675E04"/>
    <w:rsid w:val="00677BCC"/>
    <w:rsid w:val="006807C1"/>
    <w:rsid w:val="00682CD6"/>
    <w:rsid w:val="0068640A"/>
    <w:rsid w:val="00686573"/>
    <w:rsid w:val="00692B96"/>
    <w:rsid w:val="00692CB3"/>
    <w:rsid w:val="00693974"/>
    <w:rsid w:val="00693BB9"/>
    <w:rsid w:val="00693E10"/>
    <w:rsid w:val="006949DC"/>
    <w:rsid w:val="00695306"/>
    <w:rsid w:val="006953E5"/>
    <w:rsid w:val="006A0A02"/>
    <w:rsid w:val="006A1095"/>
    <w:rsid w:val="006A1D6A"/>
    <w:rsid w:val="006A1FA4"/>
    <w:rsid w:val="006A4A57"/>
    <w:rsid w:val="006A6F95"/>
    <w:rsid w:val="006A795E"/>
    <w:rsid w:val="006B17A1"/>
    <w:rsid w:val="006B7C17"/>
    <w:rsid w:val="006B7DFB"/>
    <w:rsid w:val="006C111A"/>
    <w:rsid w:val="006C3E54"/>
    <w:rsid w:val="006C4A05"/>
    <w:rsid w:val="006D2EF9"/>
    <w:rsid w:val="006D3C87"/>
    <w:rsid w:val="006D4DB2"/>
    <w:rsid w:val="006D751B"/>
    <w:rsid w:val="006E0167"/>
    <w:rsid w:val="006E11C6"/>
    <w:rsid w:val="006E2443"/>
    <w:rsid w:val="006E2881"/>
    <w:rsid w:val="006E2E1A"/>
    <w:rsid w:val="006E5550"/>
    <w:rsid w:val="006F1A5A"/>
    <w:rsid w:val="006F35A9"/>
    <w:rsid w:val="006F461D"/>
    <w:rsid w:val="006F4A48"/>
    <w:rsid w:val="006F6748"/>
    <w:rsid w:val="006F6E6A"/>
    <w:rsid w:val="00702452"/>
    <w:rsid w:val="00702E22"/>
    <w:rsid w:val="00704C20"/>
    <w:rsid w:val="00706017"/>
    <w:rsid w:val="007113E5"/>
    <w:rsid w:val="007137C1"/>
    <w:rsid w:val="00714D50"/>
    <w:rsid w:val="0071593A"/>
    <w:rsid w:val="00715A67"/>
    <w:rsid w:val="0071694B"/>
    <w:rsid w:val="00720688"/>
    <w:rsid w:val="00723D1E"/>
    <w:rsid w:val="007249A2"/>
    <w:rsid w:val="0073237D"/>
    <w:rsid w:val="00734200"/>
    <w:rsid w:val="007358D1"/>
    <w:rsid w:val="007372C4"/>
    <w:rsid w:val="00742D20"/>
    <w:rsid w:val="007435CF"/>
    <w:rsid w:val="007442F7"/>
    <w:rsid w:val="00744F3F"/>
    <w:rsid w:val="00745274"/>
    <w:rsid w:val="007509CB"/>
    <w:rsid w:val="0075313A"/>
    <w:rsid w:val="007609FD"/>
    <w:rsid w:val="00763DEE"/>
    <w:rsid w:val="0076498F"/>
    <w:rsid w:val="00765309"/>
    <w:rsid w:val="00767494"/>
    <w:rsid w:val="007708A8"/>
    <w:rsid w:val="00770BB3"/>
    <w:rsid w:val="0077182B"/>
    <w:rsid w:val="0077183D"/>
    <w:rsid w:val="007746B8"/>
    <w:rsid w:val="00775AA2"/>
    <w:rsid w:val="007772FC"/>
    <w:rsid w:val="00781481"/>
    <w:rsid w:val="00782BFB"/>
    <w:rsid w:val="00786114"/>
    <w:rsid w:val="00790174"/>
    <w:rsid w:val="0079082B"/>
    <w:rsid w:val="0079179B"/>
    <w:rsid w:val="007917AD"/>
    <w:rsid w:val="00793397"/>
    <w:rsid w:val="0079690C"/>
    <w:rsid w:val="007A0820"/>
    <w:rsid w:val="007A11E6"/>
    <w:rsid w:val="007A1500"/>
    <w:rsid w:val="007A196A"/>
    <w:rsid w:val="007A3BB7"/>
    <w:rsid w:val="007A68B9"/>
    <w:rsid w:val="007B298B"/>
    <w:rsid w:val="007B3E39"/>
    <w:rsid w:val="007B7324"/>
    <w:rsid w:val="007C10E0"/>
    <w:rsid w:val="007C23D2"/>
    <w:rsid w:val="007C2E83"/>
    <w:rsid w:val="007C38CA"/>
    <w:rsid w:val="007C4423"/>
    <w:rsid w:val="007C6019"/>
    <w:rsid w:val="007D0AD8"/>
    <w:rsid w:val="007D2E5A"/>
    <w:rsid w:val="007D33E2"/>
    <w:rsid w:val="007D6294"/>
    <w:rsid w:val="007D629F"/>
    <w:rsid w:val="007D62C4"/>
    <w:rsid w:val="007D7C39"/>
    <w:rsid w:val="007E3C55"/>
    <w:rsid w:val="007E5B92"/>
    <w:rsid w:val="007E5E52"/>
    <w:rsid w:val="007F0E40"/>
    <w:rsid w:val="007F1F0A"/>
    <w:rsid w:val="007F3E0E"/>
    <w:rsid w:val="00800C6D"/>
    <w:rsid w:val="008024CF"/>
    <w:rsid w:val="00802B50"/>
    <w:rsid w:val="0080356A"/>
    <w:rsid w:val="00805567"/>
    <w:rsid w:val="0080588E"/>
    <w:rsid w:val="008067D2"/>
    <w:rsid w:val="00806B96"/>
    <w:rsid w:val="00806F7A"/>
    <w:rsid w:val="00807B41"/>
    <w:rsid w:val="00810240"/>
    <w:rsid w:val="00811D02"/>
    <w:rsid w:val="00812C0F"/>
    <w:rsid w:val="008142DE"/>
    <w:rsid w:val="0081792D"/>
    <w:rsid w:val="00820DC3"/>
    <w:rsid w:val="008220DB"/>
    <w:rsid w:val="0082562D"/>
    <w:rsid w:val="00827208"/>
    <w:rsid w:val="0083136F"/>
    <w:rsid w:val="00831741"/>
    <w:rsid w:val="00831F3F"/>
    <w:rsid w:val="0083296D"/>
    <w:rsid w:val="00833408"/>
    <w:rsid w:val="00836C26"/>
    <w:rsid w:val="008403F9"/>
    <w:rsid w:val="0084041C"/>
    <w:rsid w:val="00841E56"/>
    <w:rsid w:val="00841F9E"/>
    <w:rsid w:val="00842161"/>
    <w:rsid w:val="00842562"/>
    <w:rsid w:val="008433F8"/>
    <w:rsid w:val="00843882"/>
    <w:rsid w:val="00843E6E"/>
    <w:rsid w:val="00850F02"/>
    <w:rsid w:val="00852404"/>
    <w:rsid w:val="00852454"/>
    <w:rsid w:val="00852D50"/>
    <w:rsid w:val="0085378A"/>
    <w:rsid w:val="00854AD1"/>
    <w:rsid w:val="00860556"/>
    <w:rsid w:val="00860BB3"/>
    <w:rsid w:val="0086110E"/>
    <w:rsid w:val="00861E67"/>
    <w:rsid w:val="00864667"/>
    <w:rsid w:val="00865193"/>
    <w:rsid w:val="00865E14"/>
    <w:rsid w:val="0087248A"/>
    <w:rsid w:val="008733B4"/>
    <w:rsid w:val="008735F0"/>
    <w:rsid w:val="0087395F"/>
    <w:rsid w:val="008750AD"/>
    <w:rsid w:val="008805F1"/>
    <w:rsid w:val="00881841"/>
    <w:rsid w:val="00890B2F"/>
    <w:rsid w:val="00892F4C"/>
    <w:rsid w:val="008A0A55"/>
    <w:rsid w:val="008A2679"/>
    <w:rsid w:val="008A73C4"/>
    <w:rsid w:val="008A76EE"/>
    <w:rsid w:val="008B723E"/>
    <w:rsid w:val="008C0895"/>
    <w:rsid w:val="008C121B"/>
    <w:rsid w:val="008C14A3"/>
    <w:rsid w:val="008C17C4"/>
    <w:rsid w:val="008C2A4B"/>
    <w:rsid w:val="008C371F"/>
    <w:rsid w:val="008C38D9"/>
    <w:rsid w:val="008C50E9"/>
    <w:rsid w:val="008C5D1E"/>
    <w:rsid w:val="008C6C3E"/>
    <w:rsid w:val="008C77AC"/>
    <w:rsid w:val="008C7C5E"/>
    <w:rsid w:val="008D01BB"/>
    <w:rsid w:val="008D0F14"/>
    <w:rsid w:val="008D3157"/>
    <w:rsid w:val="008D3857"/>
    <w:rsid w:val="008D4A52"/>
    <w:rsid w:val="008D5A81"/>
    <w:rsid w:val="008D5DD7"/>
    <w:rsid w:val="008D71CA"/>
    <w:rsid w:val="008E00C5"/>
    <w:rsid w:val="008E06D6"/>
    <w:rsid w:val="008E272A"/>
    <w:rsid w:val="008E33D5"/>
    <w:rsid w:val="008E3D47"/>
    <w:rsid w:val="008E479C"/>
    <w:rsid w:val="008E5D38"/>
    <w:rsid w:val="008F15EB"/>
    <w:rsid w:val="008F27D4"/>
    <w:rsid w:val="008F2885"/>
    <w:rsid w:val="008F2CD9"/>
    <w:rsid w:val="008F3716"/>
    <w:rsid w:val="008F3A7A"/>
    <w:rsid w:val="008F667D"/>
    <w:rsid w:val="00900449"/>
    <w:rsid w:val="00902485"/>
    <w:rsid w:val="00903F52"/>
    <w:rsid w:val="00906AA6"/>
    <w:rsid w:val="00906BB2"/>
    <w:rsid w:val="0091282B"/>
    <w:rsid w:val="00912C2E"/>
    <w:rsid w:val="00912EBB"/>
    <w:rsid w:val="009138E9"/>
    <w:rsid w:val="00916407"/>
    <w:rsid w:val="00916B45"/>
    <w:rsid w:val="00917715"/>
    <w:rsid w:val="00921AD8"/>
    <w:rsid w:val="009243E8"/>
    <w:rsid w:val="009263C2"/>
    <w:rsid w:val="00930DF7"/>
    <w:rsid w:val="00931E02"/>
    <w:rsid w:val="009327ED"/>
    <w:rsid w:val="009374C9"/>
    <w:rsid w:val="00940010"/>
    <w:rsid w:val="00941EA9"/>
    <w:rsid w:val="00942340"/>
    <w:rsid w:val="00945513"/>
    <w:rsid w:val="009461D1"/>
    <w:rsid w:val="00950AC0"/>
    <w:rsid w:val="00950B10"/>
    <w:rsid w:val="0095150E"/>
    <w:rsid w:val="00955087"/>
    <w:rsid w:val="009575F3"/>
    <w:rsid w:val="009600D3"/>
    <w:rsid w:val="00960C89"/>
    <w:rsid w:val="0096162D"/>
    <w:rsid w:val="009619F4"/>
    <w:rsid w:val="00963179"/>
    <w:rsid w:val="009636FB"/>
    <w:rsid w:val="0096503B"/>
    <w:rsid w:val="009651F2"/>
    <w:rsid w:val="00966FA0"/>
    <w:rsid w:val="0096734B"/>
    <w:rsid w:val="009732AC"/>
    <w:rsid w:val="0097380B"/>
    <w:rsid w:val="009773DF"/>
    <w:rsid w:val="00977DA5"/>
    <w:rsid w:val="00980818"/>
    <w:rsid w:val="00981473"/>
    <w:rsid w:val="009840C5"/>
    <w:rsid w:val="00985722"/>
    <w:rsid w:val="00985B8C"/>
    <w:rsid w:val="00990CC1"/>
    <w:rsid w:val="00993F99"/>
    <w:rsid w:val="00994DEE"/>
    <w:rsid w:val="00995AA0"/>
    <w:rsid w:val="00995BF3"/>
    <w:rsid w:val="009A2BE8"/>
    <w:rsid w:val="009A32CB"/>
    <w:rsid w:val="009A3BD0"/>
    <w:rsid w:val="009A3F7C"/>
    <w:rsid w:val="009B4C73"/>
    <w:rsid w:val="009B5C42"/>
    <w:rsid w:val="009B79B2"/>
    <w:rsid w:val="009C1131"/>
    <w:rsid w:val="009C1B63"/>
    <w:rsid w:val="009C1EE4"/>
    <w:rsid w:val="009C5727"/>
    <w:rsid w:val="009C6BCD"/>
    <w:rsid w:val="009C7AAA"/>
    <w:rsid w:val="009D123D"/>
    <w:rsid w:val="009D23C4"/>
    <w:rsid w:val="009D533B"/>
    <w:rsid w:val="009D63BC"/>
    <w:rsid w:val="009D6F29"/>
    <w:rsid w:val="009D74C8"/>
    <w:rsid w:val="009E1BD4"/>
    <w:rsid w:val="009E2FC2"/>
    <w:rsid w:val="009E4F9A"/>
    <w:rsid w:val="009E6E35"/>
    <w:rsid w:val="009F0339"/>
    <w:rsid w:val="009F2881"/>
    <w:rsid w:val="009F3ACF"/>
    <w:rsid w:val="009F7508"/>
    <w:rsid w:val="009F7A9E"/>
    <w:rsid w:val="00A054CB"/>
    <w:rsid w:val="00A06AFD"/>
    <w:rsid w:val="00A104CF"/>
    <w:rsid w:val="00A10692"/>
    <w:rsid w:val="00A125B9"/>
    <w:rsid w:val="00A12A6B"/>
    <w:rsid w:val="00A12EA8"/>
    <w:rsid w:val="00A15D81"/>
    <w:rsid w:val="00A164B2"/>
    <w:rsid w:val="00A20482"/>
    <w:rsid w:val="00A2178E"/>
    <w:rsid w:val="00A22EF9"/>
    <w:rsid w:val="00A23521"/>
    <w:rsid w:val="00A273C4"/>
    <w:rsid w:val="00A27503"/>
    <w:rsid w:val="00A35596"/>
    <w:rsid w:val="00A36DEA"/>
    <w:rsid w:val="00A37291"/>
    <w:rsid w:val="00A40113"/>
    <w:rsid w:val="00A40B1F"/>
    <w:rsid w:val="00A43A98"/>
    <w:rsid w:val="00A43D06"/>
    <w:rsid w:val="00A43DE0"/>
    <w:rsid w:val="00A4719C"/>
    <w:rsid w:val="00A4752D"/>
    <w:rsid w:val="00A50FC1"/>
    <w:rsid w:val="00A5182D"/>
    <w:rsid w:val="00A5605B"/>
    <w:rsid w:val="00A602C7"/>
    <w:rsid w:val="00A607B2"/>
    <w:rsid w:val="00A60A4E"/>
    <w:rsid w:val="00A60BED"/>
    <w:rsid w:val="00A60D09"/>
    <w:rsid w:val="00A61A68"/>
    <w:rsid w:val="00A62654"/>
    <w:rsid w:val="00A67774"/>
    <w:rsid w:val="00A70332"/>
    <w:rsid w:val="00A71733"/>
    <w:rsid w:val="00A74B86"/>
    <w:rsid w:val="00A7509A"/>
    <w:rsid w:val="00A77BFB"/>
    <w:rsid w:val="00A8042F"/>
    <w:rsid w:val="00A808D4"/>
    <w:rsid w:val="00A809DB"/>
    <w:rsid w:val="00A827D6"/>
    <w:rsid w:val="00A833D5"/>
    <w:rsid w:val="00A8362D"/>
    <w:rsid w:val="00A83EF1"/>
    <w:rsid w:val="00A85A68"/>
    <w:rsid w:val="00A92830"/>
    <w:rsid w:val="00A93D9C"/>
    <w:rsid w:val="00A95356"/>
    <w:rsid w:val="00A97CB9"/>
    <w:rsid w:val="00AA0011"/>
    <w:rsid w:val="00AA6E36"/>
    <w:rsid w:val="00AA7C18"/>
    <w:rsid w:val="00AB0A66"/>
    <w:rsid w:val="00AB22FF"/>
    <w:rsid w:val="00AB2DDF"/>
    <w:rsid w:val="00AB3EDB"/>
    <w:rsid w:val="00AB425D"/>
    <w:rsid w:val="00AB5079"/>
    <w:rsid w:val="00AB5A2E"/>
    <w:rsid w:val="00AB5DDC"/>
    <w:rsid w:val="00AB61F3"/>
    <w:rsid w:val="00AB6404"/>
    <w:rsid w:val="00AB6775"/>
    <w:rsid w:val="00AB7D67"/>
    <w:rsid w:val="00AC1FC2"/>
    <w:rsid w:val="00AC2F4B"/>
    <w:rsid w:val="00AC6BAD"/>
    <w:rsid w:val="00AD002A"/>
    <w:rsid w:val="00AD07D3"/>
    <w:rsid w:val="00AD2547"/>
    <w:rsid w:val="00AD421C"/>
    <w:rsid w:val="00AD47A2"/>
    <w:rsid w:val="00AD5E91"/>
    <w:rsid w:val="00AE320C"/>
    <w:rsid w:val="00AE44F2"/>
    <w:rsid w:val="00AF0C1A"/>
    <w:rsid w:val="00AF0FD5"/>
    <w:rsid w:val="00AF2E6E"/>
    <w:rsid w:val="00AF514F"/>
    <w:rsid w:val="00AF5EF7"/>
    <w:rsid w:val="00AF7C07"/>
    <w:rsid w:val="00B03AB2"/>
    <w:rsid w:val="00B062AD"/>
    <w:rsid w:val="00B10838"/>
    <w:rsid w:val="00B10BB9"/>
    <w:rsid w:val="00B116F4"/>
    <w:rsid w:val="00B11B08"/>
    <w:rsid w:val="00B12F61"/>
    <w:rsid w:val="00B133A3"/>
    <w:rsid w:val="00B1558A"/>
    <w:rsid w:val="00B15A97"/>
    <w:rsid w:val="00B16D6D"/>
    <w:rsid w:val="00B177D2"/>
    <w:rsid w:val="00B204C5"/>
    <w:rsid w:val="00B21121"/>
    <w:rsid w:val="00B21955"/>
    <w:rsid w:val="00B23EEC"/>
    <w:rsid w:val="00B24E51"/>
    <w:rsid w:val="00B254B2"/>
    <w:rsid w:val="00B2707C"/>
    <w:rsid w:val="00B31718"/>
    <w:rsid w:val="00B33B9D"/>
    <w:rsid w:val="00B34905"/>
    <w:rsid w:val="00B35262"/>
    <w:rsid w:val="00B36EE0"/>
    <w:rsid w:val="00B40AE3"/>
    <w:rsid w:val="00B42433"/>
    <w:rsid w:val="00B4282F"/>
    <w:rsid w:val="00B43509"/>
    <w:rsid w:val="00B452B3"/>
    <w:rsid w:val="00B46C45"/>
    <w:rsid w:val="00B47333"/>
    <w:rsid w:val="00B4747D"/>
    <w:rsid w:val="00B522E4"/>
    <w:rsid w:val="00B52B50"/>
    <w:rsid w:val="00B52C67"/>
    <w:rsid w:val="00B530C2"/>
    <w:rsid w:val="00B54C8D"/>
    <w:rsid w:val="00B5785D"/>
    <w:rsid w:val="00B57BDC"/>
    <w:rsid w:val="00B61077"/>
    <w:rsid w:val="00B61F52"/>
    <w:rsid w:val="00B6345A"/>
    <w:rsid w:val="00B65FE7"/>
    <w:rsid w:val="00B66E64"/>
    <w:rsid w:val="00B708E3"/>
    <w:rsid w:val="00B73C2A"/>
    <w:rsid w:val="00B817C5"/>
    <w:rsid w:val="00B82EB5"/>
    <w:rsid w:val="00B83166"/>
    <w:rsid w:val="00B84FD4"/>
    <w:rsid w:val="00B864EA"/>
    <w:rsid w:val="00B869C9"/>
    <w:rsid w:val="00B92498"/>
    <w:rsid w:val="00B936DF"/>
    <w:rsid w:val="00B9523D"/>
    <w:rsid w:val="00B95544"/>
    <w:rsid w:val="00B95F4A"/>
    <w:rsid w:val="00B96EBE"/>
    <w:rsid w:val="00BA1D5A"/>
    <w:rsid w:val="00BA313E"/>
    <w:rsid w:val="00BA6C11"/>
    <w:rsid w:val="00BA6DB7"/>
    <w:rsid w:val="00BB3FD6"/>
    <w:rsid w:val="00BB4ACE"/>
    <w:rsid w:val="00BB51B7"/>
    <w:rsid w:val="00BC1EB4"/>
    <w:rsid w:val="00BC2152"/>
    <w:rsid w:val="00BD4649"/>
    <w:rsid w:val="00BE14C8"/>
    <w:rsid w:val="00BE1A9A"/>
    <w:rsid w:val="00BE345B"/>
    <w:rsid w:val="00BE3645"/>
    <w:rsid w:val="00BE46CE"/>
    <w:rsid w:val="00BE4993"/>
    <w:rsid w:val="00BE59F5"/>
    <w:rsid w:val="00BE7406"/>
    <w:rsid w:val="00BE7C12"/>
    <w:rsid w:val="00BF1656"/>
    <w:rsid w:val="00BF17E0"/>
    <w:rsid w:val="00BF1B4F"/>
    <w:rsid w:val="00BF2B17"/>
    <w:rsid w:val="00BF75D5"/>
    <w:rsid w:val="00C0017F"/>
    <w:rsid w:val="00C00EAA"/>
    <w:rsid w:val="00C0182A"/>
    <w:rsid w:val="00C01B55"/>
    <w:rsid w:val="00C030D8"/>
    <w:rsid w:val="00C0349F"/>
    <w:rsid w:val="00C04C0C"/>
    <w:rsid w:val="00C05362"/>
    <w:rsid w:val="00C10C1E"/>
    <w:rsid w:val="00C110E0"/>
    <w:rsid w:val="00C13820"/>
    <w:rsid w:val="00C1614E"/>
    <w:rsid w:val="00C1637D"/>
    <w:rsid w:val="00C16B23"/>
    <w:rsid w:val="00C17299"/>
    <w:rsid w:val="00C2028D"/>
    <w:rsid w:val="00C22F56"/>
    <w:rsid w:val="00C253B5"/>
    <w:rsid w:val="00C273CB"/>
    <w:rsid w:val="00C27782"/>
    <w:rsid w:val="00C279B8"/>
    <w:rsid w:val="00C319EA"/>
    <w:rsid w:val="00C31DEC"/>
    <w:rsid w:val="00C34D6B"/>
    <w:rsid w:val="00C40EEB"/>
    <w:rsid w:val="00C41E8F"/>
    <w:rsid w:val="00C430F6"/>
    <w:rsid w:val="00C44235"/>
    <w:rsid w:val="00C446F6"/>
    <w:rsid w:val="00C468AB"/>
    <w:rsid w:val="00C50419"/>
    <w:rsid w:val="00C50CF1"/>
    <w:rsid w:val="00C55CFA"/>
    <w:rsid w:val="00C57517"/>
    <w:rsid w:val="00C64668"/>
    <w:rsid w:val="00C6646A"/>
    <w:rsid w:val="00C6774F"/>
    <w:rsid w:val="00C7344F"/>
    <w:rsid w:val="00C737D2"/>
    <w:rsid w:val="00C75C48"/>
    <w:rsid w:val="00C75F96"/>
    <w:rsid w:val="00C7656B"/>
    <w:rsid w:val="00C80544"/>
    <w:rsid w:val="00C8583D"/>
    <w:rsid w:val="00C874A4"/>
    <w:rsid w:val="00C911D8"/>
    <w:rsid w:val="00C95A90"/>
    <w:rsid w:val="00CA4A8B"/>
    <w:rsid w:val="00CA4AFF"/>
    <w:rsid w:val="00CB05EC"/>
    <w:rsid w:val="00CB22CF"/>
    <w:rsid w:val="00CB2796"/>
    <w:rsid w:val="00CB4878"/>
    <w:rsid w:val="00CB6BBA"/>
    <w:rsid w:val="00CB7331"/>
    <w:rsid w:val="00CC1138"/>
    <w:rsid w:val="00CC249E"/>
    <w:rsid w:val="00CC268E"/>
    <w:rsid w:val="00CC3E72"/>
    <w:rsid w:val="00CC471E"/>
    <w:rsid w:val="00CC560E"/>
    <w:rsid w:val="00CC5BD2"/>
    <w:rsid w:val="00CC5E22"/>
    <w:rsid w:val="00CC5F2B"/>
    <w:rsid w:val="00CC73A1"/>
    <w:rsid w:val="00CD5892"/>
    <w:rsid w:val="00CE09F3"/>
    <w:rsid w:val="00CE3478"/>
    <w:rsid w:val="00CE3C9F"/>
    <w:rsid w:val="00CE3E50"/>
    <w:rsid w:val="00CE3F9E"/>
    <w:rsid w:val="00CE40F3"/>
    <w:rsid w:val="00CE4595"/>
    <w:rsid w:val="00CE494F"/>
    <w:rsid w:val="00CE4BBD"/>
    <w:rsid w:val="00CE4D1B"/>
    <w:rsid w:val="00CF1DB6"/>
    <w:rsid w:val="00CF228B"/>
    <w:rsid w:val="00CF4688"/>
    <w:rsid w:val="00CF6F74"/>
    <w:rsid w:val="00CF7324"/>
    <w:rsid w:val="00D01110"/>
    <w:rsid w:val="00D02392"/>
    <w:rsid w:val="00D046B3"/>
    <w:rsid w:val="00D05A97"/>
    <w:rsid w:val="00D07C9C"/>
    <w:rsid w:val="00D10750"/>
    <w:rsid w:val="00D111CC"/>
    <w:rsid w:val="00D11235"/>
    <w:rsid w:val="00D135EB"/>
    <w:rsid w:val="00D14D0A"/>
    <w:rsid w:val="00D16818"/>
    <w:rsid w:val="00D17329"/>
    <w:rsid w:val="00D1752D"/>
    <w:rsid w:val="00D22B7C"/>
    <w:rsid w:val="00D245F6"/>
    <w:rsid w:val="00D25020"/>
    <w:rsid w:val="00D26914"/>
    <w:rsid w:val="00D30CF2"/>
    <w:rsid w:val="00D31588"/>
    <w:rsid w:val="00D33360"/>
    <w:rsid w:val="00D35B88"/>
    <w:rsid w:val="00D427BA"/>
    <w:rsid w:val="00D433A2"/>
    <w:rsid w:val="00D43FA6"/>
    <w:rsid w:val="00D447E3"/>
    <w:rsid w:val="00D47CEC"/>
    <w:rsid w:val="00D50DA1"/>
    <w:rsid w:val="00D51792"/>
    <w:rsid w:val="00D51DCA"/>
    <w:rsid w:val="00D52591"/>
    <w:rsid w:val="00D531D9"/>
    <w:rsid w:val="00D53FE6"/>
    <w:rsid w:val="00D54A81"/>
    <w:rsid w:val="00D5669B"/>
    <w:rsid w:val="00D57498"/>
    <w:rsid w:val="00D57C14"/>
    <w:rsid w:val="00D61395"/>
    <w:rsid w:val="00D615DE"/>
    <w:rsid w:val="00D6337E"/>
    <w:rsid w:val="00D64572"/>
    <w:rsid w:val="00D64A54"/>
    <w:rsid w:val="00D6563D"/>
    <w:rsid w:val="00D65F57"/>
    <w:rsid w:val="00D72669"/>
    <w:rsid w:val="00D743B3"/>
    <w:rsid w:val="00D80460"/>
    <w:rsid w:val="00D80AAD"/>
    <w:rsid w:val="00D80FCA"/>
    <w:rsid w:val="00D81AF5"/>
    <w:rsid w:val="00D861DD"/>
    <w:rsid w:val="00D87560"/>
    <w:rsid w:val="00D9488E"/>
    <w:rsid w:val="00D96F1A"/>
    <w:rsid w:val="00D9757A"/>
    <w:rsid w:val="00DA1406"/>
    <w:rsid w:val="00DA2325"/>
    <w:rsid w:val="00DA2C66"/>
    <w:rsid w:val="00DA30C7"/>
    <w:rsid w:val="00DA38B7"/>
    <w:rsid w:val="00DA7008"/>
    <w:rsid w:val="00DA78A2"/>
    <w:rsid w:val="00DB042F"/>
    <w:rsid w:val="00DB31FD"/>
    <w:rsid w:val="00DB384E"/>
    <w:rsid w:val="00DB4734"/>
    <w:rsid w:val="00DB47E1"/>
    <w:rsid w:val="00DC0D59"/>
    <w:rsid w:val="00DC1A25"/>
    <w:rsid w:val="00DC488B"/>
    <w:rsid w:val="00DC6032"/>
    <w:rsid w:val="00DC6424"/>
    <w:rsid w:val="00DD210A"/>
    <w:rsid w:val="00DD6CC8"/>
    <w:rsid w:val="00DE0B11"/>
    <w:rsid w:val="00DE595F"/>
    <w:rsid w:val="00DE7902"/>
    <w:rsid w:val="00DF3B6D"/>
    <w:rsid w:val="00DF643A"/>
    <w:rsid w:val="00DF6DAB"/>
    <w:rsid w:val="00DF7056"/>
    <w:rsid w:val="00E004B3"/>
    <w:rsid w:val="00E01270"/>
    <w:rsid w:val="00E02B9E"/>
    <w:rsid w:val="00E04154"/>
    <w:rsid w:val="00E1071E"/>
    <w:rsid w:val="00E11A72"/>
    <w:rsid w:val="00E14E59"/>
    <w:rsid w:val="00E16521"/>
    <w:rsid w:val="00E165E1"/>
    <w:rsid w:val="00E16AA0"/>
    <w:rsid w:val="00E22F2F"/>
    <w:rsid w:val="00E24D32"/>
    <w:rsid w:val="00E268AF"/>
    <w:rsid w:val="00E32C87"/>
    <w:rsid w:val="00E33B76"/>
    <w:rsid w:val="00E34E15"/>
    <w:rsid w:val="00E35B3F"/>
    <w:rsid w:val="00E35B5F"/>
    <w:rsid w:val="00E42C60"/>
    <w:rsid w:val="00E4595F"/>
    <w:rsid w:val="00E47874"/>
    <w:rsid w:val="00E5519B"/>
    <w:rsid w:val="00E56984"/>
    <w:rsid w:val="00E5723B"/>
    <w:rsid w:val="00E57B62"/>
    <w:rsid w:val="00E601BE"/>
    <w:rsid w:val="00E603C2"/>
    <w:rsid w:val="00E6060A"/>
    <w:rsid w:val="00E60BEB"/>
    <w:rsid w:val="00E61233"/>
    <w:rsid w:val="00E61A38"/>
    <w:rsid w:val="00E64C66"/>
    <w:rsid w:val="00E651E0"/>
    <w:rsid w:val="00E65D5B"/>
    <w:rsid w:val="00E72769"/>
    <w:rsid w:val="00E728A7"/>
    <w:rsid w:val="00E74E8A"/>
    <w:rsid w:val="00E7707C"/>
    <w:rsid w:val="00E80321"/>
    <w:rsid w:val="00E81C1C"/>
    <w:rsid w:val="00E8299A"/>
    <w:rsid w:val="00E8313C"/>
    <w:rsid w:val="00E84AF5"/>
    <w:rsid w:val="00E84F7A"/>
    <w:rsid w:val="00E8627E"/>
    <w:rsid w:val="00E902E1"/>
    <w:rsid w:val="00E90744"/>
    <w:rsid w:val="00E93B09"/>
    <w:rsid w:val="00E950A3"/>
    <w:rsid w:val="00E954CC"/>
    <w:rsid w:val="00E95AB2"/>
    <w:rsid w:val="00E96055"/>
    <w:rsid w:val="00EA0394"/>
    <w:rsid w:val="00EA0BBE"/>
    <w:rsid w:val="00EA11A6"/>
    <w:rsid w:val="00EA1A92"/>
    <w:rsid w:val="00EA280B"/>
    <w:rsid w:val="00EA2E4E"/>
    <w:rsid w:val="00EA35B0"/>
    <w:rsid w:val="00EA5914"/>
    <w:rsid w:val="00EA7348"/>
    <w:rsid w:val="00EA7463"/>
    <w:rsid w:val="00EB0CE5"/>
    <w:rsid w:val="00EB2827"/>
    <w:rsid w:val="00EB6EC3"/>
    <w:rsid w:val="00EC3FEF"/>
    <w:rsid w:val="00EC4361"/>
    <w:rsid w:val="00EC681C"/>
    <w:rsid w:val="00ED0C40"/>
    <w:rsid w:val="00ED1363"/>
    <w:rsid w:val="00ED19BF"/>
    <w:rsid w:val="00ED5808"/>
    <w:rsid w:val="00ED665A"/>
    <w:rsid w:val="00ED7123"/>
    <w:rsid w:val="00ED7C72"/>
    <w:rsid w:val="00ED7FB3"/>
    <w:rsid w:val="00EE15A6"/>
    <w:rsid w:val="00EE1AF8"/>
    <w:rsid w:val="00EE25B2"/>
    <w:rsid w:val="00EE6A3C"/>
    <w:rsid w:val="00EF2D4F"/>
    <w:rsid w:val="00EF4F98"/>
    <w:rsid w:val="00EF7F5A"/>
    <w:rsid w:val="00F03137"/>
    <w:rsid w:val="00F04686"/>
    <w:rsid w:val="00F067BA"/>
    <w:rsid w:val="00F10E06"/>
    <w:rsid w:val="00F10E83"/>
    <w:rsid w:val="00F155B4"/>
    <w:rsid w:val="00F16C90"/>
    <w:rsid w:val="00F174A8"/>
    <w:rsid w:val="00F221BC"/>
    <w:rsid w:val="00F2280D"/>
    <w:rsid w:val="00F22F65"/>
    <w:rsid w:val="00F23135"/>
    <w:rsid w:val="00F24829"/>
    <w:rsid w:val="00F2588F"/>
    <w:rsid w:val="00F26805"/>
    <w:rsid w:val="00F328D0"/>
    <w:rsid w:val="00F349E3"/>
    <w:rsid w:val="00F34E5D"/>
    <w:rsid w:val="00F35055"/>
    <w:rsid w:val="00F351B2"/>
    <w:rsid w:val="00F35BA8"/>
    <w:rsid w:val="00F36721"/>
    <w:rsid w:val="00F37E7B"/>
    <w:rsid w:val="00F41E58"/>
    <w:rsid w:val="00F42D99"/>
    <w:rsid w:val="00F445B1"/>
    <w:rsid w:val="00F45623"/>
    <w:rsid w:val="00F45866"/>
    <w:rsid w:val="00F45DD8"/>
    <w:rsid w:val="00F46E58"/>
    <w:rsid w:val="00F51532"/>
    <w:rsid w:val="00F52D01"/>
    <w:rsid w:val="00F52EF9"/>
    <w:rsid w:val="00F55278"/>
    <w:rsid w:val="00F56047"/>
    <w:rsid w:val="00F562C6"/>
    <w:rsid w:val="00F63149"/>
    <w:rsid w:val="00F65356"/>
    <w:rsid w:val="00F66FB0"/>
    <w:rsid w:val="00F702E5"/>
    <w:rsid w:val="00F7145E"/>
    <w:rsid w:val="00F716E7"/>
    <w:rsid w:val="00F7250D"/>
    <w:rsid w:val="00F72D4F"/>
    <w:rsid w:val="00F732E0"/>
    <w:rsid w:val="00F7456F"/>
    <w:rsid w:val="00F74DF4"/>
    <w:rsid w:val="00F77EA0"/>
    <w:rsid w:val="00F824A1"/>
    <w:rsid w:val="00F85728"/>
    <w:rsid w:val="00F85C39"/>
    <w:rsid w:val="00F90876"/>
    <w:rsid w:val="00F9099A"/>
    <w:rsid w:val="00F91E50"/>
    <w:rsid w:val="00F94618"/>
    <w:rsid w:val="00F97A81"/>
    <w:rsid w:val="00F97C64"/>
    <w:rsid w:val="00FA0D14"/>
    <w:rsid w:val="00FA133A"/>
    <w:rsid w:val="00FA2715"/>
    <w:rsid w:val="00FA27D3"/>
    <w:rsid w:val="00FA4788"/>
    <w:rsid w:val="00FB0C35"/>
    <w:rsid w:val="00FB1179"/>
    <w:rsid w:val="00FB161C"/>
    <w:rsid w:val="00FB3811"/>
    <w:rsid w:val="00FB3E1D"/>
    <w:rsid w:val="00FB55B5"/>
    <w:rsid w:val="00FC6E4A"/>
    <w:rsid w:val="00FC7948"/>
    <w:rsid w:val="00FD23F3"/>
    <w:rsid w:val="00FD5614"/>
    <w:rsid w:val="00FD5912"/>
    <w:rsid w:val="00FD623E"/>
    <w:rsid w:val="00FD6A35"/>
    <w:rsid w:val="00FD6BC5"/>
    <w:rsid w:val="00FE1573"/>
    <w:rsid w:val="00FE2BE0"/>
    <w:rsid w:val="00FE2C33"/>
    <w:rsid w:val="00FE31DF"/>
    <w:rsid w:val="00FE3EAF"/>
    <w:rsid w:val="00FE3FFF"/>
    <w:rsid w:val="00FE4F0D"/>
    <w:rsid w:val="00FE6880"/>
    <w:rsid w:val="00FE6DC3"/>
    <w:rsid w:val="00FF0904"/>
    <w:rsid w:val="00FF1DB1"/>
    <w:rsid w:val="00FF30A1"/>
    <w:rsid w:val="00FF360B"/>
    <w:rsid w:val="00FF4FC4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96E9B"/>
  <w15:docId w15:val="{8692FE03-FB7F-4FCA-8380-545EE456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02393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E60BE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60BEB"/>
  </w:style>
  <w:style w:type="paragraph" w:styleId="Footer">
    <w:name w:val="footer"/>
    <w:basedOn w:val="Normal"/>
    <w:link w:val="FooterChar"/>
    <w:uiPriority w:val="99"/>
    <w:unhideWhenUsed/>
    <w:rsid w:val="00E60BE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60BEB"/>
  </w:style>
  <w:style w:type="paragraph" w:styleId="BalloonText">
    <w:name w:val="Balloon Text"/>
    <w:basedOn w:val="Normal"/>
    <w:link w:val="BalloonTextChar"/>
    <w:uiPriority w:val="99"/>
    <w:semiHidden/>
    <w:unhideWhenUsed/>
    <w:rsid w:val="00EB282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827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282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282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282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8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8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6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363B7-72D4-4526-838F-5EC88BE9B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HYUN WOO</dc:creator>
  <cp:lastModifiedBy>Maria Flora V.</cp:lastModifiedBy>
  <cp:revision>2</cp:revision>
  <dcterms:created xsi:type="dcterms:W3CDTF">2020-10-14T04:38:00Z</dcterms:created>
  <dcterms:modified xsi:type="dcterms:W3CDTF">2020-10-14T04:38:00Z</dcterms:modified>
</cp:coreProperties>
</file>