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9BA6F" w14:textId="7ACAD31C" w:rsidR="00B131B3" w:rsidRPr="00865A90" w:rsidRDefault="005F59B6" w:rsidP="00DC414B">
      <w:pPr>
        <w:jc w:val="center"/>
        <w:rPr>
          <w:rFonts w:ascii="Times New Roman" w:hAnsi="Times New Roman" w:cs="Times New Roman"/>
          <w:b/>
          <w:sz w:val="24"/>
          <w:szCs w:val="24"/>
        </w:rPr>
      </w:pPr>
      <w:r>
        <w:rPr>
          <w:rFonts w:ascii="Times New Roman" w:hAnsi="Times New Roman" w:cs="Times New Roman"/>
          <w:b/>
          <w:sz w:val="24"/>
          <w:szCs w:val="24"/>
        </w:rPr>
        <w:t>Additional</w:t>
      </w:r>
      <w:r w:rsidR="006F0C32" w:rsidRPr="00865A90">
        <w:rPr>
          <w:rFonts w:ascii="Times New Roman" w:hAnsi="Times New Roman" w:cs="Times New Roman"/>
          <w:b/>
          <w:sz w:val="24"/>
          <w:szCs w:val="24"/>
        </w:rPr>
        <w:t xml:space="preserve"> Data Supplement</w:t>
      </w:r>
    </w:p>
    <w:p w14:paraId="45623CEB" w14:textId="77777777" w:rsidR="006F0C32" w:rsidRPr="00865A90" w:rsidRDefault="006F0C32" w:rsidP="00DC414B">
      <w:pPr>
        <w:spacing w:line="480" w:lineRule="auto"/>
        <w:jc w:val="center"/>
        <w:rPr>
          <w:rFonts w:ascii="Times New Roman" w:hAnsi="Times New Roman" w:cs="Times New Roman"/>
          <w:b/>
        </w:rPr>
      </w:pPr>
    </w:p>
    <w:p w14:paraId="64C7E24E" w14:textId="77777777" w:rsidR="0036165A" w:rsidRPr="00865A90" w:rsidRDefault="0036165A" w:rsidP="0036165A">
      <w:pPr>
        <w:spacing w:line="480" w:lineRule="auto"/>
        <w:jc w:val="center"/>
        <w:rPr>
          <w:rFonts w:ascii="Times New Roman" w:hAnsi="Times New Roman"/>
          <w:b/>
          <w:sz w:val="24"/>
          <w:szCs w:val="24"/>
        </w:rPr>
      </w:pPr>
      <w:r w:rsidRPr="00865A90">
        <w:rPr>
          <w:rFonts w:ascii="Times New Roman" w:hAnsi="Times New Roman"/>
          <w:b/>
          <w:sz w:val="24"/>
          <w:szCs w:val="24"/>
        </w:rPr>
        <w:t>Bacteria and sputum inflammatory cell counts; a COPD cohort analysis</w:t>
      </w:r>
    </w:p>
    <w:p w14:paraId="6341A97E" w14:textId="77777777" w:rsidR="006F0C32" w:rsidRPr="00865A90" w:rsidRDefault="006F0C32" w:rsidP="00DC414B">
      <w:pPr>
        <w:spacing w:line="480" w:lineRule="auto"/>
        <w:jc w:val="center"/>
        <w:rPr>
          <w:rFonts w:ascii="Times New Roman" w:hAnsi="Times New Roman" w:cs="Times New Roman"/>
          <w:b/>
          <w:sz w:val="24"/>
          <w:szCs w:val="24"/>
        </w:rPr>
      </w:pPr>
    </w:p>
    <w:p w14:paraId="69103AD6" w14:textId="77777777" w:rsidR="006F0C32" w:rsidRPr="00865A90" w:rsidRDefault="006F0C32" w:rsidP="00DC414B">
      <w:pPr>
        <w:spacing w:line="480" w:lineRule="auto"/>
        <w:jc w:val="center"/>
        <w:rPr>
          <w:rFonts w:ascii="Times New Roman" w:hAnsi="Times New Roman" w:cs="Times New Roman"/>
          <w:sz w:val="24"/>
          <w:szCs w:val="24"/>
        </w:rPr>
      </w:pPr>
      <w:r w:rsidRPr="00865A90">
        <w:rPr>
          <w:rFonts w:ascii="Times New Roman" w:hAnsi="Times New Roman" w:cs="Times New Roman"/>
          <w:sz w:val="24"/>
          <w:szCs w:val="24"/>
        </w:rPr>
        <w:t xml:space="preserve">Augusta </w:t>
      </w:r>
      <w:r w:rsidRPr="00865A90">
        <w:rPr>
          <w:rFonts w:ascii="Times New Roman" w:hAnsi="Times New Roman"/>
          <w:sz w:val="24"/>
          <w:szCs w:val="24"/>
        </w:rPr>
        <w:t xml:space="preserve">S </w:t>
      </w:r>
      <w:r w:rsidRPr="00865A90">
        <w:rPr>
          <w:rFonts w:ascii="Times New Roman" w:hAnsi="Times New Roman" w:cs="Times New Roman"/>
          <w:sz w:val="24"/>
          <w:szCs w:val="24"/>
        </w:rPr>
        <w:t xml:space="preserve">Beech, Simon Lea, </w:t>
      </w:r>
      <w:proofErr w:type="spellStart"/>
      <w:r w:rsidRPr="00865A90">
        <w:rPr>
          <w:rFonts w:ascii="Times New Roman" w:hAnsi="Times New Roman" w:cs="Times New Roman"/>
          <w:sz w:val="24"/>
          <w:szCs w:val="24"/>
        </w:rPr>
        <w:t>Umme</w:t>
      </w:r>
      <w:proofErr w:type="spellEnd"/>
      <w:r w:rsidRPr="00865A90">
        <w:rPr>
          <w:rFonts w:ascii="Times New Roman" w:hAnsi="Times New Roman" w:cs="Times New Roman"/>
          <w:sz w:val="24"/>
          <w:szCs w:val="24"/>
        </w:rPr>
        <w:t xml:space="preserve"> </w:t>
      </w:r>
      <w:proofErr w:type="spellStart"/>
      <w:r w:rsidRPr="00865A90">
        <w:rPr>
          <w:rFonts w:ascii="Times New Roman" w:hAnsi="Times New Roman" w:cs="Times New Roman"/>
          <w:sz w:val="24"/>
          <w:szCs w:val="24"/>
        </w:rPr>
        <w:t>Kolsum</w:t>
      </w:r>
      <w:proofErr w:type="spellEnd"/>
      <w:r w:rsidRPr="00865A90">
        <w:rPr>
          <w:rFonts w:ascii="Times New Roman" w:hAnsi="Times New Roman" w:cs="Times New Roman"/>
          <w:sz w:val="24"/>
          <w:szCs w:val="24"/>
        </w:rPr>
        <w:t xml:space="preserve">, Zhang Wang, Gavin C Donaldson, Jadwiga A </w:t>
      </w:r>
      <w:proofErr w:type="spellStart"/>
      <w:r w:rsidRPr="00865A90">
        <w:rPr>
          <w:rFonts w:ascii="Times New Roman" w:hAnsi="Times New Roman" w:cs="Times New Roman"/>
          <w:sz w:val="24"/>
          <w:szCs w:val="24"/>
        </w:rPr>
        <w:t>Wedzicha</w:t>
      </w:r>
      <w:proofErr w:type="spellEnd"/>
      <w:r w:rsidRPr="00865A90">
        <w:rPr>
          <w:rFonts w:ascii="Times New Roman" w:hAnsi="Times New Roman" w:cs="Times New Roman"/>
          <w:sz w:val="24"/>
          <w:szCs w:val="24"/>
        </w:rPr>
        <w:t xml:space="preserve">, Christopher E </w:t>
      </w:r>
      <w:proofErr w:type="spellStart"/>
      <w:r w:rsidRPr="00865A90">
        <w:rPr>
          <w:rFonts w:ascii="Times New Roman" w:hAnsi="Times New Roman" w:cs="Times New Roman"/>
          <w:sz w:val="24"/>
          <w:szCs w:val="24"/>
        </w:rPr>
        <w:t>Brightling</w:t>
      </w:r>
      <w:proofErr w:type="spellEnd"/>
      <w:r w:rsidRPr="00865A90">
        <w:rPr>
          <w:rFonts w:ascii="Times New Roman" w:hAnsi="Times New Roman" w:cs="Times New Roman"/>
          <w:sz w:val="24"/>
          <w:szCs w:val="24"/>
        </w:rPr>
        <w:t>, Bruce E Miller, Dave Singh</w:t>
      </w:r>
    </w:p>
    <w:p w14:paraId="2EAE0B72" w14:textId="2C845471" w:rsidR="006F0C32" w:rsidRPr="00865A90" w:rsidRDefault="006F0C32" w:rsidP="00DC414B">
      <w:pPr>
        <w:jc w:val="center"/>
        <w:rPr>
          <w:rFonts w:ascii="Times New Roman" w:hAnsi="Times New Roman" w:cs="Times New Roman"/>
          <w:sz w:val="24"/>
          <w:szCs w:val="24"/>
        </w:rPr>
      </w:pPr>
      <w:r w:rsidRPr="00865A90">
        <w:rPr>
          <w:rFonts w:ascii="Times New Roman" w:hAnsi="Times New Roman" w:cs="Times New Roman"/>
          <w:sz w:val="24"/>
          <w:szCs w:val="24"/>
        </w:rPr>
        <w:br w:type="page"/>
      </w:r>
    </w:p>
    <w:p w14:paraId="65F9D6E0" w14:textId="77777777" w:rsidR="00AD3A65" w:rsidRPr="00865A90" w:rsidRDefault="006F0C32" w:rsidP="008822E4">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Methods</w:t>
      </w:r>
    </w:p>
    <w:p w14:paraId="3CB52DA3" w14:textId="77777777" w:rsidR="006F0C32" w:rsidRPr="00865A90" w:rsidRDefault="006F0C32" w:rsidP="008822E4">
      <w:pPr>
        <w:spacing w:line="480" w:lineRule="auto"/>
        <w:jc w:val="both"/>
        <w:rPr>
          <w:rFonts w:ascii="Times New Roman" w:hAnsi="Times New Roman" w:cs="Times New Roman"/>
          <w:b/>
          <w:sz w:val="24"/>
          <w:szCs w:val="24"/>
        </w:rPr>
      </w:pPr>
      <w:proofErr w:type="spellStart"/>
      <w:r w:rsidRPr="00865A90">
        <w:rPr>
          <w:rFonts w:ascii="Times New Roman" w:hAnsi="Times New Roman" w:cs="Times New Roman"/>
          <w:b/>
          <w:sz w:val="24"/>
          <w:szCs w:val="24"/>
        </w:rPr>
        <w:t>Microbiome</w:t>
      </w:r>
      <w:proofErr w:type="spellEnd"/>
      <w:r w:rsidRPr="00865A90">
        <w:rPr>
          <w:rFonts w:ascii="Times New Roman" w:hAnsi="Times New Roman" w:cs="Times New Roman"/>
          <w:b/>
          <w:sz w:val="24"/>
          <w:szCs w:val="24"/>
        </w:rPr>
        <w:t xml:space="preserve"> processing and analyses</w:t>
      </w:r>
    </w:p>
    <w:p w14:paraId="0DA48D07" w14:textId="77777777" w:rsidR="00A26E27" w:rsidRPr="00865A90" w:rsidRDefault="00AD3A65" w:rsidP="00AD3A65">
      <w:pPr>
        <w:spacing w:line="480" w:lineRule="auto"/>
        <w:jc w:val="both"/>
        <w:rPr>
          <w:rFonts w:ascii="Times New Roman" w:hAnsi="Times New Roman"/>
          <w:sz w:val="24"/>
          <w:szCs w:val="24"/>
        </w:rPr>
      </w:pPr>
      <w:r w:rsidRPr="00865A90">
        <w:rPr>
          <w:rFonts w:ascii="Times New Roman" w:hAnsi="Times New Roman"/>
          <w:sz w:val="24"/>
          <w:szCs w:val="24"/>
        </w:rPr>
        <w:t xml:space="preserve">The COPDMAP 16S </w:t>
      </w:r>
      <w:proofErr w:type="spellStart"/>
      <w:r w:rsidRPr="00865A90">
        <w:rPr>
          <w:rFonts w:ascii="Times New Roman" w:hAnsi="Times New Roman"/>
          <w:sz w:val="24"/>
          <w:szCs w:val="24"/>
        </w:rPr>
        <w:t>rRNA</w:t>
      </w:r>
      <w:proofErr w:type="spellEnd"/>
      <w:r w:rsidRPr="00865A90">
        <w:rPr>
          <w:rFonts w:ascii="Times New Roman" w:hAnsi="Times New Roman"/>
          <w:sz w:val="24"/>
          <w:szCs w:val="24"/>
        </w:rPr>
        <w:t xml:space="preserve"> gene datasets were deposited at the National Centre for Biotechnology Information Sequence Read Archive (SRP102480) as previously described </w:t>
      </w:r>
      <w:r w:rsidRPr="00865A90">
        <w:rPr>
          <w:rFonts w:ascii="Times New Roman" w:hAnsi="Times New Roman"/>
          <w:sz w:val="24"/>
          <w:szCs w:val="24"/>
        </w:rPr>
        <w:fldChar w:fldCharType="begin">
          <w:fldData xml:space="preserve">PEVuZE5vdGU+PENpdGU+PEF1dGhvcj5TaW5naDwvQXV0aG9yPjxZZWFyPjIwMTk8L1llYXI+PFJl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</w:fldData>
        </w:fldChar>
      </w:r>
      <w:r w:rsidR="005A2C1D" w:rsidRPr="00865A90">
        <w:rPr>
          <w:rFonts w:ascii="Times New Roman" w:hAnsi="Times New Roman"/>
          <w:sz w:val="24"/>
          <w:szCs w:val="24"/>
        </w:rPr>
        <w:instrText xml:space="preserve"> ADDIN EN.CITE </w:instrText>
      </w:r>
      <w:r w:rsidR="005A2C1D" w:rsidRPr="00865A90">
        <w:rPr>
          <w:rFonts w:ascii="Times New Roman" w:hAnsi="Times New Roman"/>
          <w:sz w:val="24"/>
          <w:szCs w:val="24"/>
        </w:rPr>
        <w:fldChar w:fldCharType="begin">
          <w:fldData xml:space="preserve">PEVuZE5vdGU+PENpdGU+PEF1dGhvcj5TaW5naDwvQXV0aG9yPjxZZWFyPjIwMTk8L1llYXI+PFJl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</w:fldData>
        </w:fldChar>
      </w:r>
      <w:r w:rsidR="005A2C1D" w:rsidRPr="00865A90">
        <w:rPr>
          <w:rFonts w:ascii="Times New Roman" w:hAnsi="Times New Roman"/>
          <w:sz w:val="24"/>
          <w:szCs w:val="24"/>
        </w:rPr>
        <w:instrText xml:space="preserve"> ADDIN EN.CITE.DATA </w:instrText>
      </w:r>
      <w:r w:rsidR="005A2C1D" w:rsidRPr="00865A90">
        <w:rPr>
          <w:rFonts w:ascii="Times New Roman" w:hAnsi="Times New Roman"/>
          <w:sz w:val="24"/>
          <w:szCs w:val="24"/>
        </w:rPr>
      </w:r>
      <w:r w:rsidR="005A2C1D" w:rsidRPr="00865A90">
        <w:rPr>
          <w:rFonts w:ascii="Times New Roman" w:hAnsi="Times New Roman"/>
          <w:sz w:val="24"/>
          <w:szCs w:val="24"/>
        </w:rPr>
        <w:fldChar w:fldCharType="end"/>
      </w:r>
      <w:r w:rsidRPr="00865A90">
        <w:rPr>
          <w:rFonts w:ascii="Times New Roman" w:hAnsi="Times New Roman"/>
          <w:sz w:val="24"/>
          <w:szCs w:val="24"/>
        </w:rPr>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1" w:tooltip="Singh, 2019 #8" w:history="1">
        <w:r w:rsidR="005A2C1D" w:rsidRPr="00865A90">
          <w:rPr>
            <w:rFonts w:ascii="Times New Roman" w:hAnsi="Times New Roman"/>
            <w:noProof/>
            <w:sz w:val="24"/>
            <w:szCs w:val="24"/>
          </w:rPr>
          <w:t>1</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The 16S </w:t>
      </w:r>
      <w:proofErr w:type="spellStart"/>
      <w:r w:rsidRPr="00865A90">
        <w:rPr>
          <w:rFonts w:ascii="Times New Roman" w:hAnsi="Times New Roman"/>
          <w:sz w:val="24"/>
          <w:szCs w:val="24"/>
        </w:rPr>
        <w:t>rRNA</w:t>
      </w:r>
      <w:proofErr w:type="spellEnd"/>
      <w:r w:rsidRPr="00865A90">
        <w:rPr>
          <w:rFonts w:ascii="Times New Roman" w:hAnsi="Times New Roman"/>
          <w:sz w:val="24"/>
          <w:szCs w:val="24"/>
        </w:rPr>
        <w:t xml:space="preserve"> gene datasets were processed using a standardized pipeline in QIIME 2.0 </w:t>
      </w:r>
      <w:r w:rsidRPr="00865A90">
        <w:rPr>
          <w:rFonts w:ascii="Times New Roman" w:hAnsi="Times New Roman"/>
          <w:sz w:val="24"/>
          <w:szCs w:val="24"/>
        </w:rPr>
        <w:fldChar w:fldCharType="begin">
          <w:fldData xml:space="preserve">PEVuZE5vdGU+PENpdGU+PEF1dGhvcj5UYXlsb3I8L0F1dGhvcj48WWVhcj4yMDEwPC9ZZWFyPjxS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</w:fldData>
        </w:fldChar>
      </w:r>
      <w:r w:rsidR="005A2C1D" w:rsidRPr="00865A90">
        <w:rPr>
          <w:rFonts w:ascii="Times New Roman" w:hAnsi="Times New Roman"/>
          <w:sz w:val="24"/>
          <w:szCs w:val="24"/>
        </w:rPr>
        <w:instrText xml:space="preserve"> ADDIN EN.CITE </w:instrText>
      </w:r>
      <w:r w:rsidR="005A2C1D" w:rsidRPr="00865A90">
        <w:rPr>
          <w:rFonts w:ascii="Times New Roman" w:hAnsi="Times New Roman"/>
          <w:sz w:val="24"/>
          <w:szCs w:val="24"/>
        </w:rPr>
        <w:fldChar w:fldCharType="begin">
          <w:fldData xml:space="preserve">PEVuZE5vdGU+PENpdGU+PEF1dGhvcj5UYXlsb3I8L0F1dGhvcj48WWVhcj4yMDEwPC9ZZWFyPjxS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</w:fldData>
        </w:fldChar>
      </w:r>
      <w:r w:rsidR="005A2C1D" w:rsidRPr="00865A90">
        <w:rPr>
          <w:rFonts w:ascii="Times New Roman" w:hAnsi="Times New Roman"/>
          <w:sz w:val="24"/>
          <w:szCs w:val="24"/>
        </w:rPr>
        <w:instrText xml:space="preserve"> ADDIN EN.CITE.DATA </w:instrText>
      </w:r>
      <w:r w:rsidR="005A2C1D" w:rsidRPr="00865A90">
        <w:rPr>
          <w:rFonts w:ascii="Times New Roman" w:hAnsi="Times New Roman"/>
          <w:sz w:val="24"/>
          <w:szCs w:val="24"/>
        </w:rPr>
      </w:r>
      <w:r w:rsidR="005A2C1D" w:rsidRPr="00865A90">
        <w:rPr>
          <w:rFonts w:ascii="Times New Roman" w:hAnsi="Times New Roman"/>
          <w:sz w:val="24"/>
          <w:szCs w:val="24"/>
        </w:rPr>
        <w:fldChar w:fldCharType="end"/>
      </w:r>
      <w:r w:rsidRPr="00865A90">
        <w:rPr>
          <w:rFonts w:ascii="Times New Roman" w:hAnsi="Times New Roman"/>
          <w:sz w:val="24"/>
          <w:szCs w:val="24"/>
        </w:rPr>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2" w:tooltip="Taylor, 2010 #195" w:history="1">
        <w:r w:rsidR="005A2C1D" w:rsidRPr="00865A90">
          <w:rPr>
            <w:rFonts w:ascii="Times New Roman" w:hAnsi="Times New Roman"/>
            <w:noProof/>
            <w:sz w:val="24"/>
            <w:szCs w:val="24"/>
          </w:rPr>
          <w:t>2</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The sequencing reads were quality filtered using cut adapt </w:t>
      </w:r>
      <w:r w:rsidRPr="00865A90">
        <w:rPr>
          <w:rFonts w:ascii="Times New Roman" w:hAnsi="Times New Roman"/>
          <w:sz w:val="24"/>
          <w:szCs w:val="24"/>
        </w:rPr>
        <w:fldChar w:fldCharType="begin"/>
      </w:r>
      <w:r w:rsidR="005A2C1D" w:rsidRPr="00865A90">
        <w:rPr>
          <w:rFonts w:ascii="Times New Roman" w:hAnsi="Times New Roman"/>
          <w:sz w:val="24"/>
          <w:szCs w:val="24"/>
        </w:rPr>
        <w:instrText xml:space="preserve"> ADDIN EN.CITE &lt;EndNote&gt;&lt;Cite&gt;&lt;Author&gt;Simpson&lt;/Author&gt;&lt;Year&gt;2016&lt;/Year&gt;&lt;RecNum&gt;86&lt;/RecNum&gt;&lt;DisplayText&gt;(3)&lt;/DisplayText&gt;&lt;record&gt;&lt;rec-number&gt;86&lt;/rec-number&gt;&lt;foreign-keys&gt;&lt;key app="EN" db-id="xvxfzdzelw2zv2e5przxpp5jpxad20r0srds" timestamp="1592815523"&gt;86&lt;/key&gt;&lt;/foreign-keys&gt;&lt;ref-type name="Journal Article"&gt;17&lt;/ref-type&gt;&lt;contributors&gt;&lt;authors&gt;&lt;author&gt;Simpson, Jodie L. et al&lt;/author&gt;&lt;/authors&gt;&lt;/contributors&gt;&lt;titles&gt;&lt;title&gt;COPD is characterized by increased detection of Haemophilus influenzae, Streptococcus pneumoniae and a deficiency of Bacillus species&lt;/title&gt;&lt;secondary-title&gt;Respirology&lt;/secondary-title&gt;&lt;/titles&gt;&lt;periodical&gt;&lt;full-title&gt;Respirology&lt;/full-title&gt;&lt;/periodical&gt;&lt;pages&gt;697-704&lt;/pages&gt;&lt;volume&gt;21&lt;/volume&gt;&lt;number&gt;4&lt;/number&gt;&lt;dates&gt;&lt;year&gt;2016&lt;/year&gt;&lt;/dates&gt;&lt;urls&gt;&lt;/urls&gt;&lt;/record&gt;&lt;/Cite&gt;&lt;/EndNote&gt;</w:instrText>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3" w:tooltip="Simpson, 2016 #86" w:history="1">
        <w:r w:rsidR="005A2C1D" w:rsidRPr="00865A90">
          <w:rPr>
            <w:rFonts w:ascii="Times New Roman" w:hAnsi="Times New Roman"/>
            <w:noProof/>
            <w:sz w:val="24"/>
            <w:szCs w:val="24"/>
          </w:rPr>
          <w:t>3</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(q=20, m=20). The quality-filtered reads were </w:t>
      </w:r>
      <w:proofErr w:type="spellStart"/>
      <w:r w:rsidRPr="00865A90">
        <w:rPr>
          <w:rFonts w:ascii="Times New Roman" w:hAnsi="Times New Roman"/>
          <w:sz w:val="24"/>
          <w:szCs w:val="24"/>
        </w:rPr>
        <w:t>demultiplexed</w:t>
      </w:r>
      <w:proofErr w:type="spellEnd"/>
      <w:r w:rsidRPr="00865A90">
        <w:rPr>
          <w:rFonts w:ascii="Times New Roman" w:hAnsi="Times New Roman"/>
          <w:sz w:val="24"/>
          <w:szCs w:val="24"/>
        </w:rPr>
        <w:t xml:space="preserve"> and </w:t>
      </w:r>
      <w:proofErr w:type="spellStart"/>
      <w:r w:rsidRPr="00865A90">
        <w:rPr>
          <w:rFonts w:ascii="Times New Roman" w:hAnsi="Times New Roman"/>
          <w:sz w:val="24"/>
          <w:szCs w:val="24"/>
        </w:rPr>
        <w:t>denoised</w:t>
      </w:r>
      <w:proofErr w:type="spellEnd"/>
      <w:r w:rsidRPr="00865A90">
        <w:rPr>
          <w:rFonts w:ascii="Times New Roman" w:hAnsi="Times New Roman"/>
          <w:sz w:val="24"/>
          <w:szCs w:val="24"/>
        </w:rPr>
        <w:t xml:space="preserve"> to generate high quality </w:t>
      </w:r>
      <w:proofErr w:type="spellStart"/>
      <w:r w:rsidRPr="00865A90">
        <w:rPr>
          <w:rFonts w:ascii="Times New Roman" w:hAnsi="Times New Roman"/>
          <w:sz w:val="24"/>
          <w:szCs w:val="24"/>
        </w:rPr>
        <w:t>amplicon</w:t>
      </w:r>
      <w:proofErr w:type="spellEnd"/>
      <w:r w:rsidRPr="00865A90">
        <w:rPr>
          <w:rFonts w:ascii="Times New Roman" w:hAnsi="Times New Roman"/>
          <w:sz w:val="24"/>
          <w:szCs w:val="24"/>
        </w:rPr>
        <w:t xml:space="preserve"> sequence variants (ASVs) using the Divisive </w:t>
      </w:r>
      <w:proofErr w:type="spellStart"/>
      <w:r w:rsidRPr="00865A90">
        <w:rPr>
          <w:rFonts w:ascii="Times New Roman" w:hAnsi="Times New Roman"/>
          <w:sz w:val="24"/>
          <w:szCs w:val="24"/>
        </w:rPr>
        <w:t>Amplicon</w:t>
      </w:r>
      <w:proofErr w:type="spellEnd"/>
      <w:r w:rsidRPr="00865A90">
        <w:rPr>
          <w:rFonts w:ascii="Times New Roman" w:hAnsi="Times New Roman"/>
          <w:sz w:val="24"/>
          <w:szCs w:val="24"/>
        </w:rPr>
        <w:t xml:space="preserve"> </w:t>
      </w:r>
      <w:proofErr w:type="spellStart"/>
      <w:r w:rsidRPr="00865A90">
        <w:rPr>
          <w:rFonts w:ascii="Times New Roman" w:hAnsi="Times New Roman"/>
          <w:sz w:val="24"/>
          <w:szCs w:val="24"/>
        </w:rPr>
        <w:t>Denoising</w:t>
      </w:r>
      <w:proofErr w:type="spellEnd"/>
      <w:r w:rsidRPr="00865A90">
        <w:rPr>
          <w:rFonts w:ascii="Times New Roman" w:hAnsi="Times New Roman"/>
          <w:sz w:val="24"/>
          <w:szCs w:val="24"/>
        </w:rPr>
        <w:t xml:space="preserve"> Algorithm 2 (DADA2) with default parameters </w:t>
      </w:r>
      <w:r w:rsidRPr="00865A90">
        <w:rPr>
          <w:rFonts w:ascii="Times New Roman" w:hAnsi="Times New Roman"/>
          <w:sz w:val="24"/>
          <w:szCs w:val="24"/>
        </w:rPr>
        <w:fldChar w:fldCharType="begin">
          <w:fldData xml:space="preserve">PEVuZE5vdGU+PENpdGU+PEF1dGhvcj5XYW5nPC9BdXRob3I+PFllYXI+MjAxODwvWWVhcj48UmVj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</w:fldData>
        </w:fldChar>
      </w:r>
      <w:r w:rsidR="005A2C1D" w:rsidRPr="00865A90">
        <w:rPr>
          <w:rFonts w:ascii="Times New Roman" w:hAnsi="Times New Roman"/>
          <w:sz w:val="24"/>
          <w:szCs w:val="24"/>
        </w:rPr>
        <w:instrText xml:space="preserve"> ADDIN EN.CITE </w:instrText>
      </w:r>
      <w:r w:rsidR="005A2C1D" w:rsidRPr="00865A90">
        <w:rPr>
          <w:rFonts w:ascii="Times New Roman" w:hAnsi="Times New Roman"/>
          <w:sz w:val="24"/>
          <w:szCs w:val="24"/>
        </w:rPr>
        <w:fldChar w:fldCharType="begin">
          <w:fldData xml:space="preserve">PEVuZE5vdGU+PENpdGU+PEF1dGhvcj5XYW5nPC9BdXRob3I+PFllYXI+MjAxODwvWWVhcj48UmVj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</w:fldData>
        </w:fldChar>
      </w:r>
      <w:r w:rsidR="005A2C1D" w:rsidRPr="00865A90">
        <w:rPr>
          <w:rFonts w:ascii="Times New Roman" w:hAnsi="Times New Roman"/>
          <w:sz w:val="24"/>
          <w:szCs w:val="24"/>
        </w:rPr>
        <w:instrText xml:space="preserve"> ADDIN EN.CITE.DATA </w:instrText>
      </w:r>
      <w:r w:rsidR="005A2C1D" w:rsidRPr="00865A90">
        <w:rPr>
          <w:rFonts w:ascii="Times New Roman" w:hAnsi="Times New Roman"/>
          <w:sz w:val="24"/>
          <w:szCs w:val="24"/>
        </w:rPr>
      </w:r>
      <w:r w:rsidR="005A2C1D" w:rsidRPr="00865A90">
        <w:rPr>
          <w:rFonts w:ascii="Times New Roman" w:hAnsi="Times New Roman"/>
          <w:sz w:val="24"/>
          <w:szCs w:val="24"/>
        </w:rPr>
        <w:fldChar w:fldCharType="end"/>
      </w:r>
      <w:r w:rsidRPr="00865A90">
        <w:rPr>
          <w:rFonts w:ascii="Times New Roman" w:hAnsi="Times New Roman"/>
          <w:sz w:val="24"/>
          <w:szCs w:val="24"/>
        </w:rPr>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4" w:tooltip="Wang, 2018 #66" w:history="1">
        <w:r w:rsidR="005A2C1D" w:rsidRPr="00865A90">
          <w:rPr>
            <w:rFonts w:ascii="Times New Roman" w:hAnsi="Times New Roman"/>
            <w:noProof/>
            <w:sz w:val="24"/>
            <w:szCs w:val="24"/>
          </w:rPr>
          <w:t>4</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In contrast to traditional OTU clustering-based methods, DADA2 used a model-based, clustering-free approach to correct </w:t>
      </w:r>
      <w:proofErr w:type="spellStart"/>
      <w:r w:rsidRPr="00865A90">
        <w:rPr>
          <w:rFonts w:ascii="Times New Roman" w:hAnsi="Times New Roman"/>
          <w:sz w:val="24"/>
          <w:szCs w:val="24"/>
        </w:rPr>
        <w:t>amplicon</w:t>
      </w:r>
      <w:proofErr w:type="spellEnd"/>
      <w:r w:rsidRPr="00865A90">
        <w:rPr>
          <w:rFonts w:ascii="Times New Roman" w:hAnsi="Times New Roman"/>
          <w:sz w:val="24"/>
          <w:szCs w:val="24"/>
        </w:rPr>
        <w:t xml:space="preserve"> errors and group unique sequences into ASVs. Hence it is thought to identify taxonomic variations at a finer-scale. For taxonomy classification of ASVs, a custom Naïve Bayes classifier was trained on the </w:t>
      </w:r>
      <w:proofErr w:type="spellStart"/>
      <w:r w:rsidRPr="00865A90">
        <w:rPr>
          <w:rFonts w:ascii="Times New Roman" w:hAnsi="Times New Roman"/>
          <w:sz w:val="24"/>
          <w:szCs w:val="24"/>
        </w:rPr>
        <w:t>Greengenes</w:t>
      </w:r>
      <w:proofErr w:type="spellEnd"/>
      <w:r w:rsidRPr="00865A90">
        <w:rPr>
          <w:rFonts w:ascii="Times New Roman" w:hAnsi="Times New Roman"/>
          <w:sz w:val="24"/>
          <w:szCs w:val="24"/>
        </w:rPr>
        <w:t xml:space="preserve"> 13_8 99% OTUs for each specific dataset according to its primers used and the length of the </w:t>
      </w:r>
      <w:proofErr w:type="spellStart"/>
      <w:r w:rsidRPr="00865A90">
        <w:rPr>
          <w:rFonts w:ascii="Times New Roman" w:hAnsi="Times New Roman"/>
          <w:sz w:val="24"/>
          <w:szCs w:val="24"/>
        </w:rPr>
        <w:t>amplicon</w:t>
      </w:r>
      <w:proofErr w:type="spellEnd"/>
      <w:r w:rsidRPr="00865A90">
        <w:rPr>
          <w:rFonts w:ascii="Times New Roman" w:hAnsi="Times New Roman"/>
          <w:sz w:val="24"/>
          <w:szCs w:val="24"/>
        </w:rPr>
        <w:t xml:space="preserve"> and applied to assign taxonomy for the ASVs in the dataset. The resulted OTU table was rarefied at the depth of 48191 reads for all samples. Singletons, mitochondria and chloroplast ASVs were filtered. </w:t>
      </w:r>
    </w:p>
    <w:p w14:paraId="7CC2EB9A" w14:textId="4BD175DA" w:rsidR="00EE509D" w:rsidRPr="00865A90" w:rsidRDefault="00EE509D" w:rsidP="00EE509D">
      <w:pPr>
        <w:spacing w:line="480" w:lineRule="auto"/>
        <w:jc w:val="both"/>
        <w:rPr>
          <w:rFonts w:ascii="Times New Roman" w:hAnsi="Times New Roman"/>
          <w:sz w:val="24"/>
          <w:szCs w:val="24"/>
        </w:rPr>
      </w:pPr>
      <w:r w:rsidRPr="00865A90">
        <w:rPr>
          <w:rFonts w:ascii="Times New Roman" w:hAnsi="Times New Roman"/>
          <w:sz w:val="24"/>
          <w:szCs w:val="24"/>
        </w:rPr>
        <w:t xml:space="preserve">Negative controls for extraction (no sputum material) and PCR amplification (no template, </w:t>
      </w:r>
      <w:proofErr w:type="spellStart"/>
      <w:r w:rsidRPr="00865A90">
        <w:rPr>
          <w:rFonts w:ascii="Times New Roman" w:hAnsi="Times New Roman"/>
          <w:sz w:val="24"/>
          <w:szCs w:val="24"/>
        </w:rPr>
        <w:t>Qiagen</w:t>
      </w:r>
      <w:proofErr w:type="spellEnd"/>
      <w:r w:rsidRPr="00865A90">
        <w:rPr>
          <w:rFonts w:ascii="Times New Roman" w:hAnsi="Times New Roman"/>
          <w:sz w:val="24"/>
          <w:szCs w:val="24"/>
        </w:rPr>
        <w:t xml:space="preserve"> Elution Buffer only) were included in the experiment and sequenced, as described previously </w:t>
      </w:r>
      <w:r w:rsidRPr="00865A90">
        <w:rPr>
          <w:rFonts w:ascii="Times New Roman" w:hAnsi="Times New Roman"/>
          <w:sz w:val="24"/>
          <w:szCs w:val="24"/>
        </w:rPr>
        <w:fldChar w:fldCharType="begin">
          <w:fldData xml:space="preserve">PEVuZE5vdGU+PENpdGU+PEF1dGhvcj5XYW5nPC9BdXRob3I+PFllYXI+MjAxODwvWWVhcj48UmVj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</w:fldData>
        </w:fldChar>
      </w:r>
      <w:r w:rsidR="005A2C1D" w:rsidRPr="00865A90">
        <w:rPr>
          <w:rFonts w:ascii="Times New Roman" w:hAnsi="Times New Roman"/>
          <w:sz w:val="24"/>
          <w:szCs w:val="24"/>
        </w:rPr>
        <w:instrText xml:space="preserve"> ADDIN EN.CITE </w:instrText>
      </w:r>
      <w:r w:rsidR="005A2C1D" w:rsidRPr="00865A90">
        <w:rPr>
          <w:rFonts w:ascii="Times New Roman" w:hAnsi="Times New Roman"/>
          <w:sz w:val="24"/>
          <w:szCs w:val="24"/>
        </w:rPr>
        <w:fldChar w:fldCharType="begin">
          <w:fldData xml:space="preserve">PEVuZE5vdGU+PENpdGU+PEF1dGhvcj5XYW5nPC9BdXRob3I+PFllYXI+MjAxODwvWWVhcj48UmVj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</w:fldData>
        </w:fldChar>
      </w:r>
      <w:r w:rsidR="005A2C1D" w:rsidRPr="00865A90">
        <w:rPr>
          <w:rFonts w:ascii="Times New Roman" w:hAnsi="Times New Roman"/>
          <w:sz w:val="24"/>
          <w:szCs w:val="24"/>
        </w:rPr>
        <w:instrText xml:space="preserve"> ADDIN EN.CITE.DATA </w:instrText>
      </w:r>
      <w:r w:rsidR="005A2C1D" w:rsidRPr="00865A90">
        <w:rPr>
          <w:rFonts w:ascii="Times New Roman" w:hAnsi="Times New Roman"/>
          <w:sz w:val="24"/>
          <w:szCs w:val="24"/>
        </w:rPr>
      </w:r>
      <w:r w:rsidR="005A2C1D" w:rsidRPr="00865A90">
        <w:rPr>
          <w:rFonts w:ascii="Times New Roman" w:hAnsi="Times New Roman"/>
          <w:sz w:val="24"/>
          <w:szCs w:val="24"/>
        </w:rPr>
        <w:fldChar w:fldCharType="end"/>
      </w:r>
      <w:r w:rsidRPr="00865A90">
        <w:rPr>
          <w:rFonts w:ascii="Times New Roman" w:hAnsi="Times New Roman"/>
          <w:sz w:val="24"/>
          <w:szCs w:val="24"/>
        </w:rPr>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4" w:tooltip="Wang, 2018 #66" w:history="1">
        <w:r w:rsidR="005A2C1D" w:rsidRPr="00865A90">
          <w:rPr>
            <w:rFonts w:ascii="Times New Roman" w:hAnsi="Times New Roman"/>
            <w:noProof/>
            <w:sz w:val="24"/>
            <w:szCs w:val="24"/>
          </w:rPr>
          <w:t>4</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We performed further analyses to ensure that potential contamination risks were minimized. We compared our results against the 92 contaminant genera detected in sequenced negative ‘blank’ controls by Salter et al </w:t>
      </w:r>
      <w:r w:rsidRPr="00865A90">
        <w:rPr>
          <w:rFonts w:ascii="Times New Roman" w:hAnsi="Times New Roman"/>
          <w:sz w:val="24"/>
          <w:szCs w:val="24"/>
        </w:rPr>
        <w:fldChar w:fldCharType="begin"/>
      </w:r>
      <w:r w:rsidR="005A2C1D" w:rsidRPr="00865A90">
        <w:rPr>
          <w:rFonts w:ascii="Times New Roman" w:hAnsi="Times New Roman"/>
          <w:sz w:val="24"/>
          <w:szCs w:val="24"/>
        </w:rPr>
        <w:instrText xml:space="preserve"> ADDIN EN.CITE &lt;EndNote&gt;&lt;Cite&gt;&lt;Author&gt;Salter&lt;/Author&gt;&lt;Year&gt;2014&lt;/Year&gt;&lt;RecNum&gt;1100&lt;/RecNum&gt;&lt;DisplayText&gt;(5)&lt;/DisplayText&gt;&lt;record&gt;&lt;rec-number&gt;1100&lt;/rec-number&gt;&lt;foreign-keys&gt;&lt;key app="EN" db-id="exs2ezxz09t9fledaaxp9rafd5zpsxw2edxr"&gt;1100&lt;/key&gt;&lt;/foreign-keys&gt;&lt;ref-type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biology&lt;/secondary-title&gt;&lt;alt-title&gt;BMC Biol&lt;/alt-title&gt;&lt;/titles&gt;&lt;periodical&gt;&lt;full-title&gt;BMC biology&lt;/full-title&gt;&lt;abbr-1&gt;BMC Biol&lt;/abbr-1&gt;&lt;/periodical&gt;&lt;alt-periodical&gt;&lt;full-title&gt;BMC biology&lt;/full-title&gt;&lt;abbr-1&gt;BMC Biol&lt;/abbr-1&gt;&lt;/alt-periodical&gt;&lt;pages&gt;87&lt;/pages&gt;&lt;volume&gt;12&lt;/volume&gt;&lt;edition&gt;2014/11/13&lt;/edition&gt;&lt;keywords&gt;&lt;keyword&gt;*DNA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DNA&lt;/keyword&gt;&lt;/keywords&gt;&lt;dates&gt;&lt;year&gt;2014&lt;/year&gt;&lt;pub-dates&gt;&lt;date&gt;Nov 12&lt;/date&gt;&lt;/pub-dates&gt;&lt;/dates&gt;&lt;isbn&gt;1741-7007 (Electronic)&amp;#xD;1741-7007 (Linking)&lt;/isbn&gt;&lt;accession-num&gt;25387460&lt;/accession-num&gt;&lt;urls&gt;&lt;related-urls&gt;&lt;url&gt;http://www.ncbi.nlm.nih.gov/pubmed/25387460&lt;/url&gt;&lt;/related-urls&gt;&lt;/urls&gt;&lt;custom2&gt;4228153&lt;/custom2&gt;&lt;electronic-resource-num&gt;10.1186/s12915-014-0087-z&lt;/electronic-resource-num&gt;&lt;language&gt;eng&lt;/language&gt;&lt;/record&gt;&lt;/Cite&gt;&lt;/EndNote&gt;</w:instrText>
      </w:r>
      <w:r w:rsidRPr="00865A90">
        <w:rPr>
          <w:rFonts w:ascii="Times New Roman" w:hAnsi="Times New Roman"/>
          <w:sz w:val="24"/>
          <w:szCs w:val="24"/>
        </w:rPr>
        <w:fldChar w:fldCharType="separate"/>
      </w:r>
      <w:r w:rsidR="005A2C1D" w:rsidRPr="00865A90">
        <w:rPr>
          <w:rFonts w:ascii="Times New Roman" w:hAnsi="Times New Roman"/>
          <w:noProof/>
          <w:sz w:val="24"/>
          <w:szCs w:val="24"/>
        </w:rPr>
        <w:t>(</w:t>
      </w:r>
      <w:hyperlink w:anchor="_ENREF_5" w:tooltip="Salter, 2014 #1100" w:history="1">
        <w:r w:rsidR="005A2C1D" w:rsidRPr="00865A90">
          <w:rPr>
            <w:rFonts w:ascii="Times New Roman" w:hAnsi="Times New Roman"/>
            <w:noProof/>
            <w:sz w:val="24"/>
            <w:szCs w:val="24"/>
          </w:rPr>
          <w:t>5</w:t>
        </w:r>
      </w:hyperlink>
      <w:r w:rsidR="005A2C1D" w:rsidRPr="00865A90">
        <w:rPr>
          <w:rFonts w:ascii="Times New Roman" w:hAnsi="Times New Roman"/>
          <w:noProof/>
          <w:sz w:val="24"/>
          <w:szCs w:val="24"/>
        </w:rPr>
        <w:t>)</w:t>
      </w:r>
      <w:r w:rsidRPr="00865A90">
        <w:rPr>
          <w:rFonts w:ascii="Times New Roman" w:hAnsi="Times New Roman"/>
          <w:sz w:val="24"/>
          <w:szCs w:val="24"/>
        </w:rPr>
        <w:fldChar w:fldCharType="end"/>
      </w:r>
      <w:r w:rsidRPr="00865A90">
        <w:rPr>
          <w:rFonts w:ascii="Times New Roman" w:hAnsi="Times New Roman"/>
          <w:sz w:val="24"/>
          <w:szCs w:val="24"/>
        </w:rPr>
        <w:t xml:space="preserve">. We failed to detect 42 out of the 92 contaminant genera in our dataset (Table </w:t>
      </w:r>
      <w:r w:rsidR="00175528" w:rsidRPr="00865A90">
        <w:rPr>
          <w:rFonts w:ascii="Times New Roman" w:hAnsi="Times New Roman"/>
          <w:sz w:val="24"/>
          <w:szCs w:val="24"/>
        </w:rPr>
        <w:t>S18</w:t>
      </w:r>
      <w:r w:rsidRPr="00865A90">
        <w:rPr>
          <w:rFonts w:ascii="Times New Roman" w:hAnsi="Times New Roman"/>
          <w:sz w:val="24"/>
          <w:szCs w:val="24"/>
        </w:rPr>
        <w:t xml:space="preserve">). Of the remaining genera that were found in our data, none had an average relative abundance greater than 0.002, or had a relative abundance greater than </w:t>
      </w:r>
      <w:r w:rsidRPr="00865A90">
        <w:rPr>
          <w:rFonts w:ascii="Times New Roman" w:hAnsi="Times New Roman"/>
          <w:sz w:val="24"/>
          <w:szCs w:val="24"/>
        </w:rPr>
        <w:lastRenderedPageBreak/>
        <w:t xml:space="preserve">0.1 in any particular sample, except for Pseudomonas and Streptococcus which are known lung pathogens (Table </w:t>
      </w:r>
      <w:r w:rsidR="00175528" w:rsidRPr="00865A90">
        <w:rPr>
          <w:rFonts w:ascii="Times New Roman" w:hAnsi="Times New Roman"/>
          <w:sz w:val="24"/>
          <w:szCs w:val="24"/>
        </w:rPr>
        <w:t>S18</w:t>
      </w:r>
      <w:r w:rsidRPr="00865A90">
        <w:rPr>
          <w:rFonts w:ascii="Times New Roman" w:hAnsi="Times New Roman"/>
          <w:sz w:val="24"/>
          <w:szCs w:val="24"/>
        </w:rPr>
        <w:t>).</w:t>
      </w:r>
    </w:p>
    <w:p w14:paraId="5CD57DA3" w14:textId="77777777" w:rsidR="00A26E27" w:rsidRPr="00865A90" w:rsidRDefault="00A26E27">
      <w:pPr>
        <w:rPr>
          <w:rFonts w:ascii="Times New Roman" w:hAnsi="Times New Roman"/>
          <w:sz w:val="24"/>
          <w:szCs w:val="24"/>
        </w:rPr>
      </w:pPr>
    </w:p>
    <w:p w14:paraId="0541B873" w14:textId="77777777" w:rsidR="00A26E27" w:rsidRPr="00865A90" w:rsidRDefault="00A26E27" w:rsidP="00AD3A65">
      <w:pPr>
        <w:spacing w:line="480" w:lineRule="auto"/>
        <w:jc w:val="both"/>
        <w:rPr>
          <w:rFonts w:ascii="Times New Roman" w:hAnsi="Times New Roman" w:cs="Times New Roman"/>
          <w:b/>
        </w:rPr>
      </w:pPr>
      <w:r w:rsidRPr="00865A90">
        <w:rPr>
          <w:rFonts w:ascii="Times New Roman" w:hAnsi="Times New Roman" w:cs="Times New Roman"/>
          <w:b/>
        </w:rPr>
        <w:t>Results</w:t>
      </w:r>
    </w:p>
    <w:p w14:paraId="3818413B" w14:textId="77777777" w:rsidR="00BE6C63" w:rsidRPr="00865A90" w:rsidRDefault="00BE6C63" w:rsidP="00BE6C63">
      <w:pPr>
        <w:spacing w:line="480" w:lineRule="auto"/>
        <w:jc w:val="both"/>
        <w:rPr>
          <w:rFonts w:ascii="Times New Roman" w:hAnsi="Times New Roman"/>
          <w:i/>
          <w:sz w:val="24"/>
          <w:szCs w:val="24"/>
        </w:rPr>
      </w:pPr>
      <w:r w:rsidRPr="00865A90">
        <w:rPr>
          <w:rFonts w:ascii="Times New Roman" w:hAnsi="Times New Roman"/>
          <w:i/>
          <w:sz w:val="24"/>
          <w:szCs w:val="24"/>
        </w:rPr>
        <w:t>Sputum cell counts</w:t>
      </w:r>
    </w:p>
    <w:p w14:paraId="33C217CF" w14:textId="27012D4A" w:rsidR="00BE6C63" w:rsidRPr="00865A90" w:rsidRDefault="00BE6C63" w:rsidP="00AD3A65">
      <w:pPr>
        <w:spacing w:line="480" w:lineRule="auto"/>
        <w:jc w:val="both"/>
        <w:rPr>
          <w:rFonts w:ascii="Times New Roman" w:hAnsi="Times New Roman" w:cs="Times New Roman"/>
        </w:rPr>
      </w:pPr>
      <w:r w:rsidRPr="00865A90">
        <w:rPr>
          <w:rFonts w:ascii="Times New Roman" w:hAnsi="Times New Roman" w:cs="Times New Roman"/>
        </w:rPr>
        <w:t xml:space="preserve">Where possible, both absolute and differential cell counts were analysed. In some cases </w:t>
      </w:r>
      <w:r w:rsidR="000C54BA" w:rsidRPr="00865A90">
        <w:rPr>
          <w:rFonts w:ascii="Times New Roman" w:hAnsi="Times New Roman" w:cs="Times New Roman"/>
        </w:rPr>
        <w:t>individual</w:t>
      </w:r>
      <w:r w:rsidRPr="00865A90">
        <w:rPr>
          <w:rFonts w:ascii="Times New Roman" w:hAnsi="Times New Roman" w:cs="Times New Roman"/>
        </w:rPr>
        <w:t xml:space="preserve"> cell count data </w:t>
      </w:r>
      <w:r w:rsidR="000C54BA" w:rsidRPr="00865A90">
        <w:rPr>
          <w:rFonts w:ascii="Times New Roman" w:hAnsi="Times New Roman" w:cs="Times New Roman"/>
        </w:rPr>
        <w:t xml:space="preserve">per gram </w:t>
      </w:r>
      <w:r w:rsidRPr="00865A90">
        <w:rPr>
          <w:rFonts w:ascii="Times New Roman" w:hAnsi="Times New Roman" w:cs="Times New Roman"/>
        </w:rPr>
        <w:t xml:space="preserve">was missing due to administrative errors; n=31 out of 145 and n=6 out of 69 </w:t>
      </w:r>
      <w:r w:rsidR="006070AD" w:rsidRPr="00865A90">
        <w:rPr>
          <w:rFonts w:ascii="Times New Roman" w:hAnsi="Times New Roman" w:cs="Times New Roman"/>
        </w:rPr>
        <w:t>were</w:t>
      </w:r>
      <w:r w:rsidRPr="00865A90">
        <w:rPr>
          <w:rFonts w:ascii="Times New Roman" w:hAnsi="Times New Roman" w:cs="Times New Roman"/>
        </w:rPr>
        <w:t xml:space="preserve"> missing cell count data </w:t>
      </w:r>
      <w:r w:rsidR="000C54BA" w:rsidRPr="00865A90">
        <w:rPr>
          <w:rFonts w:ascii="Times New Roman" w:hAnsi="Times New Roman" w:cs="Times New Roman"/>
        </w:rPr>
        <w:t xml:space="preserve">per gram </w:t>
      </w:r>
      <w:r w:rsidRPr="00865A90">
        <w:rPr>
          <w:rFonts w:ascii="Times New Roman" w:hAnsi="Times New Roman" w:cs="Times New Roman"/>
        </w:rPr>
        <w:t xml:space="preserve">at baseline and 6 months respectively. </w:t>
      </w:r>
    </w:p>
    <w:p w14:paraId="454DCC46" w14:textId="77777777" w:rsidR="00A26E27" w:rsidRPr="00865A90" w:rsidRDefault="00E55A53" w:rsidP="00AD3A65">
      <w:pPr>
        <w:spacing w:line="480" w:lineRule="auto"/>
        <w:jc w:val="both"/>
        <w:rPr>
          <w:rFonts w:ascii="Times New Roman" w:hAnsi="Times New Roman" w:cs="Times New Roman"/>
          <w:b/>
          <w:i/>
          <w:iCs/>
        </w:rPr>
      </w:pPr>
      <w:r w:rsidRPr="00865A90">
        <w:rPr>
          <w:rFonts w:ascii="Times New Roman" w:hAnsi="Times New Roman" w:cs="Times New Roman"/>
          <w:b/>
          <w:i/>
          <w:iCs/>
        </w:rPr>
        <w:t xml:space="preserve">Analysis using alternative </w:t>
      </w:r>
      <w:proofErr w:type="spellStart"/>
      <w:r w:rsidRPr="00865A90">
        <w:rPr>
          <w:rFonts w:ascii="Times New Roman" w:hAnsi="Times New Roman" w:cs="Times New Roman"/>
          <w:b/>
          <w:i/>
          <w:iCs/>
        </w:rPr>
        <w:t>qPCR</w:t>
      </w:r>
      <w:proofErr w:type="spellEnd"/>
      <w:r w:rsidRPr="00865A90">
        <w:rPr>
          <w:rFonts w:ascii="Times New Roman" w:hAnsi="Times New Roman" w:cs="Times New Roman"/>
          <w:b/>
          <w:i/>
          <w:iCs/>
        </w:rPr>
        <w:t xml:space="preserve"> threshold </w:t>
      </w:r>
    </w:p>
    <w:p w14:paraId="54A2719F" w14:textId="77777777" w:rsidR="00DB5BCD" w:rsidRPr="00865A90" w:rsidRDefault="00DB5BCD" w:rsidP="00AD3A65">
      <w:pPr>
        <w:spacing w:line="480" w:lineRule="auto"/>
        <w:jc w:val="both"/>
        <w:rPr>
          <w:rFonts w:ascii="Times New Roman" w:hAnsi="Times New Roman"/>
          <w:b/>
          <w:i/>
          <w:sz w:val="24"/>
          <w:szCs w:val="24"/>
        </w:rPr>
      </w:pPr>
      <w:r w:rsidRPr="00865A90">
        <w:rPr>
          <w:rFonts w:ascii="Times New Roman" w:hAnsi="Times New Roman"/>
          <w:b/>
          <w:i/>
          <w:sz w:val="24"/>
          <w:szCs w:val="24"/>
        </w:rPr>
        <w:t>Baseline results</w:t>
      </w:r>
    </w:p>
    <w:p w14:paraId="76EDB295" w14:textId="77777777" w:rsidR="00A26E27" w:rsidRPr="00865A90" w:rsidRDefault="00A26E27" w:rsidP="00AD3A65">
      <w:pPr>
        <w:spacing w:line="480" w:lineRule="auto"/>
        <w:jc w:val="both"/>
        <w:rPr>
          <w:rFonts w:ascii="Times New Roman" w:hAnsi="Times New Roman"/>
          <w:sz w:val="24"/>
          <w:szCs w:val="24"/>
        </w:rPr>
      </w:pPr>
      <w:r w:rsidRPr="00865A90">
        <w:rPr>
          <w:rFonts w:ascii="Times New Roman" w:hAnsi="Times New Roman"/>
          <w:sz w:val="24"/>
          <w:szCs w:val="24"/>
        </w:rPr>
        <w:t>The sputum microbiology showed that the cohort (n=236) were split into 5 groups defined by the presence of PPM (≥1x10</w:t>
      </w:r>
      <w:r w:rsidRPr="00865A90">
        <w:rPr>
          <w:rFonts w:ascii="Times New Roman" w:hAnsi="Times New Roman"/>
          <w:sz w:val="24"/>
          <w:szCs w:val="24"/>
          <w:vertAlign w:val="superscript"/>
        </w:rPr>
        <w:t xml:space="preserve">6 </w:t>
      </w:r>
      <w:r w:rsidRPr="00865A90">
        <w:rPr>
          <w:rFonts w:ascii="Times New Roman" w:hAnsi="Times New Roman"/>
          <w:sz w:val="24"/>
          <w:szCs w:val="24"/>
        </w:rPr>
        <w:t>genome copies/ml); No colonisation</w:t>
      </w:r>
      <w:r w:rsidR="00DB5BCD" w:rsidRPr="00865A90">
        <w:rPr>
          <w:rFonts w:ascii="Times New Roman" w:hAnsi="Times New Roman"/>
          <w:sz w:val="24"/>
          <w:szCs w:val="24"/>
        </w:rPr>
        <w:t xml:space="preserve"> 58.9%</w:t>
      </w:r>
      <w:r w:rsidRPr="00865A90">
        <w:rPr>
          <w:rFonts w:ascii="Times New Roman" w:hAnsi="Times New Roman"/>
          <w:sz w:val="24"/>
          <w:szCs w:val="24"/>
        </w:rPr>
        <w:t xml:space="preserve"> (n=</w:t>
      </w:r>
      <w:r w:rsidR="00DB5BCD" w:rsidRPr="00865A90">
        <w:rPr>
          <w:rFonts w:ascii="Times New Roman" w:hAnsi="Times New Roman"/>
          <w:sz w:val="24"/>
          <w:szCs w:val="24"/>
        </w:rPr>
        <w:t>139</w:t>
      </w:r>
      <w:r w:rsidRPr="00865A90">
        <w:rPr>
          <w:rFonts w:ascii="Times New Roman" w:hAnsi="Times New Roman"/>
          <w:sz w:val="24"/>
          <w:szCs w:val="24"/>
        </w:rPr>
        <w:t xml:space="preserve">),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only</w:t>
      </w:r>
      <w:r w:rsidR="00DB5BCD" w:rsidRPr="00865A90">
        <w:rPr>
          <w:rFonts w:ascii="Times New Roman" w:hAnsi="Times New Roman"/>
          <w:sz w:val="24"/>
          <w:szCs w:val="24"/>
        </w:rPr>
        <w:t xml:space="preserve"> 10.6%</w:t>
      </w:r>
      <w:r w:rsidRPr="00865A90">
        <w:rPr>
          <w:rFonts w:ascii="Times New Roman" w:hAnsi="Times New Roman"/>
          <w:sz w:val="24"/>
          <w:szCs w:val="24"/>
        </w:rPr>
        <w:t xml:space="preserve"> (n=</w:t>
      </w:r>
      <w:r w:rsidR="00DB5BCD" w:rsidRPr="00865A90">
        <w:rPr>
          <w:rFonts w:ascii="Times New Roman" w:hAnsi="Times New Roman"/>
          <w:sz w:val="24"/>
          <w:szCs w:val="24"/>
        </w:rPr>
        <w:t>25</w:t>
      </w:r>
      <w:r w:rsidRPr="00865A90">
        <w:rPr>
          <w:rFonts w:ascii="Times New Roman" w:hAnsi="Times New Roman"/>
          <w:sz w:val="24"/>
          <w:szCs w:val="24"/>
        </w:rPr>
        <w:t xml:space="preserve">), </w:t>
      </w:r>
      <w:proofErr w:type="spellStart"/>
      <w:r w:rsidRPr="00865A90">
        <w:rPr>
          <w:rFonts w:ascii="Times New Roman" w:hAnsi="Times New Roman"/>
          <w:i/>
          <w:sz w:val="24"/>
          <w:szCs w:val="24"/>
        </w:rPr>
        <w:t>S.pneumoniae</w:t>
      </w:r>
      <w:proofErr w:type="spellEnd"/>
      <w:r w:rsidRPr="00865A90">
        <w:rPr>
          <w:rFonts w:ascii="Times New Roman" w:hAnsi="Times New Roman"/>
          <w:sz w:val="24"/>
          <w:szCs w:val="24"/>
        </w:rPr>
        <w:t xml:space="preserve"> only </w:t>
      </w:r>
      <w:r w:rsidR="00DB5BCD" w:rsidRPr="00865A90">
        <w:rPr>
          <w:rFonts w:ascii="Times New Roman" w:hAnsi="Times New Roman"/>
          <w:sz w:val="24"/>
          <w:szCs w:val="24"/>
        </w:rPr>
        <w:t xml:space="preserve">17.4% </w:t>
      </w:r>
      <w:r w:rsidRPr="00865A90">
        <w:rPr>
          <w:rFonts w:ascii="Times New Roman" w:hAnsi="Times New Roman"/>
          <w:sz w:val="24"/>
          <w:szCs w:val="24"/>
        </w:rPr>
        <w:t>(n=</w:t>
      </w:r>
      <w:r w:rsidR="00DB5BCD" w:rsidRPr="00865A90">
        <w:rPr>
          <w:rFonts w:ascii="Times New Roman" w:hAnsi="Times New Roman"/>
          <w:sz w:val="24"/>
          <w:szCs w:val="24"/>
        </w:rPr>
        <w:t>41</w:t>
      </w:r>
      <w:r w:rsidRPr="00865A90">
        <w:rPr>
          <w:rFonts w:ascii="Times New Roman" w:hAnsi="Times New Roman"/>
          <w:sz w:val="24"/>
          <w:szCs w:val="24"/>
        </w:rPr>
        <w:t xml:space="preserve">), </w:t>
      </w:r>
      <w:proofErr w:type="spellStart"/>
      <w:r w:rsidRPr="00865A90">
        <w:rPr>
          <w:rFonts w:ascii="Times New Roman" w:hAnsi="Times New Roman"/>
          <w:i/>
          <w:sz w:val="24"/>
          <w:szCs w:val="24"/>
        </w:rPr>
        <w:t>M.catarrhalis</w:t>
      </w:r>
      <w:proofErr w:type="spellEnd"/>
      <w:r w:rsidRPr="00865A90">
        <w:rPr>
          <w:rFonts w:ascii="Times New Roman" w:hAnsi="Times New Roman"/>
          <w:sz w:val="24"/>
          <w:szCs w:val="24"/>
        </w:rPr>
        <w:t xml:space="preserve"> only </w:t>
      </w:r>
      <w:r w:rsidR="00DB5BCD" w:rsidRPr="00865A90">
        <w:rPr>
          <w:rFonts w:ascii="Times New Roman" w:hAnsi="Times New Roman"/>
          <w:sz w:val="24"/>
          <w:szCs w:val="24"/>
        </w:rPr>
        <w:t xml:space="preserve">2.1% </w:t>
      </w:r>
      <w:r w:rsidRPr="00865A90">
        <w:rPr>
          <w:rFonts w:ascii="Times New Roman" w:hAnsi="Times New Roman"/>
          <w:sz w:val="24"/>
          <w:szCs w:val="24"/>
        </w:rPr>
        <w:t>(n=</w:t>
      </w:r>
      <w:r w:rsidR="00DB5BCD" w:rsidRPr="00865A90">
        <w:rPr>
          <w:rFonts w:ascii="Times New Roman" w:hAnsi="Times New Roman"/>
          <w:sz w:val="24"/>
          <w:szCs w:val="24"/>
        </w:rPr>
        <w:t>5</w:t>
      </w:r>
      <w:r w:rsidRPr="00865A90">
        <w:rPr>
          <w:rFonts w:ascii="Times New Roman" w:hAnsi="Times New Roman"/>
          <w:sz w:val="24"/>
          <w:szCs w:val="24"/>
        </w:rPr>
        <w:t>) and &gt;1 PPM</w:t>
      </w:r>
      <w:r w:rsidR="00DB5BCD" w:rsidRPr="00865A90">
        <w:rPr>
          <w:rFonts w:ascii="Times New Roman" w:hAnsi="Times New Roman"/>
          <w:sz w:val="24"/>
          <w:szCs w:val="24"/>
        </w:rPr>
        <w:t xml:space="preserve"> 11.0%</w:t>
      </w:r>
      <w:r w:rsidRPr="00865A90">
        <w:rPr>
          <w:rFonts w:ascii="Times New Roman" w:hAnsi="Times New Roman"/>
          <w:sz w:val="24"/>
          <w:szCs w:val="24"/>
        </w:rPr>
        <w:t xml:space="preserve"> (n=</w:t>
      </w:r>
      <w:r w:rsidR="00DB5BCD" w:rsidRPr="00865A90">
        <w:rPr>
          <w:rFonts w:ascii="Times New Roman" w:hAnsi="Times New Roman"/>
          <w:sz w:val="24"/>
          <w:szCs w:val="24"/>
        </w:rPr>
        <w:t>26</w:t>
      </w:r>
      <w:r w:rsidRPr="00865A90">
        <w:rPr>
          <w:rFonts w:ascii="Times New Roman" w:hAnsi="Times New Roman"/>
          <w:sz w:val="24"/>
          <w:szCs w:val="24"/>
        </w:rPr>
        <w:t xml:space="preserve">). Patients colonised with </w:t>
      </w:r>
      <w:proofErr w:type="spellStart"/>
      <w:r w:rsidRPr="00865A90">
        <w:rPr>
          <w:rFonts w:ascii="Times New Roman" w:hAnsi="Times New Roman"/>
          <w:i/>
          <w:sz w:val="24"/>
          <w:szCs w:val="24"/>
        </w:rPr>
        <w:t>M.catarrhalis</w:t>
      </w:r>
      <w:proofErr w:type="spellEnd"/>
      <w:r w:rsidRPr="00865A90">
        <w:rPr>
          <w:rFonts w:ascii="Times New Roman" w:hAnsi="Times New Roman"/>
          <w:sz w:val="24"/>
          <w:szCs w:val="24"/>
        </w:rPr>
        <w:t xml:space="preserve"> only were excluded from this part of the analysis due to a small sample size. The &gt;1PPM group consisted of patients with colonisation of two or three PPMs; </w:t>
      </w:r>
      <w:r w:rsidR="00DB5BCD" w:rsidRPr="00865A90">
        <w:rPr>
          <w:rFonts w:ascii="Times New Roman" w:hAnsi="Times New Roman"/>
          <w:sz w:val="24"/>
          <w:szCs w:val="24"/>
        </w:rPr>
        <w:t>88.5</w:t>
      </w:r>
      <w:r w:rsidRPr="00865A90">
        <w:rPr>
          <w:rFonts w:ascii="Times New Roman" w:hAnsi="Times New Roman"/>
          <w:sz w:val="24"/>
          <w:szCs w:val="24"/>
        </w:rPr>
        <w:t xml:space="preserve">% were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with </w:t>
      </w:r>
      <w:r w:rsidR="00DB5BCD" w:rsidRPr="00865A90">
        <w:rPr>
          <w:rFonts w:ascii="Times New Roman" w:hAnsi="Times New Roman"/>
          <w:sz w:val="24"/>
          <w:szCs w:val="24"/>
        </w:rPr>
        <w:t>53.9</w:t>
      </w:r>
      <w:r w:rsidRPr="00865A90">
        <w:rPr>
          <w:rFonts w:ascii="Times New Roman" w:hAnsi="Times New Roman"/>
          <w:sz w:val="24"/>
          <w:szCs w:val="24"/>
        </w:rPr>
        <w:t xml:space="preserve">%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 </w:t>
      </w:r>
      <w:proofErr w:type="spellStart"/>
      <w:r w:rsidRPr="00865A90">
        <w:rPr>
          <w:rFonts w:ascii="Times New Roman" w:hAnsi="Times New Roman"/>
          <w:i/>
          <w:sz w:val="24"/>
          <w:szCs w:val="24"/>
        </w:rPr>
        <w:t>S.pneumoniae</w:t>
      </w:r>
      <w:proofErr w:type="spellEnd"/>
      <w:r w:rsidRPr="00865A90">
        <w:rPr>
          <w:rFonts w:ascii="Times New Roman" w:hAnsi="Times New Roman"/>
          <w:sz w:val="24"/>
          <w:szCs w:val="24"/>
        </w:rPr>
        <w:t xml:space="preserve">, while </w:t>
      </w:r>
      <w:r w:rsidR="00DB5BCD" w:rsidRPr="00865A90">
        <w:rPr>
          <w:rFonts w:ascii="Times New Roman" w:hAnsi="Times New Roman"/>
          <w:sz w:val="24"/>
          <w:szCs w:val="24"/>
        </w:rPr>
        <w:t>42.3</w:t>
      </w:r>
      <w:r w:rsidRPr="00865A90">
        <w:rPr>
          <w:rFonts w:ascii="Times New Roman" w:hAnsi="Times New Roman"/>
          <w:sz w:val="24"/>
          <w:szCs w:val="24"/>
        </w:rPr>
        <w:t xml:space="preserve">% showed evidence of </w:t>
      </w:r>
      <w:proofErr w:type="spellStart"/>
      <w:r w:rsidRPr="00865A90">
        <w:rPr>
          <w:rFonts w:ascii="Times New Roman" w:hAnsi="Times New Roman"/>
          <w:i/>
          <w:sz w:val="24"/>
          <w:szCs w:val="24"/>
        </w:rPr>
        <w:t>M.catarrhalis</w:t>
      </w:r>
      <w:proofErr w:type="spellEnd"/>
      <w:r w:rsidRPr="00865A90">
        <w:rPr>
          <w:rFonts w:ascii="Times New Roman" w:hAnsi="Times New Roman"/>
          <w:sz w:val="24"/>
          <w:szCs w:val="24"/>
        </w:rPr>
        <w:t xml:space="preserve"> colonisation and </w:t>
      </w:r>
      <w:r w:rsidR="00DB5BCD" w:rsidRPr="00865A90">
        <w:rPr>
          <w:rFonts w:ascii="Times New Roman" w:hAnsi="Times New Roman"/>
          <w:sz w:val="24"/>
          <w:szCs w:val="24"/>
        </w:rPr>
        <w:t>3.9</w:t>
      </w:r>
      <w:r w:rsidRPr="00865A90">
        <w:rPr>
          <w:rFonts w:ascii="Times New Roman" w:hAnsi="Times New Roman"/>
          <w:sz w:val="24"/>
          <w:szCs w:val="24"/>
        </w:rPr>
        <w:t xml:space="preserve">%  were colonised with all three bacterial species. The total number of patients in the entire cohort with </w:t>
      </w:r>
      <w:proofErr w:type="spellStart"/>
      <w:r w:rsidRPr="00865A90">
        <w:rPr>
          <w:rFonts w:ascii="Times New Roman" w:hAnsi="Times New Roman"/>
          <w:i/>
          <w:sz w:val="24"/>
          <w:szCs w:val="24"/>
        </w:rPr>
        <w:t>M.catarrhalis</w:t>
      </w:r>
      <w:proofErr w:type="spellEnd"/>
      <w:r w:rsidRPr="00865A90">
        <w:rPr>
          <w:rFonts w:ascii="Times New Roman" w:hAnsi="Times New Roman"/>
          <w:sz w:val="24"/>
          <w:szCs w:val="24"/>
        </w:rPr>
        <w:t xml:space="preserve"> colonisation was </w:t>
      </w:r>
      <w:r w:rsidRPr="00865A90">
        <w:rPr>
          <w:rFonts w:ascii="Times New Roman" w:hAnsi="Times New Roman"/>
          <w:iCs/>
          <w:sz w:val="24"/>
          <w:szCs w:val="24"/>
        </w:rPr>
        <w:t>n</w:t>
      </w:r>
      <w:r w:rsidRPr="00865A90">
        <w:rPr>
          <w:rFonts w:ascii="Times New Roman" w:hAnsi="Times New Roman"/>
          <w:sz w:val="24"/>
          <w:szCs w:val="24"/>
        </w:rPr>
        <w:t>=</w:t>
      </w:r>
      <w:r w:rsidR="00DB5BCD" w:rsidRPr="00865A90">
        <w:rPr>
          <w:rFonts w:ascii="Times New Roman" w:hAnsi="Times New Roman"/>
          <w:sz w:val="24"/>
          <w:szCs w:val="24"/>
        </w:rPr>
        <w:t>16</w:t>
      </w:r>
      <w:r w:rsidRPr="00865A90">
        <w:rPr>
          <w:rFonts w:ascii="Times New Roman" w:hAnsi="Times New Roman"/>
          <w:sz w:val="24"/>
          <w:szCs w:val="24"/>
        </w:rPr>
        <w:t xml:space="preserve"> (</w:t>
      </w:r>
      <w:r w:rsidR="00DB5BCD" w:rsidRPr="00865A90">
        <w:rPr>
          <w:rFonts w:ascii="Times New Roman" w:hAnsi="Times New Roman"/>
          <w:sz w:val="24"/>
          <w:szCs w:val="24"/>
        </w:rPr>
        <w:t>6.8</w:t>
      </w:r>
      <w:r w:rsidRPr="00865A90">
        <w:rPr>
          <w:rFonts w:ascii="Times New Roman" w:hAnsi="Times New Roman"/>
          <w:sz w:val="24"/>
          <w:szCs w:val="24"/>
        </w:rPr>
        <w:t>%).</w:t>
      </w:r>
    </w:p>
    <w:p w14:paraId="17E8E575" w14:textId="77777777" w:rsidR="00A26E27" w:rsidRPr="00865A90" w:rsidRDefault="00A26E27" w:rsidP="00A26E27">
      <w:pPr>
        <w:spacing w:line="480" w:lineRule="auto"/>
        <w:jc w:val="both"/>
        <w:rPr>
          <w:rFonts w:ascii="Times New Roman" w:hAnsi="Times New Roman"/>
          <w:i/>
          <w:sz w:val="24"/>
          <w:szCs w:val="24"/>
        </w:rPr>
      </w:pPr>
      <w:r w:rsidRPr="00865A90">
        <w:rPr>
          <w:rFonts w:ascii="Times New Roman" w:hAnsi="Times New Roman"/>
          <w:i/>
          <w:sz w:val="24"/>
          <w:szCs w:val="24"/>
        </w:rPr>
        <w:t>Sputum cell counts</w:t>
      </w:r>
    </w:p>
    <w:p w14:paraId="5CB77F8F" w14:textId="33A6C7DF" w:rsidR="00A26E27" w:rsidRPr="00865A90" w:rsidRDefault="00A26E27" w:rsidP="00A26E27">
      <w:pPr>
        <w:spacing w:line="480" w:lineRule="auto"/>
        <w:jc w:val="both"/>
        <w:rPr>
          <w:rFonts w:ascii="Times New Roman" w:hAnsi="Times New Roman"/>
          <w:sz w:val="24"/>
          <w:szCs w:val="24"/>
        </w:rPr>
      </w:pPr>
      <w:r w:rsidRPr="00865A90">
        <w:rPr>
          <w:rFonts w:ascii="Times New Roman" w:hAnsi="Times New Roman"/>
          <w:sz w:val="24"/>
          <w:szCs w:val="24"/>
        </w:rPr>
        <w:t xml:space="preserve">145 patients with </w:t>
      </w:r>
      <w:proofErr w:type="spellStart"/>
      <w:r w:rsidRPr="00865A90">
        <w:rPr>
          <w:rFonts w:ascii="Times New Roman" w:hAnsi="Times New Roman"/>
          <w:sz w:val="24"/>
          <w:szCs w:val="24"/>
        </w:rPr>
        <w:t>qPCR</w:t>
      </w:r>
      <w:proofErr w:type="spellEnd"/>
      <w:r w:rsidRPr="00865A90">
        <w:rPr>
          <w:rFonts w:ascii="Times New Roman" w:hAnsi="Times New Roman"/>
          <w:sz w:val="24"/>
          <w:szCs w:val="24"/>
        </w:rPr>
        <w:t xml:space="preserve"> data had sputum cell counts available. Sputum neutrophil percentage was higher in 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compared to those without colonisation; median neutrophil % </w:t>
      </w:r>
      <w:r w:rsidR="00A10BBB" w:rsidRPr="00865A90">
        <w:rPr>
          <w:rFonts w:ascii="Times New Roman" w:hAnsi="Times New Roman"/>
          <w:sz w:val="24"/>
          <w:szCs w:val="24"/>
        </w:rPr>
        <w:t>83.4</w:t>
      </w:r>
      <w:r w:rsidRPr="00865A90">
        <w:rPr>
          <w:rFonts w:ascii="Times New Roman" w:hAnsi="Times New Roman"/>
          <w:sz w:val="24"/>
          <w:szCs w:val="24"/>
        </w:rPr>
        <w:t xml:space="preserve"> and </w:t>
      </w:r>
      <w:r w:rsidR="00A10BBB" w:rsidRPr="00865A90">
        <w:rPr>
          <w:rFonts w:ascii="Times New Roman" w:hAnsi="Times New Roman"/>
          <w:sz w:val="24"/>
          <w:szCs w:val="24"/>
        </w:rPr>
        <w:t>72.0</w:t>
      </w:r>
      <w:r w:rsidRPr="00865A90">
        <w:rPr>
          <w:rFonts w:ascii="Times New Roman" w:hAnsi="Times New Roman"/>
          <w:sz w:val="24"/>
          <w:szCs w:val="24"/>
        </w:rPr>
        <w:t xml:space="preserve"> respectively (p</w:t>
      </w:r>
      <w:r w:rsidR="0049150E" w:rsidRPr="00865A90">
        <w:rPr>
          <w:rFonts w:ascii="Times New Roman" w:hAnsi="Times New Roman"/>
          <w:sz w:val="24"/>
          <w:szCs w:val="24"/>
        </w:rPr>
        <w:t>&lt;0.01</w:t>
      </w:r>
      <w:r w:rsidRPr="00865A90">
        <w:rPr>
          <w:rFonts w:ascii="Times New Roman" w:hAnsi="Times New Roman"/>
          <w:sz w:val="24"/>
          <w:szCs w:val="24"/>
        </w:rPr>
        <w:t xml:space="preserve">,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00A10BBB" w:rsidRPr="00865A90">
        <w:rPr>
          <w:rFonts w:ascii="Times New Roman" w:hAnsi="Times New Roman"/>
          <w:sz w:val="24"/>
          <w:szCs w:val="24"/>
        </w:rPr>
        <w:t>A</w:t>
      </w:r>
      <w:r w:rsidRPr="00865A90">
        <w:rPr>
          <w:rFonts w:ascii="Times New Roman" w:hAnsi="Times New Roman"/>
          <w:sz w:val="24"/>
          <w:szCs w:val="24"/>
        </w:rPr>
        <w:t xml:space="preserve">). Neutrophil percentage </w:t>
      </w:r>
      <w:r w:rsidRPr="00865A90">
        <w:rPr>
          <w:rFonts w:ascii="Times New Roman" w:hAnsi="Times New Roman"/>
          <w:sz w:val="24"/>
          <w:szCs w:val="24"/>
        </w:rPr>
        <w:lastRenderedPageBreak/>
        <w:t>was also higher in the &gt;1PPM group (</w:t>
      </w:r>
      <w:r w:rsidR="00A10BBB" w:rsidRPr="00865A90">
        <w:rPr>
          <w:rFonts w:ascii="Times New Roman" w:hAnsi="Times New Roman"/>
          <w:sz w:val="24"/>
          <w:szCs w:val="24"/>
        </w:rPr>
        <w:t>82.1</w:t>
      </w:r>
      <w:r w:rsidRPr="00865A90">
        <w:rPr>
          <w:rFonts w:ascii="Times New Roman" w:hAnsi="Times New Roman"/>
          <w:sz w:val="24"/>
          <w:szCs w:val="24"/>
        </w:rPr>
        <w:t>%), but this difference was not statistically significant</w:t>
      </w:r>
      <w:r w:rsidR="00E55A53" w:rsidRPr="00865A90">
        <w:rPr>
          <w:rFonts w:ascii="Times New Roman" w:hAnsi="Times New Roman"/>
          <w:sz w:val="24"/>
          <w:szCs w:val="24"/>
        </w:rPr>
        <w:t xml:space="preserve"> (p=</w:t>
      </w:r>
      <w:r w:rsidR="00204E67" w:rsidRPr="00865A90">
        <w:rPr>
          <w:rFonts w:ascii="Times New Roman" w:hAnsi="Times New Roman"/>
          <w:sz w:val="24"/>
          <w:szCs w:val="24"/>
        </w:rPr>
        <w:t>0.12</w:t>
      </w:r>
      <w:r w:rsidR="00E55A53" w:rsidRPr="00865A90">
        <w:rPr>
          <w:rFonts w:ascii="Times New Roman" w:hAnsi="Times New Roman"/>
          <w:sz w:val="24"/>
          <w:szCs w:val="24"/>
        </w:rPr>
        <w:t>)</w:t>
      </w:r>
      <w:r w:rsidRPr="00865A90">
        <w:rPr>
          <w:rFonts w:ascii="Times New Roman" w:hAnsi="Times New Roman"/>
          <w:sz w:val="24"/>
          <w:szCs w:val="24"/>
        </w:rPr>
        <w:t xml:space="preserve">. A similar pattern showing higher median sputum neutrophil absolute cell counts in the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group was evident; 8.</w:t>
      </w:r>
      <w:r w:rsidR="00A10BBB" w:rsidRPr="00865A90">
        <w:rPr>
          <w:rFonts w:ascii="Times New Roman" w:hAnsi="Times New Roman"/>
          <w:sz w:val="24"/>
          <w:szCs w:val="24"/>
        </w:rPr>
        <w:t>26</w:t>
      </w:r>
      <w:r w:rsidRPr="00865A90">
        <w:rPr>
          <w:rFonts w:ascii="Times New Roman" w:hAnsi="Times New Roman"/>
          <w:sz w:val="24"/>
          <w:szCs w:val="24"/>
        </w:rPr>
        <w:t xml:space="preserve"> x10</w:t>
      </w:r>
      <w:r w:rsidRPr="00865A90">
        <w:rPr>
          <w:rFonts w:ascii="Times New Roman" w:hAnsi="Times New Roman"/>
          <w:sz w:val="24"/>
          <w:szCs w:val="24"/>
          <w:vertAlign w:val="superscript"/>
        </w:rPr>
        <w:t>6</w:t>
      </w:r>
      <w:r w:rsidRPr="00865A90">
        <w:rPr>
          <w:rFonts w:ascii="Times New Roman" w:hAnsi="Times New Roman"/>
          <w:sz w:val="24"/>
          <w:szCs w:val="24"/>
        </w:rPr>
        <w:t xml:space="preserve">/g versus </w:t>
      </w:r>
      <w:r w:rsidR="00A10BBB" w:rsidRPr="00865A90">
        <w:rPr>
          <w:rFonts w:ascii="Times New Roman" w:hAnsi="Times New Roman"/>
          <w:sz w:val="24"/>
          <w:szCs w:val="24"/>
        </w:rPr>
        <w:t>2.03</w:t>
      </w:r>
      <w:r w:rsidRPr="00865A90">
        <w:rPr>
          <w:rFonts w:ascii="Times New Roman" w:hAnsi="Times New Roman"/>
          <w:sz w:val="24"/>
          <w:szCs w:val="24"/>
        </w:rPr>
        <w:t xml:space="preserve"> x10</w:t>
      </w:r>
      <w:r w:rsidRPr="00865A90">
        <w:rPr>
          <w:rFonts w:ascii="Times New Roman" w:hAnsi="Times New Roman"/>
          <w:sz w:val="24"/>
          <w:szCs w:val="24"/>
          <w:vertAlign w:val="superscript"/>
        </w:rPr>
        <w:t>6</w:t>
      </w:r>
      <w:r w:rsidRPr="00865A90">
        <w:rPr>
          <w:rFonts w:ascii="Times New Roman" w:hAnsi="Times New Roman"/>
          <w:sz w:val="24"/>
          <w:szCs w:val="24"/>
        </w:rPr>
        <w:t xml:space="preserve">/g in those with and without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colonisation respectively (Table </w:t>
      </w:r>
      <w:r w:rsidR="00175528" w:rsidRPr="00865A90">
        <w:rPr>
          <w:rFonts w:ascii="Times New Roman" w:hAnsi="Times New Roman"/>
          <w:sz w:val="24"/>
          <w:szCs w:val="24"/>
        </w:rPr>
        <w:t>S9</w:t>
      </w:r>
      <w:r w:rsidRPr="00865A90">
        <w:rPr>
          <w:rFonts w:ascii="Times New Roman" w:hAnsi="Times New Roman"/>
          <w:sz w:val="24"/>
          <w:szCs w:val="24"/>
        </w:rPr>
        <w:t>)</w:t>
      </w:r>
      <w:r w:rsidR="00A10BBB" w:rsidRPr="00865A90">
        <w:rPr>
          <w:rFonts w:ascii="Times New Roman" w:hAnsi="Times New Roman"/>
          <w:sz w:val="24"/>
          <w:szCs w:val="24"/>
        </w:rPr>
        <w:t>, although this difference was not statistically significant</w:t>
      </w:r>
      <w:r w:rsidR="00E962D1" w:rsidRPr="00865A90">
        <w:rPr>
          <w:rFonts w:ascii="Times New Roman" w:hAnsi="Times New Roman"/>
          <w:sz w:val="24"/>
          <w:szCs w:val="24"/>
        </w:rPr>
        <w:t xml:space="preserve"> (p=</w:t>
      </w:r>
      <w:r w:rsidR="00204E67" w:rsidRPr="00865A90">
        <w:rPr>
          <w:rFonts w:ascii="Times New Roman" w:hAnsi="Times New Roman"/>
          <w:sz w:val="24"/>
          <w:szCs w:val="24"/>
        </w:rPr>
        <w:t>0.0</w:t>
      </w:r>
      <w:r w:rsidR="0049150E" w:rsidRPr="00865A90">
        <w:rPr>
          <w:rFonts w:ascii="Times New Roman" w:hAnsi="Times New Roman"/>
          <w:sz w:val="24"/>
          <w:szCs w:val="24"/>
        </w:rPr>
        <w:t>8</w:t>
      </w:r>
      <w:r w:rsidR="00E962D1" w:rsidRPr="00865A90">
        <w:rPr>
          <w:rFonts w:ascii="Times New Roman" w:hAnsi="Times New Roman"/>
          <w:sz w:val="24"/>
          <w:szCs w:val="24"/>
        </w:rPr>
        <w:t>)</w:t>
      </w:r>
      <w:r w:rsidRPr="00865A90">
        <w:rPr>
          <w:rFonts w:ascii="Times New Roman" w:hAnsi="Times New Roman"/>
          <w:sz w:val="24"/>
          <w:szCs w:val="24"/>
        </w:rPr>
        <w:t xml:space="preserve">.  </w:t>
      </w:r>
    </w:p>
    <w:p w14:paraId="06A58AC9" w14:textId="72CE92AC" w:rsidR="00A26E27" w:rsidRPr="00865A90" w:rsidRDefault="00A26E27" w:rsidP="00A26E27">
      <w:pPr>
        <w:spacing w:line="480" w:lineRule="auto"/>
        <w:jc w:val="both"/>
        <w:rPr>
          <w:rFonts w:ascii="Times New Roman" w:hAnsi="Times New Roman"/>
          <w:sz w:val="24"/>
          <w:szCs w:val="24"/>
        </w:rPr>
      </w:pPr>
      <w:r w:rsidRPr="00865A90">
        <w:rPr>
          <w:rFonts w:ascii="Times New Roman" w:hAnsi="Times New Roman"/>
          <w:sz w:val="24"/>
          <w:szCs w:val="24"/>
        </w:rPr>
        <w:t xml:space="preserve">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and those with &gt;1PPM had lower sputum eosinophil levels (medians 0.</w:t>
      </w:r>
      <w:r w:rsidR="00A10BBB" w:rsidRPr="00865A90">
        <w:rPr>
          <w:rFonts w:ascii="Times New Roman" w:hAnsi="Times New Roman"/>
          <w:sz w:val="24"/>
          <w:szCs w:val="24"/>
        </w:rPr>
        <w:t>4</w:t>
      </w:r>
      <w:r w:rsidRPr="00865A90">
        <w:rPr>
          <w:rFonts w:ascii="Times New Roman" w:hAnsi="Times New Roman"/>
          <w:sz w:val="24"/>
          <w:szCs w:val="24"/>
        </w:rPr>
        <w:t>% and 0.</w:t>
      </w:r>
      <w:r w:rsidR="00F877DC" w:rsidRPr="00865A90">
        <w:rPr>
          <w:rFonts w:ascii="Times New Roman" w:hAnsi="Times New Roman"/>
          <w:sz w:val="24"/>
          <w:szCs w:val="24"/>
        </w:rPr>
        <w:t>55</w:t>
      </w:r>
      <w:r w:rsidRPr="00865A90">
        <w:rPr>
          <w:rFonts w:ascii="Times New Roman" w:hAnsi="Times New Roman"/>
          <w:sz w:val="24"/>
          <w:szCs w:val="24"/>
        </w:rPr>
        <w:t>% respectively) compared to patients without colonisation (median 1</w:t>
      </w:r>
      <w:r w:rsidR="00F877DC" w:rsidRPr="00865A90">
        <w:rPr>
          <w:rFonts w:ascii="Times New Roman" w:hAnsi="Times New Roman"/>
          <w:sz w:val="24"/>
          <w:szCs w:val="24"/>
        </w:rPr>
        <w:t>.0</w:t>
      </w:r>
      <w:r w:rsidRPr="00865A90">
        <w:rPr>
          <w:rFonts w:ascii="Times New Roman" w:hAnsi="Times New Roman"/>
          <w:sz w:val="24"/>
          <w:szCs w:val="24"/>
        </w:rPr>
        <w:t xml:space="preserve">%; </w:t>
      </w:r>
      <w:r w:rsidRPr="00865A90">
        <w:rPr>
          <w:rFonts w:ascii="Times New Roman" w:hAnsi="Times New Roman"/>
          <w:iCs/>
          <w:sz w:val="24"/>
          <w:szCs w:val="24"/>
        </w:rPr>
        <w:t>p</w:t>
      </w:r>
      <w:r w:rsidRPr="00865A90">
        <w:rPr>
          <w:rFonts w:ascii="Times New Roman" w:hAnsi="Times New Roman"/>
          <w:sz w:val="24"/>
          <w:szCs w:val="24"/>
        </w:rPr>
        <w:t>=</w:t>
      </w:r>
      <w:r w:rsidR="00E962D1" w:rsidRPr="00865A90">
        <w:rPr>
          <w:rFonts w:ascii="Times New Roman" w:hAnsi="Times New Roman"/>
          <w:sz w:val="24"/>
          <w:szCs w:val="24"/>
        </w:rPr>
        <w:t>0.0</w:t>
      </w:r>
      <w:r w:rsidR="0049150E" w:rsidRPr="00865A90">
        <w:rPr>
          <w:rFonts w:ascii="Times New Roman" w:hAnsi="Times New Roman"/>
          <w:sz w:val="24"/>
          <w:szCs w:val="24"/>
        </w:rPr>
        <w:t>3</w:t>
      </w:r>
      <w:r w:rsidRPr="00865A90">
        <w:rPr>
          <w:rFonts w:ascii="Times New Roman" w:hAnsi="Times New Roman"/>
          <w:sz w:val="24"/>
          <w:szCs w:val="24"/>
        </w:rPr>
        <w:t xml:space="preserve"> and </w:t>
      </w:r>
      <w:r w:rsidR="00E962D1" w:rsidRPr="00865A90">
        <w:rPr>
          <w:rFonts w:ascii="Times New Roman" w:hAnsi="Times New Roman"/>
          <w:sz w:val="24"/>
          <w:szCs w:val="24"/>
        </w:rPr>
        <w:t>0.0</w:t>
      </w:r>
      <w:r w:rsidR="0049150E" w:rsidRPr="00865A90">
        <w:rPr>
          <w:rFonts w:ascii="Times New Roman" w:hAnsi="Times New Roman"/>
          <w:sz w:val="24"/>
          <w:szCs w:val="24"/>
        </w:rPr>
        <w:t>2</w:t>
      </w:r>
      <w:r w:rsidR="00E962D1" w:rsidRPr="00865A90">
        <w:rPr>
          <w:rFonts w:ascii="Times New Roman" w:hAnsi="Times New Roman"/>
          <w:sz w:val="24"/>
          <w:szCs w:val="24"/>
        </w:rPr>
        <w:t xml:space="preserve"> </w:t>
      </w:r>
      <w:r w:rsidRPr="00865A90">
        <w:rPr>
          <w:rFonts w:ascii="Times New Roman" w:hAnsi="Times New Roman"/>
          <w:sz w:val="24"/>
          <w:szCs w:val="24"/>
        </w:rPr>
        <w:t xml:space="preserve">respectively,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Pr="00865A90">
        <w:rPr>
          <w:rFonts w:ascii="Times New Roman" w:hAnsi="Times New Roman"/>
          <w:sz w:val="24"/>
          <w:szCs w:val="24"/>
        </w:rPr>
        <w:t xml:space="preserve">B). Using &gt;3% to define sputum eosinophilia, 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and &gt;1PPM had fewer patients above this threshold compared to no colonisation (Table </w:t>
      </w:r>
      <w:r w:rsidR="00175528" w:rsidRPr="00865A90">
        <w:rPr>
          <w:rFonts w:ascii="Times New Roman" w:hAnsi="Times New Roman"/>
          <w:sz w:val="24"/>
          <w:szCs w:val="24"/>
        </w:rPr>
        <w:t>S9</w:t>
      </w:r>
      <w:r w:rsidRPr="00865A90">
        <w:rPr>
          <w:rFonts w:ascii="Times New Roman" w:hAnsi="Times New Roman"/>
          <w:sz w:val="24"/>
          <w:szCs w:val="24"/>
        </w:rPr>
        <w:t>), although this difference was not significant (</w:t>
      </w:r>
      <w:r w:rsidRPr="00865A90">
        <w:rPr>
          <w:rFonts w:ascii="Times New Roman" w:hAnsi="Times New Roman"/>
          <w:iCs/>
          <w:sz w:val="24"/>
          <w:szCs w:val="24"/>
        </w:rPr>
        <w:t>p</w:t>
      </w:r>
      <w:r w:rsidRPr="00865A90">
        <w:rPr>
          <w:rFonts w:ascii="Times New Roman" w:hAnsi="Times New Roman"/>
          <w:i/>
          <w:sz w:val="24"/>
          <w:szCs w:val="24"/>
        </w:rPr>
        <w:t>=</w:t>
      </w:r>
      <w:r w:rsidRPr="00865A90">
        <w:rPr>
          <w:rFonts w:ascii="Times New Roman" w:hAnsi="Times New Roman"/>
          <w:sz w:val="24"/>
          <w:szCs w:val="24"/>
        </w:rPr>
        <w:t>0.</w:t>
      </w:r>
      <w:r w:rsidR="00F877DC" w:rsidRPr="00865A90">
        <w:rPr>
          <w:rFonts w:ascii="Times New Roman" w:hAnsi="Times New Roman"/>
          <w:sz w:val="24"/>
          <w:szCs w:val="24"/>
        </w:rPr>
        <w:t>36</w:t>
      </w:r>
      <w:r w:rsidRPr="00865A90">
        <w:rPr>
          <w:rFonts w:ascii="Times New Roman" w:hAnsi="Times New Roman"/>
          <w:sz w:val="24"/>
          <w:szCs w:val="24"/>
        </w:rPr>
        <w:t>).  No significant differences in absolute sputum eosinophil counts were observed between groups.</w:t>
      </w:r>
      <w:r w:rsidR="001D5296" w:rsidRPr="00865A90">
        <w:rPr>
          <w:rFonts w:ascii="Times New Roman" w:hAnsi="Times New Roman"/>
          <w:sz w:val="24"/>
          <w:szCs w:val="24"/>
        </w:rPr>
        <w:t xml:space="preserve"> When comparing</w:t>
      </w:r>
      <w:r w:rsidRPr="00865A90">
        <w:rPr>
          <w:rFonts w:ascii="Times New Roman" w:hAnsi="Times New Roman"/>
          <w:sz w:val="24"/>
          <w:szCs w:val="24"/>
        </w:rPr>
        <w:t xml:space="preserve"> clinical characteristics of the groups</w:t>
      </w:r>
      <w:r w:rsidR="001D5296" w:rsidRPr="00865A90">
        <w:rPr>
          <w:rFonts w:ascii="Times New Roman" w:hAnsi="Times New Roman"/>
          <w:sz w:val="24"/>
          <w:szCs w:val="24"/>
        </w:rPr>
        <w:t>,</w:t>
      </w:r>
      <w:r w:rsidRPr="00865A90">
        <w:rPr>
          <w:rFonts w:ascii="Times New Roman" w:hAnsi="Times New Roman"/>
          <w:sz w:val="24"/>
          <w:szCs w:val="24"/>
        </w:rPr>
        <w:t xml:space="preserve"> </w:t>
      </w:r>
      <w:r w:rsidR="00E81AFE" w:rsidRPr="00865A90">
        <w:rPr>
          <w:rFonts w:ascii="Times New Roman" w:hAnsi="Times New Roman"/>
          <w:sz w:val="24"/>
          <w:szCs w:val="24"/>
        </w:rPr>
        <w:t xml:space="preserve">pack years were significantly </w:t>
      </w:r>
      <w:r w:rsidR="007C7F2D" w:rsidRPr="00865A90">
        <w:rPr>
          <w:rFonts w:ascii="Times New Roman" w:hAnsi="Times New Roman"/>
          <w:sz w:val="24"/>
          <w:szCs w:val="24"/>
        </w:rPr>
        <w:t>lower</w:t>
      </w:r>
      <w:r w:rsidR="00E81AFE" w:rsidRPr="00865A90">
        <w:rPr>
          <w:rFonts w:ascii="Times New Roman" w:hAnsi="Times New Roman"/>
          <w:sz w:val="24"/>
          <w:szCs w:val="24"/>
        </w:rPr>
        <w:t xml:space="preserve"> in all groups compared to those with no colonisation (p=&lt;0.01</w:t>
      </w:r>
      <w:r w:rsidR="00E55A53" w:rsidRPr="00865A90">
        <w:rPr>
          <w:rFonts w:ascii="Times New Roman" w:hAnsi="Times New Roman"/>
          <w:sz w:val="24"/>
          <w:szCs w:val="24"/>
        </w:rPr>
        <w:t xml:space="preserve">, Table </w:t>
      </w:r>
      <w:r w:rsidR="00175528" w:rsidRPr="00865A90">
        <w:rPr>
          <w:rFonts w:ascii="Times New Roman" w:hAnsi="Times New Roman"/>
          <w:sz w:val="24"/>
          <w:szCs w:val="24"/>
        </w:rPr>
        <w:t>S13</w:t>
      </w:r>
      <w:r w:rsidR="00E81AFE" w:rsidRPr="00865A90">
        <w:rPr>
          <w:rFonts w:ascii="Times New Roman" w:hAnsi="Times New Roman"/>
          <w:sz w:val="24"/>
          <w:szCs w:val="24"/>
        </w:rPr>
        <w:t xml:space="preserve">). </w:t>
      </w:r>
      <w:r w:rsidRPr="00865A90">
        <w:rPr>
          <w:rFonts w:ascii="Times New Roman" w:hAnsi="Times New Roman"/>
          <w:sz w:val="24"/>
          <w:szCs w:val="24"/>
        </w:rPr>
        <w:t xml:space="preserve">There were no differences in ICS use between groups. </w:t>
      </w:r>
    </w:p>
    <w:p w14:paraId="17CA01D6" w14:textId="77777777" w:rsidR="00A26E27" w:rsidRPr="00865A90" w:rsidRDefault="00A26E27" w:rsidP="00A26E27">
      <w:pPr>
        <w:spacing w:line="480" w:lineRule="auto"/>
        <w:jc w:val="both"/>
        <w:rPr>
          <w:rFonts w:ascii="Times New Roman" w:hAnsi="Times New Roman"/>
          <w:i/>
          <w:sz w:val="24"/>
          <w:szCs w:val="24"/>
        </w:rPr>
      </w:pPr>
      <w:r w:rsidRPr="00865A90">
        <w:rPr>
          <w:rFonts w:ascii="Times New Roman" w:hAnsi="Times New Roman"/>
          <w:i/>
          <w:sz w:val="24"/>
          <w:szCs w:val="24"/>
        </w:rPr>
        <w:t xml:space="preserve">Blood cell counts </w:t>
      </w:r>
    </w:p>
    <w:p w14:paraId="3BB526CA" w14:textId="52553F2B" w:rsidR="00A26E27" w:rsidRPr="00865A90" w:rsidRDefault="00A26E27" w:rsidP="00A26E27">
      <w:pPr>
        <w:spacing w:line="480" w:lineRule="auto"/>
        <w:jc w:val="both"/>
        <w:rPr>
          <w:rFonts w:ascii="Times New Roman" w:hAnsi="Times New Roman"/>
          <w:sz w:val="24"/>
          <w:szCs w:val="24"/>
        </w:rPr>
      </w:pPr>
      <w:r w:rsidRPr="00865A90">
        <w:rPr>
          <w:rFonts w:ascii="Times New Roman" w:hAnsi="Times New Roman"/>
          <w:sz w:val="24"/>
          <w:szCs w:val="24"/>
        </w:rPr>
        <w:t xml:space="preserve">In 226 patients with blood samples, there were no significant differences between the groups for absolute blood neutrophil or eosinophil cell counts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Pr="00865A90">
        <w:rPr>
          <w:rFonts w:ascii="Times New Roman" w:hAnsi="Times New Roman"/>
          <w:sz w:val="24"/>
          <w:szCs w:val="24"/>
        </w:rPr>
        <w:t xml:space="preserve">C and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Pr="00865A90">
        <w:rPr>
          <w:rFonts w:ascii="Times New Roman" w:hAnsi="Times New Roman"/>
          <w:sz w:val="24"/>
          <w:szCs w:val="24"/>
        </w:rPr>
        <w:t xml:space="preserve">D) or eosinophil % (not shown). Blood neutrophil % was significantly increased in 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compared with no colonisation (medians: </w:t>
      </w:r>
      <w:r w:rsidR="00F877DC" w:rsidRPr="00865A90">
        <w:rPr>
          <w:rFonts w:ascii="Times New Roman" w:hAnsi="Times New Roman"/>
          <w:sz w:val="24"/>
          <w:szCs w:val="24"/>
        </w:rPr>
        <w:t>67.7</w:t>
      </w:r>
      <w:r w:rsidRPr="00865A90">
        <w:rPr>
          <w:rFonts w:ascii="Times New Roman" w:hAnsi="Times New Roman"/>
          <w:sz w:val="24"/>
          <w:szCs w:val="24"/>
        </w:rPr>
        <w:t xml:space="preserve">% and </w:t>
      </w:r>
      <w:r w:rsidR="00F877DC" w:rsidRPr="00865A90">
        <w:rPr>
          <w:rFonts w:ascii="Times New Roman" w:hAnsi="Times New Roman"/>
          <w:sz w:val="24"/>
          <w:szCs w:val="24"/>
        </w:rPr>
        <w:t>63.4</w:t>
      </w:r>
      <w:r w:rsidRPr="00865A90">
        <w:rPr>
          <w:rFonts w:ascii="Times New Roman" w:hAnsi="Times New Roman"/>
          <w:sz w:val="24"/>
          <w:szCs w:val="24"/>
        </w:rPr>
        <w:t>%, p=</w:t>
      </w:r>
      <w:r w:rsidR="00E962D1" w:rsidRPr="00865A90">
        <w:rPr>
          <w:rFonts w:ascii="Times New Roman" w:hAnsi="Times New Roman"/>
          <w:sz w:val="24"/>
          <w:szCs w:val="24"/>
        </w:rPr>
        <w:t>0.045</w:t>
      </w:r>
      <w:r w:rsidRPr="00865A90">
        <w:rPr>
          <w:rFonts w:ascii="Times New Roman" w:hAnsi="Times New Roman"/>
          <w:sz w:val="24"/>
          <w:szCs w:val="24"/>
        </w:rPr>
        <w:t xml:space="preserve">,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Pr="00865A90">
        <w:rPr>
          <w:rFonts w:ascii="Times New Roman" w:hAnsi="Times New Roman"/>
          <w:sz w:val="24"/>
          <w:szCs w:val="24"/>
        </w:rPr>
        <w:t xml:space="preserve">E). The neutrophil-lymphocyte ratio was also significantly higher in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colonised compared no colonisation group (medians: </w:t>
      </w:r>
      <w:r w:rsidR="00F877DC" w:rsidRPr="00865A90">
        <w:rPr>
          <w:rFonts w:ascii="Times New Roman" w:hAnsi="Times New Roman"/>
          <w:sz w:val="24"/>
          <w:szCs w:val="24"/>
        </w:rPr>
        <w:t>3.44</w:t>
      </w:r>
      <w:r w:rsidRPr="00865A90">
        <w:rPr>
          <w:rFonts w:ascii="Times New Roman" w:hAnsi="Times New Roman"/>
          <w:sz w:val="24"/>
          <w:szCs w:val="24"/>
        </w:rPr>
        <w:t xml:space="preserve"> and 2.56 respectively, </w:t>
      </w:r>
      <w:r w:rsidR="00E962D1" w:rsidRPr="00865A90">
        <w:rPr>
          <w:rFonts w:ascii="Times New Roman" w:hAnsi="Times New Roman"/>
          <w:iCs/>
          <w:sz w:val="24"/>
          <w:szCs w:val="24"/>
        </w:rPr>
        <w:t>p=0.01</w:t>
      </w:r>
      <w:r w:rsidRPr="00865A90">
        <w:rPr>
          <w:rFonts w:ascii="Times New Roman" w:hAnsi="Times New Roman"/>
          <w:sz w:val="24"/>
          <w:szCs w:val="24"/>
        </w:rPr>
        <w:t xml:space="preserve">, Figure </w:t>
      </w:r>
      <w:r w:rsidR="00E1394F" w:rsidRPr="00865A90">
        <w:rPr>
          <w:rFonts w:ascii="Times New Roman" w:hAnsi="Times New Roman"/>
          <w:sz w:val="24"/>
          <w:szCs w:val="24"/>
        </w:rPr>
        <w:t>S</w:t>
      </w:r>
      <w:r w:rsidR="00E55A53" w:rsidRPr="00865A90">
        <w:rPr>
          <w:rFonts w:ascii="Times New Roman" w:hAnsi="Times New Roman"/>
          <w:sz w:val="24"/>
          <w:szCs w:val="24"/>
        </w:rPr>
        <w:t>3</w:t>
      </w:r>
      <w:r w:rsidRPr="00865A90">
        <w:rPr>
          <w:rFonts w:ascii="Times New Roman" w:hAnsi="Times New Roman"/>
          <w:sz w:val="24"/>
          <w:szCs w:val="24"/>
        </w:rPr>
        <w:t>F). There were no significant differences in blood lymphocyte count between groups</w:t>
      </w:r>
      <w:r w:rsidR="000B2E60" w:rsidRPr="00865A90">
        <w:rPr>
          <w:rFonts w:ascii="Times New Roman" w:hAnsi="Times New Roman"/>
          <w:sz w:val="24"/>
          <w:szCs w:val="24"/>
        </w:rPr>
        <w:t xml:space="preserve"> (data not shown)</w:t>
      </w:r>
      <w:r w:rsidR="00E962D1" w:rsidRPr="00865A90">
        <w:rPr>
          <w:rFonts w:ascii="Times New Roman" w:hAnsi="Times New Roman"/>
          <w:sz w:val="24"/>
          <w:szCs w:val="24"/>
        </w:rPr>
        <w:t>.</w:t>
      </w:r>
    </w:p>
    <w:p w14:paraId="2F9DE821" w14:textId="77777777" w:rsidR="00A26E27" w:rsidRPr="00865A90" w:rsidRDefault="00A26E27" w:rsidP="005A2C1D">
      <w:pPr>
        <w:rPr>
          <w:rFonts w:ascii="Times New Roman" w:hAnsi="Times New Roman"/>
          <w:b/>
          <w:i/>
          <w:sz w:val="24"/>
          <w:szCs w:val="24"/>
        </w:rPr>
      </w:pPr>
      <w:r w:rsidRPr="00865A90">
        <w:rPr>
          <w:rFonts w:ascii="Times New Roman" w:hAnsi="Times New Roman"/>
          <w:b/>
          <w:i/>
          <w:sz w:val="24"/>
          <w:szCs w:val="24"/>
        </w:rPr>
        <w:t>6 month results</w:t>
      </w:r>
    </w:p>
    <w:p w14:paraId="57DEFE2C" w14:textId="77777777" w:rsidR="00A26E27" w:rsidRPr="00865A90" w:rsidRDefault="00A26E27" w:rsidP="00A26E27">
      <w:pPr>
        <w:spacing w:line="480" w:lineRule="auto"/>
        <w:jc w:val="both"/>
        <w:rPr>
          <w:rFonts w:ascii="Times New Roman" w:hAnsi="Times New Roman"/>
          <w:i/>
          <w:sz w:val="24"/>
          <w:szCs w:val="24"/>
        </w:rPr>
      </w:pPr>
      <w:r w:rsidRPr="00865A90">
        <w:rPr>
          <w:rFonts w:ascii="Times New Roman" w:hAnsi="Times New Roman"/>
          <w:i/>
          <w:sz w:val="24"/>
          <w:szCs w:val="24"/>
        </w:rPr>
        <w:lastRenderedPageBreak/>
        <w:t>Sputum cell counts</w:t>
      </w:r>
    </w:p>
    <w:p w14:paraId="20C9C311" w14:textId="6069C510" w:rsidR="00A26E27" w:rsidRPr="00865A90" w:rsidRDefault="00A26E27" w:rsidP="00A26E27">
      <w:pPr>
        <w:spacing w:line="480" w:lineRule="auto"/>
        <w:jc w:val="both"/>
        <w:rPr>
          <w:rFonts w:ascii="Times New Roman" w:hAnsi="Times New Roman"/>
          <w:sz w:val="24"/>
          <w:szCs w:val="24"/>
        </w:rPr>
      </w:pPr>
      <w:r w:rsidRPr="00865A90">
        <w:rPr>
          <w:rFonts w:ascii="Times New Roman" w:hAnsi="Times New Roman"/>
          <w:sz w:val="24"/>
          <w:szCs w:val="24"/>
        </w:rPr>
        <w:t>Sputum DCC (</w:t>
      </w:r>
      <w:r w:rsidRPr="00865A90">
        <w:rPr>
          <w:rFonts w:ascii="Times New Roman" w:hAnsi="Times New Roman"/>
          <w:i/>
          <w:iCs/>
          <w:sz w:val="24"/>
          <w:szCs w:val="24"/>
        </w:rPr>
        <w:t>n</w:t>
      </w:r>
      <w:r w:rsidRPr="00865A90">
        <w:rPr>
          <w:rFonts w:ascii="Times New Roman" w:hAnsi="Times New Roman"/>
          <w:sz w:val="24"/>
          <w:szCs w:val="24"/>
        </w:rPr>
        <w:t>=</w:t>
      </w:r>
      <w:r w:rsidR="002164C0" w:rsidRPr="00865A90">
        <w:rPr>
          <w:rFonts w:ascii="Times New Roman" w:hAnsi="Times New Roman"/>
          <w:sz w:val="24"/>
          <w:szCs w:val="24"/>
        </w:rPr>
        <w:t>66</w:t>
      </w:r>
      <w:r w:rsidRPr="00865A90">
        <w:rPr>
          <w:rFonts w:ascii="Times New Roman" w:hAnsi="Times New Roman"/>
          <w:sz w:val="24"/>
          <w:szCs w:val="24"/>
        </w:rPr>
        <w:t xml:space="preserve">) showed that 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had significantly higher sputum neutrophil percentages compared to those with no colonisation; medians </w:t>
      </w:r>
      <w:r w:rsidR="00F877DC" w:rsidRPr="00865A90">
        <w:rPr>
          <w:rFonts w:ascii="Times New Roman" w:hAnsi="Times New Roman"/>
          <w:sz w:val="24"/>
          <w:szCs w:val="24"/>
        </w:rPr>
        <w:t>86.6</w:t>
      </w:r>
      <w:r w:rsidRPr="00865A90">
        <w:rPr>
          <w:rFonts w:ascii="Times New Roman" w:hAnsi="Times New Roman"/>
          <w:sz w:val="24"/>
          <w:szCs w:val="24"/>
        </w:rPr>
        <w:t xml:space="preserve">% and </w:t>
      </w:r>
      <w:r w:rsidR="00F877DC" w:rsidRPr="00865A90">
        <w:rPr>
          <w:rFonts w:ascii="Times New Roman" w:hAnsi="Times New Roman"/>
          <w:sz w:val="24"/>
          <w:szCs w:val="24"/>
        </w:rPr>
        <w:t>68.4</w:t>
      </w:r>
      <w:r w:rsidRPr="00865A90">
        <w:rPr>
          <w:rFonts w:ascii="Times New Roman" w:hAnsi="Times New Roman"/>
          <w:sz w:val="24"/>
          <w:szCs w:val="24"/>
        </w:rPr>
        <w:t>% respectively (p=</w:t>
      </w:r>
      <w:r w:rsidR="00E962D1" w:rsidRPr="00865A90">
        <w:rPr>
          <w:rFonts w:ascii="Times New Roman" w:hAnsi="Times New Roman"/>
          <w:sz w:val="24"/>
          <w:szCs w:val="24"/>
        </w:rPr>
        <w:t>0.048</w:t>
      </w:r>
      <w:r w:rsidRPr="00865A90">
        <w:rPr>
          <w:rFonts w:ascii="Times New Roman" w:hAnsi="Times New Roman"/>
          <w:sz w:val="24"/>
          <w:szCs w:val="24"/>
        </w:rPr>
        <w:t xml:space="preserve">, Figure </w:t>
      </w:r>
      <w:r w:rsidR="00E1394F" w:rsidRPr="00865A90">
        <w:rPr>
          <w:rFonts w:ascii="Times New Roman" w:hAnsi="Times New Roman"/>
          <w:sz w:val="24"/>
          <w:szCs w:val="24"/>
        </w:rPr>
        <w:t>S</w:t>
      </w:r>
      <w:r w:rsidR="00E55A53" w:rsidRPr="00865A90">
        <w:rPr>
          <w:rFonts w:ascii="Times New Roman" w:hAnsi="Times New Roman"/>
          <w:sz w:val="24"/>
          <w:szCs w:val="24"/>
        </w:rPr>
        <w:t>4</w:t>
      </w:r>
      <w:r w:rsidRPr="00865A90">
        <w:rPr>
          <w:rFonts w:ascii="Times New Roman" w:hAnsi="Times New Roman"/>
          <w:sz w:val="24"/>
          <w:szCs w:val="24"/>
        </w:rPr>
        <w:t xml:space="preserve">A). Absolute sputum neutrophil counts were also significantly higher in patients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colonisation compared to those without colonisation (</w:t>
      </w:r>
      <w:r w:rsidR="00F877DC" w:rsidRPr="00865A90">
        <w:rPr>
          <w:rFonts w:ascii="Times New Roman" w:hAnsi="Times New Roman"/>
          <w:sz w:val="24"/>
          <w:szCs w:val="24"/>
        </w:rPr>
        <w:t>16.4</w:t>
      </w:r>
      <w:r w:rsidRPr="00865A90">
        <w:rPr>
          <w:rFonts w:ascii="Times New Roman" w:hAnsi="Times New Roman"/>
          <w:sz w:val="24"/>
          <w:szCs w:val="24"/>
        </w:rPr>
        <w:t xml:space="preserve"> and 1.</w:t>
      </w:r>
      <w:r w:rsidR="00F877DC" w:rsidRPr="00865A90">
        <w:rPr>
          <w:rFonts w:ascii="Times New Roman" w:hAnsi="Times New Roman"/>
          <w:sz w:val="24"/>
          <w:szCs w:val="24"/>
        </w:rPr>
        <w:t>38</w:t>
      </w:r>
      <w:r w:rsidRPr="00865A90">
        <w:rPr>
          <w:rFonts w:ascii="Times New Roman" w:hAnsi="Times New Roman"/>
          <w:sz w:val="24"/>
          <w:szCs w:val="24"/>
        </w:rPr>
        <w:t>x10</w:t>
      </w:r>
      <w:r w:rsidRPr="00865A90">
        <w:rPr>
          <w:rFonts w:ascii="Times New Roman" w:hAnsi="Times New Roman"/>
          <w:sz w:val="24"/>
          <w:szCs w:val="24"/>
          <w:vertAlign w:val="superscript"/>
        </w:rPr>
        <w:t>6</w:t>
      </w:r>
      <w:r w:rsidRPr="00865A90">
        <w:rPr>
          <w:rFonts w:ascii="Times New Roman" w:hAnsi="Times New Roman"/>
          <w:sz w:val="24"/>
          <w:szCs w:val="24"/>
        </w:rPr>
        <w:t xml:space="preserve">/g, </w:t>
      </w:r>
      <w:r w:rsidRPr="00865A90">
        <w:rPr>
          <w:rFonts w:ascii="Times New Roman" w:hAnsi="Times New Roman"/>
          <w:iCs/>
          <w:sz w:val="24"/>
          <w:szCs w:val="24"/>
        </w:rPr>
        <w:t>p</w:t>
      </w:r>
      <w:r w:rsidR="0049150E" w:rsidRPr="00865A90">
        <w:rPr>
          <w:rFonts w:ascii="Times New Roman" w:hAnsi="Times New Roman"/>
          <w:iCs/>
          <w:sz w:val="24"/>
          <w:szCs w:val="24"/>
        </w:rPr>
        <w:t>&lt;0.01</w:t>
      </w:r>
      <w:r w:rsidRPr="00865A90">
        <w:rPr>
          <w:rFonts w:ascii="Times New Roman" w:hAnsi="Times New Roman"/>
          <w:sz w:val="24"/>
          <w:szCs w:val="24"/>
        </w:rPr>
        <w:t xml:space="preserve">, Table </w:t>
      </w:r>
      <w:r w:rsidR="00175528" w:rsidRPr="00865A90">
        <w:rPr>
          <w:rFonts w:ascii="Times New Roman" w:hAnsi="Times New Roman"/>
          <w:sz w:val="24"/>
          <w:szCs w:val="24"/>
        </w:rPr>
        <w:t>S11</w:t>
      </w:r>
      <w:r w:rsidRPr="00865A90">
        <w:rPr>
          <w:rFonts w:ascii="Times New Roman" w:hAnsi="Times New Roman"/>
          <w:sz w:val="24"/>
          <w:szCs w:val="24"/>
        </w:rPr>
        <w:t xml:space="preserve">). There were no differences between other groups. Patients colonised with </w:t>
      </w:r>
      <w:proofErr w:type="spellStart"/>
      <w:r w:rsidRPr="00865A90">
        <w:rPr>
          <w:rFonts w:ascii="Times New Roman" w:hAnsi="Times New Roman"/>
          <w:i/>
          <w:sz w:val="24"/>
          <w:szCs w:val="24"/>
        </w:rPr>
        <w:t>H.influenzae</w:t>
      </w:r>
      <w:proofErr w:type="spellEnd"/>
      <w:r w:rsidRPr="00865A90">
        <w:rPr>
          <w:rFonts w:ascii="Times New Roman" w:hAnsi="Times New Roman"/>
          <w:sz w:val="24"/>
          <w:szCs w:val="24"/>
        </w:rPr>
        <w:t xml:space="preserve"> had lower sputum eosinophil levels compared to the no colonisation group</w:t>
      </w:r>
      <w:r w:rsidRPr="00865A90">
        <w:rPr>
          <w:rFonts w:ascii="Times New Roman" w:hAnsi="Times New Roman"/>
          <w:i/>
          <w:sz w:val="24"/>
          <w:szCs w:val="24"/>
        </w:rPr>
        <w:t xml:space="preserve"> </w:t>
      </w:r>
      <w:r w:rsidRPr="00865A90">
        <w:rPr>
          <w:rFonts w:ascii="Times New Roman" w:hAnsi="Times New Roman"/>
          <w:sz w:val="24"/>
          <w:szCs w:val="24"/>
        </w:rPr>
        <w:t>(0.</w:t>
      </w:r>
      <w:r w:rsidR="00F877DC" w:rsidRPr="00865A90">
        <w:rPr>
          <w:rFonts w:ascii="Times New Roman" w:hAnsi="Times New Roman"/>
          <w:sz w:val="24"/>
          <w:szCs w:val="24"/>
        </w:rPr>
        <w:t>25</w:t>
      </w:r>
      <w:r w:rsidRPr="00865A90">
        <w:rPr>
          <w:rFonts w:ascii="Times New Roman" w:hAnsi="Times New Roman"/>
          <w:sz w:val="24"/>
          <w:szCs w:val="24"/>
        </w:rPr>
        <w:t xml:space="preserve">% and </w:t>
      </w:r>
      <w:r w:rsidR="00F877DC" w:rsidRPr="00865A90">
        <w:rPr>
          <w:rFonts w:ascii="Times New Roman" w:hAnsi="Times New Roman"/>
          <w:sz w:val="24"/>
          <w:szCs w:val="24"/>
        </w:rPr>
        <w:t>1.25</w:t>
      </w:r>
      <w:r w:rsidRPr="00865A90">
        <w:rPr>
          <w:rFonts w:ascii="Times New Roman" w:hAnsi="Times New Roman"/>
          <w:sz w:val="24"/>
          <w:szCs w:val="24"/>
        </w:rPr>
        <w:t xml:space="preserve">% respectively, </w:t>
      </w:r>
      <w:r w:rsidRPr="00865A90">
        <w:rPr>
          <w:rFonts w:ascii="Times New Roman" w:hAnsi="Times New Roman"/>
          <w:iCs/>
          <w:sz w:val="24"/>
          <w:szCs w:val="24"/>
        </w:rPr>
        <w:t>p</w:t>
      </w:r>
      <w:r w:rsidRPr="00865A90">
        <w:rPr>
          <w:rFonts w:ascii="Times New Roman" w:hAnsi="Times New Roman"/>
          <w:i/>
          <w:sz w:val="24"/>
          <w:szCs w:val="24"/>
        </w:rPr>
        <w:t>=</w:t>
      </w:r>
      <w:r w:rsidR="00E962D1" w:rsidRPr="00865A90">
        <w:rPr>
          <w:rFonts w:ascii="Times New Roman" w:hAnsi="Times New Roman"/>
          <w:iCs/>
          <w:sz w:val="24"/>
          <w:szCs w:val="24"/>
        </w:rPr>
        <w:t>0.0</w:t>
      </w:r>
      <w:r w:rsidR="0049150E" w:rsidRPr="00865A90">
        <w:rPr>
          <w:rFonts w:ascii="Times New Roman" w:hAnsi="Times New Roman"/>
          <w:iCs/>
          <w:sz w:val="24"/>
          <w:szCs w:val="24"/>
        </w:rPr>
        <w:t>3</w:t>
      </w:r>
      <w:r w:rsidRPr="00865A90">
        <w:rPr>
          <w:rFonts w:ascii="Times New Roman" w:hAnsi="Times New Roman"/>
          <w:sz w:val="24"/>
          <w:szCs w:val="24"/>
        </w:rPr>
        <w:t xml:space="preserve">, Figure </w:t>
      </w:r>
      <w:r w:rsidR="00E1394F" w:rsidRPr="00865A90">
        <w:rPr>
          <w:rFonts w:ascii="Times New Roman" w:hAnsi="Times New Roman"/>
          <w:sz w:val="24"/>
          <w:szCs w:val="24"/>
        </w:rPr>
        <w:t>S</w:t>
      </w:r>
      <w:r w:rsidR="000A2A66" w:rsidRPr="00865A90">
        <w:rPr>
          <w:rFonts w:ascii="Times New Roman" w:hAnsi="Times New Roman"/>
          <w:sz w:val="24"/>
          <w:szCs w:val="24"/>
        </w:rPr>
        <w:t>4</w:t>
      </w:r>
      <w:r w:rsidRPr="00865A90">
        <w:rPr>
          <w:rFonts w:ascii="Times New Roman" w:hAnsi="Times New Roman"/>
          <w:sz w:val="24"/>
          <w:szCs w:val="24"/>
        </w:rPr>
        <w:t xml:space="preserve">B), with no significant differences for absolute counts.  </w:t>
      </w:r>
    </w:p>
    <w:p w14:paraId="774D17EC" w14:textId="77777777" w:rsidR="00A26E27" w:rsidRPr="00865A90" w:rsidRDefault="00A26E27" w:rsidP="00A26E27">
      <w:pPr>
        <w:spacing w:line="480" w:lineRule="auto"/>
        <w:jc w:val="both"/>
        <w:rPr>
          <w:rFonts w:ascii="Times New Roman" w:hAnsi="Times New Roman"/>
          <w:sz w:val="24"/>
          <w:szCs w:val="24"/>
        </w:rPr>
      </w:pPr>
      <w:r w:rsidRPr="00865A90">
        <w:rPr>
          <w:rFonts w:ascii="Times New Roman" w:hAnsi="Times New Roman"/>
          <w:i/>
          <w:sz w:val="24"/>
          <w:szCs w:val="24"/>
        </w:rPr>
        <w:t xml:space="preserve">Blood cell counts </w:t>
      </w:r>
    </w:p>
    <w:p w14:paraId="639BB424" w14:textId="77777777" w:rsidR="005A2C1D" w:rsidRPr="00865A90" w:rsidRDefault="00A26E27" w:rsidP="005A2C1D">
      <w:pPr>
        <w:spacing w:line="480" w:lineRule="auto"/>
        <w:jc w:val="both"/>
        <w:rPr>
          <w:rFonts w:ascii="Times New Roman" w:hAnsi="Times New Roman" w:cs="Times New Roman"/>
          <w:sz w:val="24"/>
          <w:szCs w:val="24"/>
        </w:rPr>
      </w:pPr>
      <w:r w:rsidRPr="00865A90">
        <w:rPr>
          <w:rFonts w:ascii="Times New Roman" w:hAnsi="Times New Roman"/>
          <w:sz w:val="24"/>
          <w:szCs w:val="24"/>
        </w:rPr>
        <w:t>In 10</w:t>
      </w:r>
      <w:r w:rsidR="0043158F" w:rsidRPr="00865A90">
        <w:rPr>
          <w:rFonts w:ascii="Times New Roman" w:hAnsi="Times New Roman"/>
          <w:sz w:val="24"/>
          <w:szCs w:val="24"/>
        </w:rPr>
        <w:t>3</w:t>
      </w:r>
      <w:r w:rsidRPr="00865A90">
        <w:rPr>
          <w:rFonts w:ascii="Times New Roman" w:hAnsi="Times New Roman"/>
          <w:sz w:val="24"/>
          <w:szCs w:val="24"/>
        </w:rPr>
        <w:t xml:space="preserve"> patients with blood samples, there were no significant differences between groups for </w:t>
      </w:r>
      <w:r w:rsidRPr="00865A90">
        <w:rPr>
          <w:rFonts w:ascii="Times New Roman" w:hAnsi="Times New Roman" w:cs="Times New Roman"/>
          <w:sz w:val="24"/>
          <w:szCs w:val="24"/>
        </w:rPr>
        <w:t xml:space="preserve">absolute blood eosinophil cell count, blood neutrophil % or NLR (Figure </w:t>
      </w:r>
      <w:r w:rsidR="00E1394F" w:rsidRPr="00865A90">
        <w:rPr>
          <w:rFonts w:ascii="Times New Roman" w:hAnsi="Times New Roman" w:cs="Times New Roman"/>
          <w:sz w:val="24"/>
          <w:szCs w:val="24"/>
        </w:rPr>
        <w:t>S</w:t>
      </w:r>
      <w:r w:rsidR="00204E67" w:rsidRPr="00865A90">
        <w:rPr>
          <w:rFonts w:ascii="Times New Roman" w:hAnsi="Times New Roman" w:cs="Times New Roman"/>
          <w:sz w:val="24"/>
          <w:szCs w:val="24"/>
        </w:rPr>
        <w:t>4</w:t>
      </w:r>
      <w:r w:rsidR="000A2A66" w:rsidRPr="00865A90">
        <w:rPr>
          <w:rFonts w:ascii="Times New Roman" w:hAnsi="Times New Roman" w:cs="Times New Roman"/>
          <w:sz w:val="24"/>
          <w:szCs w:val="24"/>
        </w:rPr>
        <w:t>C-F</w:t>
      </w:r>
      <w:r w:rsidRPr="00865A90">
        <w:rPr>
          <w:rFonts w:ascii="Times New Roman" w:hAnsi="Times New Roman" w:cs="Times New Roman"/>
          <w:sz w:val="24"/>
          <w:szCs w:val="24"/>
        </w:rPr>
        <w:t xml:space="preserve">). </w:t>
      </w:r>
    </w:p>
    <w:p w14:paraId="675AA936" w14:textId="77777777" w:rsidR="005A2C1D" w:rsidRPr="00865A90" w:rsidRDefault="005A2C1D" w:rsidP="005A2C1D">
      <w:pPr>
        <w:spacing w:line="480" w:lineRule="auto"/>
        <w:jc w:val="both"/>
        <w:rPr>
          <w:rFonts w:ascii="Times New Roman" w:hAnsi="Times New Roman" w:cs="Times New Roman"/>
          <w:b/>
          <w:sz w:val="24"/>
          <w:szCs w:val="24"/>
        </w:rPr>
      </w:pPr>
    </w:p>
    <w:p w14:paraId="1C1A582F" w14:textId="77777777" w:rsidR="00003471" w:rsidRPr="00865A90" w:rsidRDefault="00003471" w:rsidP="005A2C1D">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t xml:space="preserve">References </w:t>
      </w:r>
    </w:p>
    <w:p w14:paraId="39B5B534" w14:textId="77777777" w:rsidR="005A2C1D" w:rsidRPr="00865A90" w:rsidRDefault="00003471" w:rsidP="005A2C1D">
      <w:pPr>
        <w:pStyle w:val="EndNoteBibliography"/>
        <w:spacing w:after="0" w:line="480" w:lineRule="auto"/>
        <w:rPr>
          <w:rFonts w:ascii="Times New Roman" w:hAnsi="Times New Roman" w:cs="Times New Roman"/>
          <w:sz w:val="24"/>
          <w:szCs w:val="24"/>
        </w:rPr>
      </w:pPr>
      <w:r w:rsidRPr="00865A90">
        <w:rPr>
          <w:rFonts w:ascii="Times New Roman" w:hAnsi="Times New Roman" w:cs="Times New Roman"/>
          <w:sz w:val="24"/>
          <w:szCs w:val="24"/>
        </w:rPr>
        <w:fldChar w:fldCharType="begin"/>
      </w:r>
      <w:r w:rsidRPr="00865A90">
        <w:rPr>
          <w:rFonts w:ascii="Times New Roman" w:hAnsi="Times New Roman" w:cs="Times New Roman"/>
          <w:sz w:val="24"/>
          <w:szCs w:val="24"/>
        </w:rPr>
        <w:instrText xml:space="preserve"> ADDIN EN.REFLIST </w:instrText>
      </w:r>
      <w:r w:rsidRPr="00865A90">
        <w:rPr>
          <w:rFonts w:ascii="Times New Roman" w:hAnsi="Times New Roman" w:cs="Times New Roman"/>
          <w:sz w:val="24"/>
          <w:szCs w:val="24"/>
        </w:rPr>
        <w:fldChar w:fldCharType="separate"/>
      </w:r>
      <w:bookmarkStart w:id="0" w:name="_ENREF_1"/>
      <w:r w:rsidR="005A2C1D" w:rsidRPr="00865A90">
        <w:rPr>
          <w:rFonts w:ascii="Times New Roman" w:hAnsi="Times New Roman" w:cs="Times New Roman"/>
          <w:sz w:val="24"/>
          <w:szCs w:val="24"/>
        </w:rPr>
        <w:t>1.</w:t>
      </w:r>
      <w:r w:rsidR="005A2C1D" w:rsidRPr="00865A90">
        <w:rPr>
          <w:rFonts w:ascii="Times New Roman" w:hAnsi="Times New Roman" w:cs="Times New Roman"/>
          <w:sz w:val="24"/>
          <w:szCs w:val="24"/>
        </w:rPr>
        <w:tab/>
        <w:t>Singh D, Agusti A, Anzueto A, Barnes PJ, Bourbeau J, Celli BR, et al. Global Strategy for the Diagnosis, Management, and Prevention of Chronic Obstructive Lung Disease: the GOLD science committee report 2019. Eur</w:t>
      </w:r>
      <w:r w:rsidR="009F24C5" w:rsidRPr="00865A90">
        <w:rPr>
          <w:rFonts w:ascii="Times New Roman" w:hAnsi="Times New Roman" w:cs="Times New Roman"/>
          <w:sz w:val="24"/>
          <w:szCs w:val="24"/>
        </w:rPr>
        <w:t>opean</w:t>
      </w:r>
      <w:r w:rsidR="005A2C1D" w:rsidRPr="00865A90">
        <w:rPr>
          <w:rFonts w:ascii="Times New Roman" w:hAnsi="Times New Roman" w:cs="Times New Roman"/>
          <w:sz w:val="24"/>
          <w:szCs w:val="24"/>
        </w:rPr>
        <w:t xml:space="preserve"> Respir</w:t>
      </w:r>
      <w:r w:rsidR="009F24C5" w:rsidRPr="00865A90">
        <w:rPr>
          <w:rFonts w:ascii="Times New Roman" w:hAnsi="Times New Roman" w:cs="Times New Roman"/>
          <w:sz w:val="24"/>
          <w:szCs w:val="24"/>
        </w:rPr>
        <w:t>atory</w:t>
      </w:r>
      <w:r w:rsidR="005A2C1D" w:rsidRPr="00865A90">
        <w:rPr>
          <w:rFonts w:ascii="Times New Roman" w:hAnsi="Times New Roman" w:cs="Times New Roman"/>
          <w:sz w:val="24"/>
          <w:szCs w:val="24"/>
        </w:rPr>
        <w:t xml:space="preserve"> J</w:t>
      </w:r>
      <w:r w:rsidR="009F24C5" w:rsidRPr="00865A90">
        <w:rPr>
          <w:rFonts w:ascii="Times New Roman" w:hAnsi="Times New Roman" w:cs="Times New Roman"/>
          <w:sz w:val="24"/>
          <w:szCs w:val="24"/>
        </w:rPr>
        <w:t>ournal</w:t>
      </w:r>
      <w:r w:rsidR="005A2C1D" w:rsidRPr="00865A90">
        <w:rPr>
          <w:rFonts w:ascii="Times New Roman" w:hAnsi="Times New Roman" w:cs="Times New Roman"/>
          <w:sz w:val="24"/>
          <w:szCs w:val="24"/>
        </w:rPr>
        <w:t>. 2019;53(5).</w:t>
      </w:r>
      <w:bookmarkEnd w:id="0"/>
    </w:p>
    <w:p w14:paraId="0AF5533A" w14:textId="77777777" w:rsidR="005A2C1D" w:rsidRPr="00865A90" w:rsidRDefault="005A2C1D" w:rsidP="005A2C1D">
      <w:pPr>
        <w:pStyle w:val="EndNoteBibliography"/>
        <w:spacing w:after="0" w:line="480" w:lineRule="auto"/>
        <w:rPr>
          <w:rFonts w:ascii="Times New Roman" w:hAnsi="Times New Roman" w:cs="Times New Roman"/>
          <w:sz w:val="24"/>
          <w:szCs w:val="24"/>
        </w:rPr>
      </w:pPr>
      <w:bookmarkStart w:id="1" w:name="_ENREF_2"/>
      <w:r w:rsidRPr="00865A90">
        <w:rPr>
          <w:rFonts w:ascii="Times New Roman" w:hAnsi="Times New Roman" w:cs="Times New Roman"/>
          <w:sz w:val="24"/>
          <w:szCs w:val="24"/>
        </w:rPr>
        <w:t>2.</w:t>
      </w:r>
      <w:r w:rsidRPr="00865A90">
        <w:rPr>
          <w:rFonts w:ascii="Times New Roman" w:hAnsi="Times New Roman" w:cs="Times New Roman"/>
          <w:sz w:val="24"/>
          <w:szCs w:val="24"/>
        </w:rPr>
        <w:tab/>
        <w:t>Taylor AE, Finney-Hayward TK, Quint JK, Thomas CM, Tudhope SJ, Wedzicha JA, et al. Defective macrophage phagocytosis of bacteria in COPD. Eur</w:t>
      </w:r>
      <w:r w:rsidR="009F24C5" w:rsidRPr="00865A90">
        <w:rPr>
          <w:rFonts w:ascii="Times New Roman" w:hAnsi="Times New Roman" w:cs="Times New Roman"/>
          <w:sz w:val="24"/>
          <w:szCs w:val="24"/>
        </w:rPr>
        <w:t>opean</w:t>
      </w:r>
      <w:r w:rsidRPr="00865A90">
        <w:rPr>
          <w:rFonts w:ascii="Times New Roman" w:hAnsi="Times New Roman" w:cs="Times New Roman"/>
          <w:sz w:val="24"/>
          <w:szCs w:val="24"/>
        </w:rPr>
        <w:t xml:space="preserve"> Respir</w:t>
      </w:r>
      <w:r w:rsidR="009F24C5" w:rsidRPr="00865A90">
        <w:rPr>
          <w:rFonts w:ascii="Times New Roman" w:hAnsi="Times New Roman" w:cs="Times New Roman"/>
          <w:sz w:val="24"/>
          <w:szCs w:val="24"/>
        </w:rPr>
        <w:t>atory</w:t>
      </w:r>
      <w:r w:rsidRPr="00865A90">
        <w:rPr>
          <w:rFonts w:ascii="Times New Roman" w:hAnsi="Times New Roman" w:cs="Times New Roman"/>
          <w:sz w:val="24"/>
          <w:szCs w:val="24"/>
        </w:rPr>
        <w:t xml:space="preserve"> J</w:t>
      </w:r>
      <w:r w:rsidR="009F24C5" w:rsidRPr="00865A90">
        <w:rPr>
          <w:rFonts w:ascii="Times New Roman" w:hAnsi="Times New Roman" w:cs="Times New Roman"/>
          <w:sz w:val="24"/>
          <w:szCs w:val="24"/>
        </w:rPr>
        <w:t>ournal</w:t>
      </w:r>
      <w:r w:rsidRPr="00865A90">
        <w:rPr>
          <w:rFonts w:ascii="Times New Roman" w:hAnsi="Times New Roman" w:cs="Times New Roman"/>
          <w:sz w:val="24"/>
          <w:szCs w:val="24"/>
        </w:rPr>
        <w:t>. 2010;35(5):1039-47.</w:t>
      </w:r>
      <w:bookmarkEnd w:id="1"/>
    </w:p>
    <w:p w14:paraId="0086888E" w14:textId="77777777" w:rsidR="005A2C1D" w:rsidRPr="00865A90" w:rsidRDefault="005A2C1D" w:rsidP="005A2C1D">
      <w:pPr>
        <w:pStyle w:val="EndNoteBibliography"/>
        <w:spacing w:after="0" w:line="480" w:lineRule="auto"/>
        <w:rPr>
          <w:rFonts w:ascii="Times New Roman" w:hAnsi="Times New Roman" w:cs="Times New Roman"/>
          <w:sz w:val="24"/>
          <w:szCs w:val="24"/>
        </w:rPr>
      </w:pPr>
      <w:bookmarkStart w:id="2" w:name="_ENREF_3"/>
      <w:r w:rsidRPr="00865A90">
        <w:rPr>
          <w:rFonts w:ascii="Times New Roman" w:hAnsi="Times New Roman" w:cs="Times New Roman"/>
          <w:sz w:val="24"/>
          <w:szCs w:val="24"/>
        </w:rPr>
        <w:t>3.</w:t>
      </w:r>
      <w:r w:rsidRPr="00865A90">
        <w:rPr>
          <w:rFonts w:ascii="Times New Roman" w:hAnsi="Times New Roman" w:cs="Times New Roman"/>
          <w:sz w:val="24"/>
          <w:szCs w:val="24"/>
        </w:rPr>
        <w:tab/>
        <w:t>Simpson JLea. COPD is characterized by increased detection of Haemophilus influenzae, Streptococcus pneumoniae and a deficiency of Bacillus species. Respirology. 2016;21(4):697-704.</w:t>
      </w:r>
      <w:bookmarkEnd w:id="2"/>
    </w:p>
    <w:p w14:paraId="443150B4" w14:textId="77777777" w:rsidR="005A2C1D" w:rsidRPr="00865A90" w:rsidRDefault="005A2C1D" w:rsidP="005A2C1D">
      <w:pPr>
        <w:pStyle w:val="EndNoteBibliography"/>
        <w:spacing w:after="0" w:line="480" w:lineRule="auto"/>
        <w:rPr>
          <w:rFonts w:ascii="Times New Roman" w:hAnsi="Times New Roman" w:cs="Times New Roman"/>
          <w:sz w:val="24"/>
          <w:szCs w:val="24"/>
        </w:rPr>
      </w:pPr>
      <w:bookmarkStart w:id="3" w:name="_ENREF_4"/>
      <w:r w:rsidRPr="00865A90">
        <w:rPr>
          <w:rFonts w:ascii="Times New Roman" w:hAnsi="Times New Roman" w:cs="Times New Roman"/>
          <w:sz w:val="24"/>
          <w:szCs w:val="24"/>
        </w:rPr>
        <w:lastRenderedPageBreak/>
        <w:t>4.</w:t>
      </w:r>
      <w:r w:rsidRPr="00865A90">
        <w:rPr>
          <w:rFonts w:ascii="Times New Roman" w:hAnsi="Times New Roman" w:cs="Times New Roman"/>
          <w:sz w:val="24"/>
          <w:szCs w:val="24"/>
        </w:rPr>
        <w:tab/>
        <w:t>Wang Z, Singh R, Miller BE, Tal-Singer R, Van Horn S, Tomsho L, et al. Sputum microbiome temporal variability and dysbiosis in chronic obstructive pulmonary disease exacerbations: an analysis of the COPDMAP study. Thorax. 2018;73(4):331-8.</w:t>
      </w:r>
      <w:bookmarkEnd w:id="3"/>
    </w:p>
    <w:p w14:paraId="32F1EE2C" w14:textId="77777777" w:rsidR="005A2C1D" w:rsidRPr="00865A90" w:rsidRDefault="005A2C1D" w:rsidP="005A2C1D">
      <w:pPr>
        <w:pStyle w:val="EndNoteBibliography"/>
        <w:spacing w:line="480" w:lineRule="auto"/>
        <w:rPr>
          <w:rFonts w:ascii="Times New Roman" w:hAnsi="Times New Roman" w:cs="Times New Roman"/>
          <w:sz w:val="24"/>
          <w:szCs w:val="24"/>
        </w:rPr>
      </w:pPr>
      <w:bookmarkStart w:id="4" w:name="_ENREF_5"/>
      <w:r w:rsidRPr="00865A90">
        <w:rPr>
          <w:rFonts w:ascii="Times New Roman" w:hAnsi="Times New Roman" w:cs="Times New Roman"/>
          <w:sz w:val="24"/>
          <w:szCs w:val="24"/>
        </w:rPr>
        <w:t>5.</w:t>
      </w:r>
      <w:r w:rsidRPr="00865A90">
        <w:rPr>
          <w:rFonts w:ascii="Times New Roman" w:hAnsi="Times New Roman" w:cs="Times New Roman"/>
          <w:sz w:val="24"/>
          <w:szCs w:val="24"/>
        </w:rPr>
        <w:tab/>
        <w:t>Salter SJ, Cox MJ, Turek EM, Calus ST, Cookson WO, Moffatt MF, et al. Reagent and laboratory contamination can critically impact sequence-based microbiome analyses. BMC Biol</w:t>
      </w:r>
      <w:r w:rsidR="009F24C5" w:rsidRPr="00865A90">
        <w:rPr>
          <w:rFonts w:ascii="Times New Roman" w:hAnsi="Times New Roman" w:cs="Times New Roman"/>
          <w:sz w:val="24"/>
          <w:szCs w:val="24"/>
        </w:rPr>
        <w:t>ogy</w:t>
      </w:r>
      <w:r w:rsidRPr="00865A90">
        <w:rPr>
          <w:rFonts w:ascii="Times New Roman" w:hAnsi="Times New Roman" w:cs="Times New Roman"/>
          <w:sz w:val="24"/>
          <w:szCs w:val="24"/>
        </w:rPr>
        <w:t>. 2014;12:87.</w:t>
      </w:r>
      <w:bookmarkEnd w:id="4"/>
    </w:p>
    <w:p w14:paraId="064AD8B1" w14:textId="77777777" w:rsidR="00003471" w:rsidRPr="00865A90" w:rsidRDefault="00003471" w:rsidP="005A2C1D">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fldChar w:fldCharType="end"/>
      </w:r>
    </w:p>
    <w:p w14:paraId="0067B574" w14:textId="77777777" w:rsidR="00AD151E" w:rsidRPr="00865A90" w:rsidRDefault="00AD151E" w:rsidP="008822E4">
      <w:pPr>
        <w:jc w:val="both"/>
        <w:rPr>
          <w:rFonts w:ascii="Times New Roman" w:hAnsi="Times New Roman" w:cs="Times New Roman"/>
          <w:sz w:val="24"/>
          <w:szCs w:val="24"/>
        </w:rPr>
      </w:pPr>
      <w:r w:rsidRPr="00865A90">
        <w:rPr>
          <w:rFonts w:ascii="Times New Roman" w:hAnsi="Times New Roman" w:cs="Times New Roman"/>
          <w:sz w:val="24"/>
          <w:szCs w:val="24"/>
        </w:rPr>
        <w:br w:type="page"/>
      </w:r>
    </w:p>
    <w:p w14:paraId="25A8CAA1" w14:textId="77777777" w:rsidR="006F0C32" w:rsidRPr="00865A90" w:rsidRDefault="005336F5" w:rsidP="008822E4">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Results</w:t>
      </w:r>
    </w:p>
    <w:p w14:paraId="577251C3" w14:textId="77777777" w:rsidR="005336F5" w:rsidRPr="00865A90" w:rsidRDefault="00953403" w:rsidP="005336F5">
      <w:pPr>
        <w:spacing w:line="480" w:lineRule="auto"/>
        <w:jc w:val="center"/>
        <w:rPr>
          <w:rFonts w:ascii="Times New Roman" w:hAnsi="Times New Roman" w:cs="Times New Roman"/>
          <w:b/>
          <w:sz w:val="24"/>
          <w:szCs w:val="24"/>
        </w:rPr>
      </w:pPr>
      <w:r w:rsidRPr="00865A90">
        <w:rPr>
          <w:rFonts w:ascii="Times New Roman" w:hAnsi="Times New Roman" w:cs="Times New Roman"/>
          <w:b/>
          <w:noProof/>
          <w:sz w:val="24"/>
          <w:szCs w:val="24"/>
          <w:lang w:val="en-IN" w:eastAsia="en-IN"/>
        </w:rPr>
        <w:drawing>
          <wp:inline distT="0" distB="0" distL="0" distR="0" wp14:anchorId="41DA9C96" wp14:editId="7AB5FA2F">
            <wp:extent cx="5759450" cy="8382000"/>
            <wp:effectExtent l="0" t="0" r="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1.tif"/>
                    <pic:cNvPicPr/>
                  </pic:nvPicPr>
                  <pic:blipFill>
                    <a:blip r:embed="rId7">
                      <a:extLst>
                        <a:ext uri="{28A0092B-C50C-407E-A947-70E740481C1C}">
                          <a14:useLocalDpi xmlns:a14="http://schemas.microsoft.com/office/drawing/2010/main" val="0"/>
                        </a:ext>
                      </a:extLst>
                    </a:blip>
                    <a:stretch>
                      <a:fillRect/>
                    </a:stretch>
                  </pic:blipFill>
                  <pic:spPr>
                    <a:xfrm>
                      <a:off x="0" y="0"/>
                      <a:ext cx="5759450" cy="8382000"/>
                    </a:xfrm>
                    <a:prstGeom prst="rect">
                      <a:avLst/>
                    </a:prstGeom>
                  </pic:spPr>
                </pic:pic>
              </a:graphicData>
            </a:graphic>
          </wp:inline>
        </w:drawing>
      </w:r>
    </w:p>
    <w:p w14:paraId="57B794CF" w14:textId="77777777"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Figure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1: Flow chart of subject selection process.</w:t>
      </w:r>
      <w:r w:rsidRPr="00865A90">
        <w:rPr>
          <w:rFonts w:ascii="Times New Roman" w:hAnsi="Times New Roman" w:cs="Times New Roman"/>
          <w:sz w:val="24"/>
          <w:szCs w:val="24"/>
        </w:rPr>
        <w:t xml:space="preserve"> Flow chart for derivation of groups for analysis from 361 patients. Subjects were removed from analysis if; pack years (PY) &lt;10, use of maintenance antibiotics (</w:t>
      </w:r>
      <w:proofErr w:type="spellStart"/>
      <w:r w:rsidRPr="00865A90">
        <w:rPr>
          <w:rFonts w:ascii="Times New Roman" w:hAnsi="Times New Roman" w:cs="Times New Roman"/>
          <w:sz w:val="24"/>
          <w:szCs w:val="24"/>
        </w:rPr>
        <w:t>Abx</w:t>
      </w:r>
      <w:proofErr w:type="spellEnd"/>
      <w:r w:rsidRPr="00865A90">
        <w:rPr>
          <w:rFonts w:ascii="Times New Roman" w:hAnsi="Times New Roman" w:cs="Times New Roman"/>
          <w:sz w:val="24"/>
          <w:szCs w:val="24"/>
        </w:rPr>
        <w:t>) or oral corticosteroid (OCS) therapy and no sputum sample for quantitative (</w:t>
      </w:r>
      <w:proofErr w:type="spellStart"/>
      <w:r w:rsidRPr="00865A90">
        <w:rPr>
          <w:rFonts w:ascii="Times New Roman" w:hAnsi="Times New Roman" w:cs="Times New Roman"/>
          <w:sz w:val="24"/>
          <w:szCs w:val="24"/>
        </w:rPr>
        <w:t>qPCR</w:t>
      </w:r>
      <w:proofErr w:type="spellEnd"/>
      <w:r w:rsidRPr="00865A90">
        <w:rPr>
          <w:rFonts w:ascii="Times New Roman" w:hAnsi="Times New Roman" w:cs="Times New Roman"/>
          <w:sz w:val="24"/>
          <w:szCs w:val="24"/>
        </w:rPr>
        <w:t xml:space="preserve">) analysis. Subjects were split into two groups determined by presence of sputum or blood differential cell count (DCC) data and further split for those with repeat data at 6 months follow up. </w:t>
      </w:r>
    </w:p>
    <w:p w14:paraId="508DE7A8" w14:textId="206194EE" w:rsidR="005336F5" w:rsidRPr="00865A90" w:rsidRDefault="009A2AA9" w:rsidP="009A2AA9">
      <w:pPr>
        <w:spacing w:line="480" w:lineRule="auto"/>
        <w:jc w:val="both"/>
        <w:rPr>
          <w:rFonts w:ascii="Times New Roman" w:hAnsi="Times New Roman" w:cs="Times New Roman"/>
          <w:b/>
          <w:sz w:val="24"/>
          <w:szCs w:val="24"/>
        </w:rPr>
      </w:pPr>
      <w:r w:rsidRPr="00865A90">
        <w:rPr>
          <w:rFonts w:ascii="Times New Roman" w:hAnsi="Times New Roman" w:cs="Times New Roman"/>
          <w:b/>
          <w:noProof/>
          <w:sz w:val="24"/>
          <w:szCs w:val="24"/>
          <w:lang w:val="en-IN" w:eastAsia="en-IN"/>
        </w:rPr>
        <w:drawing>
          <wp:inline distT="0" distB="0" distL="0" distR="0" wp14:anchorId="7FF78447" wp14:editId="282D3325">
            <wp:extent cx="5759450" cy="26339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2633980"/>
                    </a:xfrm>
                    <a:prstGeom prst="rect">
                      <a:avLst/>
                    </a:prstGeom>
                  </pic:spPr>
                </pic:pic>
              </a:graphicData>
            </a:graphic>
          </wp:inline>
        </w:drawing>
      </w:r>
    </w:p>
    <w:p w14:paraId="6EFD032D" w14:textId="79FEE2E3"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t xml:space="preserve">Figure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2:</w:t>
      </w:r>
      <w:r w:rsidRPr="00865A90">
        <w:rPr>
          <w:rFonts w:ascii="Times New Roman" w:hAnsi="Times New Roman" w:cs="Times New Roman"/>
          <w:sz w:val="24"/>
          <w:szCs w:val="24"/>
        </w:rPr>
        <w:t xml:space="preserve"> </w:t>
      </w:r>
      <w:r w:rsidRPr="00865A90">
        <w:rPr>
          <w:rFonts w:ascii="Times New Roman" w:hAnsi="Times New Roman" w:cs="Times New Roman"/>
          <w:b/>
          <w:sz w:val="24"/>
          <w:szCs w:val="24"/>
        </w:rPr>
        <w:t xml:space="preserve">The comparison of Blood Lymphocyte counts between patients colonised with different PPMs at 6 months post-baseline. </w:t>
      </w: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 (N</w:t>
      </w:r>
      <w:r w:rsidR="006C5356" w:rsidRPr="00865A90">
        <w:rPr>
          <w:rFonts w:ascii="Times New Roman" w:hAnsi="Times New Roman" w:cs="Times New Roman"/>
          <w:sz w:val="24"/>
          <w:szCs w:val="24"/>
        </w:rPr>
        <w:t>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310437"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Blood Lymphocyte count (n=</w:t>
      </w:r>
      <w:r w:rsidR="00292C1B" w:rsidRPr="00865A90">
        <w:rPr>
          <w:rFonts w:ascii="Times New Roman" w:hAnsi="Times New Roman" w:cs="Times New Roman"/>
          <w:sz w:val="24"/>
          <w:szCs w:val="24"/>
        </w:rPr>
        <w:t>226</w:t>
      </w:r>
      <w:r w:rsidRPr="00865A90">
        <w:rPr>
          <w:rFonts w:ascii="Times New Roman" w:hAnsi="Times New Roman" w:cs="Times New Roman"/>
          <w:sz w:val="24"/>
          <w:szCs w:val="24"/>
        </w:rPr>
        <w:t xml:space="preserve">) are shown for each group at baseline (A) and 6 months (B).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and Mann-Whitney U as appropriate. Data represent individual patients with median.</w:t>
      </w:r>
    </w:p>
    <w:p w14:paraId="7B6FCBCE" w14:textId="77777777" w:rsidR="005336F5" w:rsidRPr="00865A90" w:rsidRDefault="00D97347" w:rsidP="005336F5">
      <w:pPr>
        <w:spacing w:line="480" w:lineRule="auto"/>
        <w:jc w:val="center"/>
        <w:rPr>
          <w:rFonts w:ascii="Times New Roman" w:hAnsi="Times New Roman" w:cs="Times New Roman"/>
          <w:sz w:val="24"/>
          <w:szCs w:val="24"/>
        </w:rPr>
      </w:pPr>
      <w:r w:rsidRPr="00865A90">
        <w:rPr>
          <w:rFonts w:ascii="Times New Roman" w:hAnsi="Times New Roman" w:cs="Times New Roman"/>
          <w:noProof/>
          <w:sz w:val="24"/>
          <w:szCs w:val="24"/>
          <w:lang w:val="en-IN" w:eastAsia="en-IN"/>
        </w:rPr>
        <w:lastRenderedPageBreak/>
        <w:drawing>
          <wp:inline distT="0" distB="0" distL="0" distR="0" wp14:anchorId="1F9AF4A3" wp14:editId="16A7CAD6">
            <wp:extent cx="5759450" cy="7854950"/>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S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7854950"/>
                    </a:xfrm>
                    <a:prstGeom prst="rect">
                      <a:avLst/>
                    </a:prstGeom>
                  </pic:spPr>
                </pic:pic>
              </a:graphicData>
            </a:graphic>
          </wp:inline>
        </w:drawing>
      </w:r>
    </w:p>
    <w:p w14:paraId="0AEAA4C9" w14:textId="77777777" w:rsidR="00364BEC" w:rsidRPr="00865A90" w:rsidRDefault="00364BEC" w:rsidP="00364BEC">
      <w:pPr>
        <w:spacing w:line="480" w:lineRule="auto"/>
        <w:jc w:val="both"/>
        <w:rPr>
          <w:rFonts w:ascii="Times New Roman" w:hAnsi="Times New Roman"/>
          <w:b/>
          <w:sz w:val="24"/>
          <w:szCs w:val="24"/>
        </w:rPr>
      </w:pPr>
      <w:r w:rsidRPr="00865A90">
        <w:rPr>
          <w:rFonts w:ascii="Times New Roman" w:hAnsi="Times New Roman" w:cs="Times New Roman"/>
          <w:b/>
          <w:sz w:val="24"/>
          <w:szCs w:val="24"/>
        </w:rPr>
        <w:t xml:space="preserve">Figure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3:</w:t>
      </w:r>
      <w:r w:rsidRPr="00865A90">
        <w:rPr>
          <w:rFonts w:ascii="Times New Roman" w:hAnsi="Times New Roman" w:cs="Times New Roman"/>
          <w:sz w:val="24"/>
          <w:szCs w:val="24"/>
        </w:rPr>
        <w:t xml:space="preserve"> </w:t>
      </w:r>
      <w:r w:rsidRPr="00865A90">
        <w:rPr>
          <w:rFonts w:ascii="Times New Roman" w:hAnsi="Times New Roman"/>
          <w:b/>
          <w:sz w:val="24"/>
          <w:szCs w:val="24"/>
        </w:rPr>
        <w:t xml:space="preserve">The comparison of sputum and blood eosinophil and neutrophil counts between patients colonised with different PPMs </w:t>
      </w:r>
    </w:p>
    <w:p w14:paraId="66C06BBD" w14:textId="4253233D" w:rsidR="00364BEC" w:rsidRPr="00865A90" w:rsidRDefault="00364BEC" w:rsidP="00364BEC">
      <w:pPr>
        <w:spacing w:line="480" w:lineRule="auto"/>
        <w:jc w:val="both"/>
        <w:rPr>
          <w:rFonts w:ascii="Times New Roman" w:hAnsi="Times New Roman"/>
          <w:sz w:val="24"/>
          <w:szCs w:val="24"/>
        </w:rPr>
      </w:pPr>
      <w:r w:rsidRPr="00865A90">
        <w:rPr>
          <w:rFonts w:ascii="Times New Roman" w:hAnsi="Times New Roman"/>
          <w:sz w:val="24"/>
          <w:szCs w:val="24"/>
        </w:rPr>
        <w:lastRenderedPageBreak/>
        <w:t>Patients were categorised into four groups based on bacterial load defined by genome copies/ml of ≥1x10</w:t>
      </w:r>
      <w:r w:rsidRPr="00865A90">
        <w:rPr>
          <w:rFonts w:ascii="Times New Roman" w:hAnsi="Times New Roman"/>
          <w:sz w:val="24"/>
          <w:szCs w:val="24"/>
          <w:vertAlign w:val="superscript"/>
        </w:rPr>
        <w:t>6</w:t>
      </w:r>
      <w:r w:rsidRPr="00865A90">
        <w:rPr>
          <w:rFonts w:ascii="Times New Roman" w:hAnsi="Times New Roman"/>
          <w:sz w:val="24"/>
          <w:szCs w:val="24"/>
        </w:rPr>
        <w:t>; No colonisation (N</w:t>
      </w:r>
      <w:r w:rsidR="006C5356" w:rsidRPr="00865A90">
        <w:rPr>
          <w:rFonts w:ascii="Times New Roman" w:hAnsi="Times New Roman"/>
          <w:sz w:val="24"/>
          <w:szCs w:val="24"/>
        </w:rPr>
        <w:t>C</w:t>
      </w:r>
      <w:r w:rsidRPr="00865A90">
        <w:rPr>
          <w:rFonts w:ascii="Times New Roman" w:hAnsi="Times New Roman"/>
          <w:sz w:val="24"/>
          <w:szCs w:val="24"/>
        </w:rPr>
        <w:t xml:space="preserve">), colonised with </w:t>
      </w:r>
      <w:proofErr w:type="spellStart"/>
      <w:r w:rsidRPr="00865A90">
        <w:rPr>
          <w:rFonts w:ascii="Times New Roman" w:hAnsi="Times New Roman"/>
          <w:i/>
          <w:sz w:val="24"/>
          <w:szCs w:val="24"/>
        </w:rPr>
        <w:t>Haemophilus</w:t>
      </w:r>
      <w:proofErr w:type="spellEnd"/>
      <w:r w:rsidRPr="00865A90">
        <w:rPr>
          <w:rFonts w:ascii="Times New Roman" w:hAnsi="Times New Roman"/>
          <w:i/>
          <w:sz w:val="24"/>
          <w:szCs w:val="24"/>
        </w:rPr>
        <w:t xml:space="preserve"> </w:t>
      </w:r>
      <w:proofErr w:type="spellStart"/>
      <w:r w:rsidR="00310437" w:rsidRPr="00865A90">
        <w:rPr>
          <w:rFonts w:ascii="Times New Roman" w:hAnsi="Times New Roman"/>
          <w:i/>
          <w:sz w:val="24"/>
          <w:szCs w:val="24"/>
        </w:rPr>
        <w:t>i</w:t>
      </w:r>
      <w:r w:rsidRPr="00865A90">
        <w:rPr>
          <w:rFonts w:ascii="Times New Roman" w:hAnsi="Times New Roman"/>
          <w:i/>
          <w:sz w:val="24"/>
          <w:szCs w:val="24"/>
        </w:rPr>
        <w:t>nfluenzae</w:t>
      </w:r>
      <w:proofErr w:type="spellEnd"/>
      <w:r w:rsidRPr="00865A90" w:rsidDel="007F52EE">
        <w:rPr>
          <w:rFonts w:ascii="Times New Roman" w:hAnsi="Times New Roman"/>
          <w:sz w:val="24"/>
          <w:szCs w:val="24"/>
        </w:rPr>
        <w:t xml:space="preserve"> </w:t>
      </w:r>
      <w:r w:rsidRPr="00865A90">
        <w:rPr>
          <w:rFonts w:ascii="Times New Roman" w:hAnsi="Times New Roman"/>
          <w:sz w:val="24"/>
          <w:szCs w:val="24"/>
        </w:rPr>
        <w:t>(</w:t>
      </w:r>
      <w:r w:rsidRPr="00865A90">
        <w:rPr>
          <w:rFonts w:ascii="Times New Roman" w:hAnsi="Times New Roman"/>
          <w:i/>
          <w:sz w:val="24"/>
          <w:szCs w:val="24"/>
        </w:rPr>
        <w:t>HI</w:t>
      </w:r>
      <w:r w:rsidRPr="00865A90">
        <w:rPr>
          <w:rFonts w:ascii="Times New Roman" w:hAnsi="Times New Roman"/>
          <w:sz w:val="24"/>
          <w:szCs w:val="24"/>
        </w:rPr>
        <w:t xml:space="preserve">), </w:t>
      </w:r>
      <w:r w:rsidRPr="00865A90">
        <w:rPr>
          <w:rFonts w:ascii="Times New Roman" w:hAnsi="Times New Roman"/>
          <w:i/>
          <w:sz w:val="24"/>
          <w:szCs w:val="24"/>
        </w:rPr>
        <w:t xml:space="preserve">Streptococcus </w:t>
      </w:r>
      <w:proofErr w:type="spellStart"/>
      <w:r w:rsidRPr="00865A90">
        <w:rPr>
          <w:rFonts w:ascii="Times New Roman" w:hAnsi="Times New Roman"/>
          <w:i/>
          <w:sz w:val="24"/>
          <w:szCs w:val="24"/>
        </w:rPr>
        <w:t>pneumoniae</w:t>
      </w:r>
      <w:proofErr w:type="spellEnd"/>
      <w:r w:rsidRPr="00865A90">
        <w:rPr>
          <w:rFonts w:ascii="Times New Roman" w:hAnsi="Times New Roman"/>
          <w:sz w:val="24"/>
          <w:szCs w:val="24"/>
        </w:rPr>
        <w:t xml:space="preserve"> (SP) or &gt;1 potentially pathogenic microorganism (PPM). Sputum neutrophil % (n=145) (A), sputum eosinophil % (n=145) (B), blood neutrophil counts (n=226) (C), blood eosinophil counts (n=226) (D), blood neutrophil percentages (n=226) (E) and blood neutrophil-lymphocyte ratio (n=226) (F) are shown for each group. Statistical analysis was performed using </w:t>
      </w:r>
      <w:proofErr w:type="spellStart"/>
      <w:r w:rsidRPr="00865A90">
        <w:rPr>
          <w:rFonts w:ascii="Times New Roman" w:hAnsi="Times New Roman"/>
          <w:sz w:val="24"/>
          <w:szCs w:val="24"/>
        </w:rPr>
        <w:t>Kruskal</w:t>
      </w:r>
      <w:proofErr w:type="spellEnd"/>
      <w:r w:rsidRPr="00865A90">
        <w:rPr>
          <w:rFonts w:ascii="Times New Roman" w:hAnsi="Times New Roman"/>
          <w:sz w:val="24"/>
          <w:szCs w:val="24"/>
        </w:rPr>
        <w:t>-Wallis and Mann-Whitney U adjusted for multiple comparisons. Data represent individual patients with median.</w:t>
      </w:r>
    </w:p>
    <w:p w14:paraId="7EF21EC1" w14:textId="77777777" w:rsidR="00364BEC" w:rsidRPr="00865A90" w:rsidRDefault="00364BEC" w:rsidP="00364BEC">
      <w:pPr>
        <w:spacing w:line="480" w:lineRule="auto"/>
        <w:jc w:val="both"/>
        <w:rPr>
          <w:rFonts w:ascii="Times New Roman" w:hAnsi="Times New Roman"/>
          <w:sz w:val="24"/>
          <w:szCs w:val="24"/>
        </w:rPr>
      </w:pPr>
      <w:r w:rsidRPr="00865A90">
        <w:rPr>
          <w:rFonts w:ascii="Times New Roman" w:hAnsi="Times New Roman"/>
          <w:sz w:val="24"/>
          <w:szCs w:val="24"/>
        </w:rPr>
        <w:t>*, ** = significant difference to no colonisation group (</w:t>
      </w:r>
      <w:r w:rsidRPr="00865A90">
        <w:rPr>
          <w:rFonts w:ascii="Times New Roman" w:hAnsi="Times New Roman"/>
          <w:i/>
          <w:sz w:val="24"/>
          <w:szCs w:val="24"/>
        </w:rPr>
        <w:t>p&lt;</w:t>
      </w:r>
      <w:r w:rsidRPr="00865A90">
        <w:rPr>
          <w:rFonts w:ascii="Times New Roman" w:hAnsi="Times New Roman"/>
          <w:sz w:val="24"/>
          <w:szCs w:val="24"/>
        </w:rPr>
        <w:t>0.05, &lt;0.01 respectively).</w:t>
      </w:r>
    </w:p>
    <w:p w14:paraId="2992BDF0" w14:textId="77777777" w:rsidR="005336F5" w:rsidRPr="00865A90" w:rsidRDefault="005336F5" w:rsidP="00364BEC">
      <w:pPr>
        <w:spacing w:line="480" w:lineRule="auto"/>
        <w:jc w:val="both"/>
        <w:rPr>
          <w:rFonts w:ascii="Times New Roman" w:hAnsi="Times New Roman"/>
          <w:sz w:val="24"/>
          <w:szCs w:val="24"/>
        </w:rPr>
      </w:pPr>
    </w:p>
    <w:p w14:paraId="7D8D6259" w14:textId="77777777" w:rsidR="005336F5" w:rsidRPr="00865A90" w:rsidRDefault="00D97347" w:rsidP="005336F5">
      <w:pPr>
        <w:spacing w:line="480" w:lineRule="auto"/>
        <w:jc w:val="center"/>
        <w:rPr>
          <w:rFonts w:ascii="Times New Roman" w:hAnsi="Times New Roman"/>
          <w:sz w:val="24"/>
          <w:szCs w:val="24"/>
        </w:rPr>
      </w:pPr>
      <w:r w:rsidRPr="00865A90">
        <w:rPr>
          <w:rFonts w:ascii="Times New Roman" w:hAnsi="Times New Roman"/>
          <w:noProof/>
          <w:sz w:val="24"/>
          <w:szCs w:val="24"/>
          <w:lang w:val="en-IN" w:eastAsia="en-IN"/>
        </w:rPr>
        <w:lastRenderedPageBreak/>
        <w:drawing>
          <wp:inline distT="0" distB="0" distL="0" distR="0" wp14:anchorId="3E1D415E" wp14:editId="036193E3">
            <wp:extent cx="5759450" cy="7463790"/>
            <wp:effectExtent l="0" t="0" r="0" b="0"/>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e S4.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59450" cy="7463790"/>
                    </a:xfrm>
                    <a:prstGeom prst="rect">
                      <a:avLst/>
                    </a:prstGeom>
                  </pic:spPr>
                </pic:pic>
              </a:graphicData>
            </a:graphic>
          </wp:inline>
        </w:drawing>
      </w:r>
    </w:p>
    <w:p w14:paraId="3402D915" w14:textId="46181B77"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t xml:space="preserve">Figure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4:</w:t>
      </w:r>
      <w:r w:rsidRPr="00865A90">
        <w:rPr>
          <w:rFonts w:ascii="Times New Roman" w:hAnsi="Times New Roman" w:cs="Times New Roman"/>
          <w:sz w:val="24"/>
          <w:szCs w:val="24"/>
        </w:rPr>
        <w:t xml:space="preserve"> </w:t>
      </w:r>
      <w:r w:rsidRPr="00865A90">
        <w:rPr>
          <w:rFonts w:ascii="Times New Roman" w:hAnsi="Times New Roman"/>
          <w:b/>
          <w:sz w:val="24"/>
          <w:szCs w:val="24"/>
        </w:rPr>
        <w:t xml:space="preserve">The comparison of sputum and blood eosinophil and neutrophil counts between patients colonised with different PPMs at 6 months post-baseline. </w:t>
      </w:r>
      <w:r w:rsidRPr="00865A90">
        <w:rPr>
          <w:rFonts w:ascii="Times New Roman" w:hAnsi="Times New Roman"/>
          <w:sz w:val="24"/>
          <w:szCs w:val="24"/>
        </w:rPr>
        <w:t>Patients were categorised into four groups based on bacterial load defined by genome copies/ml of ≥1x10</w:t>
      </w:r>
      <w:r w:rsidRPr="00865A90">
        <w:rPr>
          <w:rFonts w:ascii="Times New Roman" w:hAnsi="Times New Roman"/>
          <w:sz w:val="24"/>
          <w:szCs w:val="24"/>
          <w:vertAlign w:val="superscript"/>
        </w:rPr>
        <w:t>6</w:t>
      </w:r>
      <w:r w:rsidRPr="00865A90">
        <w:rPr>
          <w:rFonts w:ascii="Times New Roman" w:hAnsi="Times New Roman"/>
          <w:sz w:val="24"/>
          <w:szCs w:val="24"/>
        </w:rPr>
        <w:t xml:space="preserve">; </w:t>
      </w:r>
      <w:r w:rsidRPr="00865A90">
        <w:rPr>
          <w:rFonts w:ascii="Times New Roman" w:hAnsi="Times New Roman"/>
          <w:sz w:val="24"/>
          <w:szCs w:val="24"/>
        </w:rPr>
        <w:lastRenderedPageBreak/>
        <w:t>No colonisation (N</w:t>
      </w:r>
      <w:r w:rsidR="006C5356" w:rsidRPr="00865A90">
        <w:rPr>
          <w:rFonts w:ascii="Times New Roman" w:hAnsi="Times New Roman"/>
          <w:sz w:val="24"/>
          <w:szCs w:val="24"/>
        </w:rPr>
        <w:t>C</w:t>
      </w:r>
      <w:r w:rsidRPr="00865A90">
        <w:rPr>
          <w:rFonts w:ascii="Times New Roman" w:hAnsi="Times New Roman"/>
          <w:sz w:val="24"/>
          <w:szCs w:val="24"/>
        </w:rPr>
        <w:t xml:space="preserve">), colonised with </w:t>
      </w:r>
      <w:proofErr w:type="spellStart"/>
      <w:r w:rsidRPr="00865A90">
        <w:rPr>
          <w:rFonts w:ascii="Times New Roman" w:hAnsi="Times New Roman"/>
          <w:i/>
          <w:sz w:val="24"/>
          <w:szCs w:val="24"/>
        </w:rPr>
        <w:t>Haemophilus</w:t>
      </w:r>
      <w:proofErr w:type="spellEnd"/>
      <w:r w:rsidRPr="00865A90">
        <w:rPr>
          <w:rFonts w:ascii="Times New Roman" w:hAnsi="Times New Roman"/>
          <w:i/>
          <w:sz w:val="24"/>
          <w:szCs w:val="24"/>
        </w:rPr>
        <w:t xml:space="preserve"> </w:t>
      </w:r>
      <w:proofErr w:type="spellStart"/>
      <w:r w:rsidR="00310437" w:rsidRPr="00865A90">
        <w:rPr>
          <w:rFonts w:ascii="Times New Roman" w:hAnsi="Times New Roman"/>
          <w:i/>
          <w:sz w:val="24"/>
          <w:szCs w:val="24"/>
        </w:rPr>
        <w:t>i</w:t>
      </w:r>
      <w:r w:rsidRPr="00865A90">
        <w:rPr>
          <w:rFonts w:ascii="Times New Roman" w:hAnsi="Times New Roman"/>
          <w:i/>
          <w:sz w:val="24"/>
          <w:szCs w:val="24"/>
        </w:rPr>
        <w:t>nfluenzae</w:t>
      </w:r>
      <w:proofErr w:type="spellEnd"/>
      <w:r w:rsidRPr="00865A90" w:rsidDel="007F52EE">
        <w:rPr>
          <w:rFonts w:ascii="Times New Roman" w:hAnsi="Times New Roman"/>
          <w:sz w:val="24"/>
          <w:szCs w:val="24"/>
        </w:rPr>
        <w:t xml:space="preserve"> </w:t>
      </w:r>
      <w:r w:rsidRPr="00865A90">
        <w:rPr>
          <w:rFonts w:ascii="Times New Roman" w:hAnsi="Times New Roman"/>
          <w:sz w:val="24"/>
          <w:szCs w:val="24"/>
        </w:rPr>
        <w:t>(</w:t>
      </w:r>
      <w:r w:rsidRPr="00865A90">
        <w:rPr>
          <w:rFonts w:ascii="Times New Roman" w:hAnsi="Times New Roman"/>
          <w:i/>
          <w:sz w:val="24"/>
          <w:szCs w:val="24"/>
        </w:rPr>
        <w:t>HI</w:t>
      </w:r>
      <w:r w:rsidRPr="00865A90">
        <w:rPr>
          <w:rFonts w:ascii="Times New Roman" w:hAnsi="Times New Roman"/>
          <w:sz w:val="24"/>
          <w:szCs w:val="24"/>
        </w:rPr>
        <w:t xml:space="preserve">), </w:t>
      </w:r>
      <w:r w:rsidRPr="00865A90">
        <w:rPr>
          <w:rFonts w:ascii="Times New Roman" w:hAnsi="Times New Roman"/>
          <w:i/>
          <w:sz w:val="24"/>
          <w:szCs w:val="24"/>
        </w:rPr>
        <w:t xml:space="preserve">Streptococcus </w:t>
      </w:r>
      <w:proofErr w:type="spellStart"/>
      <w:r w:rsidRPr="00865A90">
        <w:rPr>
          <w:rFonts w:ascii="Times New Roman" w:hAnsi="Times New Roman"/>
          <w:i/>
          <w:sz w:val="24"/>
          <w:szCs w:val="24"/>
        </w:rPr>
        <w:t>pneumoniae</w:t>
      </w:r>
      <w:proofErr w:type="spellEnd"/>
      <w:r w:rsidRPr="00865A90">
        <w:rPr>
          <w:rFonts w:ascii="Times New Roman" w:hAnsi="Times New Roman"/>
          <w:sz w:val="24"/>
          <w:szCs w:val="24"/>
        </w:rPr>
        <w:t xml:space="preserve"> (SP) or &gt;1 potentially pathogenic microorganism (PPM).</w:t>
      </w:r>
      <w:r w:rsidRPr="00865A90">
        <w:rPr>
          <w:rFonts w:ascii="Times New Roman" w:hAnsi="Times New Roman"/>
          <w:b/>
          <w:sz w:val="24"/>
          <w:szCs w:val="24"/>
        </w:rPr>
        <w:t xml:space="preserve"> </w:t>
      </w:r>
      <w:r w:rsidRPr="00865A90">
        <w:rPr>
          <w:rFonts w:ascii="Times New Roman" w:hAnsi="Times New Roman"/>
          <w:sz w:val="24"/>
          <w:szCs w:val="24"/>
        </w:rPr>
        <w:t>Sputum neutrophil % (n=</w:t>
      </w:r>
      <w:r w:rsidR="007A610E" w:rsidRPr="00865A90">
        <w:rPr>
          <w:rFonts w:ascii="Times New Roman" w:hAnsi="Times New Roman"/>
          <w:sz w:val="24"/>
          <w:szCs w:val="24"/>
        </w:rPr>
        <w:t>68</w:t>
      </w:r>
      <w:r w:rsidRPr="00865A90">
        <w:rPr>
          <w:rFonts w:ascii="Times New Roman" w:hAnsi="Times New Roman"/>
          <w:sz w:val="24"/>
          <w:szCs w:val="24"/>
        </w:rPr>
        <w:t xml:space="preserve">) (A), Sputum eosinophil % (n=68) (B). 1 patient was excluded due to colonisation with MC at 6 months. Blood neutrophil count (n=103) (C), Blood eosinophil count (n=103) (D) Blood neutrophil % (n=103) (E) and Blood neutrophil-lymphocyte ratio (n=103) (F). Statistical analysis was performed using </w:t>
      </w:r>
      <w:proofErr w:type="spellStart"/>
      <w:r w:rsidRPr="00865A90">
        <w:rPr>
          <w:rFonts w:ascii="Times New Roman" w:hAnsi="Times New Roman"/>
          <w:sz w:val="24"/>
          <w:szCs w:val="24"/>
        </w:rPr>
        <w:t>Kruskal</w:t>
      </w:r>
      <w:proofErr w:type="spellEnd"/>
      <w:r w:rsidRPr="00865A90">
        <w:rPr>
          <w:rFonts w:ascii="Times New Roman" w:hAnsi="Times New Roman"/>
          <w:sz w:val="24"/>
          <w:szCs w:val="24"/>
        </w:rPr>
        <w:t xml:space="preserve">-Wallis and Mann-Whitney U adjusted for multiple comparisons. Data represent individual patients with median. </w:t>
      </w:r>
    </w:p>
    <w:p w14:paraId="6C4ED211" w14:textId="77777777" w:rsidR="00364BEC" w:rsidRPr="00865A90" w:rsidRDefault="00364BEC" w:rsidP="008822E4">
      <w:pPr>
        <w:spacing w:line="480" w:lineRule="auto"/>
        <w:jc w:val="both"/>
        <w:rPr>
          <w:rFonts w:ascii="Times New Roman" w:hAnsi="Times New Roman"/>
          <w:sz w:val="24"/>
          <w:szCs w:val="24"/>
        </w:rPr>
      </w:pPr>
      <w:r w:rsidRPr="00865A90">
        <w:rPr>
          <w:rFonts w:ascii="Times New Roman" w:hAnsi="Times New Roman"/>
          <w:sz w:val="24"/>
          <w:szCs w:val="24"/>
        </w:rPr>
        <w:t>* = significant difference to no colonisation group (</w:t>
      </w:r>
      <w:r w:rsidRPr="00865A90">
        <w:rPr>
          <w:rFonts w:ascii="Times New Roman" w:hAnsi="Times New Roman"/>
          <w:i/>
          <w:sz w:val="24"/>
          <w:szCs w:val="24"/>
        </w:rPr>
        <w:t>p&lt;</w:t>
      </w:r>
      <w:r w:rsidRPr="00865A90">
        <w:rPr>
          <w:rFonts w:ascii="Times New Roman" w:hAnsi="Times New Roman"/>
          <w:sz w:val="24"/>
          <w:szCs w:val="24"/>
        </w:rPr>
        <w:t>0.05 respectively)</w:t>
      </w:r>
    </w:p>
    <w:p w14:paraId="26DDD568" w14:textId="77777777" w:rsidR="005336F5" w:rsidRPr="00865A90" w:rsidRDefault="005336F5" w:rsidP="008822E4">
      <w:pPr>
        <w:spacing w:line="480" w:lineRule="auto"/>
        <w:jc w:val="both"/>
        <w:rPr>
          <w:rFonts w:ascii="Times New Roman" w:hAnsi="Times New Roman"/>
          <w:sz w:val="24"/>
          <w:szCs w:val="24"/>
        </w:rPr>
      </w:pPr>
    </w:p>
    <w:p w14:paraId="2750BABE" w14:textId="77777777" w:rsidR="005336F5" w:rsidRPr="00865A90" w:rsidRDefault="005336F5" w:rsidP="008822E4">
      <w:pPr>
        <w:spacing w:line="480" w:lineRule="auto"/>
        <w:jc w:val="both"/>
        <w:rPr>
          <w:rFonts w:ascii="Times New Roman" w:hAnsi="Times New Roman" w:cs="Times New Roman"/>
          <w:b/>
          <w:sz w:val="24"/>
          <w:szCs w:val="24"/>
        </w:rPr>
      </w:pPr>
      <w:r w:rsidRPr="00865A90">
        <w:rPr>
          <w:rFonts w:ascii="Times New Roman" w:hAnsi="Times New Roman"/>
          <w:noProof/>
          <w:sz w:val="24"/>
          <w:szCs w:val="24"/>
          <w:lang w:val="en-IN" w:eastAsia="en-IN"/>
        </w:rPr>
        <w:drawing>
          <wp:inline distT="0" distB="0" distL="0" distR="0" wp14:anchorId="51730BAF" wp14:editId="45941676">
            <wp:extent cx="4664676" cy="28575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5199" cy="2863946"/>
                    </a:xfrm>
                    <a:prstGeom prst="rect">
                      <a:avLst/>
                    </a:prstGeom>
                    <a:noFill/>
                    <a:ln>
                      <a:noFill/>
                    </a:ln>
                  </pic:spPr>
                </pic:pic>
              </a:graphicData>
            </a:graphic>
          </wp:inline>
        </w:drawing>
      </w:r>
    </w:p>
    <w:p w14:paraId="5F18DB32" w14:textId="77777777" w:rsidR="00364BEC" w:rsidRPr="00865A90" w:rsidRDefault="00364BEC" w:rsidP="00364BEC">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t xml:space="preserve">Figure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 xml:space="preserve">5: Sputum </w:t>
      </w:r>
      <w:proofErr w:type="spellStart"/>
      <w:r w:rsidRPr="00865A90">
        <w:rPr>
          <w:rFonts w:ascii="Times New Roman" w:hAnsi="Times New Roman" w:cs="Times New Roman"/>
          <w:b/>
          <w:sz w:val="24"/>
          <w:szCs w:val="24"/>
        </w:rPr>
        <w:t>microbiome</w:t>
      </w:r>
      <w:proofErr w:type="spellEnd"/>
      <w:r w:rsidRPr="00865A90">
        <w:rPr>
          <w:rFonts w:ascii="Times New Roman" w:hAnsi="Times New Roman" w:cs="Times New Roman"/>
          <w:b/>
          <w:sz w:val="24"/>
          <w:szCs w:val="24"/>
        </w:rPr>
        <w:t xml:space="preserve"> profiles in COPD patients at 6 months </w:t>
      </w:r>
    </w:p>
    <w:p w14:paraId="579DF4A4" w14:textId="25E28950"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xml:space="preserve">A proportion of patients provided sufficient sample for 16s </w:t>
      </w:r>
      <w:proofErr w:type="spellStart"/>
      <w:r w:rsidRPr="00865A90">
        <w:rPr>
          <w:rFonts w:ascii="Times New Roman" w:hAnsi="Times New Roman" w:cs="Times New Roman"/>
          <w:sz w:val="24"/>
          <w:szCs w:val="24"/>
        </w:rPr>
        <w:t>rRNA</w:t>
      </w:r>
      <w:proofErr w:type="spellEnd"/>
      <w:r w:rsidRPr="00865A90">
        <w:rPr>
          <w:rFonts w:ascii="Times New Roman" w:hAnsi="Times New Roman" w:cs="Times New Roman"/>
          <w:sz w:val="24"/>
          <w:szCs w:val="24"/>
        </w:rPr>
        <w:t xml:space="preserve"> sequence analysis at 6 months. Shannon Diversity and relative abundance of major bacterial taxa and genera for PPM groups defined by genome copies per 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No colonisation (</w:t>
      </w:r>
      <w:r w:rsidR="00AA00AF" w:rsidRPr="00865A90">
        <w:rPr>
          <w:rFonts w:ascii="Times New Roman" w:hAnsi="Times New Roman" w:cs="Times New Roman"/>
          <w:sz w:val="24"/>
          <w:szCs w:val="24"/>
        </w:rPr>
        <w:t>NC</w:t>
      </w:r>
      <w:r w:rsidRPr="00865A90">
        <w:rPr>
          <w:rFonts w:ascii="Times New Roman" w:hAnsi="Times New Roman" w:cs="Times New Roman"/>
          <w:sz w:val="24"/>
          <w:szCs w:val="24"/>
        </w:rPr>
        <w:t xml:space="preserve">),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310437"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Pr>
          <w:rFonts w:ascii="Times New Roman" w:hAnsi="Times New Roman" w:cs="Times New Roman"/>
          <w:i/>
          <w:sz w:val="24"/>
          <w:szCs w:val="24"/>
        </w:rPr>
        <w:t xml:space="preserve"> </w:t>
      </w:r>
      <w:r w:rsidRPr="00865A90">
        <w:rPr>
          <w:rFonts w:ascii="Times New Roman" w:hAnsi="Times New Roman" w:cs="Times New Roman"/>
          <w:sz w:val="24"/>
          <w:szCs w:val="24"/>
        </w:rPr>
        <w:t>(</w:t>
      </w:r>
      <w:r w:rsidRPr="00865A90">
        <w:rPr>
          <w:rFonts w:ascii="Times New Roman" w:hAnsi="Times New Roman" w:cs="Times New Roman"/>
          <w:i/>
          <w:sz w:val="24"/>
          <w:szCs w:val="24"/>
        </w:rPr>
        <w:t>HI</w:t>
      </w:r>
      <w:r w:rsidRPr="00865A90">
        <w:rPr>
          <w:rFonts w:ascii="Times New Roman" w:hAnsi="Times New Roman" w:cs="Times New Roman"/>
          <w:sz w:val="24"/>
          <w:szCs w:val="24"/>
        </w:rPr>
        <w:t xml:space="preserve">), </w:t>
      </w:r>
      <w:r w:rsidRPr="00865A90">
        <w:rPr>
          <w:rFonts w:ascii="Times New Roman" w:hAnsi="Times New Roman" w:cs="Times New Roman"/>
          <w:i/>
          <w:sz w:val="24"/>
          <w:szCs w:val="24"/>
        </w:rPr>
        <w:t xml:space="preserve">Streptococcus pneumonia </w:t>
      </w:r>
      <w:r w:rsidRPr="00865A90">
        <w:rPr>
          <w:rFonts w:ascii="Times New Roman" w:hAnsi="Times New Roman" w:cs="Times New Roman"/>
          <w:sz w:val="24"/>
          <w:szCs w:val="24"/>
        </w:rPr>
        <w:t>(SP)</w:t>
      </w:r>
      <w:r w:rsidRPr="00865A90">
        <w:rPr>
          <w:rFonts w:ascii="Times New Roman" w:hAnsi="Times New Roman" w:cs="Times New Roman"/>
          <w:i/>
          <w:sz w:val="24"/>
          <w:szCs w:val="24"/>
        </w:rPr>
        <w:t xml:space="preserve"> </w:t>
      </w:r>
      <w:r w:rsidRPr="00865A90">
        <w:rPr>
          <w:rFonts w:ascii="Times New Roman" w:hAnsi="Times New Roman" w:cs="Times New Roman"/>
          <w:sz w:val="24"/>
          <w:szCs w:val="24"/>
        </w:rPr>
        <w:t>and &gt;</w:t>
      </w:r>
      <w:proofErr w:type="gramStart"/>
      <w:r w:rsidRPr="00865A90">
        <w:rPr>
          <w:rFonts w:ascii="Times New Roman" w:hAnsi="Times New Roman" w:cs="Times New Roman"/>
          <w:sz w:val="24"/>
          <w:szCs w:val="24"/>
        </w:rPr>
        <w:t xml:space="preserve">1PPM </w:t>
      </w:r>
      <w:r w:rsidR="0049150E" w:rsidRPr="00865A90">
        <w:rPr>
          <w:rFonts w:ascii="Times New Roman" w:hAnsi="Times New Roman" w:cs="Times New Roman"/>
          <w:sz w:val="24"/>
          <w:szCs w:val="24"/>
        </w:rPr>
        <w:t xml:space="preserve"> </w:t>
      </w:r>
      <w:r w:rsidRPr="00865A90">
        <w:rPr>
          <w:rFonts w:ascii="Times New Roman" w:hAnsi="Times New Roman" w:cs="Times New Roman"/>
          <w:sz w:val="24"/>
          <w:szCs w:val="24"/>
        </w:rPr>
        <w:t>n</w:t>
      </w:r>
      <w:proofErr w:type="gramEnd"/>
      <w:r w:rsidRPr="00865A90">
        <w:rPr>
          <w:rFonts w:ascii="Times New Roman" w:hAnsi="Times New Roman" w:cs="Times New Roman"/>
          <w:sz w:val="24"/>
          <w:szCs w:val="24"/>
        </w:rPr>
        <w:t xml:space="preserve">=73. </w:t>
      </w:r>
    </w:p>
    <w:p w14:paraId="61BF0B7F" w14:textId="77777777" w:rsidR="00364BEC" w:rsidRPr="00865A90" w:rsidRDefault="00364BEC" w:rsidP="00364BEC">
      <w:pPr>
        <w:spacing w:line="480" w:lineRule="auto"/>
        <w:jc w:val="both"/>
        <w:rPr>
          <w:rFonts w:ascii="Times New Roman" w:hAnsi="Times New Roman" w:cs="Times New Roman"/>
          <w:b/>
          <w:sz w:val="24"/>
          <w:szCs w:val="24"/>
        </w:rPr>
      </w:pPr>
      <w:r w:rsidRPr="00865A90">
        <w:rPr>
          <w:rFonts w:ascii="Times New Roman" w:hAnsi="Times New Roman" w:cs="Times New Roman"/>
          <w:sz w:val="24"/>
          <w:szCs w:val="24"/>
        </w:rPr>
        <w:lastRenderedPageBreak/>
        <w:t xml:space="preserve">At 6 months </w:t>
      </w:r>
      <w:proofErr w:type="spellStart"/>
      <w:r w:rsidR="00687921" w:rsidRPr="00865A90">
        <w:rPr>
          <w:rFonts w:ascii="Times New Roman" w:hAnsi="Times New Roman" w:cs="Times New Roman"/>
          <w:i/>
          <w:sz w:val="24"/>
          <w:szCs w:val="24"/>
        </w:rPr>
        <w:t>Haemophilus</w:t>
      </w:r>
      <w:proofErr w:type="spellEnd"/>
      <w:r w:rsidR="00687921" w:rsidRPr="00865A90">
        <w:rPr>
          <w:rFonts w:ascii="Times New Roman" w:hAnsi="Times New Roman" w:cs="Times New Roman"/>
          <w:sz w:val="24"/>
          <w:szCs w:val="24"/>
        </w:rPr>
        <w:t xml:space="preserve"> </w:t>
      </w:r>
      <w:r w:rsidRPr="00865A90">
        <w:rPr>
          <w:rFonts w:ascii="Times New Roman" w:hAnsi="Times New Roman" w:cs="Times New Roman"/>
          <w:sz w:val="24"/>
          <w:szCs w:val="24"/>
        </w:rPr>
        <w:t>abundance is increased in both HI and &gt;1PPM groups, no other differences were observed between groups. Shannon diversity was significantly different between groups within the repeat cohort with a reduced alpha diversity in HI and &gt;1PPM groups compared to no colonisation.</w:t>
      </w:r>
    </w:p>
    <w:p w14:paraId="7928F1C2" w14:textId="77777777" w:rsidR="00E2120A" w:rsidRPr="00865A90" w:rsidRDefault="00364BEC"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xml:space="preserve">*, **, *** = significant difference to no colonisation group (FDR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and &lt;0.001 respectively) </w:t>
      </w:r>
    </w:p>
    <w:p w14:paraId="32CF8B86" w14:textId="77777777" w:rsidR="005336F5" w:rsidRPr="00865A90" w:rsidRDefault="005336F5" w:rsidP="008822E4">
      <w:pPr>
        <w:spacing w:line="480" w:lineRule="auto"/>
        <w:jc w:val="both"/>
        <w:rPr>
          <w:rFonts w:ascii="Times New Roman" w:hAnsi="Times New Roman" w:cs="Times New Roman"/>
          <w:sz w:val="24"/>
          <w:szCs w:val="24"/>
        </w:rPr>
      </w:pPr>
    </w:p>
    <w:p w14:paraId="5F286AD2" w14:textId="77777777" w:rsidR="005336F5" w:rsidRPr="00865A90" w:rsidRDefault="005A2C1D" w:rsidP="005336F5">
      <w:pPr>
        <w:spacing w:line="480" w:lineRule="auto"/>
        <w:jc w:val="center"/>
        <w:rPr>
          <w:rFonts w:ascii="Times New Roman" w:hAnsi="Times New Roman" w:cs="Times New Roman"/>
          <w:sz w:val="24"/>
          <w:szCs w:val="24"/>
        </w:rPr>
      </w:pPr>
      <w:r w:rsidRPr="00865A90">
        <w:rPr>
          <w:rFonts w:ascii="Times New Roman" w:hAnsi="Times New Roman" w:cs="Times New Roman"/>
          <w:noProof/>
          <w:sz w:val="24"/>
          <w:szCs w:val="24"/>
          <w:lang w:val="en-IN" w:eastAsia="en-IN"/>
        </w:rPr>
        <w:drawing>
          <wp:inline distT="0" distB="0" distL="0" distR="0" wp14:anchorId="5D2E7732" wp14:editId="5A9F9A32">
            <wp:extent cx="4465122" cy="3241275"/>
            <wp:effectExtent l="0" t="0" r="0" b="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plementary figure 6.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68199" cy="3243509"/>
                    </a:xfrm>
                    <a:prstGeom prst="rect">
                      <a:avLst/>
                    </a:prstGeom>
                  </pic:spPr>
                </pic:pic>
              </a:graphicData>
            </a:graphic>
          </wp:inline>
        </w:drawing>
      </w:r>
    </w:p>
    <w:p w14:paraId="2C96DDA5" w14:textId="77777777" w:rsidR="00AD151E" w:rsidRPr="00865A90" w:rsidRDefault="00AD151E" w:rsidP="005336F5">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t xml:space="preserve">Figure </w:t>
      </w:r>
      <w:r w:rsidR="00E1394F" w:rsidRPr="00865A90">
        <w:rPr>
          <w:rFonts w:ascii="Times New Roman" w:hAnsi="Times New Roman" w:cs="Times New Roman"/>
          <w:b/>
          <w:sz w:val="24"/>
          <w:szCs w:val="24"/>
        </w:rPr>
        <w:t>S</w:t>
      </w:r>
      <w:r w:rsidR="00364BEC" w:rsidRPr="00865A90">
        <w:rPr>
          <w:rFonts w:ascii="Times New Roman" w:hAnsi="Times New Roman" w:cs="Times New Roman"/>
          <w:b/>
          <w:sz w:val="24"/>
          <w:szCs w:val="24"/>
        </w:rPr>
        <w:t>6</w:t>
      </w:r>
      <w:r w:rsidRPr="00865A90">
        <w:rPr>
          <w:rFonts w:ascii="Times New Roman" w:hAnsi="Times New Roman" w:cs="Times New Roman"/>
          <w:b/>
          <w:sz w:val="24"/>
          <w:szCs w:val="24"/>
        </w:rPr>
        <w:t xml:space="preserve">: Stability of </w:t>
      </w:r>
      <w:proofErr w:type="spellStart"/>
      <w:r w:rsidRPr="00865A90">
        <w:rPr>
          <w:rFonts w:ascii="Times New Roman" w:hAnsi="Times New Roman" w:cs="Times New Roman"/>
          <w:b/>
          <w:i/>
          <w:sz w:val="24"/>
          <w:szCs w:val="24"/>
        </w:rPr>
        <w:t>Haemophilus</w:t>
      </w:r>
      <w:proofErr w:type="spellEnd"/>
      <w:r w:rsidRPr="00865A90">
        <w:rPr>
          <w:rFonts w:ascii="Times New Roman" w:hAnsi="Times New Roman" w:cs="Times New Roman"/>
          <w:b/>
          <w:sz w:val="24"/>
          <w:szCs w:val="24"/>
        </w:rPr>
        <w:t xml:space="preserve"> presence over 6 months as defined by 16s </w:t>
      </w:r>
      <w:proofErr w:type="spellStart"/>
      <w:r w:rsidRPr="00865A90">
        <w:rPr>
          <w:rFonts w:ascii="Times New Roman" w:hAnsi="Times New Roman" w:cs="Times New Roman"/>
          <w:b/>
          <w:sz w:val="24"/>
          <w:szCs w:val="24"/>
        </w:rPr>
        <w:t>rRNA</w:t>
      </w:r>
      <w:proofErr w:type="spellEnd"/>
      <w:r w:rsidRPr="00865A90">
        <w:rPr>
          <w:rFonts w:ascii="Times New Roman" w:hAnsi="Times New Roman" w:cs="Times New Roman"/>
          <w:b/>
          <w:sz w:val="24"/>
          <w:szCs w:val="24"/>
        </w:rPr>
        <w:t xml:space="preserve"> Sequencing. </w:t>
      </w:r>
      <w:r w:rsidRPr="00865A90">
        <w:rPr>
          <w:rFonts w:ascii="Times New Roman" w:hAnsi="Times New Roman" w:cs="Times New Roman"/>
          <w:sz w:val="24"/>
          <w:szCs w:val="24"/>
        </w:rPr>
        <w:t xml:space="preserve">A proportion of patient with repeat measures of bacteria PCR and Sputum DCC provided sufficient sample for 16s </w:t>
      </w:r>
      <w:proofErr w:type="spellStart"/>
      <w:r w:rsidRPr="00865A90">
        <w:rPr>
          <w:rFonts w:ascii="Times New Roman" w:hAnsi="Times New Roman" w:cs="Times New Roman"/>
          <w:sz w:val="24"/>
          <w:szCs w:val="24"/>
        </w:rPr>
        <w:t>rRNA</w:t>
      </w:r>
      <w:proofErr w:type="spellEnd"/>
      <w:r w:rsidRPr="00865A90">
        <w:rPr>
          <w:rFonts w:ascii="Times New Roman" w:hAnsi="Times New Roman" w:cs="Times New Roman"/>
          <w:sz w:val="24"/>
          <w:szCs w:val="24"/>
        </w:rPr>
        <w:t xml:space="preserve"> sequencing. Scatter correlation of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sz w:val="24"/>
          <w:szCs w:val="24"/>
        </w:rPr>
        <w:t xml:space="preserve"> at baseline versus 6 months later (n=54). Statistical analysis was performed using </w:t>
      </w:r>
      <w:proofErr w:type="spellStart"/>
      <w:r w:rsidRPr="00865A90">
        <w:rPr>
          <w:rFonts w:ascii="Times New Roman" w:hAnsi="Times New Roman" w:cs="Times New Roman"/>
          <w:sz w:val="24"/>
          <w:szCs w:val="24"/>
        </w:rPr>
        <w:t>Spearmans</w:t>
      </w:r>
      <w:proofErr w:type="spellEnd"/>
      <w:r w:rsidRPr="00865A90">
        <w:rPr>
          <w:rFonts w:ascii="Times New Roman" w:hAnsi="Times New Roman" w:cs="Times New Roman"/>
          <w:sz w:val="24"/>
          <w:szCs w:val="24"/>
        </w:rPr>
        <w:t xml:space="preserve"> Rank order correlation.  </w:t>
      </w:r>
    </w:p>
    <w:p w14:paraId="32C1D73D" w14:textId="77777777" w:rsidR="00AD151E" w:rsidRPr="00865A90" w:rsidRDefault="00AD151E" w:rsidP="008822E4">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t>Tables</w:t>
      </w:r>
    </w:p>
    <w:p w14:paraId="516AFFE6" w14:textId="77777777" w:rsidR="00AD151E" w:rsidRPr="00865A90" w:rsidRDefault="00AD151E" w:rsidP="008822E4">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Pr="00865A90">
        <w:rPr>
          <w:rFonts w:ascii="Times New Roman" w:hAnsi="Times New Roman" w:cs="Times New Roman"/>
          <w:b/>
          <w:sz w:val="24"/>
          <w:szCs w:val="24"/>
        </w:rPr>
        <w:t xml:space="preserve">1: </w:t>
      </w:r>
      <w:r w:rsidR="00E1394F" w:rsidRPr="00865A90">
        <w:rPr>
          <w:rFonts w:ascii="Times New Roman" w:hAnsi="Times New Roman" w:cs="Times New Roman"/>
          <w:b/>
          <w:sz w:val="24"/>
          <w:szCs w:val="24"/>
        </w:rPr>
        <w:t>Composition of &gt;1PPM group at baseline.</w:t>
      </w:r>
    </w:p>
    <w:tbl>
      <w:tblPr>
        <w:tblW w:w="3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360"/>
        <w:gridCol w:w="1600"/>
      </w:tblGrid>
      <w:tr w:rsidR="00865A90" w:rsidRPr="00865A90" w14:paraId="62EFC4AC" w14:textId="77777777" w:rsidTr="00C21AFB">
        <w:tc>
          <w:tcPr>
            <w:tcW w:w="2360" w:type="dxa"/>
            <w:shd w:val="clear" w:color="auto" w:fill="auto"/>
            <w:tcMar>
              <w:top w:w="15" w:type="dxa"/>
              <w:left w:w="15" w:type="dxa"/>
              <w:bottom w:w="0" w:type="dxa"/>
              <w:right w:w="15" w:type="dxa"/>
            </w:tcMar>
            <w:vAlign w:val="bottom"/>
            <w:hideMark/>
          </w:tcPr>
          <w:p w14:paraId="10E7F200" w14:textId="77777777" w:rsidR="00AD151E" w:rsidRPr="00865A90" w:rsidRDefault="00AD151E" w:rsidP="00A24474">
            <w:pPr>
              <w:spacing w:after="0" w:line="480" w:lineRule="auto"/>
              <w:jc w:val="both"/>
              <w:textAlignment w:val="bottom"/>
              <w:rPr>
                <w:rFonts w:ascii="Times New Roman" w:eastAsia="Times New Roman" w:hAnsi="Times New Roman" w:cs="Times New Roman"/>
                <w:sz w:val="24"/>
                <w:szCs w:val="24"/>
                <w:lang w:eastAsia="en-GB"/>
              </w:rPr>
            </w:pPr>
          </w:p>
        </w:tc>
        <w:tc>
          <w:tcPr>
            <w:tcW w:w="1600" w:type="dxa"/>
            <w:shd w:val="clear" w:color="auto" w:fill="auto"/>
            <w:tcMar>
              <w:top w:w="15" w:type="dxa"/>
              <w:left w:w="15" w:type="dxa"/>
              <w:bottom w:w="0" w:type="dxa"/>
              <w:right w:w="15" w:type="dxa"/>
            </w:tcMar>
            <w:vAlign w:val="bottom"/>
            <w:hideMark/>
          </w:tcPr>
          <w:p w14:paraId="2D3B9C81" w14:textId="77777777" w:rsidR="00AD151E" w:rsidRPr="00865A90" w:rsidRDefault="00AD151E" w:rsidP="00C21AFB">
            <w:pPr>
              <w:spacing w:after="0" w:line="480" w:lineRule="auto"/>
              <w:jc w:val="center"/>
              <w:textAlignment w:val="bottom"/>
              <w:rPr>
                <w:rFonts w:ascii="Times New Roman" w:eastAsia="Times New Roman" w:hAnsi="Times New Roman" w:cs="Times New Roman"/>
                <w:sz w:val="24"/>
                <w:szCs w:val="24"/>
                <w:lang w:eastAsia="en-GB"/>
              </w:rPr>
            </w:pPr>
            <w:proofErr w:type="gramStart"/>
            <w:r w:rsidRPr="00865A90">
              <w:rPr>
                <w:rFonts w:ascii="Times New Roman" w:eastAsia="Times New Roman" w:hAnsi="Times New Roman" w:cs="Times New Roman"/>
                <w:i/>
                <w:iCs/>
                <w:kern w:val="24"/>
                <w:sz w:val="24"/>
                <w:szCs w:val="24"/>
                <w:lang w:eastAsia="en-GB"/>
              </w:rPr>
              <w:t>n</w:t>
            </w:r>
            <w:proofErr w:type="gramEnd"/>
            <w:r w:rsidRPr="00865A90">
              <w:rPr>
                <w:rFonts w:ascii="Times New Roman" w:eastAsia="Times New Roman" w:hAnsi="Times New Roman" w:cs="Times New Roman"/>
                <w:kern w:val="24"/>
                <w:sz w:val="24"/>
                <w:szCs w:val="24"/>
                <w:lang w:eastAsia="en-GB"/>
              </w:rPr>
              <w:t xml:space="preserve"> (%)</w:t>
            </w:r>
          </w:p>
        </w:tc>
      </w:tr>
      <w:tr w:rsidR="00865A90" w:rsidRPr="00865A90" w14:paraId="10710581" w14:textId="77777777" w:rsidTr="00C21AFB">
        <w:trPr>
          <w:trHeight w:val="536"/>
        </w:trPr>
        <w:tc>
          <w:tcPr>
            <w:tcW w:w="2360" w:type="dxa"/>
            <w:shd w:val="clear" w:color="auto" w:fill="auto"/>
            <w:tcMar>
              <w:top w:w="15" w:type="dxa"/>
              <w:left w:w="15" w:type="dxa"/>
              <w:bottom w:w="0" w:type="dxa"/>
              <w:right w:w="15" w:type="dxa"/>
            </w:tcMar>
            <w:vAlign w:val="bottom"/>
            <w:hideMark/>
          </w:tcPr>
          <w:p w14:paraId="2358E316" w14:textId="77777777" w:rsidR="00AD151E" w:rsidRPr="00865A90" w:rsidRDefault="00AD151E" w:rsidP="00A24474">
            <w:pPr>
              <w:spacing w:after="0" w:line="480" w:lineRule="auto"/>
              <w:jc w:val="both"/>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HI + SP + MC</w:t>
            </w:r>
          </w:p>
        </w:tc>
        <w:tc>
          <w:tcPr>
            <w:tcW w:w="1600" w:type="dxa"/>
            <w:shd w:val="clear" w:color="auto" w:fill="auto"/>
            <w:tcMar>
              <w:top w:w="15" w:type="dxa"/>
              <w:left w:w="15" w:type="dxa"/>
              <w:bottom w:w="0" w:type="dxa"/>
              <w:right w:w="15" w:type="dxa"/>
            </w:tcMar>
            <w:vAlign w:val="bottom"/>
            <w:hideMark/>
          </w:tcPr>
          <w:p w14:paraId="240C8C59" w14:textId="77777777" w:rsidR="00AD151E" w:rsidRPr="00865A90" w:rsidRDefault="00AD151E" w:rsidP="00C21AFB">
            <w:pPr>
              <w:spacing w:after="0" w:line="480" w:lineRule="auto"/>
              <w:jc w:val="center"/>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3 (8.3)</w:t>
            </w:r>
          </w:p>
        </w:tc>
      </w:tr>
      <w:tr w:rsidR="00865A90" w:rsidRPr="00865A90" w14:paraId="6CA0F669" w14:textId="77777777" w:rsidTr="00C21AFB">
        <w:trPr>
          <w:trHeight w:val="536"/>
        </w:trPr>
        <w:tc>
          <w:tcPr>
            <w:tcW w:w="2360" w:type="dxa"/>
            <w:shd w:val="clear" w:color="auto" w:fill="auto"/>
            <w:tcMar>
              <w:top w:w="15" w:type="dxa"/>
              <w:left w:w="15" w:type="dxa"/>
              <w:bottom w:w="0" w:type="dxa"/>
              <w:right w:w="15" w:type="dxa"/>
            </w:tcMar>
            <w:vAlign w:val="bottom"/>
            <w:hideMark/>
          </w:tcPr>
          <w:p w14:paraId="5AECF12A" w14:textId="77777777" w:rsidR="00AD151E" w:rsidRPr="00865A90" w:rsidRDefault="00AD151E" w:rsidP="00A24474">
            <w:pPr>
              <w:spacing w:after="0" w:line="480" w:lineRule="auto"/>
              <w:jc w:val="both"/>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HI + SP</w:t>
            </w:r>
          </w:p>
        </w:tc>
        <w:tc>
          <w:tcPr>
            <w:tcW w:w="1600" w:type="dxa"/>
            <w:shd w:val="clear" w:color="auto" w:fill="auto"/>
            <w:tcMar>
              <w:top w:w="15" w:type="dxa"/>
              <w:left w:w="15" w:type="dxa"/>
              <w:bottom w:w="0" w:type="dxa"/>
              <w:right w:w="15" w:type="dxa"/>
            </w:tcMar>
            <w:vAlign w:val="bottom"/>
            <w:hideMark/>
          </w:tcPr>
          <w:p w14:paraId="4EECC727" w14:textId="77777777" w:rsidR="00AD151E" w:rsidRPr="00865A90" w:rsidRDefault="00AD151E" w:rsidP="00C21AFB">
            <w:pPr>
              <w:spacing w:after="0" w:line="480" w:lineRule="auto"/>
              <w:jc w:val="center"/>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21 (58.3)</w:t>
            </w:r>
          </w:p>
        </w:tc>
      </w:tr>
      <w:tr w:rsidR="00865A90" w:rsidRPr="00865A90" w14:paraId="396BEA9D" w14:textId="77777777" w:rsidTr="00C21AFB">
        <w:trPr>
          <w:trHeight w:val="536"/>
        </w:trPr>
        <w:tc>
          <w:tcPr>
            <w:tcW w:w="2360" w:type="dxa"/>
            <w:shd w:val="clear" w:color="auto" w:fill="auto"/>
            <w:tcMar>
              <w:top w:w="15" w:type="dxa"/>
              <w:left w:w="15" w:type="dxa"/>
              <w:bottom w:w="0" w:type="dxa"/>
              <w:right w:w="15" w:type="dxa"/>
            </w:tcMar>
            <w:vAlign w:val="bottom"/>
            <w:hideMark/>
          </w:tcPr>
          <w:p w14:paraId="761A12C7" w14:textId="77777777" w:rsidR="00AD151E" w:rsidRPr="00865A90" w:rsidRDefault="00AD151E" w:rsidP="00A24474">
            <w:pPr>
              <w:spacing w:after="0" w:line="480" w:lineRule="auto"/>
              <w:jc w:val="both"/>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HI + MC</w:t>
            </w:r>
          </w:p>
        </w:tc>
        <w:tc>
          <w:tcPr>
            <w:tcW w:w="1600" w:type="dxa"/>
            <w:shd w:val="clear" w:color="auto" w:fill="auto"/>
            <w:tcMar>
              <w:top w:w="15" w:type="dxa"/>
              <w:left w:w="15" w:type="dxa"/>
              <w:bottom w:w="0" w:type="dxa"/>
              <w:right w:w="15" w:type="dxa"/>
            </w:tcMar>
            <w:vAlign w:val="bottom"/>
            <w:hideMark/>
          </w:tcPr>
          <w:p w14:paraId="614F4737" w14:textId="77777777" w:rsidR="00AD151E" w:rsidRPr="00865A90" w:rsidRDefault="00AD151E" w:rsidP="00C21AFB">
            <w:pPr>
              <w:spacing w:after="0" w:line="480" w:lineRule="auto"/>
              <w:jc w:val="center"/>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9 (25.0)</w:t>
            </w:r>
          </w:p>
        </w:tc>
      </w:tr>
      <w:tr w:rsidR="00865A90" w:rsidRPr="00865A90" w14:paraId="60934EDD" w14:textId="77777777" w:rsidTr="00C21AFB">
        <w:trPr>
          <w:trHeight w:val="536"/>
        </w:trPr>
        <w:tc>
          <w:tcPr>
            <w:tcW w:w="2360" w:type="dxa"/>
            <w:shd w:val="clear" w:color="auto" w:fill="auto"/>
            <w:tcMar>
              <w:top w:w="15" w:type="dxa"/>
              <w:left w:w="15" w:type="dxa"/>
              <w:bottom w:w="0" w:type="dxa"/>
              <w:right w:w="15" w:type="dxa"/>
            </w:tcMar>
            <w:vAlign w:val="bottom"/>
            <w:hideMark/>
          </w:tcPr>
          <w:p w14:paraId="7C145682" w14:textId="77777777" w:rsidR="00AD151E" w:rsidRPr="00865A90" w:rsidRDefault="00AD151E" w:rsidP="00A24474">
            <w:pPr>
              <w:spacing w:after="0" w:line="480" w:lineRule="auto"/>
              <w:jc w:val="both"/>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SP + MC</w:t>
            </w:r>
          </w:p>
        </w:tc>
        <w:tc>
          <w:tcPr>
            <w:tcW w:w="1600" w:type="dxa"/>
            <w:shd w:val="clear" w:color="auto" w:fill="auto"/>
            <w:tcMar>
              <w:top w:w="15" w:type="dxa"/>
              <w:left w:w="15" w:type="dxa"/>
              <w:bottom w:w="0" w:type="dxa"/>
              <w:right w:w="15" w:type="dxa"/>
            </w:tcMar>
            <w:vAlign w:val="bottom"/>
            <w:hideMark/>
          </w:tcPr>
          <w:p w14:paraId="3347B263" w14:textId="77777777" w:rsidR="00AD151E" w:rsidRPr="00865A90" w:rsidRDefault="00AD151E" w:rsidP="00C21AFB">
            <w:pPr>
              <w:spacing w:after="0" w:line="480" w:lineRule="auto"/>
              <w:jc w:val="center"/>
              <w:textAlignment w:val="bottom"/>
              <w:rPr>
                <w:rFonts w:ascii="Times New Roman" w:eastAsia="Times New Roman" w:hAnsi="Times New Roman" w:cs="Times New Roman"/>
                <w:sz w:val="24"/>
                <w:szCs w:val="24"/>
                <w:lang w:eastAsia="en-GB"/>
              </w:rPr>
            </w:pPr>
            <w:r w:rsidRPr="00865A90">
              <w:rPr>
                <w:rFonts w:ascii="Times New Roman" w:eastAsia="Times New Roman" w:hAnsi="Times New Roman" w:cs="Times New Roman"/>
                <w:kern w:val="24"/>
                <w:sz w:val="24"/>
                <w:szCs w:val="24"/>
                <w:lang w:eastAsia="en-GB"/>
              </w:rPr>
              <w:t>3 (8.3)</w:t>
            </w:r>
          </w:p>
        </w:tc>
      </w:tr>
    </w:tbl>
    <w:p w14:paraId="0E455865" w14:textId="5C7684D2"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310437"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w:t>
      </w:r>
      <w:r w:rsidR="00F21980" w:rsidRPr="00865A90">
        <w:rPr>
          <w:rFonts w:ascii="Times New Roman" w:hAnsi="Times New Roman" w:cs="Times New Roman"/>
          <w:sz w:val="24"/>
          <w:szCs w:val="24"/>
        </w:rPr>
        <w:t>&gt;1</w:t>
      </w:r>
      <w:r w:rsidRPr="00865A90">
        <w:rPr>
          <w:rFonts w:ascii="Times New Roman" w:hAnsi="Times New Roman" w:cs="Times New Roman"/>
          <w:sz w:val="24"/>
          <w:szCs w:val="24"/>
        </w:rPr>
        <w:t>PPM)</w:t>
      </w:r>
      <w:r w:rsidR="00F21980" w:rsidRPr="00865A90">
        <w:rPr>
          <w:rFonts w:ascii="Times New Roman" w:hAnsi="Times New Roman" w:cs="Times New Roman"/>
          <w:sz w:val="24"/>
          <w:szCs w:val="24"/>
        </w:rPr>
        <w:t xml:space="preserve"> </w:t>
      </w:r>
      <w:r w:rsidR="00310437" w:rsidRPr="00865A90">
        <w:rPr>
          <w:rFonts w:ascii="Times New Roman" w:hAnsi="Times New Roman" w:cs="Times New Roman"/>
          <w:sz w:val="24"/>
          <w:szCs w:val="24"/>
        </w:rPr>
        <w:t xml:space="preserve">- including </w:t>
      </w:r>
      <w:r w:rsidR="00310437" w:rsidRPr="00865A90">
        <w:rPr>
          <w:rFonts w:ascii="Times New Roman" w:hAnsi="Times New Roman"/>
          <w:i/>
          <w:iCs/>
          <w:sz w:val="24"/>
          <w:szCs w:val="24"/>
        </w:rPr>
        <w:t xml:space="preserve">Moraxella </w:t>
      </w:r>
      <w:proofErr w:type="spellStart"/>
      <w:r w:rsidR="00310437" w:rsidRPr="00865A90">
        <w:rPr>
          <w:rFonts w:ascii="Times New Roman" w:hAnsi="Times New Roman"/>
          <w:i/>
          <w:iCs/>
          <w:sz w:val="24"/>
          <w:szCs w:val="24"/>
        </w:rPr>
        <w:t>catarrhalis</w:t>
      </w:r>
      <w:proofErr w:type="spellEnd"/>
      <w:r w:rsidR="00310437" w:rsidRPr="00865A90">
        <w:rPr>
          <w:rFonts w:ascii="Times New Roman" w:hAnsi="Times New Roman"/>
          <w:i/>
          <w:iCs/>
          <w:sz w:val="24"/>
          <w:szCs w:val="24"/>
        </w:rPr>
        <w:t xml:space="preserve"> </w:t>
      </w:r>
      <w:r w:rsidR="00310437" w:rsidRPr="00865A90">
        <w:rPr>
          <w:rFonts w:ascii="Times New Roman" w:hAnsi="Times New Roman"/>
          <w:iCs/>
          <w:sz w:val="24"/>
          <w:szCs w:val="24"/>
        </w:rPr>
        <w:t>(MC)</w:t>
      </w:r>
      <w:r w:rsidRPr="00865A90">
        <w:rPr>
          <w:rFonts w:ascii="Times New Roman" w:hAnsi="Times New Roman" w:cs="Times New Roman"/>
          <w:sz w:val="24"/>
          <w:szCs w:val="24"/>
        </w:rPr>
        <w:t>. The &gt;1PPM group</w:t>
      </w:r>
      <w:r w:rsidR="00310437" w:rsidRPr="00865A90">
        <w:rPr>
          <w:rFonts w:ascii="Times New Roman" w:hAnsi="Times New Roman" w:cs="Times New Roman"/>
          <w:sz w:val="24"/>
          <w:szCs w:val="24"/>
        </w:rPr>
        <w:t xml:space="preserve"> (n=36)</w:t>
      </w:r>
      <w:r w:rsidRPr="00865A90">
        <w:rPr>
          <w:rFonts w:ascii="Times New Roman" w:hAnsi="Times New Roman" w:cs="Times New Roman"/>
          <w:sz w:val="24"/>
          <w:szCs w:val="24"/>
        </w:rPr>
        <w:t xml:space="preserve"> contains the following combinations at baseline (HI + SP + MC (8.3%), HI + SP (58.3), HI+ MC (9%) and SP + MC (8.3%)).</w:t>
      </w:r>
    </w:p>
    <w:p w14:paraId="155CC195" w14:textId="77777777" w:rsidR="00AD151E" w:rsidRPr="00865A90" w:rsidRDefault="00AD151E" w:rsidP="008822E4">
      <w:pPr>
        <w:spacing w:line="480" w:lineRule="auto"/>
        <w:jc w:val="both"/>
        <w:rPr>
          <w:rFonts w:ascii="Times New Roman" w:hAnsi="Times New Roman" w:cs="Times New Roman"/>
          <w:sz w:val="24"/>
          <w:szCs w:val="24"/>
        </w:rPr>
      </w:pPr>
    </w:p>
    <w:p w14:paraId="227B2F06" w14:textId="77777777" w:rsidR="00F2614E" w:rsidRPr="00865A90" w:rsidRDefault="00F2614E">
      <w:pPr>
        <w:rPr>
          <w:rFonts w:ascii="Times New Roman" w:hAnsi="Times New Roman" w:cs="Times New Roman"/>
          <w:b/>
          <w:sz w:val="24"/>
          <w:szCs w:val="24"/>
        </w:rPr>
      </w:pPr>
      <w:r w:rsidRPr="00865A90">
        <w:rPr>
          <w:rFonts w:ascii="Times New Roman" w:hAnsi="Times New Roman" w:cs="Times New Roman"/>
          <w:b/>
          <w:sz w:val="24"/>
          <w:szCs w:val="24"/>
        </w:rPr>
        <w:br w:type="page"/>
      </w:r>
    </w:p>
    <w:p w14:paraId="6AC7AE00" w14:textId="77777777" w:rsidR="00EC0AC6" w:rsidRPr="00865A90" w:rsidRDefault="00EC0AC6">
      <w:pPr>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S2: Sputum inflammatory cell counts and </w:t>
      </w:r>
      <w:proofErr w:type="spellStart"/>
      <w:r w:rsidRPr="00865A90">
        <w:rPr>
          <w:rFonts w:ascii="Times New Roman" w:hAnsi="Times New Roman" w:cs="Times New Roman"/>
          <w:b/>
          <w:sz w:val="24"/>
          <w:szCs w:val="24"/>
        </w:rPr>
        <w:t>qPCR</w:t>
      </w:r>
      <w:proofErr w:type="spellEnd"/>
      <w:r w:rsidRPr="00865A90">
        <w:rPr>
          <w:rFonts w:ascii="Times New Roman" w:hAnsi="Times New Roman" w:cs="Times New Roman"/>
          <w:b/>
          <w:sz w:val="24"/>
          <w:szCs w:val="24"/>
        </w:rPr>
        <w:t xml:space="preserve"> for patients with </w:t>
      </w:r>
      <w:r w:rsidR="00D32121" w:rsidRPr="00865A90">
        <w:rPr>
          <w:rFonts w:ascii="Times New Roman" w:hAnsi="Times New Roman" w:cs="Times New Roman"/>
          <w:b/>
          <w:sz w:val="24"/>
          <w:szCs w:val="24"/>
        </w:rPr>
        <w:t>frequent</w:t>
      </w:r>
      <w:r w:rsidRPr="00865A90">
        <w:rPr>
          <w:rFonts w:ascii="Times New Roman" w:hAnsi="Times New Roman" w:cs="Times New Roman"/>
          <w:b/>
          <w:sz w:val="24"/>
          <w:szCs w:val="24"/>
        </w:rPr>
        <w:t xml:space="preserve"> or </w:t>
      </w:r>
      <w:r w:rsidR="00D32121" w:rsidRPr="00865A90">
        <w:rPr>
          <w:rFonts w:ascii="Times New Roman" w:hAnsi="Times New Roman" w:cs="Times New Roman"/>
          <w:b/>
          <w:sz w:val="24"/>
          <w:szCs w:val="24"/>
        </w:rPr>
        <w:t xml:space="preserve">infrequent </w:t>
      </w:r>
      <w:r w:rsidRPr="00865A90">
        <w:rPr>
          <w:rFonts w:ascii="Times New Roman" w:hAnsi="Times New Roman" w:cs="Times New Roman"/>
          <w:b/>
          <w:sz w:val="24"/>
          <w:szCs w:val="24"/>
        </w:rPr>
        <w:t xml:space="preserve">exacerbations in the 12 months prior to baseline. </w:t>
      </w:r>
    </w:p>
    <w:tbl>
      <w:tblPr>
        <w:tblW w:w="4918" w:type="pct"/>
        <w:tblCellMar>
          <w:left w:w="0" w:type="dxa"/>
          <w:right w:w="0" w:type="dxa"/>
        </w:tblCellMar>
        <w:tblLook w:val="0600" w:firstRow="0" w:lastRow="0" w:firstColumn="0" w:lastColumn="0" w:noHBand="1" w:noVBand="1"/>
      </w:tblPr>
      <w:tblGrid>
        <w:gridCol w:w="3256"/>
        <w:gridCol w:w="424"/>
        <w:gridCol w:w="2247"/>
        <w:gridCol w:w="2249"/>
        <w:gridCol w:w="726"/>
      </w:tblGrid>
      <w:tr w:rsidR="00865A90" w:rsidRPr="00865A90" w14:paraId="3180D120" w14:textId="77777777" w:rsidTr="00776168">
        <w:trPr>
          <w:trHeight w:val="376"/>
        </w:trPr>
        <w:tc>
          <w:tcPr>
            <w:tcW w:w="1829"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096B3861" w14:textId="77777777" w:rsidR="00900D0F" w:rsidRPr="00865A90" w:rsidRDefault="00900D0F" w:rsidP="00EC0AC6">
            <w:pPr>
              <w:rPr>
                <w:rFonts w:ascii="Times New Roman" w:hAnsi="Times New Roman" w:cs="Times New Roman"/>
                <w:b/>
                <w:sz w:val="20"/>
                <w:szCs w:val="20"/>
              </w:rPr>
            </w:pPr>
          </w:p>
        </w:tc>
        <w:tc>
          <w:tcPr>
            <w:tcW w:w="238" w:type="pct"/>
            <w:tcBorders>
              <w:top w:val="single" w:sz="8" w:space="0" w:color="000000"/>
              <w:left w:val="single" w:sz="8" w:space="0" w:color="000000"/>
              <w:bottom w:val="single" w:sz="8" w:space="0" w:color="000000"/>
              <w:right w:val="single" w:sz="8" w:space="0" w:color="000000"/>
            </w:tcBorders>
            <w:vAlign w:val="center"/>
          </w:tcPr>
          <w:p w14:paraId="715E96CF" w14:textId="77777777" w:rsidR="00900D0F" w:rsidRPr="00865A90" w:rsidRDefault="009519B5" w:rsidP="00900D0F">
            <w:pPr>
              <w:jc w:val="center"/>
              <w:rPr>
                <w:rFonts w:ascii="Times New Roman" w:hAnsi="Times New Roman" w:cs="Times New Roman"/>
                <w:b/>
                <w:bCs/>
                <w:i/>
                <w:iCs/>
                <w:sz w:val="20"/>
                <w:szCs w:val="20"/>
              </w:rPr>
            </w:pPr>
            <w:r w:rsidRPr="00865A90">
              <w:rPr>
                <w:rFonts w:ascii="Times New Roman" w:hAnsi="Times New Roman" w:cs="Times New Roman"/>
                <w:b/>
                <w:bCs/>
                <w:i/>
                <w:iCs/>
                <w:sz w:val="20"/>
                <w:szCs w:val="20"/>
              </w:rPr>
              <w:t>n</w:t>
            </w:r>
          </w:p>
        </w:tc>
        <w:tc>
          <w:tcPr>
            <w:tcW w:w="1262" w:type="pct"/>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bottom"/>
            <w:hideMark/>
          </w:tcPr>
          <w:p w14:paraId="54CC7E88" w14:textId="77777777" w:rsidR="00900D0F" w:rsidRPr="00865A90" w:rsidRDefault="00900D0F" w:rsidP="00900D0F">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 xml:space="preserve">Frequent </w:t>
            </w:r>
            <w:proofErr w:type="spellStart"/>
            <w:r w:rsidRPr="00865A90">
              <w:rPr>
                <w:rFonts w:ascii="Times New Roman" w:hAnsi="Times New Roman" w:cs="Times New Roman"/>
                <w:b/>
                <w:bCs/>
                <w:sz w:val="20"/>
                <w:szCs w:val="20"/>
              </w:rPr>
              <w:t>exacerbator</w:t>
            </w:r>
            <w:proofErr w:type="spellEnd"/>
          </w:p>
          <w:p w14:paraId="441F00A5" w14:textId="77777777" w:rsidR="00900D0F" w:rsidRPr="00865A90" w:rsidRDefault="00900D0F" w:rsidP="000835C5">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 xml:space="preserve"> (n=72)</w:t>
            </w:r>
          </w:p>
        </w:tc>
        <w:tc>
          <w:tcPr>
            <w:tcW w:w="1263" w:type="pct"/>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bottom"/>
            <w:hideMark/>
          </w:tcPr>
          <w:p w14:paraId="7468A097" w14:textId="77777777" w:rsidR="00900D0F" w:rsidRPr="00865A90" w:rsidRDefault="00900D0F" w:rsidP="00900D0F">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 xml:space="preserve">Infrequent </w:t>
            </w:r>
            <w:proofErr w:type="spellStart"/>
            <w:r w:rsidRPr="00865A90">
              <w:rPr>
                <w:rFonts w:ascii="Times New Roman" w:hAnsi="Times New Roman" w:cs="Times New Roman"/>
                <w:b/>
                <w:bCs/>
                <w:sz w:val="20"/>
                <w:szCs w:val="20"/>
              </w:rPr>
              <w:t>exacerbator</w:t>
            </w:r>
            <w:proofErr w:type="spellEnd"/>
          </w:p>
          <w:p w14:paraId="6CE5BB36" w14:textId="77777777" w:rsidR="00900D0F" w:rsidRPr="00865A90" w:rsidRDefault="00900D0F" w:rsidP="000835C5">
            <w:pPr>
              <w:spacing w:line="240" w:lineRule="auto"/>
              <w:jc w:val="center"/>
              <w:rPr>
                <w:rFonts w:ascii="Times New Roman" w:hAnsi="Times New Roman" w:cs="Times New Roman"/>
                <w:b/>
                <w:sz w:val="20"/>
                <w:szCs w:val="20"/>
              </w:rPr>
            </w:pPr>
            <w:r w:rsidRPr="00865A90">
              <w:rPr>
                <w:rFonts w:ascii="Times New Roman" w:hAnsi="Times New Roman" w:cs="Times New Roman"/>
                <w:b/>
                <w:bCs/>
                <w:sz w:val="20"/>
                <w:szCs w:val="20"/>
              </w:rPr>
              <w:t>(n=73)</w:t>
            </w:r>
          </w:p>
        </w:tc>
        <w:tc>
          <w:tcPr>
            <w:tcW w:w="408" w:type="pct"/>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bottom"/>
            <w:hideMark/>
          </w:tcPr>
          <w:p w14:paraId="444BF849"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p-value</w:t>
            </w:r>
          </w:p>
        </w:tc>
      </w:tr>
      <w:tr w:rsidR="00865A90" w:rsidRPr="00865A90" w14:paraId="6B08137C" w14:textId="77777777" w:rsidTr="00776168">
        <w:trPr>
          <w:trHeight w:val="376"/>
        </w:trPr>
        <w:tc>
          <w:tcPr>
            <w:tcW w:w="1829" w:type="pct"/>
            <w:tcBorders>
              <w:top w:val="single" w:sz="8" w:space="0" w:color="000000"/>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5E392D7" w14:textId="610D8186" w:rsidR="00900D0F" w:rsidRPr="00865A90" w:rsidRDefault="00B87264" w:rsidP="00EC0AC6">
            <w:pPr>
              <w:rPr>
                <w:rFonts w:ascii="Times New Roman" w:hAnsi="Times New Roman" w:cs="Times New Roman"/>
                <w:b/>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38" w:type="pct"/>
            <w:tcBorders>
              <w:top w:val="single" w:sz="8" w:space="0" w:color="000000"/>
              <w:left w:val="single" w:sz="8" w:space="0" w:color="000000"/>
              <w:bottom w:val="nil"/>
              <w:right w:val="single" w:sz="8" w:space="0" w:color="000000"/>
            </w:tcBorders>
          </w:tcPr>
          <w:p w14:paraId="76851041"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bottom"/>
            <w:hideMark/>
          </w:tcPr>
          <w:p w14:paraId="69CD78C2"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3.89 [0.28- 84.56]</w:t>
            </w:r>
          </w:p>
        </w:tc>
        <w:tc>
          <w:tcPr>
            <w:tcW w:w="1263" w:type="pct"/>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0A9EA117"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3.58 [0.20-54.29]</w:t>
            </w:r>
          </w:p>
        </w:tc>
        <w:tc>
          <w:tcPr>
            <w:tcW w:w="408" w:type="pct"/>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bottom"/>
            <w:hideMark/>
          </w:tcPr>
          <w:p w14:paraId="0296B771"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0.55</w:t>
            </w:r>
          </w:p>
        </w:tc>
      </w:tr>
      <w:tr w:rsidR="00865A90" w:rsidRPr="00865A90" w14:paraId="2F652362"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2FE0670C"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Sputum neutrophil %</w:t>
            </w:r>
          </w:p>
        </w:tc>
        <w:tc>
          <w:tcPr>
            <w:tcW w:w="238" w:type="pct"/>
            <w:tcBorders>
              <w:top w:val="nil"/>
              <w:left w:val="single" w:sz="8" w:space="0" w:color="000000"/>
              <w:bottom w:val="nil"/>
              <w:right w:val="single" w:sz="8" w:space="0" w:color="000000"/>
            </w:tcBorders>
          </w:tcPr>
          <w:p w14:paraId="4EDE1099"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382FA43C"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75.73 [3.00-96.25]</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16BC65CB"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74.00 [1.00-96.25]</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499E7F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0.89</w:t>
            </w:r>
          </w:p>
        </w:tc>
      </w:tr>
      <w:tr w:rsidR="00865A90" w:rsidRPr="00865A90" w14:paraId="71B8F9B4"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560B3DF8"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Sputum macrophage %</w:t>
            </w:r>
          </w:p>
        </w:tc>
        <w:tc>
          <w:tcPr>
            <w:tcW w:w="238" w:type="pct"/>
            <w:tcBorders>
              <w:top w:val="nil"/>
              <w:left w:val="single" w:sz="8" w:space="0" w:color="000000"/>
              <w:bottom w:val="nil"/>
              <w:right w:val="single" w:sz="8" w:space="0" w:color="000000"/>
            </w:tcBorders>
          </w:tcPr>
          <w:p w14:paraId="085524FE"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4578EC34"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15.70 [0.50-88.0]</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4B0A6F1E"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18.00 [2.00-87.00]</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6A559EC6"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0.68</w:t>
            </w:r>
          </w:p>
        </w:tc>
      </w:tr>
      <w:tr w:rsidR="00865A90" w:rsidRPr="00865A90" w14:paraId="6CE19B15"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0505E2F"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Sputum eosinophil %</w:t>
            </w:r>
          </w:p>
        </w:tc>
        <w:tc>
          <w:tcPr>
            <w:tcW w:w="238" w:type="pct"/>
            <w:tcBorders>
              <w:top w:val="nil"/>
              <w:left w:val="single" w:sz="8" w:space="0" w:color="000000"/>
              <w:bottom w:val="nil"/>
              <w:right w:val="single" w:sz="8" w:space="0" w:color="000000"/>
            </w:tcBorders>
          </w:tcPr>
          <w:p w14:paraId="063A0B38"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BCD042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0.50 [0.00-26.00]</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0325882B"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1.00 [0.00-43.00]</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1E5830E"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0.18</w:t>
            </w:r>
          </w:p>
        </w:tc>
      </w:tr>
      <w:tr w:rsidR="00865A90" w:rsidRPr="00865A90" w14:paraId="0B7EDEC8"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26077429"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Sputum lymphocyte %</w:t>
            </w:r>
          </w:p>
        </w:tc>
        <w:tc>
          <w:tcPr>
            <w:tcW w:w="238" w:type="pct"/>
            <w:tcBorders>
              <w:top w:val="nil"/>
              <w:left w:val="single" w:sz="8" w:space="0" w:color="000000"/>
              <w:bottom w:val="nil"/>
              <w:right w:val="single" w:sz="8" w:space="0" w:color="000000"/>
            </w:tcBorders>
          </w:tcPr>
          <w:p w14:paraId="0700025E"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26678FD7"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[0.00-2.00]</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6E05EDB7"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[0.00-6.00]</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747D71AD"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0.90</w:t>
            </w:r>
          </w:p>
        </w:tc>
      </w:tr>
      <w:tr w:rsidR="00865A90" w:rsidRPr="00865A90" w14:paraId="020A0E34"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1D35458C"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Sputum epithelial %</w:t>
            </w:r>
          </w:p>
        </w:tc>
        <w:tc>
          <w:tcPr>
            <w:tcW w:w="238" w:type="pct"/>
            <w:tcBorders>
              <w:top w:val="nil"/>
              <w:left w:val="single" w:sz="8" w:space="0" w:color="000000"/>
              <w:bottom w:val="nil"/>
              <w:right w:val="single" w:sz="8" w:space="0" w:color="000000"/>
            </w:tcBorders>
          </w:tcPr>
          <w:p w14:paraId="1FB9C9C1"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357DA5F0"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2.25 [0.00-89.25]</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3053C433"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1.88 [0.00-33.00]</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89AB478"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0.80</w:t>
            </w:r>
          </w:p>
        </w:tc>
      </w:tr>
      <w:tr w:rsidR="00865A90" w:rsidRPr="00865A90" w14:paraId="5F769CDD"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56CF939E" w14:textId="15436769"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 xml:space="preserve">Sputum neutrophil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 xml:space="preserve">/g </w:t>
            </w:r>
          </w:p>
        </w:tc>
        <w:tc>
          <w:tcPr>
            <w:tcW w:w="238" w:type="pct"/>
            <w:tcBorders>
              <w:top w:val="nil"/>
              <w:left w:val="single" w:sz="8" w:space="0" w:color="000000"/>
              <w:bottom w:val="nil"/>
              <w:right w:val="single" w:sz="8" w:space="0" w:color="000000"/>
            </w:tcBorders>
          </w:tcPr>
          <w:p w14:paraId="745EED1D"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8BB64C6"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2.45 [0.02-82.44]</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4815E7DB"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2.56 [0.00-48.73]</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0B6C9401"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&gt;0.99</w:t>
            </w:r>
          </w:p>
        </w:tc>
      </w:tr>
      <w:tr w:rsidR="00865A90" w:rsidRPr="00865A90" w14:paraId="734C603B"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46CB475" w14:textId="3909A564"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 xml:space="preserve">Sputum macrophage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238" w:type="pct"/>
            <w:tcBorders>
              <w:top w:val="nil"/>
              <w:left w:val="single" w:sz="8" w:space="0" w:color="000000"/>
              <w:bottom w:val="nil"/>
              <w:right w:val="single" w:sz="8" w:space="0" w:color="000000"/>
            </w:tcBorders>
          </w:tcPr>
          <w:p w14:paraId="3953D51B"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023362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0.69 [0.04-4.42]</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41E1BC6E"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0.49 [0.04-2.23</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0C069344"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0.45</w:t>
            </w:r>
          </w:p>
        </w:tc>
      </w:tr>
      <w:tr w:rsidR="00865A90" w:rsidRPr="00865A90" w14:paraId="42AC6274"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5414B10B" w14:textId="16270784"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 xml:space="preserve">Sputum eosinophil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238" w:type="pct"/>
            <w:tcBorders>
              <w:top w:val="nil"/>
              <w:left w:val="single" w:sz="8" w:space="0" w:color="000000"/>
              <w:bottom w:val="nil"/>
              <w:right w:val="single" w:sz="8" w:space="0" w:color="000000"/>
            </w:tcBorders>
          </w:tcPr>
          <w:p w14:paraId="38D8C558"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F178C58"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0.02 [0.00-0.52]</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757001D4"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0.04 [0.00-2.04]</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65031794"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0.12</w:t>
            </w:r>
          </w:p>
        </w:tc>
      </w:tr>
      <w:tr w:rsidR="00865A90" w:rsidRPr="00865A90" w14:paraId="07241914"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A49E63D" w14:textId="359C9FE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 xml:space="preserve">Sputum lymphocyte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238" w:type="pct"/>
            <w:tcBorders>
              <w:top w:val="nil"/>
              <w:left w:val="single" w:sz="8" w:space="0" w:color="000000"/>
              <w:bottom w:val="nil"/>
              <w:right w:val="single" w:sz="8" w:space="0" w:color="000000"/>
            </w:tcBorders>
          </w:tcPr>
          <w:p w14:paraId="301293CB"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53BCA03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[0.00-0.18]</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065B7D82"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[0.00-0.25]</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7EEA8CAF"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0.91</w:t>
            </w:r>
          </w:p>
        </w:tc>
      </w:tr>
      <w:tr w:rsidR="00865A90" w:rsidRPr="00865A90" w14:paraId="04652263"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0EE2BF5A" w14:textId="5EC1D4ED"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 xml:space="preserve">Sputum epithelial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238" w:type="pct"/>
            <w:tcBorders>
              <w:top w:val="nil"/>
              <w:left w:val="single" w:sz="8" w:space="0" w:color="000000"/>
              <w:bottom w:val="nil"/>
              <w:right w:val="single" w:sz="8" w:space="0" w:color="000000"/>
            </w:tcBorders>
          </w:tcPr>
          <w:p w14:paraId="2BD3A42E"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14E534C"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0.14 [0.00-2.74]</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64DE7B9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0.09 [0.00-2.32]</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638997D"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0.09</w:t>
            </w:r>
          </w:p>
        </w:tc>
      </w:tr>
      <w:tr w:rsidR="00865A90" w:rsidRPr="00865A90" w14:paraId="43CB1805"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6E4D880"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Total SP load (copies/mL)</w:t>
            </w:r>
          </w:p>
        </w:tc>
        <w:tc>
          <w:tcPr>
            <w:tcW w:w="238" w:type="pct"/>
            <w:tcBorders>
              <w:top w:val="nil"/>
              <w:left w:val="single" w:sz="8" w:space="0" w:color="000000"/>
              <w:bottom w:val="nil"/>
              <w:right w:val="single" w:sz="8" w:space="0" w:color="000000"/>
            </w:tcBorders>
          </w:tcPr>
          <w:p w14:paraId="04528A9C"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D9C298F"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[0.00-1.47e+09]</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1AF33735"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[0.00-9.5e+08]</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7F99A13A"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0.62</w:t>
            </w:r>
          </w:p>
        </w:tc>
      </w:tr>
      <w:tr w:rsidR="00865A90" w:rsidRPr="00865A90" w14:paraId="785B0504"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1654BA9"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Total MC load (copies/mL)</w:t>
            </w:r>
          </w:p>
        </w:tc>
        <w:tc>
          <w:tcPr>
            <w:tcW w:w="238" w:type="pct"/>
            <w:tcBorders>
              <w:top w:val="nil"/>
              <w:left w:val="single" w:sz="8" w:space="0" w:color="000000"/>
              <w:bottom w:val="nil"/>
              <w:right w:val="single" w:sz="8" w:space="0" w:color="000000"/>
            </w:tcBorders>
          </w:tcPr>
          <w:p w14:paraId="0614760E"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5A019A87"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[0.00-5.09e+09]</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0A9203AA"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[0.00-2.48e+09]</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EA34356"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0.67</w:t>
            </w:r>
          </w:p>
        </w:tc>
      </w:tr>
      <w:tr w:rsidR="00865A90" w:rsidRPr="00865A90" w14:paraId="7B48069E" w14:textId="77777777" w:rsidTr="00776168">
        <w:trPr>
          <w:trHeight w:val="376"/>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56DC754B"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Total HI load (copies/mL)</w:t>
            </w:r>
          </w:p>
        </w:tc>
        <w:tc>
          <w:tcPr>
            <w:tcW w:w="238" w:type="pct"/>
            <w:tcBorders>
              <w:top w:val="nil"/>
              <w:left w:val="single" w:sz="8" w:space="0" w:color="000000"/>
              <w:bottom w:val="nil"/>
              <w:right w:val="single" w:sz="8" w:space="0" w:color="000000"/>
            </w:tcBorders>
          </w:tcPr>
          <w:p w14:paraId="628CAE69"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4A0BEF20"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[0.00-1.57e+08]</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46E17791"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0.00 [0.00-1.59e+08]</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2B4C074"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0.52</w:t>
            </w:r>
          </w:p>
        </w:tc>
      </w:tr>
      <w:tr w:rsidR="00865A90" w:rsidRPr="00865A90" w14:paraId="658029B0" w14:textId="77777777" w:rsidTr="00776168">
        <w:trPr>
          <w:trHeight w:val="221"/>
        </w:trPr>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1532CB7E"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Total PPM load (copies/mL)</w:t>
            </w:r>
          </w:p>
        </w:tc>
        <w:tc>
          <w:tcPr>
            <w:tcW w:w="238" w:type="pct"/>
            <w:tcBorders>
              <w:top w:val="nil"/>
              <w:left w:val="single" w:sz="8" w:space="0" w:color="000000"/>
              <w:bottom w:val="nil"/>
              <w:right w:val="single" w:sz="8" w:space="0" w:color="000000"/>
            </w:tcBorders>
          </w:tcPr>
          <w:p w14:paraId="58B5706C" w14:textId="77777777" w:rsidR="00900D0F" w:rsidRPr="00865A90" w:rsidRDefault="009519B5"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43A6BC4C"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3.55e+04 [0.00-5.09e+09]</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6E927A03"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6.96e+05 [0.00-2.64e+09]</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045FAD18"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0.38</w:t>
            </w:r>
          </w:p>
        </w:tc>
      </w:tr>
      <w:tr w:rsidR="00865A90" w:rsidRPr="00865A90" w14:paraId="1F7B9CAB" w14:textId="77777777" w:rsidTr="00776168">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00CC3915"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No colonisation (%)</w:t>
            </w:r>
          </w:p>
        </w:tc>
        <w:tc>
          <w:tcPr>
            <w:tcW w:w="238" w:type="pct"/>
            <w:tcBorders>
              <w:top w:val="nil"/>
              <w:left w:val="single" w:sz="8" w:space="0" w:color="000000"/>
              <w:bottom w:val="nil"/>
              <w:right w:val="single" w:sz="8" w:space="0" w:color="000000"/>
            </w:tcBorders>
          </w:tcPr>
          <w:p w14:paraId="35B67C93" w14:textId="77777777" w:rsidR="00900D0F" w:rsidRPr="00865A90" w:rsidRDefault="006B4526"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34D5D1BF"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47.21</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09DC5020"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38.36</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63FA96E4" w14:textId="77777777" w:rsidR="00900D0F" w:rsidRPr="00865A90" w:rsidRDefault="006B4526"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1505308B" w14:textId="77777777" w:rsidTr="00776168">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4361EEA" w14:textId="77777777" w:rsidR="00900D0F" w:rsidRPr="00865A90" w:rsidRDefault="00900D0F" w:rsidP="00EC0AC6">
            <w:pPr>
              <w:rPr>
                <w:rFonts w:ascii="Times New Roman" w:hAnsi="Times New Roman" w:cs="Times New Roman"/>
                <w:b/>
                <w:sz w:val="20"/>
                <w:szCs w:val="20"/>
              </w:rPr>
            </w:pPr>
            <w:proofErr w:type="spellStart"/>
            <w:r w:rsidRPr="00865A90">
              <w:rPr>
                <w:rFonts w:ascii="Times New Roman" w:hAnsi="Times New Roman" w:cs="Times New Roman"/>
                <w:b/>
                <w:bCs/>
                <w:i/>
                <w:iCs/>
                <w:sz w:val="20"/>
                <w:szCs w:val="20"/>
              </w:rPr>
              <w:t>H.influenzae</w:t>
            </w:r>
            <w:proofErr w:type="spellEnd"/>
            <w:r w:rsidRPr="00865A90">
              <w:rPr>
                <w:rFonts w:ascii="Times New Roman" w:hAnsi="Times New Roman" w:cs="Times New Roman"/>
                <w:b/>
                <w:bCs/>
                <w:sz w:val="20"/>
                <w:szCs w:val="20"/>
              </w:rPr>
              <w:t xml:space="preserve"> (%)</w:t>
            </w:r>
          </w:p>
        </w:tc>
        <w:tc>
          <w:tcPr>
            <w:tcW w:w="238" w:type="pct"/>
            <w:tcBorders>
              <w:top w:val="nil"/>
              <w:left w:val="single" w:sz="8" w:space="0" w:color="000000"/>
              <w:bottom w:val="nil"/>
              <w:right w:val="single" w:sz="8" w:space="0" w:color="000000"/>
            </w:tcBorders>
          </w:tcPr>
          <w:p w14:paraId="0B4CEC33" w14:textId="77777777" w:rsidR="00900D0F" w:rsidRPr="00865A90" w:rsidRDefault="006B4526"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210E174D"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16.67</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34A0B659"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19.18</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48031DA" w14:textId="77777777" w:rsidR="00900D0F" w:rsidRPr="00865A90" w:rsidRDefault="006B4526"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2BE1D2AB" w14:textId="77777777" w:rsidTr="00776168">
        <w:tc>
          <w:tcPr>
            <w:tcW w:w="1829" w:type="pct"/>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03240EC1" w14:textId="77777777" w:rsidR="00900D0F" w:rsidRPr="00865A90" w:rsidRDefault="00900D0F" w:rsidP="00EC0AC6">
            <w:pPr>
              <w:rPr>
                <w:rFonts w:ascii="Times New Roman" w:hAnsi="Times New Roman" w:cs="Times New Roman"/>
                <w:b/>
                <w:sz w:val="20"/>
                <w:szCs w:val="20"/>
              </w:rPr>
            </w:pPr>
            <w:proofErr w:type="spellStart"/>
            <w:r w:rsidRPr="00865A90">
              <w:rPr>
                <w:rFonts w:ascii="Times New Roman" w:hAnsi="Times New Roman" w:cs="Times New Roman"/>
                <w:b/>
                <w:bCs/>
                <w:i/>
                <w:iCs/>
                <w:sz w:val="20"/>
                <w:szCs w:val="20"/>
              </w:rPr>
              <w:t>S.pneumoniae</w:t>
            </w:r>
            <w:proofErr w:type="spellEnd"/>
            <w:r w:rsidRPr="00865A90">
              <w:rPr>
                <w:rFonts w:ascii="Times New Roman" w:hAnsi="Times New Roman" w:cs="Times New Roman"/>
                <w:b/>
                <w:bCs/>
                <w:sz w:val="20"/>
                <w:szCs w:val="20"/>
              </w:rPr>
              <w:t xml:space="preserve"> (%)</w:t>
            </w:r>
          </w:p>
        </w:tc>
        <w:tc>
          <w:tcPr>
            <w:tcW w:w="238" w:type="pct"/>
            <w:tcBorders>
              <w:top w:val="nil"/>
              <w:left w:val="single" w:sz="8" w:space="0" w:color="000000"/>
              <w:bottom w:val="nil"/>
              <w:right w:val="single" w:sz="8" w:space="0" w:color="000000"/>
            </w:tcBorders>
          </w:tcPr>
          <w:p w14:paraId="1956B5D1" w14:textId="77777777" w:rsidR="00900D0F" w:rsidRPr="00865A90" w:rsidRDefault="006B4526"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2E89D325"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18.06</w:t>
            </w:r>
          </w:p>
        </w:tc>
        <w:tc>
          <w:tcPr>
            <w:tcW w:w="1263" w:type="pct"/>
            <w:tcBorders>
              <w:top w:val="nil"/>
              <w:left w:val="nil"/>
              <w:bottom w:val="nil"/>
              <w:right w:val="nil"/>
            </w:tcBorders>
            <w:shd w:val="clear" w:color="auto" w:fill="auto"/>
            <w:tcMar>
              <w:top w:w="10" w:type="dxa"/>
              <w:left w:w="10" w:type="dxa"/>
              <w:bottom w:w="0" w:type="dxa"/>
              <w:right w:w="10" w:type="dxa"/>
            </w:tcMar>
            <w:vAlign w:val="bottom"/>
            <w:hideMark/>
          </w:tcPr>
          <w:p w14:paraId="7875F01B"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24.66</w:t>
            </w:r>
          </w:p>
        </w:tc>
        <w:tc>
          <w:tcPr>
            <w:tcW w:w="408" w:type="pct"/>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F892874" w14:textId="77777777" w:rsidR="00900D0F" w:rsidRPr="00865A90" w:rsidRDefault="006B4526"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75653A07" w14:textId="77777777" w:rsidTr="00776168">
        <w:tc>
          <w:tcPr>
            <w:tcW w:w="1829" w:type="pct"/>
            <w:tcBorders>
              <w:top w:val="nil"/>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115BAC83" w14:textId="77777777" w:rsidR="00900D0F" w:rsidRPr="00865A90" w:rsidRDefault="00900D0F" w:rsidP="00EC0AC6">
            <w:pPr>
              <w:rPr>
                <w:rFonts w:ascii="Times New Roman" w:hAnsi="Times New Roman" w:cs="Times New Roman"/>
                <w:b/>
                <w:sz w:val="20"/>
                <w:szCs w:val="20"/>
              </w:rPr>
            </w:pPr>
            <w:r w:rsidRPr="00865A90">
              <w:rPr>
                <w:rFonts w:ascii="Times New Roman" w:hAnsi="Times New Roman" w:cs="Times New Roman"/>
                <w:b/>
                <w:bCs/>
                <w:sz w:val="20"/>
                <w:szCs w:val="20"/>
              </w:rPr>
              <w:t>&gt;1PPM (%)</w:t>
            </w:r>
          </w:p>
        </w:tc>
        <w:tc>
          <w:tcPr>
            <w:tcW w:w="238" w:type="pct"/>
            <w:tcBorders>
              <w:top w:val="nil"/>
              <w:left w:val="single" w:sz="8" w:space="0" w:color="000000"/>
              <w:bottom w:val="single" w:sz="8" w:space="0" w:color="000000"/>
              <w:right w:val="single" w:sz="8" w:space="0" w:color="000000"/>
            </w:tcBorders>
          </w:tcPr>
          <w:p w14:paraId="04F5CE86" w14:textId="77777777" w:rsidR="00900D0F" w:rsidRPr="00865A90" w:rsidRDefault="006B4526" w:rsidP="00D32121">
            <w:pPr>
              <w:jc w:val="center"/>
              <w:rPr>
                <w:rFonts w:ascii="Times New Roman" w:hAnsi="Times New Roman" w:cs="Times New Roman"/>
                <w:b/>
                <w:sz w:val="20"/>
                <w:szCs w:val="20"/>
              </w:rPr>
            </w:pPr>
            <w:r w:rsidRPr="00865A90">
              <w:rPr>
                <w:rFonts w:ascii="Times New Roman" w:hAnsi="Times New Roman" w:cs="Times New Roman"/>
                <w:b/>
                <w:sz w:val="20"/>
                <w:szCs w:val="20"/>
              </w:rPr>
              <w:t>145</w:t>
            </w:r>
          </w:p>
        </w:tc>
        <w:tc>
          <w:tcPr>
            <w:tcW w:w="1262" w:type="pct"/>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bottom"/>
            <w:hideMark/>
          </w:tcPr>
          <w:p w14:paraId="65008F3E"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18.06</w:t>
            </w:r>
          </w:p>
        </w:tc>
        <w:tc>
          <w:tcPr>
            <w:tcW w:w="1263" w:type="pct"/>
            <w:tcBorders>
              <w:top w:val="nil"/>
              <w:left w:val="nil"/>
              <w:bottom w:val="single" w:sz="8" w:space="0" w:color="000000"/>
              <w:right w:val="nil"/>
            </w:tcBorders>
            <w:shd w:val="clear" w:color="auto" w:fill="auto"/>
            <w:tcMar>
              <w:top w:w="10" w:type="dxa"/>
              <w:left w:w="10" w:type="dxa"/>
              <w:bottom w:w="0" w:type="dxa"/>
              <w:right w:w="10" w:type="dxa"/>
            </w:tcMar>
            <w:vAlign w:val="bottom"/>
            <w:hideMark/>
          </w:tcPr>
          <w:p w14:paraId="61842FF0" w14:textId="77777777" w:rsidR="00900D0F" w:rsidRPr="00865A90" w:rsidRDefault="00900D0F"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17.80</w:t>
            </w:r>
          </w:p>
        </w:tc>
        <w:tc>
          <w:tcPr>
            <w:tcW w:w="408" w:type="pct"/>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bottom"/>
            <w:hideMark/>
          </w:tcPr>
          <w:p w14:paraId="272FF20A" w14:textId="77777777" w:rsidR="00900D0F" w:rsidRPr="00865A90" w:rsidRDefault="006B4526" w:rsidP="00D32121">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bl>
    <w:p w14:paraId="47701AEC" w14:textId="77777777" w:rsidR="00EC0AC6" w:rsidRPr="00865A90" w:rsidRDefault="00EC0AC6" w:rsidP="00EC0AC6">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two groups based on the number of exacerbations recorded in the 12 months prior to baseline visits; Frequent (≥2 exacerbations) and Infrequent (&lt;2 exacerbations.  Statistical analysis was performed using Mann-Whitney U. Summaries are presented as percentages and Median [Range] and percentage (%) as appropriate</w:t>
      </w:r>
      <w:r w:rsidR="009519B5" w:rsidRPr="00865A90">
        <w:rPr>
          <w:rFonts w:ascii="Times New Roman" w:hAnsi="Times New Roman" w:cs="Times New Roman"/>
          <w:sz w:val="24"/>
          <w:szCs w:val="24"/>
        </w:rPr>
        <w:t xml:space="preserve"> (n=145</w:t>
      </w:r>
      <w:r w:rsidR="009519B5" w:rsidRPr="00865A90">
        <w:rPr>
          <w:rFonts w:ascii="Times New Roman" w:hAnsi="Times New Roman" w:cs="Times New Roman"/>
          <w:sz w:val="24"/>
          <w:szCs w:val="24"/>
          <w:vertAlign w:val="superscript"/>
        </w:rPr>
        <w:t>‡</w:t>
      </w:r>
      <w:r w:rsidR="009519B5" w:rsidRPr="00865A90">
        <w:rPr>
          <w:rFonts w:ascii="Times New Roman" w:hAnsi="Times New Roman" w:cs="Times New Roman"/>
          <w:sz w:val="24"/>
          <w:szCs w:val="24"/>
        </w:rPr>
        <w:t>)</w:t>
      </w:r>
      <w:r w:rsidRPr="00865A90">
        <w:rPr>
          <w:rFonts w:ascii="Times New Roman" w:hAnsi="Times New Roman" w:cs="Times New Roman"/>
          <w:sz w:val="24"/>
          <w:szCs w:val="24"/>
        </w:rPr>
        <w:t>.</w:t>
      </w:r>
    </w:p>
    <w:p w14:paraId="32C5BDA8" w14:textId="77777777" w:rsidR="009519B5" w:rsidRPr="00865A90" w:rsidRDefault="009519B5" w:rsidP="009519B5">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33 patients had no absolute sputum cell counts available</w:t>
      </w:r>
    </w:p>
    <w:p w14:paraId="67099B6A" w14:textId="77777777" w:rsidR="001E11FF" w:rsidRPr="00865A90" w:rsidRDefault="001E11FF" w:rsidP="001E11FF">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S3: Baseline sputum inflammatory cell counts for induced versus spontaneous sputum samples. </w:t>
      </w:r>
    </w:p>
    <w:tbl>
      <w:tblPr>
        <w:tblW w:w="9050" w:type="dxa"/>
        <w:tblCellMar>
          <w:left w:w="0" w:type="dxa"/>
          <w:right w:w="0" w:type="dxa"/>
        </w:tblCellMar>
        <w:tblLook w:val="0600" w:firstRow="0" w:lastRow="0" w:firstColumn="0" w:lastColumn="0" w:noHBand="1" w:noVBand="1"/>
      </w:tblPr>
      <w:tblGrid>
        <w:gridCol w:w="3271"/>
        <w:gridCol w:w="425"/>
        <w:gridCol w:w="2106"/>
        <w:gridCol w:w="93"/>
        <w:gridCol w:w="2397"/>
        <w:gridCol w:w="758"/>
      </w:tblGrid>
      <w:tr w:rsidR="00865A90" w:rsidRPr="00865A90" w14:paraId="6C647ADB" w14:textId="77777777" w:rsidTr="00776168">
        <w:trPr>
          <w:trHeight w:val="57"/>
        </w:trPr>
        <w:tc>
          <w:tcPr>
            <w:tcW w:w="3271"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69C12FD" w14:textId="77777777" w:rsidR="0086277A" w:rsidRPr="00865A90" w:rsidRDefault="0086277A" w:rsidP="006070AD">
            <w:pPr>
              <w:jc w:val="both"/>
              <w:rPr>
                <w:rFonts w:ascii="Times New Roman" w:hAnsi="Times New Roman" w:cs="Times New Roman"/>
                <w:b/>
                <w:sz w:val="20"/>
                <w:szCs w:val="20"/>
              </w:rPr>
            </w:pPr>
          </w:p>
        </w:tc>
        <w:tc>
          <w:tcPr>
            <w:tcW w:w="425" w:type="dxa"/>
            <w:tcBorders>
              <w:top w:val="single" w:sz="8" w:space="0" w:color="000000"/>
              <w:left w:val="single" w:sz="8" w:space="0" w:color="000000"/>
              <w:bottom w:val="single" w:sz="8" w:space="0" w:color="000000"/>
              <w:right w:val="single" w:sz="8" w:space="0" w:color="000000"/>
            </w:tcBorders>
            <w:vAlign w:val="center"/>
          </w:tcPr>
          <w:p w14:paraId="5C9159D0" w14:textId="77777777" w:rsidR="0086277A" w:rsidRPr="00865A90" w:rsidRDefault="0086277A" w:rsidP="006070AD">
            <w:pPr>
              <w:jc w:val="center"/>
              <w:rPr>
                <w:rFonts w:ascii="Times New Roman" w:hAnsi="Times New Roman" w:cs="Times New Roman"/>
                <w:b/>
                <w:bCs/>
                <w:i/>
                <w:iCs/>
                <w:sz w:val="20"/>
                <w:szCs w:val="20"/>
              </w:rPr>
            </w:pPr>
            <w:r w:rsidRPr="00865A90">
              <w:rPr>
                <w:rFonts w:ascii="Times New Roman" w:hAnsi="Times New Roman" w:cs="Times New Roman"/>
                <w:b/>
                <w:bCs/>
                <w:i/>
                <w:iCs/>
                <w:sz w:val="20"/>
                <w:szCs w:val="20"/>
              </w:rPr>
              <w:t>n</w:t>
            </w:r>
          </w:p>
        </w:tc>
        <w:tc>
          <w:tcPr>
            <w:tcW w:w="2106" w:type="dxa"/>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bottom"/>
            <w:hideMark/>
          </w:tcPr>
          <w:p w14:paraId="4F2F5B9A"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Induced sample (n=25)</w:t>
            </w:r>
          </w:p>
        </w:tc>
        <w:tc>
          <w:tcPr>
            <w:tcW w:w="2490" w:type="dxa"/>
            <w:gridSpan w:val="2"/>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bottom"/>
            <w:hideMark/>
          </w:tcPr>
          <w:p w14:paraId="66D9F105"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Spontaneous sample (n=118)</w:t>
            </w:r>
          </w:p>
        </w:tc>
        <w:tc>
          <w:tcPr>
            <w:tcW w:w="758" w:type="dxa"/>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bottom"/>
            <w:hideMark/>
          </w:tcPr>
          <w:p w14:paraId="520030FF"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p-value</w:t>
            </w:r>
          </w:p>
        </w:tc>
      </w:tr>
      <w:tr w:rsidR="00865A90" w:rsidRPr="00865A90" w14:paraId="58F53FF1" w14:textId="77777777" w:rsidTr="00776168">
        <w:trPr>
          <w:trHeight w:val="340"/>
        </w:trPr>
        <w:tc>
          <w:tcPr>
            <w:tcW w:w="3271" w:type="dxa"/>
            <w:tcBorders>
              <w:top w:val="single" w:sz="8" w:space="0" w:color="000000"/>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5CA03B1" w14:textId="473C3CB7" w:rsidR="0086277A" w:rsidRPr="00865A90" w:rsidRDefault="00B87264"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tcBorders>
              <w:top w:val="single" w:sz="8" w:space="0" w:color="000000"/>
              <w:left w:val="single" w:sz="8" w:space="0" w:color="000000"/>
              <w:bottom w:val="nil"/>
              <w:right w:val="single" w:sz="8" w:space="0" w:color="000000"/>
            </w:tcBorders>
          </w:tcPr>
          <w:p w14:paraId="11FC78F1" w14:textId="072F1654" w:rsidR="0086277A" w:rsidRPr="00865A90" w:rsidRDefault="002E1482" w:rsidP="006070AD">
            <w:pPr>
              <w:jc w:val="center"/>
              <w:rPr>
                <w:rFonts w:ascii="Times New Roman" w:hAnsi="Times New Roman" w:cs="Times New Roman"/>
                <w:b/>
                <w:bCs/>
                <w:sz w:val="20"/>
                <w:szCs w:val="20"/>
              </w:rPr>
            </w:pPr>
            <w:r w:rsidRPr="00865A90">
              <w:rPr>
                <w:rFonts w:ascii="Times New Roman" w:hAnsi="Times New Roman" w:cs="Times New Roman"/>
                <w:b/>
                <w:bCs/>
                <w:sz w:val="20"/>
                <w:szCs w:val="20"/>
              </w:rPr>
              <w:t>1</w:t>
            </w:r>
            <w:r w:rsidR="00BE6C63" w:rsidRPr="00865A90">
              <w:rPr>
                <w:rFonts w:ascii="Times New Roman" w:hAnsi="Times New Roman" w:cs="Times New Roman"/>
                <w:b/>
                <w:bCs/>
                <w:sz w:val="20"/>
                <w:szCs w:val="20"/>
              </w:rPr>
              <w:t>12</w:t>
            </w:r>
          </w:p>
        </w:tc>
        <w:tc>
          <w:tcPr>
            <w:tcW w:w="2106"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bottom"/>
            <w:hideMark/>
          </w:tcPr>
          <w:p w14:paraId="1DB86EA6"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6.59 [1.73-84.56]</w:t>
            </w:r>
          </w:p>
        </w:tc>
        <w:tc>
          <w:tcPr>
            <w:tcW w:w="2490" w:type="dxa"/>
            <w:gridSpan w:val="2"/>
            <w:tcBorders>
              <w:top w:val="single" w:sz="8" w:space="0" w:color="000000"/>
              <w:left w:val="nil"/>
              <w:bottom w:val="nil"/>
              <w:right w:val="nil"/>
            </w:tcBorders>
            <w:shd w:val="clear" w:color="auto" w:fill="auto"/>
            <w:tcMar>
              <w:top w:w="10" w:type="dxa"/>
              <w:left w:w="10" w:type="dxa"/>
              <w:bottom w:w="0" w:type="dxa"/>
              <w:right w:w="10" w:type="dxa"/>
            </w:tcMar>
            <w:vAlign w:val="bottom"/>
            <w:hideMark/>
          </w:tcPr>
          <w:p w14:paraId="47799984"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3.48 [0.20-58.02]</w:t>
            </w:r>
          </w:p>
        </w:tc>
        <w:tc>
          <w:tcPr>
            <w:tcW w:w="758"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bottom"/>
            <w:hideMark/>
          </w:tcPr>
          <w:p w14:paraId="1F03342C"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&lt;0.01</w:t>
            </w:r>
          </w:p>
        </w:tc>
      </w:tr>
      <w:tr w:rsidR="00865A90" w:rsidRPr="00865A90" w14:paraId="0877ACC1"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53A2F716"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neutrophil %</w:t>
            </w:r>
          </w:p>
        </w:tc>
        <w:tc>
          <w:tcPr>
            <w:tcW w:w="425" w:type="dxa"/>
            <w:tcBorders>
              <w:top w:val="nil"/>
              <w:left w:val="single" w:sz="8" w:space="0" w:color="000000"/>
              <w:bottom w:val="nil"/>
              <w:right w:val="single" w:sz="8" w:space="0" w:color="000000"/>
            </w:tcBorders>
          </w:tcPr>
          <w:p w14:paraId="2DEDEE78"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06" w:type="dxa"/>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1BE24584"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81.50 [22.90-97.75]</w:t>
            </w:r>
          </w:p>
        </w:tc>
        <w:tc>
          <w:tcPr>
            <w:tcW w:w="2490" w:type="dxa"/>
            <w:gridSpan w:val="2"/>
            <w:tcBorders>
              <w:top w:val="nil"/>
              <w:left w:val="nil"/>
              <w:bottom w:val="nil"/>
              <w:right w:val="nil"/>
            </w:tcBorders>
            <w:shd w:val="clear" w:color="auto" w:fill="auto"/>
            <w:tcMar>
              <w:top w:w="10" w:type="dxa"/>
              <w:left w:w="10" w:type="dxa"/>
              <w:bottom w:w="0" w:type="dxa"/>
              <w:right w:w="10" w:type="dxa"/>
            </w:tcMar>
            <w:vAlign w:val="bottom"/>
            <w:hideMark/>
          </w:tcPr>
          <w:p w14:paraId="52919D36"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73.92 [1.00-98.25]</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37490CAA"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0.13</w:t>
            </w:r>
          </w:p>
        </w:tc>
      </w:tr>
      <w:tr w:rsidR="00865A90" w:rsidRPr="00865A90" w14:paraId="112D9249"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722B172A"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macrophage %</w:t>
            </w:r>
          </w:p>
        </w:tc>
        <w:tc>
          <w:tcPr>
            <w:tcW w:w="425" w:type="dxa"/>
            <w:tcBorders>
              <w:top w:val="nil"/>
              <w:left w:val="single" w:sz="8" w:space="0" w:color="000000"/>
              <w:bottom w:val="nil"/>
              <w:right w:val="single" w:sz="8" w:space="0" w:color="000000"/>
            </w:tcBorders>
          </w:tcPr>
          <w:p w14:paraId="7A24A928"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06" w:type="dxa"/>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B7A49F5"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15.40 [1.50-75.20]</w:t>
            </w:r>
          </w:p>
        </w:tc>
        <w:tc>
          <w:tcPr>
            <w:tcW w:w="2490" w:type="dxa"/>
            <w:gridSpan w:val="2"/>
            <w:tcBorders>
              <w:top w:val="nil"/>
              <w:left w:val="nil"/>
              <w:bottom w:val="nil"/>
              <w:right w:val="nil"/>
            </w:tcBorders>
            <w:shd w:val="clear" w:color="auto" w:fill="auto"/>
            <w:tcMar>
              <w:top w:w="10" w:type="dxa"/>
              <w:left w:w="10" w:type="dxa"/>
              <w:bottom w:w="0" w:type="dxa"/>
              <w:right w:w="10" w:type="dxa"/>
            </w:tcMar>
            <w:vAlign w:val="bottom"/>
            <w:hideMark/>
          </w:tcPr>
          <w:p w14:paraId="4D742188"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18.00 [0.50-88.50]</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7B373D0A"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0.32</w:t>
            </w:r>
          </w:p>
        </w:tc>
      </w:tr>
      <w:tr w:rsidR="00865A90" w:rsidRPr="00865A90" w14:paraId="0B0AFC78"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1C51B27E"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eosinophil %</w:t>
            </w:r>
          </w:p>
        </w:tc>
        <w:tc>
          <w:tcPr>
            <w:tcW w:w="425" w:type="dxa"/>
            <w:tcBorders>
              <w:top w:val="nil"/>
              <w:left w:val="single" w:sz="8" w:space="0" w:color="000000"/>
              <w:bottom w:val="nil"/>
              <w:right w:val="single" w:sz="8" w:space="0" w:color="000000"/>
            </w:tcBorders>
          </w:tcPr>
          <w:p w14:paraId="0539598E"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06" w:type="dxa"/>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042D3E88"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0.52 [0.00-17.00]</w:t>
            </w:r>
          </w:p>
        </w:tc>
        <w:tc>
          <w:tcPr>
            <w:tcW w:w="2490" w:type="dxa"/>
            <w:gridSpan w:val="2"/>
            <w:tcBorders>
              <w:top w:val="nil"/>
              <w:left w:val="nil"/>
              <w:bottom w:val="nil"/>
              <w:right w:val="nil"/>
            </w:tcBorders>
            <w:shd w:val="clear" w:color="auto" w:fill="auto"/>
            <w:tcMar>
              <w:top w:w="10" w:type="dxa"/>
              <w:left w:w="10" w:type="dxa"/>
              <w:bottom w:w="0" w:type="dxa"/>
              <w:right w:w="10" w:type="dxa"/>
            </w:tcMar>
            <w:vAlign w:val="bottom"/>
            <w:hideMark/>
          </w:tcPr>
          <w:p w14:paraId="56C4A5BF"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0.75 [0.00-43.00]</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1176F05"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0.59</w:t>
            </w:r>
          </w:p>
        </w:tc>
      </w:tr>
      <w:tr w:rsidR="00865A90" w:rsidRPr="00865A90" w14:paraId="658F053E"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F843F6A"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lymphocyte %</w:t>
            </w:r>
          </w:p>
        </w:tc>
        <w:tc>
          <w:tcPr>
            <w:tcW w:w="425" w:type="dxa"/>
            <w:tcBorders>
              <w:top w:val="nil"/>
              <w:left w:val="single" w:sz="8" w:space="0" w:color="000000"/>
              <w:bottom w:val="nil"/>
              <w:right w:val="single" w:sz="8" w:space="0" w:color="000000"/>
            </w:tcBorders>
          </w:tcPr>
          <w:p w14:paraId="4F81ABB6"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3CA535AA"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[0.00-1.50]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29089EB7"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[0.00-6.00]</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ABD91CB"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0.37</w:t>
            </w:r>
          </w:p>
        </w:tc>
      </w:tr>
      <w:tr w:rsidR="00865A90" w:rsidRPr="00865A90" w14:paraId="02FF7F5C"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AC8F5F6"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Sputum epithelial %</w:t>
            </w:r>
          </w:p>
        </w:tc>
        <w:tc>
          <w:tcPr>
            <w:tcW w:w="425" w:type="dxa"/>
            <w:tcBorders>
              <w:top w:val="nil"/>
              <w:left w:val="single" w:sz="8" w:space="0" w:color="000000"/>
              <w:bottom w:val="nil"/>
              <w:right w:val="single" w:sz="8" w:space="0" w:color="000000"/>
            </w:tcBorders>
          </w:tcPr>
          <w:p w14:paraId="4A90C16C"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2E592B05"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1.00 [0.00-14.00]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2DD4300A"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2.50 [0.00-89.25]</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043C593"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0.12</w:t>
            </w:r>
          </w:p>
        </w:tc>
      </w:tr>
      <w:tr w:rsidR="00865A90" w:rsidRPr="00865A90" w14:paraId="5D811994"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1EC58F91" w14:textId="58746121"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 xml:space="preserve">Sputum neutrophil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425" w:type="dxa"/>
            <w:tcBorders>
              <w:top w:val="nil"/>
              <w:left w:val="single" w:sz="8" w:space="0" w:color="000000"/>
              <w:bottom w:val="nil"/>
              <w:right w:val="single" w:sz="8" w:space="0" w:color="000000"/>
            </w:tcBorders>
          </w:tcPr>
          <w:p w14:paraId="1C21686D" w14:textId="77777777" w:rsidR="0086277A" w:rsidRPr="00865A90" w:rsidRDefault="00156E45" w:rsidP="006070AD">
            <w:pPr>
              <w:jc w:val="center"/>
              <w:rPr>
                <w:rFonts w:ascii="Times New Roman" w:hAnsi="Times New Roman" w:cs="Times New Roman"/>
                <w:b/>
                <w:bCs/>
                <w:sz w:val="20"/>
                <w:szCs w:val="20"/>
              </w:rPr>
            </w:pPr>
            <w:r w:rsidRPr="00865A90">
              <w:rPr>
                <w:rFonts w:ascii="Times New Roman" w:hAnsi="Times New Roman" w:cs="Times New Roman"/>
                <w:b/>
                <w:bCs/>
                <w:sz w:val="20"/>
                <w:szCs w:val="20"/>
              </w:rPr>
              <w:t>112</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48AFD14C"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5.51 [0.66-82.44]</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1BFD3730"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2.27 [0.00-56.42]</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5C3AF976"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&lt;0.01</w:t>
            </w:r>
          </w:p>
        </w:tc>
      </w:tr>
      <w:tr w:rsidR="00865A90" w:rsidRPr="00865A90" w14:paraId="00BF1862"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CBF2A51" w14:textId="55859EDF"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 xml:space="preserve">Sputum macrophage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425" w:type="dxa"/>
            <w:tcBorders>
              <w:top w:val="nil"/>
              <w:left w:val="single" w:sz="8" w:space="0" w:color="000000"/>
              <w:bottom w:val="nil"/>
              <w:right w:val="single" w:sz="8" w:space="0" w:color="000000"/>
            </w:tcBorders>
          </w:tcPr>
          <w:p w14:paraId="0CC74051" w14:textId="77777777" w:rsidR="0086277A" w:rsidRPr="00865A90" w:rsidRDefault="00156E45" w:rsidP="006070AD">
            <w:pPr>
              <w:jc w:val="center"/>
              <w:rPr>
                <w:rFonts w:ascii="Times New Roman" w:hAnsi="Times New Roman" w:cs="Times New Roman"/>
                <w:b/>
                <w:bCs/>
                <w:sz w:val="20"/>
                <w:szCs w:val="20"/>
              </w:rPr>
            </w:pPr>
            <w:r w:rsidRPr="00865A90">
              <w:rPr>
                <w:rFonts w:ascii="Times New Roman" w:hAnsi="Times New Roman" w:cs="Times New Roman"/>
                <w:b/>
                <w:bCs/>
                <w:sz w:val="20"/>
                <w:szCs w:val="20"/>
              </w:rPr>
              <w:t>112</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52FB2390"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1.02 [0.25-4.22]</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079037BD"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0.47 [0.04-4.42]</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2B6FAC4"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bCs/>
                <w:sz w:val="20"/>
                <w:szCs w:val="20"/>
              </w:rPr>
              <w:t>&lt;0.01</w:t>
            </w:r>
          </w:p>
        </w:tc>
      </w:tr>
      <w:tr w:rsidR="00865A90" w:rsidRPr="00865A90" w14:paraId="053496D7"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E171FA6" w14:textId="09DF19A0"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 xml:space="preserve">Sputum eosinophil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425" w:type="dxa"/>
            <w:tcBorders>
              <w:top w:val="nil"/>
              <w:left w:val="single" w:sz="8" w:space="0" w:color="000000"/>
              <w:bottom w:val="nil"/>
              <w:right w:val="single" w:sz="8" w:space="0" w:color="000000"/>
            </w:tcBorders>
          </w:tcPr>
          <w:p w14:paraId="1825F80D" w14:textId="77777777" w:rsidR="0086277A" w:rsidRPr="00865A90" w:rsidRDefault="00156E45"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03A9DA60"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0.08 [0.00-0.66]</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262B4B93"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0.02 [0.00-2.04]</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65FF10CE"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0.10</w:t>
            </w:r>
          </w:p>
        </w:tc>
      </w:tr>
      <w:tr w:rsidR="00865A90" w:rsidRPr="00865A90" w14:paraId="077A383A"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4D8B6E14" w14:textId="060F3341"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 xml:space="preserve">Sputum lymphocyte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425" w:type="dxa"/>
            <w:tcBorders>
              <w:top w:val="nil"/>
              <w:left w:val="single" w:sz="8" w:space="0" w:color="000000"/>
              <w:bottom w:val="nil"/>
              <w:right w:val="single" w:sz="8" w:space="0" w:color="000000"/>
            </w:tcBorders>
          </w:tcPr>
          <w:p w14:paraId="790AC30A" w14:textId="77777777" w:rsidR="0086277A" w:rsidRPr="00865A90" w:rsidRDefault="00156E45"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2CE9454E"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[0.00-0.25]</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0C147FC1"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[0.00-0.18]</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0975CE5B"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0.77</w:t>
            </w:r>
          </w:p>
        </w:tc>
      </w:tr>
      <w:tr w:rsidR="00865A90" w:rsidRPr="00865A90" w14:paraId="01819239"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76CBC143" w14:textId="4C0C9920"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 xml:space="preserve">Sputum epithelial </w:t>
            </w:r>
            <w:r w:rsidR="00776168" w:rsidRPr="00865A90">
              <w:rPr>
                <w:rFonts w:ascii="Times New Roman" w:hAnsi="Times New Roman" w:cs="Times New Roman"/>
                <w:b/>
                <w:bCs/>
                <w:sz w:val="20"/>
                <w:szCs w:val="20"/>
              </w:rPr>
              <w:t>cell count x10</w:t>
            </w:r>
            <w:r w:rsidR="00776168" w:rsidRPr="00865A90">
              <w:rPr>
                <w:rFonts w:ascii="Times New Roman" w:hAnsi="Times New Roman" w:cs="Times New Roman"/>
                <w:b/>
                <w:bCs/>
                <w:sz w:val="20"/>
                <w:szCs w:val="20"/>
                <w:vertAlign w:val="superscript"/>
              </w:rPr>
              <w:t>6</w:t>
            </w:r>
            <w:r w:rsidR="00776168" w:rsidRPr="00865A90">
              <w:rPr>
                <w:rFonts w:ascii="Times New Roman" w:hAnsi="Times New Roman" w:cs="Times New Roman"/>
                <w:b/>
                <w:bCs/>
                <w:sz w:val="20"/>
                <w:szCs w:val="20"/>
              </w:rPr>
              <w:t>/g</w:t>
            </w:r>
          </w:p>
        </w:tc>
        <w:tc>
          <w:tcPr>
            <w:tcW w:w="425" w:type="dxa"/>
            <w:tcBorders>
              <w:top w:val="nil"/>
              <w:left w:val="single" w:sz="8" w:space="0" w:color="000000"/>
              <w:bottom w:val="nil"/>
              <w:right w:val="single" w:sz="8" w:space="0" w:color="000000"/>
            </w:tcBorders>
          </w:tcPr>
          <w:p w14:paraId="01C23063" w14:textId="77777777" w:rsidR="0086277A" w:rsidRPr="00865A90" w:rsidRDefault="00156E45"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112</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11C701F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0.08 [0.00-2.32]</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1AA3E6F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0.12 [0.00-2.74]</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CE11223"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0.07</w:t>
            </w:r>
          </w:p>
        </w:tc>
      </w:tr>
      <w:tr w:rsidR="00865A90" w:rsidRPr="00865A90" w14:paraId="6A4B5534"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2D34F73"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Total SP load (copies/mL)</w:t>
            </w:r>
          </w:p>
        </w:tc>
        <w:tc>
          <w:tcPr>
            <w:tcW w:w="425" w:type="dxa"/>
            <w:tcBorders>
              <w:top w:val="nil"/>
              <w:left w:val="single" w:sz="8" w:space="0" w:color="000000"/>
              <w:bottom w:val="nil"/>
              <w:right w:val="single" w:sz="8" w:space="0" w:color="000000"/>
            </w:tcBorders>
          </w:tcPr>
          <w:p w14:paraId="5F9BD833"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8C217A2"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[0.00-1.87e+08]</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49118C66"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[0.00-1.47e+09]</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1440A48"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0.53</w:t>
            </w:r>
          </w:p>
        </w:tc>
      </w:tr>
      <w:tr w:rsidR="00865A90" w:rsidRPr="00865A90" w14:paraId="61012D3E"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7109F0E"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Total MC load (copies/mL)</w:t>
            </w:r>
          </w:p>
        </w:tc>
        <w:tc>
          <w:tcPr>
            <w:tcW w:w="425" w:type="dxa"/>
            <w:tcBorders>
              <w:top w:val="nil"/>
              <w:left w:val="single" w:sz="8" w:space="0" w:color="000000"/>
              <w:bottom w:val="nil"/>
              <w:right w:val="single" w:sz="8" w:space="0" w:color="000000"/>
            </w:tcBorders>
          </w:tcPr>
          <w:p w14:paraId="03B2BCE6"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B056ABD"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[0.00-0.00]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19DCD4CA"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[0.00-5.09e+09]</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7DC143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0.22</w:t>
            </w:r>
          </w:p>
        </w:tc>
      </w:tr>
      <w:tr w:rsidR="00865A90" w:rsidRPr="00865A90" w14:paraId="471E8F76"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05318F80"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Total HI load (copies/mL)</w:t>
            </w:r>
          </w:p>
        </w:tc>
        <w:tc>
          <w:tcPr>
            <w:tcW w:w="425" w:type="dxa"/>
            <w:tcBorders>
              <w:top w:val="nil"/>
              <w:left w:val="single" w:sz="8" w:space="0" w:color="000000"/>
              <w:bottom w:val="nil"/>
              <w:right w:val="single" w:sz="8" w:space="0" w:color="000000"/>
            </w:tcBorders>
          </w:tcPr>
          <w:p w14:paraId="595ACB29"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0B30BD70"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[0.00-1.36e+07]</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67E0277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[0.00-1.59e+08]</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D57A9E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0.89</w:t>
            </w:r>
          </w:p>
        </w:tc>
      </w:tr>
      <w:tr w:rsidR="00865A90" w:rsidRPr="00865A90" w14:paraId="5CD007FA"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7A727BB4"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Total PPM load (copies/mL)</w:t>
            </w:r>
          </w:p>
        </w:tc>
        <w:tc>
          <w:tcPr>
            <w:tcW w:w="425" w:type="dxa"/>
            <w:tcBorders>
              <w:top w:val="nil"/>
              <w:left w:val="single" w:sz="8" w:space="0" w:color="000000"/>
              <w:bottom w:val="nil"/>
              <w:right w:val="single" w:sz="8" w:space="0" w:color="000000"/>
            </w:tcBorders>
          </w:tcPr>
          <w:p w14:paraId="1500A06E"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54174F23"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0.00 [0.00-1.95e+08]</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1D43CDE1"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4.14e+05 [0.00-5.09e+09]</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4D3DF440"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0.12</w:t>
            </w:r>
          </w:p>
        </w:tc>
      </w:tr>
      <w:tr w:rsidR="00865A90" w:rsidRPr="00865A90" w14:paraId="730B6C89"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33CEDBA9"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No colonisation group (%)</w:t>
            </w:r>
          </w:p>
        </w:tc>
        <w:tc>
          <w:tcPr>
            <w:tcW w:w="425" w:type="dxa"/>
            <w:tcBorders>
              <w:top w:val="nil"/>
              <w:left w:val="single" w:sz="8" w:space="0" w:color="000000"/>
              <w:bottom w:val="nil"/>
              <w:right w:val="single" w:sz="8" w:space="0" w:color="000000"/>
            </w:tcBorders>
          </w:tcPr>
          <w:p w14:paraId="21CDB412"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B81C990"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56.00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6D1E8DE6"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40.68</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4836A2AC"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02CBFCAC"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184FAB9F" w14:textId="77777777" w:rsidR="0086277A" w:rsidRPr="00865A90" w:rsidRDefault="0086277A" w:rsidP="006070AD">
            <w:pPr>
              <w:jc w:val="both"/>
              <w:rPr>
                <w:rFonts w:ascii="Times New Roman" w:hAnsi="Times New Roman" w:cs="Times New Roman"/>
                <w:b/>
                <w:sz w:val="20"/>
                <w:szCs w:val="20"/>
              </w:rPr>
            </w:pPr>
            <w:proofErr w:type="spellStart"/>
            <w:r w:rsidRPr="00865A90">
              <w:rPr>
                <w:rFonts w:ascii="Times New Roman" w:hAnsi="Times New Roman" w:cs="Times New Roman"/>
                <w:b/>
                <w:bCs/>
                <w:i/>
                <w:iCs/>
                <w:sz w:val="20"/>
                <w:szCs w:val="20"/>
              </w:rPr>
              <w:t>H.influenzae</w:t>
            </w:r>
            <w:proofErr w:type="spellEnd"/>
            <w:r w:rsidRPr="00865A90">
              <w:rPr>
                <w:rFonts w:ascii="Times New Roman" w:hAnsi="Times New Roman" w:cs="Times New Roman"/>
                <w:b/>
                <w:bCs/>
                <w:sz w:val="20"/>
                <w:szCs w:val="20"/>
              </w:rPr>
              <w:t xml:space="preserve"> (%)</w:t>
            </w:r>
          </w:p>
        </w:tc>
        <w:tc>
          <w:tcPr>
            <w:tcW w:w="425" w:type="dxa"/>
            <w:tcBorders>
              <w:top w:val="nil"/>
              <w:left w:val="single" w:sz="8" w:space="0" w:color="000000"/>
              <w:bottom w:val="nil"/>
              <w:right w:val="single" w:sz="8" w:space="0" w:color="000000"/>
            </w:tcBorders>
          </w:tcPr>
          <w:p w14:paraId="4377C34F"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648C91A7"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8.00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7FBC9958"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18.64</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0153B178"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0969ADFF" w14:textId="77777777" w:rsidTr="00776168">
        <w:trPr>
          <w:trHeight w:val="340"/>
        </w:trPr>
        <w:tc>
          <w:tcPr>
            <w:tcW w:w="3271"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bottom"/>
            <w:hideMark/>
          </w:tcPr>
          <w:p w14:paraId="66A90F2D" w14:textId="77777777" w:rsidR="0086277A" w:rsidRPr="00865A90" w:rsidRDefault="0086277A" w:rsidP="006070AD">
            <w:pPr>
              <w:jc w:val="both"/>
              <w:rPr>
                <w:rFonts w:ascii="Times New Roman" w:hAnsi="Times New Roman" w:cs="Times New Roman"/>
                <w:b/>
                <w:sz w:val="20"/>
                <w:szCs w:val="20"/>
              </w:rPr>
            </w:pPr>
            <w:proofErr w:type="spellStart"/>
            <w:r w:rsidRPr="00865A90">
              <w:rPr>
                <w:rFonts w:ascii="Times New Roman" w:hAnsi="Times New Roman" w:cs="Times New Roman"/>
                <w:b/>
                <w:bCs/>
                <w:i/>
                <w:iCs/>
                <w:sz w:val="20"/>
                <w:szCs w:val="20"/>
              </w:rPr>
              <w:t>S.pneumoniae</w:t>
            </w:r>
            <w:proofErr w:type="spellEnd"/>
            <w:r w:rsidRPr="00865A90">
              <w:rPr>
                <w:rFonts w:ascii="Times New Roman" w:hAnsi="Times New Roman" w:cs="Times New Roman"/>
                <w:b/>
                <w:bCs/>
                <w:sz w:val="20"/>
                <w:szCs w:val="20"/>
              </w:rPr>
              <w:t xml:space="preserve"> (%)</w:t>
            </w:r>
          </w:p>
        </w:tc>
        <w:tc>
          <w:tcPr>
            <w:tcW w:w="425" w:type="dxa"/>
            <w:tcBorders>
              <w:top w:val="nil"/>
              <w:left w:val="single" w:sz="8" w:space="0" w:color="000000"/>
              <w:bottom w:val="nil"/>
              <w:right w:val="single" w:sz="8" w:space="0" w:color="000000"/>
            </w:tcBorders>
          </w:tcPr>
          <w:p w14:paraId="7EB81BA1"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nil"/>
              <w:right w:val="nil"/>
            </w:tcBorders>
            <w:shd w:val="clear" w:color="auto" w:fill="auto"/>
            <w:tcMar>
              <w:top w:w="10" w:type="dxa"/>
              <w:left w:w="10" w:type="dxa"/>
              <w:bottom w:w="0" w:type="dxa"/>
              <w:right w:w="10" w:type="dxa"/>
            </w:tcMar>
            <w:vAlign w:val="bottom"/>
            <w:hideMark/>
          </w:tcPr>
          <w:p w14:paraId="7808DEC1"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16.00</w:t>
            </w:r>
          </w:p>
        </w:tc>
        <w:tc>
          <w:tcPr>
            <w:tcW w:w="2397" w:type="dxa"/>
            <w:tcBorders>
              <w:top w:val="nil"/>
              <w:left w:val="nil"/>
              <w:bottom w:val="nil"/>
              <w:right w:val="nil"/>
            </w:tcBorders>
            <w:shd w:val="clear" w:color="auto" w:fill="auto"/>
            <w:tcMar>
              <w:top w:w="10" w:type="dxa"/>
              <w:left w:w="10" w:type="dxa"/>
              <w:bottom w:w="0" w:type="dxa"/>
              <w:right w:w="10" w:type="dxa"/>
            </w:tcMar>
            <w:vAlign w:val="bottom"/>
            <w:hideMark/>
          </w:tcPr>
          <w:p w14:paraId="07568847"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23.73</w:t>
            </w:r>
          </w:p>
        </w:tc>
        <w:tc>
          <w:tcPr>
            <w:tcW w:w="758" w:type="dxa"/>
            <w:tcBorders>
              <w:top w:val="nil"/>
              <w:left w:val="nil"/>
              <w:bottom w:val="nil"/>
              <w:right w:val="single" w:sz="8" w:space="0" w:color="000000"/>
            </w:tcBorders>
            <w:shd w:val="clear" w:color="auto" w:fill="auto"/>
            <w:tcMar>
              <w:top w:w="10" w:type="dxa"/>
              <w:left w:w="10" w:type="dxa"/>
              <w:bottom w:w="0" w:type="dxa"/>
              <w:right w:w="10" w:type="dxa"/>
            </w:tcMar>
            <w:vAlign w:val="bottom"/>
            <w:hideMark/>
          </w:tcPr>
          <w:p w14:paraId="1DB6D081"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4E898561" w14:textId="77777777" w:rsidTr="00776168">
        <w:trPr>
          <w:trHeight w:val="340"/>
        </w:trPr>
        <w:tc>
          <w:tcPr>
            <w:tcW w:w="3271" w:type="dxa"/>
            <w:tcBorders>
              <w:top w:val="nil"/>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bottom"/>
            <w:hideMark/>
          </w:tcPr>
          <w:p w14:paraId="3644CDE7" w14:textId="77777777" w:rsidR="0086277A" w:rsidRPr="00865A90" w:rsidRDefault="0086277A" w:rsidP="006070AD">
            <w:pPr>
              <w:jc w:val="both"/>
              <w:rPr>
                <w:rFonts w:ascii="Times New Roman" w:hAnsi="Times New Roman" w:cs="Times New Roman"/>
                <w:b/>
                <w:sz w:val="20"/>
                <w:szCs w:val="20"/>
              </w:rPr>
            </w:pPr>
            <w:r w:rsidRPr="00865A90">
              <w:rPr>
                <w:rFonts w:ascii="Times New Roman" w:hAnsi="Times New Roman" w:cs="Times New Roman"/>
                <w:b/>
                <w:bCs/>
                <w:sz w:val="20"/>
                <w:szCs w:val="20"/>
              </w:rPr>
              <w:t>&gt;1PPM (%)</w:t>
            </w:r>
          </w:p>
        </w:tc>
        <w:tc>
          <w:tcPr>
            <w:tcW w:w="425" w:type="dxa"/>
            <w:tcBorders>
              <w:top w:val="nil"/>
              <w:left w:val="single" w:sz="8" w:space="0" w:color="000000"/>
              <w:bottom w:val="single" w:sz="8" w:space="0" w:color="000000"/>
              <w:right w:val="single" w:sz="8" w:space="0" w:color="000000"/>
            </w:tcBorders>
          </w:tcPr>
          <w:p w14:paraId="089BEE96" w14:textId="77777777" w:rsidR="0086277A" w:rsidRPr="00865A90" w:rsidRDefault="0086277A" w:rsidP="006070AD">
            <w:pPr>
              <w:jc w:val="center"/>
              <w:rPr>
                <w:rFonts w:ascii="Times New Roman" w:hAnsi="Times New Roman" w:cs="Times New Roman"/>
                <w:b/>
                <w:sz w:val="20"/>
                <w:szCs w:val="20"/>
              </w:rPr>
            </w:pPr>
            <w:r w:rsidRPr="00865A90">
              <w:rPr>
                <w:rFonts w:ascii="Times New Roman" w:hAnsi="Times New Roman" w:cs="Times New Roman"/>
                <w:b/>
                <w:sz w:val="20"/>
                <w:szCs w:val="20"/>
              </w:rPr>
              <w:t>143</w:t>
            </w:r>
          </w:p>
        </w:tc>
        <w:tc>
          <w:tcPr>
            <w:tcW w:w="2199" w:type="dxa"/>
            <w:gridSpan w:val="2"/>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bottom"/>
            <w:hideMark/>
          </w:tcPr>
          <w:p w14:paraId="611CB7E6"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20.00</w:t>
            </w:r>
          </w:p>
        </w:tc>
        <w:tc>
          <w:tcPr>
            <w:tcW w:w="2397" w:type="dxa"/>
            <w:tcBorders>
              <w:top w:val="nil"/>
              <w:left w:val="nil"/>
              <w:bottom w:val="single" w:sz="8" w:space="0" w:color="000000"/>
              <w:right w:val="nil"/>
            </w:tcBorders>
            <w:shd w:val="clear" w:color="auto" w:fill="auto"/>
            <w:tcMar>
              <w:top w:w="10" w:type="dxa"/>
              <w:left w:w="10" w:type="dxa"/>
              <w:bottom w:w="0" w:type="dxa"/>
              <w:right w:w="10" w:type="dxa"/>
            </w:tcMar>
            <w:vAlign w:val="bottom"/>
            <w:hideMark/>
          </w:tcPr>
          <w:p w14:paraId="25C7D05E" w14:textId="77777777" w:rsidR="0086277A" w:rsidRPr="00865A90" w:rsidRDefault="00156E45" w:rsidP="006070AD">
            <w:pPr>
              <w:jc w:val="center"/>
              <w:rPr>
                <w:rFonts w:ascii="Times New Roman" w:hAnsi="Times New Roman" w:cs="Times New Roman"/>
                <w:sz w:val="20"/>
                <w:szCs w:val="20"/>
              </w:rPr>
            </w:pPr>
            <w:r w:rsidRPr="00865A90">
              <w:rPr>
                <w:rFonts w:ascii="Times New Roman" w:hAnsi="Times New Roman" w:cs="Times New Roman"/>
                <w:sz w:val="20"/>
                <w:szCs w:val="20"/>
              </w:rPr>
              <w:t>16.95</w:t>
            </w:r>
          </w:p>
        </w:tc>
        <w:tc>
          <w:tcPr>
            <w:tcW w:w="758"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bottom"/>
            <w:hideMark/>
          </w:tcPr>
          <w:p w14:paraId="7D916981" w14:textId="77777777" w:rsidR="0086277A" w:rsidRPr="00865A90" w:rsidRDefault="0086277A" w:rsidP="006070AD">
            <w:pPr>
              <w:jc w:val="center"/>
              <w:rPr>
                <w:rFonts w:ascii="Times New Roman" w:hAnsi="Times New Roman" w:cs="Times New Roman"/>
                <w:sz w:val="20"/>
                <w:szCs w:val="20"/>
              </w:rPr>
            </w:pPr>
            <w:r w:rsidRPr="00865A90">
              <w:rPr>
                <w:rFonts w:ascii="Times New Roman" w:hAnsi="Times New Roman" w:cs="Times New Roman"/>
                <w:sz w:val="20"/>
                <w:szCs w:val="20"/>
              </w:rPr>
              <w:t>-</w:t>
            </w:r>
          </w:p>
        </w:tc>
      </w:tr>
    </w:tbl>
    <w:p w14:paraId="0CCEBC79" w14:textId="6CF22653" w:rsidR="003A7F4C" w:rsidRPr="00865A90" w:rsidRDefault="001E11FF" w:rsidP="003A7F4C">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t xml:space="preserve"> </w:t>
      </w:r>
      <w:r w:rsidR="003A7F4C" w:rsidRPr="00865A90">
        <w:rPr>
          <w:rFonts w:ascii="Times New Roman" w:hAnsi="Times New Roman" w:cs="Times New Roman"/>
          <w:sz w:val="24"/>
          <w:szCs w:val="24"/>
        </w:rPr>
        <w:t>Patients were categorised into two groups based on the method of expectoration of sputum. Statistical analysis was performed using Mann-Whitney U. Summaries are presented as percentages and Median [Range] and percentage (%) as appropriate (n=14</w:t>
      </w:r>
      <w:r w:rsidR="007149B4" w:rsidRPr="00865A90">
        <w:rPr>
          <w:rFonts w:ascii="Times New Roman" w:hAnsi="Times New Roman" w:cs="Times New Roman"/>
          <w:sz w:val="24"/>
          <w:szCs w:val="24"/>
        </w:rPr>
        <w:t>3</w:t>
      </w:r>
      <w:r w:rsidR="003A7F4C" w:rsidRPr="00865A90">
        <w:rPr>
          <w:rFonts w:ascii="Times New Roman" w:hAnsi="Times New Roman" w:cs="Times New Roman"/>
          <w:sz w:val="24"/>
          <w:szCs w:val="24"/>
          <w:vertAlign w:val="superscript"/>
        </w:rPr>
        <w:t>‡</w:t>
      </w:r>
      <w:r w:rsidR="003A7F4C" w:rsidRPr="00865A90">
        <w:rPr>
          <w:rFonts w:ascii="Times New Roman" w:hAnsi="Times New Roman" w:cs="Times New Roman"/>
          <w:sz w:val="24"/>
          <w:szCs w:val="24"/>
        </w:rPr>
        <w:t>).</w:t>
      </w:r>
    </w:p>
    <w:p w14:paraId="72212673" w14:textId="2FACB4A3" w:rsidR="003A7F4C" w:rsidRPr="00865A90" w:rsidRDefault="003A7F4C" w:rsidP="003A7F4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00156E45" w:rsidRPr="00865A90">
        <w:rPr>
          <w:rFonts w:ascii="Times New Roman" w:hAnsi="Times New Roman" w:cs="Times New Roman"/>
          <w:sz w:val="24"/>
          <w:szCs w:val="24"/>
        </w:rPr>
        <w:t xml:space="preserve"> 31 </w:t>
      </w:r>
      <w:r w:rsidR="00786EA9" w:rsidRPr="00865A90">
        <w:rPr>
          <w:rFonts w:ascii="Times New Roman" w:hAnsi="Times New Roman" w:cs="Times New Roman"/>
          <w:sz w:val="24"/>
          <w:szCs w:val="24"/>
        </w:rPr>
        <w:t xml:space="preserve">patients </w:t>
      </w:r>
      <w:r w:rsidR="00156E45" w:rsidRPr="00865A90">
        <w:rPr>
          <w:rFonts w:ascii="Times New Roman" w:hAnsi="Times New Roman" w:cs="Times New Roman"/>
          <w:sz w:val="24"/>
          <w:szCs w:val="24"/>
        </w:rPr>
        <w:t xml:space="preserve">had no </w:t>
      </w:r>
      <w:r w:rsidR="00F10BF9" w:rsidRPr="00865A90">
        <w:rPr>
          <w:rFonts w:ascii="Times New Roman" w:hAnsi="Times New Roman" w:cs="Times New Roman"/>
          <w:sz w:val="24"/>
          <w:szCs w:val="24"/>
        </w:rPr>
        <w:t xml:space="preserve">total or individual </w:t>
      </w:r>
      <w:r w:rsidR="00156E45" w:rsidRPr="00865A90">
        <w:rPr>
          <w:rFonts w:ascii="Times New Roman" w:hAnsi="Times New Roman" w:cs="Times New Roman"/>
          <w:sz w:val="24"/>
          <w:szCs w:val="24"/>
        </w:rPr>
        <w:t>sputum cell counts available</w:t>
      </w:r>
      <w:r w:rsidR="00F10BF9" w:rsidRPr="00865A90">
        <w:rPr>
          <w:rFonts w:ascii="Times New Roman" w:hAnsi="Times New Roman" w:cs="Times New Roman"/>
          <w:sz w:val="24"/>
          <w:szCs w:val="24"/>
        </w:rPr>
        <w:t>, as such n=112 are reported.</w:t>
      </w:r>
      <w:r w:rsidR="00156E45" w:rsidRPr="00865A90">
        <w:rPr>
          <w:rFonts w:ascii="Times New Roman" w:hAnsi="Times New Roman" w:cs="Times New Roman"/>
          <w:sz w:val="24"/>
          <w:szCs w:val="24"/>
        </w:rPr>
        <w:t xml:space="preserve"> </w:t>
      </w:r>
    </w:p>
    <w:p w14:paraId="7CCD0854" w14:textId="77777777" w:rsidR="001E11FF" w:rsidRPr="00865A90" w:rsidRDefault="001E11FF" w:rsidP="001E11FF">
      <w:pPr>
        <w:spacing w:line="480" w:lineRule="auto"/>
        <w:jc w:val="both"/>
        <w:rPr>
          <w:rFonts w:ascii="Times New Roman" w:hAnsi="Times New Roman" w:cs="Times New Roman"/>
          <w:b/>
          <w:sz w:val="24"/>
          <w:szCs w:val="24"/>
        </w:rPr>
      </w:pPr>
    </w:p>
    <w:p w14:paraId="126A784D" w14:textId="082FB71D" w:rsidR="00364BEC" w:rsidRPr="00865A90" w:rsidRDefault="00364BEC" w:rsidP="006070AD">
      <w:pPr>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4</w:t>
      </w:r>
      <w:r w:rsidRPr="00865A90">
        <w:rPr>
          <w:rFonts w:ascii="Times New Roman" w:hAnsi="Times New Roman" w:cs="Times New Roman"/>
          <w:b/>
          <w:sz w:val="24"/>
          <w:szCs w:val="24"/>
        </w:rPr>
        <w:t xml:space="preserve">: Baseline sputum inflammatory cell counts for different PPM groups. </w:t>
      </w:r>
    </w:p>
    <w:tbl>
      <w:tblPr>
        <w:tblW w:w="10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547"/>
        <w:gridCol w:w="431"/>
        <w:gridCol w:w="1757"/>
        <w:gridCol w:w="1757"/>
        <w:gridCol w:w="1757"/>
        <w:gridCol w:w="1757"/>
        <w:gridCol w:w="708"/>
      </w:tblGrid>
      <w:tr w:rsidR="00865A90" w:rsidRPr="00865A90" w14:paraId="650CB012" w14:textId="77777777" w:rsidTr="0022529A">
        <w:trPr>
          <w:trHeight w:val="446"/>
          <w:jc w:val="center"/>
        </w:trPr>
        <w:tc>
          <w:tcPr>
            <w:tcW w:w="2547" w:type="dxa"/>
            <w:shd w:val="clear" w:color="auto" w:fill="auto"/>
            <w:tcMar>
              <w:top w:w="15" w:type="dxa"/>
              <w:left w:w="15" w:type="dxa"/>
              <w:bottom w:w="0" w:type="dxa"/>
              <w:right w:w="15" w:type="dxa"/>
            </w:tcMar>
            <w:vAlign w:val="center"/>
            <w:hideMark/>
          </w:tcPr>
          <w:p w14:paraId="1995EACE"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Baseline characteristic</w:t>
            </w:r>
          </w:p>
        </w:tc>
        <w:tc>
          <w:tcPr>
            <w:tcW w:w="431" w:type="dxa"/>
            <w:shd w:val="clear" w:color="auto" w:fill="auto"/>
            <w:tcMar>
              <w:top w:w="15" w:type="dxa"/>
              <w:left w:w="15" w:type="dxa"/>
              <w:bottom w:w="0" w:type="dxa"/>
              <w:right w:w="15" w:type="dxa"/>
            </w:tcMar>
            <w:vAlign w:val="center"/>
            <w:hideMark/>
          </w:tcPr>
          <w:p w14:paraId="275DA998"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i/>
                <w:iCs/>
                <w:sz w:val="20"/>
                <w:szCs w:val="20"/>
              </w:rPr>
              <w:t>n</w:t>
            </w:r>
          </w:p>
        </w:tc>
        <w:tc>
          <w:tcPr>
            <w:tcW w:w="1757" w:type="dxa"/>
            <w:shd w:val="clear" w:color="auto" w:fill="auto"/>
            <w:tcMar>
              <w:top w:w="15" w:type="dxa"/>
              <w:left w:w="15" w:type="dxa"/>
              <w:bottom w:w="0" w:type="dxa"/>
              <w:right w:w="15" w:type="dxa"/>
            </w:tcMar>
            <w:vAlign w:val="center"/>
            <w:hideMark/>
          </w:tcPr>
          <w:p w14:paraId="4F3FEE01" w14:textId="77777777" w:rsidR="00364BEC" w:rsidRPr="00865A90" w:rsidRDefault="006C5356"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NC</w:t>
            </w:r>
          </w:p>
        </w:tc>
        <w:tc>
          <w:tcPr>
            <w:tcW w:w="1757" w:type="dxa"/>
            <w:shd w:val="clear" w:color="auto" w:fill="auto"/>
            <w:tcMar>
              <w:top w:w="15" w:type="dxa"/>
              <w:left w:w="15" w:type="dxa"/>
              <w:bottom w:w="0" w:type="dxa"/>
              <w:right w:w="15" w:type="dxa"/>
            </w:tcMar>
            <w:vAlign w:val="center"/>
            <w:hideMark/>
          </w:tcPr>
          <w:p w14:paraId="629A88A2"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757" w:type="dxa"/>
            <w:shd w:val="clear" w:color="auto" w:fill="auto"/>
            <w:tcMar>
              <w:top w:w="15" w:type="dxa"/>
              <w:left w:w="15" w:type="dxa"/>
              <w:bottom w:w="0" w:type="dxa"/>
              <w:right w:w="15" w:type="dxa"/>
            </w:tcMar>
            <w:vAlign w:val="center"/>
            <w:hideMark/>
          </w:tcPr>
          <w:p w14:paraId="5D789ABF"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757" w:type="dxa"/>
            <w:shd w:val="clear" w:color="auto" w:fill="auto"/>
            <w:tcMar>
              <w:top w:w="15" w:type="dxa"/>
              <w:left w:w="15" w:type="dxa"/>
              <w:bottom w:w="0" w:type="dxa"/>
              <w:right w:w="15" w:type="dxa"/>
            </w:tcMar>
            <w:vAlign w:val="center"/>
            <w:hideMark/>
          </w:tcPr>
          <w:p w14:paraId="76D580CD"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708" w:type="dxa"/>
            <w:shd w:val="clear" w:color="auto" w:fill="auto"/>
            <w:tcMar>
              <w:top w:w="15" w:type="dxa"/>
              <w:left w:w="15" w:type="dxa"/>
              <w:bottom w:w="0" w:type="dxa"/>
              <w:right w:w="15" w:type="dxa"/>
            </w:tcMar>
            <w:vAlign w:val="center"/>
            <w:hideMark/>
          </w:tcPr>
          <w:p w14:paraId="77BB3C7E"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i/>
                <w:iCs/>
                <w:sz w:val="20"/>
                <w:szCs w:val="20"/>
              </w:rPr>
              <w:t xml:space="preserve">p </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64F1EDE9"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32CB9DF2"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48772CF9"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1F05210E"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2.81 [0.25-53.05]</w:t>
            </w:r>
          </w:p>
        </w:tc>
        <w:tc>
          <w:tcPr>
            <w:tcW w:w="1757" w:type="dxa"/>
            <w:shd w:val="clear" w:color="auto" w:fill="auto"/>
            <w:tcMar>
              <w:top w:w="15" w:type="dxa"/>
              <w:left w:w="15" w:type="dxa"/>
              <w:bottom w:w="0" w:type="dxa"/>
              <w:right w:w="15" w:type="dxa"/>
            </w:tcMar>
            <w:vAlign w:val="center"/>
            <w:hideMark/>
          </w:tcPr>
          <w:p w14:paraId="22D1CC56"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*9.68 [0.54-84.56]</w:t>
            </w:r>
          </w:p>
        </w:tc>
        <w:tc>
          <w:tcPr>
            <w:tcW w:w="1757" w:type="dxa"/>
            <w:shd w:val="clear" w:color="auto" w:fill="auto"/>
            <w:tcMar>
              <w:top w:w="15" w:type="dxa"/>
              <w:left w:w="15" w:type="dxa"/>
              <w:bottom w:w="0" w:type="dxa"/>
              <w:right w:w="15" w:type="dxa"/>
            </w:tcMar>
            <w:vAlign w:val="center"/>
            <w:hideMark/>
          </w:tcPr>
          <w:p w14:paraId="6598C633"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3.07 [0.20-54.29]</w:t>
            </w:r>
          </w:p>
        </w:tc>
        <w:tc>
          <w:tcPr>
            <w:tcW w:w="1757" w:type="dxa"/>
            <w:shd w:val="clear" w:color="auto" w:fill="auto"/>
            <w:tcMar>
              <w:top w:w="15" w:type="dxa"/>
              <w:left w:w="15" w:type="dxa"/>
              <w:bottom w:w="0" w:type="dxa"/>
              <w:right w:w="15" w:type="dxa"/>
            </w:tcMar>
            <w:vAlign w:val="center"/>
            <w:hideMark/>
          </w:tcPr>
          <w:p w14:paraId="30F86CE4"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6.24 [0.28-31.82]</w:t>
            </w:r>
          </w:p>
        </w:tc>
        <w:tc>
          <w:tcPr>
            <w:tcW w:w="708" w:type="dxa"/>
            <w:shd w:val="clear" w:color="auto" w:fill="auto"/>
            <w:tcMar>
              <w:top w:w="15" w:type="dxa"/>
              <w:left w:w="15" w:type="dxa"/>
              <w:bottom w:w="0" w:type="dxa"/>
              <w:right w:w="15" w:type="dxa"/>
            </w:tcMar>
            <w:vAlign w:val="center"/>
            <w:hideMark/>
          </w:tcPr>
          <w:p w14:paraId="457642EA"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0.02</w:t>
            </w:r>
          </w:p>
        </w:tc>
      </w:tr>
      <w:tr w:rsidR="00865A90" w:rsidRPr="00865A90" w14:paraId="5D9C666F"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3040FADB"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Neutrophil %</w:t>
            </w:r>
          </w:p>
        </w:tc>
        <w:tc>
          <w:tcPr>
            <w:tcW w:w="431" w:type="dxa"/>
            <w:shd w:val="clear" w:color="auto" w:fill="auto"/>
            <w:tcMar>
              <w:top w:w="15" w:type="dxa"/>
              <w:left w:w="15" w:type="dxa"/>
              <w:bottom w:w="0" w:type="dxa"/>
              <w:right w:w="15" w:type="dxa"/>
            </w:tcMar>
            <w:vAlign w:val="center"/>
            <w:hideMark/>
          </w:tcPr>
          <w:p w14:paraId="47E47D06"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239D246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69.5 [1-97.75]</w:t>
            </w:r>
          </w:p>
        </w:tc>
        <w:tc>
          <w:tcPr>
            <w:tcW w:w="1757" w:type="dxa"/>
            <w:shd w:val="clear" w:color="auto" w:fill="auto"/>
            <w:tcMar>
              <w:top w:w="15" w:type="dxa"/>
              <w:left w:w="15" w:type="dxa"/>
              <w:bottom w:w="0" w:type="dxa"/>
              <w:right w:w="15" w:type="dxa"/>
            </w:tcMar>
            <w:vAlign w:val="center"/>
            <w:hideMark/>
          </w:tcPr>
          <w:p w14:paraId="5E893E81"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**82.63 [62-97.75]</w:t>
            </w:r>
          </w:p>
        </w:tc>
        <w:tc>
          <w:tcPr>
            <w:tcW w:w="1757" w:type="dxa"/>
            <w:shd w:val="clear" w:color="auto" w:fill="auto"/>
            <w:tcMar>
              <w:top w:w="15" w:type="dxa"/>
              <w:left w:w="15" w:type="dxa"/>
              <w:bottom w:w="0" w:type="dxa"/>
              <w:right w:w="15" w:type="dxa"/>
            </w:tcMar>
            <w:vAlign w:val="center"/>
            <w:hideMark/>
          </w:tcPr>
          <w:p w14:paraId="522FCD94"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65.5 [11-93.5]</w:t>
            </w:r>
          </w:p>
        </w:tc>
        <w:tc>
          <w:tcPr>
            <w:tcW w:w="1757" w:type="dxa"/>
            <w:shd w:val="clear" w:color="auto" w:fill="auto"/>
            <w:tcMar>
              <w:top w:w="15" w:type="dxa"/>
              <w:left w:w="15" w:type="dxa"/>
              <w:bottom w:w="0" w:type="dxa"/>
              <w:right w:w="15" w:type="dxa"/>
            </w:tcMar>
            <w:vAlign w:val="center"/>
            <w:hideMark/>
          </w:tcPr>
          <w:p w14:paraId="0EEE8421"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79.75 [8-99.25]</w:t>
            </w:r>
          </w:p>
        </w:tc>
        <w:tc>
          <w:tcPr>
            <w:tcW w:w="708" w:type="dxa"/>
            <w:shd w:val="clear" w:color="auto" w:fill="auto"/>
            <w:tcMar>
              <w:top w:w="15" w:type="dxa"/>
              <w:left w:w="15" w:type="dxa"/>
              <w:bottom w:w="0" w:type="dxa"/>
              <w:right w:w="15" w:type="dxa"/>
            </w:tcMar>
            <w:vAlign w:val="center"/>
            <w:hideMark/>
          </w:tcPr>
          <w:p w14:paraId="6F4FA5E6" w14:textId="77777777" w:rsidR="00364BEC" w:rsidRPr="00865A90" w:rsidRDefault="00076350"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&lt;0.01</w:t>
            </w:r>
          </w:p>
        </w:tc>
      </w:tr>
      <w:tr w:rsidR="00865A90" w:rsidRPr="00865A90" w14:paraId="3BFE82B4"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54129028"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Eosinophil %</w:t>
            </w:r>
          </w:p>
        </w:tc>
        <w:tc>
          <w:tcPr>
            <w:tcW w:w="431" w:type="dxa"/>
            <w:shd w:val="clear" w:color="auto" w:fill="auto"/>
            <w:tcMar>
              <w:top w:w="15" w:type="dxa"/>
              <w:left w:w="15" w:type="dxa"/>
              <w:bottom w:w="0" w:type="dxa"/>
              <w:right w:w="15" w:type="dxa"/>
            </w:tcMar>
            <w:vAlign w:val="center"/>
            <w:hideMark/>
          </w:tcPr>
          <w:p w14:paraId="67313495"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65BB211A"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[0-27.5</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56F1CEA4"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*0.5</w:t>
            </w:r>
            <w:r w:rsidR="00AA0D8D" w:rsidRPr="00865A90">
              <w:rPr>
                <w:rFonts w:ascii="Times New Roman" w:hAnsi="Times New Roman" w:cs="Times New Roman"/>
                <w:b/>
                <w:bCs/>
                <w:sz w:val="20"/>
                <w:szCs w:val="20"/>
              </w:rPr>
              <w:t>0</w:t>
            </w:r>
            <w:r w:rsidRPr="00865A90">
              <w:rPr>
                <w:rFonts w:ascii="Times New Roman" w:hAnsi="Times New Roman" w:cs="Times New Roman"/>
                <w:b/>
                <w:bCs/>
                <w:sz w:val="20"/>
                <w:szCs w:val="20"/>
              </w:rPr>
              <w:t xml:space="preserve"> [0-6</w:t>
            </w:r>
            <w:r w:rsidR="00AA0D8D" w:rsidRPr="00865A90">
              <w:rPr>
                <w:rFonts w:ascii="Times New Roman" w:hAnsi="Times New Roman" w:cs="Times New Roman"/>
                <w:b/>
                <w:bCs/>
                <w:sz w:val="20"/>
                <w:szCs w:val="20"/>
              </w:rPr>
              <w:t>.00</w:t>
            </w:r>
            <w:r w:rsidRPr="00865A90">
              <w:rPr>
                <w:rFonts w:ascii="Times New Roman" w:hAnsi="Times New Roman" w:cs="Times New Roman"/>
                <w:b/>
                <w:bCs/>
                <w:sz w:val="20"/>
                <w:szCs w:val="20"/>
              </w:rPr>
              <w:t>]</w:t>
            </w:r>
          </w:p>
        </w:tc>
        <w:tc>
          <w:tcPr>
            <w:tcW w:w="1757" w:type="dxa"/>
            <w:shd w:val="clear" w:color="auto" w:fill="auto"/>
            <w:tcMar>
              <w:top w:w="15" w:type="dxa"/>
              <w:left w:w="15" w:type="dxa"/>
              <w:bottom w:w="0" w:type="dxa"/>
              <w:right w:w="15" w:type="dxa"/>
            </w:tcMar>
            <w:vAlign w:val="center"/>
            <w:hideMark/>
          </w:tcPr>
          <w:p w14:paraId="15914E82"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0.5</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 xml:space="preserve"> [0-43]</w:t>
            </w:r>
          </w:p>
        </w:tc>
        <w:tc>
          <w:tcPr>
            <w:tcW w:w="1757" w:type="dxa"/>
            <w:shd w:val="clear" w:color="auto" w:fill="auto"/>
            <w:tcMar>
              <w:top w:w="15" w:type="dxa"/>
              <w:left w:w="15" w:type="dxa"/>
              <w:bottom w:w="0" w:type="dxa"/>
              <w:right w:w="15" w:type="dxa"/>
            </w:tcMar>
            <w:vAlign w:val="center"/>
            <w:hideMark/>
          </w:tcPr>
          <w:p w14:paraId="027D9E68"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sz w:val="20"/>
                <w:szCs w:val="20"/>
              </w:rPr>
              <w:t>*0.25 [0-3.75]</w:t>
            </w:r>
          </w:p>
        </w:tc>
        <w:tc>
          <w:tcPr>
            <w:tcW w:w="708" w:type="dxa"/>
            <w:shd w:val="clear" w:color="auto" w:fill="auto"/>
            <w:tcMar>
              <w:top w:w="15" w:type="dxa"/>
              <w:left w:w="15" w:type="dxa"/>
              <w:bottom w:w="0" w:type="dxa"/>
              <w:right w:w="15" w:type="dxa"/>
            </w:tcMar>
            <w:vAlign w:val="center"/>
            <w:hideMark/>
          </w:tcPr>
          <w:p w14:paraId="2832B2B5"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0.02</w:t>
            </w:r>
          </w:p>
        </w:tc>
      </w:tr>
      <w:tr w:rsidR="00865A90" w:rsidRPr="00865A90" w14:paraId="0AE0451D"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2DE8FFAB"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Lymphocyte %</w:t>
            </w:r>
          </w:p>
        </w:tc>
        <w:tc>
          <w:tcPr>
            <w:tcW w:w="431" w:type="dxa"/>
            <w:shd w:val="clear" w:color="auto" w:fill="auto"/>
            <w:tcMar>
              <w:top w:w="15" w:type="dxa"/>
              <w:left w:w="15" w:type="dxa"/>
              <w:bottom w:w="0" w:type="dxa"/>
              <w:right w:w="15" w:type="dxa"/>
            </w:tcMar>
            <w:vAlign w:val="center"/>
            <w:hideMark/>
          </w:tcPr>
          <w:p w14:paraId="5EA51983"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7ED0A0FC"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[0-6</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24BCE10E"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0.25 [0-3</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7D129326"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0.25 [0-3</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4CA41A6E"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[0-2</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708" w:type="dxa"/>
            <w:shd w:val="clear" w:color="auto" w:fill="auto"/>
            <w:tcMar>
              <w:top w:w="15" w:type="dxa"/>
              <w:left w:w="15" w:type="dxa"/>
              <w:bottom w:w="0" w:type="dxa"/>
              <w:right w:w="15" w:type="dxa"/>
            </w:tcMar>
            <w:vAlign w:val="center"/>
            <w:hideMark/>
          </w:tcPr>
          <w:p w14:paraId="4E96D117"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0.4</w:t>
            </w:r>
            <w:r w:rsidR="00076350" w:rsidRPr="00865A90">
              <w:rPr>
                <w:rFonts w:ascii="Times New Roman" w:hAnsi="Times New Roman" w:cs="Times New Roman"/>
                <w:sz w:val="20"/>
                <w:szCs w:val="20"/>
              </w:rPr>
              <w:t>5</w:t>
            </w:r>
          </w:p>
        </w:tc>
      </w:tr>
      <w:tr w:rsidR="00865A90" w:rsidRPr="00865A90" w14:paraId="0765A6CE"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58C81046"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Macrophage %</w:t>
            </w:r>
          </w:p>
        </w:tc>
        <w:tc>
          <w:tcPr>
            <w:tcW w:w="431" w:type="dxa"/>
            <w:shd w:val="clear" w:color="auto" w:fill="auto"/>
            <w:tcMar>
              <w:top w:w="15" w:type="dxa"/>
              <w:left w:w="15" w:type="dxa"/>
              <w:bottom w:w="0" w:type="dxa"/>
              <w:right w:w="15" w:type="dxa"/>
            </w:tcMar>
            <w:vAlign w:val="center"/>
            <w:hideMark/>
          </w:tcPr>
          <w:p w14:paraId="0E2523C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41D939D1"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19.79 [1.5-88.5]</w:t>
            </w:r>
          </w:p>
        </w:tc>
        <w:tc>
          <w:tcPr>
            <w:tcW w:w="1757" w:type="dxa"/>
            <w:shd w:val="clear" w:color="auto" w:fill="auto"/>
            <w:tcMar>
              <w:top w:w="15" w:type="dxa"/>
              <w:left w:w="15" w:type="dxa"/>
              <w:bottom w:w="0" w:type="dxa"/>
              <w:right w:w="15" w:type="dxa"/>
            </w:tcMar>
            <w:vAlign w:val="center"/>
            <w:hideMark/>
          </w:tcPr>
          <w:p w14:paraId="458BE230"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**11.88 [1.5</w:t>
            </w:r>
            <w:r w:rsidR="00AA0D8D" w:rsidRPr="00865A90">
              <w:rPr>
                <w:rFonts w:ascii="Times New Roman" w:hAnsi="Times New Roman" w:cs="Times New Roman"/>
                <w:b/>
                <w:bCs/>
                <w:sz w:val="20"/>
                <w:szCs w:val="20"/>
              </w:rPr>
              <w:t>0</w:t>
            </w:r>
            <w:r w:rsidRPr="00865A90">
              <w:rPr>
                <w:rFonts w:ascii="Times New Roman" w:hAnsi="Times New Roman" w:cs="Times New Roman"/>
                <w:b/>
                <w:bCs/>
                <w:sz w:val="20"/>
                <w:szCs w:val="20"/>
              </w:rPr>
              <w:t>-28</w:t>
            </w:r>
            <w:r w:rsidR="00AA0D8D" w:rsidRPr="00865A90">
              <w:rPr>
                <w:rFonts w:ascii="Times New Roman" w:hAnsi="Times New Roman" w:cs="Times New Roman"/>
                <w:b/>
                <w:bCs/>
                <w:sz w:val="20"/>
                <w:szCs w:val="20"/>
              </w:rPr>
              <w:t>.00</w:t>
            </w:r>
            <w:r w:rsidRPr="00865A90">
              <w:rPr>
                <w:rFonts w:ascii="Times New Roman" w:hAnsi="Times New Roman" w:cs="Times New Roman"/>
                <w:b/>
                <w:bCs/>
                <w:sz w:val="20"/>
                <w:szCs w:val="20"/>
              </w:rPr>
              <w:t>]</w:t>
            </w:r>
          </w:p>
        </w:tc>
        <w:tc>
          <w:tcPr>
            <w:tcW w:w="1757" w:type="dxa"/>
            <w:shd w:val="clear" w:color="auto" w:fill="auto"/>
            <w:tcMar>
              <w:top w:w="15" w:type="dxa"/>
              <w:left w:w="15" w:type="dxa"/>
              <w:bottom w:w="0" w:type="dxa"/>
              <w:right w:w="15" w:type="dxa"/>
            </w:tcMar>
            <w:vAlign w:val="center"/>
            <w:hideMark/>
          </w:tcPr>
          <w:p w14:paraId="22712E6B"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21</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[3.25-87</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6B0E96AF"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14.83 [0.5-67.75]</w:t>
            </w:r>
          </w:p>
        </w:tc>
        <w:tc>
          <w:tcPr>
            <w:tcW w:w="708" w:type="dxa"/>
            <w:shd w:val="clear" w:color="auto" w:fill="auto"/>
            <w:tcMar>
              <w:top w:w="15" w:type="dxa"/>
              <w:left w:w="15" w:type="dxa"/>
              <w:bottom w:w="0" w:type="dxa"/>
              <w:right w:w="15" w:type="dxa"/>
            </w:tcMar>
            <w:vAlign w:val="center"/>
            <w:hideMark/>
          </w:tcPr>
          <w:p w14:paraId="29B7B348"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0.0</w:t>
            </w:r>
            <w:r w:rsidR="00076350" w:rsidRPr="00865A90">
              <w:rPr>
                <w:rFonts w:ascii="Times New Roman" w:hAnsi="Times New Roman" w:cs="Times New Roman"/>
                <w:b/>
                <w:bCs/>
                <w:sz w:val="20"/>
                <w:szCs w:val="20"/>
              </w:rPr>
              <w:t>1</w:t>
            </w:r>
          </w:p>
        </w:tc>
      </w:tr>
      <w:tr w:rsidR="00865A90" w:rsidRPr="00865A90" w14:paraId="5C97491E"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61BCD18D"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Epithelial Cells %</w:t>
            </w:r>
          </w:p>
        </w:tc>
        <w:tc>
          <w:tcPr>
            <w:tcW w:w="431" w:type="dxa"/>
            <w:shd w:val="clear" w:color="auto" w:fill="auto"/>
            <w:tcMar>
              <w:top w:w="15" w:type="dxa"/>
              <w:left w:w="15" w:type="dxa"/>
              <w:bottom w:w="0" w:type="dxa"/>
              <w:right w:w="15" w:type="dxa"/>
            </w:tcMar>
            <w:vAlign w:val="center"/>
            <w:hideMark/>
          </w:tcPr>
          <w:p w14:paraId="23BFE837"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143C3F3B"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3</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[0-89.25]</w:t>
            </w:r>
          </w:p>
        </w:tc>
        <w:tc>
          <w:tcPr>
            <w:tcW w:w="1757" w:type="dxa"/>
            <w:shd w:val="clear" w:color="auto" w:fill="auto"/>
            <w:tcMar>
              <w:top w:w="15" w:type="dxa"/>
              <w:left w:w="15" w:type="dxa"/>
              <w:bottom w:w="0" w:type="dxa"/>
              <w:right w:w="15" w:type="dxa"/>
            </w:tcMar>
            <w:vAlign w:val="center"/>
            <w:hideMark/>
          </w:tcPr>
          <w:p w14:paraId="66526537"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[0-18</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0201E453"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[0-40.5</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w:t>
            </w:r>
          </w:p>
        </w:tc>
        <w:tc>
          <w:tcPr>
            <w:tcW w:w="1757" w:type="dxa"/>
            <w:shd w:val="clear" w:color="auto" w:fill="auto"/>
            <w:tcMar>
              <w:top w:w="15" w:type="dxa"/>
              <w:left w:w="15" w:type="dxa"/>
              <w:bottom w:w="0" w:type="dxa"/>
              <w:right w:w="15" w:type="dxa"/>
            </w:tcMar>
            <w:vAlign w:val="center"/>
            <w:hideMark/>
          </w:tcPr>
          <w:p w14:paraId="1DA0E28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1.63 [0-41.25]</w:t>
            </w:r>
          </w:p>
        </w:tc>
        <w:tc>
          <w:tcPr>
            <w:tcW w:w="708" w:type="dxa"/>
            <w:shd w:val="clear" w:color="auto" w:fill="auto"/>
            <w:tcMar>
              <w:top w:w="15" w:type="dxa"/>
              <w:left w:w="15" w:type="dxa"/>
              <w:bottom w:w="0" w:type="dxa"/>
              <w:right w:w="15" w:type="dxa"/>
            </w:tcMar>
            <w:vAlign w:val="center"/>
            <w:hideMark/>
          </w:tcPr>
          <w:p w14:paraId="401E11A2"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0.37</w:t>
            </w:r>
          </w:p>
        </w:tc>
      </w:tr>
      <w:tr w:rsidR="00865A90" w:rsidRPr="00865A90" w14:paraId="76263712"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32DCF8DD"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6243FE84"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6587EBB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1.71 [0.003-51.85]</w:t>
            </w:r>
          </w:p>
        </w:tc>
        <w:tc>
          <w:tcPr>
            <w:tcW w:w="1757" w:type="dxa"/>
            <w:shd w:val="clear" w:color="auto" w:fill="auto"/>
            <w:tcMar>
              <w:top w:w="15" w:type="dxa"/>
              <w:left w:w="15" w:type="dxa"/>
              <w:bottom w:w="0" w:type="dxa"/>
              <w:right w:w="15" w:type="dxa"/>
            </w:tcMar>
            <w:vAlign w:val="center"/>
            <w:hideMark/>
          </w:tcPr>
          <w:p w14:paraId="2A69A1B2"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**8.59 [0.369-82.44</w:t>
            </w:r>
            <w:r w:rsidRPr="00865A90">
              <w:rPr>
                <w:rFonts w:ascii="Times New Roman" w:hAnsi="Times New Roman" w:cs="Times New Roman"/>
                <w:b/>
                <w:sz w:val="20"/>
                <w:szCs w:val="20"/>
              </w:rPr>
              <w:t>]</w:t>
            </w:r>
          </w:p>
        </w:tc>
        <w:tc>
          <w:tcPr>
            <w:tcW w:w="1757" w:type="dxa"/>
            <w:shd w:val="clear" w:color="auto" w:fill="auto"/>
            <w:tcMar>
              <w:top w:w="15" w:type="dxa"/>
              <w:left w:w="15" w:type="dxa"/>
              <w:bottom w:w="0" w:type="dxa"/>
              <w:right w:w="15" w:type="dxa"/>
            </w:tcMar>
            <w:vAlign w:val="center"/>
            <w:hideMark/>
          </w:tcPr>
          <w:p w14:paraId="316CEC94"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2.42 [0.037-48.73]</w:t>
            </w:r>
          </w:p>
        </w:tc>
        <w:tc>
          <w:tcPr>
            <w:tcW w:w="1757" w:type="dxa"/>
            <w:shd w:val="clear" w:color="auto" w:fill="auto"/>
            <w:tcMar>
              <w:top w:w="15" w:type="dxa"/>
              <w:left w:w="15" w:type="dxa"/>
              <w:bottom w:w="0" w:type="dxa"/>
              <w:right w:w="15" w:type="dxa"/>
            </w:tcMar>
            <w:vAlign w:val="center"/>
            <w:hideMark/>
          </w:tcPr>
          <w:p w14:paraId="3ABCA51C"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4.66 [0.032-30.95]</w:t>
            </w:r>
          </w:p>
        </w:tc>
        <w:tc>
          <w:tcPr>
            <w:tcW w:w="708" w:type="dxa"/>
            <w:shd w:val="clear" w:color="auto" w:fill="auto"/>
            <w:tcMar>
              <w:top w:w="15" w:type="dxa"/>
              <w:left w:w="15" w:type="dxa"/>
              <w:bottom w:w="0" w:type="dxa"/>
              <w:right w:w="15" w:type="dxa"/>
            </w:tcMar>
            <w:vAlign w:val="center"/>
            <w:hideMark/>
          </w:tcPr>
          <w:p w14:paraId="7216F79D" w14:textId="77777777" w:rsidR="00364BEC" w:rsidRPr="00865A90" w:rsidRDefault="00364BEC" w:rsidP="0022529A">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0.0</w:t>
            </w:r>
            <w:r w:rsidR="00076350" w:rsidRPr="00865A90">
              <w:rPr>
                <w:rFonts w:ascii="Times New Roman" w:hAnsi="Times New Roman" w:cs="Times New Roman"/>
                <w:b/>
                <w:bCs/>
                <w:sz w:val="20"/>
                <w:szCs w:val="20"/>
              </w:rPr>
              <w:t>1</w:t>
            </w:r>
          </w:p>
        </w:tc>
      </w:tr>
      <w:tr w:rsidR="00865A90" w:rsidRPr="00865A90" w14:paraId="54A18F1D"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331BA341"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4652B5E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6E18343B"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0.05 [0-0.66]</w:t>
            </w:r>
          </w:p>
        </w:tc>
        <w:tc>
          <w:tcPr>
            <w:tcW w:w="1757" w:type="dxa"/>
            <w:shd w:val="clear" w:color="auto" w:fill="auto"/>
            <w:tcMar>
              <w:top w:w="15" w:type="dxa"/>
              <w:left w:w="15" w:type="dxa"/>
              <w:bottom w:w="0" w:type="dxa"/>
              <w:right w:w="15" w:type="dxa"/>
            </w:tcMar>
            <w:vAlign w:val="center"/>
            <w:hideMark/>
          </w:tcPr>
          <w:p w14:paraId="31989DD1" w14:textId="401FCE73"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0.02 [0-0.52]</w:t>
            </w:r>
          </w:p>
        </w:tc>
        <w:tc>
          <w:tcPr>
            <w:tcW w:w="1757" w:type="dxa"/>
            <w:shd w:val="clear" w:color="auto" w:fill="auto"/>
            <w:tcMar>
              <w:top w:w="15" w:type="dxa"/>
              <w:left w:w="15" w:type="dxa"/>
              <w:bottom w:w="0" w:type="dxa"/>
              <w:right w:w="15" w:type="dxa"/>
            </w:tcMar>
            <w:vAlign w:val="center"/>
            <w:hideMark/>
          </w:tcPr>
          <w:p w14:paraId="46EB216F" w14:textId="1F3FEB78"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w:t>
            </w:r>
            <w:r w:rsidR="00AA0D8D" w:rsidRPr="00865A90">
              <w:rPr>
                <w:rFonts w:ascii="Times New Roman" w:hAnsi="Times New Roman" w:cs="Times New Roman"/>
                <w:sz w:val="20"/>
                <w:szCs w:val="20"/>
              </w:rPr>
              <w:t>2</w:t>
            </w:r>
            <w:r w:rsidRPr="00865A90">
              <w:rPr>
                <w:rFonts w:ascii="Times New Roman" w:hAnsi="Times New Roman" w:cs="Times New Roman"/>
                <w:sz w:val="20"/>
                <w:szCs w:val="20"/>
              </w:rPr>
              <w:t xml:space="preserve"> [0-2.04]</w:t>
            </w:r>
          </w:p>
        </w:tc>
        <w:tc>
          <w:tcPr>
            <w:tcW w:w="1757" w:type="dxa"/>
            <w:shd w:val="clear" w:color="auto" w:fill="auto"/>
            <w:tcMar>
              <w:top w:w="15" w:type="dxa"/>
              <w:left w:w="15" w:type="dxa"/>
              <w:bottom w:w="0" w:type="dxa"/>
              <w:right w:w="15" w:type="dxa"/>
            </w:tcMar>
            <w:vAlign w:val="center"/>
            <w:hideMark/>
          </w:tcPr>
          <w:p w14:paraId="456E763E" w14:textId="72391E54"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0.02 [0-0.25]</w:t>
            </w:r>
          </w:p>
        </w:tc>
        <w:tc>
          <w:tcPr>
            <w:tcW w:w="708" w:type="dxa"/>
            <w:shd w:val="clear" w:color="auto" w:fill="auto"/>
            <w:tcMar>
              <w:top w:w="15" w:type="dxa"/>
              <w:left w:w="15" w:type="dxa"/>
              <w:bottom w:w="0" w:type="dxa"/>
              <w:right w:w="15" w:type="dxa"/>
            </w:tcMar>
            <w:vAlign w:val="center"/>
            <w:hideMark/>
          </w:tcPr>
          <w:p w14:paraId="39BAF6F9"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0.50</w:t>
            </w:r>
          </w:p>
        </w:tc>
      </w:tr>
      <w:tr w:rsidR="00865A90" w:rsidRPr="00865A90" w14:paraId="321362D4"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54FC3183"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6A045098"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4294C789"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[0-0.18]</w:t>
            </w:r>
          </w:p>
        </w:tc>
        <w:tc>
          <w:tcPr>
            <w:tcW w:w="1757" w:type="dxa"/>
            <w:shd w:val="clear" w:color="auto" w:fill="auto"/>
            <w:tcMar>
              <w:top w:w="15" w:type="dxa"/>
              <w:left w:w="15" w:type="dxa"/>
              <w:bottom w:w="0" w:type="dxa"/>
              <w:right w:w="15" w:type="dxa"/>
            </w:tcMar>
            <w:vAlign w:val="center"/>
            <w:hideMark/>
          </w:tcPr>
          <w:p w14:paraId="60B7B752"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0.01 [0-0.17]</w:t>
            </w:r>
          </w:p>
        </w:tc>
        <w:tc>
          <w:tcPr>
            <w:tcW w:w="1757" w:type="dxa"/>
            <w:shd w:val="clear" w:color="auto" w:fill="auto"/>
            <w:tcMar>
              <w:top w:w="15" w:type="dxa"/>
              <w:left w:w="15" w:type="dxa"/>
              <w:bottom w:w="0" w:type="dxa"/>
              <w:right w:w="15" w:type="dxa"/>
            </w:tcMar>
            <w:vAlign w:val="center"/>
            <w:hideMark/>
          </w:tcPr>
          <w:p w14:paraId="0300BBDB"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0.05 [0-0.06]</w:t>
            </w:r>
          </w:p>
        </w:tc>
        <w:tc>
          <w:tcPr>
            <w:tcW w:w="1757" w:type="dxa"/>
            <w:shd w:val="clear" w:color="auto" w:fill="auto"/>
            <w:tcMar>
              <w:top w:w="15" w:type="dxa"/>
              <w:left w:w="15" w:type="dxa"/>
              <w:bottom w:w="0" w:type="dxa"/>
              <w:right w:w="15" w:type="dxa"/>
            </w:tcMar>
            <w:vAlign w:val="center"/>
            <w:hideMark/>
          </w:tcPr>
          <w:p w14:paraId="4E3365B9"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[0-0.25]</w:t>
            </w:r>
          </w:p>
        </w:tc>
        <w:tc>
          <w:tcPr>
            <w:tcW w:w="708" w:type="dxa"/>
            <w:shd w:val="clear" w:color="auto" w:fill="auto"/>
            <w:tcMar>
              <w:top w:w="15" w:type="dxa"/>
              <w:left w:w="15" w:type="dxa"/>
              <w:bottom w:w="0" w:type="dxa"/>
              <w:right w:w="15" w:type="dxa"/>
            </w:tcMar>
            <w:vAlign w:val="center"/>
            <w:hideMark/>
          </w:tcPr>
          <w:p w14:paraId="24D247A6"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w:t>
            </w:r>
            <w:r w:rsidR="00076350" w:rsidRPr="00865A90">
              <w:rPr>
                <w:rFonts w:ascii="Times New Roman" w:hAnsi="Times New Roman" w:cs="Times New Roman"/>
                <w:sz w:val="20"/>
                <w:szCs w:val="20"/>
              </w:rPr>
              <w:t>1</w:t>
            </w:r>
          </w:p>
        </w:tc>
      </w:tr>
      <w:tr w:rsidR="00865A90" w:rsidRPr="00865A90" w14:paraId="13557929"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2CC32959"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5615F60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238B4075"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0.56 [0.04-2.26]</w:t>
            </w:r>
          </w:p>
        </w:tc>
        <w:tc>
          <w:tcPr>
            <w:tcW w:w="1757" w:type="dxa"/>
            <w:shd w:val="clear" w:color="auto" w:fill="auto"/>
            <w:tcMar>
              <w:top w:w="15" w:type="dxa"/>
              <w:left w:w="15" w:type="dxa"/>
              <w:bottom w:w="0" w:type="dxa"/>
              <w:right w:w="15" w:type="dxa"/>
            </w:tcMar>
            <w:vAlign w:val="center"/>
            <w:hideMark/>
          </w:tcPr>
          <w:p w14:paraId="303495E8"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0.58 [0.08-4.42]</w:t>
            </w:r>
          </w:p>
        </w:tc>
        <w:tc>
          <w:tcPr>
            <w:tcW w:w="1757" w:type="dxa"/>
            <w:shd w:val="clear" w:color="auto" w:fill="auto"/>
            <w:tcMar>
              <w:top w:w="15" w:type="dxa"/>
              <w:left w:w="15" w:type="dxa"/>
              <w:bottom w:w="0" w:type="dxa"/>
              <w:right w:w="15" w:type="dxa"/>
            </w:tcMar>
            <w:vAlign w:val="center"/>
            <w:hideMark/>
          </w:tcPr>
          <w:p w14:paraId="6C67B11B"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0.49 [0.1-3.26]</w:t>
            </w:r>
          </w:p>
        </w:tc>
        <w:tc>
          <w:tcPr>
            <w:tcW w:w="1757" w:type="dxa"/>
            <w:shd w:val="clear" w:color="auto" w:fill="auto"/>
            <w:tcMar>
              <w:top w:w="15" w:type="dxa"/>
              <w:left w:w="15" w:type="dxa"/>
              <w:bottom w:w="0" w:type="dxa"/>
              <w:right w:w="15" w:type="dxa"/>
            </w:tcMar>
            <w:vAlign w:val="center"/>
            <w:hideMark/>
          </w:tcPr>
          <w:p w14:paraId="6102521E"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0.67 [0.07-4.23]</w:t>
            </w:r>
          </w:p>
        </w:tc>
        <w:tc>
          <w:tcPr>
            <w:tcW w:w="708" w:type="dxa"/>
            <w:shd w:val="clear" w:color="auto" w:fill="auto"/>
            <w:tcMar>
              <w:top w:w="15" w:type="dxa"/>
              <w:left w:w="15" w:type="dxa"/>
              <w:bottom w:w="0" w:type="dxa"/>
              <w:right w:w="15" w:type="dxa"/>
            </w:tcMar>
            <w:vAlign w:val="center"/>
            <w:hideMark/>
          </w:tcPr>
          <w:p w14:paraId="311525BC"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0.94</w:t>
            </w:r>
          </w:p>
        </w:tc>
      </w:tr>
      <w:tr w:rsidR="00865A90" w:rsidRPr="00865A90" w14:paraId="6D4775FA" w14:textId="77777777" w:rsidTr="0022529A">
        <w:trPr>
          <w:trHeight w:val="323"/>
          <w:jc w:val="center"/>
        </w:trPr>
        <w:tc>
          <w:tcPr>
            <w:tcW w:w="2547" w:type="dxa"/>
            <w:shd w:val="clear" w:color="auto" w:fill="auto"/>
            <w:tcMar>
              <w:top w:w="15" w:type="dxa"/>
              <w:left w:w="15" w:type="dxa"/>
              <w:bottom w:w="0" w:type="dxa"/>
              <w:right w:w="15" w:type="dxa"/>
            </w:tcMar>
            <w:vAlign w:val="center"/>
            <w:hideMark/>
          </w:tcPr>
          <w:p w14:paraId="5115E7E5"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31" w:type="dxa"/>
            <w:shd w:val="clear" w:color="auto" w:fill="auto"/>
            <w:tcMar>
              <w:top w:w="15" w:type="dxa"/>
              <w:left w:w="15" w:type="dxa"/>
              <w:bottom w:w="0" w:type="dxa"/>
              <w:right w:w="15" w:type="dxa"/>
            </w:tcMar>
            <w:vAlign w:val="center"/>
            <w:hideMark/>
          </w:tcPr>
          <w:p w14:paraId="506E1967"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112</w:t>
            </w:r>
          </w:p>
        </w:tc>
        <w:tc>
          <w:tcPr>
            <w:tcW w:w="1757" w:type="dxa"/>
            <w:shd w:val="clear" w:color="auto" w:fill="auto"/>
            <w:tcMar>
              <w:top w:w="15" w:type="dxa"/>
              <w:left w:w="15" w:type="dxa"/>
              <w:bottom w:w="0" w:type="dxa"/>
              <w:right w:w="15" w:type="dxa"/>
            </w:tcMar>
            <w:vAlign w:val="center"/>
            <w:hideMark/>
          </w:tcPr>
          <w:p w14:paraId="2AD15CC3"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0.11 [0-2.35]</w:t>
            </w:r>
          </w:p>
        </w:tc>
        <w:tc>
          <w:tcPr>
            <w:tcW w:w="1757" w:type="dxa"/>
            <w:shd w:val="clear" w:color="auto" w:fill="auto"/>
            <w:tcMar>
              <w:top w:w="15" w:type="dxa"/>
              <w:left w:w="15" w:type="dxa"/>
              <w:bottom w:w="0" w:type="dxa"/>
              <w:right w:w="15" w:type="dxa"/>
            </w:tcMar>
            <w:vAlign w:val="center"/>
            <w:hideMark/>
          </w:tcPr>
          <w:p w14:paraId="3CE05E3C"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0.17 [0-1.30]</w:t>
            </w:r>
          </w:p>
        </w:tc>
        <w:tc>
          <w:tcPr>
            <w:tcW w:w="1757" w:type="dxa"/>
            <w:shd w:val="clear" w:color="auto" w:fill="auto"/>
            <w:tcMar>
              <w:top w:w="15" w:type="dxa"/>
              <w:left w:w="15" w:type="dxa"/>
              <w:bottom w:w="0" w:type="dxa"/>
              <w:right w:w="15" w:type="dxa"/>
            </w:tcMar>
            <w:vAlign w:val="center"/>
            <w:hideMark/>
          </w:tcPr>
          <w:p w14:paraId="068C02E2"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0.11 [0-2.74]</w:t>
            </w:r>
          </w:p>
        </w:tc>
        <w:tc>
          <w:tcPr>
            <w:tcW w:w="1757" w:type="dxa"/>
            <w:shd w:val="clear" w:color="auto" w:fill="auto"/>
            <w:tcMar>
              <w:top w:w="15" w:type="dxa"/>
              <w:left w:w="15" w:type="dxa"/>
              <w:bottom w:w="0" w:type="dxa"/>
              <w:right w:w="15" w:type="dxa"/>
            </w:tcMar>
            <w:vAlign w:val="center"/>
            <w:hideMark/>
          </w:tcPr>
          <w:p w14:paraId="44575ED5"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0.15 [0-2.32]</w:t>
            </w:r>
          </w:p>
        </w:tc>
        <w:tc>
          <w:tcPr>
            <w:tcW w:w="708" w:type="dxa"/>
            <w:shd w:val="clear" w:color="auto" w:fill="auto"/>
            <w:tcMar>
              <w:top w:w="15" w:type="dxa"/>
              <w:left w:w="15" w:type="dxa"/>
              <w:bottom w:w="0" w:type="dxa"/>
              <w:right w:w="15" w:type="dxa"/>
            </w:tcMar>
            <w:vAlign w:val="center"/>
            <w:hideMark/>
          </w:tcPr>
          <w:p w14:paraId="66DDFD33"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w:t>
            </w:r>
            <w:r w:rsidR="00076350" w:rsidRPr="00865A90">
              <w:rPr>
                <w:rFonts w:ascii="Times New Roman" w:hAnsi="Times New Roman" w:cs="Times New Roman"/>
                <w:sz w:val="20"/>
                <w:szCs w:val="20"/>
              </w:rPr>
              <w:t>8</w:t>
            </w:r>
          </w:p>
        </w:tc>
      </w:tr>
      <w:tr w:rsidR="00865A90" w:rsidRPr="00865A90" w14:paraId="1F3CB50E" w14:textId="77777777" w:rsidTr="0022529A">
        <w:trPr>
          <w:trHeight w:val="307"/>
          <w:jc w:val="center"/>
        </w:trPr>
        <w:tc>
          <w:tcPr>
            <w:tcW w:w="2547" w:type="dxa"/>
            <w:shd w:val="clear" w:color="auto" w:fill="auto"/>
            <w:tcMar>
              <w:top w:w="15" w:type="dxa"/>
              <w:left w:w="15" w:type="dxa"/>
              <w:bottom w:w="0" w:type="dxa"/>
              <w:right w:w="15" w:type="dxa"/>
            </w:tcMar>
            <w:vAlign w:val="center"/>
            <w:hideMark/>
          </w:tcPr>
          <w:p w14:paraId="6985D999" w14:textId="77777777" w:rsidR="00364BEC" w:rsidRPr="00865A90" w:rsidRDefault="00364BEC" w:rsidP="0022529A">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Sputum Eosinophil ≥3%</w:t>
            </w:r>
          </w:p>
        </w:tc>
        <w:tc>
          <w:tcPr>
            <w:tcW w:w="431" w:type="dxa"/>
            <w:shd w:val="clear" w:color="auto" w:fill="auto"/>
            <w:tcMar>
              <w:top w:w="15" w:type="dxa"/>
              <w:left w:w="15" w:type="dxa"/>
              <w:bottom w:w="0" w:type="dxa"/>
              <w:right w:w="15" w:type="dxa"/>
            </w:tcMar>
            <w:vAlign w:val="center"/>
            <w:hideMark/>
          </w:tcPr>
          <w:p w14:paraId="4EF9C46F"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w:t>
            </w:r>
          </w:p>
        </w:tc>
        <w:tc>
          <w:tcPr>
            <w:tcW w:w="1757" w:type="dxa"/>
            <w:shd w:val="clear" w:color="auto" w:fill="auto"/>
            <w:tcMar>
              <w:top w:w="15" w:type="dxa"/>
              <w:left w:w="15" w:type="dxa"/>
              <w:bottom w:w="0" w:type="dxa"/>
              <w:right w:w="15" w:type="dxa"/>
            </w:tcMar>
            <w:vAlign w:val="center"/>
            <w:hideMark/>
          </w:tcPr>
          <w:p w14:paraId="5EF1A7D8"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24.19</w:t>
            </w:r>
          </w:p>
        </w:tc>
        <w:tc>
          <w:tcPr>
            <w:tcW w:w="1757" w:type="dxa"/>
            <w:shd w:val="clear" w:color="auto" w:fill="auto"/>
            <w:tcMar>
              <w:top w:w="15" w:type="dxa"/>
              <w:left w:w="15" w:type="dxa"/>
              <w:bottom w:w="0" w:type="dxa"/>
              <w:right w:w="15" w:type="dxa"/>
            </w:tcMar>
            <w:vAlign w:val="center"/>
            <w:hideMark/>
          </w:tcPr>
          <w:p w14:paraId="77C0FB48"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7.69</w:t>
            </w:r>
          </w:p>
        </w:tc>
        <w:tc>
          <w:tcPr>
            <w:tcW w:w="1757" w:type="dxa"/>
            <w:shd w:val="clear" w:color="auto" w:fill="auto"/>
            <w:tcMar>
              <w:top w:w="15" w:type="dxa"/>
              <w:left w:w="15" w:type="dxa"/>
              <w:bottom w:w="0" w:type="dxa"/>
              <w:right w:w="15" w:type="dxa"/>
            </w:tcMar>
            <w:vAlign w:val="center"/>
            <w:hideMark/>
          </w:tcPr>
          <w:p w14:paraId="4174F5FD"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25.81</w:t>
            </w:r>
          </w:p>
        </w:tc>
        <w:tc>
          <w:tcPr>
            <w:tcW w:w="1757" w:type="dxa"/>
            <w:shd w:val="clear" w:color="auto" w:fill="auto"/>
            <w:tcMar>
              <w:top w:w="15" w:type="dxa"/>
              <w:left w:w="15" w:type="dxa"/>
              <w:bottom w:w="0" w:type="dxa"/>
              <w:right w:w="15" w:type="dxa"/>
            </w:tcMar>
            <w:vAlign w:val="center"/>
            <w:hideMark/>
          </w:tcPr>
          <w:p w14:paraId="3F0DB610"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11.54</w:t>
            </w:r>
          </w:p>
        </w:tc>
        <w:tc>
          <w:tcPr>
            <w:tcW w:w="708" w:type="dxa"/>
            <w:shd w:val="clear" w:color="auto" w:fill="auto"/>
            <w:tcMar>
              <w:top w:w="15" w:type="dxa"/>
              <w:left w:w="15" w:type="dxa"/>
              <w:bottom w:w="0" w:type="dxa"/>
              <w:right w:w="15" w:type="dxa"/>
            </w:tcMar>
            <w:vAlign w:val="center"/>
            <w:hideMark/>
          </w:tcPr>
          <w:p w14:paraId="0C0E64C6" w14:textId="77777777" w:rsidR="00364BEC" w:rsidRPr="00865A90" w:rsidRDefault="00364BEC" w:rsidP="0022529A">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w:t>
            </w:r>
            <w:r w:rsidR="00076350" w:rsidRPr="00865A90">
              <w:rPr>
                <w:rFonts w:ascii="Times New Roman" w:hAnsi="Times New Roman" w:cs="Times New Roman"/>
                <w:sz w:val="20"/>
                <w:szCs w:val="20"/>
              </w:rPr>
              <w:t>7</w:t>
            </w:r>
          </w:p>
        </w:tc>
      </w:tr>
    </w:tbl>
    <w:p w14:paraId="76FAAB9B" w14:textId="4BFA9EFF"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w:t>
      </w:r>
      <w:r w:rsidR="00C0021D" w:rsidRPr="00865A90">
        <w:rPr>
          <w:rFonts w:ascii="Times New Roman" w:hAnsi="Times New Roman" w:cs="Times New Roman"/>
          <w:sz w:val="24"/>
          <w:szCs w:val="24"/>
        </w:rPr>
        <w:t>&gt;1</w:t>
      </w:r>
      <w:r w:rsidRPr="00865A90">
        <w:rPr>
          <w:rFonts w:ascii="Times New Roman" w:hAnsi="Times New Roman" w:cs="Times New Roman"/>
          <w:sz w:val="24"/>
          <w:szCs w:val="24"/>
        </w:rPr>
        <w:t xml:space="preserve">PPM). Statistical analysis </w:t>
      </w:r>
      <w:r w:rsidRPr="00865A90">
        <w:rPr>
          <w:rFonts w:ascii="Times New Roman" w:hAnsi="Times New Roman" w:cs="Times New Roman"/>
          <w:sz w:val="24"/>
          <w:szCs w:val="24"/>
        </w:rPr>
        <w:lastRenderedPageBreak/>
        <w:t xml:space="preserve">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and Median [Range] as appropriate (n = 145</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w:t>
      </w:r>
    </w:p>
    <w:p w14:paraId="09964B21" w14:textId="20DF353E"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w:t>
      </w:r>
      <w:r w:rsidR="00C0021D" w:rsidRPr="00865A90">
        <w:rPr>
          <w:rFonts w:ascii="Times New Roman" w:hAnsi="Times New Roman" w:cs="Times New Roman"/>
          <w:sz w:val="24"/>
          <w:szCs w:val="24"/>
        </w:rPr>
        <w:t xml:space="preserve">, </w:t>
      </w:r>
      <w:proofErr w:type="spellStart"/>
      <w:r w:rsidR="00C0021D"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w:t>
      </w:r>
      <w:r w:rsidR="00C0021D" w:rsidRPr="00865A90">
        <w:rPr>
          <w:rFonts w:ascii="Times New Roman" w:hAnsi="Times New Roman" w:cs="Times New Roman"/>
          <w:sz w:val="24"/>
          <w:szCs w:val="24"/>
        </w:rPr>
        <w:t xml:space="preserve"> or Chi-squared</w:t>
      </w:r>
      <w:r w:rsidRPr="00865A90">
        <w:rPr>
          <w:rFonts w:ascii="Times New Roman" w:hAnsi="Times New Roman" w:cs="Times New Roman"/>
          <w:sz w:val="24"/>
          <w:szCs w:val="24"/>
        </w:rPr>
        <w:t xml:space="preserve"> tests were performed as appropriate.</w:t>
      </w:r>
    </w:p>
    <w:p w14:paraId="65CCE12A" w14:textId="77777777"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7FE70097" w14:textId="77777777" w:rsidR="00364BEC" w:rsidRPr="00865A90" w:rsidRDefault="00364BEC" w:rsidP="00364BE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33 patients had no absolute sputum cell counts available</w:t>
      </w:r>
    </w:p>
    <w:p w14:paraId="5C0E961E" w14:textId="77777777" w:rsidR="00364BEC" w:rsidRPr="00865A90" w:rsidRDefault="00364BEC">
      <w:pPr>
        <w:rPr>
          <w:rFonts w:ascii="Times New Roman" w:hAnsi="Times New Roman" w:cs="Times New Roman"/>
          <w:b/>
          <w:sz w:val="24"/>
          <w:szCs w:val="24"/>
        </w:rPr>
      </w:pPr>
      <w:r w:rsidRPr="00865A90">
        <w:rPr>
          <w:rFonts w:ascii="Times New Roman" w:hAnsi="Times New Roman" w:cs="Times New Roman"/>
          <w:b/>
          <w:sz w:val="24"/>
          <w:szCs w:val="24"/>
        </w:rPr>
        <w:br w:type="page"/>
      </w:r>
    </w:p>
    <w:p w14:paraId="36A1E114" w14:textId="7721A55A"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5</w:t>
      </w:r>
      <w:r w:rsidRPr="00865A90">
        <w:rPr>
          <w:rFonts w:ascii="Times New Roman" w:hAnsi="Times New Roman" w:cs="Times New Roman"/>
          <w:b/>
          <w:sz w:val="24"/>
          <w:szCs w:val="24"/>
        </w:rPr>
        <w:t>: Baseline Demographics of patients enrolled onto this study for different PPM groups.</w:t>
      </w:r>
      <w:r w:rsidRPr="00865A90">
        <w:rPr>
          <w:rFonts w:ascii="Times New Roman" w:hAnsi="Times New Roman" w:cs="Times New Roman"/>
          <w:sz w:val="24"/>
          <w:szCs w:val="24"/>
        </w:rPr>
        <w:t xml:space="preserve">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689"/>
        <w:gridCol w:w="1630"/>
        <w:gridCol w:w="1630"/>
        <w:gridCol w:w="1630"/>
        <w:gridCol w:w="1630"/>
        <w:gridCol w:w="709"/>
      </w:tblGrid>
      <w:tr w:rsidR="00865A90" w:rsidRPr="00865A90" w14:paraId="52CA0CB3" w14:textId="77777777" w:rsidTr="00AA29A4">
        <w:trPr>
          <w:trHeight w:val="229"/>
          <w:jc w:val="center"/>
        </w:trPr>
        <w:tc>
          <w:tcPr>
            <w:tcW w:w="2689" w:type="dxa"/>
            <w:shd w:val="clear" w:color="auto" w:fill="auto"/>
            <w:tcMar>
              <w:top w:w="15" w:type="dxa"/>
              <w:left w:w="15" w:type="dxa"/>
              <w:bottom w:w="0" w:type="dxa"/>
              <w:right w:w="15" w:type="dxa"/>
            </w:tcMar>
            <w:vAlign w:val="center"/>
            <w:hideMark/>
          </w:tcPr>
          <w:p w14:paraId="7B44907B" w14:textId="77777777" w:rsidR="00456156" w:rsidRPr="00865A90" w:rsidRDefault="00456156" w:rsidP="00AA29A4">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Baseline Characteristic</w:t>
            </w:r>
          </w:p>
        </w:tc>
        <w:tc>
          <w:tcPr>
            <w:tcW w:w="1630" w:type="dxa"/>
            <w:shd w:val="clear" w:color="auto" w:fill="auto"/>
            <w:tcMar>
              <w:top w:w="15" w:type="dxa"/>
              <w:left w:w="15" w:type="dxa"/>
              <w:bottom w:w="0" w:type="dxa"/>
              <w:right w:w="15" w:type="dxa"/>
            </w:tcMar>
            <w:vAlign w:val="center"/>
            <w:hideMark/>
          </w:tcPr>
          <w:p w14:paraId="1067C52F" w14:textId="77777777" w:rsidR="00456156" w:rsidRPr="00865A90" w:rsidRDefault="00CF0069" w:rsidP="00AA29A4">
            <w:pPr>
              <w:spacing w:after="0" w:line="480" w:lineRule="auto"/>
              <w:jc w:val="center"/>
              <w:textAlignment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N</w:t>
            </w:r>
            <w:r w:rsidR="006C5356" w:rsidRPr="00865A90">
              <w:rPr>
                <w:rFonts w:ascii="Times New Roman" w:eastAsia="Times New Roman" w:hAnsi="Times New Roman" w:cs="Times New Roman"/>
                <w:b/>
                <w:bCs/>
                <w:kern w:val="24"/>
                <w:sz w:val="20"/>
                <w:szCs w:val="20"/>
                <w:lang w:eastAsia="en-GB"/>
              </w:rPr>
              <w:t>C</w:t>
            </w:r>
          </w:p>
        </w:tc>
        <w:tc>
          <w:tcPr>
            <w:tcW w:w="1630" w:type="dxa"/>
            <w:shd w:val="clear" w:color="auto" w:fill="auto"/>
            <w:tcMar>
              <w:top w:w="15" w:type="dxa"/>
              <w:left w:w="15" w:type="dxa"/>
              <w:bottom w:w="0" w:type="dxa"/>
              <w:right w:w="15" w:type="dxa"/>
            </w:tcMar>
            <w:vAlign w:val="center"/>
            <w:hideMark/>
          </w:tcPr>
          <w:p w14:paraId="78045158" w14:textId="77777777" w:rsidR="00456156" w:rsidRPr="00865A90" w:rsidRDefault="00456156" w:rsidP="00AA29A4">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HI</w:t>
            </w:r>
          </w:p>
        </w:tc>
        <w:tc>
          <w:tcPr>
            <w:tcW w:w="1630" w:type="dxa"/>
            <w:shd w:val="clear" w:color="auto" w:fill="auto"/>
            <w:tcMar>
              <w:top w:w="15" w:type="dxa"/>
              <w:left w:w="15" w:type="dxa"/>
              <w:bottom w:w="0" w:type="dxa"/>
              <w:right w:w="15" w:type="dxa"/>
            </w:tcMar>
            <w:vAlign w:val="center"/>
            <w:hideMark/>
          </w:tcPr>
          <w:p w14:paraId="58B1A2CA" w14:textId="77777777" w:rsidR="00456156" w:rsidRPr="00865A90" w:rsidRDefault="00456156" w:rsidP="00AA29A4">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SP</w:t>
            </w:r>
          </w:p>
        </w:tc>
        <w:tc>
          <w:tcPr>
            <w:tcW w:w="1630" w:type="dxa"/>
            <w:shd w:val="clear" w:color="auto" w:fill="auto"/>
            <w:tcMar>
              <w:top w:w="15" w:type="dxa"/>
              <w:left w:w="15" w:type="dxa"/>
              <w:bottom w:w="0" w:type="dxa"/>
              <w:right w:w="15" w:type="dxa"/>
            </w:tcMar>
            <w:vAlign w:val="center"/>
            <w:hideMark/>
          </w:tcPr>
          <w:p w14:paraId="31BF091C" w14:textId="77777777" w:rsidR="00456156" w:rsidRPr="00865A90" w:rsidRDefault="00456156" w:rsidP="00AA29A4">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&gt;1PPM</w:t>
            </w:r>
          </w:p>
        </w:tc>
        <w:tc>
          <w:tcPr>
            <w:tcW w:w="709" w:type="dxa"/>
            <w:shd w:val="clear" w:color="auto" w:fill="auto"/>
            <w:tcMar>
              <w:top w:w="15" w:type="dxa"/>
              <w:left w:w="15" w:type="dxa"/>
              <w:bottom w:w="0" w:type="dxa"/>
              <w:right w:w="15" w:type="dxa"/>
            </w:tcMar>
            <w:vAlign w:val="center"/>
            <w:hideMark/>
          </w:tcPr>
          <w:p w14:paraId="08CD35F7" w14:textId="77777777" w:rsidR="00AE2696" w:rsidRPr="00865A90" w:rsidRDefault="00AE2696" w:rsidP="00AA29A4">
            <w:pPr>
              <w:spacing w:after="0" w:line="480" w:lineRule="auto"/>
              <w:jc w:val="center"/>
              <w:textAlignment w:val="bottom"/>
              <w:rPr>
                <w:rFonts w:ascii="Times New Roman" w:eastAsia="Times New Roman" w:hAnsi="Times New Roman" w:cs="Times New Roman"/>
                <w:b/>
                <w:bCs/>
                <w:i/>
                <w:iCs/>
                <w:kern w:val="24"/>
                <w:sz w:val="20"/>
                <w:szCs w:val="20"/>
                <w:lang w:eastAsia="en-GB"/>
              </w:rPr>
            </w:pPr>
            <w:r w:rsidRPr="00865A90">
              <w:rPr>
                <w:rFonts w:ascii="Times New Roman" w:eastAsia="Times New Roman" w:hAnsi="Times New Roman" w:cs="Times New Roman"/>
                <w:b/>
                <w:bCs/>
                <w:i/>
                <w:iCs/>
                <w:kern w:val="24"/>
                <w:sz w:val="20"/>
                <w:szCs w:val="20"/>
                <w:lang w:eastAsia="en-GB"/>
              </w:rPr>
              <w:t>p</w:t>
            </w:r>
          </w:p>
          <w:p w14:paraId="439C0073" w14:textId="77777777" w:rsidR="00456156" w:rsidRPr="00865A90" w:rsidRDefault="00456156" w:rsidP="00AA29A4">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i/>
                <w:iCs/>
                <w:kern w:val="24"/>
                <w:sz w:val="20"/>
                <w:szCs w:val="20"/>
                <w:lang w:eastAsia="en-GB"/>
              </w:rPr>
              <w:t xml:space="preserve">value </w:t>
            </w:r>
            <w:r w:rsidRPr="00865A90">
              <w:rPr>
                <w:rFonts w:ascii="Times New Roman" w:eastAsia="Times New Roman" w:hAnsi="Times New Roman" w:cs="Times New Roman"/>
                <w:b/>
                <w:bCs/>
                <w:i/>
                <w:iCs/>
                <w:kern w:val="24"/>
                <w:position w:val="5"/>
                <w:sz w:val="20"/>
                <w:szCs w:val="20"/>
                <w:vertAlign w:val="superscript"/>
                <w:lang w:eastAsia="en-GB"/>
              </w:rPr>
              <w:t>§</w:t>
            </w:r>
          </w:p>
        </w:tc>
      </w:tr>
      <w:tr w:rsidR="00865A90" w:rsidRPr="00865A90" w14:paraId="3D32A3B9"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2C560F76" w14:textId="77777777" w:rsidR="00456156" w:rsidRPr="00865A90" w:rsidRDefault="00456156" w:rsidP="006553E8">
            <w:pPr>
              <w:spacing w:after="0" w:line="480" w:lineRule="auto"/>
              <w:rPr>
                <w:rFonts w:ascii="Times New Roman" w:eastAsia="Times New Roman" w:hAnsi="Times New Roman" w:cs="Times New Roman"/>
                <w:sz w:val="20"/>
                <w:szCs w:val="20"/>
                <w:lang w:eastAsia="en-GB"/>
              </w:rPr>
            </w:pPr>
          </w:p>
        </w:tc>
        <w:tc>
          <w:tcPr>
            <w:tcW w:w="1630" w:type="dxa"/>
            <w:shd w:val="clear" w:color="auto" w:fill="auto"/>
            <w:tcMar>
              <w:top w:w="15" w:type="dxa"/>
              <w:left w:w="15" w:type="dxa"/>
              <w:bottom w:w="0" w:type="dxa"/>
              <w:right w:w="15" w:type="dxa"/>
            </w:tcMar>
            <w:vAlign w:val="center"/>
            <w:hideMark/>
          </w:tcPr>
          <w:p w14:paraId="7C9BF2F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n=108</w:t>
            </w:r>
          </w:p>
        </w:tc>
        <w:tc>
          <w:tcPr>
            <w:tcW w:w="1630" w:type="dxa"/>
            <w:shd w:val="clear" w:color="auto" w:fill="auto"/>
            <w:tcMar>
              <w:top w:w="15" w:type="dxa"/>
              <w:left w:w="15" w:type="dxa"/>
              <w:bottom w:w="0" w:type="dxa"/>
              <w:right w:w="15" w:type="dxa"/>
            </w:tcMar>
            <w:vAlign w:val="center"/>
            <w:hideMark/>
          </w:tcPr>
          <w:p w14:paraId="05C3CF9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n=41</w:t>
            </w:r>
          </w:p>
        </w:tc>
        <w:tc>
          <w:tcPr>
            <w:tcW w:w="1630" w:type="dxa"/>
            <w:shd w:val="clear" w:color="auto" w:fill="auto"/>
            <w:tcMar>
              <w:top w:w="15" w:type="dxa"/>
              <w:left w:w="15" w:type="dxa"/>
              <w:bottom w:w="0" w:type="dxa"/>
              <w:right w:w="15" w:type="dxa"/>
            </w:tcMar>
            <w:vAlign w:val="center"/>
            <w:hideMark/>
          </w:tcPr>
          <w:p w14:paraId="43FE69D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n=47</w:t>
            </w:r>
          </w:p>
        </w:tc>
        <w:tc>
          <w:tcPr>
            <w:tcW w:w="1630" w:type="dxa"/>
            <w:shd w:val="clear" w:color="auto" w:fill="auto"/>
            <w:tcMar>
              <w:top w:w="15" w:type="dxa"/>
              <w:left w:w="15" w:type="dxa"/>
              <w:bottom w:w="0" w:type="dxa"/>
              <w:right w:w="15" w:type="dxa"/>
            </w:tcMar>
            <w:vAlign w:val="center"/>
            <w:hideMark/>
          </w:tcPr>
          <w:p w14:paraId="122FC64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n=36</w:t>
            </w:r>
          </w:p>
        </w:tc>
        <w:tc>
          <w:tcPr>
            <w:tcW w:w="709" w:type="dxa"/>
            <w:shd w:val="clear" w:color="auto" w:fill="auto"/>
            <w:tcMar>
              <w:top w:w="15" w:type="dxa"/>
              <w:left w:w="15" w:type="dxa"/>
              <w:bottom w:w="0" w:type="dxa"/>
              <w:right w:w="15" w:type="dxa"/>
            </w:tcMar>
            <w:vAlign w:val="center"/>
            <w:hideMark/>
          </w:tcPr>
          <w:p w14:paraId="4DD69C2F"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r>
      <w:tr w:rsidR="00865A90" w:rsidRPr="00865A90" w14:paraId="012FB22D"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5ABFB238"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Gender (% Male)</w:t>
            </w:r>
          </w:p>
        </w:tc>
        <w:tc>
          <w:tcPr>
            <w:tcW w:w="1630" w:type="dxa"/>
            <w:shd w:val="clear" w:color="auto" w:fill="auto"/>
            <w:tcMar>
              <w:top w:w="15" w:type="dxa"/>
              <w:left w:w="15" w:type="dxa"/>
              <w:bottom w:w="0" w:type="dxa"/>
              <w:right w:w="15" w:type="dxa"/>
            </w:tcMar>
            <w:vAlign w:val="center"/>
            <w:hideMark/>
          </w:tcPr>
          <w:p w14:paraId="0724E92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70</w:t>
            </w:r>
          </w:p>
        </w:tc>
        <w:tc>
          <w:tcPr>
            <w:tcW w:w="1630" w:type="dxa"/>
            <w:shd w:val="clear" w:color="auto" w:fill="auto"/>
            <w:tcMar>
              <w:top w:w="15" w:type="dxa"/>
              <w:left w:w="15" w:type="dxa"/>
              <w:bottom w:w="0" w:type="dxa"/>
              <w:right w:w="15" w:type="dxa"/>
            </w:tcMar>
            <w:vAlign w:val="center"/>
            <w:hideMark/>
          </w:tcPr>
          <w:p w14:paraId="2E118311"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76</w:t>
            </w:r>
          </w:p>
        </w:tc>
        <w:tc>
          <w:tcPr>
            <w:tcW w:w="1630" w:type="dxa"/>
            <w:shd w:val="clear" w:color="auto" w:fill="auto"/>
            <w:tcMar>
              <w:top w:w="15" w:type="dxa"/>
              <w:left w:w="15" w:type="dxa"/>
              <w:bottom w:w="0" w:type="dxa"/>
              <w:right w:w="15" w:type="dxa"/>
            </w:tcMar>
            <w:vAlign w:val="center"/>
            <w:hideMark/>
          </w:tcPr>
          <w:p w14:paraId="70DDED5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75</w:t>
            </w:r>
          </w:p>
        </w:tc>
        <w:tc>
          <w:tcPr>
            <w:tcW w:w="1630" w:type="dxa"/>
            <w:shd w:val="clear" w:color="auto" w:fill="auto"/>
            <w:tcMar>
              <w:top w:w="15" w:type="dxa"/>
              <w:left w:w="15" w:type="dxa"/>
              <w:bottom w:w="0" w:type="dxa"/>
              <w:right w:w="15" w:type="dxa"/>
            </w:tcMar>
            <w:vAlign w:val="center"/>
            <w:hideMark/>
          </w:tcPr>
          <w:p w14:paraId="0CE78F2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86</w:t>
            </w:r>
          </w:p>
        </w:tc>
        <w:tc>
          <w:tcPr>
            <w:tcW w:w="709" w:type="dxa"/>
            <w:shd w:val="clear" w:color="auto" w:fill="auto"/>
            <w:tcMar>
              <w:top w:w="15" w:type="dxa"/>
              <w:left w:w="15" w:type="dxa"/>
              <w:bottom w:w="0" w:type="dxa"/>
              <w:right w:w="15" w:type="dxa"/>
            </w:tcMar>
            <w:vAlign w:val="center"/>
            <w:hideMark/>
          </w:tcPr>
          <w:p w14:paraId="2A6BB5F1"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0.3</w:t>
            </w:r>
            <w:r w:rsidR="00076350" w:rsidRPr="00865A90">
              <w:rPr>
                <w:rFonts w:ascii="Times New Roman" w:eastAsia="Times New Roman" w:hAnsi="Times New Roman" w:cs="Times New Roman"/>
                <w:kern w:val="24"/>
                <w:sz w:val="20"/>
                <w:szCs w:val="20"/>
                <w:lang w:eastAsia="en-GB"/>
              </w:rPr>
              <w:t>2</w:t>
            </w:r>
          </w:p>
        </w:tc>
      </w:tr>
      <w:tr w:rsidR="00865A90" w:rsidRPr="00865A90" w14:paraId="47C3643C"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1DD310BD"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Age</w:t>
            </w:r>
          </w:p>
        </w:tc>
        <w:tc>
          <w:tcPr>
            <w:tcW w:w="1630" w:type="dxa"/>
            <w:shd w:val="clear" w:color="auto" w:fill="auto"/>
            <w:tcMar>
              <w:top w:w="15" w:type="dxa"/>
              <w:left w:w="15" w:type="dxa"/>
              <w:bottom w:w="0" w:type="dxa"/>
              <w:right w:w="15" w:type="dxa"/>
            </w:tcMar>
            <w:vAlign w:val="center"/>
            <w:hideMark/>
          </w:tcPr>
          <w:p w14:paraId="4535D27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69.7 (7.8)</w:t>
            </w:r>
          </w:p>
        </w:tc>
        <w:tc>
          <w:tcPr>
            <w:tcW w:w="1630" w:type="dxa"/>
            <w:shd w:val="clear" w:color="auto" w:fill="auto"/>
            <w:tcMar>
              <w:top w:w="15" w:type="dxa"/>
              <w:left w:w="15" w:type="dxa"/>
              <w:bottom w:w="0" w:type="dxa"/>
              <w:right w:w="15" w:type="dxa"/>
            </w:tcMar>
            <w:vAlign w:val="center"/>
            <w:hideMark/>
          </w:tcPr>
          <w:p w14:paraId="3CD8003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70.1 (9.6)</w:t>
            </w:r>
          </w:p>
        </w:tc>
        <w:tc>
          <w:tcPr>
            <w:tcW w:w="1630" w:type="dxa"/>
            <w:shd w:val="clear" w:color="auto" w:fill="auto"/>
            <w:tcMar>
              <w:top w:w="15" w:type="dxa"/>
              <w:left w:w="15" w:type="dxa"/>
              <w:bottom w:w="0" w:type="dxa"/>
              <w:right w:w="15" w:type="dxa"/>
            </w:tcMar>
            <w:vAlign w:val="center"/>
            <w:hideMark/>
          </w:tcPr>
          <w:p w14:paraId="458D7CE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68.7 (8.3)</w:t>
            </w:r>
          </w:p>
        </w:tc>
        <w:tc>
          <w:tcPr>
            <w:tcW w:w="1630" w:type="dxa"/>
            <w:shd w:val="clear" w:color="auto" w:fill="auto"/>
            <w:tcMar>
              <w:top w:w="15" w:type="dxa"/>
              <w:left w:w="15" w:type="dxa"/>
              <w:bottom w:w="0" w:type="dxa"/>
              <w:right w:w="15" w:type="dxa"/>
            </w:tcMar>
            <w:vAlign w:val="center"/>
            <w:hideMark/>
          </w:tcPr>
          <w:p w14:paraId="5FFD568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69.7 (8.7)</w:t>
            </w:r>
          </w:p>
        </w:tc>
        <w:tc>
          <w:tcPr>
            <w:tcW w:w="709" w:type="dxa"/>
            <w:shd w:val="clear" w:color="auto" w:fill="auto"/>
            <w:tcMar>
              <w:top w:w="15" w:type="dxa"/>
              <w:left w:w="15" w:type="dxa"/>
              <w:bottom w:w="0" w:type="dxa"/>
              <w:right w:w="15" w:type="dxa"/>
            </w:tcMar>
            <w:vAlign w:val="center"/>
            <w:hideMark/>
          </w:tcPr>
          <w:p w14:paraId="14EC494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r w:rsidR="00076350" w:rsidRPr="00865A90">
              <w:rPr>
                <w:rFonts w:ascii="Times New Roman" w:eastAsia="Times New Roman" w:hAnsi="Times New Roman" w:cs="Times New Roman"/>
                <w:kern w:val="24"/>
                <w:sz w:val="20"/>
                <w:szCs w:val="20"/>
                <w:lang w:eastAsia="en-GB"/>
              </w:rPr>
              <w:t>90</w:t>
            </w:r>
          </w:p>
        </w:tc>
      </w:tr>
      <w:tr w:rsidR="00865A90" w:rsidRPr="00865A90" w14:paraId="25626B42"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2DE923EB"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Smoking status (Current %)</w:t>
            </w:r>
          </w:p>
        </w:tc>
        <w:tc>
          <w:tcPr>
            <w:tcW w:w="1630" w:type="dxa"/>
            <w:shd w:val="clear" w:color="auto" w:fill="auto"/>
            <w:tcMar>
              <w:top w:w="15" w:type="dxa"/>
              <w:left w:w="15" w:type="dxa"/>
              <w:bottom w:w="0" w:type="dxa"/>
              <w:right w:w="15" w:type="dxa"/>
            </w:tcMar>
            <w:vAlign w:val="center"/>
            <w:hideMark/>
          </w:tcPr>
          <w:p w14:paraId="6413CB3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25</w:t>
            </w:r>
          </w:p>
        </w:tc>
        <w:tc>
          <w:tcPr>
            <w:tcW w:w="1630" w:type="dxa"/>
            <w:shd w:val="clear" w:color="auto" w:fill="auto"/>
            <w:tcMar>
              <w:top w:w="15" w:type="dxa"/>
              <w:left w:w="15" w:type="dxa"/>
              <w:bottom w:w="0" w:type="dxa"/>
              <w:right w:w="15" w:type="dxa"/>
            </w:tcMar>
            <w:vAlign w:val="center"/>
            <w:hideMark/>
          </w:tcPr>
          <w:p w14:paraId="66678C1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32</w:t>
            </w:r>
          </w:p>
        </w:tc>
        <w:tc>
          <w:tcPr>
            <w:tcW w:w="1630" w:type="dxa"/>
            <w:shd w:val="clear" w:color="auto" w:fill="auto"/>
            <w:tcMar>
              <w:top w:w="15" w:type="dxa"/>
              <w:left w:w="15" w:type="dxa"/>
              <w:bottom w:w="0" w:type="dxa"/>
              <w:right w:w="15" w:type="dxa"/>
            </w:tcMar>
            <w:vAlign w:val="center"/>
            <w:hideMark/>
          </w:tcPr>
          <w:p w14:paraId="2D7728E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43</w:t>
            </w:r>
          </w:p>
        </w:tc>
        <w:tc>
          <w:tcPr>
            <w:tcW w:w="1630" w:type="dxa"/>
            <w:shd w:val="clear" w:color="auto" w:fill="auto"/>
            <w:tcMar>
              <w:top w:w="15" w:type="dxa"/>
              <w:left w:w="15" w:type="dxa"/>
              <w:bottom w:w="0" w:type="dxa"/>
              <w:right w:w="15" w:type="dxa"/>
            </w:tcMar>
            <w:vAlign w:val="center"/>
            <w:hideMark/>
          </w:tcPr>
          <w:p w14:paraId="4F68DCC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51</w:t>
            </w:r>
          </w:p>
        </w:tc>
        <w:tc>
          <w:tcPr>
            <w:tcW w:w="709" w:type="dxa"/>
            <w:shd w:val="clear" w:color="auto" w:fill="auto"/>
            <w:tcMar>
              <w:top w:w="15" w:type="dxa"/>
              <w:left w:w="15" w:type="dxa"/>
              <w:bottom w:w="0" w:type="dxa"/>
              <w:right w:w="15" w:type="dxa"/>
            </w:tcMar>
            <w:vAlign w:val="center"/>
            <w:hideMark/>
          </w:tcPr>
          <w:p w14:paraId="04EA238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0.05</w:t>
            </w:r>
          </w:p>
        </w:tc>
      </w:tr>
      <w:tr w:rsidR="00865A90" w:rsidRPr="00865A90" w14:paraId="6690DCAE"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4BB97BB2"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Pack Years</w:t>
            </w:r>
          </w:p>
        </w:tc>
        <w:tc>
          <w:tcPr>
            <w:tcW w:w="1630" w:type="dxa"/>
            <w:shd w:val="clear" w:color="auto" w:fill="auto"/>
            <w:tcMar>
              <w:top w:w="15" w:type="dxa"/>
              <w:left w:w="15" w:type="dxa"/>
              <w:bottom w:w="0" w:type="dxa"/>
              <w:right w:w="15" w:type="dxa"/>
            </w:tcMar>
            <w:vAlign w:val="center"/>
            <w:hideMark/>
          </w:tcPr>
          <w:p w14:paraId="25CB48C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47.0 [10-159]</w:t>
            </w:r>
          </w:p>
        </w:tc>
        <w:tc>
          <w:tcPr>
            <w:tcW w:w="1630" w:type="dxa"/>
            <w:shd w:val="clear" w:color="auto" w:fill="auto"/>
            <w:tcMar>
              <w:top w:w="15" w:type="dxa"/>
              <w:left w:w="15" w:type="dxa"/>
              <w:bottom w:w="0" w:type="dxa"/>
              <w:right w:w="15" w:type="dxa"/>
            </w:tcMar>
            <w:vAlign w:val="center"/>
            <w:hideMark/>
          </w:tcPr>
          <w:p w14:paraId="02B3264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47.0 [10-140]</w:t>
            </w:r>
          </w:p>
        </w:tc>
        <w:tc>
          <w:tcPr>
            <w:tcW w:w="1630" w:type="dxa"/>
            <w:shd w:val="clear" w:color="auto" w:fill="auto"/>
            <w:tcMar>
              <w:top w:w="15" w:type="dxa"/>
              <w:left w:w="15" w:type="dxa"/>
              <w:bottom w:w="0" w:type="dxa"/>
              <w:right w:w="15" w:type="dxa"/>
            </w:tcMar>
            <w:vAlign w:val="center"/>
            <w:hideMark/>
          </w:tcPr>
          <w:p w14:paraId="2DD11A1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52.0 [10-220]</w:t>
            </w:r>
          </w:p>
        </w:tc>
        <w:tc>
          <w:tcPr>
            <w:tcW w:w="1630" w:type="dxa"/>
            <w:shd w:val="clear" w:color="auto" w:fill="auto"/>
            <w:tcMar>
              <w:top w:w="15" w:type="dxa"/>
              <w:left w:w="15" w:type="dxa"/>
              <w:bottom w:w="0" w:type="dxa"/>
              <w:right w:w="15" w:type="dxa"/>
            </w:tcMar>
            <w:vAlign w:val="center"/>
            <w:hideMark/>
          </w:tcPr>
          <w:p w14:paraId="49E1933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49.5 [10-138]</w:t>
            </w:r>
          </w:p>
        </w:tc>
        <w:tc>
          <w:tcPr>
            <w:tcW w:w="709" w:type="dxa"/>
            <w:shd w:val="clear" w:color="auto" w:fill="auto"/>
            <w:tcMar>
              <w:top w:w="15" w:type="dxa"/>
              <w:left w:w="15" w:type="dxa"/>
              <w:bottom w:w="0" w:type="dxa"/>
              <w:right w:w="15" w:type="dxa"/>
            </w:tcMar>
            <w:vAlign w:val="center"/>
            <w:hideMark/>
          </w:tcPr>
          <w:p w14:paraId="6DDA30D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0.24</w:t>
            </w:r>
          </w:p>
        </w:tc>
      </w:tr>
      <w:tr w:rsidR="00865A90" w:rsidRPr="00865A90" w14:paraId="20350672"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5E6EF61F"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BMI (kg/m2)</w:t>
            </w:r>
          </w:p>
        </w:tc>
        <w:tc>
          <w:tcPr>
            <w:tcW w:w="1630" w:type="dxa"/>
            <w:shd w:val="clear" w:color="auto" w:fill="auto"/>
            <w:tcMar>
              <w:top w:w="15" w:type="dxa"/>
              <w:left w:w="15" w:type="dxa"/>
              <w:bottom w:w="0" w:type="dxa"/>
              <w:right w:w="15" w:type="dxa"/>
            </w:tcMar>
            <w:vAlign w:val="center"/>
            <w:hideMark/>
          </w:tcPr>
          <w:p w14:paraId="61E4E73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26.7[17.3-45.8]</w:t>
            </w:r>
          </w:p>
        </w:tc>
        <w:tc>
          <w:tcPr>
            <w:tcW w:w="1630" w:type="dxa"/>
            <w:shd w:val="clear" w:color="auto" w:fill="auto"/>
            <w:tcMar>
              <w:top w:w="15" w:type="dxa"/>
              <w:left w:w="15" w:type="dxa"/>
              <w:bottom w:w="0" w:type="dxa"/>
              <w:right w:w="15" w:type="dxa"/>
            </w:tcMar>
            <w:vAlign w:val="center"/>
            <w:hideMark/>
          </w:tcPr>
          <w:p w14:paraId="25870EA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*24.3 [18.3-40.1]</w:t>
            </w:r>
          </w:p>
        </w:tc>
        <w:tc>
          <w:tcPr>
            <w:tcW w:w="1630" w:type="dxa"/>
            <w:shd w:val="clear" w:color="auto" w:fill="auto"/>
            <w:tcMar>
              <w:top w:w="15" w:type="dxa"/>
              <w:left w:w="15" w:type="dxa"/>
              <w:bottom w:w="0" w:type="dxa"/>
              <w:right w:w="15" w:type="dxa"/>
            </w:tcMar>
            <w:vAlign w:val="center"/>
            <w:hideMark/>
          </w:tcPr>
          <w:p w14:paraId="494A2F8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27.3 [18.6-42.7]</w:t>
            </w:r>
          </w:p>
        </w:tc>
        <w:tc>
          <w:tcPr>
            <w:tcW w:w="1630" w:type="dxa"/>
            <w:shd w:val="clear" w:color="auto" w:fill="auto"/>
            <w:tcMar>
              <w:top w:w="15" w:type="dxa"/>
              <w:left w:w="15" w:type="dxa"/>
              <w:bottom w:w="0" w:type="dxa"/>
              <w:right w:w="15" w:type="dxa"/>
            </w:tcMar>
            <w:vAlign w:val="center"/>
            <w:hideMark/>
          </w:tcPr>
          <w:p w14:paraId="3E0E287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26.2 [18.0-41.9]</w:t>
            </w:r>
          </w:p>
        </w:tc>
        <w:tc>
          <w:tcPr>
            <w:tcW w:w="709" w:type="dxa"/>
            <w:shd w:val="clear" w:color="auto" w:fill="auto"/>
            <w:tcMar>
              <w:top w:w="15" w:type="dxa"/>
              <w:left w:w="15" w:type="dxa"/>
              <w:bottom w:w="0" w:type="dxa"/>
              <w:right w:w="15" w:type="dxa"/>
            </w:tcMar>
            <w:vAlign w:val="center"/>
            <w:hideMark/>
          </w:tcPr>
          <w:p w14:paraId="4033D9BD" w14:textId="632BA082" w:rsidR="00456156" w:rsidRPr="00865A90" w:rsidRDefault="00456156" w:rsidP="00312BD2">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0.0</w:t>
            </w:r>
            <w:r w:rsidR="00312BD2" w:rsidRPr="00865A90">
              <w:rPr>
                <w:rFonts w:ascii="Times New Roman" w:eastAsia="Times New Roman" w:hAnsi="Times New Roman" w:cs="Times New Roman"/>
                <w:b/>
                <w:bCs/>
                <w:kern w:val="24"/>
                <w:sz w:val="20"/>
                <w:szCs w:val="20"/>
                <w:lang w:eastAsia="en-GB"/>
              </w:rPr>
              <w:t>5</w:t>
            </w:r>
          </w:p>
        </w:tc>
      </w:tr>
      <w:tr w:rsidR="00865A90" w:rsidRPr="00865A90" w14:paraId="6210CBB8"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2D4514A3"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Exacerbations (1 year period)</w:t>
            </w:r>
          </w:p>
        </w:tc>
        <w:tc>
          <w:tcPr>
            <w:tcW w:w="1630" w:type="dxa"/>
            <w:shd w:val="clear" w:color="auto" w:fill="auto"/>
            <w:tcMar>
              <w:top w:w="15" w:type="dxa"/>
              <w:left w:w="15" w:type="dxa"/>
              <w:bottom w:w="0" w:type="dxa"/>
              <w:right w:w="15" w:type="dxa"/>
            </w:tcMar>
            <w:vAlign w:val="center"/>
            <w:hideMark/>
          </w:tcPr>
          <w:p w14:paraId="4E35872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 [1-15]</w:t>
            </w:r>
          </w:p>
        </w:tc>
        <w:tc>
          <w:tcPr>
            <w:tcW w:w="1630" w:type="dxa"/>
            <w:shd w:val="clear" w:color="auto" w:fill="auto"/>
            <w:tcMar>
              <w:top w:w="15" w:type="dxa"/>
              <w:left w:w="15" w:type="dxa"/>
              <w:bottom w:w="0" w:type="dxa"/>
              <w:right w:w="15" w:type="dxa"/>
            </w:tcMar>
            <w:vAlign w:val="center"/>
            <w:hideMark/>
          </w:tcPr>
          <w:p w14:paraId="768EF07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 [0-5]</w:t>
            </w:r>
          </w:p>
        </w:tc>
        <w:tc>
          <w:tcPr>
            <w:tcW w:w="1630" w:type="dxa"/>
            <w:shd w:val="clear" w:color="auto" w:fill="auto"/>
            <w:tcMar>
              <w:top w:w="15" w:type="dxa"/>
              <w:left w:w="15" w:type="dxa"/>
              <w:bottom w:w="0" w:type="dxa"/>
              <w:right w:w="15" w:type="dxa"/>
            </w:tcMar>
            <w:vAlign w:val="center"/>
            <w:hideMark/>
          </w:tcPr>
          <w:p w14:paraId="64AC8E8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 [0-7]</w:t>
            </w:r>
          </w:p>
        </w:tc>
        <w:tc>
          <w:tcPr>
            <w:tcW w:w="1630" w:type="dxa"/>
            <w:shd w:val="clear" w:color="auto" w:fill="auto"/>
            <w:tcMar>
              <w:top w:w="15" w:type="dxa"/>
              <w:left w:w="15" w:type="dxa"/>
              <w:bottom w:w="0" w:type="dxa"/>
              <w:right w:w="15" w:type="dxa"/>
            </w:tcMar>
            <w:vAlign w:val="center"/>
            <w:hideMark/>
          </w:tcPr>
          <w:p w14:paraId="4AE5986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 [0-9]</w:t>
            </w:r>
          </w:p>
        </w:tc>
        <w:tc>
          <w:tcPr>
            <w:tcW w:w="709" w:type="dxa"/>
            <w:shd w:val="clear" w:color="auto" w:fill="auto"/>
            <w:tcMar>
              <w:top w:w="15" w:type="dxa"/>
              <w:left w:w="15" w:type="dxa"/>
              <w:bottom w:w="0" w:type="dxa"/>
              <w:right w:w="15" w:type="dxa"/>
            </w:tcMar>
            <w:vAlign w:val="center"/>
            <w:hideMark/>
          </w:tcPr>
          <w:p w14:paraId="651497C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0.3</w:t>
            </w:r>
            <w:r w:rsidR="00076350" w:rsidRPr="00865A90">
              <w:rPr>
                <w:rFonts w:ascii="Times New Roman" w:eastAsia="Times New Roman" w:hAnsi="Times New Roman" w:cs="Times New Roman"/>
                <w:kern w:val="24"/>
                <w:sz w:val="20"/>
                <w:szCs w:val="20"/>
                <w:lang w:eastAsia="en-GB"/>
              </w:rPr>
              <w:t>3</w:t>
            </w:r>
          </w:p>
        </w:tc>
      </w:tr>
      <w:tr w:rsidR="00865A90" w:rsidRPr="00865A90" w14:paraId="602BF014" w14:textId="77777777" w:rsidTr="00076350">
        <w:trPr>
          <w:trHeight w:val="397"/>
          <w:jc w:val="center"/>
        </w:trPr>
        <w:tc>
          <w:tcPr>
            <w:tcW w:w="2689" w:type="dxa"/>
            <w:shd w:val="clear" w:color="auto" w:fill="auto"/>
            <w:tcMar>
              <w:top w:w="15" w:type="dxa"/>
              <w:left w:w="15" w:type="dxa"/>
              <w:bottom w:w="0" w:type="dxa"/>
              <w:right w:w="15" w:type="dxa"/>
            </w:tcMar>
            <w:vAlign w:val="center"/>
            <w:hideMark/>
          </w:tcPr>
          <w:p w14:paraId="396444C9"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0</w:t>
            </w:r>
          </w:p>
        </w:tc>
        <w:tc>
          <w:tcPr>
            <w:tcW w:w="1630" w:type="dxa"/>
            <w:shd w:val="clear" w:color="auto" w:fill="auto"/>
            <w:tcMar>
              <w:top w:w="15" w:type="dxa"/>
              <w:left w:w="15" w:type="dxa"/>
              <w:bottom w:w="0" w:type="dxa"/>
              <w:right w:w="15" w:type="dxa"/>
            </w:tcMar>
            <w:vAlign w:val="center"/>
            <w:hideMark/>
          </w:tcPr>
          <w:p w14:paraId="56AF9EE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39 (36.1%)</w:t>
            </w:r>
          </w:p>
        </w:tc>
        <w:tc>
          <w:tcPr>
            <w:tcW w:w="1630" w:type="dxa"/>
            <w:shd w:val="clear" w:color="auto" w:fill="auto"/>
            <w:tcMar>
              <w:top w:w="15" w:type="dxa"/>
              <w:left w:w="15" w:type="dxa"/>
              <w:bottom w:w="0" w:type="dxa"/>
              <w:right w:w="15" w:type="dxa"/>
            </w:tcMar>
            <w:vAlign w:val="center"/>
            <w:hideMark/>
          </w:tcPr>
          <w:p w14:paraId="2A709DA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12 (29.3%)</w:t>
            </w:r>
          </w:p>
        </w:tc>
        <w:tc>
          <w:tcPr>
            <w:tcW w:w="1630" w:type="dxa"/>
            <w:shd w:val="clear" w:color="auto" w:fill="auto"/>
            <w:tcMar>
              <w:top w:w="15" w:type="dxa"/>
              <w:left w:w="15" w:type="dxa"/>
              <w:bottom w:w="0" w:type="dxa"/>
              <w:right w:w="15" w:type="dxa"/>
            </w:tcMar>
            <w:vAlign w:val="center"/>
            <w:hideMark/>
          </w:tcPr>
          <w:p w14:paraId="3D5CC1F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12 (25.5%)</w:t>
            </w:r>
          </w:p>
        </w:tc>
        <w:tc>
          <w:tcPr>
            <w:tcW w:w="1630" w:type="dxa"/>
            <w:shd w:val="clear" w:color="auto" w:fill="auto"/>
            <w:tcMar>
              <w:top w:w="15" w:type="dxa"/>
              <w:left w:w="15" w:type="dxa"/>
              <w:bottom w:w="0" w:type="dxa"/>
              <w:right w:w="15" w:type="dxa"/>
            </w:tcMar>
            <w:vAlign w:val="center"/>
            <w:hideMark/>
          </w:tcPr>
          <w:p w14:paraId="2A89362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13 (36.1%)</w:t>
            </w:r>
          </w:p>
        </w:tc>
        <w:tc>
          <w:tcPr>
            <w:tcW w:w="709" w:type="dxa"/>
            <w:shd w:val="clear" w:color="auto" w:fill="auto"/>
            <w:tcMar>
              <w:top w:w="15" w:type="dxa"/>
              <w:left w:w="15" w:type="dxa"/>
              <w:bottom w:w="0" w:type="dxa"/>
              <w:right w:w="15" w:type="dxa"/>
            </w:tcMar>
            <w:vAlign w:val="center"/>
            <w:hideMark/>
          </w:tcPr>
          <w:p w14:paraId="6CF077AC" w14:textId="77777777" w:rsidR="00456156" w:rsidRPr="00865A90" w:rsidRDefault="00076350" w:rsidP="00076350">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72ADE3E9" w14:textId="77777777" w:rsidTr="00076350">
        <w:trPr>
          <w:trHeight w:val="397"/>
          <w:jc w:val="center"/>
        </w:trPr>
        <w:tc>
          <w:tcPr>
            <w:tcW w:w="2689" w:type="dxa"/>
            <w:shd w:val="clear" w:color="auto" w:fill="auto"/>
            <w:tcMar>
              <w:top w:w="15" w:type="dxa"/>
              <w:left w:w="15" w:type="dxa"/>
              <w:bottom w:w="0" w:type="dxa"/>
              <w:right w:w="15" w:type="dxa"/>
            </w:tcMar>
            <w:vAlign w:val="center"/>
            <w:hideMark/>
          </w:tcPr>
          <w:p w14:paraId="10A60D01"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1</w:t>
            </w:r>
          </w:p>
        </w:tc>
        <w:tc>
          <w:tcPr>
            <w:tcW w:w="1630" w:type="dxa"/>
            <w:shd w:val="clear" w:color="auto" w:fill="auto"/>
            <w:tcMar>
              <w:top w:w="15" w:type="dxa"/>
              <w:left w:w="15" w:type="dxa"/>
              <w:bottom w:w="0" w:type="dxa"/>
              <w:right w:w="15" w:type="dxa"/>
            </w:tcMar>
            <w:vAlign w:val="center"/>
            <w:hideMark/>
          </w:tcPr>
          <w:p w14:paraId="4D4D9BC1"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20 (18.5%)</w:t>
            </w:r>
          </w:p>
        </w:tc>
        <w:tc>
          <w:tcPr>
            <w:tcW w:w="1630" w:type="dxa"/>
            <w:shd w:val="clear" w:color="auto" w:fill="auto"/>
            <w:tcMar>
              <w:top w:w="15" w:type="dxa"/>
              <w:left w:w="15" w:type="dxa"/>
              <w:bottom w:w="0" w:type="dxa"/>
              <w:right w:w="15" w:type="dxa"/>
            </w:tcMar>
            <w:vAlign w:val="center"/>
            <w:hideMark/>
          </w:tcPr>
          <w:p w14:paraId="355D246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9 (22.0%)</w:t>
            </w:r>
          </w:p>
        </w:tc>
        <w:tc>
          <w:tcPr>
            <w:tcW w:w="1630" w:type="dxa"/>
            <w:shd w:val="clear" w:color="auto" w:fill="auto"/>
            <w:tcMar>
              <w:top w:w="15" w:type="dxa"/>
              <w:left w:w="15" w:type="dxa"/>
              <w:bottom w:w="0" w:type="dxa"/>
              <w:right w:w="15" w:type="dxa"/>
            </w:tcMar>
            <w:vAlign w:val="center"/>
            <w:hideMark/>
          </w:tcPr>
          <w:p w14:paraId="5149CBA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17 (36.2%)</w:t>
            </w:r>
          </w:p>
        </w:tc>
        <w:tc>
          <w:tcPr>
            <w:tcW w:w="1630" w:type="dxa"/>
            <w:shd w:val="clear" w:color="auto" w:fill="auto"/>
            <w:tcMar>
              <w:top w:w="15" w:type="dxa"/>
              <w:left w:w="15" w:type="dxa"/>
              <w:bottom w:w="0" w:type="dxa"/>
              <w:right w:w="15" w:type="dxa"/>
            </w:tcMar>
            <w:vAlign w:val="center"/>
            <w:hideMark/>
          </w:tcPr>
          <w:p w14:paraId="171759E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 (19.4%)</w:t>
            </w:r>
          </w:p>
        </w:tc>
        <w:tc>
          <w:tcPr>
            <w:tcW w:w="709" w:type="dxa"/>
            <w:shd w:val="clear" w:color="auto" w:fill="auto"/>
            <w:tcMar>
              <w:top w:w="15" w:type="dxa"/>
              <w:left w:w="15" w:type="dxa"/>
              <w:bottom w:w="0" w:type="dxa"/>
              <w:right w:w="15" w:type="dxa"/>
            </w:tcMar>
            <w:vAlign w:val="center"/>
            <w:hideMark/>
          </w:tcPr>
          <w:p w14:paraId="75E1CE22" w14:textId="77777777" w:rsidR="00456156" w:rsidRPr="00865A90" w:rsidRDefault="00076350" w:rsidP="00076350">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149BA90A" w14:textId="77777777" w:rsidTr="00076350">
        <w:trPr>
          <w:trHeight w:val="397"/>
          <w:jc w:val="center"/>
        </w:trPr>
        <w:tc>
          <w:tcPr>
            <w:tcW w:w="2689" w:type="dxa"/>
            <w:shd w:val="clear" w:color="auto" w:fill="auto"/>
            <w:tcMar>
              <w:top w:w="15" w:type="dxa"/>
              <w:left w:w="15" w:type="dxa"/>
              <w:bottom w:w="0" w:type="dxa"/>
              <w:right w:w="15" w:type="dxa"/>
            </w:tcMar>
            <w:vAlign w:val="center"/>
            <w:hideMark/>
          </w:tcPr>
          <w:p w14:paraId="140D61B3"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6069D3D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49 (45.4%)</w:t>
            </w:r>
          </w:p>
        </w:tc>
        <w:tc>
          <w:tcPr>
            <w:tcW w:w="1630" w:type="dxa"/>
            <w:shd w:val="clear" w:color="auto" w:fill="auto"/>
            <w:tcMar>
              <w:top w:w="15" w:type="dxa"/>
              <w:left w:w="15" w:type="dxa"/>
              <w:bottom w:w="0" w:type="dxa"/>
              <w:right w:w="15" w:type="dxa"/>
            </w:tcMar>
            <w:vAlign w:val="center"/>
            <w:hideMark/>
          </w:tcPr>
          <w:p w14:paraId="56F0A15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20 (48.8%)</w:t>
            </w:r>
          </w:p>
        </w:tc>
        <w:tc>
          <w:tcPr>
            <w:tcW w:w="1630" w:type="dxa"/>
            <w:shd w:val="clear" w:color="auto" w:fill="auto"/>
            <w:tcMar>
              <w:top w:w="15" w:type="dxa"/>
              <w:left w:w="15" w:type="dxa"/>
              <w:bottom w:w="0" w:type="dxa"/>
              <w:right w:w="15" w:type="dxa"/>
            </w:tcMar>
            <w:vAlign w:val="center"/>
            <w:hideMark/>
          </w:tcPr>
          <w:p w14:paraId="686A765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18 (38.3%)</w:t>
            </w:r>
          </w:p>
        </w:tc>
        <w:tc>
          <w:tcPr>
            <w:tcW w:w="1630" w:type="dxa"/>
            <w:shd w:val="clear" w:color="auto" w:fill="auto"/>
            <w:tcMar>
              <w:top w:w="15" w:type="dxa"/>
              <w:left w:w="15" w:type="dxa"/>
              <w:bottom w:w="0" w:type="dxa"/>
              <w:right w:w="15" w:type="dxa"/>
            </w:tcMar>
            <w:vAlign w:val="center"/>
            <w:hideMark/>
          </w:tcPr>
          <w:p w14:paraId="574A215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16 (44.4%)</w:t>
            </w:r>
          </w:p>
        </w:tc>
        <w:tc>
          <w:tcPr>
            <w:tcW w:w="709" w:type="dxa"/>
            <w:shd w:val="clear" w:color="auto" w:fill="auto"/>
            <w:tcMar>
              <w:top w:w="15" w:type="dxa"/>
              <w:left w:w="15" w:type="dxa"/>
              <w:bottom w:w="0" w:type="dxa"/>
              <w:right w:w="15" w:type="dxa"/>
            </w:tcMar>
            <w:vAlign w:val="center"/>
            <w:hideMark/>
          </w:tcPr>
          <w:p w14:paraId="51ED3874" w14:textId="77777777" w:rsidR="00456156" w:rsidRPr="00865A90" w:rsidRDefault="00076350" w:rsidP="00076350">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2212958A"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32B09184"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Post FEV1 (L)</w:t>
            </w:r>
          </w:p>
        </w:tc>
        <w:tc>
          <w:tcPr>
            <w:tcW w:w="1630" w:type="dxa"/>
            <w:shd w:val="clear" w:color="auto" w:fill="auto"/>
            <w:tcMar>
              <w:top w:w="15" w:type="dxa"/>
              <w:left w:w="15" w:type="dxa"/>
              <w:bottom w:w="0" w:type="dxa"/>
              <w:right w:w="15" w:type="dxa"/>
            </w:tcMar>
            <w:vAlign w:val="center"/>
            <w:hideMark/>
          </w:tcPr>
          <w:p w14:paraId="3ACB473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1.5 (0.6)</w:t>
            </w:r>
          </w:p>
        </w:tc>
        <w:tc>
          <w:tcPr>
            <w:tcW w:w="1630" w:type="dxa"/>
            <w:shd w:val="clear" w:color="auto" w:fill="auto"/>
            <w:tcMar>
              <w:top w:w="15" w:type="dxa"/>
              <w:left w:w="15" w:type="dxa"/>
              <w:bottom w:w="0" w:type="dxa"/>
              <w:right w:w="15" w:type="dxa"/>
            </w:tcMar>
            <w:vAlign w:val="center"/>
            <w:hideMark/>
          </w:tcPr>
          <w:p w14:paraId="2378407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1.4 (0.6)</w:t>
            </w:r>
          </w:p>
        </w:tc>
        <w:tc>
          <w:tcPr>
            <w:tcW w:w="1630" w:type="dxa"/>
            <w:shd w:val="clear" w:color="auto" w:fill="auto"/>
            <w:tcMar>
              <w:top w:w="15" w:type="dxa"/>
              <w:left w:w="15" w:type="dxa"/>
              <w:bottom w:w="0" w:type="dxa"/>
              <w:right w:w="15" w:type="dxa"/>
            </w:tcMar>
            <w:vAlign w:val="center"/>
            <w:hideMark/>
          </w:tcPr>
          <w:p w14:paraId="574E824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1.4 (0.6)</w:t>
            </w:r>
          </w:p>
        </w:tc>
        <w:tc>
          <w:tcPr>
            <w:tcW w:w="1630" w:type="dxa"/>
            <w:shd w:val="clear" w:color="auto" w:fill="auto"/>
            <w:tcMar>
              <w:top w:w="15" w:type="dxa"/>
              <w:left w:w="15" w:type="dxa"/>
              <w:bottom w:w="0" w:type="dxa"/>
              <w:right w:w="15" w:type="dxa"/>
            </w:tcMar>
            <w:vAlign w:val="center"/>
            <w:hideMark/>
          </w:tcPr>
          <w:p w14:paraId="79E9B91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1.6 (0.5)</w:t>
            </w:r>
          </w:p>
        </w:tc>
        <w:tc>
          <w:tcPr>
            <w:tcW w:w="709" w:type="dxa"/>
            <w:shd w:val="clear" w:color="auto" w:fill="auto"/>
            <w:tcMar>
              <w:top w:w="15" w:type="dxa"/>
              <w:left w:w="15" w:type="dxa"/>
              <w:bottom w:w="0" w:type="dxa"/>
              <w:right w:w="15" w:type="dxa"/>
            </w:tcMar>
            <w:vAlign w:val="center"/>
            <w:hideMark/>
          </w:tcPr>
          <w:p w14:paraId="166E572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0.04</w:t>
            </w:r>
          </w:p>
        </w:tc>
      </w:tr>
      <w:tr w:rsidR="00865A90" w:rsidRPr="00865A90" w14:paraId="7179FA35"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3DFF9A36"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Post FEV1 (%)</w:t>
            </w:r>
          </w:p>
        </w:tc>
        <w:tc>
          <w:tcPr>
            <w:tcW w:w="1630" w:type="dxa"/>
            <w:shd w:val="clear" w:color="auto" w:fill="auto"/>
            <w:tcMar>
              <w:top w:w="15" w:type="dxa"/>
              <w:left w:w="15" w:type="dxa"/>
              <w:bottom w:w="0" w:type="dxa"/>
              <w:right w:w="15" w:type="dxa"/>
            </w:tcMar>
            <w:vAlign w:val="center"/>
            <w:hideMark/>
          </w:tcPr>
          <w:p w14:paraId="11CBE39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59.0 (19.1)</w:t>
            </w:r>
          </w:p>
        </w:tc>
        <w:tc>
          <w:tcPr>
            <w:tcW w:w="1630" w:type="dxa"/>
            <w:shd w:val="clear" w:color="auto" w:fill="auto"/>
            <w:tcMar>
              <w:top w:w="15" w:type="dxa"/>
              <w:left w:w="15" w:type="dxa"/>
              <w:bottom w:w="0" w:type="dxa"/>
              <w:right w:w="15" w:type="dxa"/>
            </w:tcMar>
            <w:vAlign w:val="center"/>
            <w:hideMark/>
          </w:tcPr>
          <w:p w14:paraId="55E790E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51.9 (17.8)</w:t>
            </w:r>
          </w:p>
        </w:tc>
        <w:tc>
          <w:tcPr>
            <w:tcW w:w="1630" w:type="dxa"/>
            <w:shd w:val="clear" w:color="auto" w:fill="auto"/>
            <w:tcMar>
              <w:top w:w="15" w:type="dxa"/>
              <w:left w:w="15" w:type="dxa"/>
              <w:bottom w:w="0" w:type="dxa"/>
              <w:right w:w="15" w:type="dxa"/>
            </w:tcMar>
            <w:vAlign w:val="center"/>
            <w:hideMark/>
          </w:tcPr>
          <w:p w14:paraId="2FAF588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55.5 (20.3)</w:t>
            </w:r>
          </w:p>
        </w:tc>
        <w:tc>
          <w:tcPr>
            <w:tcW w:w="1630" w:type="dxa"/>
            <w:shd w:val="clear" w:color="auto" w:fill="auto"/>
            <w:tcMar>
              <w:top w:w="15" w:type="dxa"/>
              <w:left w:w="15" w:type="dxa"/>
              <w:bottom w:w="0" w:type="dxa"/>
              <w:right w:w="15" w:type="dxa"/>
            </w:tcMar>
            <w:vAlign w:val="center"/>
            <w:hideMark/>
          </w:tcPr>
          <w:p w14:paraId="74E3B54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59.6 (14.9)</w:t>
            </w:r>
          </w:p>
        </w:tc>
        <w:tc>
          <w:tcPr>
            <w:tcW w:w="709" w:type="dxa"/>
            <w:shd w:val="clear" w:color="auto" w:fill="auto"/>
            <w:tcMar>
              <w:top w:w="15" w:type="dxa"/>
              <w:left w:w="15" w:type="dxa"/>
              <w:bottom w:w="0" w:type="dxa"/>
              <w:right w:w="15" w:type="dxa"/>
            </w:tcMar>
            <w:vAlign w:val="center"/>
            <w:hideMark/>
          </w:tcPr>
          <w:p w14:paraId="5EAEC2F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0.0</w:t>
            </w:r>
            <w:r w:rsidR="00076350" w:rsidRPr="00865A90">
              <w:rPr>
                <w:rFonts w:ascii="Times New Roman" w:eastAsia="Times New Roman" w:hAnsi="Times New Roman" w:cs="Times New Roman"/>
                <w:kern w:val="24"/>
                <w:sz w:val="20"/>
                <w:szCs w:val="20"/>
                <w:lang w:eastAsia="en-GB"/>
              </w:rPr>
              <w:t>7</w:t>
            </w:r>
          </w:p>
        </w:tc>
      </w:tr>
      <w:tr w:rsidR="00865A90" w:rsidRPr="00865A90" w14:paraId="45549B91"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6F80AED9"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CAT</w:t>
            </w:r>
          </w:p>
        </w:tc>
        <w:tc>
          <w:tcPr>
            <w:tcW w:w="1630" w:type="dxa"/>
            <w:shd w:val="clear" w:color="auto" w:fill="auto"/>
            <w:tcMar>
              <w:top w:w="15" w:type="dxa"/>
              <w:left w:w="15" w:type="dxa"/>
              <w:bottom w:w="0" w:type="dxa"/>
              <w:right w:w="15" w:type="dxa"/>
            </w:tcMar>
            <w:vAlign w:val="center"/>
            <w:hideMark/>
          </w:tcPr>
          <w:p w14:paraId="36C0B4B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16.3 (8.9)</w:t>
            </w:r>
          </w:p>
        </w:tc>
        <w:tc>
          <w:tcPr>
            <w:tcW w:w="1630" w:type="dxa"/>
            <w:shd w:val="clear" w:color="auto" w:fill="auto"/>
            <w:tcMar>
              <w:top w:w="15" w:type="dxa"/>
              <w:left w:w="15" w:type="dxa"/>
              <w:bottom w:w="0" w:type="dxa"/>
              <w:right w:w="15" w:type="dxa"/>
            </w:tcMar>
            <w:vAlign w:val="center"/>
            <w:hideMark/>
          </w:tcPr>
          <w:p w14:paraId="19E2A4E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17.9 (7.8)</w:t>
            </w:r>
          </w:p>
        </w:tc>
        <w:tc>
          <w:tcPr>
            <w:tcW w:w="1630" w:type="dxa"/>
            <w:shd w:val="clear" w:color="auto" w:fill="auto"/>
            <w:tcMar>
              <w:top w:w="15" w:type="dxa"/>
              <w:left w:w="15" w:type="dxa"/>
              <w:bottom w:w="0" w:type="dxa"/>
              <w:right w:w="15" w:type="dxa"/>
            </w:tcMar>
            <w:vAlign w:val="center"/>
            <w:hideMark/>
          </w:tcPr>
          <w:p w14:paraId="26DC2CF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14.1 (10.3)</w:t>
            </w:r>
          </w:p>
        </w:tc>
        <w:tc>
          <w:tcPr>
            <w:tcW w:w="1630" w:type="dxa"/>
            <w:shd w:val="clear" w:color="auto" w:fill="auto"/>
            <w:tcMar>
              <w:top w:w="15" w:type="dxa"/>
              <w:left w:w="15" w:type="dxa"/>
              <w:bottom w:w="0" w:type="dxa"/>
              <w:right w:w="15" w:type="dxa"/>
            </w:tcMar>
            <w:vAlign w:val="center"/>
            <w:hideMark/>
          </w:tcPr>
          <w:p w14:paraId="67B703A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18.4 (10.7)</w:t>
            </w:r>
          </w:p>
        </w:tc>
        <w:tc>
          <w:tcPr>
            <w:tcW w:w="709" w:type="dxa"/>
            <w:shd w:val="clear" w:color="auto" w:fill="auto"/>
            <w:tcMar>
              <w:top w:w="15" w:type="dxa"/>
              <w:left w:w="15" w:type="dxa"/>
              <w:bottom w:w="0" w:type="dxa"/>
              <w:right w:w="15" w:type="dxa"/>
            </w:tcMar>
            <w:vAlign w:val="center"/>
            <w:hideMark/>
          </w:tcPr>
          <w:p w14:paraId="7313454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0.36</w:t>
            </w:r>
          </w:p>
        </w:tc>
      </w:tr>
      <w:tr w:rsidR="00865A90" w:rsidRPr="00865A90" w14:paraId="046A734D"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59E0D221"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SGRQ-C (Total)</w:t>
            </w:r>
          </w:p>
        </w:tc>
        <w:tc>
          <w:tcPr>
            <w:tcW w:w="1630" w:type="dxa"/>
            <w:shd w:val="clear" w:color="auto" w:fill="auto"/>
            <w:tcMar>
              <w:top w:w="15" w:type="dxa"/>
              <w:left w:w="15" w:type="dxa"/>
              <w:bottom w:w="0" w:type="dxa"/>
              <w:right w:w="15" w:type="dxa"/>
            </w:tcMar>
            <w:vAlign w:val="center"/>
            <w:hideMark/>
          </w:tcPr>
          <w:p w14:paraId="20EA2EA1"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44.9 (17.8)</w:t>
            </w:r>
          </w:p>
        </w:tc>
        <w:tc>
          <w:tcPr>
            <w:tcW w:w="1630" w:type="dxa"/>
            <w:shd w:val="clear" w:color="auto" w:fill="auto"/>
            <w:tcMar>
              <w:top w:w="15" w:type="dxa"/>
              <w:left w:w="15" w:type="dxa"/>
              <w:bottom w:w="0" w:type="dxa"/>
              <w:right w:w="15" w:type="dxa"/>
            </w:tcMar>
            <w:vAlign w:val="center"/>
            <w:hideMark/>
          </w:tcPr>
          <w:p w14:paraId="530BACE1"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49.3 (15.4)</w:t>
            </w:r>
          </w:p>
        </w:tc>
        <w:tc>
          <w:tcPr>
            <w:tcW w:w="1630" w:type="dxa"/>
            <w:shd w:val="clear" w:color="auto" w:fill="auto"/>
            <w:tcMar>
              <w:top w:w="15" w:type="dxa"/>
              <w:left w:w="15" w:type="dxa"/>
              <w:bottom w:w="0" w:type="dxa"/>
              <w:right w:w="15" w:type="dxa"/>
            </w:tcMar>
            <w:vAlign w:val="center"/>
            <w:hideMark/>
          </w:tcPr>
          <w:p w14:paraId="01F41E2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**50.1 (19.0)</w:t>
            </w:r>
          </w:p>
        </w:tc>
        <w:tc>
          <w:tcPr>
            <w:tcW w:w="1630" w:type="dxa"/>
            <w:shd w:val="clear" w:color="auto" w:fill="auto"/>
            <w:tcMar>
              <w:top w:w="15" w:type="dxa"/>
              <w:left w:w="15" w:type="dxa"/>
              <w:bottom w:w="0" w:type="dxa"/>
              <w:right w:w="15" w:type="dxa"/>
            </w:tcMar>
            <w:vAlign w:val="center"/>
            <w:hideMark/>
          </w:tcPr>
          <w:p w14:paraId="0D34FBD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46.5 (20.9)</w:t>
            </w:r>
          </w:p>
        </w:tc>
        <w:tc>
          <w:tcPr>
            <w:tcW w:w="709" w:type="dxa"/>
            <w:shd w:val="clear" w:color="auto" w:fill="auto"/>
            <w:tcMar>
              <w:top w:w="15" w:type="dxa"/>
              <w:left w:w="15" w:type="dxa"/>
              <w:bottom w:w="0" w:type="dxa"/>
              <w:right w:w="15" w:type="dxa"/>
            </w:tcMar>
            <w:vAlign w:val="center"/>
            <w:hideMark/>
          </w:tcPr>
          <w:p w14:paraId="44AEE3E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0.0</w:t>
            </w:r>
            <w:r w:rsidR="00076350" w:rsidRPr="00865A90">
              <w:rPr>
                <w:rFonts w:ascii="Times New Roman" w:eastAsia="Times New Roman" w:hAnsi="Times New Roman" w:cs="Times New Roman"/>
                <w:b/>
                <w:bCs/>
                <w:kern w:val="24"/>
                <w:sz w:val="20"/>
                <w:szCs w:val="20"/>
                <w:lang w:eastAsia="en-GB"/>
              </w:rPr>
              <w:t>3</w:t>
            </w:r>
          </w:p>
        </w:tc>
      </w:tr>
      <w:tr w:rsidR="00865A90" w:rsidRPr="00865A90" w14:paraId="169AFEDE"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02D5F95D"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Chronic Bronchitis (%)</w:t>
            </w:r>
          </w:p>
        </w:tc>
        <w:tc>
          <w:tcPr>
            <w:tcW w:w="1630" w:type="dxa"/>
            <w:shd w:val="clear" w:color="auto" w:fill="auto"/>
            <w:tcMar>
              <w:top w:w="15" w:type="dxa"/>
              <w:left w:w="15" w:type="dxa"/>
              <w:bottom w:w="0" w:type="dxa"/>
              <w:right w:w="15" w:type="dxa"/>
            </w:tcMar>
            <w:vAlign w:val="center"/>
            <w:hideMark/>
          </w:tcPr>
          <w:p w14:paraId="65CC149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64</w:t>
            </w:r>
          </w:p>
        </w:tc>
        <w:tc>
          <w:tcPr>
            <w:tcW w:w="1630" w:type="dxa"/>
            <w:shd w:val="clear" w:color="auto" w:fill="auto"/>
            <w:tcMar>
              <w:top w:w="15" w:type="dxa"/>
              <w:left w:w="15" w:type="dxa"/>
              <w:bottom w:w="0" w:type="dxa"/>
              <w:right w:w="15" w:type="dxa"/>
            </w:tcMar>
            <w:vAlign w:val="center"/>
            <w:hideMark/>
          </w:tcPr>
          <w:p w14:paraId="613EBA5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71</w:t>
            </w:r>
          </w:p>
        </w:tc>
        <w:tc>
          <w:tcPr>
            <w:tcW w:w="1630" w:type="dxa"/>
            <w:shd w:val="clear" w:color="auto" w:fill="auto"/>
            <w:tcMar>
              <w:top w:w="15" w:type="dxa"/>
              <w:left w:w="15" w:type="dxa"/>
              <w:bottom w:w="0" w:type="dxa"/>
              <w:right w:w="15" w:type="dxa"/>
            </w:tcMar>
            <w:vAlign w:val="center"/>
            <w:hideMark/>
          </w:tcPr>
          <w:p w14:paraId="3E7FE2D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72</w:t>
            </w:r>
          </w:p>
        </w:tc>
        <w:tc>
          <w:tcPr>
            <w:tcW w:w="1630" w:type="dxa"/>
            <w:shd w:val="clear" w:color="auto" w:fill="auto"/>
            <w:tcMar>
              <w:top w:w="15" w:type="dxa"/>
              <w:left w:w="15" w:type="dxa"/>
              <w:bottom w:w="0" w:type="dxa"/>
              <w:right w:w="15" w:type="dxa"/>
            </w:tcMar>
            <w:vAlign w:val="center"/>
            <w:hideMark/>
          </w:tcPr>
          <w:p w14:paraId="4B2E2B4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81</w:t>
            </w:r>
          </w:p>
        </w:tc>
        <w:tc>
          <w:tcPr>
            <w:tcW w:w="709" w:type="dxa"/>
            <w:shd w:val="clear" w:color="auto" w:fill="auto"/>
            <w:tcMar>
              <w:top w:w="15" w:type="dxa"/>
              <w:left w:w="15" w:type="dxa"/>
              <w:bottom w:w="0" w:type="dxa"/>
              <w:right w:w="15" w:type="dxa"/>
            </w:tcMar>
            <w:vAlign w:val="center"/>
            <w:hideMark/>
          </w:tcPr>
          <w:p w14:paraId="453ED5C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0.29</w:t>
            </w:r>
          </w:p>
        </w:tc>
      </w:tr>
      <w:tr w:rsidR="00865A90" w:rsidRPr="00865A90" w14:paraId="7ABCB491"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53305580"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GOLD (%)</w:t>
            </w:r>
          </w:p>
        </w:tc>
        <w:tc>
          <w:tcPr>
            <w:tcW w:w="1630" w:type="dxa"/>
            <w:shd w:val="clear" w:color="auto" w:fill="auto"/>
            <w:tcMar>
              <w:top w:w="15" w:type="dxa"/>
              <w:left w:w="15" w:type="dxa"/>
              <w:bottom w:w="0" w:type="dxa"/>
              <w:right w:w="15" w:type="dxa"/>
            </w:tcMar>
            <w:vAlign w:val="center"/>
            <w:hideMark/>
          </w:tcPr>
          <w:p w14:paraId="004CFAF4"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c>
          <w:tcPr>
            <w:tcW w:w="1630" w:type="dxa"/>
            <w:shd w:val="clear" w:color="auto" w:fill="auto"/>
            <w:tcMar>
              <w:top w:w="15" w:type="dxa"/>
              <w:left w:w="15" w:type="dxa"/>
              <w:bottom w:w="0" w:type="dxa"/>
              <w:right w:w="15" w:type="dxa"/>
            </w:tcMar>
            <w:vAlign w:val="center"/>
            <w:hideMark/>
          </w:tcPr>
          <w:p w14:paraId="244401E3"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c>
          <w:tcPr>
            <w:tcW w:w="1630" w:type="dxa"/>
            <w:shd w:val="clear" w:color="auto" w:fill="auto"/>
            <w:tcMar>
              <w:top w:w="15" w:type="dxa"/>
              <w:left w:w="15" w:type="dxa"/>
              <w:bottom w:w="0" w:type="dxa"/>
              <w:right w:w="15" w:type="dxa"/>
            </w:tcMar>
            <w:vAlign w:val="center"/>
            <w:hideMark/>
          </w:tcPr>
          <w:p w14:paraId="6009317D"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c>
          <w:tcPr>
            <w:tcW w:w="1630" w:type="dxa"/>
            <w:shd w:val="clear" w:color="auto" w:fill="auto"/>
            <w:tcMar>
              <w:top w:w="15" w:type="dxa"/>
              <w:left w:w="15" w:type="dxa"/>
              <w:bottom w:w="0" w:type="dxa"/>
              <w:right w:w="15" w:type="dxa"/>
            </w:tcMar>
            <w:vAlign w:val="center"/>
            <w:hideMark/>
          </w:tcPr>
          <w:p w14:paraId="5BBC7056"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c>
          <w:tcPr>
            <w:tcW w:w="709" w:type="dxa"/>
            <w:shd w:val="clear" w:color="auto" w:fill="auto"/>
            <w:tcMar>
              <w:top w:w="15" w:type="dxa"/>
              <w:left w:w="15" w:type="dxa"/>
              <w:bottom w:w="0" w:type="dxa"/>
              <w:right w:w="15" w:type="dxa"/>
            </w:tcMar>
            <w:vAlign w:val="center"/>
            <w:hideMark/>
          </w:tcPr>
          <w:p w14:paraId="672E6A9B" w14:textId="77777777" w:rsidR="00456156" w:rsidRPr="00865A90" w:rsidRDefault="00456156" w:rsidP="00F2614E">
            <w:pPr>
              <w:spacing w:after="0" w:line="480" w:lineRule="auto"/>
              <w:jc w:val="center"/>
              <w:rPr>
                <w:rFonts w:ascii="Times New Roman" w:eastAsia="Times New Roman" w:hAnsi="Times New Roman" w:cs="Times New Roman"/>
                <w:sz w:val="20"/>
                <w:szCs w:val="20"/>
                <w:lang w:eastAsia="en-GB"/>
              </w:rPr>
            </w:pPr>
          </w:p>
        </w:tc>
      </w:tr>
      <w:tr w:rsidR="00865A90" w:rsidRPr="00865A90" w14:paraId="519A774E"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34680CF9"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1</w:t>
            </w:r>
          </w:p>
        </w:tc>
        <w:tc>
          <w:tcPr>
            <w:tcW w:w="1630" w:type="dxa"/>
            <w:shd w:val="clear" w:color="auto" w:fill="auto"/>
            <w:tcMar>
              <w:top w:w="15" w:type="dxa"/>
              <w:left w:w="15" w:type="dxa"/>
              <w:bottom w:w="0" w:type="dxa"/>
              <w:right w:w="15" w:type="dxa"/>
            </w:tcMar>
            <w:vAlign w:val="center"/>
            <w:hideMark/>
          </w:tcPr>
          <w:p w14:paraId="16C66E5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15.7</w:t>
            </w:r>
          </w:p>
        </w:tc>
        <w:tc>
          <w:tcPr>
            <w:tcW w:w="1630" w:type="dxa"/>
            <w:shd w:val="clear" w:color="auto" w:fill="auto"/>
            <w:tcMar>
              <w:top w:w="15" w:type="dxa"/>
              <w:left w:w="15" w:type="dxa"/>
              <w:bottom w:w="0" w:type="dxa"/>
              <w:right w:w="15" w:type="dxa"/>
            </w:tcMar>
            <w:vAlign w:val="center"/>
            <w:hideMark/>
          </w:tcPr>
          <w:p w14:paraId="55830CA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7.3</w:t>
            </w:r>
          </w:p>
        </w:tc>
        <w:tc>
          <w:tcPr>
            <w:tcW w:w="1630" w:type="dxa"/>
            <w:shd w:val="clear" w:color="auto" w:fill="auto"/>
            <w:tcMar>
              <w:top w:w="15" w:type="dxa"/>
              <w:left w:w="15" w:type="dxa"/>
              <w:bottom w:w="0" w:type="dxa"/>
              <w:right w:w="15" w:type="dxa"/>
            </w:tcMar>
            <w:vAlign w:val="center"/>
            <w:hideMark/>
          </w:tcPr>
          <w:p w14:paraId="1F89BD8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12.8</w:t>
            </w:r>
          </w:p>
        </w:tc>
        <w:tc>
          <w:tcPr>
            <w:tcW w:w="1630" w:type="dxa"/>
            <w:shd w:val="clear" w:color="auto" w:fill="auto"/>
            <w:tcMar>
              <w:top w:w="15" w:type="dxa"/>
              <w:left w:w="15" w:type="dxa"/>
              <w:bottom w:w="0" w:type="dxa"/>
              <w:right w:w="15" w:type="dxa"/>
            </w:tcMar>
            <w:vAlign w:val="center"/>
            <w:hideMark/>
          </w:tcPr>
          <w:p w14:paraId="0238FA3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11.4</w:t>
            </w:r>
          </w:p>
        </w:tc>
        <w:tc>
          <w:tcPr>
            <w:tcW w:w="709" w:type="dxa"/>
            <w:shd w:val="clear" w:color="auto" w:fill="auto"/>
            <w:tcMar>
              <w:top w:w="15" w:type="dxa"/>
              <w:left w:w="15" w:type="dxa"/>
              <w:bottom w:w="0" w:type="dxa"/>
              <w:right w:w="15" w:type="dxa"/>
            </w:tcMar>
            <w:vAlign w:val="center"/>
            <w:hideMark/>
          </w:tcPr>
          <w:p w14:paraId="5EE350AA"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29B2B073"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2DDFCB3F"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7D84F68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49.1</w:t>
            </w:r>
          </w:p>
        </w:tc>
        <w:tc>
          <w:tcPr>
            <w:tcW w:w="1630" w:type="dxa"/>
            <w:shd w:val="clear" w:color="auto" w:fill="auto"/>
            <w:tcMar>
              <w:top w:w="15" w:type="dxa"/>
              <w:left w:w="15" w:type="dxa"/>
              <w:bottom w:w="0" w:type="dxa"/>
              <w:right w:w="15" w:type="dxa"/>
            </w:tcMar>
            <w:vAlign w:val="center"/>
            <w:hideMark/>
          </w:tcPr>
          <w:p w14:paraId="70F3175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43.9</w:t>
            </w:r>
          </w:p>
        </w:tc>
        <w:tc>
          <w:tcPr>
            <w:tcW w:w="1630" w:type="dxa"/>
            <w:shd w:val="clear" w:color="auto" w:fill="auto"/>
            <w:tcMar>
              <w:top w:w="15" w:type="dxa"/>
              <w:left w:w="15" w:type="dxa"/>
              <w:bottom w:w="0" w:type="dxa"/>
              <w:right w:w="15" w:type="dxa"/>
            </w:tcMar>
            <w:vAlign w:val="center"/>
            <w:hideMark/>
          </w:tcPr>
          <w:p w14:paraId="38D39E0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55.3</w:t>
            </w:r>
          </w:p>
        </w:tc>
        <w:tc>
          <w:tcPr>
            <w:tcW w:w="1630" w:type="dxa"/>
            <w:shd w:val="clear" w:color="auto" w:fill="auto"/>
            <w:tcMar>
              <w:top w:w="15" w:type="dxa"/>
              <w:left w:w="15" w:type="dxa"/>
              <w:bottom w:w="0" w:type="dxa"/>
              <w:right w:w="15" w:type="dxa"/>
            </w:tcMar>
            <w:vAlign w:val="center"/>
            <w:hideMark/>
          </w:tcPr>
          <w:p w14:paraId="2963482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40.0</w:t>
            </w:r>
          </w:p>
        </w:tc>
        <w:tc>
          <w:tcPr>
            <w:tcW w:w="709" w:type="dxa"/>
            <w:shd w:val="clear" w:color="auto" w:fill="auto"/>
            <w:tcMar>
              <w:top w:w="15" w:type="dxa"/>
              <w:left w:w="15" w:type="dxa"/>
              <w:bottom w:w="0" w:type="dxa"/>
              <w:right w:w="15" w:type="dxa"/>
            </w:tcMar>
            <w:vAlign w:val="center"/>
            <w:hideMark/>
          </w:tcPr>
          <w:p w14:paraId="60D36ABD"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49098DE8"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4727F2CF"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3</w:t>
            </w:r>
          </w:p>
        </w:tc>
        <w:tc>
          <w:tcPr>
            <w:tcW w:w="1630" w:type="dxa"/>
            <w:shd w:val="clear" w:color="auto" w:fill="auto"/>
            <w:tcMar>
              <w:top w:w="15" w:type="dxa"/>
              <w:left w:w="15" w:type="dxa"/>
              <w:bottom w:w="0" w:type="dxa"/>
              <w:right w:w="15" w:type="dxa"/>
            </w:tcMar>
            <w:vAlign w:val="center"/>
            <w:hideMark/>
          </w:tcPr>
          <w:p w14:paraId="629AD08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29.6</w:t>
            </w:r>
          </w:p>
        </w:tc>
        <w:tc>
          <w:tcPr>
            <w:tcW w:w="1630" w:type="dxa"/>
            <w:shd w:val="clear" w:color="auto" w:fill="auto"/>
            <w:tcMar>
              <w:top w:w="15" w:type="dxa"/>
              <w:left w:w="15" w:type="dxa"/>
              <w:bottom w:w="0" w:type="dxa"/>
              <w:right w:w="15" w:type="dxa"/>
            </w:tcMar>
            <w:vAlign w:val="center"/>
            <w:hideMark/>
          </w:tcPr>
          <w:p w14:paraId="683EC95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41.5</w:t>
            </w:r>
          </w:p>
        </w:tc>
        <w:tc>
          <w:tcPr>
            <w:tcW w:w="1630" w:type="dxa"/>
            <w:shd w:val="clear" w:color="auto" w:fill="auto"/>
            <w:tcMar>
              <w:top w:w="15" w:type="dxa"/>
              <w:left w:w="15" w:type="dxa"/>
              <w:bottom w:w="0" w:type="dxa"/>
              <w:right w:w="15" w:type="dxa"/>
            </w:tcMar>
            <w:vAlign w:val="center"/>
            <w:hideMark/>
          </w:tcPr>
          <w:p w14:paraId="4BC024C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19.1</w:t>
            </w:r>
          </w:p>
        </w:tc>
        <w:tc>
          <w:tcPr>
            <w:tcW w:w="1630" w:type="dxa"/>
            <w:shd w:val="clear" w:color="auto" w:fill="auto"/>
            <w:tcMar>
              <w:top w:w="15" w:type="dxa"/>
              <w:left w:w="15" w:type="dxa"/>
              <w:bottom w:w="0" w:type="dxa"/>
              <w:right w:w="15" w:type="dxa"/>
            </w:tcMar>
            <w:vAlign w:val="center"/>
            <w:hideMark/>
          </w:tcPr>
          <w:p w14:paraId="25504D1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28.6</w:t>
            </w:r>
          </w:p>
        </w:tc>
        <w:tc>
          <w:tcPr>
            <w:tcW w:w="709" w:type="dxa"/>
            <w:shd w:val="clear" w:color="auto" w:fill="auto"/>
            <w:tcMar>
              <w:top w:w="15" w:type="dxa"/>
              <w:left w:w="15" w:type="dxa"/>
              <w:bottom w:w="0" w:type="dxa"/>
              <w:right w:w="15" w:type="dxa"/>
            </w:tcMar>
            <w:vAlign w:val="center"/>
            <w:hideMark/>
          </w:tcPr>
          <w:p w14:paraId="14A996C4"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271ABF87"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0E95D9AC" w14:textId="77777777" w:rsidR="00456156" w:rsidRPr="00865A90" w:rsidRDefault="00456156" w:rsidP="006553E8">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4</w:t>
            </w:r>
          </w:p>
        </w:tc>
        <w:tc>
          <w:tcPr>
            <w:tcW w:w="1630" w:type="dxa"/>
            <w:shd w:val="clear" w:color="auto" w:fill="auto"/>
            <w:tcMar>
              <w:top w:w="15" w:type="dxa"/>
              <w:left w:w="15" w:type="dxa"/>
              <w:bottom w:w="0" w:type="dxa"/>
              <w:right w:w="15" w:type="dxa"/>
            </w:tcMar>
            <w:vAlign w:val="center"/>
            <w:hideMark/>
          </w:tcPr>
          <w:p w14:paraId="25CC4D8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5.6</w:t>
            </w:r>
          </w:p>
        </w:tc>
        <w:tc>
          <w:tcPr>
            <w:tcW w:w="1630" w:type="dxa"/>
            <w:shd w:val="clear" w:color="auto" w:fill="auto"/>
            <w:tcMar>
              <w:top w:w="15" w:type="dxa"/>
              <w:left w:w="15" w:type="dxa"/>
              <w:bottom w:w="0" w:type="dxa"/>
              <w:right w:w="15" w:type="dxa"/>
            </w:tcMar>
            <w:vAlign w:val="center"/>
            <w:hideMark/>
          </w:tcPr>
          <w:p w14:paraId="29C7677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7.3</w:t>
            </w:r>
          </w:p>
        </w:tc>
        <w:tc>
          <w:tcPr>
            <w:tcW w:w="1630" w:type="dxa"/>
            <w:shd w:val="clear" w:color="auto" w:fill="auto"/>
            <w:tcMar>
              <w:top w:w="15" w:type="dxa"/>
              <w:left w:w="15" w:type="dxa"/>
              <w:bottom w:w="0" w:type="dxa"/>
              <w:right w:w="15" w:type="dxa"/>
            </w:tcMar>
            <w:vAlign w:val="center"/>
            <w:hideMark/>
          </w:tcPr>
          <w:p w14:paraId="61DA4E1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12.8</w:t>
            </w:r>
          </w:p>
        </w:tc>
        <w:tc>
          <w:tcPr>
            <w:tcW w:w="1630" w:type="dxa"/>
            <w:shd w:val="clear" w:color="auto" w:fill="auto"/>
            <w:tcMar>
              <w:top w:w="15" w:type="dxa"/>
              <w:left w:w="15" w:type="dxa"/>
              <w:bottom w:w="0" w:type="dxa"/>
              <w:right w:w="15" w:type="dxa"/>
            </w:tcMar>
            <w:vAlign w:val="center"/>
            <w:hideMark/>
          </w:tcPr>
          <w:p w14:paraId="0EF3028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2.9</w:t>
            </w:r>
          </w:p>
        </w:tc>
        <w:tc>
          <w:tcPr>
            <w:tcW w:w="709" w:type="dxa"/>
            <w:shd w:val="clear" w:color="auto" w:fill="auto"/>
            <w:tcMar>
              <w:top w:w="15" w:type="dxa"/>
              <w:left w:w="15" w:type="dxa"/>
              <w:bottom w:w="0" w:type="dxa"/>
              <w:right w:w="15" w:type="dxa"/>
            </w:tcMar>
            <w:vAlign w:val="center"/>
            <w:hideMark/>
          </w:tcPr>
          <w:p w14:paraId="1BB5C386"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6CB06277"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48325B56"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ICS use (%)</w:t>
            </w:r>
          </w:p>
        </w:tc>
        <w:tc>
          <w:tcPr>
            <w:tcW w:w="1630" w:type="dxa"/>
            <w:shd w:val="clear" w:color="auto" w:fill="auto"/>
            <w:tcMar>
              <w:top w:w="15" w:type="dxa"/>
              <w:left w:w="15" w:type="dxa"/>
              <w:bottom w:w="0" w:type="dxa"/>
              <w:right w:w="15" w:type="dxa"/>
            </w:tcMar>
            <w:vAlign w:val="center"/>
            <w:hideMark/>
          </w:tcPr>
          <w:p w14:paraId="4EE6BC0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80</w:t>
            </w:r>
          </w:p>
        </w:tc>
        <w:tc>
          <w:tcPr>
            <w:tcW w:w="1630" w:type="dxa"/>
            <w:shd w:val="clear" w:color="auto" w:fill="auto"/>
            <w:tcMar>
              <w:top w:w="15" w:type="dxa"/>
              <w:left w:w="15" w:type="dxa"/>
              <w:bottom w:w="0" w:type="dxa"/>
              <w:right w:w="15" w:type="dxa"/>
            </w:tcMar>
            <w:vAlign w:val="center"/>
            <w:hideMark/>
          </w:tcPr>
          <w:p w14:paraId="04C8EEF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90</w:t>
            </w:r>
          </w:p>
        </w:tc>
        <w:tc>
          <w:tcPr>
            <w:tcW w:w="1630" w:type="dxa"/>
            <w:shd w:val="clear" w:color="auto" w:fill="auto"/>
            <w:tcMar>
              <w:top w:w="15" w:type="dxa"/>
              <w:left w:w="15" w:type="dxa"/>
              <w:bottom w:w="0" w:type="dxa"/>
              <w:right w:w="15" w:type="dxa"/>
            </w:tcMar>
            <w:vAlign w:val="center"/>
            <w:hideMark/>
          </w:tcPr>
          <w:p w14:paraId="2B84C5C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89</w:t>
            </w:r>
          </w:p>
        </w:tc>
        <w:tc>
          <w:tcPr>
            <w:tcW w:w="1630" w:type="dxa"/>
            <w:shd w:val="clear" w:color="auto" w:fill="auto"/>
            <w:tcMar>
              <w:top w:w="15" w:type="dxa"/>
              <w:left w:w="15" w:type="dxa"/>
              <w:bottom w:w="0" w:type="dxa"/>
              <w:right w:w="15" w:type="dxa"/>
            </w:tcMar>
            <w:vAlign w:val="center"/>
            <w:hideMark/>
          </w:tcPr>
          <w:p w14:paraId="1FA3949F"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83</w:t>
            </w:r>
          </w:p>
        </w:tc>
        <w:tc>
          <w:tcPr>
            <w:tcW w:w="709" w:type="dxa"/>
            <w:shd w:val="clear" w:color="auto" w:fill="auto"/>
            <w:tcMar>
              <w:top w:w="15" w:type="dxa"/>
              <w:left w:w="15" w:type="dxa"/>
              <w:bottom w:w="0" w:type="dxa"/>
              <w:right w:w="15" w:type="dxa"/>
            </w:tcMar>
            <w:vAlign w:val="center"/>
            <w:hideMark/>
          </w:tcPr>
          <w:p w14:paraId="618955E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0.2</w:t>
            </w:r>
            <w:r w:rsidR="00076350" w:rsidRPr="00865A90">
              <w:rPr>
                <w:rFonts w:ascii="Times New Roman" w:eastAsia="Times New Roman" w:hAnsi="Times New Roman" w:cs="Times New Roman"/>
                <w:kern w:val="24"/>
                <w:sz w:val="20"/>
                <w:szCs w:val="20"/>
                <w:lang w:eastAsia="en-GB"/>
              </w:rPr>
              <w:t>9</w:t>
            </w:r>
          </w:p>
        </w:tc>
      </w:tr>
      <w:tr w:rsidR="00865A90" w:rsidRPr="00865A90" w14:paraId="740147FC"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45BE653E"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LABA Only (%)</w:t>
            </w:r>
          </w:p>
        </w:tc>
        <w:tc>
          <w:tcPr>
            <w:tcW w:w="1630" w:type="dxa"/>
            <w:shd w:val="clear" w:color="auto" w:fill="auto"/>
            <w:tcMar>
              <w:top w:w="15" w:type="dxa"/>
              <w:left w:w="15" w:type="dxa"/>
              <w:bottom w:w="0" w:type="dxa"/>
              <w:right w:w="15" w:type="dxa"/>
            </w:tcMar>
            <w:vAlign w:val="center"/>
            <w:hideMark/>
          </w:tcPr>
          <w:p w14:paraId="343ED8A9"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w:t>
            </w:r>
          </w:p>
        </w:tc>
        <w:tc>
          <w:tcPr>
            <w:tcW w:w="1630" w:type="dxa"/>
            <w:shd w:val="clear" w:color="auto" w:fill="auto"/>
            <w:tcMar>
              <w:top w:w="15" w:type="dxa"/>
              <w:left w:w="15" w:type="dxa"/>
              <w:bottom w:w="0" w:type="dxa"/>
              <w:right w:w="15" w:type="dxa"/>
            </w:tcMar>
            <w:vAlign w:val="center"/>
            <w:hideMark/>
          </w:tcPr>
          <w:p w14:paraId="6A0A9CC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342CEF1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w:t>
            </w:r>
          </w:p>
        </w:tc>
        <w:tc>
          <w:tcPr>
            <w:tcW w:w="1630" w:type="dxa"/>
            <w:shd w:val="clear" w:color="auto" w:fill="auto"/>
            <w:tcMar>
              <w:top w:w="15" w:type="dxa"/>
              <w:left w:w="15" w:type="dxa"/>
              <w:bottom w:w="0" w:type="dxa"/>
              <w:right w:w="15" w:type="dxa"/>
            </w:tcMar>
            <w:vAlign w:val="center"/>
            <w:hideMark/>
          </w:tcPr>
          <w:p w14:paraId="3ADCD75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709" w:type="dxa"/>
            <w:shd w:val="clear" w:color="auto" w:fill="auto"/>
            <w:tcMar>
              <w:top w:w="15" w:type="dxa"/>
              <w:left w:w="15" w:type="dxa"/>
              <w:bottom w:w="0" w:type="dxa"/>
              <w:right w:w="15" w:type="dxa"/>
            </w:tcMar>
            <w:vAlign w:val="center"/>
            <w:hideMark/>
          </w:tcPr>
          <w:p w14:paraId="453DEEDC"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6644F17A"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7033751F"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LAMA Only (%)</w:t>
            </w:r>
          </w:p>
        </w:tc>
        <w:tc>
          <w:tcPr>
            <w:tcW w:w="1630" w:type="dxa"/>
            <w:shd w:val="clear" w:color="auto" w:fill="auto"/>
            <w:tcMar>
              <w:top w:w="15" w:type="dxa"/>
              <w:left w:w="15" w:type="dxa"/>
              <w:bottom w:w="0" w:type="dxa"/>
              <w:right w:w="15" w:type="dxa"/>
            </w:tcMar>
            <w:vAlign w:val="center"/>
            <w:hideMark/>
          </w:tcPr>
          <w:p w14:paraId="012119B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w:t>
            </w:r>
          </w:p>
        </w:tc>
        <w:tc>
          <w:tcPr>
            <w:tcW w:w="1630" w:type="dxa"/>
            <w:shd w:val="clear" w:color="auto" w:fill="auto"/>
            <w:tcMar>
              <w:top w:w="15" w:type="dxa"/>
              <w:left w:w="15" w:type="dxa"/>
              <w:bottom w:w="0" w:type="dxa"/>
              <w:right w:w="15" w:type="dxa"/>
            </w:tcMar>
            <w:vAlign w:val="center"/>
            <w:hideMark/>
          </w:tcPr>
          <w:p w14:paraId="6DE4CAF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7D4B29C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w:t>
            </w:r>
          </w:p>
        </w:tc>
        <w:tc>
          <w:tcPr>
            <w:tcW w:w="1630" w:type="dxa"/>
            <w:shd w:val="clear" w:color="auto" w:fill="auto"/>
            <w:tcMar>
              <w:top w:w="15" w:type="dxa"/>
              <w:left w:w="15" w:type="dxa"/>
              <w:bottom w:w="0" w:type="dxa"/>
              <w:right w:w="15" w:type="dxa"/>
            </w:tcMar>
            <w:vAlign w:val="center"/>
            <w:hideMark/>
          </w:tcPr>
          <w:p w14:paraId="478E26E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14</w:t>
            </w:r>
          </w:p>
        </w:tc>
        <w:tc>
          <w:tcPr>
            <w:tcW w:w="709" w:type="dxa"/>
            <w:shd w:val="clear" w:color="auto" w:fill="auto"/>
            <w:tcMar>
              <w:top w:w="15" w:type="dxa"/>
              <w:left w:w="15" w:type="dxa"/>
              <w:bottom w:w="0" w:type="dxa"/>
              <w:right w:w="15" w:type="dxa"/>
            </w:tcMar>
            <w:vAlign w:val="center"/>
            <w:hideMark/>
          </w:tcPr>
          <w:p w14:paraId="33768E7C"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73015CAE"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7DF0CBA1"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ICS Only (%)</w:t>
            </w:r>
          </w:p>
        </w:tc>
        <w:tc>
          <w:tcPr>
            <w:tcW w:w="1630" w:type="dxa"/>
            <w:shd w:val="clear" w:color="auto" w:fill="auto"/>
            <w:tcMar>
              <w:top w:w="15" w:type="dxa"/>
              <w:left w:w="15" w:type="dxa"/>
              <w:bottom w:w="0" w:type="dxa"/>
              <w:right w:w="15" w:type="dxa"/>
            </w:tcMar>
            <w:vAlign w:val="center"/>
            <w:hideMark/>
          </w:tcPr>
          <w:p w14:paraId="19C0D86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w:t>
            </w:r>
          </w:p>
        </w:tc>
        <w:tc>
          <w:tcPr>
            <w:tcW w:w="1630" w:type="dxa"/>
            <w:shd w:val="clear" w:color="auto" w:fill="auto"/>
            <w:tcMar>
              <w:top w:w="15" w:type="dxa"/>
              <w:left w:w="15" w:type="dxa"/>
              <w:bottom w:w="0" w:type="dxa"/>
              <w:right w:w="15" w:type="dxa"/>
            </w:tcMar>
            <w:vAlign w:val="center"/>
            <w:hideMark/>
          </w:tcPr>
          <w:p w14:paraId="163B87A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1630" w:type="dxa"/>
            <w:shd w:val="clear" w:color="auto" w:fill="auto"/>
            <w:tcMar>
              <w:top w:w="15" w:type="dxa"/>
              <w:left w:w="15" w:type="dxa"/>
              <w:bottom w:w="0" w:type="dxa"/>
              <w:right w:w="15" w:type="dxa"/>
            </w:tcMar>
            <w:vAlign w:val="center"/>
            <w:hideMark/>
          </w:tcPr>
          <w:p w14:paraId="04D07C3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1630" w:type="dxa"/>
            <w:shd w:val="clear" w:color="auto" w:fill="auto"/>
            <w:tcMar>
              <w:top w:w="15" w:type="dxa"/>
              <w:left w:w="15" w:type="dxa"/>
              <w:bottom w:w="0" w:type="dxa"/>
              <w:right w:w="15" w:type="dxa"/>
            </w:tcMar>
            <w:vAlign w:val="center"/>
            <w:hideMark/>
          </w:tcPr>
          <w:p w14:paraId="4D39522B"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709" w:type="dxa"/>
            <w:shd w:val="clear" w:color="auto" w:fill="auto"/>
            <w:tcMar>
              <w:top w:w="15" w:type="dxa"/>
              <w:left w:w="15" w:type="dxa"/>
              <w:bottom w:w="0" w:type="dxa"/>
              <w:right w:w="15" w:type="dxa"/>
            </w:tcMar>
            <w:vAlign w:val="center"/>
            <w:hideMark/>
          </w:tcPr>
          <w:p w14:paraId="2B122AD1"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250A97B9"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164D675D"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lastRenderedPageBreak/>
              <w:t>ICS + LABA (%)</w:t>
            </w:r>
          </w:p>
        </w:tc>
        <w:tc>
          <w:tcPr>
            <w:tcW w:w="1630" w:type="dxa"/>
            <w:shd w:val="clear" w:color="auto" w:fill="auto"/>
            <w:tcMar>
              <w:top w:w="15" w:type="dxa"/>
              <w:left w:w="15" w:type="dxa"/>
              <w:bottom w:w="0" w:type="dxa"/>
              <w:right w:w="15" w:type="dxa"/>
            </w:tcMar>
            <w:vAlign w:val="center"/>
            <w:hideMark/>
          </w:tcPr>
          <w:p w14:paraId="328320D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16</w:t>
            </w:r>
          </w:p>
        </w:tc>
        <w:tc>
          <w:tcPr>
            <w:tcW w:w="1630" w:type="dxa"/>
            <w:shd w:val="clear" w:color="auto" w:fill="auto"/>
            <w:tcMar>
              <w:top w:w="15" w:type="dxa"/>
              <w:left w:w="15" w:type="dxa"/>
              <w:bottom w:w="0" w:type="dxa"/>
              <w:right w:w="15" w:type="dxa"/>
            </w:tcMar>
            <w:vAlign w:val="center"/>
            <w:hideMark/>
          </w:tcPr>
          <w:p w14:paraId="6B8FD1F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w:t>
            </w:r>
          </w:p>
        </w:tc>
        <w:tc>
          <w:tcPr>
            <w:tcW w:w="1630" w:type="dxa"/>
            <w:shd w:val="clear" w:color="auto" w:fill="auto"/>
            <w:tcMar>
              <w:top w:w="15" w:type="dxa"/>
              <w:left w:w="15" w:type="dxa"/>
              <w:bottom w:w="0" w:type="dxa"/>
              <w:right w:w="15" w:type="dxa"/>
            </w:tcMar>
            <w:vAlign w:val="center"/>
            <w:hideMark/>
          </w:tcPr>
          <w:p w14:paraId="0775CB5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15</w:t>
            </w:r>
          </w:p>
        </w:tc>
        <w:tc>
          <w:tcPr>
            <w:tcW w:w="1630" w:type="dxa"/>
            <w:shd w:val="clear" w:color="auto" w:fill="auto"/>
            <w:tcMar>
              <w:top w:w="15" w:type="dxa"/>
              <w:left w:w="15" w:type="dxa"/>
              <w:bottom w:w="0" w:type="dxa"/>
              <w:right w:w="15" w:type="dxa"/>
            </w:tcMar>
            <w:vAlign w:val="center"/>
            <w:hideMark/>
          </w:tcPr>
          <w:p w14:paraId="4D078D4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11</w:t>
            </w:r>
          </w:p>
        </w:tc>
        <w:tc>
          <w:tcPr>
            <w:tcW w:w="709" w:type="dxa"/>
            <w:shd w:val="clear" w:color="auto" w:fill="auto"/>
            <w:tcMar>
              <w:top w:w="15" w:type="dxa"/>
              <w:left w:w="15" w:type="dxa"/>
              <w:bottom w:w="0" w:type="dxa"/>
              <w:right w:w="15" w:type="dxa"/>
            </w:tcMar>
            <w:vAlign w:val="center"/>
            <w:hideMark/>
          </w:tcPr>
          <w:p w14:paraId="35C36BC8"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6A069046"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226B534C"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ICS + LAMA (%)</w:t>
            </w:r>
          </w:p>
        </w:tc>
        <w:tc>
          <w:tcPr>
            <w:tcW w:w="1630" w:type="dxa"/>
            <w:shd w:val="clear" w:color="auto" w:fill="auto"/>
            <w:tcMar>
              <w:top w:w="15" w:type="dxa"/>
              <w:left w:w="15" w:type="dxa"/>
              <w:bottom w:w="0" w:type="dxa"/>
              <w:right w:w="15" w:type="dxa"/>
            </w:tcMar>
            <w:vAlign w:val="center"/>
            <w:hideMark/>
          </w:tcPr>
          <w:p w14:paraId="0A67623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1</w:t>
            </w:r>
          </w:p>
        </w:tc>
        <w:tc>
          <w:tcPr>
            <w:tcW w:w="1630" w:type="dxa"/>
            <w:shd w:val="clear" w:color="auto" w:fill="auto"/>
            <w:tcMar>
              <w:top w:w="15" w:type="dxa"/>
              <w:left w:w="15" w:type="dxa"/>
              <w:bottom w:w="0" w:type="dxa"/>
              <w:right w:w="15" w:type="dxa"/>
            </w:tcMar>
            <w:vAlign w:val="center"/>
            <w:hideMark/>
          </w:tcPr>
          <w:p w14:paraId="3B2F255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1630" w:type="dxa"/>
            <w:shd w:val="clear" w:color="auto" w:fill="auto"/>
            <w:tcMar>
              <w:top w:w="15" w:type="dxa"/>
              <w:left w:w="15" w:type="dxa"/>
              <w:bottom w:w="0" w:type="dxa"/>
              <w:right w:w="15" w:type="dxa"/>
            </w:tcMar>
            <w:vAlign w:val="center"/>
            <w:hideMark/>
          </w:tcPr>
          <w:p w14:paraId="1AB7E97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1C83A3C4"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w:t>
            </w:r>
          </w:p>
        </w:tc>
        <w:tc>
          <w:tcPr>
            <w:tcW w:w="709" w:type="dxa"/>
            <w:shd w:val="clear" w:color="auto" w:fill="auto"/>
            <w:tcMar>
              <w:top w:w="15" w:type="dxa"/>
              <w:left w:w="15" w:type="dxa"/>
              <w:bottom w:w="0" w:type="dxa"/>
              <w:right w:w="15" w:type="dxa"/>
            </w:tcMar>
            <w:vAlign w:val="center"/>
            <w:hideMark/>
          </w:tcPr>
          <w:p w14:paraId="012E5885"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0D6043FE"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18D9C2D9"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LABA + LAMA (%)</w:t>
            </w:r>
          </w:p>
        </w:tc>
        <w:tc>
          <w:tcPr>
            <w:tcW w:w="1630" w:type="dxa"/>
            <w:shd w:val="clear" w:color="auto" w:fill="auto"/>
            <w:tcMar>
              <w:top w:w="15" w:type="dxa"/>
              <w:left w:w="15" w:type="dxa"/>
              <w:bottom w:w="0" w:type="dxa"/>
              <w:right w:w="15" w:type="dxa"/>
            </w:tcMar>
            <w:vAlign w:val="center"/>
            <w:hideMark/>
          </w:tcPr>
          <w:p w14:paraId="7514AF9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w:t>
            </w:r>
          </w:p>
        </w:tc>
        <w:tc>
          <w:tcPr>
            <w:tcW w:w="1630" w:type="dxa"/>
            <w:shd w:val="clear" w:color="auto" w:fill="auto"/>
            <w:tcMar>
              <w:top w:w="15" w:type="dxa"/>
              <w:left w:w="15" w:type="dxa"/>
              <w:bottom w:w="0" w:type="dxa"/>
              <w:right w:w="15" w:type="dxa"/>
            </w:tcMar>
            <w:vAlign w:val="center"/>
            <w:hideMark/>
          </w:tcPr>
          <w:p w14:paraId="35A1D70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1CC2FBFD"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1630" w:type="dxa"/>
            <w:shd w:val="clear" w:color="auto" w:fill="auto"/>
            <w:tcMar>
              <w:top w:w="15" w:type="dxa"/>
              <w:left w:w="15" w:type="dxa"/>
              <w:bottom w:w="0" w:type="dxa"/>
              <w:right w:w="15" w:type="dxa"/>
            </w:tcMar>
            <w:vAlign w:val="center"/>
            <w:hideMark/>
          </w:tcPr>
          <w:p w14:paraId="7F49E79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w:t>
            </w:r>
          </w:p>
        </w:tc>
        <w:tc>
          <w:tcPr>
            <w:tcW w:w="709" w:type="dxa"/>
            <w:shd w:val="clear" w:color="auto" w:fill="auto"/>
            <w:tcMar>
              <w:top w:w="15" w:type="dxa"/>
              <w:left w:w="15" w:type="dxa"/>
              <w:bottom w:w="0" w:type="dxa"/>
              <w:right w:w="15" w:type="dxa"/>
            </w:tcMar>
            <w:vAlign w:val="center"/>
            <w:hideMark/>
          </w:tcPr>
          <w:p w14:paraId="514634B1"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67BD8683"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411D2B02"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Triple (%)</w:t>
            </w:r>
          </w:p>
        </w:tc>
        <w:tc>
          <w:tcPr>
            <w:tcW w:w="1630" w:type="dxa"/>
            <w:shd w:val="clear" w:color="auto" w:fill="auto"/>
            <w:tcMar>
              <w:top w:w="15" w:type="dxa"/>
              <w:left w:w="15" w:type="dxa"/>
              <w:bottom w:w="0" w:type="dxa"/>
              <w:right w:w="15" w:type="dxa"/>
            </w:tcMar>
            <w:vAlign w:val="center"/>
            <w:hideMark/>
          </w:tcPr>
          <w:p w14:paraId="1707CD5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59</w:t>
            </w:r>
          </w:p>
        </w:tc>
        <w:tc>
          <w:tcPr>
            <w:tcW w:w="1630" w:type="dxa"/>
            <w:shd w:val="clear" w:color="auto" w:fill="auto"/>
            <w:tcMar>
              <w:top w:w="15" w:type="dxa"/>
              <w:left w:w="15" w:type="dxa"/>
              <w:bottom w:w="0" w:type="dxa"/>
              <w:right w:w="15" w:type="dxa"/>
            </w:tcMar>
            <w:vAlign w:val="center"/>
            <w:hideMark/>
          </w:tcPr>
          <w:p w14:paraId="215E0FE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83</w:t>
            </w:r>
          </w:p>
        </w:tc>
        <w:tc>
          <w:tcPr>
            <w:tcW w:w="1630" w:type="dxa"/>
            <w:shd w:val="clear" w:color="auto" w:fill="auto"/>
            <w:tcMar>
              <w:top w:w="15" w:type="dxa"/>
              <w:left w:w="15" w:type="dxa"/>
              <w:bottom w:w="0" w:type="dxa"/>
              <w:right w:w="15" w:type="dxa"/>
            </w:tcMar>
            <w:vAlign w:val="center"/>
            <w:hideMark/>
          </w:tcPr>
          <w:p w14:paraId="3094BD5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72</w:t>
            </w:r>
          </w:p>
        </w:tc>
        <w:tc>
          <w:tcPr>
            <w:tcW w:w="1630" w:type="dxa"/>
            <w:shd w:val="clear" w:color="auto" w:fill="auto"/>
            <w:tcMar>
              <w:top w:w="15" w:type="dxa"/>
              <w:left w:w="15" w:type="dxa"/>
              <w:bottom w:w="0" w:type="dxa"/>
              <w:right w:w="15" w:type="dxa"/>
            </w:tcMar>
            <w:vAlign w:val="center"/>
            <w:hideMark/>
          </w:tcPr>
          <w:p w14:paraId="5530F48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69</w:t>
            </w:r>
          </w:p>
        </w:tc>
        <w:tc>
          <w:tcPr>
            <w:tcW w:w="709" w:type="dxa"/>
            <w:shd w:val="clear" w:color="auto" w:fill="auto"/>
            <w:tcMar>
              <w:top w:w="15" w:type="dxa"/>
              <w:left w:w="15" w:type="dxa"/>
              <w:bottom w:w="0" w:type="dxa"/>
              <w:right w:w="15" w:type="dxa"/>
            </w:tcMar>
            <w:vAlign w:val="center"/>
            <w:hideMark/>
          </w:tcPr>
          <w:p w14:paraId="52216F74"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6A3108AF"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6CDE3378"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No inhaled medication (%)</w:t>
            </w:r>
          </w:p>
        </w:tc>
        <w:tc>
          <w:tcPr>
            <w:tcW w:w="1630" w:type="dxa"/>
            <w:shd w:val="clear" w:color="auto" w:fill="auto"/>
            <w:tcMar>
              <w:top w:w="15" w:type="dxa"/>
              <w:left w:w="15" w:type="dxa"/>
              <w:bottom w:w="0" w:type="dxa"/>
              <w:right w:w="15" w:type="dxa"/>
            </w:tcMar>
            <w:vAlign w:val="center"/>
            <w:hideMark/>
          </w:tcPr>
          <w:p w14:paraId="2369614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9</w:t>
            </w:r>
          </w:p>
        </w:tc>
        <w:tc>
          <w:tcPr>
            <w:tcW w:w="1630" w:type="dxa"/>
            <w:shd w:val="clear" w:color="auto" w:fill="auto"/>
            <w:tcMar>
              <w:top w:w="15" w:type="dxa"/>
              <w:left w:w="15" w:type="dxa"/>
              <w:bottom w:w="0" w:type="dxa"/>
              <w:right w:w="15" w:type="dxa"/>
            </w:tcMar>
            <w:vAlign w:val="center"/>
            <w:hideMark/>
          </w:tcPr>
          <w:p w14:paraId="1CC6B79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0E7DF5EC"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w:t>
            </w:r>
          </w:p>
        </w:tc>
        <w:tc>
          <w:tcPr>
            <w:tcW w:w="1630" w:type="dxa"/>
            <w:shd w:val="clear" w:color="auto" w:fill="auto"/>
            <w:tcMar>
              <w:top w:w="15" w:type="dxa"/>
              <w:left w:w="15" w:type="dxa"/>
              <w:bottom w:w="0" w:type="dxa"/>
              <w:right w:w="15" w:type="dxa"/>
            </w:tcMar>
            <w:vAlign w:val="center"/>
            <w:hideMark/>
          </w:tcPr>
          <w:p w14:paraId="11501EF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w:t>
            </w:r>
          </w:p>
        </w:tc>
        <w:tc>
          <w:tcPr>
            <w:tcW w:w="709" w:type="dxa"/>
            <w:shd w:val="clear" w:color="auto" w:fill="auto"/>
            <w:tcMar>
              <w:top w:w="15" w:type="dxa"/>
              <w:left w:w="15" w:type="dxa"/>
              <w:bottom w:w="0" w:type="dxa"/>
              <w:right w:w="15" w:type="dxa"/>
            </w:tcMar>
            <w:vAlign w:val="center"/>
            <w:hideMark/>
          </w:tcPr>
          <w:p w14:paraId="49C01D4E" w14:textId="77777777" w:rsidR="00456156" w:rsidRPr="00865A90" w:rsidRDefault="00076350" w:rsidP="00F2614E">
            <w:pPr>
              <w:spacing w:after="0" w:line="480" w:lineRule="auto"/>
              <w:jc w:val="center"/>
              <w:rPr>
                <w:rFonts w:ascii="Times New Roman" w:eastAsia="Times New Roman" w:hAnsi="Times New Roman" w:cs="Times New Roman"/>
                <w:sz w:val="20"/>
                <w:szCs w:val="20"/>
                <w:lang w:eastAsia="en-GB"/>
              </w:rPr>
            </w:pPr>
            <w:r w:rsidRPr="00865A90">
              <w:rPr>
                <w:rFonts w:ascii="Times New Roman" w:eastAsia="Times New Roman" w:hAnsi="Times New Roman" w:cs="Times New Roman"/>
                <w:sz w:val="20"/>
                <w:szCs w:val="20"/>
                <w:lang w:eastAsia="en-GB"/>
              </w:rPr>
              <w:t>-</w:t>
            </w:r>
          </w:p>
        </w:tc>
      </w:tr>
      <w:tr w:rsidR="00865A90" w:rsidRPr="00865A90" w14:paraId="7A6FE93B"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7627091F"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CRP</w:t>
            </w:r>
          </w:p>
        </w:tc>
        <w:tc>
          <w:tcPr>
            <w:tcW w:w="1630" w:type="dxa"/>
            <w:shd w:val="clear" w:color="auto" w:fill="auto"/>
            <w:tcMar>
              <w:top w:w="15" w:type="dxa"/>
              <w:left w:w="15" w:type="dxa"/>
              <w:bottom w:w="0" w:type="dxa"/>
              <w:right w:w="15" w:type="dxa"/>
            </w:tcMar>
            <w:vAlign w:val="center"/>
            <w:hideMark/>
          </w:tcPr>
          <w:p w14:paraId="5295EB83"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 [1-70]</w:t>
            </w:r>
          </w:p>
        </w:tc>
        <w:tc>
          <w:tcPr>
            <w:tcW w:w="1630" w:type="dxa"/>
            <w:shd w:val="clear" w:color="auto" w:fill="auto"/>
            <w:tcMar>
              <w:top w:w="15" w:type="dxa"/>
              <w:left w:w="15" w:type="dxa"/>
              <w:bottom w:w="0" w:type="dxa"/>
              <w:right w:w="15" w:type="dxa"/>
            </w:tcMar>
            <w:vAlign w:val="center"/>
            <w:hideMark/>
          </w:tcPr>
          <w:p w14:paraId="5C78E72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4.5 [1-16]</w:t>
            </w:r>
          </w:p>
        </w:tc>
        <w:tc>
          <w:tcPr>
            <w:tcW w:w="1630" w:type="dxa"/>
            <w:shd w:val="clear" w:color="auto" w:fill="auto"/>
            <w:tcMar>
              <w:top w:w="15" w:type="dxa"/>
              <w:left w:w="15" w:type="dxa"/>
              <w:bottom w:w="0" w:type="dxa"/>
              <w:right w:w="15" w:type="dxa"/>
            </w:tcMar>
            <w:vAlign w:val="center"/>
            <w:hideMark/>
          </w:tcPr>
          <w:p w14:paraId="254929A6"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 [1-33]</w:t>
            </w:r>
          </w:p>
        </w:tc>
        <w:tc>
          <w:tcPr>
            <w:tcW w:w="1630" w:type="dxa"/>
            <w:shd w:val="clear" w:color="auto" w:fill="auto"/>
            <w:tcMar>
              <w:top w:w="15" w:type="dxa"/>
              <w:left w:w="15" w:type="dxa"/>
              <w:bottom w:w="0" w:type="dxa"/>
              <w:right w:w="15" w:type="dxa"/>
            </w:tcMar>
            <w:vAlign w:val="center"/>
            <w:hideMark/>
          </w:tcPr>
          <w:p w14:paraId="02CF94A8"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4 [1-58]</w:t>
            </w:r>
          </w:p>
        </w:tc>
        <w:tc>
          <w:tcPr>
            <w:tcW w:w="709" w:type="dxa"/>
            <w:shd w:val="clear" w:color="auto" w:fill="auto"/>
            <w:tcMar>
              <w:top w:w="15" w:type="dxa"/>
              <w:left w:w="15" w:type="dxa"/>
              <w:bottom w:w="0" w:type="dxa"/>
              <w:right w:w="15" w:type="dxa"/>
            </w:tcMar>
            <w:vAlign w:val="center"/>
            <w:hideMark/>
          </w:tcPr>
          <w:p w14:paraId="7086B237"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0.5</w:t>
            </w:r>
            <w:r w:rsidR="00076350" w:rsidRPr="00865A90">
              <w:rPr>
                <w:rFonts w:ascii="Times New Roman" w:eastAsia="Times New Roman" w:hAnsi="Times New Roman" w:cs="Times New Roman"/>
                <w:kern w:val="24"/>
                <w:sz w:val="20"/>
                <w:szCs w:val="20"/>
                <w:lang w:eastAsia="en-GB"/>
              </w:rPr>
              <w:t>2</w:t>
            </w:r>
          </w:p>
        </w:tc>
      </w:tr>
      <w:tr w:rsidR="00456156" w:rsidRPr="00865A90" w14:paraId="0968E183" w14:textId="77777777" w:rsidTr="00AA29A4">
        <w:trPr>
          <w:trHeight w:val="397"/>
          <w:jc w:val="center"/>
        </w:trPr>
        <w:tc>
          <w:tcPr>
            <w:tcW w:w="2689" w:type="dxa"/>
            <w:shd w:val="clear" w:color="auto" w:fill="auto"/>
            <w:tcMar>
              <w:top w:w="15" w:type="dxa"/>
              <w:left w:w="15" w:type="dxa"/>
              <w:bottom w:w="0" w:type="dxa"/>
              <w:right w:w="15" w:type="dxa"/>
            </w:tcMar>
            <w:vAlign w:val="center"/>
            <w:hideMark/>
          </w:tcPr>
          <w:p w14:paraId="325379F1" w14:textId="77777777" w:rsidR="00456156" w:rsidRPr="00865A90" w:rsidRDefault="00456156" w:rsidP="006553E8">
            <w:pPr>
              <w:spacing w:after="0" w:line="480" w:lineRule="auto"/>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b/>
                <w:bCs/>
                <w:kern w:val="24"/>
                <w:sz w:val="20"/>
                <w:szCs w:val="20"/>
                <w:lang w:eastAsia="en-GB"/>
              </w:rPr>
              <w:t>Fibrinogen</w:t>
            </w:r>
          </w:p>
        </w:tc>
        <w:tc>
          <w:tcPr>
            <w:tcW w:w="1630" w:type="dxa"/>
            <w:shd w:val="clear" w:color="auto" w:fill="auto"/>
            <w:tcMar>
              <w:top w:w="15" w:type="dxa"/>
              <w:left w:w="15" w:type="dxa"/>
              <w:bottom w:w="0" w:type="dxa"/>
              <w:right w:w="15" w:type="dxa"/>
            </w:tcMar>
            <w:vAlign w:val="center"/>
            <w:hideMark/>
          </w:tcPr>
          <w:p w14:paraId="4779CF9E"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3.1 [2.1-5.7]</w:t>
            </w:r>
          </w:p>
        </w:tc>
        <w:tc>
          <w:tcPr>
            <w:tcW w:w="1630" w:type="dxa"/>
            <w:shd w:val="clear" w:color="auto" w:fill="auto"/>
            <w:tcMar>
              <w:top w:w="15" w:type="dxa"/>
              <w:left w:w="15" w:type="dxa"/>
              <w:bottom w:w="0" w:type="dxa"/>
              <w:right w:w="15" w:type="dxa"/>
            </w:tcMar>
            <w:vAlign w:val="center"/>
            <w:hideMark/>
          </w:tcPr>
          <w:p w14:paraId="271EBBAA"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3.06 [1.9-7.0]</w:t>
            </w:r>
          </w:p>
        </w:tc>
        <w:tc>
          <w:tcPr>
            <w:tcW w:w="1630" w:type="dxa"/>
            <w:shd w:val="clear" w:color="auto" w:fill="auto"/>
            <w:tcMar>
              <w:top w:w="15" w:type="dxa"/>
              <w:left w:w="15" w:type="dxa"/>
              <w:bottom w:w="0" w:type="dxa"/>
              <w:right w:w="15" w:type="dxa"/>
            </w:tcMar>
            <w:vAlign w:val="center"/>
            <w:hideMark/>
          </w:tcPr>
          <w:p w14:paraId="61122560"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3.11 [2.3-5.1]</w:t>
            </w:r>
          </w:p>
        </w:tc>
        <w:tc>
          <w:tcPr>
            <w:tcW w:w="1630" w:type="dxa"/>
            <w:shd w:val="clear" w:color="auto" w:fill="auto"/>
            <w:tcMar>
              <w:top w:w="15" w:type="dxa"/>
              <w:left w:w="15" w:type="dxa"/>
              <w:bottom w:w="0" w:type="dxa"/>
              <w:right w:w="15" w:type="dxa"/>
            </w:tcMar>
            <w:vAlign w:val="center"/>
            <w:hideMark/>
          </w:tcPr>
          <w:p w14:paraId="1030ABB2"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2.87 [2.1-7.7]</w:t>
            </w:r>
          </w:p>
        </w:tc>
        <w:tc>
          <w:tcPr>
            <w:tcW w:w="709" w:type="dxa"/>
            <w:shd w:val="clear" w:color="auto" w:fill="auto"/>
            <w:tcMar>
              <w:top w:w="15" w:type="dxa"/>
              <w:left w:w="15" w:type="dxa"/>
              <w:bottom w:w="0" w:type="dxa"/>
              <w:right w:w="15" w:type="dxa"/>
            </w:tcMar>
            <w:vAlign w:val="center"/>
            <w:hideMark/>
          </w:tcPr>
          <w:p w14:paraId="36377AA5" w14:textId="77777777" w:rsidR="00456156" w:rsidRPr="00865A90" w:rsidRDefault="00456156" w:rsidP="00F2614E">
            <w:pPr>
              <w:spacing w:after="0" w:line="480" w:lineRule="auto"/>
              <w:jc w:val="center"/>
              <w:textAlignment w:val="bottom"/>
              <w:rPr>
                <w:rFonts w:ascii="Times New Roman" w:eastAsia="Times New Roman" w:hAnsi="Times New Roman" w:cs="Times New Roman"/>
                <w:sz w:val="20"/>
                <w:szCs w:val="20"/>
                <w:lang w:eastAsia="en-GB"/>
              </w:rPr>
            </w:pPr>
            <w:r w:rsidRPr="00865A90">
              <w:rPr>
                <w:rFonts w:ascii="Times New Roman" w:eastAsia="Times New Roman" w:hAnsi="Times New Roman" w:cs="Times New Roman"/>
                <w:kern w:val="24"/>
                <w:sz w:val="20"/>
                <w:szCs w:val="20"/>
                <w:lang w:eastAsia="en-GB"/>
              </w:rPr>
              <w:t>0.91</w:t>
            </w:r>
          </w:p>
        </w:tc>
      </w:tr>
    </w:tbl>
    <w:p w14:paraId="17A022B4" w14:textId="77777777" w:rsidR="00AD151E" w:rsidRPr="00865A90" w:rsidRDefault="00AD151E" w:rsidP="008822E4">
      <w:pPr>
        <w:spacing w:line="480" w:lineRule="auto"/>
        <w:jc w:val="both"/>
        <w:rPr>
          <w:rFonts w:ascii="Times New Roman" w:hAnsi="Times New Roman" w:cs="Times New Roman"/>
          <w:sz w:val="24"/>
          <w:szCs w:val="24"/>
        </w:rPr>
      </w:pPr>
    </w:p>
    <w:p w14:paraId="75600B22" w14:textId="60D16DD2"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w:t>
      </w:r>
      <w:r w:rsidR="00CF0069" w:rsidRPr="00865A90">
        <w:rPr>
          <w:rFonts w:ascii="Times New Roman" w:hAnsi="Times New Roman" w:cs="Times New Roman"/>
          <w:sz w:val="24"/>
          <w:szCs w:val="24"/>
        </w:rPr>
        <w:t xml:space="preserve"> (N</w:t>
      </w:r>
      <w:r w:rsidR="006C5356" w:rsidRPr="00865A90">
        <w:rPr>
          <w:rFonts w:ascii="Times New Roman" w:hAnsi="Times New Roman" w:cs="Times New Roman"/>
          <w:sz w:val="24"/>
          <w:szCs w:val="24"/>
        </w:rPr>
        <w:t>C</w:t>
      </w:r>
      <w:r w:rsidR="00CF0069" w:rsidRPr="00865A90">
        <w:rPr>
          <w:rFonts w:ascii="Times New Roman" w:hAnsi="Times New Roman" w:cs="Times New Roman"/>
          <w:sz w:val="24"/>
          <w:szCs w:val="24"/>
        </w:rPr>
        <w:t>)</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Mean (SD) or Median [Range] as appropriate (n = 232</w:t>
      </w:r>
      <w:r w:rsidR="00A24474"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CRP values &lt;1 were given an arbitrary value of 0.5.</w:t>
      </w:r>
    </w:p>
    <w:p w14:paraId="00981CF4" w14:textId="3D8D2BF2" w:rsidR="00200274" w:rsidRPr="00865A90" w:rsidRDefault="00200274" w:rsidP="0020027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w:t>
      </w:r>
      <w:r w:rsidR="00C0021D" w:rsidRPr="00865A90">
        <w:rPr>
          <w:rFonts w:ascii="Times New Roman" w:hAnsi="Times New Roman" w:cs="Times New Roman"/>
          <w:sz w:val="24"/>
          <w:szCs w:val="24"/>
        </w:rPr>
        <w:t>,</w:t>
      </w:r>
      <w:r w:rsidRPr="00865A90">
        <w:rPr>
          <w:rFonts w:ascii="Times New Roman" w:hAnsi="Times New Roman" w:cs="Times New Roman"/>
          <w:sz w:val="24"/>
          <w:szCs w:val="24"/>
        </w:rPr>
        <w:t xml:space="preserve">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w:t>
      </w:r>
      <w:r w:rsidR="00C0021D" w:rsidRPr="00865A90">
        <w:rPr>
          <w:rFonts w:ascii="Times New Roman" w:hAnsi="Times New Roman" w:cs="Times New Roman"/>
          <w:sz w:val="24"/>
          <w:szCs w:val="24"/>
        </w:rPr>
        <w:t xml:space="preserve"> or Chi-squared</w:t>
      </w:r>
      <w:r w:rsidRPr="00865A90">
        <w:rPr>
          <w:rFonts w:ascii="Times New Roman" w:hAnsi="Times New Roman" w:cs="Times New Roman"/>
          <w:sz w:val="24"/>
          <w:szCs w:val="24"/>
        </w:rPr>
        <w:t xml:space="preserve"> tests were performed as appropriate.</w:t>
      </w:r>
    </w:p>
    <w:p w14:paraId="669B6B05" w14:textId="77777777"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0.05, &lt;0.01 respectively)</w:t>
      </w:r>
      <w:r w:rsidR="00200274" w:rsidRPr="00865A90">
        <w:rPr>
          <w:rFonts w:ascii="Times New Roman" w:hAnsi="Times New Roman" w:cs="Times New Roman"/>
          <w:sz w:val="24"/>
          <w:szCs w:val="24"/>
        </w:rPr>
        <w:t>.</w:t>
      </w:r>
      <w:r w:rsidRPr="00865A90">
        <w:rPr>
          <w:rFonts w:ascii="Times New Roman" w:hAnsi="Times New Roman" w:cs="Times New Roman"/>
          <w:sz w:val="24"/>
          <w:szCs w:val="24"/>
        </w:rPr>
        <w:t xml:space="preserve"> </w:t>
      </w:r>
      <w:proofErr w:type="gramStart"/>
      <w:r w:rsidR="00200274" w:rsidRPr="00865A90">
        <w:rPr>
          <w:rFonts w:ascii="Times New Roman" w:hAnsi="Times New Roman" w:cs="Times New Roman"/>
          <w:sz w:val="24"/>
          <w:szCs w:val="24"/>
        </w:rPr>
        <w:t>Students</w:t>
      </w:r>
      <w:proofErr w:type="gramEnd"/>
      <w:r w:rsidR="00200274" w:rsidRPr="00865A90">
        <w:rPr>
          <w:rFonts w:ascii="Times New Roman" w:hAnsi="Times New Roman" w:cs="Times New Roman"/>
          <w:sz w:val="24"/>
          <w:szCs w:val="24"/>
        </w:rPr>
        <w:t xml:space="preserve"> t-test or Mann-Whitney U tests were performed as appropriate</w:t>
      </w:r>
    </w:p>
    <w:p w14:paraId="7365895D" w14:textId="09952234" w:rsidR="00AD151E" w:rsidRPr="00865A90" w:rsidRDefault="00A24474"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00AD151E" w:rsidRPr="00865A90">
        <w:rPr>
          <w:rFonts w:ascii="Times New Roman" w:hAnsi="Times New Roman" w:cs="Times New Roman"/>
          <w:sz w:val="24"/>
          <w:szCs w:val="24"/>
        </w:rPr>
        <w:t>At baseline the following data were not available</w:t>
      </w:r>
      <w:r w:rsidR="00097610" w:rsidRPr="00865A90">
        <w:rPr>
          <w:rFonts w:ascii="Times New Roman" w:hAnsi="Times New Roman" w:cs="Times New Roman"/>
          <w:sz w:val="24"/>
          <w:szCs w:val="24"/>
        </w:rPr>
        <w:t xml:space="preserve"> for</w:t>
      </w:r>
      <w:r w:rsidR="00AD151E" w:rsidRPr="00865A90">
        <w:rPr>
          <w:rFonts w:ascii="Times New Roman" w:hAnsi="Times New Roman" w:cs="Times New Roman"/>
          <w:sz w:val="24"/>
          <w:szCs w:val="24"/>
        </w:rPr>
        <w:t xml:space="preserve">; </w:t>
      </w:r>
      <w:r w:rsidR="00097610"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11 Saint Georges respiratory Questionnaire (SGRQ), </w:t>
      </w:r>
      <w:r w:rsidR="00097610"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8 Chronic obstructive pulmonary disease assessment test (CAT), </w:t>
      </w:r>
      <w:r w:rsidR="00097610"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93 fibrinogen, </w:t>
      </w:r>
      <w:r w:rsidR="00097610"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25 CRP and </w:t>
      </w:r>
      <w:r w:rsidR="00097610"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7 chronic bronchitis </w:t>
      </w:r>
      <w:r w:rsidR="00C21AFB" w:rsidRPr="00865A90">
        <w:rPr>
          <w:rFonts w:ascii="Times New Roman" w:hAnsi="Times New Roman" w:cs="Times New Roman"/>
          <w:sz w:val="24"/>
          <w:szCs w:val="24"/>
        </w:rPr>
        <w:t>questionnaires</w:t>
      </w:r>
      <w:r w:rsidR="00AD151E" w:rsidRPr="00865A90">
        <w:rPr>
          <w:rFonts w:ascii="Times New Roman" w:hAnsi="Times New Roman" w:cs="Times New Roman"/>
          <w:sz w:val="24"/>
          <w:szCs w:val="24"/>
        </w:rPr>
        <w:t xml:space="preserve">. </w:t>
      </w:r>
    </w:p>
    <w:p w14:paraId="1953A555" w14:textId="77777777" w:rsidR="00AD151E" w:rsidRPr="00865A90" w:rsidRDefault="00AD151E" w:rsidP="008822E4">
      <w:pPr>
        <w:spacing w:line="480" w:lineRule="auto"/>
        <w:jc w:val="both"/>
        <w:rPr>
          <w:rFonts w:ascii="Times New Roman" w:hAnsi="Times New Roman" w:cs="Times New Roman"/>
          <w:b/>
          <w:sz w:val="24"/>
          <w:szCs w:val="24"/>
          <w:vertAlign w:val="subscript"/>
        </w:rPr>
      </w:pPr>
    </w:p>
    <w:p w14:paraId="38FA5AC3" w14:textId="77777777" w:rsidR="00F2614E" w:rsidRPr="00865A90" w:rsidRDefault="00AA29A4">
      <w:pPr>
        <w:rPr>
          <w:rFonts w:ascii="Times New Roman" w:hAnsi="Times New Roman" w:cs="Times New Roman"/>
          <w:b/>
          <w:sz w:val="24"/>
          <w:szCs w:val="24"/>
        </w:rPr>
      </w:pPr>
      <w:r w:rsidRPr="00865A90">
        <w:rPr>
          <w:rFonts w:ascii="Times New Roman" w:hAnsi="Times New Roman" w:cs="Times New Roman"/>
          <w:b/>
          <w:sz w:val="24"/>
          <w:szCs w:val="24"/>
        </w:rPr>
        <w:br w:type="page"/>
      </w:r>
    </w:p>
    <w:p w14:paraId="7778BD1C" w14:textId="5D6F025B" w:rsidR="007D7A9A" w:rsidRPr="00865A90" w:rsidRDefault="007D7A9A" w:rsidP="007D7A9A">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Table S</w:t>
      </w:r>
      <w:r w:rsidR="00175528" w:rsidRPr="00865A90">
        <w:rPr>
          <w:rFonts w:ascii="Times New Roman" w:hAnsi="Times New Roman" w:cs="Times New Roman"/>
          <w:b/>
          <w:sz w:val="24"/>
          <w:szCs w:val="24"/>
        </w:rPr>
        <w:t>6</w:t>
      </w:r>
      <w:r w:rsidRPr="00865A90">
        <w:rPr>
          <w:rFonts w:ascii="Times New Roman" w:hAnsi="Times New Roman" w:cs="Times New Roman"/>
          <w:b/>
          <w:sz w:val="24"/>
          <w:szCs w:val="24"/>
        </w:rPr>
        <w:t xml:space="preserve">: Baseline blood inflammatory cell counts for different PPM groups.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553"/>
        <w:gridCol w:w="425"/>
        <w:gridCol w:w="1701"/>
        <w:gridCol w:w="1701"/>
        <w:gridCol w:w="1701"/>
        <w:gridCol w:w="1701"/>
        <w:gridCol w:w="708"/>
      </w:tblGrid>
      <w:tr w:rsidR="00865A90" w:rsidRPr="00865A90" w14:paraId="1A30C6E9" w14:textId="77777777" w:rsidTr="005839DD">
        <w:trPr>
          <w:trHeight w:val="307"/>
          <w:jc w:val="center"/>
        </w:trPr>
        <w:tc>
          <w:tcPr>
            <w:tcW w:w="2553" w:type="dxa"/>
            <w:shd w:val="clear" w:color="auto" w:fill="auto"/>
            <w:tcMar>
              <w:top w:w="15" w:type="dxa"/>
              <w:left w:w="15" w:type="dxa"/>
              <w:bottom w:w="0" w:type="dxa"/>
              <w:right w:w="15" w:type="dxa"/>
            </w:tcMar>
            <w:vAlign w:val="center"/>
          </w:tcPr>
          <w:p w14:paraId="6DFBC5F1"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Baseline characteristic</w:t>
            </w:r>
          </w:p>
        </w:tc>
        <w:tc>
          <w:tcPr>
            <w:tcW w:w="425" w:type="dxa"/>
            <w:shd w:val="clear" w:color="auto" w:fill="auto"/>
            <w:tcMar>
              <w:top w:w="15" w:type="dxa"/>
              <w:left w:w="15" w:type="dxa"/>
              <w:bottom w:w="0" w:type="dxa"/>
              <w:right w:w="15" w:type="dxa"/>
            </w:tcMar>
            <w:vAlign w:val="center"/>
          </w:tcPr>
          <w:p w14:paraId="6EE5A89B"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i/>
                <w:iCs/>
                <w:sz w:val="20"/>
                <w:szCs w:val="20"/>
              </w:rPr>
              <w:t>n</w:t>
            </w:r>
          </w:p>
        </w:tc>
        <w:tc>
          <w:tcPr>
            <w:tcW w:w="1701" w:type="dxa"/>
            <w:shd w:val="clear" w:color="auto" w:fill="auto"/>
            <w:tcMar>
              <w:top w:w="15" w:type="dxa"/>
              <w:left w:w="15" w:type="dxa"/>
              <w:bottom w:w="0" w:type="dxa"/>
              <w:right w:w="15" w:type="dxa"/>
            </w:tcMar>
            <w:vAlign w:val="center"/>
          </w:tcPr>
          <w:p w14:paraId="7B823E76"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NC</w:t>
            </w:r>
          </w:p>
        </w:tc>
        <w:tc>
          <w:tcPr>
            <w:tcW w:w="1701" w:type="dxa"/>
            <w:shd w:val="clear" w:color="auto" w:fill="auto"/>
            <w:tcMar>
              <w:top w:w="15" w:type="dxa"/>
              <w:left w:w="15" w:type="dxa"/>
              <w:bottom w:w="0" w:type="dxa"/>
              <w:right w:w="15" w:type="dxa"/>
            </w:tcMar>
            <w:vAlign w:val="center"/>
          </w:tcPr>
          <w:p w14:paraId="4EA33452"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701" w:type="dxa"/>
            <w:shd w:val="clear" w:color="auto" w:fill="auto"/>
            <w:tcMar>
              <w:top w:w="15" w:type="dxa"/>
              <w:left w:w="15" w:type="dxa"/>
              <w:bottom w:w="0" w:type="dxa"/>
              <w:right w:w="15" w:type="dxa"/>
            </w:tcMar>
            <w:vAlign w:val="center"/>
          </w:tcPr>
          <w:p w14:paraId="661B0694"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701" w:type="dxa"/>
            <w:shd w:val="clear" w:color="auto" w:fill="auto"/>
            <w:tcMar>
              <w:top w:w="15" w:type="dxa"/>
              <w:left w:w="15" w:type="dxa"/>
              <w:bottom w:w="0" w:type="dxa"/>
              <w:right w:w="15" w:type="dxa"/>
            </w:tcMar>
            <w:vAlign w:val="center"/>
          </w:tcPr>
          <w:p w14:paraId="35D83EF9"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708" w:type="dxa"/>
            <w:shd w:val="clear" w:color="auto" w:fill="auto"/>
            <w:tcMar>
              <w:top w:w="15" w:type="dxa"/>
              <w:left w:w="15" w:type="dxa"/>
              <w:bottom w:w="0" w:type="dxa"/>
              <w:right w:w="15" w:type="dxa"/>
            </w:tcMar>
            <w:vAlign w:val="center"/>
          </w:tcPr>
          <w:p w14:paraId="43F49CD1"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i/>
                <w:iCs/>
                <w:sz w:val="20"/>
                <w:szCs w:val="20"/>
              </w:rPr>
              <w:t xml:space="preserve">p </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724DDE2D" w14:textId="77777777" w:rsidTr="005839DD">
        <w:trPr>
          <w:trHeight w:val="307"/>
          <w:jc w:val="center"/>
        </w:trPr>
        <w:tc>
          <w:tcPr>
            <w:tcW w:w="2553" w:type="dxa"/>
            <w:shd w:val="clear" w:color="auto" w:fill="auto"/>
            <w:tcMar>
              <w:top w:w="15" w:type="dxa"/>
              <w:left w:w="15" w:type="dxa"/>
              <w:bottom w:w="0" w:type="dxa"/>
              <w:right w:w="15" w:type="dxa"/>
            </w:tcMar>
            <w:vAlign w:val="center"/>
            <w:hideMark/>
          </w:tcPr>
          <w:p w14:paraId="5C4B88F9"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Blood Neutrophil %</w:t>
            </w:r>
          </w:p>
        </w:tc>
        <w:tc>
          <w:tcPr>
            <w:tcW w:w="425" w:type="dxa"/>
            <w:shd w:val="clear" w:color="auto" w:fill="auto"/>
            <w:tcMar>
              <w:top w:w="15" w:type="dxa"/>
              <w:left w:w="15" w:type="dxa"/>
              <w:bottom w:w="0" w:type="dxa"/>
              <w:right w:w="15" w:type="dxa"/>
            </w:tcMar>
            <w:vAlign w:val="center"/>
            <w:hideMark/>
          </w:tcPr>
          <w:p w14:paraId="58D2985D" w14:textId="06BA3A93"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w:t>
            </w:r>
            <w:r w:rsidR="00292C1B" w:rsidRPr="00865A90">
              <w:rPr>
                <w:rFonts w:ascii="Times New Roman" w:hAnsi="Times New Roman" w:cs="Times New Roman"/>
                <w:sz w:val="20"/>
                <w:szCs w:val="20"/>
              </w:rPr>
              <w:t>6</w:t>
            </w:r>
          </w:p>
        </w:tc>
        <w:tc>
          <w:tcPr>
            <w:tcW w:w="1701" w:type="dxa"/>
            <w:shd w:val="clear" w:color="auto" w:fill="auto"/>
            <w:tcMar>
              <w:top w:w="15" w:type="dxa"/>
              <w:left w:w="15" w:type="dxa"/>
              <w:bottom w:w="0" w:type="dxa"/>
              <w:right w:w="15" w:type="dxa"/>
            </w:tcMar>
            <w:vAlign w:val="center"/>
            <w:hideMark/>
          </w:tcPr>
          <w:p w14:paraId="222C14CF"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63.51 [43.67-78.66]</w:t>
            </w:r>
          </w:p>
        </w:tc>
        <w:tc>
          <w:tcPr>
            <w:tcW w:w="1701" w:type="dxa"/>
            <w:shd w:val="clear" w:color="auto" w:fill="auto"/>
            <w:tcMar>
              <w:top w:w="15" w:type="dxa"/>
              <w:left w:w="15" w:type="dxa"/>
              <w:bottom w:w="0" w:type="dxa"/>
              <w:right w:w="15" w:type="dxa"/>
            </w:tcMar>
            <w:vAlign w:val="center"/>
            <w:hideMark/>
          </w:tcPr>
          <w:p w14:paraId="102707B1"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*67.1 [50.5-88.81]</w:t>
            </w:r>
          </w:p>
        </w:tc>
        <w:tc>
          <w:tcPr>
            <w:tcW w:w="1701" w:type="dxa"/>
            <w:shd w:val="clear" w:color="auto" w:fill="auto"/>
            <w:tcMar>
              <w:top w:w="15" w:type="dxa"/>
              <w:left w:w="15" w:type="dxa"/>
              <w:bottom w:w="0" w:type="dxa"/>
              <w:right w:w="15" w:type="dxa"/>
            </w:tcMar>
            <w:vAlign w:val="center"/>
            <w:hideMark/>
          </w:tcPr>
          <w:p w14:paraId="445ED782"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61.83 [42.94-80.38]</w:t>
            </w:r>
          </w:p>
        </w:tc>
        <w:tc>
          <w:tcPr>
            <w:tcW w:w="1701" w:type="dxa"/>
            <w:shd w:val="clear" w:color="auto" w:fill="auto"/>
            <w:tcMar>
              <w:top w:w="15" w:type="dxa"/>
              <w:left w:w="15" w:type="dxa"/>
              <w:bottom w:w="0" w:type="dxa"/>
              <w:right w:w="15" w:type="dxa"/>
            </w:tcMar>
            <w:vAlign w:val="center"/>
            <w:hideMark/>
          </w:tcPr>
          <w:p w14:paraId="057E77A3"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63.65 [44.31-78.9]</w:t>
            </w:r>
          </w:p>
        </w:tc>
        <w:tc>
          <w:tcPr>
            <w:tcW w:w="708" w:type="dxa"/>
            <w:shd w:val="clear" w:color="auto" w:fill="auto"/>
            <w:tcMar>
              <w:top w:w="15" w:type="dxa"/>
              <w:left w:w="15" w:type="dxa"/>
              <w:bottom w:w="0" w:type="dxa"/>
              <w:right w:w="15" w:type="dxa"/>
            </w:tcMar>
            <w:vAlign w:val="center"/>
            <w:hideMark/>
          </w:tcPr>
          <w:p w14:paraId="5FC060C9"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0.06</w:t>
            </w:r>
          </w:p>
        </w:tc>
      </w:tr>
      <w:tr w:rsidR="00865A90" w:rsidRPr="00865A90" w14:paraId="454E4295" w14:textId="77777777" w:rsidTr="005839DD">
        <w:trPr>
          <w:trHeight w:val="307"/>
          <w:jc w:val="center"/>
        </w:trPr>
        <w:tc>
          <w:tcPr>
            <w:tcW w:w="2553" w:type="dxa"/>
            <w:shd w:val="clear" w:color="auto" w:fill="auto"/>
            <w:tcMar>
              <w:top w:w="15" w:type="dxa"/>
              <w:left w:w="15" w:type="dxa"/>
              <w:bottom w:w="0" w:type="dxa"/>
              <w:right w:w="15" w:type="dxa"/>
            </w:tcMar>
            <w:vAlign w:val="center"/>
            <w:hideMark/>
          </w:tcPr>
          <w:p w14:paraId="3051586A"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Blood Neutrophil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center"/>
            <w:hideMark/>
          </w:tcPr>
          <w:p w14:paraId="3BB99BEC" w14:textId="3165C0E4"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w:t>
            </w:r>
            <w:r w:rsidR="00292C1B" w:rsidRPr="00865A90">
              <w:rPr>
                <w:rFonts w:ascii="Times New Roman" w:hAnsi="Times New Roman" w:cs="Times New Roman"/>
                <w:sz w:val="20"/>
                <w:szCs w:val="20"/>
              </w:rPr>
              <w:t>6</w:t>
            </w:r>
          </w:p>
        </w:tc>
        <w:tc>
          <w:tcPr>
            <w:tcW w:w="1701" w:type="dxa"/>
            <w:shd w:val="clear" w:color="auto" w:fill="auto"/>
            <w:tcMar>
              <w:top w:w="15" w:type="dxa"/>
              <w:left w:w="15" w:type="dxa"/>
              <w:bottom w:w="0" w:type="dxa"/>
              <w:right w:w="15" w:type="dxa"/>
            </w:tcMar>
            <w:vAlign w:val="center"/>
            <w:hideMark/>
          </w:tcPr>
          <w:p w14:paraId="5A9F762A"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4.68 [2.62-12.23]</w:t>
            </w:r>
          </w:p>
        </w:tc>
        <w:tc>
          <w:tcPr>
            <w:tcW w:w="1701" w:type="dxa"/>
            <w:shd w:val="clear" w:color="auto" w:fill="auto"/>
            <w:tcMar>
              <w:top w:w="15" w:type="dxa"/>
              <w:left w:w="15" w:type="dxa"/>
              <w:bottom w:w="0" w:type="dxa"/>
              <w:right w:w="15" w:type="dxa"/>
            </w:tcMar>
            <w:vAlign w:val="center"/>
            <w:hideMark/>
          </w:tcPr>
          <w:p w14:paraId="32850366"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4.99 [2.54-11.19]</w:t>
            </w:r>
          </w:p>
        </w:tc>
        <w:tc>
          <w:tcPr>
            <w:tcW w:w="1701" w:type="dxa"/>
            <w:shd w:val="clear" w:color="auto" w:fill="auto"/>
            <w:tcMar>
              <w:top w:w="15" w:type="dxa"/>
              <w:left w:w="15" w:type="dxa"/>
              <w:bottom w:w="0" w:type="dxa"/>
              <w:right w:w="15" w:type="dxa"/>
            </w:tcMar>
            <w:vAlign w:val="center"/>
            <w:hideMark/>
          </w:tcPr>
          <w:p w14:paraId="33E0273D"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4.19 [2.81-8.79]</w:t>
            </w:r>
          </w:p>
        </w:tc>
        <w:tc>
          <w:tcPr>
            <w:tcW w:w="1701" w:type="dxa"/>
            <w:shd w:val="clear" w:color="auto" w:fill="auto"/>
            <w:tcMar>
              <w:top w:w="15" w:type="dxa"/>
              <w:left w:w="15" w:type="dxa"/>
              <w:bottom w:w="0" w:type="dxa"/>
              <w:right w:w="15" w:type="dxa"/>
            </w:tcMar>
            <w:vAlign w:val="center"/>
            <w:hideMark/>
          </w:tcPr>
          <w:p w14:paraId="394E1811"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4.95 [2.26-10.2]</w:t>
            </w:r>
          </w:p>
        </w:tc>
        <w:tc>
          <w:tcPr>
            <w:tcW w:w="708" w:type="dxa"/>
            <w:shd w:val="clear" w:color="auto" w:fill="auto"/>
            <w:tcMar>
              <w:top w:w="15" w:type="dxa"/>
              <w:left w:w="15" w:type="dxa"/>
              <w:bottom w:w="0" w:type="dxa"/>
              <w:right w:w="15" w:type="dxa"/>
            </w:tcMar>
            <w:vAlign w:val="center"/>
            <w:hideMark/>
          </w:tcPr>
          <w:p w14:paraId="03FE13E7"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0.17</w:t>
            </w:r>
          </w:p>
        </w:tc>
      </w:tr>
      <w:tr w:rsidR="00865A90" w:rsidRPr="00865A90" w14:paraId="4B488873" w14:textId="77777777" w:rsidTr="005839DD">
        <w:trPr>
          <w:trHeight w:val="307"/>
          <w:jc w:val="center"/>
        </w:trPr>
        <w:tc>
          <w:tcPr>
            <w:tcW w:w="2553" w:type="dxa"/>
            <w:shd w:val="clear" w:color="auto" w:fill="auto"/>
            <w:tcMar>
              <w:top w:w="15" w:type="dxa"/>
              <w:left w:w="15" w:type="dxa"/>
              <w:bottom w:w="0" w:type="dxa"/>
              <w:right w:w="15" w:type="dxa"/>
            </w:tcMar>
            <w:vAlign w:val="center"/>
            <w:hideMark/>
          </w:tcPr>
          <w:p w14:paraId="665D3AC6"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Blood Eosinophil %</w:t>
            </w:r>
          </w:p>
        </w:tc>
        <w:tc>
          <w:tcPr>
            <w:tcW w:w="425" w:type="dxa"/>
            <w:shd w:val="clear" w:color="auto" w:fill="auto"/>
            <w:tcMar>
              <w:top w:w="15" w:type="dxa"/>
              <w:left w:w="15" w:type="dxa"/>
              <w:bottom w:w="0" w:type="dxa"/>
              <w:right w:w="15" w:type="dxa"/>
            </w:tcMar>
            <w:vAlign w:val="center"/>
            <w:hideMark/>
          </w:tcPr>
          <w:p w14:paraId="21A4A64F" w14:textId="27A5BA1B"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w:t>
            </w:r>
            <w:r w:rsidR="00292C1B" w:rsidRPr="00865A90">
              <w:rPr>
                <w:rFonts w:ascii="Times New Roman" w:hAnsi="Times New Roman" w:cs="Times New Roman"/>
                <w:sz w:val="20"/>
                <w:szCs w:val="20"/>
              </w:rPr>
              <w:t>6</w:t>
            </w:r>
          </w:p>
        </w:tc>
        <w:tc>
          <w:tcPr>
            <w:tcW w:w="1701" w:type="dxa"/>
            <w:shd w:val="clear" w:color="auto" w:fill="auto"/>
            <w:tcMar>
              <w:top w:w="15" w:type="dxa"/>
              <w:left w:w="15" w:type="dxa"/>
              <w:bottom w:w="0" w:type="dxa"/>
              <w:right w:w="15" w:type="dxa"/>
            </w:tcMar>
            <w:vAlign w:val="center"/>
            <w:hideMark/>
          </w:tcPr>
          <w:p w14:paraId="448CD926"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2.52 [0-11.18]</w:t>
            </w:r>
          </w:p>
        </w:tc>
        <w:tc>
          <w:tcPr>
            <w:tcW w:w="1701" w:type="dxa"/>
            <w:shd w:val="clear" w:color="auto" w:fill="auto"/>
            <w:tcMar>
              <w:top w:w="15" w:type="dxa"/>
              <w:left w:w="15" w:type="dxa"/>
              <w:bottom w:w="0" w:type="dxa"/>
              <w:right w:w="15" w:type="dxa"/>
            </w:tcMar>
            <w:vAlign w:val="center"/>
            <w:hideMark/>
          </w:tcPr>
          <w:p w14:paraId="6A736656"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2.05 [0.4-8.66]</w:t>
            </w:r>
          </w:p>
        </w:tc>
        <w:tc>
          <w:tcPr>
            <w:tcW w:w="1701" w:type="dxa"/>
            <w:shd w:val="clear" w:color="auto" w:fill="auto"/>
            <w:tcMar>
              <w:top w:w="15" w:type="dxa"/>
              <w:left w:w="15" w:type="dxa"/>
              <w:bottom w:w="0" w:type="dxa"/>
              <w:right w:w="15" w:type="dxa"/>
            </w:tcMar>
            <w:vAlign w:val="center"/>
            <w:hideMark/>
          </w:tcPr>
          <w:p w14:paraId="6829E1C8"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2.72 [0.67-11.91]</w:t>
            </w:r>
          </w:p>
        </w:tc>
        <w:tc>
          <w:tcPr>
            <w:tcW w:w="1701" w:type="dxa"/>
            <w:shd w:val="clear" w:color="auto" w:fill="auto"/>
            <w:tcMar>
              <w:top w:w="15" w:type="dxa"/>
              <w:left w:w="15" w:type="dxa"/>
              <w:bottom w:w="0" w:type="dxa"/>
              <w:right w:w="15" w:type="dxa"/>
            </w:tcMar>
            <w:vAlign w:val="center"/>
            <w:hideMark/>
          </w:tcPr>
          <w:p w14:paraId="29C7AF1E"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2.76 [0.23-8.26]</w:t>
            </w:r>
          </w:p>
        </w:tc>
        <w:tc>
          <w:tcPr>
            <w:tcW w:w="708" w:type="dxa"/>
            <w:shd w:val="clear" w:color="auto" w:fill="auto"/>
            <w:tcMar>
              <w:top w:w="15" w:type="dxa"/>
              <w:left w:w="15" w:type="dxa"/>
              <w:bottom w:w="0" w:type="dxa"/>
              <w:right w:w="15" w:type="dxa"/>
            </w:tcMar>
            <w:vAlign w:val="center"/>
            <w:hideMark/>
          </w:tcPr>
          <w:p w14:paraId="6C95D63B"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0.71</w:t>
            </w:r>
          </w:p>
        </w:tc>
      </w:tr>
      <w:tr w:rsidR="00865A90" w:rsidRPr="00865A90" w14:paraId="52CF1871" w14:textId="77777777" w:rsidTr="005839DD">
        <w:trPr>
          <w:trHeight w:val="307"/>
          <w:jc w:val="center"/>
        </w:trPr>
        <w:tc>
          <w:tcPr>
            <w:tcW w:w="2553" w:type="dxa"/>
            <w:shd w:val="clear" w:color="auto" w:fill="auto"/>
            <w:tcMar>
              <w:top w:w="15" w:type="dxa"/>
              <w:left w:w="15" w:type="dxa"/>
              <w:bottom w:w="0" w:type="dxa"/>
              <w:right w:w="15" w:type="dxa"/>
            </w:tcMar>
            <w:vAlign w:val="center"/>
            <w:hideMark/>
          </w:tcPr>
          <w:p w14:paraId="38A776B9"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Blood Eosinophil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center"/>
            <w:hideMark/>
          </w:tcPr>
          <w:p w14:paraId="0B8273F9" w14:textId="1BE15808"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w:t>
            </w:r>
            <w:r w:rsidR="00292C1B" w:rsidRPr="00865A90">
              <w:rPr>
                <w:rFonts w:ascii="Times New Roman" w:hAnsi="Times New Roman" w:cs="Times New Roman"/>
                <w:sz w:val="20"/>
                <w:szCs w:val="20"/>
              </w:rPr>
              <w:t>6</w:t>
            </w:r>
          </w:p>
        </w:tc>
        <w:tc>
          <w:tcPr>
            <w:tcW w:w="1701" w:type="dxa"/>
            <w:shd w:val="clear" w:color="auto" w:fill="auto"/>
            <w:tcMar>
              <w:top w:w="15" w:type="dxa"/>
              <w:left w:w="15" w:type="dxa"/>
              <w:bottom w:w="0" w:type="dxa"/>
              <w:right w:w="15" w:type="dxa"/>
            </w:tcMar>
            <w:vAlign w:val="center"/>
            <w:hideMark/>
          </w:tcPr>
          <w:p w14:paraId="26A7C5FD"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 [0-0.76]</w:t>
            </w:r>
          </w:p>
        </w:tc>
        <w:tc>
          <w:tcPr>
            <w:tcW w:w="1701" w:type="dxa"/>
            <w:shd w:val="clear" w:color="auto" w:fill="auto"/>
            <w:tcMar>
              <w:top w:w="15" w:type="dxa"/>
              <w:left w:w="15" w:type="dxa"/>
              <w:bottom w:w="0" w:type="dxa"/>
              <w:right w:w="15" w:type="dxa"/>
            </w:tcMar>
            <w:vAlign w:val="center"/>
            <w:hideMark/>
          </w:tcPr>
          <w:p w14:paraId="0D634D09"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0.18 [0.05-0.71]</w:t>
            </w:r>
          </w:p>
        </w:tc>
        <w:tc>
          <w:tcPr>
            <w:tcW w:w="1701" w:type="dxa"/>
            <w:shd w:val="clear" w:color="auto" w:fill="auto"/>
            <w:tcMar>
              <w:top w:w="15" w:type="dxa"/>
              <w:left w:w="15" w:type="dxa"/>
              <w:bottom w:w="0" w:type="dxa"/>
              <w:right w:w="15" w:type="dxa"/>
            </w:tcMar>
            <w:vAlign w:val="center"/>
            <w:hideMark/>
          </w:tcPr>
          <w:p w14:paraId="358F08BE"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0.21 [0.04-0.81]</w:t>
            </w:r>
          </w:p>
        </w:tc>
        <w:tc>
          <w:tcPr>
            <w:tcW w:w="1701" w:type="dxa"/>
            <w:shd w:val="clear" w:color="auto" w:fill="auto"/>
            <w:tcMar>
              <w:top w:w="15" w:type="dxa"/>
              <w:left w:w="15" w:type="dxa"/>
              <w:bottom w:w="0" w:type="dxa"/>
              <w:right w:w="15" w:type="dxa"/>
            </w:tcMar>
            <w:vAlign w:val="center"/>
            <w:hideMark/>
          </w:tcPr>
          <w:p w14:paraId="4B4F3CE3"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 [0.03-0.9]</w:t>
            </w:r>
          </w:p>
        </w:tc>
        <w:tc>
          <w:tcPr>
            <w:tcW w:w="708" w:type="dxa"/>
            <w:shd w:val="clear" w:color="auto" w:fill="auto"/>
            <w:tcMar>
              <w:top w:w="15" w:type="dxa"/>
              <w:left w:w="15" w:type="dxa"/>
              <w:bottom w:w="0" w:type="dxa"/>
              <w:right w:w="15" w:type="dxa"/>
            </w:tcMar>
            <w:vAlign w:val="center"/>
            <w:hideMark/>
          </w:tcPr>
          <w:p w14:paraId="39DF9E77"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0.96</w:t>
            </w:r>
          </w:p>
        </w:tc>
      </w:tr>
      <w:tr w:rsidR="00865A90" w:rsidRPr="00865A90" w14:paraId="16711F8A" w14:textId="77777777" w:rsidTr="005839DD">
        <w:trPr>
          <w:trHeight w:val="307"/>
          <w:jc w:val="center"/>
        </w:trPr>
        <w:tc>
          <w:tcPr>
            <w:tcW w:w="2553" w:type="dxa"/>
            <w:shd w:val="clear" w:color="auto" w:fill="auto"/>
            <w:tcMar>
              <w:top w:w="15" w:type="dxa"/>
              <w:left w:w="15" w:type="dxa"/>
              <w:bottom w:w="0" w:type="dxa"/>
              <w:right w:w="15" w:type="dxa"/>
            </w:tcMar>
            <w:vAlign w:val="center"/>
            <w:hideMark/>
          </w:tcPr>
          <w:p w14:paraId="6DE97F64" w14:textId="77777777" w:rsidR="007D7A9A" w:rsidRPr="00865A90" w:rsidRDefault="007D7A9A" w:rsidP="005839DD">
            <w:pPr>
              <w:spacing w:line="480" w:lineRule="auto"/>
              <w:rPr>
                <w:rFonts w:ascii="Times New Roman" w:hAnsi="Times New Roman" w:cs="Times New Roman"/>
                <w:b/>
                <w:sz w:val="20"/>
                <w:szCs w:val="20"/>
              </w:rPr>
            </w:pPr>
            <w:r w:rsidRPr="00865A90">
              <w:rPr>
                <w:rFonts w:ascii="Times New Roman" w:hAnsi="Times New Roman" w:cs="Times New Roman"/>
                <w:b/>
                <w:bCs/>
                <w:sz w:val="20"/>
                <w:szCs w:val="20"/>
              </w:rPr>
              <w:t>Neutrophil Lymphocyte Ratio</w:t>
            </w:r>
          </w:p>
        </w:tc>
        <w:tc>
          <w:tcPr>
            <w:tcW w:w="425" w:type="dxa"/>
            <w:shd w:val="clear" w:color="auto" w:fill="auto"/>
            <w:tcMar>
              <w:top w:w="15" w:type="dxa"/>
              <w:left w:w="15" w:type="dxa"/>
              <w:bottom w:w="0" w:type="dxa"/>
              <w:right w:w="15" w:type="dxa"/>
            </w:tcMar>
            <w:vAlign w:val="center"/>
            <w:hideMark/>
          </w:tcPr>
          <w:p w14:paraId="31C8FF16" w14:textId="2EFAE38E"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w:t>
            </w:r>
            <w:r w:rsidR="00292C1B" w:rsidRPr="00865A90">
              <w:rPr>
                <w:rFonts w:ascii="Times New Roman" w:hAnsi="Times New Roman" w:cs="Times New Roman"/>
                <w:sz w:val="20"/>
                <w:szCs w:val="20"/>
              </w:rPr>
              <w:t>6</w:t>
            </w:r>
          </w:p>
        </w:tc>
        <w:tc>
          <w:tcPr>
            <w:tcW w:w="1701" w:type="dxa"/>
            <w:shd w:val="clear" w:color="auto" w:fill="auto"/>
            <w:tcMar>
              <w:top w:w="15" w:type="dxa"/>
              <w:left w:w="15" w:type="dxa"/>
              <w:bottom w:w="0" w:type="dxa"/>
              <w:right w:w="15" w:type="dxa"/>
            </w:tcMar>
            <w:vAlign w:val="center"/>
            <w:hideMark/>
          </w:tcPr>
          <w:p w14:paraId="06EECE3B"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2.56 [0.99-6.99]</w:t>
            </w:r>
          </w:p>
        </w:tc>
        <w:tc>
          <w:tcPr>
            <w:tcW w:w="1701" w:type="dxa"/>
            <w:shd w:val="clear" w:color="auto" w:fill="auto"/>
            <w:tcMar>
              <w:top w:w="15" w:type="dxa"/>
              <w:left w:w="15" w:type="dxa"/>
              <w:bottom w:w="0" w:type="dxa"/>
              <w:right w:w="15" w:type="dxa"/>
            </w:tcMar>
            <w:vAlign w:val="center"/>
            <w:hideMark/>
          </w:tcPr>
          <w:p w14:paraId="126A5BBE"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**3.32 [1.27-13.01]</w:t>
            </w:r>
          </w:p>
        </w:tc>
        <w:tc>
          <w:tcPr>
            <w:tcW w:w="1701" w:type="dxa"/>
            <w:shd w:val="clear" w:color="auto" w:fill="auto"/>
            <w:tcMar>
              <w:top w:w="15" w:type="dxa"/>
              <w:left w:w="15" w:type="dxa"/>
              <w:bottom w:w="0" w:type="dxa"/>
              <w:right w:w="15" w:type="dxa"/>
            </w:tcMar>
            <w:vAlign w:val="center"/>
            <w:hideMark/>
          </w:tcPr>
          <w:p w14:paraId="154E453E"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2.29 [0.98-8.63]</w:t>
            </w:r>
          </w:p>
        </w:tc>
        <w:tc>
          <w:tcPr>
            <w:tcW w:w="1701" w:type="dxa"/>
            <w:shd w:val="clear" w:color="auto" w:fill="auto"/>
            <w:tcMar>
              <w:top w:w="15" w:type="dxa"/>
              <w:left w:w="15" w:type="dxa"/>
              <w:bottom w:w="0" w:type="dxa"/>
              <w:right w:w="15" w:type="dxa"/>
            </w:tcMar>
            <w:vAlign w:val="center"/>
            <w:hideMark/>
          </w:tcPr>
          <w:p w14:paraId="76C31E5B" w14:textId="77777777" w:rsidR="007D7A9A" w:rsidRPr="00865A90" w:rsidRDefault="007D7A9A" w:rsidP="005839DD">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2.87 [0.99-6.7]</w:t>
            </w:r>
          </w:p>
        </w:tc>
        <w:tc>
          <w:tcPr>
            <w:tcW w:w="708" w:type="dxa"/>
            <w:shd w:val="clear" w:color="auto" w:fill="auto"/>
            <w:tcMar>
              <w:top w:w="15" w:type="dxa"/>
              <w:left w:w="15" w:type="dxa"/>
              <w:bottom w:w="0" w:type="dxa"/>
              <w:right w:w="15" w:type="dxa"/>
            </w:tcMar>
            <w:vAlign w:val="center"/>
            <w:hideMark/>
          </w:tcPr>
          <w:p w14:paraId="36708A29" w14:textId="77777777" w:rsidR="007D7A9A" w:rsidRPr="00865A90" w:rsidRDefault="007D7A9A" w:rsidP="005839DD">
            <w:pPr>
              <w:spacing w:line="480" w:lineRule="auto"/>
              <w:jc w:val="center"/>
              <w:rPr>
                <w:rFonts w:ascii="Times New Roman" w:hAnsi="Times New Roman" w:cs="Times New Roman"/>
                <w:b/>
                <w:sz w:val="20"/>
                <w:szCs w:val="20"/>
              </w:rPr>
            </w:pPr>
            <w:r w:rsidRPr="00865A90">
              <w:rPr>
                <w:rFonts w:ascii="Times New Roman" w:hAnsi="Times New Roman" w:cs="Times New Roman"/>
                <w:b/>
                <w:bCs/>
                <w:sz w:val="20"/>
                <w:szCs w:val="20"/>
              </w:rPr>
              <w:t>0.02</w:t>
            </w:r>
          </w:p>
        </w:tc>
      </w:tr>
    </w:tbl>
    <w:p w14:paraId="0CD3A00B" w14:textId="69F87E59" w:rsidR="007D7A9A" w:rsidRPr="00865A90" w:rsidRDefault="007D7A9A" w:rsidP="007D7A9A">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 (NC),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and Median [Range] as appropriate (n = 225).</w:t>
      </w:r>
    </w:p>
    <w:p w14:paraId="2DAF6E3C" w14:textId="77777777" w:rsidR="007D7A9A" w:rsidRPr="00865A90" w:rsidRDefault="007D7A9A" w:rsidP="007D7A9A">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 or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 tests were performed as appropriate.</w:t>
      </w:r>
    </w:p>
    <w:p w14:paraId="3E24BC07" w14:textId="77777777" w:rsidR="007D7A9A" w:rsidRPr="00865A90" w:rsidRDefault="007D7A9A" w:rsidP="007D7A9A">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224E3648" w14:textId="77777777" w:rsidR="007D7A9A" w:rsidRPr="00865A90" w:rsidRDefault="007D7A9A">
      <w:pPr>
        <w:rPr>
          <w:rFonts w:ascii="Times New Roman" w:hAnsi="Times New Roman" w:cs="Times New Roman"/>
          <w:b/>
          <w:sz w:val="24"/>
          <w:szCs w:val="24"/>
        </w:rPr>
      </w:pPr>
      <w:r w:rsidRPr="00865A90">
        <w:rPr>
          <w:rFonts w:ascii="Times New Roman" w:hAnsi="Times New Roman" w:cs="Times New Roman"/>
          <w:b/>
          <w:sz w:val="24"/>
          <w:szCs w:val="24"/>
        </w:rPr>
        <w:br w:type="page"/>
      </w:r>
    </w:p>
    <w:p w14:paraId="2D85248D" w14:textId="7D140C46"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7</w:t>
      </w:r>
      <w:r w:rsidRPr="00865A90">
        <w:rPr>
          <w:rFonts w:ascii="Times New Roman" w:hAnsi="Times New Roman" w:cs="Times New Roman"/>
          <w:b/>
          <w:sz w:val="24"/>
          <w:szCs w:val="24"/>
        </w:rPr>
        <w:t>: Sputum inflammatory cell counts for different PPM groups at 6 months.</w:t>
      </w:r>
      <w:r w:rsidRPr="00865A90">
        <w:rPr>
          <w:rFonts w:ascii="Times New Roman" w:hAnsi="Times New Roman" w:cs="Times New Roman"/>
          <w:sz w:val="24"/>
          <w:szCs w:val="24"/>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128"/>
        <w:gridCol w:w="425"/>
        <w:gridCol w:w="1807"/>
        <w:gridCol w:w="1807"/>
        <w:gridCol w:w="1807"/>
        <w:gridCol w:w="1808"/>
        <w:gridCol w:w="708"/>
      </w:tblGrid>
      <w:tr w:rsidR="00865A90" w:rsidRPr="00865A90" w14:paraId="6A92A752"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67D7F82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6m Characteristics</w:t>
            </w:r>
          </w:p>
        </w:tc>
        <w:tc>
          <w:tcPr>
            <w:tcW w:w="425" w:type="dxa"/>
            <w:shd w:val="clear" w:color="auto" w:fill="auto"/>
            <w:tcMar>
              <w:top w:w="15" w:type="dxa"/>
              <w:left w:w="15" w:type="dxa"/>
              <w:bottom w:w="0" w:type="dxa"/>
              <w:right w:w="15" w:type="dxa"/>
            </w:tcMar>
            <w:vAlign w:val="center"/>
            <w:hideMark/>
          </w:tcPr>
          <w:p w14:paraId="6357120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i/>
                <w:iCs/>
                <w:sz w:val="20"/>
                <w:szCs w:val="20"/>
              </w:rPr>
              <w:t>n</w:t>
            </w:r>
          </w:p>
        </w:tc>
        <w:tc>
          <w:tcPr>
            <w:tcW w:w="1807" w:type="dxa"/>
            <w:shd w:val="clear" w:color="auto" w:fill="auto"/>
            <w:tcMar>
              <w:top w:w="15" w:type="dxa"/>
              <w:left w:w="15" w:type="dxa"/>
              <w:bottom w:w="0" w:type="dxa"/>
              <w:right w:w="15" w:type="dxa"/>
            </w:tcMar>
            <w:vAlign w:val="center"/>
            <w:hideMark/>
          </w:tcPr>
          <w:p w14:paraId="1E5C9DE5"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807" w:type="dxa"/>
            <w:shd w:val="clear" w:color="auto" w:fill="auto"/>
            <w:tcMar>
              <w:top w:w="15" w:type="dxa"/>
              <w:left w:w="15" w:type="dxa"/>
              <w:bottom w:w="0" w:type="dxa"/>
              <w:right w:w="15" w:type="dxa"/>
            </w:tcMar>
            <w:vAlign w:val="center"/>
            <w:hideMark/>
          </w:tcPr>
          <w:p w14:paraId="622228DD"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HI</w:t>
            </w:r>
          </w:p>
        </w:tc>
        <w:tc>
          <w:tcPr>
            <w:tcW w:w="1807" w:type="dxa"/>
            <w:shd w:val="clear" w:color="auto" w:fill="auto"/>
            <w:tcMar>
              <w:top w:w="15" w:type="dxa"/>
              <w:left w:w="15" w:type="dxa"/>
              <w:bottom w:w="0" w:type="dxa"/>
              <w:right w:w="15" w:type="dxa"/>
            </w:tcMar>
            <w:vAlign w:val="center"/>
            <w:hideMark/>
          </w:tcPr>
          <w:p w14:paraId="53869BD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SP</w:t>
            </w:r>
          </w:p>
        </w:tc>
        <w:tc>
          <w:tcPr>
            <w:tcW w:w="1808" w:type="dxa"/>
            <w:shd w:val="clear" w:color="auto" w:fill="auto"/>
            <w:tcMar>
              <w:top w:w="15" w:type="dxa"/>
              <w:left w:w="15" w:type="dxa"/>
              <w:bottom w:w="0" w:type="dxa"/>
              <w:right w:w="15" w:type="dxa"/>
            </w:tcMar>
            <w:vAlign w:val="center"/>
            <w:hideMark/>
          </w:tcPr>
          <w:p w14:paraId="6E15AD7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&gt;1PPM</w:t>
            </w:r>
          </w:p>
        </w:tc>
        <w:tc>
          <w:tcPr>
            <w:tcW w:w="708" w:type="dxa"/>
            <w:shd w:val="clear" w:color="auto" w:fill="auto"/>
            <w:tcMar>
              <w:top w:w="15" w:type="dxa"/>
              <w:left w:w="15" w:type="dxa"/>
              <w:bottom w:w="0" w:type="dxa"/>
              <w:right w:w="15" w:type="dxa"/>
            </w:tcMar>
            <w:vAlign w:val="center"/>
            <w:hideMark/>
          </w:tcPr>
          <w:p w14:paraId="50ABD18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w:t>
            </w:r>
            <w:r w:rsidRPr="00865A90">
              <w:rPr>
                <w:rFonts w:ascii="Times New Roman" w:hAnsi="Times New Roman" w:cs="Times New Roman"/>
                <w:b/>
                <w:bCs/>
                <w:sz w:val="20"/>
                <w:szCs w:val="20"/>
              </w:rPr>
              <w:t>value</w:t>
            </w:r>
            <w:r w:rsidR="00CF0069" w:rsidRPr="00865A90">
              <w:rPr>
                <w:rFonts w:ascii="Times New Roman" w:hAnsi="Times New Roman" w:cs="Times New Roman"/>
                <w:b/>
                <w:bCs/>
                <w:sz w:val="20"/>
                <w:szCs w:val="20"/>
                <w:vertAlign w:val="superscript"/>
              </w:rPr>
              <w:t>§</w:t>
            </w:r>
          </w:p>
        </w:tc>
      </w:tr>
      <w:tr w:rsidR="00865A90" w:rsidRPr="00865A90" w14:paraId="4C44A52A"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1729EF3A"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3ECB2FE7" w14:textId="0527C182"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13F994BA"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2.87[0.33-16.25]</w:t>
            </w:r>
          </w:p>
        </w:tc>
        <w:tc>
          <w:tcPr>
            <w:tcW w:w="1807" w:type="dxa"/>
            <w:shd w:val="clear" w:color="auto" w:fill="auto"/>
            <w:tcMar>
              <w:top w:w="15" w:type="dxa"/>
              <w:left w:w="15" w:type="dxa"/>
              <w:bottom w:w="0" w:type="dxa"/>
              <w:right w:w="15" w:type="dxa"/>
            </w:tcMar>
            <w:vAlign w:val="center"/>
            <w:hideMark/>
          </w:tcPr>
          <w:p w14:paraId="68CB54F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14.84 [0.67-36.34]</w:t>
            </w:r>
          </w:p>
        </w:tc>
        <w:tc>
          <w:tcPr>
            <w:tcW w:w="1807" w:type="dxa"/>
            <w:shd w:val="clear" w:color="auto" w:fill="auto"/>
            <w:tcMar>
              <w:top w:w="15" w:type="dxa"/>
              <w:left w:w="15" w:type="dxa"/>
              <w:bottom w:w="0" w:type="dxa"/>
              <w:right w:w="15" w:type="dxa"/>
            </w:tcMar>
            <w:vAlign w:val="center"/>
            <w:hideMark/>
          </w:tcPr>
          <w:p w14:paraId="5B86BCA7"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3.06 [0.27-24]</w:t>
            </w:r>
          </w:p>
        </w:tc>
        <w:tc>
          <w:tcPr>
            <w:tcW w:w="1808" w:type="dxa"/>
            <w:shd w:val="clear" w:color="auto" w:fill="auto"/>
            <w:tcMar>
              <w:top w:w="15" w:type="dxa"/>
              <w:left w:w="15" w:type="dxa"/>
              <w:bottom w:w="0" w:type="dxa"/>
              <w:right w:w="15" w:type="dxa"/>
            </w:tcMar>
            <w:vAlign w:val="center"/>
            <w:hideMark/>
          </w:tcPr>
          <w:p w14:paraId="5B002C5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1.84 [0.42-5.57]</w:t>
            </w:r>
          </w:p>
        </w:tc>
        <w:tc>
          <w:tcPr>
            <w:tcW w:w="708" w:type="dxa"/>
            <w:shd w:val="clear" w:color="auto" w:fill="auto"/>
            <w:tcMar>
              <w:top w:w="15" w:type="dxa"/>
              <w:left w:w="15" w:type="dxa"/>
              <w:bottom w:w="0" w:type="dxa"/>
              <w:right w:w="15" w:type="dxa"/>
            </w:tcMar>
            <w:vAlign w:val="center"/>
            <w:hideMark/>
          </w:tcPr>
          <w:p w14:paraId="30B2892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0.01</w:t>
            </w:r>
          </w:p>
        </w:tc>
      </w:tr>
      <w:tr w:rsidR="00865A90" w:rsidRPr="00865A90" w14:paraId="55128910"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008109BD" w14:textId="77777777" w:rsidR="00513114" w:rsidRPr="00865A90" w:rsidRDefault="00AE2696"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Neutrophil %</w:t>
            </w:r>
          </w:p>
        </w:tc>
        <w:tc>
          <w:tcPr>
            <w:tcW w:w="425" w:type="dxa"/>
            <w:shd w:val="clear" w:color="auto" w:fill="auto"/>
            <w:tcMar>
              <w:top w:w="15" w:type="dxa"/>
              <w:left w:w="15" w:type="dxa"/>
              <w:bottom w:w="0" w:type="dxa"/>
              <w:right w:w="15" w:type="dxa"/>
            </w:tcMar>
            <w:vAlign w:val="center"/>
            <w:hideMark/>
          </w:tcPr>
          <w:p w14:paraId="715F4417" w14:textId="6137573D"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6EC41B8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69.54 [25.75-94.75]</w:t>
            </w:r>
          </w:p>
        </w:tc>
        <w:tc>
          <w:tcPr>
            <w:tcW w:w="1807" w:type="dxa"/>
            <w:shd w:val="clear" w:color="auto" w:fill="auto"/>
            <w:tcMar>
              <w:top w:w="15" w:type="dxa"/>
              <w:left w:w="15" w:type="dxa"/>
              <w:bottom w:w="0" w:type="dxa"/>
              <w:right w:w="15" w:type="dxa"/>
            </w:tcMar>
            <w:vAlign w:val="center"/>
            <w:hideMark/>
          </w:tcPr>
          <w:p w14:paraId="74618C2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*86.63 [56.25-95.25]</w:t>
            </w:r>
          </w:p>
        </w:tc>
        <w:tc>
          <w:tcPr>
            <w:tcW w:w="1807" w:type="dxa"/>
            <w:shd w:val="clear" w:color="auto" w:fill="auto"/>
            <w:tcMar>
              <w:top w:w="15" w:type="dxa"/>
              <w:left w:w="15" w:type="dxa"/>
              <w:bottom w:w="0" w:type="dxa"/>
              <w:right w:w="15" w:type="dxa"/>
            </w:tcMar>
            <w:vAlign w:val="center"/>
            <w:hideMark/>
          </w:tcPr>
          <w:p w14:paraId="5D4B446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64.13 [19-98]</w:t>
            </w:r>
          </w:p>
        </w:tc>
        <w:tc>
          <w:tcPr>
            <w:tcW w:w="1808" w:type="dxa"/>
            <w:shd w:val="clear" w:color="auto" w:fill="auto"/>
            <w:tcMar>
              <w:top w:w="15" w:type="dxa"/>
              <w:left w:w="15" w:type="dxa"/>
              <w:bottom w:w="0" w:type="dxa"/>
              <w:right w:w="15" w:type="dxa"/>
            </w:tcMar>
            <w:vAlign w:val="center"/>
            <w:hideMark/>
          </w:tcPr>
          <w:p w14:paraId="2B8B39B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75 [4.25-91.25]</w:t>
            </w:r>
          </w:p>
        </w:tc>
        <w:tc>
          <w:tcPr>
            <w:tcW w:w="708" w:type="dxa"/>
            <w:shd w:val="clear" w:color="auto" w:fill="auto"/>
            <w:tcMar>
              <w:top w:w="15" w:type="dxa"/>
              <w:left w:w="15" w:type="dxa"/>
              <w:bottom w:w="0" w:type="dxa"/>
              <w:right w:w="15" w:type="dxa"/>
            </w:tcMar>
            <w:vAlign w:val="center"/>
            <w:hideMark/>
          </w:tcPr>
          <w:p w14:paraId="17313031"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0.06</w:t>
            </w:r>
          </w:p>
        </w:tc>
      </w:tr>
      <w:tr w:rsidR="00865A90" w:rsidRPr="00865A90" w14:paraId="5AAF32A8"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43210CAB" w14:textId="77777777" w:rsidR="00513114" w:rsidRPr="00865A90" w:rsidRDefault="00AE2696"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Eosinophil %</w:t>
            </w:r>
          </w:p>
        </w:tc>
        <w:tc>
          <w:tcPr>
            <w:tcW w:w="425" w:type="dxa"/>
            <w:shd w:val="clear" w:color="auto" w:fill="auto"/>
            <w:tcMar>
              <w:top w:w="15" w:type="dxa"/>
              <w:left w:w="15" w:type="dxa"/>
              <w:bottom w:w="0" w:type="dxa"/>
              <w:right w:w="15" w:type="dxa"/>
            </w:tcMar>
            <w:vAlign w:val="center"/>
            <w:hideMark/>
          </w:tcPr>
          <w:p w14:paraId="65EFDE80" w14:textId="231AB626"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3E37C14C"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2.13 [0-34]</w:t>
            </w:r>
          </w:p>
        </w:tc>
        <w:tc>
          <w:tcPr>
            <w:tcW w:w="1807" w:type="dxa"/>
            <w:shd w:val="clear" w:color="auto" w:fill="auto"/>
            <w:tcMar>
              <w:top w:w="15" w:type="dxa"/>
              <w:left w:w="15" w:type="dxa"/>
              <w:bottom w:w="0" w:type="dxa"/>
              <w:right w:w="15" w:type="dxa"/>
            </w:tcMar>
            <w:vAlign w:val="center"/>
            <w:hideMark/>
          </w:tcPr>
          <w:p w14:paraId="7BFF508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*0.38 [0-14]</w:t>
            </w:r>
          </w:p>
        </w:tc>
        <w:tc>
          <w:tcPr>
            <w:tcW w:w="1807" w:type="dxa"/>
            <w:shd w:val="clear" w:color="auto" w:fill="auto"/>
            <w:tcMar>
              <w:top w:w="15" w:type="dxa"/>
              <w:left w:w="15" w:type="dxa"/>
              <w:bottom w:w="0" w:type="dxa"/>
              <w:right w:w="15" w:type="dxa"/>
            </w:tcMar>
            <w:vAlign w:val="center"/>
            <w:hideMark/>
          </w:tcPr>
          <w:p w14:paraId="0CC25086"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0.63 [0-20.75]</w:t>
            </w:r>
          </w:p>
        </w:tc>
        <w:tc>
          <w:tcPr>
            <w:tcW w:w="1808" w:type="dxa"/>
            <w:shd w:val="clear" w:color="auto" w:fill="auto"/>
            <w:tcMar>
              <w:top w:w="15" w:type="dxa"/>
              <w:left w:w="15" w:type="dxa"/>
              <w:bottom w:w="0" w:type="dxa"/>
              <w:right w:w="15" w:type="dxa"/>
            </w:tcMar>
            <w:vAlign w:val="center"/>
            <w:hideMark/>
          </w:tcPr>
          <w:p w14:paraId="1597DEC1"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0.75 [0-7</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w:t>
            </w:r>
          </w:p>
        </w:tc>
        <w:tc>
          <w:tcPr>
            <w:tcW w:w="708" w:type="dxa"/>
            <w:shd w:val="clear" w:color="auto" w:fill="auto"/>
            <w:tcMar>
              <w:top w:w="15" w:type="dxa"/>
              <w:left w:w="15" w:type="dxa"/>
              <w:bottom w:w="0" w:type="dxa"/>
              <w:right w:w="15" w:type="dxa"/>
            </w:tcMar>
            <w:vAlign w:val="center"/>
            <w:hideMark/>
          </w:tcPr>
          <w:p w14:paraId="7E493CD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0.02</w:t>
            </w:r>
          </w:p>
        </w:tc>
      </w:tr>
      <w:tr w:rsidR="00865A90" w:rsidRPr="00865A90" w14:paraId="15300814"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0E37464E" w14:textId="77777777" w:rsidR="00513114" w:rsidRPr="00865A90" w:rsidRDefault="00AE2696"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Lymphocyte %</w:t>
            </w:r>
          </w:p>
        </w:tc>
        <w:tc>
          <w:tcPr>
            <w:tcW w:w="425" w:type="dxa"/>
            <w:shd w:val="clear" w:color="auto" w:fill="auto"/>
            <w:tcMar>
              <w:top w:w="15" w:type="dxa"/>
              <w:left w:w="15" w:type="dxa"/>
              <w:bottom w:w="0" w:type="dxa"/>
              <w:right w:w="15" w:type="dxa"/>
            </w:tcMar>
            <w:vAlign w:val="center"/>
            <w:hideMark/>
          </w:tcPr>
          <w:p w14:paraId="7990C7B1" w14:textId="52CA945D"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4249DBB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[0-0.75]</w:t>
            </w:r>
          </w:p>
        </w:tc>
        <w:tc>
          <w:tcPr>
            <w:tcW w:w="1807" w:type="dxa"/>
            <w:shd w:val="clear" w:color="auto" w:fill="auto"/>
            <w:tcMar>
              <w:top w:w="15" w:type="dxa"/>
              <w:left w:w="15" w:type="dxa"/>
              <w:bottom w:w="0" w:type="dxa"/>
              <w:right w:w="15" w:type="dxa"/>
            </w:tcMar>
            <w:vAlign w:val="center"/>
            <w:hideMark/>
          </w:tcPr>
          <w:p w14:paraId="267E0206"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[0-0.75]</w:t>
            </w:r>
          </w:p>
        </w:tc>
        <w:tc>
          <w:tcPr>
            <w:tcW w:w="1807" w:type="dxa"/>
            <w:shd w:val="clear" w:color="auto" w:fill="auto"/>
            <w:tcMar>
              <w:top w:w="15" w:type="dxa"/>
              <w:left w:w="15" w:type="dxa"/>
              <w:bottom w:w="0" w:type="dxa"/>
              <w:right w:w="15" w:type="dxa"/>
            </w:tcMar>
            <w:vAlign w:val="center"/>
            <w:hideMark/>
          </w:tcPr>
          <w:p w14:paraId="4B20692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[0-1.25]</w:t>
            </w:r>
          </w:p>
        </w:tc>
        <w:tc>
          <w:tcPr>
            <w:tcW w:w="1808" w:type="dxa"/>
            <w:shd w:val="clear" w:color="auto" w:fill="auto"/>
            <w:tcMar>
              <w:top w:w="15" w:type="dxa"/>
              <w:left w:w="15" w:type="dxa"/>
              <w:bottom w:w="0" w:type="dxa"/>
              <w:right w:w="15" w:type="dxa"/>
            </w:tcMar>
            <w:vAlign w:val="center"/>
            <w:hideMark/>
          </w:tcPr>
          <w:p w14:paraId="356F2096"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[0-0.25]</w:t>
            </w:r>
          </w:p>
        </w:tc>
        <w:tc>
          <w:tcPr>
            <w:tcW w:w="708" w:type="dxa"/>
            <w:shd w:val="clear" w:color="auto" w:fill="auto"/>
            <w:tcMar>
              <w:top w:w="15" w:type="dxa"/>
              <w:left w:w="15" w:type="dxa"/>
              <w:bottom w:w="0" w:type="dxa"/>
              <w:right w:w="15" w:type="dxa"/>
            </w:tcMar>
            <w:vAlign w:val="center"/>
            <w:hideMark/>
          </w:tcPr>
          <w:p w14:paraId="0341FA6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0.73</w:t>
            </w:r>
          </w:p>
        </w:tc>
      </w:tr>
      <w:tr w:rsidR="00865A90" w:rsidRPr="00865A90" w14:paraId="0D3A3C2F"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6EB2A5C1" w14:textId="77777777" w:rsidR="00513114" w:rsidRPr="00865A90" w:rsidRDefault="00AE2696"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Macrophage %</w:t>
            </w:r>
          </w:p>
        </w:tc>
        <w:tc>
          <w:tcPr>
            <w:tcW w:w="425" w:type="dxa"/>
            <w:shd w:val="clear" w:color="auto" w:fill="auto"/>
            <w:tcMar>
              <w:top w:w="15" w:type="dxa"/>
              <w:left w:w="15" w:type="dxa"/>
              <w:bottom w:w="0" w:type="dxa"/>
              <w:right w:w="15" w:type="dxa"/>
            </w:tcMar>
            <w:vAlign w:val="center"/>
            <w:hideMark/>
          </w:tcPr>
          <w:p w14:paraId="568DE0B0" w14:textId="40AA9558"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1BF1984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18.5</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 xml:space="preserve"> [1.75-41.75]</w:t>
            </w:r>
          </w:p>
        </w:tc>
        <w:tc>
          <w:tcPr>
            <w:tcW w:w="1807" w:type="dxa"/>
            <w:shd w:val="clear" w:color="auto" w:fill="auto"/>
            <w:tcMar>
              <w:top w:w="15" w:type="dxa"/>
              <w:left w:w="15" w:type="dxa"/>
              <w:bottom w:w="0" w:type="dxa"/>
              <w:right w:w="15" w:type="dxa"/>
            </w:tcMar>
            <w:vAlign w:val="center"/>
            <w:hideMark/>
          </w:tcPr>
          <w:p w14:paraId="1E6BBB8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w:t>
            </w:r>
            <w:r w:rsidR="00AA0D8D" w:rsidRPr="00865A90">
              <w:rPr>
                <w:rFonts w:ascii="Times New Roman" w:hAnsi="Times New Roman" w:cs="Times New Roman"/>
                <w:sz w:val="20"/>
                <w:szCs w:val="20"/>
              </w:rPr>
              <w:t>.00</w:t>
            </w:r>
            <w:r w:rsidRPr="00865A90">
              <w:rPr>
                <w:rFonts w:ascii="Times New Roman" w:hAnsi="Times New Roman" w:cs="Times New Roman"/>
                <w:sz w:val="20"/>
                <w:szCs w:val="20"/>
              </w:rPr>
              <w:t xml:space="preserve"> [1.5</w:t>
            </w:r>
            <w:r w:rsidR="00AA0D8D" w:rsidRPr="00865A90">
              <w:rPr>
                <w:rFonts w:ascii="Times New Roman" w:hAnsi="Times New Roman" w:cs="Times New Roman"/>
                <w:sz w:val="20"/>
                <w:szCs w:val="20"/>
              </w:rPr>
              <w:t>0</w:t>
            </w:r>
            <w:r w:rsidRPr="00865A90">
              <w:rPr>
                <w:rFonts w:ascii="Times New Roman" w:hAnsi="Times New Roman" w:cs="Times New Roman"/>
                <w:sz w:val="20"/>
                <w:szCs w:val="20"/>
              </w:rPr>
              <w:t>-30.75]</w:t>
            </w:r>
          </w:p>
        </w:tc>
        <w:tc>
          <w:tcPr>
            <w:tcW w:w="1807" w:type="dxa"/>
            <w:shd w:val="clear" w:color="auto" w:fill="auto"/>
            <w:tcMar>
              <w:top w:w="15" w:type="dxa"/>
              <w:left w:w="15" w:type="dxa"/>
              <w:bottom w:w="0" w:type="dxa"/>
              <w:right w:w="15" w:type="dxa"/>
            </w:tcMar>
            <w:vAlign w:val="center"/>
            <w:hideMark/>
          </w:tcPr>
          <w:p w14:paraId="2606EF4F"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16.13 [1.25-55.5]</w:t>
            </w:r>
          </w:p>
        </w:tc>
        <w:tc>
          <w:tcPr>
            <w:tcW w:w="1808" w:type="dxa"/>
            <w:shd w:val="clear" w:color="auto" w:fill="auto"/>
            <w:tcMar>
              <w:top w:w="15" w:type="dxa"/>
              <w:left w:w="15" w:type="dxa"/>
              <w:bottom w:w="0" w:type="dxa"/>
              <w:right w:w="15" w:type="dxa"/>
            </w:tcMar>
            <w:vAlign w:val="center"/>
            <w:hideMark/>
          </w:tcPr>
          <w:p w14:paraId="7317706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16.25 [6.5-84.25]</w:t>
            </w:r>
          </w:p>
        </w:tc>
        <w:tc>
          <w:tcPr>
            <w:tcW w:w="708" w:type="dxa"/>
            <w:shd w:val="clear" w:color="auto" w:fill="auto"/>
            <w:tcMar>
              <w:top w:w="15" w:type="dxa"/>
              <w:left w:w="15" w:type="dxa"/>
              <w:bottom w:w="0" w:type="dxa"/>
              <w:right w:w="15" w:type="dxa"/>
            </w:tcMar>
            <w:vAlign w:val="center"/>
            <w:hideMark/>
          </w:tcPr>
          <w:p w14:paraId="654117C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w:t>
            </w:r>
            <w:r w:rsidR="00076350" w:rsidRPr="00865A90">
              <w:rPr>
                <w:rFonts w:ascii="Times New Roman" w:hAnsi="Times New Roman" w:cs="Times New Roman"/>
                <w:sz w:val="20"/>
                <w:szCs w:val="20"/>
              </w:rPr>
              <w:t>6</w:t>
            </w:r>
          </w:p>
        </w:tc>
      </w:tr>
      <w:tr w:rsidR="00865A90" w:rsidRPr="00865A90" w14:paraId="2F4E598B"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0E239977"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 xml:space="preserve">Sputum Epithelial </w:t>
            </w:r>
            <w:r w:rsidR="00AE2696" w:rsidRPr="00865A90">
              <w:rPr>
                <w:rFonts w:ascii="Times New Roman" w:hAnsi="Times New Roman" w:cs="Times New Roman"/>
                <w:b/>
                <w:bCs/>
                <w:sz w:val="20"/>
                <w:szCs w:val="20"/>
              </w:rPr>
              <w:t>Cells %</w:t>
            </w:r>
          </w:p>
        </w:tc>
        <w:tc>
          <w:tcPr>
            <w:tcW w:w="425" w:type="dxa"/>
            <w:shd w:val="clear" w:color="auto" w:fill="auto"/>
            <w:tcMar>
              <w:top w:w="15" w:type="dxa"/>
              <w:left w:w="15" w:type="dxa"/>
              <w:bottom w:w="0" w:type="dxa"/>
              <w:right w:w="15" w:type="dxa"/>
            </w:tcMar>
            <w:vAlign w:val="center"/>
            <w:hideMark/>
          </w:tcPr>
          <w:p w14:paraId="06C31B2A" w14:textId="6B301779"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05F5BED4"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2.13 [0-34]</w:t>
            </w:r>
          </w:p>
        </w:tc>
        <w:tc>
          <w:tcPr>
            <w:tcW w:w="1807" w:type="dxa"/>
            <w:shd w:val="clear" w:color="auto" w:fill="auto"/>
            <w:tcMar>
              <w:top w:w="15" w:type="dxa"/>
              <w:left w:w="15" w:type="dxa"/>
              <w:bottom w:w="0" w:type="dxa"/>
              <w:right w:w="15" w:type="dxa"/>
            </w:tcMar>
            <w:vAlign w:val="center"/>
            <w:hideMark/>
          </w:tcPr>
          <w:p w14:paraId="3FA670B4"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2.13 [0-16.75]</w:t>
            </w:r>
          </w:p>
        </w:tc>
        <w:tc>
          <w:tcPr>
            <w:tcW w:w="1807" w:type="dxa"/>
            <w:shd w:val="clear" w:color="auto" w:fill="auto"/>
            <w:tcMar>
              <w:top w:w="15" w:type="dxa"/>
              <w:left w:w="15" w:type="dxa"/>
              <w:bottom w:w="0" w:type="dxa"/>
              <w:right w:w="15" w:type="dxa"/>
            </w:tcMar>
            <w:vAlign w:val="center"/>
            <w:hideMark/>
          </w:tcPr>
          <w:p w14:paraId="6F3E913D"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6.88 [0.75-56.5]</w:t>
            </w:r>
          </w:p>
        </w:tc>
        <w:tc>
          <w:tcPr>
            <w:tcW w:w="1808" w:type="dxa"/>
            <w:shd w:val="clear" w:color="auto" w:fill="auto"/>
            <w:tcMar>
              <w:top w:w="15" w:type="dxa"/>
              <w:left w:w="15" w:type="dxa"/>
              <w:bottom w:w="0" w:type="dxa"/>
              <w:right w:w="15" w:type="dxa"/>
            </w:tcMar>
            <w:vAlign w:val="center"/>
            <w:hideMark/>
          </w:tcPr>
          <w:p w14:paraId="4E56C7EC"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3 [0-58.75]</w:t>
            </w:r>
          </w:p>
        </w:tc>
        <w:tc>
          <w:tcPr>
            <w:tcW w:w="708" w:type="dxa"/>
            <w:shd w:val="clear" w:color="auto" w:fill="auto"/>
            <w:tcMar>
              <w:top w:w="15" w:type="dxa"/>
              <w:left w:w="15" w:type="dxa"/>
              <w:bottom w:w="0" w:type="dxa"/>
              <w:right w:w="15" w:type="dxa"/>
            </w:tcMar>
            <w:vAlign w:val="center"/>
            <w:hideMark/>
          </w:tcPr>
          <w:p w14:paraId="72407ED3"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0.06</w:t>
            </w:r>
          </w:p>
        </w:tc>
      </w:tr>
      <w:tr w:rsidR="00865A90" w:rsidRPr="00865A90" w14:paraId="0F73FECC"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6BCDEAC2"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55B3F655" w14:textId="2F017A3D"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73FDFD6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1.45 [0.15-12.39]</w:t>
            </w:r>
          </w:p>
        </w:tc>
        <w:tc>
          <w:tcPr>
            <w:tcW w:w="1807" w:type="dxa"/>
            <w:shd w:val="clear" w:color="auto" w:fill="auto"/>
            <w:tcMar>
              <w:top w:w="15" w:type="dxa"/>
              <w:left w:w="15" w:type="dxa"/>
              <w:bottom w:w="0" w:type="dxa"/>
              <w:right w:w="15" w:type="dxa"/>
            </w:tcMar>
            <w:vAlign w:val="center"/>
            <w:hideMark/>
          </w:tcPr>
          <w:p w14:paraId="71EF7983"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**12.89 [0.40-32.98]</w:t>
            </w:r>
          </w:p>
        </w:tc>
        <w:tc>
          <w:tcPr>
            <w:tcW w:w="1807" w:type="dxa"/>
            <w:shd w:val="clear" w:color="auto" w:fill="auto"/>
            <w:tcMar>
              <w:top w:w="15" w:type="dxa"/>
              <w:left w:w="15" w:type="dxa"/>
              <w:bottom w:w="0" w:type="dxa"/>
              <w:right w:w="15" w:type="dxa"/>
            </w:tcMar>
            <w:vAlign w:val="center"/>
            <w:hideMark/>
          </w:tcPr>
          <w:p w14:paraId="0B1584D0"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1.73 [0.05-23.52]</w:t>
            </w:r>
          </w:p>
        </w:tc>
        <w:tc>
          <w:tcPr>
            <w:tcW w:w="1808" w:type="dxa"/>
            <w:shd w:val="clear" w:color="auto" w:fill="auto"/>
            <w:tcMar>
              <w:top w:w="15" w:type="dxa"/>
              <w:left w:w="15" w:type="dxa"/>
              <w:bottom w:w="0" w:type="dxa"/>
              <w:right w:w="15" w:type="dxa"/>
            </w:tcMar>
            <w:vAlign w:val="center"/>
            <w:hideMark/>
          </w:tcPr>
          <w:p w14:paraId="5394DA8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1.11 [0.08 -5.08]</w:t>
            </w:r>
          </w:p>
        </w:tc>
        <w:tc>
          <w:tcPr>
            <w:tcW w:w="708" w:type="dxa"/>
            <w:shd w:val="clear" w:color="auto" w:fill="auto"/>
            <w:tcMar>
              <w:top w:w="15" w:type="dxa"/>
              <w:left w:w="15" w:type="dxa"/>
              <w:bottom w:w="0" w:type="dxa"/>
              <w:right w:w="15" w:type="dxa"/>
            </w:tcMar>
            <w:vAlign w:val="center"/>
            <w:hideMark/>
          </w:tcPr>
          <w:p w14:paraId="10906B60" w14:textId="77777777" w:rsidR="00513114" w:rsidRPr="00865A90" w:rsidRDefault="00076350" w:rsidP="00F2614E">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&lt;</w:t>
            </w:r>
            <w:r w:rsidR="00513114" w:rsidRPr="00865A90">
              <w:rPr>
                <w:rFonts w:ascii="Times New Roman" w:hAnsi="Times New Roman" w:cs="Times New Roman"/>
                <w:b/>
                <w:bCs/>
                <w:sz w:val="20"/>
                <w:szCs w:val="20"/>
              </w:rPr>
              <w:t>0.0</w:t>
            </w:r>
            <w:r w:rsidRPr="00865A90">
              <w:rPr>
                <w:rFonts w:ascii="Times New Roman" w:hAnsi="Times New Roman" w:cs="Times New Roman"/>
                <w:b/>
                <w:bCs/>
                <w:sz w:val="20"/>
                <w:szCs w:val="20"/>
              </w:rPr>
              <w:t>1</w:t>
            </w:r>
          </w:p>
        </w:tc>
      </w:tr>
      <w:tr w:rsidR="00865A90" w:rsidRPr="00865A90" w14:paraId="63ABE05A"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70027F12"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2AD1C0C3" w14:textId="66BB449C"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4BDCCFF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0.07 [0-1.512]</w:t>
            </w:r>
          </w:p>
        </w:tc>
        <w:tc>
          <w:tcPr>
            <w:tcW w:w="1807" w:type="dxa"/>
            <w:shd w:val="clear" w:color="auto" w:fill="auto"/>
            <w:tcMar>
              <w:top w:w="15" w:type="dxa"/>
              <w:left w:w="15" w:type="dxa"/>
              <w:bottom w:w="0" w:type="dxa"/>
              <w:right w:w="15" w:type="dxa"/>
            </w:tcMar>
            <w:vAlign w:val="center"/>
            <w:hideMark/>
          </w:tcPr>
          <w:p w14:paraId="7123B38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0.04 [0-2.16]</w:t>
            </w:r>
          </w:p>
        </w:tc>
        <w:tc>
          <w:tcPr>
            <w:tcW w:w="1807" w:type="dxa"/>
            <w:shd w:val="clear" w:color="auto" w:fill="auto"/>
            <w:tcMar>
              <w:top w:w="15" w:type="dxa"/>
              <w:left w:w="15" w:type="dxa"/>
              <w:bottom w:w="0" w:type="dxa"/>
              <w:right w:w="15" w:type="dxa"/>
            </w:tcMar>
            <w:vAlign w:val="center"/>
            <w:hideMark/>
          </w:tcPr>
          <w:p w14:paraId="01AB896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0.03 [0-0.67]</w:t>
            </w:r>
          </w:p>
        </w:tc>
        <w:tc>
          <w:tcPr>
            <w:tcW w:w="1808" w:type="dxa"/>
            <w:shd w:val="clear" w:color="auto" w:fill="auto"/>
            <w:tcMar>
              <w:top w:w="15" w:type="dxa"/>
              <w:left w:w="15" w:type="dxa"/>
              <w:bottom w:w="0" w:type="dxa"/>
              <w:right w:w="15" w:type="dxa"/>
            </w:tcMar>
            <w:vAlign w:val="center"/>
            <w:hideMark/>
          </w:tcPr>
          <w:p w14:paraId="2CC401C7"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0.02 [0-0.25]</w:t>
            </w:r>
          </w:p>
        </w:tc>
        <w:tc>
          <w:tcPr>
            <w:tcW w:w="708" w:type="dxa"/>
            <w:shd w:val="clear" w:color="auto" w:fill="auto"/>
            <w:tcMar>
              <w:top w:w="15" w:type="dxa"/>
              <w:left w:w="15" w:type="dxa"/>
              <w:bottom w:w="0" w:type="dxa"/>
              <w:right w:w="15" w:type="dxa"/>
            </w:tcMar>
            <w:vAlign w:val="center"/>
            <w:hideMark/>
          </w:tcPr>
          <w:p w14:paraId="7684E757"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0.33</w:t>
            </w:r>
          </w:p>
        </w:tc>
      </w:tr>
      <w:tr w:rsidR="00865A90" w:rsidRPr="00865A90" w14:paraId="7BC3ADA5"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53CABE53"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23F469FE" w14:textId="3943F555"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72930811"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[0-0.0231]</w:t>
            </w:r>
          </w:p>
        </w:tc>
        <w:tc>
          <w:tcPr>
            <w:tcW w:w="1807" w:type="dxa"/>
            <w:shd w:val="clear" w:color="auto" w:fill="auto"/>
            <w:tcMar>
              <w:top w:w="15" w:type="dxa"/>
              <w:left w:w="15" w:type="dxa"/>
              <w:bottom w:w="0" w:type="dxa"/>
              <w:right w:w="15" w:type="dxa"/>
            </w:tcMar>
            <w:vAlign w:val="center"/>
            <w:hideMark/>
          </w:tcPr>
          <w:p w14:paraId="0DA9695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[0-0.2726]</w:t>
            </w:r>
          </w:p>
        </w:tc>
        <w:tc>
          <w:tcPr>
            <w:tcW w:w="1807" w:type="dxa"/>
            <w:shd w:val="clear" w:color="auto" w:fill="auto"/>
            <w:tcMar>
              <w:top w:w="15" w:type="dxa"/>
              <w:left w:w="15" w:type="dxa"/>
              <w:bottom w:w="0" w:type="dxa"/>
              <w:right w:w="15" w:type="dxa"/>
            </w:tcMar>
            <w:vAlign w:val="center"/>
            <w:hideMark/>
          </w:tcPr>
          <w:p w14:paraId="373BF1EC"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[0-0.0602]</w:t>
            </w:r>
          </w:p>
        </w:tc>
        <w:tc>
          <w:tcPr>
            <w:tcW w:w="1808" w:type="dxa"/>
            <w:shd w:val="clear" w:color="auto" w:fill="auto"/>
            <w:tcMar>
              <w:top w:w="15" w:type="dxa"/>
              <w:left w:w="15" w:type="dxa"/>
              <w:bottom w:w="0" w:type="dxa"/>
              <w:right w:w="15" w:type="dxa"/>
            </w:tcMar>
            <w:vAlign w:val="center"/>
            <w:hideMark/>
          </w:tcPr>
          <w:p w14:paraId="11BCBC1C"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 [0-0.03]</w:t>
            </w:r>
          </w:p>
        </w:tc>
        <w:tc>
          <w:tcPr>
            <w:tcW w:w="708" w:type="dxa"/>
            <w:shd w:val="clear" w:color="auto" w:fill="auto"/>
            <w:tcMar>
              <w:top w:w="15" w:type="dxa"/>
              <w:left w:w="15" w:type="dxa"/>
              <w:bottom w:w="0" w:type="dxa"/>
              <w:right w:w="15" w:type="dxa"/>
            </w:tcMar>
            <w:vAlign w:val="center"/>
            <w:hideMark/>
          </w:tcPr>
          <w:p w14:paraId="10893BB1"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0.93</w:t>
            </w:r>
          </w:p>
        </w:tc>
      </w:tr>
      <w:tr w:rsidR="00865A90" w:rsidRPr="00865A90" w14:paraId="4B59EA97"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1CE98390"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4568DF17" w14:textId="7F277D7D"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63433C8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0.31 [0.1073-2.965]</w:t>
            </w:r>
          </w:p>
        </w:tc>
        <w:tc>
          <w:tcPr>
            <w:tcW w:w="1807" w:type="dxa"/>
            <w:shd w:val="clear" w:color="auto" w:fill="auto"/>
            <w:tcMar>
              <w:top w:w="15" w:type="dxa"/>
              <w:left w:w="15" w:type="dxa"/>
              <w:bottom w:w="0" w:type="dxa"/>
              <w:right w:w="15" w:type="dxa"/>
            </w:tcMar>
            <w:vAlign w:val="center"/>
            <w:hideMark/>
          </w:tcPr>
          <w:p w14:paraId="2576430A"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0.63 [0.1005-3.777]</w:t>
            </w:r>
          </w:p>
        </w:tc>
        <w:tc>
          <w:tcPr>
            <w:tcW w:w="1807" w:type="dxa"/>
            <w:shd w:val="clear" w:color="auto" w:fill="auto"/>
            <w:tcMar>
              <w:top w:w="15" w:type="dxa"/>
              <w:left w:w="15" w:type="dxa"/>
              <w:bottom w:w="0" w:type="dxa"/>
              <w:right w:w="15" w:type="dxa"/>
            </w:tcMar>
            <w:vAlign w:val="center"/>
            <w:hideMark/>
          </w:tcPr>
          <w:p w14:paraId="44F6A65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0.4854 [0.0621 -1.504]</w:t>
            </w:r>
          </w:p>
        </w:tc>
        <w:tc>
          <w:tcPr>
            <w:tcW w:w="1808" w:type="dxa"/>
            <w:shd w:val="clear" w:color="auto" w:fill="auto"/>
            <w:tcMar>
              <w:top w:w="15" w:type="dxa"/>
              <w:left w:w="15" w:type="dxa"/>
              <w:bottom w:w="0" w:type="dxa"/>
              <w:right w:w="15" w:type="dxa"/>
            </w:tcMar>
            <w:vAlign w:val="center"/>
            <w:hideMark/>
          </w:tcPr>
          <w:p w14:paraId="4558D516"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0.35 [0.09-2.49]</w:t>
            </w:r>
          </w:p>
        </w:tc>
        <w:tc>
          <w:tcPr>
            <w:tcW w:w="708" w:type="dxa"/>
            <w:shd w:val="clear" w:color="auto" w:fill="auto"/>
            <w:tcMar>
              <w:top w:w="15" w:type="dxa"/>
              <w:left w:w="15" w:type="dxa"/>
              <w:bottom w:w="0" w:type="dxa"/>
              <w:right w:w="15" w:type="dxa"/>
            </w:tcMar>
            <w:vAlign w:val="center"/>
            <w:hideMark/>
          </w:tcPr>
          <w:p w14:paraId="7BF399A3"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0.48</w:t>
            </w:r>
          </w:p>
        </w:tc>
      </w:tr>
      <w:tr w:rsidR="00865A90" w:rsidRPr="00865A90" w14:paraId="1E266B57"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53897DBE"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25" w:type="dxa"/>
            <w:shd w:val="clear" w:color="auto" w:fill="auto"/>
            <w:tcMar>
              <w:top w:w="15" w:type="dxa"/>
              <w:left w:w="15" w:type="dxa"/>
              <w:bottom w:w="0" w:type="dxa"/>
              <w:right w:w="15" w:type="dxa"/>
            </w:tcMar>
            <w:vAlign w:val="center"/>
            <w:hideMark/>
          </w:tcPr>
          <w:p w14:paraId="5CA9C886" w14:textId="29062CC8"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1807" w:type="dxa"/>
            <w:shd w:val="clear" w:color="auto" w:fill="auto"/>
            <w:tcMar>
              <w:top w:w="15" w:type="dxa"/>
              <w:left w:w="15" w:type="dxa"/>
              <w:bottom w:w="0" w:type="dxa"/>
              <w:right w:w="15" w:type="dxa"/>
            </w:tcMar>
            <w:vAlign w:val="center"/>
            <w:hideMark/>
          </w:tcPr>
          <w:p w14:paraId="787EA919"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0.12 [0.01-0.61]</w:t>
            </w:r>
          </w:p>
        </w:tc>
        <w:tc>
          <w:tcPr>
            <w:tcW w:w="1807" w:type="dxa"/>
            <w:shd w:val="clear" w:color="auto" w:fill="auto"/>
            <w:tcMar>
              <w:top w:w="15" w:type="dxa"/>
              <w:left w:w="15" w:type="dxa"/>
              <w:bottom w:w="0" w:type="dxa"/>
              <w:right w:w="15" w:type="dxa"/>
            </w:tcMar>
            <w:vAlign w:val="center"/>
            <w:hideMark/>
          </w:tcPr>
          <w:p w14:paraId="2E2A1DEB"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0.24 [0.08-3.00]</w:t>
            </w:r>
          </w:p>
        </w:tc>
        <w:tc>
          <w:tcPr>
            <w:tcW w:w="1807" w:type="dxa"/>
            <w:shd w:val="clear" w:color="auto" w:fill="auto"/>
            <w:tcMar>
              <w:top w:w="15" w:type="dxa"/>
              <w:left w:w="15" w:type="dxa"/>
              <w:bottom w:w="0" w:type="dxa"/>
              <w:right w:w="15" w:type="dxa"/>
            </w:tcMar>
            <w:vAlign w:val="center"/>
            <w:hideMark/>
          </w:tcPr>
          <w:p w14:paraId="20CA8156"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0.21 [0.04-2.74]</w:t>
            </w:r>
          </w:p>
        </w:tc>
        <w:tc>
          <w:tcPr>
            <w:tcW w:w="1808" w:type="dxa"/>
            <w:shd w:val="clear" w:color="auto" w:fill="auto"/>
            <w:tcMar>
              <w:top w:w="15" w:type="dxa"/>
              <w:left w:w="15" w:type="dxa"/>
              <w:bottom w:w="0" w:type="dxa"/>
              <w:right w:w="15" w:type="dxa"/>
            </w:tcMar>
            <w:vAlign w:val="center"/>
            <w:hideMark/>
          </w:tcPr>
          <w:p w14:paraId="13D0863A"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0.13 [0.02-0.47]</w:t>
            </w:r>
          </w:p>
        </w:tc>
        <w:tc>
          <w:tcPr>
            <w:tcW w:w="708" w:type="dxa"/>
            <w:shd w:val="clear" w:color="auto" w:fill="auto"/>
            <w:tcMar>
              <w:top w:w="15" w:type="dxa"/>
              <w:left w:w="15" w:type="dxa"/>
              <w:bottom w:w="0" w:type="dxa"/>
              <w:right w:w="15" w:type="dxa"/>
            </w:tcMar>
            <w:vAlign w:val="center"/>
            <w:hideMark/>
          </w:tcPr>
          <w:p w14:paraId="41BA2B93"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w:t>
            </w:r>
            <w:r w:rsidR="00076350" w:rsidRPr="00865A90">
              <w:rPr>
                <w:rFonts w:ascii="Times New Roman" w:hAnsi="Times New Roman" w:cs="Times New Roman"/>
                <w:sz w:val="20"/>
                <w:szCs w:val="20"/>
              </w:rPr>
              <w:t>8</w:t>
            </w:r>
          </w:p>
        </w:tc>
      </w:tr>
      <w:tr w:rsidR="00865A90" w:rsidRPr="00865A90" w14:paraId="590BB3B6"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42F0A047" w14:textId="77777777" w:rsidR="00513114" w:rsidRPr="00865A90" w:rsidRDefault="00513114"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Sputum Eosinophil  ≥3%</w:t>
            </w:r>
          </w:p>
        </w:tc>
        <w:tc>
          <w:tcPr>
            <w:tcW w:w="425" w:type="dxa"/>
            <w:shd w:val="clear" w:color="auto" w:fill="auto"/>
            <w:tcMar>
              <w:top w:w="15" w:type="dxa"/>
              <w:left w:w="15" w:type="dxa"/>
              <w:bottom w:w="0" w:type="dxa"/>
              <w:right w:w="15" w:type="dxa"/>
            </w:tcMar>
            <w:vAlign w:val="center"/>
            <w:hideMark/>
          </w:tcPr>
          <w:p w14:paraId="24419C0F" w14:textId="6CF0BE9C" w:rsidR="00513114" w:rsidRPr="00865A90" w:rsidRDefault="00155D6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w:t>
            </w:r>
          </w:p>
        </w:tc>
        <w:tc>
          <w:tcPr>
            <w:tcW w:w="1807" w:type="dxa"/>
            <w:shd w:val="clear" w:color="auto" w:fill="auto"/>
            <w:tcMar>
              <w:top w:w="15" w:type="dxa"/>
              <w:left w:w="15" w:type="dxa"/>
              <w:bottom w:w="0" w:type="dxa"/>
              <w:right w:w="15" w:type="dxa"/>
            </w:tcMar>
            <w:vAlign w:val="center"/>
            <w:hideMark/>
          </w:tcPr>
          <w:p w14:paraId="040CC43E"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63.64</w:t>
            </w:r>
          </w:p>
        </w:tc>
        <w:tc>
          <w:tcPr>
            <w:tcW w:w="1807" w:type="dxa"/>
            <w:shd w:val="clear" w:color="auto" w:fill="auto"/>
            <w:tcMar>
              <w:top w:w="15" w:type="dxa"/>
              <w:left w:w="15" w:type="dxa"/>
              <w:bottom w:w="0" w:type="dxa"/>
              <w:right w:w="15" w:type="dxa"/>
            </w:tcMar>
            <w:vAlign w:val="center"/>
            <w:hideMark/>
          </w:tcPr>
          <w:p w14:paraId="78D13B5D"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14.29</w:t>
            </w:r>
          </w:p>
        </w:tc>
        <w:tc>
          <w:tcPr>
            <w:tcW w:w="1807" w:type="dxa"/>
            <w:shd w:val="clear" w:color="auto" w:fill="auto"/>
            <w:tcMar>
              <w:top w:w="15" w:type="dxa"/>
              <w:left w:w="15" w:type="dxa"/>
              <w:bottom w:w="0" w:type="dxa"/>
              <w:right w:w="15" w:type="dxa"/>
            </w:tcMar>
            <w:vAlign w:val="center"/>
            <w:hideMark/>
          </w:tcPr>
          <w:p w14:paraId="0DDF4B82"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25</w:t>
            </w:r>
          </w:p>
        </w:tc>
        <w:tc>
          <w:tcPr>
            <w:tcW w:w="1808" w:type="dxa"/>
            <w:shd w:val="clear" w:color="auto" w:fill="auto"/>
            <w:tcMar>
              <w:top w:w="15" w:type="dxa"/>
              <w:left w:w="15" w:type="dxa"/>
              <w:bottom w:w="0" w:type="dxa"/>
              <w:right w:w="15" w:type="dxa"/>
            </w:tcMar>
            <w:vAlign w:val="center"/>
            <w:hideMark/>
          </w:tcPr>
          <w:p w14:paraId="4A608348" w14:textId="77777777" w:rsidR="00513114" w:rsidRPr="00865A90" w:rsidRDefault="00513114" w:rsidP="00F2614E">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12.5</w:t>
            </w:r>
          </w:p>
        </w:tc>
        <w:tc>
          <w:tcPr>
            <w:tcW w:w="708" w:type="dxa"/>
            <w:shd w:val="clear" w:color="auto" w:fill="auto"/>
            <w:tcMar>
              <w:top w:w="15" w:type="dxa"/>
              <w:left w:w="15" w:type="dxa"/>
              <w:bottom w:w="0" w:type="dxa"/>
              <w:right w:w="15" w:type="dxa"/>
            </w:tcMar>
            <w:vAlign w:val="center"/>
            <w:hideMark/>
          </w:tcPr>
          <w:p w14:paraId="73993ED0" w14:textId="77777777" w:rsidR="00513114" w:rsidRPr="00865A90" w:rsidRDefault="00076350" w:rsidP="00F2614E">
            <w:pPr>
              <w:spacing w:line="48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&lt;</w:t>
            </w:r>
            <w:r w:rsidR="00513114" w:rsidRPr="00865A90">
              <w:rPr>
                <w:rFonts w:ascii="Times New Roman" w:hAnsi="Times New Roman" w:cs="Times New Roman"/>
                <w:b/>
                <w:bCs/>
                <w:sz w:val="20"/>
                <w:szCs w:val="20"/>
              </w:rPr>
              <w:t>0.0</w:t>
            </w:r>
            <w:r w:rsidRPr="00865A90">
              <w:rPr>
                <w:rFonts w:ascii="Times New Roman" w:hAnsi="Times New Roman" w:cs="Times New Roman"/>
                <w:b/>
                <w:bCs/>
                <w:sz w:val="20"/>
                <w:szCs w:val="20"/>
              </w:rPr>
              <w:t>1</w:t>
            </w:r>
          </w:p>
        </w:tc>
      </w:tr>
    </w:tbl>
    <w:p w14:paraId="30FA3A97" w14:textId="4C48DEA4" w:rsidR="00CE7A1C" w:rsidRPr="00865A90" w:rsidRDefault="006553E8" w:rsidP="006553E8">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lastRenderedPageBreak/>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w:t>
      </w:r>
      <w:r w:rsidR="00C0021D" w:rsidRPr="00865A90">
        <w:rPr>
          <w:rFonts w:ascii="Times New Roman" w:hAnsi="Times New Roman" w:cs="Times New Roman"/>
          <w:sz w:val="24"/>
          <w:szCs w:val="24"/>
        </w:rPr>
        <w:t xml:space="preserve">Statistical analysis was performed using </w:t>
      </w:r>
      <w:proofErr w:type="spellStart"/>
      <w:r w:rsidR="00C0021D" w:rsidRPr="00865A90">
        <w:rPr>
          <w:rFonts w:ascii="Times New Roman" w:hAnsi="Times New Roman" w:cs="Times New Roman"/>
          <w:sz w:val="24"/>
          <w:szCs w:val="24"/>
        </w:rPr>
        <w:t>Kruskal</w:t>
      </w:r>
      <w:proofErr w:type="spellEnd"/>
      <w:r w:rsidR="00C0021D" w:rsidRPr="00865A90">
        <w:rPr>
          <w:rFonts w:ascii="Times New Roman" w:hAnsi="Times New Roman" w:cs="Times New Roman"/>
          <w:sz w:val="24"/>
          <w:szCs w:val="24"/>
        </w:rPr>
        <w:t>-Wallis or Chi-Squared and Mann-Whitney U as appropriate</w:t>
      </w:r>
      <w:r w:rsidRPr="00865A90">
        <w:rPr>
          <w:rFonts w:ascii="Times New Roman" w:hAnsi="Times New Roman" w:cs="Times New Roman"/>
          <w:sz w:val="24"/>
          <w:szCs w:val="24"/>
        </w:rPr>
        <w:t xml:space="preserve">. Summaries are presented as percentages and Median [Range] as appropriately for sputum cell counts (n = </w:t>
      </w:r>
      <w:r w:rsidR="00155D64" w:rsidRPr="00865A90">
        <w:rPr>
          <w:rFonts w:ascii="Times New Roman" w:hAnsi="Times New Roman" w:cs="Times New Roman"/>
          <w:sz w:val="24"/>
          <w:szCs w:val="24"/>
        </w:rPr>
        <w:t>66</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w:t>
      </w:r>
      <w:r w:rsidR="00CE7A1C" w:rsidRPr="00865A90">
        <w:rPr>
          <w:rFonts w:ascii="Times New Roman" w:hAnsi="Times New Roman" w:cs="Times New Roman"/>
          <w:sz w:val="24"/>
          <w:szCs w:val="24"/>
        </w:rPr>
        <w:t>.</w:t>
      </w:r>
    </w:p>
    <w:p w14:paraId="0AA674CC" w14:textId="73FBEC3A" w:rsidR="006553E8" w:rsidRPr="00865A90" w:rsidRDefault="006553E8" w:rsidP="006553E8">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w:t>
      </w:r>
      <w:r w:rsidR="00C0021D" w:rsidRPr="00865A90">
        <w:rPr>
          <w:rFonts w:ascii="Times New Roman" w:hAnsi="Times New Roman" w:cs="Times New Roman"/>
          <w:sz w:val="24"/>
          <w:szCs w:val="24"/>
        </w:rPr>
        <w:t xml:space="preserve">, </w:t>
      </w:r>
      <w:proofErr w:type="spellStart"/>
      <w:r w:rsidR="00C0021D"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w:t>
      </w:r>
      <w:r w:rsidR="00C0021D" w:rsidRPr="00865A90">
        <w:rPr>
          <w:rFonts w:ascii="Times New Roman" w:hAnsi="Times New Roman" w:cs="Times New Roman"/>
          <w:sz w:val="24"/>
          <w:szCs w:val="24"/>
        </w:rPr>
        <w:t xml:space="preserve"> or Chi-squared</w:t>
      </w:r>
      <w:r w:rsidRPr="00865A90">
        <w:rPr>
          <w:rFonts w:ascii="Times New Roman" w:hAnsi="Times New Roman" w:cs="Times New Roman"/>
          <w:sz w:val="24"/>
          <w:szCs w:val="24"/>
        </w:rPr>
        <w:t xml:space="preserve"> tests were performed as appropriate.</w:t>
      </w:r>
    </w:p>
    <w:p w14:paraId="2EDB6398" w14:textId="77777777" w:rsidR="006553E8" w:rsidRPr="00865A90" w:rsidRDefault="006553E8" w:rsidP="006553E8">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31887B83" w14:textId="77777777" w:rsidR="00546281" w:rsidRPr="00865A90" w:rsidRDefault="006553E8" w:rsidP="006553E8">
      <w:pPr>
        <w:spacing w:line="480" w:lineRule="auto"/>
        <w:jc w:val="both"/>
        <w:rPr>
          <w:rFonts w:ascii="Times New Roman" w:hAnsi="Times New Roman" w:cs="Times New Roman"/>
          <w:sz w:val="24"/>
          <w:szCs w:val="24"/>
          <w:vertAlign w:val="subscript"/>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vertAlign w:val="subscript"/>
        </w:rPr>
        <w:t xml:space="preserve"> </w:t>
      </w:r>
      <w:r w:rsidRPr="00865A90">
        <w:rPr>
          <w:rFonts w:ascii="Times New Roman" w:hAnsi="Times New Roman" w:cs="Times New Roman"/>
          <w:sz w:val="24"/>
          <w:szCs w:val="24"/>
        </w:rPr>
        <w:t>6 patients had no absolute sputum cell counts available</w:t>
      </w:r>
      <w:r w:rsidRPr="00865A90">
        <w:rPr>
          <w:rFonts w:ascii="Times New Roman" w:hAnsi="Times New Roman" w:cs="Times New Roman"/>
          <w:sz w:val="24"/>
          <w:szCs w:val="24"/>
          <w:vertAlign w:val="subscript"/>
        </w:rPr>
        <w:t xml:space="preserve"> </w:t>
      </w:r>
    </w:p>
    <w:p w14:paraId="5BF71A65" w14:textId="77777777" w:rsidR="00AA29A4" w:rsidRPr="00865A90" w:rsidRDefault="00546281">
      <w:pPr>
        <w:rPr>
          <w:rFonts w:ascii="Times New Roman" w:hAnsi="Times New Roman" w:cs="Times New Roman"/>
          <w:sz w:val="24"/>
          <w:szCs w:val="24"/>
          <w:vertAlign w:val="subscript"/>
        </w:rPr>
      </w:pPr>
      <w:r w:rsidRPr="00865A90">
        <w:rPr>
          <w:rFonts w:ascii="Times New Roman" w:hAnsi="Times New Roman" w:cs="Times New Roman"/>
          <w:sz w:val="24"/>
          <w:szCs w:val="24"/>
          <w:vertAlign w:val="subscript"/>
        </w:rPr>
        <w:br w:type="page"/>
      </w:r>
    </w:p>
    <w:p w14:paraId="31BC6B4F" w14:textId="03AF112C" w:rsidR="006553E8" w:rsidRPr="00865A90" w:rsidRDefault="006553E8" w:rsidP="006553E8">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8</w:t>
      </w:r>
      <w:r w:rsidRPr="00865A90">
        <w:rPr>
          <w:rFonts w:ascii="Times New Roman" w:hAnsi="Times New Roman" w:cs="Times New Roman"/>
          <w:b/>
          <w:sz w:val="24"/>
          <w:szCs w:val="24"/>
        </w:rPr>
        <w:t>: Blood inflammatory cell counts for different PPM groups at 6 months.</w:t>
      </w:r>
      <w:r w:rsidRPr="00865A90">
        <w:rPr>
          <w:rFonts w:ascii="Times New Roman" w:hAnsi="Times New Roman" w:cs="Times New Roman"/>
          <w:sz w:val="24"/>
          <w:szCs w:val="24"/>
        </w:rPr>
        <w:t xml:space="preserve"> </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128"/>
        <w:gridCol w:w="425"/>
        <w:gridCol w:w="1807"/>
        <w:gridCol w:w="1807"/>
        <w:gridCol w:w="1807"/>
        <w:gridCol w:w="1808"/>
        <w:gridCol w:w="708"/>
      </w:tblGrid>
      <w:tr w:rsidR="00865A90" w:rsidRPr="00865A90" w14:paraId="007C6EA7" w14:textId="77777777" w:rsidTr="00F2614E">
        <w:trPr>
          <w:trHeight w:val="20"/>
          <w:jc w:val="center"/>
        </w:trPr>
        <w:tc>
          <w:tcPr>
            <w:tcW w:w="2128" w:type="dxa"/>
            <w:shd w:val="clear" w:color="auto" w:fill="auto"/>
            <w:tcMar>
              <w:top w:w="15" w:type="dxa"/>
              <w:left w:w="15" w:type="dxa"/>
              <w:bottom w:w="0" w:type="dxa"/>
              <w:right w:w="15" w:type="dxa"/>
            </w:tcMar>
            <w:vAlign w:val="center"/>
          </w:tcPr>
          <w:p w14:paraId="246D8EA4"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6m Characteristics</w:t>
            </w:r>
          </w:p>
        </w:tc>
        <w:tc>
          <w:tcPr>
            <w:tcW w:w="425" w:type="dxa"/>
            <w:shd w:val="clear" w:color="auto" w:fill="auto"/>
            <w:tcMar>
              <w:top w:w="15" w:type="dxa"/>
              <w:left w:w="15" w:type="dxa"/>
              <w:bottom w:w="0" w:type="dxa"/>
              <w:right w:w="15" w:type="dxa"/>
            </w:tcMar>
            <w:vAlign w:val="center"/>
          </w:tcPr>
          <w:p w14:paraId="1A05F45C"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i/>
                <w:iCs/>
                <w:sz w:val="20"/>
                <w:szCs w:val="20"/>
              </w:rPr>
              <w:t>n</w:t>
            </w:r>
          </w:p>
        </w:tc>
        <w:tc>
          <w:tcPr>
            <w:tcW w:w="1807" w:type="dxa"/>
            <w:shd w:val="clear" w:color="auto" w:fill="auto"/>
            <w:tcMar>
              <w:top w:w="15" w:type="dxa"/>
              <w:left w:w="15" w:type="dxa"/>
              <w:bottom w:w="0" w:type="dxa"/>
              <w:right w:w="15" w:type="dxa"/>
            </w:tcMar>
            <w:vAlign w:val="center"/>
          </w:tcPr>
          <w:p w14:paraId="717C2B89" w14:textId="77777777" w:rsidR="006553E8" w:rsidRPr="00865A90" w:rsidRDefault="006C5356"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NC</w:t>
            </w:r>
          </w:p>
        </w:tc>
        <w:tc>
          <w:tcPr>
            <w:tcW w:w="1807" w:type="dxa"/>
            <w:shd w:val="clear" w:color="auto" w:fill="auto"/>
            <w:tcMar>
              <w:top w:w="15" w:type="dxa"/>
              <w:left w:w="15" w:type="dxa"/>
              <w:bottom w:w="0" w:type="dxa"/>
              <w:right w:w="15" w:type="dxa"/>
            </w:tcMar>
            <w:vAlign w:val="center"/>
          </w:tcPr>
          <w:p w14:paraId="439F16DD"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HI</w:t>
            </w:r>
          </w:p>
        </w:tc>
        <w:tc>
          <w:tcPr>
            <w:tcW w:w="1807" w:type="dxa"/>
            <w:shd w:val="clear" w:color="auto" w:fill="auto"/>
            <w:tcMar>
              <w:top w:w="15" w:type="dxa"/>
              <w:left w:w="15" w:type="dxa"/>
              <w:bottom w:w="0" w:type="dxa"/>
              <w:right w:w="15" w:type="dxa"/>
            </w:tcMar>
            <w:vAlign w:val="center"/>
          </w:tcPr>
          <w:p w14:paraId="493CEBEF"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SP</w:t>
            </w:r>
          </w:p>
        </w:tc>
        <w:tc>
          <w:tcPr>
            <w:tcW w:w="1808" w:type="dxa"/>
            <w:shd w:val="clear" w:color="auto" w:fill="auto"/>
            <w:tcMar>
              <w:top w:w="15" w:type="dxa"/>
              <w:left w:w="15" w:type="dxa"/>
              <w:bottom w:w="0" w:type="dxa"/>
              <w:right w:w="15" w:type="dxa"/>
            </w:tcMar>
            <w:vAlign w:val="center"/>
          </w:tcPr>
          <w:p w14:paraId="41340CE3"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&gt;1PPM</w:t>
            </w:r>
          </w:p>
        </w:tc>
        <w:tc>
          <w:tcPr>
            <w:tcW w:w="708" w:type="dxa"/>
            <w:shd w:val="clear" w:color="auto" w:fill="auto"/>
            <w:tcMar>
              <w:top w:w="15" w:type="dxa"/>
              <w:left w:w="15" w:type="dxa"/>
              <w:bottom w:w="0" w:type="dxa"/>
              <w:right w:w="15" w:type="dxa"/>
            </w:tcMar>
            <w:vAlign w:val="center"/>
          </w:tcPr>
          <w:p w14:paraId="04DF2ADF"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1DD58F84"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40ADB4A4"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Blood Neutrophil %</w:t>
            </w:r>
          </w:p>
        </w:tc>
        <w:tc>
          <w:tcPr>
            <w:tcW w:w="425" w:type="dxa"/>
            <w:shd w:val="clear" w:color="auto" w:fill="auto"/>
            <w:tcMar>
              <w:top w:w="15" w:type="dxa"/>
              <w:left w:w="15" w:type="dxa"/>
              <w:bottom w:w="0" w:type="dxa"/>
              <w:right w:w="15" w:type="dxa"/>
            </w:tcMar>
            <w:vAlign w:val="center"/>
            <w:hideMark/>
          </w:tcPr>
          <w:p w14:paraId="62F7C55A"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100</w:t>
            </w:r>
          </w:p>
        </w:tc>
        <w:tc>
          <w:tcPr>
            <w:tcW w:w="1807" w:type="dxa"/>
            <w:shd w:val="clear" w:color="auto" w:fill="auto"/>
            <w:tcMar>
              <w:top w:w="15" w:type="dxa"/>
              <w:left w:w="15" w:type="dxa"/>
              <w:bottom w:w="0" w:type="dxa"/>
              <w:right w:w="15" w:type="dxa"/>
            </w:tcMar>
            <w:vAlign w:val="center"/>
            <w:hideMark/>
          </w:tcPr>
          <w:p w14:paraId="565B07D4"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62.67 [50.64-84.14]</w:t>
            </w:r>
          </w:p>
        </w:tc>
        <w:tc>
          <w:tcPr>
            <w:tcW w:w="1807" w:type="dxa"/>
            <w:shd w:val="clear" w:color="auto" w:fill="auto"/>
            <w:tcMar>
              <w:top w:w="15" w:type="dxa"/>
              <w:left w:w="15" w:type="dxa"/>
              <w:bottom w:w="0" w:type="dxa"/>
              <w:right w:w="15" w:type="dxa"/>
            </w:tcMar>
            <w:vAlign w:val="center"/>
            <w:hideMark/>
          </w:tcPr>
          <w:p w14:paraId="7D482CB3"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66.78 [45.21-75.68]</w:t>
            </w:r>
          </w:p>
        </w:tc>
        <w:tc>
          <w:tcPr>
            <w:tcW w:w="1807" w:type="dxa"/>
            <w:shd w:val="clear" w:color="auto" w:fill="auto"/>
            <w:tcMar>
              <w:top w:w="15" w:type="dxa"/>
              <w:left w:w="15" w:type="dxa"/>
              <w:bottom w:w="0" w:type="dxa"/>
              <w:right w:w="15" w:type="dxa"/>
            </w:tcMar>
            <w:vAlign w:val="center"/>
            <w:hideMark/>
          </w:tcPr>
          <w:p w14:paraId="54E7C351"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56.48 [46.67-76.2]</w:t>
            </w:r>
          </w:p>
        </w:tc>
        <w:tc>
          <w:tcPr>
            <w:tcW w:w="1808" w:type="dxa"/>
            <w:shd w:val="clear" w:color="auto" w:fill="auto"/>
            <w:tcMar>
              <w:top w:w="15" w:type="dxa"/>
              <w:left w:w="15" w:type="dxa"/>
              <w:bottom w:w="0" w:type="dxa"/>
              <w:right w:w="15" w:type="dxa"/>
            </w:tcMar>
            <w:vAlign w:val="center"/>
            <w:hideMark/>
          </w:tcPr>
          <w:p w14:paraId="5A3CD0AB"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65.94 [49.74-74.67]</w:t>
            </w:r>
          </w:p>
        </w:tc>
        <w:tc>
          <w:tcPr>
            <w:tcW w:w="708" w:type="dxa"/>
            <w:shd w:val="clear" w:color="auto" w:fill="auto"/>
            <w:tcMar>
              <w:top w:w="15" w:type="dxa"/>
              <w:left w:w="15" w:type="dxa"/>
              <w:bottom w:w="0" w:type="dxa"/>
              <w:right w:w="15" w:type="dxa"/>
            </w:tcMar>
            <w:vAlign w:val="center"/>
            <w:hideMark/>
          </w:tcPr>
          <w:p w14:paraId="6A1E0C95"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0.05</w:t>
            </w:r>
          </w:p>
        </w:tc>
      </w:tr>
      <w:tr w:rsidR="00865A90" w:rsidRPr="00865A90" w14:paraId="67D51660"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24EF7733"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Blood Neutrophil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center"/>
            <w:hideMark/>
          </w:tcPr>
          <w:p w14:paraId="11BC9481"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100</w:t>
            </w:r>
          </w:p>
        </w:tc>
        <w:tc>
          <w:tcPr>
            <w:tcW w:w="1807" w:type="dxa"/>
            <w:shd w:val="clear" w:color="auto" w:fill="auto"/>
            <w:tcMar>
              <w:top w:w="15" w:type="dxa"/>
              <w:left w:w="15" w:type="dxa"/>
              <w:bottom w:w="0" w:type="dxa"/>
              <w:right w:w="15" w:type="dxa"/>
            </w:tcMar>
            <w:vAlign w:val="center"/>
            <w:hideMark/>
          </w:tcPr>
          <w:p w14:paraId="0A99DC74"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4.81 [2.19-12.2]</w:t>
            </w:r>
          </w:p>
        </w:tc>
        <w:tc>
          <w:tcPr>
            <w:tcW w:w="1807" w:type="dxa"/>
            <w:shd w:val="clear" w:color="auto" w:fill="auto"/>
            <w:tcMar>
              <w:top w:w="15" w:type="dxa"/>
              <w:left w:w="15" w:type="dxa"/>
              <w:bottom w:w="0" w:type="dxa"/>
              <w:right w:w="15" w:type="dxa"/>
            </w:tcMar>
            <w:vAlign w:val="center"/>
            <w:hideMark/>
          </w:tcPr>
          <w:p w14:paraId="4BAAFB79"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4.71 [2.17-7.63]</w:t>
            </w:r>
          </w:p>
        </w:tc>
        <w:tc>
          <w:tcPr>
            <w:tcW w:w="1807" w:type="dxa"/>
            <w:shd w:val="clear" w:color="auto" w:fill="auto"/>
            <w:tcMar>
              <w:top w:w="15" w:type="dxa"/>
              <w:left w:w="15" w:type="dxa"/>
              <w:bottom w:w="0" w:type="dxa"/>
              <w:right w:w="15" w:type="dxa"/>
            </w:tcMar>
            <w:vAlign w:val="center"/>
            <w:hideMark/>
          </w:tcPr>
          <w:p w14:paraId="797E26AC"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b/>
                <w:bCs/>
                <w:sz w:val="20"/>
                <w:szCs w:val="20"/>
              </w:rPr>
              <w:t>*3.73 [1.96-9.93]</w:t>
            </w:r>
          </w:p>
        </w:tc>
        <w:tc>
          <w:tcPr>
            <w:tcW w:w="1808" w:type="dxa"/>
            <w:shd w:val="clear" w:color="auto" w:fill="auto"/>
            <w:tcMar>
              <w:top w:w="15" w:type="dxa"/>
              <w:left w:w="15" w:type="dxa"/>
              <w:bottom w:w="0" w:type="dxa"/>
              <w:right w:w="15" w:type="dxa"/>
            </w:tcMar>
            <w:vAlign w:val="center"/>
            <w:hideMark/>
          </w:tcPr>
          <w:p w14:paraId="779E8CE4"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4.81 [2.7-8.77]</w:t>
            </w:r>
          </w:p>
        </w:tc>
        <w:tc>
          <w:tcPr>
            <w:tcW w:w="708" w:type="dxa"/>
            <w:shd w:val="clear" w:color="auto" w:fill="auto"/>
            <w:tcMar>
              <w:top w:w="15" w:type="dxa"/>
              <w:left w:w="15" w:type="dxa"/>
              <w:bottom w:w="0" w:type="dxa"/>
              <w:right w:w="15" w:type="dxa"/>
            </w:tcMar>
            <w:vAlign w:val="center"/>
            <w:hideMark/>
          </w:tcPr>
          <w:p w14:paraId="18900323"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w:t>
            </w:r>
            <w:r w:rsidR="00076350" w:rsidRPr="00865A90">
              <w:rPr>
                <w:rFonts w:ascii="Times New Roman" w:hAnsi="Times New Roman" w:cs="Times New Roman"/>
                <w:sz w:val="20"/>
                <w:szCs w:val="20"/>
              </w:rPr>
              <w:t>10</w:t>
            </w:r>
          </w:p>
        </w:tc>
      </w:tr>
      <w:tr w:rsidR="00865A90" w:rsidRPr="00865A90" w14:paraId="25CBEFC8"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74C857B5"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Blood Eosinophil %</w:t>
            </w:r>
          </w:p>
        </w:tc>
        <w:tc>
          <w:tcPr>
            <w:tcW w:w="425" w:type="dxa"/>
            <w:shd w:val="clear" w:color="auto" w:fill="auto"/>
            <w:tcMar>
              <w:top w:w="15" w:type="dxa"/>
              <w:left w:w="15" w:type="dxa"/>
              <w:bottom w:w="0" w:type="dxa"/>
              <w:right w:w="15" w:type="dxa"/>
            </w:tcMar>
            <w:vAlign w:val="center"/>
            <w:hideMark/>
          </w:tcPr>
          <w:p w14:paraId="44D9BE1A"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100</w:t>
            </w:r>
          </w:p>
        </w:tc>
        <w:tc>
          <w:tcPr>
            <w:tcW w:w="1807" w:type="dxa"/>
            <w:shd w:val="clear" w:color="auto" w:fill="auto"/>
            <w:tcMar>
              <w:top w:w="15" w:type="dxa"/>
              <w:left w:w="15" w:type="dxa"/>
              <w:bottom w:w="0" w:type="dxa"/>
              <w:right w:w="15" w:type="dxa"/>
            </w:tcMar>
            <w:vAlign w:val="center"/>
            <w:hideMark/>
          </w:tcPr>
          <w:p w14:paraId="705ED551"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2.58 [0-7.62]</w:t>
            </w:r>
          </w:p>
        </w:tc>
        <w:tc>
          <w:tcPr>
            <w:tcW w:w="1807" w:type="dxa"/>
            <w:shd w:val="clear" w:color="auto" w:fill="auto"/>
            <w:tcMar>
              <w:top w:w="15" w:type="dxa"/>
              <w:left w:w="15" w:type="dxa"/>
              <w:bottom w:w="0" w:type="dxa"/>
              <w:right w:w="15" w:type="dxa"/>
            </w:tcMar>
            <w:vAlign w:val="center"/>
            <w:hideMark/>
          </w:tcPr>
          <w:p w14:paraId="012A7785"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1.84 [0.93-4.91]</w:t>
            </w:r>
          </w:p>
        </w:tc>
        <w:tc>
          <w:tcPr>
            <w:tcW w:w="1807" w:type="dxa"/>
            <w:shd w:val="clear" w:color="auto" w:fill="auto"/>
            <w:tcMar>
              <w:top w:w="15" w:type="dxa"/>
              <w:left w:w="15" w:type="dxa"/>
              <w:bottom w:w="0" w:type="dxa"/>
              <w:right w:w="15" w:type="dxa"/>
            </w:tcMar>
            <w:vAlign w:val="center"/>
            <w:hideMark/>
          </w:tcPr>
          <w:p w14:paraId="5537DCCB"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2.80 [0.5-11.15]</w:t>
            </w:r>
          </w:p>
        </w:tc>
        <w:tc>
          <w:tcPr>
            <w:tcW w:w="1808" w:type="dxa"/>
            <w:shd w:val="clear" w:color="auto" w:fill="auto"/>
            <w:tcMar>
              <w:top w:w="15" w:type="dxa"/>
              <w:left w:w="15" w:type="dxa"/>
              <w:bottom w:w="0" w:type="dxa"/>
              <w:right w:w="15" w:type="dxa"/>
            </w:tcMar>
            <w:vAlign w:val="center"/>
            <w:hideMark/>
          </w:tcPr>
          <w:p w14:paraId="5B1E296B"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2.61 [1.10-6]</w:t>
            </w:r>
          </w:p>
        </w:tc>
        <w:tc>
          <w:tcPr>
            <w:tcW w:w="708" w:type="dxa"/>
            <w:shd w:val="clear" w:color="auto" w:fill="auto"/>
            <w:tcMar>
              <w:top w:w="15" w:type="dxa"/>
              <w:left w:w="15" w:type="dxa"/>
              <w:bottom w:w="0" w:type="dxa"/>
              <w:right w:w="15" w:type="dxa"/>
            </w:tcMar>
            <w:vAlign w:val="center"/>
            <w:hideMark/>
          </w:tcPr>
          <w:p w14:paraId="2F27D2BA"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0.3</w:t>
            </w:r>
            <w:r w:rsidR="00076350" w:rsidRPr="00865A90">
              <w:rPr>
                <w:rFonts w:ascii="Times New Roman" w:hAnsi="Times New Roman" w:cs="Times New Roman"/>
                <w:sz w:val="20"/>
                <w:szCs w:val="20"/>
              </w:rPr>
              <w:t>2</w:t>
            </w:r>
          </w:p>
        </w:tc>
      </w:tr>
      <w:tr w:rsidR="00865A90" w:rsidRPr="00865A90" w14:paraId="4DA7526E"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1BBA86B4"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Blood Eosinophil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center"/>
            <w:hideMark/>
          </w:tcPr>
          <w:p w14:paraId="5DCE5FF6"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100</w:t>
            </w:r>
          </w:p>
        </w:tc>
        <w:tc>
          <w:tcPr>
            <w:tcW w:w="1807" w:type="dxa"/>
            <w:shd w:val="clear" w:color="auto" w:fill="auto"/>
            <w:tcMar>
              <w:top w:w="15" w:type="dxa"/>
              <w:left w:w="15" w:type="dxa"/>
              <w:bottom w:w="0" w:type="dxa"/>
              <w:right w:w="15" w:type="dxa"/>
            </w:tcMar>
            <w:vAlign w:val="center"/>
            <w:hideMark/>
          </w:tcPr>
          <w:p w14:paraId="51443F86"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 [0-0.69]</w:t>
            </w:r>
          </w:p>
        </w:tc>
        <w:tc>
          <w:tcPr>
            <w:tcW w:w="1807" w:type="dxa"/>
            <w:shd w:val="clear" w:color="auto" w:fill="auto"/>
            <w:tcMar>
              <w:top w:w="15" w:type="dxa"/>
              <w:left w:w="15" w:type="dxa"/>
              <w:bottom w:w="0" w:type="dxa"/>
              <w:right w:w="15" w:type="dxa"/>
            </w:tcMar>
            <w:vAlign w:val="center"/>
            <w:hideMark/>
          </w:tcPr>
          <w:p w14:paraId="4245EBBE"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0.14 [0.07-0.3]</w:t>
            </w:r>
          </w:p>
        </w:tc>
        <w:tc>
          <w:tcPr>
            <w:tcW w:w="1807" w:type="dxa"/>
            <w:shd w:val="clear" w:color="auto" w:fill="auto"/>
            <w:tcMar>
              <w:top w:w="15" w:type="dxa"/>
              <w:left w:w="15" w:type="dxa"/>
              <w:bottom w:w="0" w:type="dxa"/>
              <w:right w:w="15" w:type="dxa"/>
            </w:tcMar>
            <w:vAlign w:val="center"/>
            <w:hideMark/>
          </w:tcPr>
          <w:p w14:paraId="0F71BFBA"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0.22 [0.05-0.7]</w:t>
            </w:r>
          </w:p>
        </w:tc>
        <w:tc>
          <w:tcPr>
            <w:tcW w:w="1808" w:type="dxa"/>
            <w:shd w:val="clear" w:color="auto" w:fill="auto"/>
            <w:tcMar>
              <w:top w:w="15" w:type="dxa"/>
              <w:left w:w="15" w:type="dxa"/>
              <w:bottom w:w="0" w:type="dxa"/>
              <w:right w:w="15" w:type="dxa"/>
            </w:tcMar>
            <w:vAlign w:val="center"/>
            <w:hideMark/>
          </w:tcPr>
          <w:p w14:paraId="19D50509"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0.21 [0.09-0.36]</w:t>
            </w:r>
          </w:p>
        </w:tc>
        <w:tc>
          <w:tcPr>
            <w:tcW w:w="708" w:type="dxa"/>
            <w:shd w:val="clear" w:color="auto" w:fill="auto"/>
            <w:tcMar>
              <w:top w:w="15" w:type="dxa"/>
              <w:left w:w="15" w:type="dxa"/>
              <w:bottom w:w="0" w:type="dxa"/>
              <w:right w:w="15" w:type="dxa"/>
            </w:tcMar>
            <w:vAlign w:val="center"/>
            <w:hideMark/>
          </w:tcPr>
          <w:p w14:paraId="1C2EE22B"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0.16</w:t>
            </w:r>
          </w:p>
        </w:tc>
      </w:tr>
      <w:tr w:rsidR="006553E8" w:rsidRPr="00865A90" w14:paraId="7308D1B9" w14:textId="77777777" w:rsidTr="00F2614E">
        <w:trPr>
          <w:trHeight w:val="20"/>
          <w:jc w:val="center"/>
        </w:trPr>
        <w:tc>
          <w:tcPr>
            <w:tcW w:w="2128" w:type="dxa"/>
            <w:shd w:val="clear" w:color="auto" w:fill="auto"/>
            <w:tcMar>
              <w:top w:w="15" w:type="dxa"/>
              <w:left w:w="15" w:type="dxa"/>
              <w:bottom w:w="0" w:type="dxa"/>
              <w:right w:w="15" w:type="dxa"/>
            </w:tcMar>
            <w:vAlign w:val="center"/>
            <w:hideMark/>
          </w:tcPr>
          <w:p w14:paraId="27121264" w14:textId="77777777" w:rsidR="006553E8" w:rsidRPr="00865A90" w:rsidRDefault="006553E8" w:rsidP="00AA29A4">
            <w:pPr>
              <w:spacing w:line="480" w:lineRule="auto"/>
              <w:rPr>
                <w:rFonts w:ascii="Times New Roman" w:hAnsi="Times New Roman" w:cs="Times New Roman"/>
                <w:sz w:val="20"/>
                <w:szCs w:val="20"/>
              </w:rPr>
            </w:pPr>
            <w:r w:rsidRPr="00865A90">
              <w:rPr>
                <w:rFonts w:ascii="Times New Roman" w:hAnsi="Times New Roman" w:cs="Times New Roman"/>
                <w:b/>
                <w:bCs/>
                <w:sz w:val="20"/>
                <w:szCs w:val="20"/>
              </w:rPr>
              <w:t>Neutrophil Lymphocyte Ratio</w:t>
            </w:r>
          </w:p>
        </w:tc>
        <w:tc>
          <w:tcPr>
            <w:tcW w:w="425" w:type="dxa"/>
            <w:shd w:val="clear" w:color="auto" w:fill="auto"/>
            <w:tcMar>
              <w:top w:w="15" w:type="dxa"/>
              <w:left w:w="15" w:type="dxa"/>
              <w:bottom w:w="0" w:type="dxa"/>
              <w:right w:w="15" w:type="dxa"/>
            </w:tcMar>
            <w:vAlign w:val="center"/>
            <w:hideMark/>
          </w:tcPr>
          <w:p w14:paraId="7B58444A"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100</w:t>
            </w:r>
          </w:p>
        </w:tc>
        <w:tc>
          <w:tcPr>
            <w:tcW w:w="1807" w:type="dxa"/>
            <w:shd w:val="clear" w:color="auto" w:fill="auto"/>
            <w:tcMar>
              <w:top w:w="15" w:type="dxa"/>
              <w:left w:w="15" w:type="dxa"/>
              <w:bottom w:w="0" w:type="dxa"/>
              <w:right w:w="15" w:type="dxa"/>
            </w:tcMar>
            <w:vAlign w:val="center"/>
            <w:hideMark/>
          </w:tcPr>
          <w:p w14:paraId="0440D368"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2.67 [1.3-8.71]</w:t>
            </w:r>
          </w:p>
        </w:tc>
        <w:tc>
          <w:tcPr>
            <w:tcW w:w="1807" w:type="dxa"/>
            <w:shd w:val="clear" w:color="auto" w:fill="auto"/>
            <w:tcMar>
              <w:top w:w="15" w:type="dxa"/>
              <w:left w:w="15" w:type="dxa"/>
              <w:bottom w:w="0" w:type="dxa"/>
              <w:right w:w="15" w:type="dxa"/>
            </w:tcMar>
            <w:vAlign w:val="center"/>
            <w:hideMark/>
          </w:tcPr>
          <w:p w14:paraId="45FAEE75"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2.63 [1.04-6.91]</w:t>
            </w:r>
          </w:p>
        </w:tc>
        <w:tc>
          <w:tcPr>
            <w:tcW w:w="1807" w:type="dxa"/>
            <w:shd w:val="clear" w:color="auto" w:fill="auto"/>
            <w:tcMar>
              <w:top w:w="15" w:type="dxa"/>
              <w:left w:w="15" w:type="dxa"/>
              <w:bottom w:w="0" w:type="dxa"/>
              <w:right w:w="15" w:type="dxa"/>
            </w:tcMar>
            <w:vAlign w:val="center"/>
            <w:hideMark/>
          </w:tcPr>
          <w:p w14:paraId="469AE8C1"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2.1 [1.17-5.01]</w:t>
            </w:r>
          </w:p>
        </w:tc>
        <w:tc>
          <w:tcPr>
            <w:tcW w:w="1808" w:type="dxa"/>
            <w:shd w:val="clear" w:color="auto" w:fill="auto"/>
            <w:tcMar>
              <w:top w:w="15" w:type="dxa"/>
              <w:left w:w="15" w:type="dxa"/>
              <w:bottom w:w="0" w:type="dxa"/>
              <w:right w:w="15" w:type="dxa"/>
            </w:tcMar>
            <w:vAlign w:val="center"/>
            <w:hideMark/>
          </w:tcPr>
          <w:p w14:paraId="3FDFFD52"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2.94 [1.18-4.52]</w:t>
            </w:r>
          </w:p>
        </w:tc>
        <w:tc>
          <w:tcPr>
            <w:tcW w:w="708" w:type="dxa"/>
            <w:shd w:val="clear" w:color="auto" w:fill="auto"/>
            <w:tcMar>
              <w:top w:w="15" w:type="dxa"/>
              <w:left w:w="15" w:type="dxa"/>
              <w:bottom w:w="0" w:type="dxa"/>
              <w:right w:w="15" w:type="dxa"/>
            </w:tcMar>
            <w:vAlign w:val="center"/>
            <w:hideMark/>
          </w:tcPr>
          <w:p w14:paraId="0F05F807" w14:textId="77777777" w:rsidR="006553E8" w:rsidRPr="00865A90" w:rsidRDefault="006553E8" w:rsidP="006553E8">
            <w:pPr>
              <w:spacing w:line="480" w:lineRule="auto"/>
              <w:jc w:val="center"/>
              <w:rPr>
                <w:rFonts w:ascii="Times New Roman" w:hAnsi="Times New Roman" w:cs="Times New Roman"/>
                <w:sz w:val="20"/>
                <w:szCs w:val="20"/>
              </w:rPr>
            </w:pPr>
            <w:r w:rsidRPr="00865A90">
              <w:rPr>
                <w:rFonts w:ascii="Times New Roman" w:hAnsi="Times New Roman" w:cs="Times New Roman"/>
                <w:sz w:val="20"/>
                <w:szCs w:val="20"/>
              </w:rPr>
              <w:t>0.12</w:t>
            </w:r>
          </w:p>
        </w:tc>
      </w:tr>
    </w:tbl>
    <w:p w14:paraId="3462945A" w14:textId="77777777" w:rsidR="00AD151E" w:rsidRPr="00865A90" w:rsidRDefault="00AD151E" w:rsidP="008822E4">
      <w:pPr>
        <w:spacing w:line="480" w:lineRule="auto"/>
        <w:jc w:val="both"/>
        <w:rPr>
          <w:rFonts w:ascii="Times New Roman" w:hAnsi="Times New Roman" w:cs="Times New Roman"/>
          <w:sz w:val="24"/>
          <w:szCs w:val="24"/>
        </w:rPr>
      </w:pPr>
    </w:p>
    <w:p w14:paraId="44E21B22" w14:textId="6E328306"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and Mann-Whitney U as appropriate. Summaries are presented as percentages and Median [Range] as appropriately blood cell counts (n=100).</w:t>
      </w:r>
    </w:p>
    <w:p w14:paraId="3137CA68" w14:textId="77777777" w:rsidR="00200274" w:rsidRPr="00865A90" w:rsidRDefault="00200274" w:rsidP="0020027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 or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 tests were performed as appropriate.</w:t>
      </w:r>
    </w:p>
    <w:p w14:paraId="445CD691" w14:textId="77777777" w:rsidR="00200274" w:rsidRPr="00865A90" w:rsidRDefault="00200274" w:rsidP="0020027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38A049E6" w14:textId="77777777" w:rsidR="00AD151E" w:rsidRPr="00865A90" w:rsidRDefault="00AD151E" w:rsidP="008822E4">
      <w:pPr>
        <w:spacing w:line="480" w:lineRule="auto"/>
        <w:jc w:val="both"/>
        <w:rPr>
          <w:rFonts w:ascii="Times New Roman" w:hAnsi="Times New Roman" w:cs="Times New Roman"/>
          <w:sz w:val="24"/>
          <w:szCs w:val="24"/>
          <w:vertAlign w:val="subscript"/>
        </w:rPr>
      </w:pPr>
    </w:p>
    <w:p w14:paraId="783FD27F" w14:textId="77777777" w:rsidR="004A56E3" w:rsidRPr="00865A90" w:rsidRDefault="004A56E3">
      <w:pPr>
        <w:rPr>
          <w:rFonts w:ascii="Times New Roman" w:hAnsi="Times New Roman" w:cs="Times New Roman"/>
          <w:b/>
          <w:sz w:val="24"/>
          <w:szCs w:val="24"/>
        </w:rPr>
      </w:pPr>
    </w:p>
    <w:p w14:paraId="437B3917" w14:textId="77777777" w:rsidR="004A56E3" w:rsidRPr="00865A90" w:rsidRDefault="004A56E3">
      <w:pPr>
        <w:rPr>
          <w:rFonts w:ascii="Times New Roman" w:hAnsi="Times New Roman" w:cs="Times New Roman"/>
          <w:b/>
          <w:sz w:val="24"/>
          <w:szCs w:val="24"/>
        </w:rPr>
      </w:pPr>
    </w:p>
    <w:p w14:paraId="6949F102" w14:textId="77777777" w:rsidR="004A56E3" w:rsidRPr="00865A90" w:rsidRDefault="004A56E3">
      <w:pPr>
        <w:rPr>
          <w:rFonts w:ascii="Times New Roman" w:hAnsi="Times New Roman" w:cs="Times New Roman"/>
          <w:b/>
          <w:sz w:val="24"/>
          <w:szCs w:val="24"/>
        </w:rPr>
      </w:pPr>
    </w:p>
    <w:p w14:paraId="54AFC8C5" w14:textId="22D9664E" w:rsidR="004A56E3" w:rsidRPr="00865A90" w:rsidRDefault="004A56E3" w:rsidP="004A56E3">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9</w:t>
      </w:r>
      <w:r w:rsidRPr="00865A90">
        <w:rPr>
          <w:rFonts w:ascii="Times New Roman" w:hAnsi="Times New Roman" w:cs="Times New Roman"/>
          <w:b/>
          <w:sz w:val="24"/>
          <w:szCs w:val="24"/>
        </w:rPr>
        <w:t>: Baseline sputum inflammatory cell counts for different PPM groups, x10</w:t>
      </w:r>
      <w:r w:rsidRPr="00865A90">
        <w:rPr>
          <w:rFonts w:ascii="Times New Roman" w:hAnsi="Times New Roman" w:cs="Times New Roman"/>
          <w:b/>
          <w:sz w:val="24"/>
          <w:szCs w:val="24"/>
          <w:vertAlign w:val="superscript"/>
        </w:rPr>
        <w:t>6</w:t>
      </w:r>
      <w:r w:rsidRPr="00865A90">
        <w:rPr>
          <w:rFonts w:ascii="Times New Roman" w:hAnsi="Times New Roman" w:cs="Times New Roman"/>
          <w:b/>
          <w:sz w:val="24"/>
          <w:szCs w:val="24"/>
        </w:rPr>
        <w:t xml:space="preserve"> copies/ml to detect PPMs. </w:t>
      </w:r>
    </w:p>
    <w:tbl>
      <w:tblPr>
        <w:tblW w:w="10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358"/>
        <w:gridCol w:w="390"/>
        <w:gridCol w:w="1701"/>
        <w:gridCol w:w="1701"/>
        <w:gridCol w:w="1701"/>
        <w:gridCol w:w="1701"/>
        <w:gridCol w:w="857"/>
      </w:tblGrid>
      <w:tr w:rsidR="00865A90" w:rsidRPr="00865A90" w14:paraId="2B7D2505" w14:textId="77777777" w:rsidTr="00AA29A4">
        <w:trPr>
          <w:trHeight w:val="283"/>
          <w:jc w:val="center"/>
        </w:trPr>
        <w:tc>
          <w:tcPr>
            <w:tcW w:w="2358" w:type="dxa"/>
            <w:shd w:val="clear" w:color="auto" w:fill="auto"/>
            <w:tcMar>
              <w:top w:w="15" w:type="dxa"/>
              <w:left w:w="15" w:type="dxa"/>
              <w:bottom w:w="0" w:type="dxa"/>
              <w:right w:w="15" w:type="dxa"/>
            </w:tcMar>
            <w:vAlign w:val="center"/>
            <w:hideMark/>
          </w:tcPr>
          <w:p w14:paraId="76B60EBF"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Baseline characteristic</w:t>
            </w:r>
          </w:p>
        </w:tc>
        <w:tc>
          <w:tcPr>
            <w:tcW w:w="390" w:type="dxa"/>
            <w:shd w:val="clear" w:color="auto" w:fill="auto"/>
            <w:tcMar>
              <w:top w:w="15" w:type="dxa"/>
              <w:left w:w="15" w:type="dxa"/>
              <w:bottom w:w="0" w:type="dxa"/>
              <w:right w:w="15" w:type="dxa"/>
            </w:tcMar>
            <w:vAlign w:val="center"/>
            <w:hideMark/>
          </w:tcPr>
          <w:p w14:paraId="4160A5C8"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n</w:t>
            </w:r>
          </w:p>
        </w:tc>
        <w:tc>
          <w:tcPr>
            <w:tcW w:w="1701" w:type="dxa"/>
            <w:shd w:val="clear" w:color="auto" w:fill="auto"/>
            <w:tcMar>
              <w:top w:w="15" w:type="dxa"/>
              <w:left w:w="15" w:type="dxa"/>
              <w:bottom w:w="0" w:type="dxa"/>
              <w:right w:w="15" w:type="dxa"/>
            </w:tcMar>
            <w:vAlign w:val="center"/>
            <w:hideMark/>
          </w:tcPr>
          <w:p w14:paraId="33C4AED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701" w:type="dxa"/>
            <w:shd w:val="clear" w:color="auto" w:fill="auto"/>
            <w:tcMar>
              <w:top w:w="15" w:type="dxa"/>
              <w:left w:w="15" w:type="dxa"/>
              <w:bottom w:w="0" w:type="dxa"/>
              <w:right w:w="15" w:type="dxa"/>
            </w:tcMar>
            <w:vAlign w:val="center"/>
            <w:hideMark/>
          </w:tcPr>
          <w:p w14:paraId="1B73548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701" w:type="dxa"/>
            <w:shd w:val="clear" w:color="auto" w:fill="auto"/>
            <w:tcMar>
              <w:top w:w="15" w:type="dxa"/>
              <w:left w:w="15" w:type="dxa"/>
              <w:bottom w:w="0" w:type="dxa"/>
              <w:right w:w="15" w:type="dxa"/>
            </w:tcMar>
            <w:vAlign w:val="center"/>
            <w:hideMark/>
          </w:tcPr>
          <w:p w14:paraId="327DA4C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701" w:type="dxa"/>
            <w:shd w:val="clear" w:color="auto" w:fill="auto"/>
            <w:tcMar>
              <w:top w:w="15" w:type="dxa"/>
              <w:left w:w="15" w:type="dxa"/>
              <w:bottom w:w="0" w:type="dxa"/>
              <w:right w:w="15" w:type="dxa"/>
            </w:tcMar>
            <w:vAlign w:val="center"/>
            <w:hideMark/>
          </w:tcPr>
          <w:p w14:paraId="1926CD1F"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857" w:type="dxa"/>
            <w:shd w:val="clear" w:color="auto" w:fill="auto"/>
            <w:tcMar>
              <w:top w:w="15" w:type="dxa"/>
              <w:left w:w="15" w:type="dxa"/>
              <w:bottom w:w="0" w:type="dxa"/>
              <w:right w:w="15" w:type="dxa"/>
            </w:tcMar>
            <w:vAlign w:val="center"/>
            <w:hideMark/>
          </w:tcPr>
          <w:p w14:paraId="0097D08B" w14:textId="77777777" w:rsidR="004A56E3" w:rsidRPr="00865A90" w:rsidRDefault="004A56E3" w:rsidP="004A56E3">
            <w:pPr>
              <w:jc w:val="center"/>
              <w:rPr>
                <w:rFonts w:ascii="Times New Roman" w:hAnsi="Times New Roman" w:cs="Times New Roman"/>
                <w:b/>
                <w:bCs/>
                <w:i/>
                <w:iCs/>
                <w:sz w:val="20"/>
                <w:szCs w:val="20"/>
              </w:rPr>
            </w:pPr>
            <w:r w:rsidRPr="00865A90">
              <w:rPr>
                <w:rFonts w:ascii="Times New Roman" w:hAnsi="Times New Roman" w:cs="Times New Roman"/>
                <w:b/>
                <w:bCs/>
                <w:i/>
                <w:iCs/>
                <w:sz w:val="20"/>
                <w:szCs w:val="20"/>
              </w:rPr>
              <w:t xml:space="preserve">ANOVA </w:t>
            </w:r>
          </w:p>
          <w:p w14:paraId="5B281366"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p-</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31A5EB62"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7B020482"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total cell count x106/g</w:t>
            </w:r>
          </w:p>
        </w:tc>
        <w:tc>
          <w:tcPr>
            <w:tcW w:w="390" w:type="dxa"/>
            <w:shd w:val="clear" w:color="auto" w:fill="auto"/>
            <w:tcMar>
              <w:top w:w="15" w:type="dxa"/>
              <w:left w:w="15" w:type="dxa"/>
              <w:bottom w:w="0" w:type="dxa"/>
              <w:right w:w="15" w:type="dxa"/>
            </w:tcMar>
            <w:vAlign w:val="bottom"/>
            <w:hideMark/>
          </w:tcPr>
          <w:p w14:paraId="1773EB50"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551707B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2.96 [0.22-53.05]</w:t>
            </w:r>
          </w:p>
        </w:tc>
        <w:tc>
          <w:tcPr>
            <w:tcW w:w="1701" w:type="dxa"/>
            <w:shd w:val="clear" w:color="auto" w:fill="auto"/>
            <w:tcMar>
              <w:top w:w="15" w:type="dxa"/>
              <w:left w:w="15" w:type="dxa"/>
              <w:bottom w:w="0" w:type="dxa"/>
              <w:right w:w="15" w:type="dxa"/>
            </w:tcMar>
            <w:vAlign w:val="bottom"/>
            <w:hideMark/>
          </w:tcPr>
          <w:p w14:paraId="6F91004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8.70 [0.28-84.56]</w:t>
            </w:r>
          </w:p>
        </w:tc>
        <w:tc>
          <w:tcPr>
            <w:tcW w:w="1701" w:type="dxa"/>
            <w:shd w:val="clear" w:color="auto" w:fill="auto"/>
            <w:tcMar>
              <w:top w:w="15" w:type="dxa"/>
              <w:left w:w="15" w:type="dxa"/>
              <w:bottom w:w="0" w:type="dxa"/>
              <w:right w:w="15" w:type="dxa"/>
            </w:tcMar>
            <w:vAlign w:val="bottom"/>
            <w:hideMark/>
          </w:tcPr>
          <w:p w14:paraId="28C39D9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2.62 [0.2-54.29]</w:t>
            </w:r>
          </w:p>
        </w:tc>
        <w:tc>
          <w:tcPr>
            <w:tcW w:w="1701" w:type="dxa"/>
            <w:shd w:val="clear" w:color="auto" w:fill="auto"/>
            <w:tcMar>
              <w:top w:w="15" w:type="dxa"/>
              <w:left w:w="15" w:type="dxa"/>
              <w:bottom w:w="0" w:type="dxa"/>
              <w:right w:w="15" w:type="dxa"/>
            </w:tcMar>
            <w:vAlign w:val="bottom"/>
            <w:hideMark/>
          </w:tcPr>
          <w:p w14:paraId="7381C44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6.59 [1.02-31.82]</w:t>
            </w:r>
          </w:p>
        </w:tc>
        <w:tc>
          <w:tcPr>
            <w:tcW w:w="857" w:type="dxa"/>
            <w:shd w:val="clear" w:color="auto" w:fill="auto"/>
            <w:tcMar>
              <w:top w:w="15" w:type="dxa"/>
              <w:left w:w="15" w:type="dxa"/>
              <w:bottom w:w="0" w:type="dxa"/>
              <w:right w:w="15" w:type="dxa"/>
            </w:tcMar>
            <w:vAlign w:val="bottom"/>
            <w:hideMark/>
          </w:tcPr>
          <w:p w14:paraId="5453E5D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8</w:t>
            </w:r>
          </w:p>
        </w:tc>
      </w:tr>
      <w:tr w:rsidR="00865A90" w:rsidRPr="00865A90" w14:paraId="1B59F824"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4543ECDD"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Neutrophil (%)</w:t>
            </w:r>
          </w:p>
        </w:tc>
        <w:tc>
          <w:tcPr>
            <w:tcW w:w="390" w:type="dxa"/>
            <w:shd w:val="clear" w:color="auto" w:fill="auto"/>
            <w:tcMar>
              <w:top w:w="15" w:type="dxa"/>
              <w:left w:w="15" w:type="dxa"/>
              <w:bottom w:w="0" w:type="dxa"/>
              <w:right w:w="15" w:type="dxa"/>
            </w:tcMar>
            <w:vAlign w:val="bottom"/>
            <w:hideMark/>
          </w:tcPr>
          <w:p w14:paraId="59E2A117"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664AE22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72.0 [1.0-97.8]</w:t>
            </w:r>
          </w:p>
        </w:tc>
        <w:tc>
          <w:tcPr>
            <w:tcW w:w="1701" w:type="dxa"/>
            <w:shd w:val="clear" w:color="auto" w:fill="auto"/>
            <w:tcMar>
              <w:top w:w="15" w:type="dxa"/>
              <w:left w:w="15" w:type="dxa"/>
              <w:bottom w:w="0" w:type="dxa"/>
              <w:right w:w="15" w:type="dxa"/>
            </w:tcMar>
            <w:vAlign w:val="bottom"/>
            <w:hideMark/>
          </w:tcPr>
          <w:p w14:paraId="61D289C5"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**83.4 [11.5-97.8]</w:t>
            </w:r>
          </w:p>
        </w:tc>
        <w:tc>
          <w:tcPr>
            <w:tcW w:w="1701" w:type="dxa"/>
            <w:shd w:val="clear" w:color="auto" w:fill="auto"/>
            <w:tcMar>
              <w:top w:w="15" w:type="dxa"/>
              <w:left w:w="15" w:type="dxa"/>
              <w:bottom w:w="0" w:type="dxa"/>
              <w:right w:w="15" w:type="dxa"/>
            </w:tcMar>
            <w:vAlign w:val="bottom"/>
            <w:hideMark/>
          </w:tcPr>
          <w:p w14:paraId="64FC2CB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67.5 [8.0-99.3]</w:t>
            </w:r>
          </w:p>
        </w:tc>
        <w:tc>
          <w:tcPr>
            <w:tcW w:w="1701" w:type="dxa"/>
            <w:shd w:val="clear" w:color="auto" w:fill="auto"/>
            <w:tcMar>
              <w:top w:w="15" w:type="dxa"/>
              <w:left w:w="15" w:type="dxa"/>
              <w:bottom w:w="0" w:type="dxa"/>
              <w:right w:w="15" w:type="dxa"/>
            </w:tcMar>
            <w:vAlign w:val="bottom"/>
            <w:hideMark/>
          </w:tcPr>
          <w:p w14:paraId="394C8D1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82.1 [24.5-97.3]</w:t>
            </w:r>
          </w:p>
        </w:tc>
        <w:tc>
          <w:tcPr>
            <w:tcW w:w="857" w:type="dxa"/>
            <w:shd w:val="clear" w:color="auto" w:fill="auto"/>
            <w:tcMar>
              <w:top w:w="15" w:type="dxa"/>
              <w:left w:w="15" w:type="dxa"/>
              <w:bottom w:w="0" w:type="dxa"/>
              <w:right w:w="15" w:type="dxa"/>
            </w:tcMar>
            <w:vAlign w:val="bottom"/>
            <w:hideMark/>
          </w:tcPr>
          <w:p w14:paraId="48CDD465" w14:textId="77777777" w:rsidR="004A56E3" w:rsidRPr="00865A90" w:rsidRDefault="00076350" w:rsidP="004A56E3">
            <w:pPr>
              <w:jc w:val="center"/>
              <w:rPr>
                <w:rFonts w:ascii="Times New Roman" w:hAnsi="Times New Roman" w:cs="Times New Roman"/>
                <w:b/>
                <w:sz w:val="20"/>
                <w:szCs w:val="20"/>
              </w:rPr>
            </w:pPr>
            <w:r w:rsidRPr="00865A90">
              <w:rPr>
                <w:rFonts w:ascii="Times New Roman" w:hAnsi="Times New Roman" w:cs="Times New Roman"/>
                <w:b/>
                <w:sz w:val="20"/>
                <w:szCs w:val="20"/>
              </w:rPr>
              <w:t>&lt;</w:t>
            </w:r>
            <w:r w:rsidR="004A56E3" w:rsidRPr="00865A90">
              <w:rPr>
                <w:rFonts w:ascii="Times New Roman" w:hAnsi="Times New Roman" w:cs="Times New Roman"/>
                <w:b/>
                <w:sz w:val="20"/>
                <w:szCs w:val="20"/>
              </w:rPr>
              <w:t>0.0</w:t>
            </w:r>
            <w:r w:rsidRPr="00865A90">
              <w:rPr>
                <w:rFonts w:ascii="Times New Roman" w:hAnsi="Times New Roman" w:cs="Times New Roman"/>
                <w:b/>
                <w:sz w:val="20"/>
                <w:szCs w:val="20"/>
              </w:rPr>
              <w:t>1</w:t>
            </w:r>
          </w:p>
        </w:tc>
      </w:tr>
      <w:tr w:rsidR="00865A90" w:rsidRPr="00865A90" w14:paraId="10BE3079"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6591419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w:t>
            </w:r>
          </w:p>
        </w:tc>
        <w:tc>
          <w:tcPr>
            <w:tcW w:w="390" w:type="dxa"/>
            <w:shd w:val="clear" w:color="auto" w:fill="auto"/>
            <w:tcMar>
              <w:top w:w="15" w:type="dxa"/>
              <w:left w:w="15" w:type="dxa"/>
              <w:bottom w:w="0" w:type="dxa"/>
              <w:right w:w="15" w:type="dxa"/>
            </w:tcMar>
            <w:vAlign w:val="bottom"/>
            <w:hideMark/>
          </w:tcPr>
          <w:p w14:paraId="108D0BE7"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0E0E678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1.0 [0-27.5]</w:t>
            </w:r>
          </w:p>
        </w:tc>
        <w:tc>
          <w:tcPr>
            <w:tcW w:w="1701" w:type="dxa"/>
            <w:shd w:val="clear" w:color="auto" w:fill="auto"/>
            <w:tcMar>
              <w:top w:w="15" w:type="dxa"/>
              <w:left w:w="15" w:type="dxa"/>
              <w:bottom w:w="0" w:type="dxa"/>
              <w:right w:w="15" w:type="dxa"/>
            </w:tcMar>
            <w:vAlign w:val="bottom"/>
            <w:hideMark/>
          </w:tcPr>
          <w:p w14:paraId="59A73C6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 [0-6.0]</w:t>
            </w:r>
          </w:p>
        </w:tc>
        <w:tc>
          <w:tcPr>
            <w:tcW w:w="1701" w:type="dxa"/>
            <w:shd w:val="clear" w:color="auto" w:fill="auto"/>
            <w:tcMar>
              <w:top w:w="15" w:type="dxa"/>
              <w:left w:w="15" w:type="dxa"/>
              <w:bottom w:w="0" w:type="dxa"/>
              <w:right w:w="15" w:type="dxa"/>
            </w:tcMar>
            <w:vAlign w:val="bottom"/>
            <w:hideMark/>
          </w:tcPr>
          <w:p w14:paraId="7FC50D6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0.25 [0-43.0]</w:t>
            </w:r>
          </w:p>
        </w:tc>
        <w:tc>
          <w:tcPr>
            <w:tcW w:w="1701" w:type="dxa"/>
            <w:shd w:val="clear" w:color="auto" w:fill="auto"/>
            <w:tcMar>
              <w:top w:w="15" w:type="dxa"/>
              <w:left w:w="15" w:type="dxa"/>
              <w:bottom w:w="0" w:type="dxa"/>
              <w:right w:w="15" w:type="dxa"/>
            </w:tcMar>
            <w:vAlign w:val="bottom"/>
            <w:hideMark/>
          </w:tcPr>
          <w:p w14:paraId="459F843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*0.55 [0-3.75]</w:t>
            </w:r>
          </w:p>
        </w:tc>
        <w:tc>
          <w:tcPr>
            <w:tcW w:w="857" w:type="dxa"/>
            <w:shd w:val="clear" w:color="auto" w:fill="auto"/>
            <w:tcMar>
              <w:top w:w="15" w:type="dxa"/>
              <w:left w:w="15" w:type="dxa"/>
              <w:bottom w:w="0" w:type="dxa"/>
              <w:right w:w="15" w:type="dxa"/>
            </w:tcMar>
            <w:vAlign w:val="bottom"/>
            <w:hideMark/>
          </w:tcPr>
          <w:p w14:paraId="13A0894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0.02</w:t>
            </w:r>
          </w:p>
        </w:tc>
      </w:tr>
      <w:tr w:rsidR="00865A90" w:rsidRPr="00865A90" w14:paraId="7E7B0444"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6B564BB9"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Lymphocyte (%)</w:t>
            </w:r>
          </w:p>
        </w:tc>
        <w:tc>
          <w:tcPr>
            <w:tcW w:w="390" w:type="dxa"/>
            <w:shd w:val="clear" w:color="auto" w:fill="auto"/>
            <w:tcMar>
              <w:top w:w="15" w:type="dxa"/>
              <w:left w:w="15" w:type="dxa"/>
              <w:bottom w:w="0" w:type="dxa"/>
              <w:right w:w="15" w:type="dxa"/>
            </w:tcMar>
            <w:vAlign w:val="bottom"/>
            <w:hideMark/>
          </w:tcPr>
          <w:p w14:paraId="68A3FA21"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75BFC2F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 [0.0-6.0]</w:t>
            </w:r>
          </w:p>
        </w:tc>
        <w:tc>
          <w:tcPr>
            <w:tcW w:w="1701" w:type="dxa"/>
            <w:shd w:val="clear" w:color="auto" w:fill="auto"/>
            <w:tcMar>
              <w:top w:w="15" w:type="dxa"/>
              <w:left w:w="15" w:type="dxa"/>
              <w:bottom w:w="0" w:type="dxa"/>
              <w:right w:w="15" w:type="dxa"/>
            </w:tcMar>
            <w:vAlign w:val="bottom"/>
            <w:hideMark/>
          </w:tcPr>
          <w:p w14:paraId="58A85F8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 [0.0-2.0]</w:t>
            </w:r>
          </w:p>
        </w:tc>
        <w:tc>
          <w:tcPr>
            <w:tcW w:w="1701" w:type="dxa"/>
            <w:shd w:val="clear" w:color="auto" w:fill="auto"/>
            <w:tcMar>
              <w:top w:w="15" w:type="dxa"/>
              <w:left w:w="15" w:type="dxa"/>
              <w:bottom w:w="0" w:type="dxa"/>
              <w:right w:w="15" w:type="dxa"/>
            </w:tcMar>
            <w:vAlign w:val="bottom"/>
            <w:hideMark/>
          </w:tcPr>
          <w:p w14:paraId="4E66263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[0.0-1.0]</w:t>
            </w:r>
          </w:p>
        </w:tc>
        <w:tc>
          <w:tcPr>
            <w:tcW w:w="1701" w:type="dxa"/>
            <w:shd w:val="clear" w:color="auto" w:fill="auto"/>
            <w:tcMar>
              <w:top w:w="15" w:type="dxa"/>
              <w:left w:w="15" w:type="dxa"/>
              <w:bottom w:w="0" w:type="dxa"/>
              <w:right w:w="15" w:type="dxa"/>
            </w:tcMar>
            <w:vAlign w:val="bottom"/>
            <w:hideMark/>
          </w:tcPr>
          <w:p w14:paraId="3FD6150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[0.0-2.0]</w:t>
            </w:r>
          </w:p>
        </w:tc>
        <w:tc>
          <w:tcPr>
            <w:tcW w:w="857" w:type="dxa"/>
            <w:shd w:val="clear" w:color="auto" w:fill="auto"/>
            <w:tcMar>
              <w:top w:w="15" w:type="dxa"/>
              <w:left w:w="15" w:type="dxa"/>
              <w:bottom w:w="0" w:type="dxa"/>
              <w:right w:w="15" w:type="dxa"/>
            </w:tcMar>
            <w:vAlign w:val="bottom"/>
            <w:hideMark/>
          </w:tcPr>
          <w:p w14:paraId="12F28F9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w:t>
            </w:r>
            <w:r w:rsidR="00076350" w:rsidRPr="00865A90">
              <w:rPr>
                <w:rFonts w:ascii="Times New Roman" w:hAnsi="Times New Roman" w:cs="Times New Roman"/>
                <w:bCs/>
                <w:sz w:val="20"/>
                <w:szCs w:val="20"/>
              </w:rPr>
              <w:t>1</w:t>
            </w:r>
          </w:p>
        </w:tc>
      </w:tr>
      <w:tr w:rsidR="00865A90" w:rsidRPr="00865A90" w14:paraId="5C38A300"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505FAD4C"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Macrophage (%)</w:t>
            </w:r>
          </w:p>
        </w:tc>
        <w:tc>
          <w:tcPr>
            <w:tcW w:w="390" w:type="dxa"/>
            <w:shd w:val="clear" w:color="auto" w:fill="auto"/>
            <w:tcMar>
              <w:top w:w="15" w:type="dxa"/>
              <w:left w:w="15" w:type="dxa"/>
              <w:bottom w:w="0" w:type="dxa"/>
              <w:right w:w="15" w:type="dxa"/>
            </w:tcMar>
            <w:vAlign w:val="bottom"/>
            <w:hideMark/>
          </w:tcPr>
          <w:p w14:paraId="01881B8C"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5D9582A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18.25 [1.5-88.50]</w:t>
            </w:r>
          </w:p>
        </w:tc>
        <w:tc>
          <w:tcPr>
            <w:tcW w:w="1701" w:type="dxa"/>
            <w:shd w:val="clear" w:color="auto" w:fill="auto"/>
            <w:tcMar>
              <w:top w:w="15" w:type="dxa"/>
              <w:left w:w="15" w:type="dxa"/>
              <w:bottom w:w="0" w:type="dxa"/>
              <w:right w:w="15" w:type="dxa"/>
            </w:tcMar>
            <w:vAlign w:val="bottom"/>
            <w:hideMark/>
          </w:tcPr>
          <w:p w14:paraId="4BC234BC"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*8.79 [1.5-45.75]</w:t>
            </w:r>
          </w:p>
        </w:tc>
        <w:tc>
          <w:tcPr>
            <w:tcW w:w="1701" w:type="dxa"/>
            <w:shd w:val="clear" w:color="auto" w:fill="auto"/>
            <w:tcMar>
              <w:top w:w="15" w:type="dxa"/>
              <w:left w:w="15" w:type="dxa"/>
              <w:bottom w:w="0" w:type="dxa"/>
              <w:right w:w="15" w:type="dxa"/>
            </w:tcMar>
            <w:vAlign w:val="bottom"/>
            <w:hideMark/>
          </w:tcPr>
          <w:p w14:paraId="746DDD1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19.13 [0.5-87.0]</w:t>
            </w:r>
          </w:p>
        </w:tc>
        <w:tc>
          <w:tcPr>
            <w:tcW w:w="1701" w:type="dxa"/>
            <w:shd w:val="clear" w:color="auto" w:fill="auto"/>
            <w:tcMar>
              <w:top w:w="15" w:type="dxa"/>
              <w:left w:w="15" w:type="dxa"/>
              <w:bottom w:w="0" w:type="dxa"/>
              <w:right w:w="15" w:type="dxa"/>
            </w:tcMar>
            <w:vAlign w:val="bottom"/>
            <w:hideMark/>
          </w:tcPr>
          <w:p w14:paraId="35C7E8E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11.37 [2.0-67.75]</w:t>
            </w:r>
          </w:p>
        </w:tc>
        <w:tc>
          <w:tcPr>
            <w:tcW w:w="857" w:type="dxa"/>
            <w:shd w:val="clear" w:color="auto" w:fill="auto"/>
            <w:tcMar>
              <w:top w:w="15" w:type="dxa"/>
              <w:left w:w="15" w:type="dxa"/>
              <w:bottom w:w="0" w:type="dxa"/>
              <w:right w:w="15" w:type="dxa"/>
            </w:tcMar>
            <w:vAlign w:val="bottom"/>
            <w:hideMark/>
          </w:tcPr>
          <w:p w14:paraId="513E406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2</w:t>
            </w:r>
          </w:p>
        </w:tc>
      </w:tr>
      <w:tr w:rsidR="00865A90" w:rsidRPr="00865A90" w14:paraId="2B2297F8"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03D22812"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Epithelial Cells (%)</w:t>
            </w:r>
          </w:p>
        </w:tc>
        <w:tc>
          <w:tcPr>
            <w:tcW w:w="390" w:type="dxa"/>
            <w:shd w:val="clear" w:color="auto" w:fill="auto"/>
            <w:tcMar>
              <w:top w:w="15" w:type="dxa"/>
              <w:left w:w="15" w:type="dxa"/>
              <w:bottom w:w="0" w:type="dxa"/>
              <w:right w:w="15" w:type="dxa"/>
            </w:tcMar>
            <w:vAlign w:val="bottom"/>
            <w:hideMark/>
          </w:tcPr>
          <w:p w14:paraId="3057F1B0"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38DFBAC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3.0 [0.0-89.25]</w:t>
            </w:r>
          </w:p>
        </w:tc>
        <w:tc>
          <w:tcPr>
            <w:tcW w:w="1701" w:type="dxa"/>
            <w:shd w:val="clear" w:color="auto" w:fill="auto"/>
            <w:tcMar>
              <w:top w:w="15" w:type="dxa"/>
              <w:left w:w="15" w:type="dxa"/>
              <w:bottom w:w="0" w:type="dxa"/>
              <w:right w:w="15" w:type="dxa"/>
            </w:tcMar>
            <w:vAlign w:val="bottom"/>
            <w:hideMark/>
          </w:tcPr>
          <w:p w14:paraId="7A0DA6A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1.0 [0.0-41.25]</w:t>
            </w:r>
          </w:p>
        </w:tc>
        <w:tc>
          <w:tcPr>
            <w:tcW w:w="1701" w:type="dxa"/>
            <w:shd w:val="clear" w:color="auto" w:fill="auto"/>
            <w:tcMar>
              <w:top w:w="15" w:type="dxa"/>
              <w:left w:w="15" w:type="dxa"/>
              <w:bottom w:w="0" w:type="dxa"/>
              <w:right w:w="15" w:type="dxa"/>
            </w:tcMar>
            <w:vAlign w:val="bottom"/>
            <w:hideMark/>
          </w:tcPr>
          <w:p w14:paraId="78BF5B9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1.00 [0.0-40.50]</w:t>
            </w:r>
          </w:p>
        </w:tc>
        <w:tc>
          <w:tcPr>
            <w:tcW w:w="1701" w:type="dxa"/>
            <w:shd w:val="clear" w:color="auto" w:fill="auto"/>
            <w:tcMar>
              <w:top w:w="15" w:type="dxa"/>
              <w:left w:w="15" w:type="dxa"/>
              <w:bottom w:w="0" w:type="dxa"/>
              <w:right w:w="15" w:type="dxa"/>
            </w:tcMar>
            <w:vAlign w:val="bottom"/>
            <w:hideMark/>
          </w:tcPr>
          <w:p w14:paraId="602A751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1.25 [0.0-14.00]</w:t>
            </w:r>
          </w:p>
        </w:tc>
        <w:tc>
          <w:tcPr>
            <w:tcW w:w="857" w:type="dxa"/>
            <w:shd w:val="clear" w:color="auto" w:fill="auto"/>
            <w:tcMar>
              <w:top w:w="15" w:type="dxa"/>
              <w:left w:w="15" w:type="dxa"/>
              <w:bottom w:w="0" w:type="dxa"/>
              <w:right w:w="15" w:type="dxa"/>
            </w:tcMar>
            <w:vAlign w:val="bottom"/>
            <w:hideMark/>
          </w:tcPr>
          <w:p w14:paraId="57DBED1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w:t>
            </w:r>
            <w:r w:rsidR="00076350" w:rsidRPr="00865A90">
              <w:rPr>
                <w:rFonts w:ascii="Times New Roman" w:hAnsi="Times New Roman" w:cs="Times New Roman"/>
                <w:bCs/>
                <w:sz w:val="20"/>
                <w:szCs w:val="20"/>
              </w:rPr>
              <w:t>9</w:t>
            </w:r>
          </w:p>
        </w:tc>
      </w:tr>
      <w:tr w:rsidR="00865A90" w:rsidRPr="00865A90" w14:paraId="05C3C7FD"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692CC30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390" w:type="dxa"/>
            <w:shd w:val="clear" w:color="auto" w:fill="auto"/>
            <w:tcMar>
              <w:top w:w="15" w:type="dxa"/>
              <w:left w:w="15" w:type="dxa"/>
              <w:bottom w:w="0" w:type="dxa"/>
              <w:right w:w="15" w:type="dxa"/>
            </w:tcMar>
            <w:vAlign w:val="bottom"/>
            <w:hideMark/>
          </w:tcPr>
          <w:p w14:paraId="7543F89A"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4BA52A3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2.03 [0.0-51.85]</w:t>
            </w:r>
          </w:p>
        </w:tc>
        <w:tc>
          <w:tcPr>
            <w:tcW w:w="1701" w:type="dxa"/>
            <w:shd w:val="clear" w:color="auto" w:fill="auto"/>
            <w:tcMar>
              <w:top w:w="15" w:type="dxa"/>
              <w:left w:w="15" w:type="dxa"/>
              <w:bottom w:w="0" w:type="dxa"/>
              <w:right w:w="15" w:type="dxa"/>
            </w:tcMar>
            <w:vAlign w:val="bottom"/>
            <w:hideMark/>
          </w:tcPr>
          <w:p w14:paraId="1A50C2E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8.26 [0.03-82.44]</w:t>
            </w:r>
          </w:p>
        </w:tc>
        <w:tc>
          <w:tcPr>
            <w:tcW w:w="1701" w:type="dxa"/>
            <w:shd w:val="clear" w:color="auto" w:fill="auto"/>
            <w:tcMar>
              <w:top w:w="15" w:type="dxa"/>
              <w:left w:w="15" w:type="dxa"/>
              <w:bottom w:w="0" w:type="dxa"/>
              <w:right w:w="15" w:type="dxa"/>
            </w:tcMar>
            <w:vAlign w:val="bottom"/>
            <w:hideMark/>
          </w:tcPr>
          <w:p w14:paraId="2752636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2.45 [0.05-48.73]</w:t>
            </w:r>
          </w:p>
        </w:tc>
        <w:tc>
          <w:tcPr>
            <w:tcW w:w="1701" w:type="dxa"/>
            <w:shd w:val="clear" w:color="auto" w:fill="auto"/>
            <w:tcMar>
              <w:top w:w="15" w:type="dxa"/>
              <w:left w:w="15" w:type="dxa"/>
              <w:bottom w:w="0" w:type="dxa"/>
              <w:right w:w="15" w:type="dxa"/>
            </w:tcMar>
            <w:vAlign w:val="bottom"/>
            <w:hideMark/>
          </w:tcPr>
          <w:p w14:paraId="1EBD0CF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5.51 [0.33-30.95]</w:t>
            </w:r>
          </w:p>
        </w:tc>
        <w:tc>
          <w:tcPr>
            <w:tcW w:w="857" w:type="dxa"/>
            <w:shd w:val="clear" w:color="auto" w:fill="auto"/>
            <w:tcMar>
              <w:top w:w="15" w:type="dxa"/>
              <w:left w:w="15" w:type="dxa"/>
              <w:bottom w:w="0" w:type="dxa"/>
              <w:right w:w="15" w:type="dxa"/>
            </w:tcMar>
            <w:vAlign w:val="bottom"/>
            <w:hideMark/>
          </w:tcPr>
          <w:p w14:paraId="55A7145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0.07</w:t>
            </w:r>
          </w:p>
        </w:tc>
      </w:tr>
      <w:tr w:rsidR="00865A90" w:rsidRPr="00865A90" w14:paraId="560228D6"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42DBF6D9"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390" w:type="dxa"/>
            <w:shd w:val="clear" w:color="auto" w:fill="auto"/>
            <w:tcMar>
              <w:top w:w="15" w:type="dxa"/>
              <w:left w:w="15" w:type="dxa"/>
              <w:bottom w:w="0" w:type="dxa"/>
              <w:right w:w="15" w:type="dxa"/>
            </w:tcMar>
            <w:vAlign w:val="bottom"/>
            <w:hideMark/>
          </w:tcPr>
          <w:p w14:paraId="0B99B6AE"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2301EE8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0.03 [0.0-0.50]</w:t>
            </w:r>
          </w:p>
        </w:tc>
        <w:tc>
          <w:tcPr>
            <w:tcW w:w="1701" w:type="dxa"/>
            <w:shd w:val="clear" w:color="auto" w:fill="auto"/>
            <w:tcMar>
              <w:top w:w="15" w:type="dxa"/>
              <w:left w:w="15" w:type="dxa"/>
              <w:bottom w:w="0" w:type="dxa"/>
              <w:right w:w="15" w:type="dxa"/>
            </w:tcMar>
            <w:vAlign w:val="bottom"/>
            <w:hideMark/>
          </w:tcPr>
          <w:p w14:paraId="1C2794A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0.04 [0.0-0.52]</w:t>
            </w:r>
          </w:p>
        </w:tc>
        <w:tc>
          <w:tcPr>
            <w:tcW w:w="1701" w:type="dxa"/>
            <w:shd w:val="clear" w:color="auto" w:fill="auto"/>
            <w:tcMar>
              <w:top w:w="15" w:type="dxa"/>
              <w:left w:w="15" w:type="dxa"/>
              <w:bottom w:w="0" w:type="dxa"/>
              <w:right w:w="15" w:type="dxa"/>
            </w:tcMar>
            <w:vAlign w:val="bottom"/>
            <w:hideMark/>
          </w:tcPr>
          <w:p w14:paraId="357F3AB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0.02 [0.0-2.04]</w:t>
            </w:r>
          </w:p>
        </w:tc>
        <w:tc>
          <w:tcPr>
            <w:tcW w:w="1701" w:type="dxa"/>
            <w:shd w:val="clear" w:color="auto" w:fill="auto"/>
            <w:tcMar>
              <w:top w:w="15" w:type="dxa"/>
              <w:left w:w="15" w:type="dxa"/>
              <w:bottom w:w="0" w:type="dxa"/>
              <w:right w:w="15" w:type="dxa"/>
            </w:tcMar>
            <w:vAlign w:val="bottom"/>
            <w:hideMark/>
          </w:tcPr>
          <w:p w14:paraId="6CFD3D9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0.04 [0.0-0.25]</w:t>
            </w:r>
          </w:p>
        </w:tc>
        <w:tc>
          <w:tcPr>
            <w:tcW w:w="857" w:type="dxa"/>
            <w:shd w:val="clear" w:color="auto" w:fill="auto"/>
            <w:tcMar>
              <w:top w:w="15" w:type="dxa"/>
              <w:left w:w="15" w:type="dxa"/>
              <w:bottom w:w="0" w:type="dxa"/>
              <w:right w:w="15" w:type="dxa"/>
            </w:tcMar>
            <w:vAlign w:val="bottom"/>
            <w:hideMark/>
          </w:tcPr>
          <w:p w14:paraId="4A3107B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0.90</w:t>
            </w:r>
          </w:p>
        </w:tc>
      </w:tr>
      <w:tr w:rsidR="00865A90" w:rsidRPr="00865A90" w14:paraId="69270CDB"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2BE57169"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390" w:type="dxa"/>
            <w:shd w:val="clear" w:color="auto" w:fill="auto"/>
            <w:tcMar>
              <w:top w:w="15" w:type="dxa"/>
              <w:left w:w="15" w:type="dxa"/>
              <w:bottom w:w="0" w:type="dxa"/>
              <w:right w:w="15" w:type="dxa"/>
            </w:tcMar>
            <w:vAlign w:val="bottom"/>
            <w:hideMark/>
          </w:tcPr>
          <w:p w14:paraId="1C3C908E"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5A824F0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[0.0-0.18]</w:t>
            </w:r>
          </w:p>
        </w:tc>
        <w:tc>
          <w:tcPr>
            <w:tcW w:w="1701" w:type="dxa"/>
            <w:shd w:val="clear" w:color="auto" w:fill="auto"/>
            <w:tcMar>
              <w:top w:w="15" w:type="dxa"/>
              <w:left w:w="15" w:type="dxa"/>
              <w:bottom w:w="0" w:type="dxa"/>
              <w:right w:w="15" w:type="dxa"/>
            </w:tcMar>
            <w:vAlign w:val="bottom"/>
            <w:hideMark/>
          </w:tcPr>
          <w:p w14:paraId="541ECFA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[0.0-0.09]</w:t>
            </w:r>
          </w:p>
        </w:tc>
        <w:tc>
          <w:tcPr>
            <w:tcW w:w="1701" w:type="dxa"/>
            <w:shd w:val="clear" w:color="auto" w:fill="auto"/>
            <w:tcMar>
              <w:top w:w="15" w:type="dxa"/>
              <w:left w:w="15" w:type="dxa"/>
              <w:bottom w:w="0" w:type="dxa"/>
              <w:right w:w="15" w:type="dxa"/>
            </w:tcMar>
            <w:vAlign w:val="bottom"/>
            <w:hideMark/>
          </w:tcPr>
          <w:p w14:paraId="3D1038A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[0.0-0.03]</w:t>
            </w:r>
          </w:p>
        </w:tc>
        <w:tc>
          <w:tcPr>
            <w:tcW w:w="1701" w:type="dxa"/>
            <w:shd w:val="clear" w:color="auto" w:fill="auto"/>
            <w:tcMar>
              <w:top w:w="15" w:type="dxa"/>
              <w:left w:w="15" w:type="dxa"/>
              <w:bottom w:w="0" w:type="dxa"/>
              <w:right w:w="15" w:type="dxa"/>
            </w:tcMar>
            <w:vAlign w:val="bottom"/>
            <w:hideMark/>
          </w:tcPr>
          <w:p w14:paraId="3259CDA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[0.0-0.25]</w:t>
            </w:r>
          </w:p>
        </w:tc>
        <w:tc>
          <w:tcPr>
            <w:tcW w:w="857" w:type="dxa"/>
            <w:shd w:val="clear" w:color="auto" w:fill="auto"/>
            <w:tcMar>
              <w:top w:w="15" w:type="dxa"/>
              <w:left w:w="15" w:type="dxa"/>
              <w:bottom w:w="0" w:type="dxa"/>
              <w:right w:w="15" w:type="dxa"/>
            </w:tcMar>
            <w:vAlign w:val="bottom"/>
            <w:hideMark/>
          </w:tcPr>
          <w:p w14:paraId="3A339D5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0.29</w:t>
            </w:r>
          </w:p>
        </w:tc>
      </w:tr>
      <w:tr w:rsidR="00865A90" w:rsidRPr="00865A90" w14:paraId="46721366"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1A2524F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390" w:type="dxa"/>
            <w:shd w:val="clear" w:color="auto" w:fill="auto"/>
            <w:tcMar>
              <w:top w:w="15" w:type="dxa"/>
              <w:left w:w="15" w:type="dxa"/>
              <w:bottom w:w="0" w:type="dxa"/>
              <w:right w:w="15" w:type="dxa"/>
            </w:tcMar>
            <w:vAlign w:val="bottom"/>
            <w:hideMark/>
          </w:tcPr>
          <w:p w14:paraId="1E0912A5"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5D1D0CC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0.56 [0.04-2.26]</w:t>
            </w:r>
          </w:p>
        </w:tc>
        <w:tc>
          <w:tcPr>
            <w:tcW w:w="1701" w:type="dxa"/>
            <w:shd w:val="clear" w:color="auto" w:fill="auto"/>
            <w:tcMar>
              <w:top w:w="15" w:type="dxa"/>
              <w:left w:w="15" w:type="dxa"/>
              <w:bottom w:w="0" w:type="dxa"/>
              <w:right w:w="15" w:type="dxa"/>
            </w:tcMar>
            <w:vAlign w:val="bottom"/>
            <w:hideMark/>
          </w:tcPr>
          <w:p w14:paraId="3E7FD0A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0.45 [0.08-4.42]</w:t>
            </w:r>
          </w:p>
        </w:tc>
        <w:tc>
          <w:tcPr>
            <w:tcW w:w="1701" w:type="dxa"/>
            <w:shd w:val="clear" w:color="auto" w:fill="auto"/>
            <w:tcMar>
              <w:top w:w="15" w:type="dxa"/>
              <w:left w:w="15" w:type="dxa"/>
              <w:bottom w:w="0" w:type="dxa"/>
              <w:right w:w="15" w:type="dxa"/>
            </w:tcMar>
            <w:vAlign w:val="bottom"/>
            <w:hideMark/>
          </w:tcPr>
          <w:p w14:paraId="4875B1B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0.47 [0.07 -3.26]</w:t>
            </w:r>
          </w:p>
        </w:tc>
        <w:tc>
          <w:tcPr>
            <w:tcW w:w="1701" w:type="dxa"/>
            <w:shd w:val="clear" w:color="auto" w:fill="auto"/>
            <w:tcMar>
              <w:top w:w="15" w:type="dxa"/>
              <w:left w:w="15" w:type="dxa"/>
              <w:bottom w:w="0" w:type="dxa"/>
              <w:right w:w="15" w:type="dxa"/>
            </w:tcMar>
            <w:vAlign w:val="bottom"/>
            <w:hideMark/>
          </w:tcPr>
          <w:p w14:paraId="662FF27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0.69 [0.08-4.23]</w:t>
            </w:r>
          </w:p>
        </w:tc>
        <w:tc>
          <w:tcPr>
            <w:tcW w:w="857" w:type="dxa"/>
            <w:shd w:val="clear" w:color="auto" w:fill="auto"/>
            <w:tcMar>
              <w:top w:w="15" w:type="dxa"/>
              <w:left w:w="15" w:type="dxa"/>
              <w:bottom w:w="0" w:type="dxa"/>
              <w:right w:w="15" w:type="dxa"/>
            </w:tcMar>
            <w:vAlign w:val="bottom"/>
            <w:hideMark/>
          </w:tcPr>
          <w:p w14:paraId="58761E3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0.64</w:t>
            </w:r>
          </w:p>
        </w:tc>
      </w:tr>
      <w:tr w:rsidR="00865A90" w:rsidRPr="00865A90" w14:paraId="7E691B44"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215F0DB8"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390" w:type="dxa"/>
            <w:shd w:val="clear" w:color="auto" w:fill="auto"/>
            <w:tcMar>
              <w:top w:w="15" w:type="dxa"/>
              <w:left w:w="15" w:type="dxa"/>
              <w:bottom w:w="0" w:type="dxa"/>
              <w:right w:w="15" w:type="dxa"/>
            </w:tcMar>
            <w:vAlign w:val="bottom"/>
            <w:hideMark/>
          </w:tcPr>
          <w:p w14:paraId="569E0144"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113</w:t>
            </w:r>
          </w:p>
        </w:tc>
        <w:tc>
          <w:tcPr>
            <w:tcW w:w="1701" w:type="dxa"/>
            <w:shd w:val="clear" w:color="auto" w:fill="auto"/>
            <w:tcMar>
              <w:top w:w="15" w:type="dxa"/>
              <w:left w:w="15" w:type="dxa"/>
              <w:bottom w:w="0" w:type="dxa"/>
              <w:right w:w="15" w:type="dxa"/>
            </w:tcMar>
            <w:vAlign w:val="bottom"/>
            <w:hideMark/>
          </w:tcPr>
          <w:p w14:paraId="06A37B1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0.11 [0.0-2.74]</w:t>
            </w:r>
          </w:p>
        </w:tc>
        <w:tc>
          <w:tcPr>
            <w:tcW w:w="1701" w:type="dxa"/>
            <w:shd w:val="clear" w:color="auto" w:fill="auto"/>
            <w:tcMar>
              <w:top w:w="15" w:type="dxa"/>
              <w:left w:w="15" w:type="dxa"/>
              <w:bottom w:w="0" w:type="dxa"/>
              <w:right w:w="15" w:type="dxa"/>
            </w:tcMar>
            <w:vAlign w:val="bottom"/>
            <w:hideMark/>
          </w:tcPr>
          <w:p w14:paraId="48B64F6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0.18 [0.0-1.3]</w:t>
            </w:r>
          </w:p>
        </w:tc>
        <w:tc>
          <w:tcPr>
            <w:tcW w:w="1701" w:type="dxa"/>
            <w:shd w:val="clear" w:color="auto" w:fill="auto"/>
            <w:tcMar>
              <w:top w:w="15" w:type="dxa"/>
              <w:left w:w="15" w:type="dxa"/>
              <w:bottom w:w="0" w:type="dxa"/>
              <w:right w:w="15" w:type="dxa"/>
            </w:tcMar>
            <w:vAlign w:val="bottom"/>
            <w:hideMark/>
          </w:tcPr>
          <w:p w14:paraId="15116D7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 [0.0-0.48]</w:t>
            </w:r>
          </w:p>
        </w:tc>
        <w:tc>
          <w:tcPr>
            <w:tcW w:w="1701" w:type="dxa"/>
            <w:shd w:val="clear" w:color="auto" w:fill="auto"/>
            <w:tcMar>
              <w:top w:w="15" w:type="dxa"/>
              <w:left w:w="15" w:type="dxa"/>
              <w:bottom w:w="0" w:type="dxa"/>
              <w:right w:w="15" w:type="dxa"/>
            </w:tcMar>
            <w:vAlign w:val="bottom"/>
            <w:hideMark/>
          </w:tcPr>
          <w:p w14:paraId="58A19E3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0.18 [0.01-2.32]</w:t>
            </w:r>
          </w:p>
        </w:tc>
        <w:tc>
          <w:tcPr>
            <w:tcW w:w="857" w:type="dxa"/>
            <w:shd w:val="clear" w:color="auto" w:fill="auto"/>
            <w:tcMar>
              <w:top w:w="15" w:type="dxa"/>
              <w:left w:w="15" w:type="dxa"/>
              <w:bottom w:w="0" w:type="dxa"/>
              <w:right w:w="15" w:type="dxa"/>
            </w:tcMar>
            <w:vAlign w:val="bottom"/>
            <w:hideMark/>
          </w:tcPr>
          <w:p w14:paraId="4B40577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0.53</w:t>
            </w:r>
          </w:p>
        </w:tc>
      </w:tr>
      <w:tr w:rsidR="00865A90" w:rsidRPr="00865A90" w14:paraId="05B645BF" w14:textId="77777777" w:rsidTr="00AA29A4">
        <w:trPr>
          <w:trHeight w:val="283"/>
          <w:jc w:val="center"/>
        </w:trPr>
        <w:tc>
          <w:tcPr>
            <w:tcW w:w="2358" w:type="dxa"/>
            <w:shd w:val="clear" w:color="auto" w:fill="auto"/>
            <w:tcMar>
              <w:top w:w="15" w:type="dxa"/>
              <w:left w:w="15" w:type="dxa"/>
              <w:bottom w:w="0" w:type="dxa"/>
              <w:right w:w="15" w:type="dxa"/>
            </w:tcMar>
            <w:vAlign w:val="bottom"/>
            <w:hideMark/>
          </w:tcPr>
          <w:p w14:paraId="2147FD23"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≥3%</w:t>
            </w:r>
          </w:p>
        </w:tc>
        <w:tc>
          <w:tcPr>
            <w:tcW w:w="390" w:type="dxa"/>
            <w:shd w:val="clear" w:color="auto" w:fill="auto"/>
            <w:tcMar>
              <w:top w:w="15" w:type="dxa"/>
              <w:left w:w="15" w:type="dxa"/>
              <w:bottom w:w="0" w:type="dxa"/>
              <w:right w:w="15" w:type="dxa"/>
            </w:tcMar>
            <w:vAlign w:val="bottom"/>
            <w:hideMark/>
          </w:tcPr>
          <w:p w14:paraId="61C6DDE3"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145</w:t>
            </w:r>
          </w:p>
        </w:tc>
        <w:tc>
          <w:tcPr>
            <w:tcW w:w="1701" w:type="dxa"/>
            <w:shd w:val="clear" w:color="auto" w:fill="auto"/>
            <w:tcMar>
              <w:top w:w="15" w:type="dxa"/>
              <w:left w:w="15" w:type="dxa"/>
              <w:bottom w:w="0" w:type="dxa"/>
              <w:right w:w="15" w:type="dxa"/>
            </w:tcMar>
            <w:vAlign w:val="bottom"/>
            <w:hideMark/>
          </w:tcPr>
          <w:p w14:paraId="253B33D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18 (22.78%)</w:t>
            </w:r>
          </w:p>
        </w:tc>
        <w:tc>
          <w:tcPr>
            <w:tcW w:w="1701" w:type="dxa"/>
            <w:shd w:val="clear" w:color="auto" w:fill="auto"/>
            <w:tcMar>
              <w:top w:w="15" w:type="dxa"/>
              <w:left w:w="15" w:type="dxa"/>
              <w:bottom w:w="0" w:type="dxa"/>
              <w:right w:w="15" w:type="dxa"/>
            </w:tcMar>
            <w:vAlign w:val="bottom"/>
            <w:hideMark/>
          </w:tcPr>
          <w:p w14:paraId="6B3FB76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 (12.5%)</w:t>
            </w:r>
          </w:p>
        </w:tc>
        <w:tc>
          <w:tcPr>
            <w:tcW w:w="1701" w:type="dxa"/>
            <w:shd w:val="clear" w:color="auto" w:fill="auto"/>
            <w:tcMar>
              <w:top w:w="15" w:type="dxa"/>
              <w:left w:w="15" w:type="dxa"/>
              <w:bottom w:w="0" w:type="dxa"/>
              <w:right w:w="15" w:type="dxa"/>
            </w:tcMar>
            <w:vAlign w:val="bottom"/>
            <w:hideMark/>
          </w:tcPr>
          <w:p w14:paraId="066C12D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 (35.29%)</w:t>
            </w:r>
          </w:p>
        </w:tc>
        <w:tc>
          <w:tcPr>
            <w:tcW w:w="1701" w:type="dxa"/>
            <w:shd w:val="clear" w:color="auto" w:fill="auto"/>
            <w:tcMar>
              <w:top w:w="15" w:type="dxa"/>
              <w:left w:w="15" w:type="dxa"/>
              <w:bottom w:w="0" w:type="dxa"/>
              <w:right w:w="15" w:type="dxa"/>
            </w:tcMar>
            <w:vAlign w:val="bottom"/>
            <w:hideMark/>
          </w:tcPr>
          <w:p w14:paraId="7B1C41F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 (15%)</w:t>
            </w:r>
          </w:p>
        </w:tc>
        <w:tc>
          <w:tcPr>
            <w:tcW w:w="857" w:type="dxa"/>
            <w:shd w:val="clear" w:color="auto" w:fill="auto"/>
            <w:tcMar>
              <w:top w:w="15" w:type="dxa"/>
              <w:left w:w="15" w:type="dxa"/>
              <w:bottom w:w="0" w:type="dxa"/>
              <w:right w:w="15" w:type="dxa"/>
            </w:tcMar>
            <w:vAlign w:val="bottom"/>
            <w:hideMark/>
          </w:tcPr>
          <w:p w14:paraId="061C460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0.36</w:t>
            </w:r>
          </w:p>
        </w:tc>
      </w:tr>
    </w:tbl>
    <w:p w14:paraId="3C9E5866" w14:textId="0936922F" w:rsidR="00C21AFB" w:rsidRPr="00865A90" w:rsidRDefault="00C21AFB" w:rsidP="00C21AFB">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6</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and Median [Range] as appropriate (n = 145</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w:t>
      </w:r>
    </w:p>
    <w:p w14:paraId="21B21ABF" w14:textId="77777777" w:rsidR="00C21AFB" w:rsidRPr="00865A90" w:rsidRDefault="00C21AFB" w:rsidP="00C21AFB">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 or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 tests were performed as appropriate.</w:t>
      </w:r>
    </w:p>
    <w:p w14:paraId="48B8D51F" w14:textId="77777777" w:rsidR="00C21AFB" w:rsidRPr="00865A90" w:rsidRDefault="00C21AFB" w:rsidP="00C21AFB">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lastRenderedPageBreak/>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75D4E7E4" w14:textId="77777777" w:rsidR="00C21AFB" w:rsidRPr="00865A90" w:rsidRDefault="00C21AFB" w:rsidP="00C21AFB">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3</w:t>
      </w:r>
      <w:r w:rsidR="00CE7A1C" w:rsidRPr="00865A90">
        <w:rPr>
          <w:rFonts w:ascii="Times New Roman" w:hAnsi="Times New Roman" w:cs="Times New Roman"/>
          <w:sz w:val="24"/>
          <w:szCs w:val="24"/>
        </w:rPr>
        <w:t>2</w:t>
      </w:r>
      <w:r w:rsidRPr="00865A90">
        <w:rPr>
          <w:rFonts w:ascii="Times New Roman" w:hAnsi="Times New Roman" w:cs="Times New Roman"/>
          <w:sz w:val="24"/>
          <w:szCs w:val="24"/>
        </w:rPr>
        <w:t xml:space="preserve"> patients had no absolute sputum cell counts available</w:t>
      </w:r>
    </w:p>
    <w:p w14:paraId="03D109AC" w14:textId="77777777" w:rsidR="004A56E3" w:rsidRPr="00865A90" w:rsidRDefault="004A56E3">
      <w:pPr>
        <w:rPr>
          <w:rFonts w:ascii="Times New Roman" w:hAnsi="Times New Roman" w:cs="Times New Roman"/>
          <w:b/>
          <w:sz w:val="24"/>
          <w:szCs w:val="24"/>
        </w:rPr>
      </w:pPr>
      <w:r w:rsidRPr="00865A90">
        <w:rPr>
          <w:rFonts w:ascii="Times New Roman" w:hAnsi="Times New Roman" w:cs="Times New Roman"/>
          <w:b/>
          <w:sz w:val="24"/>
          <w:szCs w:val="24"/>
        </w:rPr>
        <w:br w:type="page"/>
      </w:r>
    </w:p>
    <w:p w14:paraId="056CB812" w14:textId="0D92D25E" w:rsidR="004A56E3" w:rsidRPr="00865A90" w:rsidRDefault="004A56E3" w:rsidP="004A56E3">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10</w:t>
      </w:r>
      <w:r w:rsidRPr="00865A90">
        <w:rPr>
          <w:rFonts w:ascii="Times New Roman" w:hAnsi="Times New Roman" w:cs="Times New Roman"/>
          <w:b/>
          <w:sz w:val="24"/>
          <w:szCs w:val="24"/>
        </w:rPr>
        <w:t>: Baseline blood inflammatory cell counts for different PPM groups, x10</w:t>
      </w:r>
      <w:r w:rsidRPr="00865A90">
        <w:rPr>
          <w:rFonts w:ascii="Times New Roman" w:hAnsi="Times New Roman" w:cs="Times New Roman"/>
          <w:b/>
          <w:sz w:val="24"/>
          <w:szCs w:val="24"/>
          <w:vertAlign w:val="superscript"/>
        </w:rPr>
        <w:t>6</w:t>
      </w:r>
      <w:r w:rsidRPr="00865A90">
        <w:rPr>
          <w:rFonts w:ascii="Times New Roman" w:hAnsi="Times New Roman" w:cs="Times New Roman"/>
          <w:b/>
          <w:sz w:val="24"/>
          <w:szCs w:val="24"/>
        </w:rPr>
        <w:t xml:space="preserve"> copies/ml to detect PPMs.  </w:t>
      </w:r>
    </w:p>
    <w:tbl>
      <w:tblPr>
        <w:tblW w:w="10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980"/>
        <w:gridCol w:w="425"/>
        <w:gridCol w:w="1842"/>
        <w:gridCol w:w="1843"/>
        <w:gridCol w:w="1843"/>
        <w:gridCol w:w="1843"/>
        <w:gridCol w:w="764"/>
      </w:tblGrid>
      <w:tr w:rsidR="00865A90" w:rsidRPr="00865A90" w14:paraId="23F490F3" w14:textId="77777777" w:rsidTr="00076350">
        <w:trPr>
          <w:trHeight w:val="283"/>
          <w:jc w:val="center"/>
        </w:trPr>
        <w:tc>
          <w:tcPr>
            <w:tcW w:w="1980" w:type="dxa"/>
            <w:shd w:val="clear" w:color="auto" w:fill="auto"/>
            <w:tcMar>
              <w:top w:w="15" w:type="dxa"/>
              <w:left w:w="15" w:type="dxa"/>
              <w:bottom w:w="0" w:type="dxa"/>
              <w:right w:w="15" w:type="dxa"/>
            </w:tcMar>
            <w:vAlign w:val="center"/>
            <w:hideMark/>
          </w:tcPr>
          <w:p w14:paraId="36DE40F0"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Baseline characteristic</w:t>
            </w:r>
          </w:p>
        </w:tc>
        <w:tc>
          <w:tcPr>
            <w:tcW w:w="425" w:type="dxa"/>
            <w:shd w:val="clear" w:color="auto" w:fill="auto"/>
            <w:tcMar>
              <w:top w:w="15" w:type="dxa"/>
              <w:left w:w="15" w:type="dxa"/>
              <w:bottom w:w="0" w:type="dxa"/>
              <w:right w:w="15" w:type="dxa"/>
            </w:tcMar>
            <w:vAlign w:val="center"/>
            <w:hideMark/>
          </w:tcPr>
          <w:p w14:paraId="076E0C16"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n</w:t>
            </w:r>
          </w:p>
        </w:tc>
        <w:tc>
          <w:tcPr>
            <w:tcW w:w="1842" w:type="dxa"/>
            <w:shd w:val="clear" w:color="auto" w:fill="auto"/>
            <w:tcMar>
              <w:top w:w="15" w:type="dxa"/>
              <w:left w:w="15" w:type="dxa"/>
              <w:bottom w:w="0" w:type="dxa"/>
              <w:right w:w="15" w:type="dxa"/>
            </w:tcMar>
            <w:vAlign w:val="center"/>
            <w:hideMark/>
          </w:tcPr>
          <w:p w14:paraId="23D253C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843" w:type="dxa"/>
            <w:shd w:val="clear" w:color="auto" w:fill="auto"/>
            <w:tcMar>
              <w:top w:w="15" w:type="dxa"/>
              <w:left w:w="15" w:type="dxa"/>
              <w:bottom w:w="0" w:type="dxa"/>
              <w:right w:w="15" w:type="dxa"/>
            </w:tcMar>
            <w:vAlign w:val="center"/>
            <w:hideMark/>
          </w:tcPr>
          <w:p w14:paraId="56E3C996"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843" w:type="dxa"/>
            <w:shd w:val="clear" w:color="auto" w:fill="auto"/>
            <w:tcMar>
              <w:top w:w="15" w:type="dxa"/>
              <w:left w:w="15" w:type="dxa"/>
              <w:bottom w:w="0" w:type="dxa"/>
              <w:right w:w="15" w:type="dxa"/>
            </w:tcMar>
            <w:vAlign w:val="center"/>
            <w:hideMark/>
          </w:tcPr>
          <w:p w14:paraId="7BB95B5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843" w:type="dxa"/>
            <w:shd w:val="clear" w:color="auto" w:fill="auto"/>
            <w:tcMar>
              <w:top w:w="15" w:type="dxa"/>
              <w:left w:w="15" w:type="dxa"/>
              <w:bottom w:w="0" w:type="dxa"/>
              <w:right w:w="15" w:type="dxa"/>
            </w:tcMar>
            <w:vAlign w:val="center"/>
            <w:hideMark/>
          </w:tcPr>
          <w:p w14:paraId="10F28010"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764" w:type="dxa"/>
            <w:shd w:val="clear" w:color="auto" w:fill="auto"/>
            <w:tcMar>
              <w:top w:w="15" w:type="dxa"/>
              <w:left w:w="15" w:type="dxa"/>
              <w:bottom w:w="0" w:type="dxa"/>
              <w:right w:w="15" w:type="dxa"/>
            </w:tcMar>
            <w:vAlign w:val="center"/>
            <w:hideMark/>
          </w:tcPr>
          <w:p w14:paraId="42279CBC" w14:textId="77777777" w:rsidR="004A56E3" w:rsidRPr="00865A90" w:rsidRDefault="004A56E3" w:rsidP="004A56E3">
            <w:pPr>
              <w:jc w:val="center"/>
              <w:rPr>
                <w:rFonts w:ascii="Times New Roman" w:hAnsi="Times New Roman" w:cs="Times New Roman"/>
                <w:b/>
                <w:bCs/>
                <w:i/>
                <w:iCs/>
                <w:sz w:val="20"/>
                <w:szCs w:val="20"/>
              </w:rPr>
            </w:pPr>
            <w:r w:rsidRPr="00865A90">
              <w:rPr>
                <w:rFonts w:ascii="Times New Roman" w:hAnsi="Times New Roman" w:cs="Times New Roman"/>
                <w:b/>
                <w:bCs/>
                <w:i/>
                <w:iCs/>
                <w:sz w:val="20"/>
                <w:szCs w:val="20"/>
              </w:rPr>
              <w:t>ANOVA</w:t>
            </w:r>
          </w:p>
          <w:p w14:paraId="04B4B79C"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p-</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0D335092" w14:textId="77777777" w:rsidTr="00076350">
        <w:trPr>
          <w:trHeight w:val="283"/>
          <w:jc w:val="center"/>
        </w:trPr>
        <w:tc>
          <w:tcPr>
            <w:tcW w:w="1980" w:type="dxa"/>
            <w:shd w:val="clear" w:color="auto" w:fill="auto"/>
            <w:tcMar>
              <w:top w:w="15" w:type="dxa"/>
              <w:left w:w="15" w:type="dxa"/>
              <w:bottom w:w="0" w:type="dxa"/>
              <w:right w:w="15" w:type="dxa"/>
            </w:tcMar>
            <w:vAlign w:val="bottom"/>
            <w:hideMark/>
          </w:tcPr>
          <w:p w14:paraId="7869735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Neutrophil (%)</w:t>
            </w:r>
          </w:p>
        </w:tc>
        <w:tc>
          <w:tcPr>
            <w:tcW w:w="425" w:type="dxa"/>
            <w:shd w:val="clear" w:color="auto" w:fill="auto"/>
            <w:tcMar>
              <w:top w:w="15" w:type="dxa"/>
              <w:left w:w="15" w:type="dxa"/>
              <w:bottom w:w="0" w:type="dxa"/>
              <w:right w:w="15" w:type="dxa"/>
            </w:tcMar>
            <w:vAlign w:val="bottom"/>
            <w:hideMark/>
          </w:tcPr>
          <w:p w14:paraId="007BED17"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226</w:t>
            </w:r>
          </w:p>
        </w:tc>
        <w:tc>
          <w:tcPr>
            <w:tcW w:w="1842" w:type="dxa"/>
            <w:shd w:val="clear" w:color="auto" w:fill="auto"/>
            <w:tcMar>
              <w:top w:w="15" w:type="dxa"/>
              <w:left w:w="15" w:type="dxa"/>
              <w:bottom w:w="0" w:type="dxa"/>
              <w:right w:w="15" w:type="dxa"/>
            </w:tcMar>
            <w:vAlign w:val="bottom"/>
            <w:hideMark/>
          </w:tcPr>
          <w:p w14:paraId="2D433C4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63.58 [43.67-80.68]</w:t>
            </w:r>
          </w:p>
        </w:tc>
        <w:tc>
          <w:tcPr>
            <w:tcW w:w="1843" w:type="dxa"/>
            <w:shd w:val="clear" w:color="auto" w:fill="auto"/>
            <w:tcMar>
              <w:top w:w="15" w:type="dxa"/>
              <w:left w:w="15" w:type="dxa"/>
              <w:bottom w:w="0" w:type="dxa"/>
              <w:right w:w="15" w:type="dxa"/>
            </w:tcMar>
            <w:vAlign w:val="bottom"/>
            <w:hideMark/>
          </w:tcPr>
          <w:p w14:paraId="076C877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*67.74 [50.80-88.81]</w:t>
            </w:r>
          </w:p>
        </w:tc>
        <w:tc>
          <w:tcPr>
            <w:tcW w:w="1843" w:type="dxa"/>
            <w:shd w:val="clear" w:color="auto" w:fill="auto"/>
            <w:tcMar>
              <w:top w:w="15" w:type="dxa"/>
              <w:left w:w="15" w:type="dxa"/>
              <w:bottom w:w="0" w:type="dxa"/>
              <w:right w:w="15" w:type="dxa"/>
            </w:tcMar>
            <w:vAlign w:val="bottom"/>
            <w:hideMark/>
          </w:tcPr>
          <w:p w14:paraId="69951E5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61.97 [42.94-80.57]</w:t>
            </w:r>
          </w:p>
        </w:tc>
        <w:tc>
          <w:tcPr>
            <w:tcW w:w="1843" w:type="dxa"/>
            <w:shd w:val="clear" w:color="auto" w:fill="auto"/>
            <w:tcMar>
              <w:top w:w="15" w:type="dxa"/>
              <w:left w:w="15" w:type="dxa"/>
              <w:bottom w:w="0" w:type="dxa"/>
              <w:right w:w="15" w:type="dxa"/>
            </w:tcMar>
            <w:vAlign w:val="bottom"/>
            <w:hideMark/>
          </w:tcPr>
          <w:p w14:paraId="18B9730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63.65 [44.31-77.57]</w:t>
            </w:r>
          </w:p>
        </w:tc>
        <w:tc>
          <w:tcPr>
            <w:tcW w:w="764" w:type="dxa"/>
            <w:shd w:val="clear" w:color="auto" w:fill="auto"/>
            <w:tcMar>
              <w:top w:w="15" w:type="dxa"/>
              <w:left w:w="15" w:type="dxa"/>
              <w:bottom w:w="0" w:type="dxa"/>
              <w:right w:w="15" w:type="dxa"/>
            </w:tcMar>
            <w:vAlign w:val="bottom"/>
            <w:hideMark/>
          </w:tcPr>
          <w:p w14:paraId="1D7E313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w:t>
            </w:r>
            <w:r w:rsidR="00076350" w:rsidRPr="00865A90">
              <w:rPr>
                <w:rFonts w:ascii="Times New Roman" w:hAnsi="Times New Roman" w:cs="Times New Roman"/>
                <w:bCs/>
                <w:sz w:val="20"/>
                <w:szCs w:val="20"/>
              </w:rPr>
              <w:t>2</w:t>
            </w:r>
          </w:p>
        </w:tc>
      </w:tr>
      <w:tr w:rsidR="00865A90" w:rsidRPr="00865A90" w14:paraId="00F58DA6" w14:textId="77777777" w:rsidTr="00076350">
        <w:trPr>
          <w:trHeight w:val="283"/>
          <w:jc w:val="center"/>
        </w:trPr>
        <w:tc>
          <w:tcPr>
            <w:tcW w:w="1980" w:type="dxa"/>
            <w:shd w:val="clear" w:color="auto" w:fill="auto"/>
            <w:tcMar>
              <w:top w:w="15" w:type="dxa"/>
              <w:left w:w="15" w:type="dxa"/>
              <w:bottom w:w="0" w:type="dxa"/>
              <w:right w:w="15" w:type="dxa"/>
            </w:tcMar>
            <w:vAlign w:val="bottom"/>
            <w:hideMark/>
          </w:tcPr>
          <w:p w14:paraId="04A6A3F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Neutrophil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bottom"/>
            <w:hideMark/>
          </w:tcPr>
          <w:p w14:paraId="07EE0E89"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226</w:t>
            </w:r>
          </w:p>
        </w:tc>
        <w:tc>
          <w:tcPr>
            <w:tcW w:w="1842" w:type="dxa"/>
            <w:shd w:val="clear" w:color="auto" w:fill="auto"/>
            <w:tcMar>
              <w:top w:w="15" w:type="dxa"/>
              <w:left w:w="15" w:type="dxa"/>
              <w:bottom w:w="0" w:type="dxa"/>
              <w:right w:w="15" w:type="dxa"/>
            </w:tcMar>
            <w:vAlign w:val="bottom"/>
            <w:hideMark/>
          </w:tcPr>
          <w:p w14:paraId="52B0474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4.68 [2.62-11.16]</w:t>
            </w:r>
          </w:p>
        </w:tc>
        <w:tc>
          <w:tcPr>
            <w:tcW w:w="1843" w:type="dxa"/>
            <w:shd w:val="clear" w:color="auto" w:fill="auto"/>
            <w:tcMar>
              <w:top w:w="15" w:type="dxa"/>
              <w:left w:w="15" w:type="dxa"/>
              <w:bottom w:w="0" w:type="dxa"/>
              <w:right w:w="15" w:type="dxa"/>
            </w:tcMar>
            <w:vAlign w:val="bottom"/>
            <w:hideMark/>
          </w:tcPr>
          <w:p w14:paraId="4FAB60C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5.01 [2.54-11.19]</w:t>
            </w:r>
          </w:p>
        </w:tc>
        <w:tc>
          <w:tcPr>
            <w:tcW w:w="1843" w:type="dxa"/>
            <w:shd w:val="clear" w:color="auto" w:fill="auto"/>
            <w:tcMar>
              <w:top w:w="15" w:type="dxa"/>
              <w:left w:w="15" w:type="dxa"/>
              <w:bottom w:w="0" w:type="dxa"/>
              <w:right w:w="15" w:type="dxa"/>
            </w:tcMar>
            <w:vAlign w:val="bottom"/>
            <w:hideMark/>
          </w:tcPr>
          <w:p w14:paraId="7CABD6E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4.2 [2.81-8.79]</w:t>
            </w:r>
          </w:p>
        </w:tc>
        <w:tc>
          <w:tcPr>
            <w:tcW w:w="1843" w:type="dxa"/>
            <w:shd w:val="clear" w:color="auto" w:fill="auto"/>
            <w:tcMar>
              <w:top w:w="15" w:type="dxa"/>
              <w:left w:w="15" w:type="dxa"/>
              <w:bottom w:w="0" w:type="dxa"/>
              <w:right w:w="15" w:type="dxa"/>
            </w:tcMar>
            <w:vAlign w:val="bottom"/>
            <w:hideMark/>
          </w:tcPr>
          <w:p w14:paraId="675F5ED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5.44 [2.26-10.20]</w:t>
            </w:r>
          </w:p>
        </w:tc>
        <w:tc>
          <w:tcPr>
            <w:tcW w:w="764" w:type="dxa"/>
            <w:shd w:val="clear" w:color="auto" w:fill="auto"/>
            <w:tcMar>
              <w:top w:w="15" w:type="dxa"/>
              <w:left w:w="15" w:type="dxa"/>
              <w:bottom w:w="0" w:type="dxa"/>
              <w:right w:w="15" w:type="dxa"/>
            </w:tcMar>
            <w:vAlign w:val="bottom"/>
            <w:hideMark/>
          </w:tcPr>
          <w:p w14:paraId="50C7182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0.18</w:t>
            </w:r>
          </w:p>
        </w:tc>
      </w:tr>
      <w:tr w:rsidR="00865A90" w:rsidRPr="00865A90" w14:paraId="705B30E5" w14:textId="77777777" w:rsidTr="00076350">
        <w:trPr>
          <w:trHeight w:val="283"/>
          <w:jc w:val="center"/>
        </w:trPr>
        <w:tc>
          <w:tcPr>
            <w:tcW w:w="1980" w:type="dxa"/>
            <w:shd w:val="clear" w:color="auto" w:fill="auto"/>
            <w:tcMar>
              <w:top w:w="15" w:type="dxa"/>
              <w:left w:w="15" w:type="dxa"/>
              <w:bottom w:w="0" w:type="dxa"/>
              <w:right w:w="15" w:type="dxa"/>
            </w:tcMar>
            <w:vAlign w:val="bottom"/>
            <w:hideMark/>
          </w:tcPr>
          <w:p w14:paraId="6747BCBE"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Eosinophil (%)</w:t>
            </w:r>
          </w:p>
        </w:tc>
        <w:tc>
          <w:tcPr>
            <w:tcW w:w="425" w:type="dxa"/>
            <w:shd w:val="clear" w:color="auto" w:fill="auto"/>
            <w:tcMar>
              <w:top w:w="15" w:type="dxa"/>
              <w:left w:w="15" w:type="dxa"/>
              <w:bottom w:w="0" w:type="dxa"/>
              <w:right w:w="15" w:type="dxa"/>
            </w:tcMar>
            <w:vAlign w:val="bottom"/>
            <w:hideMark/>
          </w:tcPr>
          <w:p w14:paraId="4620C201"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226</w:t>
            </w:r>
          </w:p>
        </w:tc>
        <w:tc>
          <w:tcPr>
            <w:tcW w:w="1842" w:type="dxa"/>
            <w:shd w:val="clear" w:color="auto" w:fill="auto"/>
            <w:tcMar>
              <w:top w:w="15" w:type="dxa"/>
              <w:left w:w="15" w:type="dxa"/>
              <w:bottom w:w="0" w:type="dxa"/>
              <w:right w:w="15" w:type="dxa"/>
            </w:tcMar>
            <w:vAlign w:val="bottom"/>
            <w:hideMark/>
          </w:tcPr>
          <w:p w14:paraId="71BF84C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2.5 [0-11.2]</w:t>
            </w:r>
          </w:p>
        </w:tc>
        <w:tc>
          <w:tcPr>
            <w:tcW w:w="1843" w:type="dxa"/>
            <w:shd w:val="clear" w:color="auto" w:fill="auto"/>
            <w:tcMar>
              <w:top w:w="15" w:type="dxa"/>
              <w:left w:w="15" w:type="dxa"/>
              <w:bottom w:w="0" w:type="dxa"/>
              <w:right w:w="15" w:type="dxa"/>
            </w:tcMar>
            <w:vAlign w:val="bottom"/>
            <w:hideMark/>
          </w:tcPr>
          <w:p w14:paraId="5B553C5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1.97 [0.4-8.66]</w:t>
            </w:r>
          </w:p>
        </w:tc>
        <w:tc>
          <w:tcPr>
            <w:tcW w:w="1843" w:type="dxa"/>
            <w:shd w:val="clear" w:color="auto" w:fill="auto"/>
            <w:tcMar>
              <w:top w:w="15" w:type="dxa"/>
              <w:left w:w="15" w:type="dxa"/>
              <w:bottom w:w="0" w:type="dxa"/>
              <w:right w:w="15" w:type="dxa"/>
            </w:tcMar>
            <w:vAlign w:val="bottom"/>
            <w:hideMark/>
          </w:tcPr>
          <w:p w14:paraId="6FF8365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2.96 [0.76-11.9]</w:t>
            </w:r>
          </w:p>
        </w:tc>
        <w:tc>
          <w:tcPr>
            <w:tcW w:w="1843" w:type="dxa"/>
            <w:shd w:val="clear" w:color="auto" w:fill="auto"/>
            <w:tcMar>
              <w:top w:w="15" w:type="dxa"/>
              <w:left w:w="15" w:type="dxa"/>
              <w:bottom w:w="0" w:type="dxa"/>
              <w:right w:w="15" w:type="dxa"/>
            </w:tcMar>
            <w:vAlign w:val="bottom"/>
            <w:hideMark/>
          </w:tcPr>
          <w:p w14:paraId="204A4B1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2.66 [0.23-8.26]</w:t>
            </w:r>
          </w:p>
        </w:tc>
        <w:tc>
          <w:tcPr>
            <w:tcW w:w="764" w:type="dxa"/>
            <w:shd w:val="clear" w:color="auto" w:fill="auto"/>
            <w:tcMar>
              <w:top w:w="15" w:type="dxa"/>
              <w:left w:w="15" w:type="dxa"/>
              <w:bottom w:w="0" w:type="dxa"/>
              <w:right w:w="15" w:type="dxa"/>
            </w:tcMar>
            <w:vAlign w:val="bottom"/>
            <w:hideMark/>
          </w:tcPr>
          <w:p w14:paraId="5D2F083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0.41</w:t>
            </w:r>
          </w:p>
        </w:tc>
      </w:tr>
      <w:tr w:rsidR="00865A90" w:rsidRPr="00865A90" w14:paraId="44923A06" w14:textId="77777777" w:rsidTr="00076350">
        <w:trPr>
          <w:trHeight w:val="283"/>
          <w:jc w:val="center"/>
        </w:trPr>
        <w:tc>
          <w:tcPr>
            <w:tcW w:w="1980" w:type="dxa"/>
            <w:shd w:val="clear" w:color="auto" w:fill="auto"/>
            <w:tcMar>
              <w:top w:w="15" w:type="dxa"/>
              <w:left w:w="15" w:type="dxa"/>
              <w:bottom w:w="0" w:type="dxa"/>
              <w:right w:w="15" w:type="dxa"/>
            </w:tcMar>
            <w:vAlign w:val="bottom"/>
            <w:hideMark/>
          </w:tcPr>
          <w:p w14:paraId="756FB84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 xml:space="preserve">Blood </w:t>
            </w:r>
            <w:proofErr w:type="spellStart"/>
            <w:r w:rsidRPr="00865A90">
              <w:rPr>
                <w:rFonts w:ascii="Times New Roman" w:hAnsi="Times New Roman" w:cs="Times New Roman"/>
                <w:b/>
                <w:bCs/>
                <w:sz w:val="20"/>
                <w:szCs w:val="20"/>
              </w:rPr>
              <w:t>Eosinophill</w:t>
            </w:r>
            <w:proofErr w:type="spellEnd"/>
            <w:r w:rsidRPr="00865A90">
              <w:rPr>
                <w:rFonts w:ascii="Times New Roman" w:hAnsi="Times New Roman" w:cs="Times New Roman"/>
                <w:b/>
                <w:bCs/>
                <w:sz w:val="20"/>
                <w:szCs w:val="20"/>
              </w:rPr>
              <w:t xml:space="preserve">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25" w:type="dxa"/>
            <w:shd w:val="clear" w:color="auto" w:fill="auto"/>
            <w:tcMar>
              <w:top w:w="15" w:type="dxa"/>
              <w:left w:w="15" w:type="dxa"/>
              <w:bottom w:w="0" w:type="dxa"/>
              <w:right w:w="15" w:type="dxa"/>
            </w:tcMar>
            <w:vAlign w:val="bottom"/>
            <w:hideMark/>
          </w:tcPr>
          <w:p w14:paraId="59FC6137"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226</w:t>
            </w:r>
          </w:p>
        </w:tc>
        <w:tc>
          <w:tcPr>
            <w:tcW w:w="1842" w:type="dxa"/>
            <w:shd w:val="clear" w:color="auto" w:fill="auto"/>
            <w:tcMar>
              <w:top w:w="15" w:type="dxa"/>
              <w:left w:w="15" w:type="dxa"/>
              <w:bottom w:w="0" w:type="dxa"/>
              <w:right w:w="15" w:type="dxa"/>
            </w:tcMar>
            <w:vAlign w:val="bottom"/>
            <w:hideMark/>
          </w:tcPr>
          <w:p w14:paraId="422A5F7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 [0-0.76]</w:t>
            </w:r>
          </w:p>
        </w:tc>
        <w:tc>
          <w:tcPr>
            <w:tcW w:w="1843" w:type="dxa"/>
            <w:shd w:val="clear" w:color="auto" w:fill="auto"/>
            <w:tcMar>
              <w:top w:w="15" w:type="dxa"/>
              <w:left w:w="15" w:type="dxa"/>
              <w:bottom w:w="0" w:type="dxa"/>
              <w:right w:w="15" w:type="dxa"/>
            </w:tcMar>
            <w:vAlign w:val="bottom"/>
            <w:hideMark/>
          </w:tcPr>
          <w:p w14:paraId="6E9CFB9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0.15 [0.05-0.71]</w:t>
            </w:r>
          </w:p>
        </w:tc>
        <w:tc>
          <w:tcPr>
            <w:tcW w:w="1843" w:type="dxa"/>
            <w:shd w:val="clear" w:color="auto" w:fill="auto"/>
            <w:tcMar>
              <w:top w:w="15" w:type="dxa"/>
              <w:left w:w="15" w:type="dxa"/>
              <w:bottom w:w="0" w:type="dxa"/>
              <w:right w:w="15" w:type="dxa"/>
            </w:tcMar>
            <w:vAlign w:val="bottom"/>
            <w:hideMark/>
          </w:tcPr>
          <w:p w14:paraId="176CEC3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0.23 [0.06-0.81]</w:t>
            </w:r>
          </w:p>
        </w:tc>
        <w:tc>
          <w:tcPr>
            <w:tcW w:w="1843" w:type="dxa"/>
            <w:shd w:val="clear" w:color="auto" w:fill="auto"/>
            <w:tcMar>
              <w:top w:w="15" w:type="dxa"/>
              <w:left w:w="15" w:type="dxa"/>
              <w:bottom w:w="0" w:type="dxa"/>
              <w:right w:w="15" w:type="dxa"/>
            </w:tcMar>
            <w:vAlign w:val="bottom"/>
            <w:hideMark/>
          </w:tcPr>
          <w:p w14:paraId="48AF709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0.19 [0.03-0.9]</w:t>
            </w:r>
          </w:p>
        </w:tc>
        <w:tc>
          <w:tcPr>
            <w:tcW w:w="764" w:type="dxa"/>
            <w:shd w:val="clear" w:color="auto" w:fill="auto"/>
            <w:tcMar>
              <w:top w:w="15" w:type="dxa"/>
              <w:left w:w="15" w:type="dxa"/>
              <w:bottom w:w="0" w:type="dxa"/>
              <w:right w:w="15" w:type="dxa"/>
            </w:tcMar>
            <w:vAlign w:val="bottom"/>
            <w:hideMark/>
          </w:tcPr>
          <w:p w14:paraId="0D7E626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0.9</w:t>
            </w:r>
            <w:r w:rsidR="00076350" w:rsidRPr="00865A90">
              <w:rPr>
                <w:rFonts w:ascii="Times New Roman" w:hAnsi="Times New Roman" w:cs="Times New Roman"/>
                <w:bCs/>
                <w:sz w:val="20"/>
                <w:szCs w:val="20"/>
              </w:rPr>
              <w:t>1</w:t>
            </w:r>
          </w:p>
        </w:tc>
      </w:tr>
      <w:tr w:rsidR="00865A90" w:rsidRPr="00865A90" w14:paraId="6072A351" w14:textId="77777777" w:rsidTr="00076350">
        <w:trPr>
          <w:trHeight w:val="283"/>
          <w:jc w:val="center"/>
        </w:trPr>
        <w:tc>
          <w:tcPr>
            <w:tcW w:w="1980" w:type="dxa"/>
            <w:shd w:val="clear" w:color="auto" w:fill="auto"/>
            <w:tcMar>
              <w:top w:w="15" w:type="dxa"/>
              <w:left w:w="15" w:type="dxa"/>
              <w:bottom w:w="0" w:type="dxa"/>
              <w:right w:w="15" w:type="dxa"/>
            </w:tcMar>
            <w:vAlign w:val="bottom"/>
            <w:hideMark/>
          </w:tcPr>
          <w:p w14:paraId="38C8D6E4"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Neutrophil Lymphocyte Ratio</w:t>
            </w:r>
          </w:p>
        </w:tc>
        <w:tc>
          <w:tcPr>
            <w:tcW w:w="425" w:type="dxa"/>
            <w:shd w:val="clear" w:color="auto" w:fill="auto"/>
            <w:tcMar>
              <w:top w:w="15" w:type="dxa"/>
              <w:left w:w="15" w:type="dxa"/>
              <w:bottom w:w="0" w:type="dxa"/>
              <w:right w:w="15" w:type="dxa"/>
            </w:tcMar>
            <w:vAlign w:val="bottom"/>
            <w:hideMark/>
          </w:tcPr>
          <w:p w14:paraId="0BE8B316"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226</w:t>
            </w:r>
          </w:p>
        </w:tc>
        <w:tc>
          <w:tcPr>
            <w:tcW w:w="1842" w:type="dxa"/>
            <w:shd w:val="clear" w:color="auto" w:fill="auto"/>
            <w:tcMar>
              <w:top w:w="15" w:type="dxa"/>
              <w:left w:w="15" w:type="dxa"/>
              <w:bottom w:w="0" w:type="dxa"/>
              <w:right w:w="15" w:type="dxa"/>
            </w:tcMar>
            <w:vAlign w:val="bottom"/>
            <w:hideMark/>
          </w:tcPr>
          <w:p w14:paraId="792B06B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2.56 [0.99-6.99]</w:t>
            </w:r>
          </w:p>
        </w:tc>
        <w:tc>
          <w:tcPr>
            <w:tcW w:w="1843" w:type="dxa"/>
            <w:shd w:val="clear" w:color="auto" w:fill="auto"/>
            <w:tcMar>
              <w:top w:w="15" w:type="dxa"/>
              <w:left w:w="15" w:type="dxa"/>
              <w:bottom w:w="0" w:type="dxa"/>
              <w:right w:w="15" w:type="dxa"/>
            </w:tcMar>
            <w:vAlign w:val="bottom"/>
            <w:hideMark/>
          </w:tcPr>
          <w:p w14:paraId="02AC9AE2"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*3.44 [1.33-13.01]</w:t>
            </w:r>
          </w:p>
        </w:tc>
        <w:tc>
          <w:tcPr>
            <w:tcW w:w="1843" w:type="dxa"/>
            <w:shd w:val="clear" w:color="auto" w:fill="auto"/>
            <w:tcMar>
              <w:top w:w="15" w:type="dxa"/>
              <w:left w:w="15" w:type="dxa"/>
              <w:bottom w:w="0" w:type="dxa"/>
              <w:right w:w="15" w:type="dxa"/>
            </w:tcMar>
            <w:vAlign w:val="bottom"/>
            <w:hideMark/>
          </w:tcPr>
          <w:p w14:paraId="32BE76D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2.30 [0.98-8.63]</w:t>
            </w:r>
          </w:p>
        </w:tc>
        <w:tc>
          <w:tcPr>
            <w:tcW w:w="1843" w:type="dxa"/>
            <w:shd w:val="clear" w:color="auto" w:fill="auto"/>
            <w:tcMar>
              <w:top w:w="15" w:type="dxa"/>
              <w:left w:w="15" w:type="dxa"/>
              <w:bottom w:w="0" w:type="dxa"/>
              <w:right w:w="15" w:type="dxa"/>
            </w:tcMar>
            <w:vAlign w:val="bottom"/>
            <w:hideMark/>
          </w:tcPr>
          <w:p w14:paraId="4FE1EC6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2.86 [0.99-6.29]</w:t>
            </w:r>
          </w:p>
        </w:tc>
        <w:tc>
          <w:tcPr>
            <w:tcW w:w="764" w:type="dxa"/>
            <w:shd w:val="clear" w:color="auto" w:fill="auto"/>
            <w:tcMar>
              <w:top w:w="15" w:type="dxa"/>
              <w:left w:w="15" w:type="dxa"/>
              <w:bottom w:w="0" w:type="dxa"/>
              <w:right w:w="15" w:type="dxa"/>
            </w:tcMar>
            <w:vAlign w:val="bottom"/>
            <w:hideMark/>
          </w:tcPr>
          <w:p w14:paraId="2937E5A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0.05</w:t>
            </w:r>
          </w:p>
        </w:tc>
      </w:tr>
    </w:tbl>
    <w:p w14:paraId="28F03E3B" w14:textId="549D29F4"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6</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and Median [Range] as appropriate (n = 226).</w:t>
      </w:r>
    </w:p>
    <w:p w14:paraId="2390352D" w14:textId="77777777"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 or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 tests were performed as appropriate.</w:t>
      </w:r>
    </w:p>
    <w:p w14:paraId="6E54CDB8" w14:textId="77777777"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46650BE5" w14:textId="77777777" w:rsidR="004A56E3" w:rsidRPr="00865A90" w:rsidRDefault="004A56E3">
      <w:pPr>
        <w:rPr>
          <w:rFonts w:ascii="Times New Roman" w:hAnsi="Times New Roman" w:cs="Times New Roman"/>
          <w:b/>
          <w:sz w:val="24"/>
          <w:szCs w:val="24"/>
        </w:rPr>
      </w:pPr>
    </w:p>
    <w:p w14:paraId="2D863A5E" w14:textId="77777777" w:rsidR="004A56E3" w:rsidRPr="00865A90" w:rsidRDefault="004A56E3" w:rsidP="004A56E3">
      <w:pPr>
        <w:spacing w:line="480" w:lineRule="auto"/>
        <w:jc w:val="both"/>
        <w:rPr>
          <w:rFonts w:ascii="Times New Roman" w:hAnsi="Times New Roman" w:cs="Times New Roman"/>
          <w:b/>
          <w:sz w:val="24"/>
          <w:szCs w:val="24"/>
        </w:rPr>
      </w:pPr>
    </w:p>
    <w:p w14:paraId="1179EA63" w14:textId="77777777" w:rsidR="00AA29A4" w:rsidRPr="00865A90" w:rsidRDefault="00AA29A4">
      <w:pPr>
        <w:rPr>
          <w:rFonts w:ascii="Times New Roman" w:hAnsi="Times New Roman" w:cs="Times New Roman"/>
          <w:b/>
          <w:sz w:val="24"/>
          <w:szCs w:val="24"/>
        </w:rPr>
      </w:pPr>
      <w:r w:rsidRPr="00865A90">
        <w:rPr>
          <w:rFonts w:ascii="Times New Roman" w:hAnsi="Times New Roman" w:cs="Times New Roman"/>
          <w:b/>
          <w:sz w:val="24"/>
          <w:szCs w:val="24"/>
        </w:rPr>
        <w:br w:type="page"/>
      </w:r>
    </w:p>
    <w:p w14:paraId="0D21A153" w14:textId="2C5F4C42" w:rsidR="004A56E3" w:rsidRPr="00865A90" w:rsidRDefault="004A56E3" w:rsidP="004A56E3">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11</w:t>
      </w:r>
      <w:r w:rsidRPr="00865A90">
        <w:rPr>
          <w:rFonts w:ascii="Times New Roman" w:hAnsi="Times New Roman" w:cs="Times New Roman"/>
          <w:b/>
          <w:sz w:val="24"/>
          <w:szCs w:val="24"/>
        </w:rPr>
        <w:t>: Sputum inflammatory cell counts for different PPM groups at 6 months, x10</w:t>
      </w:r>
      <w:r w:rsidRPr="00865A90">
        <w:rPr>
          <w:rFonts w:ascii="Times New Roman" w:hAnsi="Times New Roman" w:cs="Times New Roman"/>
          <w:b/>
          <w:sz w:val="24"/>
          <w:szCs w:val="24"/>
          <w:vertAlign w:val="superscript"/>
        </w:rPr>
        <w:t>6</w:t>
      </w:r>
      <w:r w:rsidRPr="00865A90">
        <w:rPr>
          <w:rFonts w:ascii="Times New Roman" w:hAnsi="Times New Roman" w:cs="Times New Roman"/>
          <w:b/>
          <w:sz w:val="24"/>
          <w:szCs w:val="24"/>
        </w:rPr>
        <w:t xml:space="preserve"> copies/ml to detect PPMs. </w:t>
      </w:r>
      <w:r w:rsidRPr="00865A90">
        <w:rPr>
          <w:rFonts w:ascii="Times New Roman" w:hAnsi="Times New Roman" w:cs="Times New Roman"/>
          <w:sz w:val="24"/>
          <w:szCs w:val="24"/>
        </w:rPr>
        <w:t xml:space="preserve"> </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541"/>
        <w:gridCol w:w="440"/>
        <w:gridCol w:w="1590"/>
        <w:gridCol w:w="1591"/>
        <w:gridCol w:w="1590"/>
        <w:gridCol w:w="1591"/>
        <w:gridCol w:w="857"/>
      </w:tblGrid>
      <w:tr w:rsidR="00865A90" w:rsidRPr="00865A90" w14:paraId="249ABDAC" w14:textId="77777777" w:rsidTr="00AA29A4">
        <w:trPr>
          <w:trHeight w:val="283"/>
          <w:jc w:val="center"/>
        </w:trPr>
        <w:tc>
          <w:tcPr>
            <w:tcW w:w="2541" w:type="dxa"/>
            <w:shd w:val="clear" w:color="auto" w:fill="auto"/>
            <w:tcMar>
              <w:top w:w="15" w:type="dxa"/>
              <w:left w:w="15" w:type="dxa"/>
              <w:bottom w:w="0" w:type="dxa"/>
              <w:right w:w="15" w:type="dxa"/>
            </w:tcMar>
            <w:vAlign w:val="center"/>
            <w:hideMark/>
          </w:tcPr>
          <w:p w14:paraId="5E3699F5"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6m characteristic</w:t>
            </w:r>
          </w:p>
        </w:tc>
        <w:tc>
          <w:tcPr>
            <w:tcW w:w="440" w:type="dxa"/>
            <w:shd w:val="clear" w:color="auto" w:fill="auto"/>
            <w:tcMar>
              <w:top w:w="15" w:type="dxa"/>
              <w:left w:w="15" w:type="dxa"/>
              <w:bottom w:w="0" w:type="dxa"/>
              <w:right w:w="15" w:type="dxa"/>
            </w:tcMar>
            <w:vAlign w:val="center"/>
            <w:hideMark/>
          </w:tcPr>
          <w:p w14:paraId="6FBD3DAB"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n</w:t>
            </w:r>
          </w:p>
        </w:tc>
        <w:tc>
          <w:tcPr>
            <w:tcW w:w="1590" w:type="dxa"/>
            <w:shd w:val="clear" w:color="auto" w:fill="auto"/>
            <w:tcMar>
              <w:top w:w="15" w:type="dxa"/>
              <w:left w:w="15" w:type="dxa"/>
              <w:bottom w:w="0" w:type="dxa"/>
              <w:right w:w="15" w:type="dxa"/>
            </w:tcMar>
            <w:vAlign w:val="center"/>
            <w:hideMark/>
          </w:tcPr>
          <w:p w14:paraId="49F3B80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591" w:type="dxa"/>
            <w:shd w:val="clear" w:color="auto" w:fill="auto"/>
            <w:tcMar>
              <w:top w:w="15" w:type="dxa"/>
              <w:left w:w="15" w:type="dxa"/>
              <w:bottom w:w="0" w:type="dxa"/>
              <w:right w:w="15" w:type="dxa"/>
            </w:tcMar>
            <w:vAlign w:val="center"/>
            <w:hideMark/>
          </w:tcPr>
          <w:p w14:paraId="25E744B3"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590" w:type="dxa"/>
            <w:shd w:val="clear" w:color="auto" w:fill="auto"/>
            <w:tcMar>
              <w:top w:w="15" w:type="dxa"/>
              <w:left w:w="15" w:type="dxa"/>
              <w:bottom w:w="0" w:type="dxa"/>
              <w:right w:w="15" w:type="dxa"/>
            </w:tcMar>
            <w:vAlign w:val="center"/>
            <w:hideMark/>
          </w:tcPr>
          <w:p w14:paraId="3443594D"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591" w:type="dxa"/>
            <w:shd w:val="clear" w:color="auto" w:fill="auto"/>
            <w:tcMar>
              <w:top w:w="15" w:type="dxa"/>
              <w:left w:w="15" w:type="dxa"/>
              <w:bottom w:w="0" w:type="dxa"/>
              <w:right w:w="15" w:type="dxa"/>
            </w:tcMar>
            <w:vAlign w:val="center"/>
            <w:hideMark/>
          </w:tcPr>
          <w:p w14:paraId="16C5A363"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857" w:type="dxa"/>
            <w:shd w:val="clear" w:color="auto" w:fill="auto"/>
            <w:tcMar>
              <w:top w:w="15" w:type="dxa"/>
              <w:left w:w="15" w:type="dxa"/>
              <w:bottom w:w="0" w:type="dxa"/>
              <w:right w:w="15" w:type="dxa"/>
            </w:tcMar>
            <w:vAlign w:val="center"/>
            <w:hideMark/>
          </w:tcPr>
          <w:p w14:paraId="3719BA39" w14:textId="77777777" w:rsidR="004A56E3" w:rsidRPr="00865A90" w:rsidRDefault="004A56E3" w:rsidP="004A56E3">
            <w:pPr>
              <w:jc w:val="center"/>
              <w:rPr>
                <w:rFonts w:ascii="Times New Roman" w:hAnsi="Times New Roman" w:cs="Times New Roman"/>
                <w:b/>
                <w:bCs/>
                <w:i/>
                <w:iCs/>
                <w:sz w:val="20"/>
                <w:szCs w:val="20"/>
              </w:rPr>
            </w:pPr>
            <w:r w:rsidRPr="00865A90">
              <w:rPr>
                <w:rFonts w:ascii="Times New Roman" w:hAnsi="Times New Roman" w:cs="Times New Roman"/>
                <w:b/>
                <w:bCs/>
                <w:i/>
                <w:iCs/>
                <w:sz w:val="20"/>
                <w:szCs w:val="20"/>
              </w:rPr>
              <w:t xml:space="preserve">ANOVA </w:t>
            </w:r>
          </w:p>
          <w:p w14:paraId="7109EB7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p-</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526FFA85"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5F6B452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total cell count x106/g</w:t>
            </w:r>
          </w:p>
        </w:tc>
        <w:tc>
          <w:tcPr>
            <w:tcW w:w="440" w:type="dxa"/>
            <w:shd w:val="clear" w:color="auto" w:fill="auto"/>
            <w:tcMar>
              <w:top w:w="15" w:type="dxa"/>
              <w:left w:w="15" w:type="dxa"/>
              <w:bottom w:w="0" w:type="dxa"/>
              <w:right w:w="15" w:type="dxa"/>
            </w:tcMar>
            <w:vAlign w:val="bottom"/>
            <w:hideMark/>
          </w:tcPr>
          <w:p w14:paraId="3147CE1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2AB93C2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2.33 [0.33-51.32]</w:t>
            </w:r>
          </w:p>
        </w:tc>
        <w:tc>
          <w:tcPr>
            <w:tcW w:w="1591" w:type="dxa"/>
            <w:shd w:val="clear" w:color="auto" w:fill="auto"/>
            <w:tcMar>
              <w:top w:w="15" w:type="dxa"/>
              <w:left w:w="15" w:type="dxa"/>
              <w:bottom w:w="0" w:type="dxa"/>
              <w:right w:w="15" w:type="dxa"/>
            </w:tcMar>
            <w:vAlign w:val="bottom"/>
            <w:hideMark/>
          </w:tcPr>
          <w:p w14:paraId="1F45F6DE"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**19.83 [1.08-36.34]</w:t>
            </w:r>
          </w:p>
        </w:tc>
        <w:tc>
          <w:tcPr>
            <w:tcW w:w="1590" w:type="dxa"/>
            <w:shd w:val="clear" w:color="auto" w:fill="auto"/>
            <w:tcMar>
              <w:top w:w="15" w:type="dxa"/>
              <w:left w:w="15" w:type="dxa"/>
              <w:bottom w:w="0" w:type="dxa"/>
              <w:right w:w="15" w:type="dxa"/>
            </w:tcMar>
            <w:vAlign w:val="bottom"/>
            <w:hideMark/>
          </w:tcPr>
          <w:p w14:paraId="5A1C73C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2.91 [0.27-24.00]</w:t>
            </w:r>
          </w:p>
        </w:tc>
        <w:tc>
          <w:tcPr>
            <w:tcW w:w="1591" w:type="dxa"/>
            <w:shd w:val="clear" w:color="auto" w:fill="auto"/>
            <w:tcMar>
              <w:top w:w="15" w:type="dxa"/>
              <w:left w:w="15" w:type="dxa"/>
              <w:bottom w:w="0" w:type="dxa"/>
              <w:right w:w="15" w:type="dxa"/>
            </w:tcMar>
            <w:vAlign w:val="bottom"/>
            <w:hideMark/>
          </w:tcPr>
          <w:p w14:paraId="1093281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1.68 [0.42-5.57]</w:t>
            </w:r>
          </w:p>
        </w:tc>
        <w:tc>
          <w:tcPr>
            <w:tcW w:w="857" w:type="dxa"/>
            <w:shd w:val="clear" w:color="auto" w:fill="auto"/>
            <w:tcMar>
              <w:top w:w="15" w:type="dxa"/>
              <w:left w:w="15" w:type="dxa"/>
              <w:bottom w:w="0" w:type="dxa"/>
              <w:right w:w="15" w:type="dxa"/>
            </w:tcMar>
            <w:vAlign w:val="bottom"/>
            <w:hideMark/>
          </w:tcPr>
          <w:p w14:paraId="787598B3" w14:textId="77777777" w:rsidR="004A56E3" w:rsidRPr="00865A90" w:rsidRDefault="00076350" w:rsidP="004A56E3">
            <w:pPr>
              <w:jc w:val="center"/>
              <w:rPr>
                <w:rFonts w:ascii="Times New Roman" w:hAnsi="Times New Roman" w:cs="Times New Roman"/>
                <w:b/>
                <w:sz w:val="20"/>
                <w:szCs w:val="20"/>
              </w:rPr>
            </w:pPr>
            <w:r w:rsidRPr="00865A90">
              <w:rPr>
                <w:rFonts w:ascii="Times New Roman" w:hAnsi="Times New Roman" w:cs="Times New Roman"/>
                <w:b/>
                <w:sz w:val="20"/>
                <w:szCs w:val="20"/>
              </w:rPr>
              <w:t>&lt;</w:t>
            </w:r>
            <w:r w:rsidR="004A56E3" w:rsidRPr="00865A90">
              <w:rPr>
                <w:rFonts w:ascii="Times New Roman" w:hAnsi="Times New Roman" w:cs="Times New Roman"/>
                <w:b/>
                <w:sz w:val="20"/>
                <w:szCs w:val="20"/>
              </w:rPr>
              <w:t>0.0</w:t>
            </w:r>
            <w:r w:rsidRPr="00865A90">
              <w:rPr>
                <w:rFonts w:ascii="Times New Roman" w:hAnsi="Times New Roman" w:cs="Times New Roman"/>
                <w:b/>
                <w:sz w:val="20"/>
                <w:szCs w:val="20"/>
              </w:rPr>
              <w:t>1</w:t>
            </w:r>
          </w:p>
        </w:tc>
      </w:tr>
      <w:tr w:rsidR="00865A90" w:rsidRPr="00865A90" w14:paraId="23926F9E"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2CEAA4F2"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Neutrophil (%)</w:t>
            </w:r>
          </w:p>
        </w:tc>
        <w:tc>
          <w:tcPr>
            <w:tcW w:w="440" w:type="dxa"/>
            <w:shd w:val="clear" w:color="auto" w:fill="auto"/>
            <w:tcMar>
              <w:top w:w="15" w:type="dxa"/>
              <w:left w:w="15" w:type="dxa"/>
              <w:bottom w:w="0" w:type="dxa"/>
              <w:right w:w="15" w:type="dxa"/>
            </w:tcMar>
            <w:vAlign w:val="bottom"/>
            <w:hideMark/>
          </w:tcPr>
          <w:p w14:paraId="40C6AF9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214AAE8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68.38 [25.75-97.00]</w:t>
            </w:r>
          </w:p>
        </w:tc>
        <w:tc>
          <w:tcPr>
            <w:tcW w:w="1591" w:type="dxa"/>
            <w:shd w:val="clear" w:color="auto" w:fill="auto"/>
            <w:tcMar>
              <w:top w:w="15" w:type="dxa"/>
              <w:left w:w="15" w:type="dxa"/>
              <w:bottom w:w="0" w:type="dxa"/>
              <w:right w:w="15" w:type="dxa"/>
            </w:tcMar>
            <w:vAlign w:val="bottom"/>
            <w:hideMark/>
          </w:tcPr>
          <w:p w14:paraId="49169B9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*86.63 [50.73-99.50]</w:t>
            </w:r>
          </w:p>
        </w:tc>
        <w:tc>
          <w:tcPr>
            <w:tcW w:w="1590" w:type="dxa"/>
            <w:shd w:val="clear" w:color="auto" w:fill="auto"/>
            <w:tcMar>
              <w:top w:w="15" w:type="dxa"/>
              <w:left w:w="15" w:type="dxa"/>
              <w:bottom w:w="0" w:type="dxa"/>
              <w:right w:w="15" w:type="dxa"/>
            </w:tcMar>
            <w:vAlign w:val="bottom"/>
            <w:hideMark/>
          </w:tcPr>
          <w:p w14:paraId="035B667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59.88 [4.25-98.00]</w:t>
            </w:r>
          </w:p>
        </w:tc>
        <w:tc>
          <w:tcPr>
            <w:tcW w:w="1591" w:type="dxa"/>
            <w:shd w:val="clear" w:color="auto" w:fill="auto"/>
            <w:tcMar>
              <w:top w:w="15" w:type="dxa"/>
              <w:left w:w="15" w:type="dxa"/>
              <w:bottom w:w="0" w:type="dxa"/>
              <w:right w:w="15" w:type="dxa"/>
            </w:tcMar>
            <w:vAlign w:val="bottom"/>
            <w:hideMark/>
          </w:tcPr>
          <w:p w14:paraId="6477AE9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81.38 [18.75-91.25]</w:t>
            </w:r>
          </w:p>
        </w:tc>
        <w:tc>
          <w:tcPr>
            <w:tcW w:w="857" w:type="dxa"/>
            <w:shd w:val="clear" w:color="auto" w:fill="auto"/>
            <w:tcMar>
              <w:top w:w="15" w:type="dxa"/>
              <w:left w:w="15" w:type="dxa"/>
              <w:bottom w:w="0" w:type="dxa"/>
              <w:right w:w="15" w:type="dxa"/>
            </w:tcMar>
            <w:vAlign w:val="bottom"/>
            <w:hideMark/>
          </w:tcPr>
          <w:p w14:paraId="5E70AC6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7</w:t>
            </w:r>
          </w:p>
        </w:tc>
      </w:tr>
      <w:tr w:rsidR="00865A90" w:rsidRPr="00865A90" w14:paraId="6EF48016"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43D0BA78"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w:t>
            </w:r>
          </w:p>
        </w:tc>
        <w:tc>
          <w:tcPr>
            <w:tcW w:w="440" w:type="dxa"/>
            <w:shd w:val="clear" w:color="auto" w:fill="auto"/>
            <w:tcMar>
              <w:top w:w="15" w:type="dxa"/>
              <w:left w:w="15" w:type="dxa"/>
              <w:bottom w:w="0" w:type="dxa"/>
              <w:right w:w="15" w:type="dxa"/>
            </w:tcMar>
            <w:vAlign w:val="bottom"/>
            <w:hideMark/>
          </w:tcPr>
          <w:p w14:paraId="398E5EA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25D28E2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1.25 [0.0-34.0]</w:t>
            </w:r>
          </w:p>
        </w:tc>
        <w:tc>
          <w:tcPr>
            <w:tcW w:w="1591" w:type="dxa"/>
            <w:shd w:val="clear" w:color="auto" w:fill="auto"/>
            <w:tcMar>
              <w:top w:w="15" w:type="dxa"/>
              <w:left w:w="15" w:type="dxa"/>
              <w:bottom w:w="0" w:type="dxa"/>
              <w:right w:w="15" w:type="dxa"/>
            </w:tcMar>
            <w:vAlign w:val="bottom"/>
            <w:hideMark/>
          </w:tcPr>
          <w:p w14:paraId="19A350D2"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*0.25 [0.0-6.00]</w:t>
            </w:r>
          </w:p>
        </w:tc>
        <w:tc>
          <w:tcPr>
            <w:tcW w:w="1590" w:type="dxa"/>
            <w:shd w:val="clear" w:color="auto" w:fill="auto"/>
            <w:tcMar>
              <w:top w:w="15" w:type="dxa"/>
              <w:left w:w="15" w:type="dxa"/>
              <w:bottom w:w="0" w:type="dxa"/>
              <w:right w:w="15" w:type="dxa"/>
            </w:tcMar>
            <w:vAlign w:val="bottom"/>
            <w:hideMark/>
          </w:tcPr>
          <w:p w14:paraId="2960510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0.75 [0-7.00]</w:t>
            </w:r>
          </w:p>
        </w:tc>
        <w:tc>
          <w:tcPr>
            <w:tcW w:w="1591" w:type="dxa"/>
            <w:shd w:val="clear" w:color="auto" w:fill="auto"/>
            <w:tcMar>
              <w:top w:w="15" w:type="dxa"/>
              <w:left w:w="15" w:type="dxa"/>
              <w:bottom w:w="0" w:type="dxa"/>
              <w:right w:w="15" w:type="dxa"/>
            </w:tcMar>
            <w:vAlign w:val="bottom"/>
            <w:hideMark/>
          </w:tcPr>
          <w:p w14:paraId="6F11FB2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0.38 [0.00-7.0]</w:t>
            </w:r>
          </w:p>
        </w:tc>
        <w:tc>
          <w:tcPr>
            <w:tcW w:w="857" w:type="dxa"/>
            <w:shd w:val="clear" w:color="auto" w:fill="auto"/>
            <w:tcMar>
              <w:top w:w="15" w:type="dxa"/>
              <w:left w:w="15" w:type="dxa"/>
              <w:bottom w:w="0" w:type="dxa"/>
              <w:right w:w="15" w:type="dxa"/>
            </w:tcMar>
            <w:vAlign w:val="bottom"/>
            <w:hideMark/>
          </w:tcPr>
          <w:p w14:paraId="1FDCA6B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6</w:t>
            </w:r>
          </w:p>
        </w:tc>
      </w:tr>
      <w:tr w:rsidR="00865A90" w:rsidRPr="00865A90" w14:paraId="703D059D"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34E2C261"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Lymphocyte (%)</w:t>
            </w:r>
          </w:p>
        </w:tc>
        <w:tc>
          <w:tcPr>
            <w:tcW w:w="440" w:type="dxa"/>
            <w:shd w:val="clear" w:color="auto" w:fill="auto"/>
            <w:tcMar>
              <w:top w:w="15" w:type="dxa"/>
              <w:left w:w="15" w:type="dxa"/>
              <w:bottom w:w="0" w:type="dxa"/>
              <w:right w:w="15" w:type="dxa"/>
            </w:tcMar>
            <w:vAlign w:val="bottom"/>
            <w:hideMark/>
          </w:tcPr>
          <w:p w14:paraId="7A47DCC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31ED9A7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[0.0-0.75]</w:t>
            </w:r>
          </w:p>
        </w:tc>
        <w:tc>
          <w:tcPr>
            <w:tcW w:w="1591" w:type="dxa"/>
            <w:shd w:val="clear" w:color="auto" w:fill="auto"/>
            <w:tcMar>
              <w:top w:w="15" w:type="dxa"/>
              <w:left w:w="15" w:type="dxa"/>
              <w:bottom w:w="0" w:type="dxa"/>
              <w:right w:w="15" w:type="dxa"/>
            </w:tcMar>
            <w:vAlign w:val="bottom"/>
            <w:hideMark/>
          </w:tcPr>
          <w:p w14:paraId="034B3E2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[0.0-0.75]</w:t>
            </w:r>
          </w:p>
        </w:tc>
        <w:tc>
          <w:tcPr>
            <w:tcW w:w="1590" w:type="dxa"/>
            <w:shd w:val="clear" w:color="auto" w:fill="auto"/>
            <w:tcMar>
              <w:top w:w="15" w:type="dxa"/>
              <w:left w:w="15" w:type="dxa"/>
              <w:bottom w:w="0" w:type="dxa"/>
              <w:right w:w="15" w:type="dxa"/>
            </w:tcMar>
            <w:vAlign w:val="bottom"/>
            <w:hideMark/>
          </w:tcPr>
          <w:p w14:paraId="789CABE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0.13 [0.0-1.50]</w:t>
            </w:r>
          </w:p>
        </w:tc>
        <w:tc>
          <w:tcPr>
            <w:tcW w:w="1591" w:type="dxa"/>
            <w:shd w:val="clear" w:color="auto" w:fill="auto"/>
            <w:tcMar>
              <w:top w:w="15" w:type="dxa"/>
              <w:left w:w="15" w:type="dxa"/>
              <w:bottom w:w="0" w:type="dxa"/>
              <w:right w:w="15" w:type="dxa"/>
            </w:tcMar>
            <w:vAlign w:val="bottom"/>
            <w:hideMark/>
          </w:tcPr>
          <w:p w14:paraId="2D7C4E5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[0.0-1.00]</w:t>
            </w:r>
          </w:p>
        </w:tc>
        <w:tc>
          <w:tcPr>
            <w:tcW w:w="857" w:type="dxa"/>
            <w:shd w:val="clear" w:color="auto" w:fill="auto"/>
            <w:tcMar>
              <w:top w:w="15" w:type="dxa"/>
              <w:left w:w="15" w:type="dxa"/>
              <w:bottom w:w="0" w:type="dxa"/>
              <w:right w:w="15" w:type="dxa"/>
            </w:tcMar>
            <w:vAlign w:val="bottom"/>
            <w:hideMark/>
          </w:tcPr>
          <w:p w14:paraId="14D5FC4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w:t>
            </w:r>
            <w:r w:rsidR="00076350" w:rsidRPr="00865A90">
              <w:rPr>
                <w:rFonts w:ascii="Times New Roman" w:hAnsi="Times New Roman" w:cs="Times New Roman"/>
                <w:bCs/>
                <w:sz w:val="20"/>
                <w:szCs w:val="20"/>
              </w:rPr>
              <w:t>4</w:t>
            </w:r>
          </w:p>
        </w:tc>
      </w:tr>
      <w:tr w:rsidR="00865A90" w:rsidRPr="00865A90" w14:paraId="7319508A"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700D4A99"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Macrophage (%)</w:t>
            </w:r>
          </w:p>
        </w:tc>
        <w:tc>
          <w:tcPr>
            <w:tcW w:w="440" w:type="dxa"/>
            <w:shd w:val="clear" w:color="auto" w:fill="auto"/>
            <w:tcMar>
              <w:top w:w="15" w:type="dxa"/>
              <w:left w:w="15" w:type="dxa"/>
              <w:bottom w:w="0" w:type="dxa"/>
              <w:right w:w="15" w:type="dxa"/>
            </w:tcMar>
            <w:vAlign w:val="bottom"/>
            <w:hideMark/>
          </w:tcPr>
          <w:p w14:paraId="48F3C57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4AEA759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16.88 [0.50-42.22]</w:t>
            </w:r>
          </w:p>
        </w:tc>
        <w:tc>
          <w:tcPr>
            <w:tcW w:w="1591" w:type="dxa"/>
            <w:shd w:val="clear" w:color="auto" w:fill="auto"/>
            <w:tcMar>
              <w:top w:w="15" w:type="dxa"/>
              <w:left w:w="15" w:type="dxa"/>
              <w:bottom w:w="0" w:type="dxa"/>
              <w:right w:w="15" w:type="dxa"/>
            </w:tcMar>
            <w:vAlign w:val="bottom"/>
            <w:hideMark/>
          </w:tcPr>
          <w:p w14:paraId="1FAEE1A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63.00 [0.50-39.50]</w:t>
            </w:r>
          </w:p>
        </w:tc>
        <w:tc>
          <w:tcPr>
            <w:tcW w:w="1590" w:type="dxa"/>
            <w:shd w:val="clear" w:color="auto" w:fill="auto"/>
            <w:tcMar>
              <w:top w:w="15" w:type="dxa"/>
              <w:left w:w="15" w:type="dxa"/>
              <w:bottom w:w="0" w:type="dxa"/>
              <w:right w:w="15" w:type="dxa"/>
            </w:tcMar>
            <w:vAlign w:val="bottom"/>
            <w:hideMark/>
          </w:tcPr>
          <w:p w14:paraId="1313807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20 [1.25-84.25]</w:t>
            </w:r>
          </w:p>
        </w:tc>
        <w:tc>
          <w:tcPr>
            <w:tcW w:w="1591" w:type="dxa"/>
            <w:shd w:val="clear" w:color="auto" w:fill="auto"/>
            <w:tcMar>
              <w:top w:w="15" w:type="dxa"/>
              <w:left w:w="15" w:type="dxa"/>
              <w:bottom w:w="0" w:type="dxa"/>
              <w:right w:w="15" w:type="dxa"/>
            </w:tcMar>
            <w:vAlign w:val="bottom"/>
            <w:hideMark/>
          </w:tcPr>
          <w:p w14:paraId="6E33081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14.50 [6.5-28.00]</w:t>
            </w:r>
          </w:p>
        </w:tc>
        <w:tc>
          <w:tcPr>
            <w:tcW w:w="857" w:type="dxa"/>
            <w:shd w:val="clear" w:color="auto" w:fill="auto"/>
            <w:tcMar>
              <w:top w:w="15" w:type="dxa"/>
              <w:left w:w="15" w:type="dxa"/>
              <w:bottom w:w="0" w:type="dxa"/>
              <w:right w:w="15" w:type="dxa"/>
            </w:tcMar>
            <w:vAlign w:val="bottom"/>
            <w:hideMark/>
          </w:tcPr>
          <w:p w14:paraId="36C9B45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0.14</w:t>
            </w:r>
          </w:p>
        </w:tc>
      </w:tr>
      <w:tr w:rsidR="00865A90" w:rsidRPr="00865A90" w14:paraId="2519C3D7"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2D33A888"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Epithelial Cells (%)</w:t>
            </w:r>
          </w:p>
        </w:tc>
        <w:tc>
          <w:tcPr>
            <w:tcW w:w="440" w:type="dxa"/>
            <w:shd w:val="clear" w:color="auto" w:fill="auto"/>
            <w:tcMar>
              <w:top w:w="15" w:type="dxa"/>
              <w:left w:w="15" w:type="dxa"/>
              <w:bottom w:w="0" w:type="dxa"/>
              <w:right w:w="15" w:type="dxa"/>
            </w:tcMar>
            <w:vAlign w:val="bottom"/>
            <w:hideMark/>
          </w:tcPr>
          <w:p w14:paraId="31D5408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5D1A1E3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4.13 [0.0-38.75]</w:t>
            </w:r>
          </w:p>
        </w:tc>
        <w:tc>
          <w:tcPr>
            <w:tcW w:w="1591" w:type="dxa"/>
            <w:shd w:val="clear" w:color="auto" w:fill="auto"/>
            <w:tcMar>
              <w:top w:w="15" w:type="dxa"/>
              <w:left w:w="15" w:type="dxa"/>
              <w:bottom w:w="0" w:type="dxa"/>
              <w:right w:w="15" w:type="dxa"/>
            </w:tcMar>
            <w:vAlign w:val="bottom"/>
            <w:hideMark/>
          </w:tcPr>
          <w:p w14:paraId="4E05F84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1.13 [0.0-16.75]</w:t>
            </w:r>
          </w:p>
        </w:tc>
        <w:tc>
          <w:tcPr>
            <w:tcW w:w="1590" w:type="dxa"/>
            <w:shd w:val="clear" w:color="auto" w:fill="auto"/>
            <w:tcMar>
              <w:top w:w="15" w:type="dxa"/>
              <w:left w:w="15" w:type="dxa"/>
              <w:bottom w:w="0" w:type="dxa"/>
              <w:right w:w="15" w:type="dxa"/>
            </w:tcMar>
            <w:vAlign w:val="bottom"/>
            <w:hideMark/>
          </w:tcPr>
          <w:p w14:paraId="56127C8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7.5 [0.75-56.50]</w:t>
            </w:r>
          </w:p>
        </w:tc>
        <w:tc>
          <w:tcPr>
            <w:tcW w:w="1591" w:type="dxa"/>
            <w:shd w:val="clear" w:color="auto" w:fill="auto"/>
            <w:tcMar>
              <w:top w:w="15" w:type="dxa"/>
              <w:left w:w="15" w:type="dxa"/>
              <w:bottom w:w="0" w:type="dxa"/>
              <w:right w:w="15" w:type="dxa"/>
            </w:tcMar>
            <w:vAlign w:val="bottom"/>
            <w:hideMark/>
          </w:tcPr>
          <w:p w14:paraId="1E4044D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1.88 [0.0-58.75]</w:t>
            </w:r>
          </w:p>
        </w:tc>
        <w:tc>
          <w:tcPr>
            <w:tcW w:w="857" w:type="dxa"/>
            <w:shd w:val="clear" w:color="auto" w:fill="auto"/>
            <w:tcMar>
              <w:top w:w="15" w:type="dxa"/>
              <w:left w:w="15" w:type="dxa"/>
              <w:bottom w:w="0" w:type="dxa"/>
              <w:right w:w="15" w:type="dxa"/>
            </w:tcMar>
            <w:vAlign w:val="bottom"/>
            <w:hideMark/>
          </w:tcPr>
          <w:p w14:paraId="229E11B3"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0.0</w:t>
            </w:r>
            <w:r w:rsidR="00076350" w:rsidRPr="00865A90">
              <w:rPr>
                <w:rFonts w:ascii="Times New Roman" w:hAnsi="Times New Roman" w:cs="Times New Roman"/>
                <w:b/>
                <w:sz w:val="20"/>
                <w:szCs w:val="20"/>
              </w:rPr>
              <w:t>2</w:t>
            </w:r>
          </w:p>
        </w:tc>
      </w:tr>
      <w:tr w:rsidR="00865A90" w:rsidRPr="00865A90" w14:paraId="3BEA80AF"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687AD157"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40" w:type="dxa"/>
            <w:shd w:val="clear" w:color="auto" w:fill="auto"/>
            <w:tcMar>
              <w:top w:w="15" w:type="dxa"/>
              <w:left w:w="15" w:type="dxa"/>
              <w:bottom w:w="0" w:type="dxa"/>
              <w:right w:w="15" w:type="dxa"/>
            </w:tcMar>
            <w:vAlign w:val="bottom"/>
            <w:hideMark/>
          </w:tcPr>
          <w:p w14:paraId="4ABDE65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7239D15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1.38 [0.15-49.78]</w:t>
            </w:r>
          </w:p>
        </w:tc>
        <w:tc>
          <w:tcPr>
            <w:tcW w:w="1591" w:type="dxa"/>
            <w:shd w:val="clear" w:color="auto" w:fill="auto"/>
            <w:tcMar>
              <w:top w:w="15" w:type="dxa"/>
              <w:left w:w="15" w:type="dxa"/>
              <w:bottom w:w="0" w:type="dxa"/>
              <w:right w:w="15" w:type="dxa"/>
            </w:tcMar>
            <w:vAlign w:val="bottom"/>
            <w:hideMark/>
          </w:tcPr>
          <w:p w14:paraId="2F202875"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**16.44 [0.55-32.98]</w:t>
            </w:r>
          </w:p>
        </w:tc>
        <w:tc>
          <w:tcPr>
            <w:tcW w:w="1590" w:type="dxa"/>
            <w:shd w:val="clear" w:color="auto" w:fill="auto"/>
            <w:tcMar>
              <w:top w:w="15" w:type="dxa"/>
              <w:left w:w="15" w:type="dxa"/>
              <w:bottom w:w="0" w:type="dxa"/>
              <w:right w:w="15" w:type="dxa"/>
            </w:tcMar>
            <w:vAlign w:val="bottom"/>
            <w:hideMark/>
          </w:tcPr>
          <w:p w14:paraId="7FBCD91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1.60 [0.05-23.52]</w:t>
            </w:r>
          </w:p>
        </w:tc>
        <w:tc>
          <w:tcPr>
            <w:tcW w:w="1591" w:type="dxa"/>
            <w:shd w:val="clear" w:color="auto" w:fill="auto"/>
            <w:tcMar>
              <w:top w:w="15" w:type="dxa"/>
              <w:left w:w="15" w:type="dxa"/>
              <w:bottom w:w="0" w:type="dxa"/>
              <w:right w:w="15" w:type="dxa"/>
            </w:tcMar>
            <w:vAlign w:val="bottom"/>
            <w:hideMark/>
          </w:tcPr>
          <w:p w14:paraId="0AE1E16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1.33 [0.08-5.08]</w:t>
            </w:r>
          </w:p>
        </w:tc>
        <w:tc>
          <w:tcPr>
            <w:tcW w:w="857" w:type="dxa"/>
            <w:shd w:val="clear" w:color="auto" w:fill="auto"/>
            <w:tcMar>
              <w:top w:w="15" w:type="dxa"/>
              <w:left w:w="15" w:type="dxa"/>
              <w:bottom w:w="0" w:type="dxa"/>
              <w:right w:w="15" w:type="dxa"/>
            </w:tcMar>
            <w:vAlign w:val="bottom"/>
            <w:hideMark/>
          </w:tcPr>
          <w:p w14:paraId="1690611E" w14:textId="77777777" w:rsidR="004A56E3" w:rsidRPr="00865A90" w:rsidRDefault="00076350" w:rsidP="004A56E3">
            <w:pPr>
              <w:jc w:val="center"/>
              <w:rPr>
                <w:rFonts w:ascii="Times New Roman" w:hAnsi="Times New Roman" w:cs="Times New Roman"/>
                <w:b/>
                <w:sz w:val="20"/>
                <w:szCs w:val="20"/>
              </w:rPr>
            </w:pPr>
            <w:r w:rsidRPr="00865A90">
              <w:rPr>
                <w:rFonts w:ascii="Times New Roman" w:hAnsi="Times New Roman" w:cs="Times New Roman"/>
                <w:b/>
                <w:sz w:val="20"/>
                <w:szCs w:val="20"/>
              </w:rPr>
              <w:t>&lt;</w:t>
            </w:r>
            <w:r w:rsidR="004A56E3" w:rsidRPr="00865A90">
              <w:rPr>
                <w:rFonts w:ascii="Times New Roman" w:hAnsi="Times New Roman" w:cs="Times New Roman"/>
                <w:b/>
                <w:sz w:val="20"/>
                <w:szCs w:val="20"/>
              </w:rPr>
              <w:t>0.0</w:t>
            </w:r>
            <w:r w:rsidRPr="00865A90">
              <w:rPr>
                <w:rFonts w:ascii="Times New Roman" w:hAnsi="Times New Roman" w:cs="Times New Roman"/>
                <w:b/>
                <w:sz w:val="20"/>
                <w:szCs w:val="20"/>
              </w:rPr>
              <w:t>1</w:t>
            </w:r>
          </w:p>
        </w:tc>
      </w:tr>
      <w:tr w:rsidR="00865A90" w:rsidRPr="00865A90" w14:paraId="36DABC90"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2E5789AD"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40" w:type="dxa"/>
            <w:shd w:val="clear" w:color="auto" w:fill="auto"/>
            <w:tcMar>
              <w:top w:w="15" w:type="dxa"/>
              <w:left w:w="15" w:type="dxa"/>
              <w:bottom w:w="0" w:type="dxa"/>
              <w:right w:w="15" w:type="dxa"/>
            </w:tcMar>
            <w:vAlign w:val="bottom"/>
            <w:hideMark/>
          </w:tcPr>
          <w:p w14:paraId="6F496BF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6EC0C75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0.04 [0.0-1.51]</w:t>
            </w:r>
          </w:p>
        </w:tc>
        <w:tc>
          <w:tcPr>
            <w:tcW w:w="1591" w:type="dxa"/>
            <w:shd w:val="clear" w:color="auto" w:fill="auto"/>
            <w:tcMar>
              <w:top w:w="15" w:type="dxa"/>
              <w:left w:w="15" w:type="dxa"/>
              <w:bottom w:w="0" w:type="dxa"/>
              <w:right w:w="15" w:type="dxa"/>
            </w:tcMar>
            <w:vAlign w:val="bottom"/>
            <w:hideMark/>
          </w:tcPr>
          <w:p w14:paraId="74AB326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0.02 [0.0-2.16]</w:t>
            </w:r>
          </w:p>
        </w:tc>
        <w:tc>
          <w:tcPr>
            <w:tcW w:w="1590" w:type="dxa"/>
            <w:shd w:val="clear" w:color="auto" w:fill="auto"/>
            <w:tcMar>
              <w:top w:w="15" w:type="dxa"/>
              <w:left w:w="15" w:type="dxa"/>
              <w:bottom w:w="0" w:type="dxa"/>
              <w:right w:w="15" w:type="dxa"/>
            </w:tcMar>
            <w:vAlign w:val="bottom"/>
            <w:hideMark/>
          </w:tcPr>
          <w:p w14:paraId="66B8D03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0.02 [0.0-0.67]</w:t>
            </w:r>
          </w:p>
        </w:tc>
        <w:tc>
          <w:tcPr>
            <w:tcW w:w="1591" w:type="dxa"/>
            <w:shd w:val="clear" w:color="auto" w:fill="auto"/>
            <w:tcMar>
              <w:top w:w="15" w:type="dxa"/>
              <w:left w:w="15" w:type="dxa"/>
              <w:bottom w:w="0" w:type="dxa"/>
              <w:right w:w="15" w:type="dxa"/>
            </w:tcMar>
            <w:vAlign w:val="bottom"/>
            <w:hideMark/>
          </w:tcPr>
          <w:p w14:paraId="5B18962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0.01 [0.0-0.25]</w:t>
            </w:r>
          </w:p>
        </w:tc>
        <w:tc>
          <w:tcPr>
            <w:tcW w:w="857" w:type="dxa"/>
            <w:shd w:val="clear" w:color="auto" w:fill="auto"/>
            <w:tcMar>
              <w:top w:w="15" w:type="dxa"/>
              <w:left w:w="15" w:type="dxa"/>
              <w:bottom w:w="0" w:type="dxa"/>
              <w:right w:w="15" w:type="dxa"/>
            </w:tcMar>
            <w:vAlign w:val="bottom"/>
            <w:hideMark/>
          </w:tcPr>
          <w:p w14:paraId="5944937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0.52</w:t>
            </w:r>
          </w:p>
        </w:tc>
      </w:tr>
      <w:tr w:rsidR="00865A90" w:rsidRPr="00865A90" w14:paraId="3D1FC062"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0080A2DA"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40" w:type="dxa"/>
            <w:shd w:val="clear" w:color="auto" w:fill="auto"/>
            <w:tcMar>
              <w:top w:w="15" w:type="dxa"/>
              <w:left w:w="15" w:type="dxa"/>
              <w:bottom w:w="0" w:type="dxa"/>
              <w:right w:w="15" w:type="dxa"/>
            </w:tcMar>
            <w:vAlign w:val="bottom"/>
            <w:hideMark/>
          </w:tcPr>
          <w:p w14:paraId="61F4440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72E3DC7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[0.0-0.02]</w:t>
            </w:r>
          </w:p>
        </w:tc>
        <w:tc>
          <w:tcPr>
            <w:tcW w:w="1591" w:type="dxa"/>
            <w:shd w:val="clear" w:color="auto" w:fill="auto"/>
            <w:tcMar>
              <w:top w:w="15" w:type="dxa"/>
              <w:left w:w="15" w:type="dxa"/>
              <w:bottom w:w="0" w:type="dxa"/>
              <w:right w:w="15" w:type="dxa"/>
            </w:tcMar>
            <w:vAlign w:val="bottom"/>
            <w:hideMark/>
          </w:tcPr>
          <w:p w14:paraId="2A8EF2C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[0.0-0.27]</w:t>
            </w:r>
          </w:p>
        </w:tc>
        <w:tc>
          <w:tcPr>
            <w:tcW w:w="1590" w:type="dxa"/>
            <w:shd w:val="clear" w:color="auto" w:fill="auto"/>
            <w:tcMar>
              <w:top w:w="15" w:type="dxa"/>
              <w:left w:w="15" w:type="dxa"/>
              <w:bottom w:w="0" w:type="dxa"/>
              <w:right w:w="15" w:type="dxa"/>
            </w:tcMar>
            <w:vAlign w:val="bottom"/>
            <w:hideMark/>
          </w:tcPr>
          <w:p w14:paraId="4904222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[0.0-0.06]</w:t>
            </w:r>
          </w:p>
        </w:tc>
        <w:tc>
          <w:tcPr>
            <w:tcW w:w="1591" w:type="dxa"/>
            <w:shd w:val="clear" w:color="auto" w:fill="auto"/>
            <w:tcMar>
              <w:top w:w="15" w:type="dxa"/>
              <w:left w:w="15" w:type="dxa"/>
              <w:bottom w:w="0" w:type="dxa"/>
              <w:right w:w="15" w:type="dxa"/>
            </w:tcMar>
            <w:vAlign w:val="bottom"/>
            <w:hideMark/>
          </w:tcPr>
          <w:p w14:paraId="3E9EB03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 [0.0-0.02]</w:t>
            </w:r>
          </w:p>
        </w:tc>
        <w:tc>
          <w:tcPr>
            <w:tcW w:w="857" w:type="dxa"/>
            <w:shd w:val="clear" w:color="auto" w:fill="auto"/>
            <w:tcMar>
              <w:top w:w="15" w:type="dxa"/>
              <w:left w:w="15" w:type="dxa"/>
              <w:bottom w:w="0" w:type="dxa"/>
              <w:right w:w="15" w:type="dxa"/>
            </w:tcMar>
            <w:vAlign w:val="bottom"/>
            <w:hideMark/>
          </w:tcPr>
          <w:p w14:paraId="68DB38D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w:t>
            </w:r>
            <w:r w:rsidR="00076350" w:rsidRPr="00865A90">
              <w:rPr>
                <w:rFonts w:ascii="Times New Roman" w:hAnsi="Times New Roman" w:cs="Times New Roman"/>
                <w:bCs/>
                <w:sz w:val="20"/>
                <w:szCs w:val="20"/>
              </w:rPr>
              <w:t>9</w:t>
            </w:r>
          </w:p>
        </w:tc>
      </w:tr>
      <w:tr w:rsidR="00865A90" w:rsidRPr="00865A90" w14:paraId="7EC03521"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06243F41"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40" w:type="dxa"/>
            <w:shd w:val="clear" w:color="auto" w:fill="auto"/>
            <w:tcMar>
              <w:top w:w="15" w:type="dxa"/>
              <w:left w:w="15" w:type="dxa"/>
              <w:bottom w:w="0" w:type="dxa"/>
              <w:right w:w="15" w:type="dxa"/>
            </w:tcMar>
            <w:vAlign w:val="bottom"/>
            <w:hideMark/>
          </w:tcPr>
          <w:p w14:paraId="379B575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5D71627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0.31 [0.1-2.96]</w:t>
            </w:r>
          </w:p>
        </w:tc>
        <w:tc>
          <w:tcPr>
            <w:tcW w:w="1591" w:type="dxa"/>
            <w:shd w:val="clear" w:color="auto" w:fill="auto"/>
            <w:tcMar>
              <w:top w:w="15" w:type="dxa"/>
              <w:left w:w="15" w:type="dxa"/>
              <w:bottom w:w="0" w:type="dxa"/>
              <w:right w:w="15" w:type="dxa"/>
            </w:tcMar>
            <w:vAlign w:val="bottom"/>
            <w:hideMark/>
          </w:tcPr>
          <w:p w14:paraId="61DB573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0.63 [0.11-3.78]</w:t>
            </w:r>
          </w:p>
        </w:tc>
        <w:tc>
          <w:tcPr>
            <w:tcW w:w="1590" w:type="dxa"/>
            <w:shd w:val="clear" w:color="auto" w:fill="auto"/>
            <w:tcMar>
              <w:top w:w="15" w:type="dxa"/>
              <w:left w:w="15" w:type="dxa"/>
              <w:bottom w:w="0" w:type="dxa"/>
              <w:right w:w="15" w:type="dxa"/>
            </w:tcMar>
            <w:vAlign w:val="bottom"/>
            <w:hideMark/>
          </w:tcPr>
          <w:p w14:paraId="36AE50C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0.49 [0.06-2.49]</w:t>
            </w:r>
          </w:p>
        </w:tc>
        <w:tc>
          <w:tcPr>
            <w:tcW w:w="1591" w:type="dxa"/>
            <w:shd w:val="clear" w:color="auto" w:fill="auto"/>
            <w:tcMar>
              <w:top w:w="15" w:type="dxa"/>
              <w:left w:w="15" w:type="dxa"/>
              <w:bottom w:w="0" w:type="dxa"/>
              <w:right w:w="15" w:type="dxa"/>
            </w:tcMar>
            <w:vAlign w:val="bottom"/>
            <w:hideMark/>
          </w:tcPr>
          <w:p w14:paraId="585D635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0.33 [0.09-0.51]</w:t>
            </w:r>
          </w:p>
        </w:tc>
        <w:tc>
          <w:tcPr>
            <w:tcW w:w="857" w:type="dxa"/>
            <w:shd w:val="clear" w:color="auto" w:fill="auto"/>
            <w:tcMar>
              <w:top w:w="15" w:type="dxa"/>
              <w:left w:w="15" w:type="dxa"/>
              <w:bottom w:w="0" w:type="dxa"/>
              <w:right w:w="15" w:type="dxa"/>
            </w:tcMar>
            <w:vAlign w:val="bottom"/>
            <w:hideMark/>
          </w:tcPr>
          <w:p w14:paraId="11B8EF4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w:t>
            </w:r>
            <w:r w:rsidR="00076350" w:rsidRPr="00865A90">
              <w:rPr>
                <w:rFonts w:ascii="Times New Roman" w:hAnsi="Times New Roman" w:cs="Times New Roman"/>
                <w:bCs/>
                <w:sz w:val="20"/>
                <w:szCs w:val="20"/>
              </w:rPr>
              <w:t>9</w:t>
            </w:r>
          </w:p>
        </w:tc>
      </w:tr>
      <w:tr w:rsidR="00865A90" w:rsidRPr="00865A90" w14:paraId="1D3F7AA9"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2EC337FD"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440" w:type="dxa"/>
            <w:shd w:val="clear" w:color="auto" w:fill="auto"/>
            <w:tcMar>
              <w:top w:w="15" w:type="dxa"/>
              <w:left w:w="15" w:type="dxa"/>
              <w:bottom w:w="0" w:type="dxa"/>
              <w:right w:w="15" w:type="dxa"/>
            </w:tcMar>
            <w:vAlign w:val="bottom"/>
            <w:hideMark/>
          </w:tcPr>
          <w:p w14:paraId="1247A84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61</w:t>
            </w:r>
          </w:p>
        </w:tc>
        <w:tc>
          <w:tcPr>
            <w:tcW w:w="1590" w:type="dxa"/>
            <w:shd w:val="clear" w:color="auto" w:fill="auto"/>
            <w:tcMar>
              <w:top w:w="15" w:type="dxa"/>
              <w:left w:w="15" w:type="dxa"/>
              <w:bottom w:w="0" w:type="dxa"/>
              <w:right w:w="15" w:type="dxa"/>
            </w:tcMar>
            <w:vAlign w:val="bottom"/>
            <w:hideMark/>
          </w:tcPr>
          <w:p w14:paraId="620F443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0.14 [0.02-1.03]</w:t>
            </w:r>
          </w:p>
        </w:tc>
        <w:tc>
          <w:tcPr>
            <w:tcW w:w="1591" w:type="dxa"/>
            <w:shd w:val="clear" w:color="auto" w:fill="auto"/>
            <w:tcMar>
              <w:top w:w="15" w:type="dxa"/>
              <w:left w:w="15" w:type="dxa"/>
              <w:bottom w:w="0" w:type="dxa"/>
              <w:right w:w="15" w:type="dxa"/>
            </w:tcMar>
            <w:vAlign w:val="bottom"/>
            <w:hideMark/>
          </w:tcPr>
          <w:p w14:paraId="7EB8FA6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0.21 [0.0-3.00]</w:t>
            </w:r>
          </w:p>
        </w:tc>
        <w:tc>
          <w:tcPr>
            <w:tcW w:w="1590" w:type="dxa"/>
            <w:shd w:val="clear" w:color="auto" w:fill="auto"/>
            <w:tcMar>
              <w:top w:w="15" w:type="dxa"/>
              <w:left w:w="15" w:type="dxa"/>
              <w:bottom w:w="0" w:type="dxa"/>
              <w:right w:w="15" w:type="dxa"/>
            </w:tcMar>
            <w:vAlign w:val="bottom"/>
            <w:hideMark/>
          </w:tcPr>
          <w:p w14:paraId="196BF88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 [0.04-0.46]</w:t>
            </w:r>
          </w:p>
        </w:tc>
        <w:tc>
          <w:tcPr>
            <w:tcW w:w="1591" w:type="dxa"/>
            <w:shd w:val="clear" w:color="auto" w:fill="auto"/>
            <w:tcMar>
              <w:top w:w="15" w:type="dxa"/>
              <w:left w:w="15" w:type="dxa"/>
              <w:bottom w:w="0" w:type="dxa"/>
              <w:right w:w="15" w:type="dxa"/>
            </w:tcMar>
            <w:vAlign w:val="bottom"/>
            <w:hideMark/>
          </w:tcPr>
          <w:p w14:paraId="5E29E6B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0.05 [0.02-0.29]</w:t>
            </w:r>
          </w:p>
        </w:tc>
        <w:tc>
          <w:tcPr>
            <w:tcW w:w="857" w:type="dxa"/>
            <w:shd w:val="clear" w:color="auto" w:fill="auto"/>
            <w:tcMar>
              <w:top w:w="15" w:type="dxa"/>
              <w:left w:w="15" w:type="dxa"/>
              <w:bottom w:w="0" w:type="dxa"/>
              <w:right w:w="15" w:type="dxa"/>
            </w:tcMar>
            <w:vAlign w:val="bottom"/>
            <w:hideMark/>
          </w:tcPr>
          <w:p w14:paraId="088624D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0.16</w:t>
            </w:r>
          </w:p>
        </w:tc>
      </w:tr>
      <w:tr w:rsidR="00865A90" w:rsidRPr="00865A90" w14:paraId="723E7A85" w14:textId="77777777" w:rsidTr="00AA29A4">
        <w:trPr>
          <w:trHeight w:val="283"/>
          <w:jc w:val="center"/>
        </w:trPr>
        <w:tc>
          <w:tcPr>
            <w:tcW w:w="2541" w:type="dxa"/>
            <w:shd w:val="clear" w:color="auto" w:fill="auto"/>
            <w:tcMar>
              <w:top w:w="15" w:type="dxa"/>
              <w:left w:w="15" w:type="dxa"/>
              <w:bottom w:w="0" w:type="dxa"/>
              <w:right w:w="15" w:type="dxa"/>
            </w:tcMar>
            <w:vAlign w:val="bottom"/>
            <w:hideMark/>
          </w:tcPr>
          <w:p w14:paraId="27516E3A"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Sputum Eosinophil  ≥3%</w:t>
            </w:r>
          </w:p>
        </w:tc>
        <w:tc>
          <w:tcPr>
            <w:tcW w:w="440" w:type="dxa"/>
            <w:shd w:val="clear" w:color="auto" w:fill="auto"/>
            <w:tcMar>
              <w:top w:w="15" w:type="dxa"/>
              <w:left w:w="15" w:type="dxa"/>
              <w:bottom w:w="0" w:type="dxa"/>
              <w:right w:w="15" w:type="dxa"/>
            </w:tcMar>
            <w:vAlign w:val="bottom"/>
            <w:hideMark/>
          </w:tcPr>
          <w:p w14:paraId="79FE6FD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w:t>
            </w:r>
          </w:p>
        </w:tc>
        <w:tc>
          <w:tcPr>
            <w:tcW w:w="1590" w:type="dxa"/>
            <w:shd w:val="clear" w:color="auto" w:fill="auto"/>
            <w:tcMar>
              <w:top w:w="15" w:type="dxa"/>
              <w:left w:w="15" w:type="dxa"/>
              <w:bottom w:w="0" w:type="dxa"/>
              <w:right w:w="15" w:type="dxa"/>
            </w:tcMar>
            <w:vAlign w:val="bottom"/>
            <w:hideMark/>
          </w:tcPr>
          <w:p w14:paraId="3114D9C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9 (28.13%)</w:t>
            </w:r>
          </w:p>
        </w:tc>
        <w:tc>
          <w:tcPr>
            <w:tcW w:w="1591" w:type="dxa"/>
            <w:shd w:val="clear" w:color="auto" w:fill="auto"/>
            <w:tcMar>
              <w:top w:w="15" w:type="dxa"/>
              <w:left w:w="15" w:type="dxa"/>
              <w:bottom w:w="0" w:type="dxa"/>
              <w:right w:w="15" w:type="dxa"/>
            </w:tcMar>
            <w:vAlign w:val="bottom"/>
            <w:hideMark/>
          </w:tcPr>
          <w:p w14:paraId="07F479E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 (16.67%)</w:t>
            </w:r>
          </w:p>
        </w:tc>
        <w:tc>
          <w:tcPr>
            <w:tcW w:w="1590" w:type="dxa"/>
            <w:shd w:val="clear" w:color="auto" w:fill="auto"/>
            <w:tcMar>
              <w:top w:w="15" w:type="dxa"/>
              <w:left w:w="15" w:type="dxa"/>
              <w:bottom w:w="0" w:type="dxa"/>
              <w:right w:w="15" w:type="dxa"/>
            </w:tcMar>
            <w:vAlign w:val="bottom"/>
            <w:hideMark/>
          </w:tcPr>
          <w:p w14:paraId="48F519A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 (21.43%)</w:t>
            </w:r>
          </w:p>
        </w:tc>
        <w:tc>
          <w:tcPr>
            <w:tcW w:w="1591" w:type="dxa"/>
            <w:shd w:val="clear" w:color="auto" w:fill="auto"/>
            <w:tcMar>
              <w:top w:w="15" w:type="dxa"/>
              <w:left w:w="15" w:type="dxa"/>
              <w:bottom w:w="0" w:type="dxa"/>
              <w:right w:w="15" w:type="dxa"/>
            </w:tcMar>
            <w:vAlign w:val="bottom"/>
            <w:hideMark/>
          </w:tcPr>
          <w:p w14:paraId="7DE64F9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 (10%)</w:t>
            </w:r>
          </w:p>
        </w:tc>
        <w:tc>
          <w:tcPr>
            <w:tcW w:w="857" w:type="dxa"/>
            <w:shd w:val="clear" w:color="auto" w:fill="auto"/>
            <w:tcMar>
              <w:top w:w="15" w:type="dxa"/>
              <w:left w:w="15" w:type="dxa"/>
              <w:bottom w:w="0" w:type="dxa"/>
              <w:right w:w="15" w:type="dxa"/>
            </w:tcMar>
            <w:vAlign w:val="bottom"/>
            <w:hideMark/>
          </w:tcPr>
          <w:p w14:paraId="0787727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w:t>
            </w:r>
            <w:r w:rsidR="00076350" w:rsidRPr="00865A90">
              <w:rPr>
                <w:rFonts w:ascii="Times New Roman" w:hAnsi="Times New Roman" w:cs="Times New Roman"/>
                <w:bCs/>
                <w:sz w:val="20"/>
                <w:szCs w:val="20"/>
              </w:rPr>
              <w:t>3</w:t>
            </w:r>
          </w:p>
        </w:tc>
      </w:tr>
    </w:tbl>
    <w:p w14:paraId="61EF2ADD" w14:textId="7E39911C"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6</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w:t>
      </w:r>
      <w:r w:rsidR="00C0021D" w:rsidRPr="00865A90">
        <w:rPr>
          <w:rFonts w:ascii="Times New Roman" w:hAnsi="Times New Roman" w:cs="Times New Roman"/>
          <w:sz w:val="24"/>
          <w:szCs w:val="24"/>
        </w:rPr>
        <w:t xml:space="preserve">Statistical analysis was performed using </w:t>
      </w:r>
      <w:proofErr w:type="spellStart"/>
      <w:r w:rsidR="00C0021D" w:rsidRPr="00865A90">
        <w:rPr>
          <w:rFonts w:ascii="Times New Roman" w:hAnsi="Times New Roman" w:cs="Times New Roman"/>
          <w:sz w:val="24"/>
          <w:szCs w:val="24"/>
        </w:rPr>
        <w:t>Kruskal</w:t>
      </w:r>
      <w:proofErr w:type="spellEnd"/>
      <w:r w:rsidR="00C0021D" w:rsidRPr="00865A90">
        <w:rPr>
          <w:rFonts w:ascii="Times New Roman" w:hAnsi="Times New Roman" w:cs="Times New Roman"/>
          <w:sz w:val="24"/>
          <w:szCs w:val="24"/>
        </w:rPr>
        <w:t>-Wallis or Chi-Squared and Mann-Whitney U as appropriate</w:t>
      </w:r>
      <w:r w:rsidRPr="00865A90">
        <w:rPr>
          <w:rFonts w:ascii="Times New Roman" w:hAnsi="Times New Roman" w:cs="Times New Roman"/>
          <w:sz w:val="24"/>
          <w:szCs w:val="24"/>
        </w:rPr>
        <w:t>. Summaries are presented as percentages and Median [Range] as appropriately for sputum cell counts (n = 68</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w:t>
      </w:r>
    </w:p>
    <w:p w14:paraId="2F4C4584" w14:textId="408D634B"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w:t>
      </w:r>
      <w:r w:rsidR="00C0021D" w:rsidRPr="00865A90">
        <w:rPr>
          <w:rFonts w:ascii="Times New Roman" w:hAnsi="Times New Roman" w:cs="Times New Roman"/>
          <w:sz w:val="24"/>
          <w:szCs w:val="24"/>
        </w:rPr>
        <w:t xml:space="preserve">, </w:t>
      </w:r>
      <w:proofErr w:type="spellStart"/>
      <w:r w:rsidR="00C0021D"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t>
      </w:r>
      <w:proofErr w:type="gramStart"/>
      <w:r w:rsidRPr="00865A90">
        <w:rPr>
          <w:rFonts w:ascii="Times New Roman" w:hAnsi="Times New Roman" w:cs="Times New Roman"/>
          <w:sz w:val="24"/>
          <w:szCs w:val="24"/>
        </w:rPr>
        <w:t xml:space="preserve">Wallis </w:t>
      </w:r>
      <w:r w:rsidR="00C0021D" w:rsidRPr="00865A90">
        <w:rPr>
          <w:rFonts w:ascii="Times New Roman" w:hAnsi="Times New Roman" w:cs="Times New Roman"/>
          <w:sz w:val="24"/>
          <w:szCs w:val="24"/>
        </w:rPr>
        <w:t xml:space="preserve"> or</w:t>
      </w:r>
      <w:proofErr w:type="gramEnd"/>
      <w:r w:rsidR="00C0021D" w:rsidRPr="00865A90">
        <w:rPr>
          <w:rFonts w:ascii="Times New Roman" w:hAnsi="Times New Roman" w:cs="Times New Roman"/>
          <w:sz w:val="24"/>
          <w:szCs w:val="24"/>
        </w:rPr>
        <w:t xml:space="preserve"> Chi-squared </w:t>
      </w:r>
      <w:r w:rsidRPr="00865A90">
        <w:rPr>
          <w:rFonts w:ascii="Times New Roman" w:hAnsi="Times New Roman" w:cs="Times New Roman"/>
          <w:sz w:val="24"/>
          <w:szCs w:val="24"/>
        </w:rPr>
        <w:t>tests were performed as appropriate.</w:t>
      </w:r>
    </w:p>
    <w:p w14:paraId="1C139BA4" w14:textId="77777777"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lastRenderedPageBreak/>
        <w:t>*, ** = significant difference to no colonisation group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&lt;0.01 respectively).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3746AF61" w14:textId="77777777" w:rsidR="00CE7A1C" w:rsidRPr="00865A90" w:rsidRDefault="00CE7A1C" w:rsidP="00CE7A1C">
      <w:pPr>
        <w:spacing w:line="480" w:lineRule="auto"/>
        <w:jc w:val="both"/>
        <w:rPr>
          <w:rFonts w:ascii="Times New Roman" w:hAnsi="Times New Roman" w:cs="Times New Roman"/>
          <w:sz w:val="24"/>
          <w:szCs w:val="24"/>
          <w:vertAlign w:val="subscript"/>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vertAlign w:val="subscript"/>
        </w:rPr>
        <w:t xml:space="preserve"> </w:t>
      </w:r>
      <w:r w:rsidRPr="00865A90">
        <w:rPr>
          <w:rFonts w:ascii="Times New Roman" w:hAnsi="Times New Roman" w:cs="Times New Roman"/>
          <w:sz w:val="24"/>
          <w:szCs w:val="24"/>
        </w:rPr>
        <w:t>7 patients had no absolute sputum cell counts available</w:t>
      </w:r>
      <w:r w:rsidRPr="00865A90">
        <w:rPr>
          <w:rFonts w:ascii="Times New Roman" w:hAnsi="Times New Roman" w:cs="Times New Roman"/>
          <w:sz w:val="24"/>
          <w:szCs w:val="24"/>
          <w:vertAlign w:val="subscript"/>
        </w:rPr>
        <w:t xml:space="preserve"> </w:t>
      </w:r>
    </w:p>
    <w:p w14:paraId="2DC2FD0C" w14:textId="77777777" w:rsidR="004A56E3" w:rsidRPr="00865A90" w:rsidRDefault="004A56E3">
      <w:pPr>
        <w:rPr>
          <w:rFonts w:ascii="Times New Roman" w:hAnsi="Times New Roman" w:cs="Times New Roman"/>
          <w:b/>
          <w:sz w:val="24"/>
          <w:szCs w:val="24"/>
        </w:rPr>
      </w:pPr>
    </w:p>
    <w:p w14:paraId="2C7282E9" w14:textId="77777777" w:rsidR="00AA29A4" w:rsidRPr="00865A90" w:rsidRDefault="00AA29A4">
      <w:pPr>
        <w:rPr>
          <w:rFonts w:ascii="Times New Roman" w:hAnsi="Times New Roman" w:cs="Times New Roman"/>
          <w:b/>
          <w:sz w:val="24"/>
          <w:szCs w:val="24"/>
        </w:rPr>
      </w:pPr>
      <w:r w:rsidRPr="00865A90">
        <w:rPr>
          <w:rFonts w:ascii="Times New Roman" w:hAnsi="Times New Roman" w:cs="Times New Roman"/>
          <w:b/>
          <w:sz w:val="24"/>
          <w:szCs w:val="24"/>
        </w:rPr>
        <w:br w:type="page"/>
      </w:r>
    </w:p>
    <w:p w14:paraId="4014FE69" w14:textId="3848FA26" w:rsidR="004A56E3" w:rsidRPr="00865A90" w:rsidRDefault="004A56E3" w:rsidP="004A56E3">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12</w:t>
      </w:r>
      <w:r w:rsidRPr="00865A90">
        <w:rPr>
          <w:rFonts w:ascii="Times New Roman" w:hAnsi="Times New Roman" w:cs="Times New Roman"/>
          <w:b/>
          <w:sz w:val="24"/>
          <w:szCs w:val="24"/>
        </w:rPr>
        <w:t>: Blood inflammatory cell counts for different PPM groups at 6 months, x10</w:t>
      </w:r>
      <w:r w:rsidRPr="00865A90">
        <w:rPr>
          <w:rFonts w:ascii="Times New Roman" w:hAnsi="Times New Roman" w:cs="Times New Roman"/>
          <w:b/>
          <w:sz w:val="24"/>
          <w:szCs w:val="24"/>
          <w:vertAlign w:val="superscript"/>
        </w:rPr>
        <w:t>6</w:t>
      </w:r>
      <w:r w:rsidRPr="00865A90">
        <w:rPr>
          <w:rFonts w:ascii="Times New Roman" w:hAnsi="Times New Roman" w:cs="Times New Roman"/>
          <w:b/>
          <w:sz w:val="24"/>
          <w:szCs w:val="24"/>
        </w:rPr>
        <w:t xml:space="preserve"> copies/ml to detect PPMs. </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544"/>
        <w:gridCol w:w="441"/>
        <w:gridCol w:w="1591"/>
        <w:gridCol w:w="1592"/>
        <w:gridCol w:w="1591"/>
        <w:gridCol w:w="1592"/>
        <w:gridCol w:w="849"/>
      </w:tblGrid>
      <w:tr w:rsidR="00865A90" w:rsidRPr="00865A90" w14:paraId="2C0E1D7B" w14:textId="77777777" w:rsidTr="00076350">
        <w:trPr>
          <w:trHeight w:val="283"/>
          <w:jc w:val="center"/>
        </w:trPr>
        <w:tc>
          <w:tcPr>
            <w:tcW w:w="2544" w:type="dxa"/>
            <w:shd w:val="clear" w:color="auto" w:fill="auto"/>
            <w:tcMar>
              <w:top w:w="15" w:type="dxa"/>
              <w:left w:w="15" w:type="dxa"/>
              <w:bottom w:w="0" w:type="dxa"/>
              <w:right w:w="15" w:type="dxa"/>
            </w:tcMar>
            <w:vAlign w:val="center"/>
            <w:hideMark/>
          </w:tcPr>
          <w:p w14:paraId="0070CCD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6m characteristic</w:t>
            </w:r>
          </w:p>
        </w:tc>
        <w:tc>
          <w:tcPr>
            <w:tcW w:w="441" w:type="dxa"/>
            <w:shd w:val="clear" w:color="auto" w:fill="auto"/>
            <w:tcMar>
              <w:top w:w="15" w:type="dxa"/>
              <w:left w:w="15" w:type="dxa"/>
              <w:bottom w:w="0" w:type="dxa"/>
              <w:right w:w="15" w:type="dxa"/>
            </w:tcMar>
            <w:vAlign w:val="center"/>
            <w:hideMark/>
          </w:tcPr>
          <w:p w14:paraId="026F7E59"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n</w:t>
            </w:r>
          </w:p>
        </w:tc>
        <w:tc>
          <w:tcPr>
            <w:tcW w:w="1591" w:type="dxa"/>
            <w:shd w:val="clear" w:color="auto" w:fill="auto"/>
            <w:tcMar>
              <w:top w:w="15" w:type="dxa"/>
              <w:left w:w="15" w:type="dxa"/>
              <w:bottom w:w="0" w:type="dxa"/>
              <w:right w:w="15" w:type="dxa"/>
            </w:tcMar>
            <w:vAlign w:val="center"/>
            <w:hideMark/>
          </w:tcPr>
          <w:p w14:paraId="0A4EC3D3"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592" w:type="dxa"/>
            <w:shd w:val="clear" w:color="auto" w:fill="auto"/>
            <w:tcMar>
              <w:top w:w="15" w:type="dxa"/>
              <w:left w:w="15" w:type="dxa"/>
              <w:bottom w:w="0" w:type="dxa"/>
              <w:right w:w="15" w:type="dxa"/>
            </w:tcMar>
            <w:vAlign w:val="center"/>
            <w:hideMark/>
          </w:tcPr>
          <w:p w14:paraId="0ABB2A1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591" w:type="dxa"/>
            <w:shd w:val="clear" w:color="auto" w:fill="auto"/>
            <w:tcMar>
              <w:top w:w="15" w:type="dxa"/>
              <w:left w:w="15" w:type="dxa"/>
              <w:bottom w:w="0" w:type="dxa"/>
              <w:right w:w="15" w:type="dxa"/>
            </w:tcMar>
            <w:vAlign w:val="center"/>
            <w:hideMark/>
          </w:tcPr>
          <w:p w14:paraId="4949800D"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592" w:type="dxa"/>
            <w:shd w:val="clear" w:color="auto" w:fill="auto"/>
            <w:tcMar>
              <w:top w:w="15" w:type="dxa"/>
              <w:left w:w="15" w:type="dxa"/>
              <w:bottom w:w="0" w:type="dxa"/>
              <w:right w:w="15" w:type="dxa"/>
            </w:tcMar>
            <w:vAlign w:val="center"/>
            <w:hideMark/>
          </w:tcPr>
          <w:p w14:paraId="23C2441B"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849" w:type="dxa"/>
            <w:shd w:val="clear" w:color="auto" w:fill="auto"/>
            <w:tcMar>
              <w:top w:w="15" w:type="dxa"/>
              <w:left w:w="15" w:type="dxa"/>
              <w:bottom w:w="0" w:type="dxa"/>
              <w:right w:w="15" w:type="dxa"/>
            </w:tcMar>
            <w:vAlign w:val="center"/>
            <w:hideMark/>
          </w:tcPr>
          <w:p w14:paraId="6EBB8C9C"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ANOVA p-</w:t>
            </w:r>
            <w:r w:rsidRPr="00865A90">
              <w:rPr>
                <w:rFonts w:ascii="Times New Roman" w:hAnsi="Times New Roman" w:cs="Times New Roman"/>
                <w:b/>
                <w:bCs/>
                <w:sz w:val="20"/>
                <w:szCs w:val="20"/>
              </w:rPr>
              <w:t>value</w:t>
            </w:r>
            <w:r w:rsidRPr="00865A90">
              <w:rPr>
                <w:rFonts w:ascii="Times New Roman" w:hAnsi="Times New Roman" w:cs="Times New Roman"/>
                <w:b/>
                <w:bCs/>
                <w:sz w:val="20"/>
                <w:szCs w:val="20"/>
                <w:vertAlign w:val="superscript"/>
              </w:rPr>
              <w:t>§</w:t>
            </w:r>
          </w:p>
        </w:tc>
      </w:tr>
      <w:tr w:rsidR="00865A90" w:rsidRPr="00865A90" w14:paraId="102FF003" w14:textId="77777777" w:rsidTr="00076350">
        <w:trPr>
          <w:trHeight w:val="283"/>
          <w:jc w:val="center"/>
        </w:trPr>
        <w:tc>
          <w:tcPr>
            <w:tcW w:w="2544" w:type="dxa"/>
            <w:shd w:val="clear" w:color="auto" w:fill="auto"/>
            <w:tcMar>
              <w:top w:w="15" w:type="dxa"/>
              <w:left w:w="15" w:type="dxa"/>
              <w:bottom w:w="0" w:type="dxa"/>
              <w:right w:w="15" w:type="dxa"/>
            </w:tcMar>
            <w:vAlign w:val="bottom"/>
            <w:hideMark/>
          </w:tcPr>
          <w:p w14:paraId="348DC53C"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Neutrophil (%)</w:t>
            </w:r>
          </w:p>
        </w:tc>
        <w:tc>
          <w:tcPr>
            <w:tcW w:w="441" w:type="dxa"/>
            <w:shd w:val="clear" w:color="auto" w:fill="auto"/>
            <w:tcMar>
              <w:top w:w="15" w:type="dxa"/>
              <w:left w:w="15" w:type="dxa"/>
              <w:bottom w:w="0" w:type="dxa"/>
              <w:right w:w="15" w:type="dxa"/>
            </w:tcMar>
            <w:vAlign w:val="bottom"/>
            <w:hideMark/>
          </w:tcPr>
          <w:p w14:paraId="3DD46890"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103</w:t>
            </w:r>
          </w:p>
        </w:tc>
        <w:tc>
          <w:tcPr>
            <w:tcW w:w="1591" w:type="dxa"/>
            <w:shd w:val="clear" w:color="auto" w:fill="auto"/>
            <w:tcMar>
              <w:top w:w="15" w:type="dxa"/>
              <w:left w:w="15" w:type="dxa"/>
              <w:bottom w:w="0" w:type="dxa"/>
              <w:right w:w="15" w:type="dxa"/>
            </w:tcMar>
            <w:vAlign w:val="bottom"/>
            <w:hideMark/>
          </w:tcPr>
          <w:p w14:paraId="18BC270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62.46 [46.67-84.14]</w:t>
            </w:r>
          </w:p>
        </w:tc>
        <w:tc>
          <w:tcPr>
            <w:tcW w:w="1592" w:type="dxa"/>
            <w:shd w:val="clear" w:color="auto" w:fill="auto"/>
            <w:tcMar>
              <w:top w:w="15" w:type="dxa"/>
              <w:left w:w="15" w:type="dxa"/>
              <w:bottom w:w="0" w:type="dxa"/>
              <w:right w:w="15" w:type="dxa"/>
            </w:tcMar>
            <w:vAlign w:val="bottom"/>
            <w:hideMark/>
          </w:tcPr>
          <w:p w14:paraId="0531A1F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66.53 [45.21-72.25]</w:t>
            </w:r>
          </w:p>
        </w:tc>
        <w:tc>
          <w:tcPr>
            <w:tcW w:w="1591" w:type="dxa"/>
            <w:shd w:val="clear" w:color="auto" w:fill="auto"/>
            <w:tcMar>
              <w:top w:w="15" w:type="dxa"/>
              <w:left w:w="15" w:type="dxa"/>
              <w:bottom w:w="0" w:type="dxa"/>
              <w:right w:w="15" w:type="dxa"/>
            </w:tcMar>
            <w:vAlign w:val="bottom"/>
            <w:hideMark/>
          </w:tcPr>
          <w:p w14:paraId="5C1F4E9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57.63 [53.45-76.20]</w:t>
            </w:r>
          </w:p>
        </w:tc>
        <w:tc>
          <w:tcPr>
            <w:tcW w:w="1592" w:type="dxa"/>
            <w:shd w:val="clear" w:color="auto" w:fill="auto"/>
            <w:tcMar>
              <w:top w:w="15" w:type="dxa"/>
              <w:left w:w="15" w:type="dxa"/>
              <w:bottom w:w="0" w:type="dxa"/>
              <w:right w:w="15" w:type="dxa"/>
            </w:tcMar>
            <w:vAlign w:val="bottom"/>
            <w:hideMark/>
          </w:tcPr>
          <w:p w14:paraId="3816796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65.94 [49.74-74.3]</w:t>
            </w:r>
          </w:p>
        </w:tc>
        <w:tc>
          <w:tcPr>
            <w:tcW w:w="849" w:type="dxa"/>
            <w:shd w:val="clear" w:color="auto" w:fill="auto"/>
            <w:tcMar>
              <w:top w:w="15" w:type="dxa"/>
              <w:left w:w="15" w:type="dxa"/>
              <w:bottom w:w="0" w:type="dxa"/>
              <w:right w:w="15" w:type="dxa"/>
            </w:tcMar>
            <w:vAlign w:val="bottom"/>
            <w:hideMark/>
          </w:tcPr>
          <w:p w14:paraId="513C450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0.37</w:t>
            </w:r>
          </w:p>
        </w:tc>
      </w:tr>
      <w:tr w:rsidR="00865A90" w:rsidRPr="00865A90" w14:paraId="491BCDB0" w14:textId="77777777" w:rsidTr="00076350">
        <w:trPr>
          <w:trHeight w:val="283"/>
          <w:jc w:val="center"/>
        </w:trPr>
        <w:tc>
          <w:tcPr>
            <w:tcW w:w="2544" w:type="dxa"/>
            <w:shd w:val="clear" w:color="auto" w:fill="auto"/>
            <w:tcMar>
              <w:top w:w="15" w:type="dxa"/>
              <w:left w:w="15" w:type="dxa"/>
              <w:bottom w:w="0" w:type="dxa"/>
              <w:right w:w="15" w:type="dxa"/>
            </w:tcMar>
            <w:vAlign w:val="bottom"/>
            <w:hideMark/>
          </w:tcPr>
          <w:p w14:paraId="1A1762DB"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Neutrophil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41" w:type="dxa"/>
            <w:shd w:val="clear" w:color="auto" w:fill="auto"/>
            <w:tcMar>
              <w:top w:w="15" w:type="dxa"/>
              <w:left w:w="15" w:type="dxa"/>
              <w:bottom w:w="0" w:type="dxa"/>
              <w:right w:w="15" w:type="dxa"/>
            </w:tcMar>
            <w:vAlign w:val="bottom"/>
            <w:hideMark/>
          </w:tcPr>
          <w:p w14:paraId="0E383524"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103</w:t>
            </w:r>
          </w:p>
        </w:tc>
        <w:tc>
          <w:tcPr>
            <w:tcW w:w="1591" w:type="dxa"/>
            <w:shd w:val="clear" w:color="auto" w:fill="auto"/>
            <w:tcMar>
              <w:top w:w="15" w:type="dxa"/>
              <w:left w:w="15" w:type="dxa"/>
              <w:bottom w:w="0" w:type="dxa"/>
              <w:right w:w="15" w:type="dxa"/>
            </w:tcMar>
            <w:vAlign w:val="bottom"/>
            <w:hideMark/>
          </w:tcPr>
          <w:p w14:paraId="1D5B67C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4.76 [1.96-12.20]</w:t>
            </w:r>
          </w:p>
        </w:tc>
        <w:tc>
          <w:tcPr>
            <w:tcW w:w="1592" w:type="dxa"/>
            <w:shd w:val="clear" w:color="auto" w:fill="auto"/>
            <w:tcMar>
              <w:top w:w="15" w:type="dxa"/>
              <w:left w:w="15" w:type="dxa"/>
              <w:bottom w:w="0" w:type="dxa"/>
              <w:right w:w="15" w:type="dxa"/>
            </w:tcMar>
            <w:vAlign w:val="bottom"/>
            <w:hideMark/>
          </w:tcPr>
          <w:p w14:paraId="56A995A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4.74 [2.17-7.63]</w:t>
            </w:r>
          </w:p>
        </w:tc>
        <w:tc>
          <w:tcPr>
            <w:tcW w:w="1591" w:type="dxa"/>
            <w:shd w:val="clear" w:color="auto" w:fill="auto"/>
            <w:tcMar>
              <w:top w:w="15" w:type="dxa"/>
              <w:left w:w="15" w:type="dxa"/>
              <w:bottom w:w="0" w:type="dxa"/>
              <w:right w:w="15" w:type="dxa"/>
            </w:tcMar>
            <w:vAlign w:val="bottom"/>
            <w:hideMark/>
          </w:tcPr>
          <w:p w14:paraId="42E04A9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3.89 [2.92-9.93]</w:t>
            </w:r>
          </w:p>
        </w:tc>
        <w:tc>
          <w:tcPr>
            <w:tcW w:w="1592" w:type="dxa"/>
            <w:shd w:val="clear" w:color="auto" w:fill="auto"/>
            <w:tcMar>
              <w:top w:w="15" w:type="dxa"/>
              <w:left w:w="15" w:type="dxa"/>
              <w:bottom w:w="0" w:type="dxa"/>
              <w:right w:w="15" w:type="dxa"/>
            </w:tcMar>
            <w:vAlign w:val="bottom"/>
            <w:hideMark/>
          </w:tcPr>
          <w:p w14:paraId="319A71E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5.12 [2.70-8.77]</w:t>
            </w:r>
          </w:p>
        </w:tc>
        <w:tc>
          <w:tcPr>
            <w:tcW w:w="849" w:type="dxa"/>
            <w:shd w:val="clear" w:color="auto" w:fill="auto"/>
            <w:tcMar>
              <w:top w:w="15" w:type="dxa"/>
              <w:left w:w="15" w:type="dxa"/>
              <w:bottom w:w="0" w:type="dxa"/>
              <w:right w:w="15" w:type="dxa"/>
            </w:tcMar>
            <w:vAlign w:val="bottom"/>
            <w:hideMark/>
          </w:tcPr>
          <w:p w14:paraId="0D1065B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w:t>
            </w:r>
            <w:r w:rsidR="00076350" w:rsidRPr="00865A90">
              <w:rPr>
                <w:rFonts w:ascii="Times New Roman" w:hAnsi="Times New Roman" w:cs="Times New Roman"/>
                <w:bCs/>
                <w:sz w:val="20"/>
                <w:szCs w:val="20"/>
              </w:rPr>
              <w:t>3</w:t>
            </w:r>
          </w:p>
        </w:tc>
      </w:tr>
      <w:tr w:rsidR="00865A90" w:rsidRPr="00865A90" w14:paraId="46AA1479" w14:textId="77777777" w:rsidTr="00076350">
        <w:trPr>
          <w:trHeight w:val="283"/>
          <w:jc w:val="center"/>
        </w:trPr>
        <w:tc>
          <w:tcPr>
            <w:tcW w:w="2544" w:type="dxa"/>
            <w:shd w:val="clear" w:color="auto" w:fill="auto"/>
            <w:tcMar>
              <w:top w:w="15" w:type="dxa"/>
              <w:left w:w="15" w:type="dxa"/>
              <w:bottom w:w="0" w:type="dxa"/>
              <w:right w:w="15" w:type="dxa"/>
            </w:tcMar>
            <w:vAlign w:val="bottom"/>
            <w:hideMark/>
          </w:tcPr>
          <w:p w14:paraId="4AAEC476"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Blood Eosinophil (%)</w:t>
            </w:r>
          </w:p>
        </w:tc>
        <w:tc>
          <w:tcPr>
            <w:tcW w:w="441" w:type="dxa"/>
            <w:shd w:val="clear" w:color="auto" w:fill="auto"/>
            <w:tcMar>
              <w:top w:w="15" w:type="dxa"/>
              <w:left w:w="15" w:type="dxa"/>
              <w:bottom w:w="0" w:type="dxa"/>
              <w:right w:w="15" w:type="dxa"/>
            </w:tcMar>
            <w:vAlign w:val="bottom"/>
            <w:hideMark/>
          </w:tcPr>
          <w:p w14:paraId="2DB3AF72"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103</w:t>
            </w:r>
          </w:p>
        </w:tc>
        <w:tc>
          <w:tcPr>
            <w:tcW w:w="1591" w:type="dxa"/>
            <w:shd w:val="clear" w:color="auto" w:fill="auto"/>
            <w:tcMar>
              <w:top w:w="15" w:type="dxa"/>
              <w:left w:w="15" w:type="dxa"/>
              <w:bottom w:w="0" w:type="dxa"/>
              <w:right w:w="15" w:type="dxa"/>
            </w:tcMar>
            <w:vAlign w:val="bottom"/>
            <w:hideMark/>
          </w:tcPr>
          <w:p w14:paraId="615E745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2.55 [0.0-7.40]</w:t>
            </w:r>
          </w:p>
        </w:tc>
        <w:tc>
          <w:tcPr>
            <w:tcW w:w="1592" w:type="dxa"/>
            <w:shd w:val="clear" w:color="auto" w:fill="auto"/>
            <w:tcMar>
              <w:top w:w="15" w:type="dxa"/>
              <w:left w:w="15" w:type="dxa"/>
              <w:bottom w:w="0" w:type="dxa"/>
              <w:right w:w="15" w:type="dxa"/>
            </w:tcMar>
            <w:vAlign w:val="bottom"/>
            <w:hideMark/>
          </w:tcPr>
          <w:p w14:paraId="7FA1215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1.67 [0.93-4.91]</w:t>
            </w:r>
          </w:p>
        </w:tc>
        <w:tc>
          <w:tcPr>
            <w:tcW w:w="1591" w:type="dxa"/>
            <w:shd w:val="clear" w:color="auto" w:fill="auto"/>
            <w:tcMar>
              <w:top w:w="15" w:type="dxa"/>
              <w:left w:w="15" w:type="dxa"/>
              <w:bottom w:w="0" w:type="dxa"/>
              <w:right w:w="15" w:type="dxa"/>
            </w:tcMar>
            <w:vAlign w:val="bottom"/>
            <w:hideMark/>
          </w:tcPr>
          <w:p w14:paraId="6388DF3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2.77 [0.5-11.15]</w:t>
            </w:r>
          </w:p>
        </w:tc>
        <w:tc>
          <w:tcPr>
            <w:tcW w:w="1592" w:type="dxa"/>
            <w:shd w:val="clear" w:color="auto" w:fill="auto"/>
            <w:tcMar>
              <w:top w:w="15" w:type="dxa"/>
              <w:left w:w="15" w:type="dxa"/>
              <w:bottom w:w="0" w:type="dxa"/>
              <w:right w:w="15" w:type="dxa"/>
            </w:tcMar>
            <w:vAlign w:val="bottom"/>
            <w:hideMark/>
          </w:tcPr>
          <w:p w14:paraId="14E9493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2.99 [1.10-6.00]</w:t>
            </w:r>
          </w:p>
        </w:tc>
        <w:tc>
          <w:tcPr>
            <w:tcW w:w="849" w:type="dxa"/>
            <w:shd w:val="clear" w:color="auto" w:fill="auto"/>
            <w:tcMar>
              <w:top w:w="15" w:type="dxa"/>
              <w:left w:w="15" w:type="dxa"/>
              <w:bottom w:w="0" w:type="dxa"/>
              <w:right w:w="15" w:type="dxa"/>
            </w:tcMar>
            <w:vAlign w:val="bottom"/>
            <w:hideMark/>
          </w:tcPr>
          <w:p w14:paraId="54AB320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w:t>
            </w:r>
            <w:r w:rsidR="00076350" w:rsidRPr="00865A90">
              <w:rPr>
                <w:rFonts w:ascii="Times New Roman" w:hAnsi="Times New Roman" w:cs="Times New Roman"/>
                <w:bCs/>
                <w:sz w:val="20"/>
                <w:szCs w:val="20"/>
              </w:rPr>
              <w:t>6</w:t>
            </w:r>
          </w:p>
        </w:tc>
      </w:tr>
      <w:tr w:rsidR="00865A90" w:rsidRPr="00865A90" w14:paraId="5182DDC2" w14:textId="77777777" w:rsidTr="00076350">
        <w:trPr>
          <w:trHeight w:val="283"/>
          <w:jc w:val="center"/>
        </w:trPr>
        <w:tc>
          <w:tcPr>
            <w:tcW w:w="2544" w:type="dxa"/>
            <w:shd w:val="clear" w:color="auto" w:fill="auto"/>
            <w:tcMar>
              <w:top w:w="15" w:type="dxa"/>
              <w:left w:w="15" w:type="dxa"/>
              <w:bottom w:w="0" w:type="dxa"/>
              <w:right w:w="15" w:type="dxa"/>
            </w:tcMar>
            <w:vAlign w:val="bottom"/>
            <w:hideMark/>
          </w:tcPr>
          <w:p w14:paraId="05E04412"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 xml:space="preserve">Blood </w:t>
            </w:r>
            <w:proofErr w:type="spellStart"/>
            <w:r w:rsidRPr="00865A90">
              <w:rPr>
                <w:rFonts w:ascii="Times New Roman" w:hAnsi="Times New Roman" w:cs="Times New Roman"/>
                <w:b/>
                <w:bCs/>
                <w:sz w:val="20"/>
                <w:szCs w:val="20"/>
              </w:rPr>
              <w:t>Eosinophill</w:t>
            </w:r>
            <w:proofErr w:type="spellEnd"/>
            <w:r w:rsidRPr="00865A90">
              <w:rPr>
                <w:rFonts w:ascii="Times New Roman" w:hAnsi="Times New Roman" w:cs="Times New Roman"/>
                <w:b/>
                <w:bCs/>
                <w:sz w:val="20"/>
                <w:szCs w:val="20"/>
              </w:rPr>
              <w:t xml:space="preserve"> (x10</w:t>
            </w:r>
            <w:r w:rsidRPr="00865A90">
              <w:rPr>
                <w:rFonts w:ascii="Times New Roman" w:hAnsi="Times New Roman" w:cs="Times New Roman"/>
                <w:b/>
                <w:bCs/>
                <w:sz w:val="20"/>
                <w:szCs w:val="20"/>
                <w:vertAlign w:val="superscript"/>
              </w:rPr>
              <w:t>9</w:t>
            </w:r>
            <w:r w:rsidRPr="00865A90">
              <w:rPr>
                <w:rFonts w:ascii="Times New Roman" w:hAnsi="Times New Roman" w:cs="Times New Roman"/>
                <w:b/>
                <w:bCs/>
                <w:sz w:val="20"/>
                <w:szCs w:val="20"/>
              </w:rPr>
              <w:t>/L)</w:t>
            </w:r>
          </w:p>
        </w:tc>
        <w:tc>
          <w:tcPr>
            <w:tcW w:w="441" w:type="dxa"/>
            <w:shd w:val="clear" w:color="auto" w:fill="auto"/>
            <w:tcMar>
              <w:top w:w="15" w:type="dxa"/>
              <w:left w:w="15" w:type="dxa"/>
              <w:bottom w:w="0" w:type="dxa"/>
              <w:right w:w="15" w:type="dxa"/>
            </w:tcMar>
            <w:vAlign w:val="bottom"/>
            <w:hideMark/>
          </w:tcPr>
          <w:p w14:paraId="07A01F6A"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103</w:t>
            </w:r>
          </w:p>
        </w:tc>
        <w:tc>
          <w:tcPr>
            <w:tcW w:w="1591" w:type="dxa"/>
            <w:shd w:val="clear" w:color="auto" w:fill="auto"/>
            <w:tcMar>
              <w:top w:w="15" w:type="dxa"/>
              <w:left w:w="15" w:type="dxa"/>
              <w:bottom w:w="0" w:type="dxa"/>
              <w:right w:w="15" w:type="dxa"/>
            </w:tcMar>
            <w:vAlign w:val="bottom"/>
            <w:hideMark/>
          </w:tcPr>
          <w:p w14:paraId="24E1D3D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0.19 [0.0-0.69]</w:t>
            </w:r>
          </w:p>
        </w:tc>
        <w:tc>
          <w:tcPr>
            <w:tcW w:w="1592" w:type="dxa"/>
            <w:shd w:val="clear" w:color="auto" w:fill="auto"/>
            <w:tcMar>
              <w:top w:w="15" w:type="dxa"/>
              <w:left w:w="15" w:type="dxa"/>
              <w:bottom w:w="0" w:type="dxa"/>
              <w:right w:w="15" w:type="dxa"/>
            </w:tcMar>
            <w:vAlign w:val="bottom"/>
            <w:hideMark/>
          </w:tcPr>
          <w:p w14:paraId="0687B62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0.13 [0.07-0.27]</w:t>
            </w:r>
          </w:p>
        </w:tc>
        <w:tc>
          <w:tcPr>
            <w:tcW w:w="1591" w:type="dxa"/>
            <w:shd w:val="clear" w:color="auto" w:fill="auto"/>
            <w:tcMar>
              <w:top w:w="15" w:type="dxa"/>
              <w:left w:w="15" w:type="dxa"/>
              <w:bottom w:w="0" w:type="dxa"/>
              <w:right w:w="15" w:type="dxa"/>
            </w:tcMar>
            <w:vAlign w:val="bottom"/>
            <w:hideMark/>
          </w:tcPr>
          <w:p w14:paraId="1F636C4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0.22 [0.05-0.70]</w:t>
            </w:r>
          </w:p>
        </w:tc>
        <w:tc>
          <w:tcPr>
            <w:tcW w:w="1592" w:type="dxa"/>
            <w:shd w:val="clear" w:color="auto" w:fill="auto"/>
            <w:tcMar>
              <w:top w:w="15" w:type="dxa"/>
              <w:left w:w="15" w:type="dxa"/>
              <w:bottom w:w="0" w:type="dxa"/>
              <w:right w:w="15" w:type="dxa"/>
            </w:tcMar>
            <w:vAlign w:val="bottom"/>
            <w:hideMark/>
          </w:tcPr>
          <w:p w14:paraId="443DBA8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0.23 [0.09-0.36]</w:t>
            </w:r>
          </w:p>
        </w:tc>
        <w:tc>
          <w:tcPr>
            <w:tcW w:w="849" w:type="dxa"/>
            <w:shd w:val="clear" w:color="auto" w:fill="auto"/>
            <w:tcMar>
              <w:top w:w="15" w:type="dxa"/>
              <w:left w:w="15" w:type="dxa"/>
              <w:bottom w:w="0" w:type="dxa"/>
              <w:right w:w="15" w:type="dxa"/>
            </w:tcMar>
            <w:vAlign w:val="bottom"/>
            <w:hideMark/>
          </w:tcPr>
          <w:p w14:paraId="0F29CBF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9</w:t>
            </w:r>
          </w:p>
        </w:tc>
      </w:tr>
      <w:tr w:rsidR="00865A90" w:rsidRPr="00865A90" w14:paraId="4DC1605B" w14:textId="77777777" w:rsidTr="00076350">
        <w:trPr>
          <w:trHeight w:val="283"/>
          <w:jc w:val="center"/>
        </w:trPr>
        <w:tc>
          <w:tcPr>
            <w:tcW w:w="2544" w:type="dxa"/>
            <w:shd w:val="clear" w:color="auto" w:fill="auto"/>
            <w:tcMar>
              <w:top w:w="15" w:type="dxa"/>
              <w:left w:w="15" w:type="dxa"/>
              <w:bottom w:w="0" w:type="dxa"/>
              <w:right w:w="15" w:type="dxa"/>
            </w:tcMar>
            <w:vAlign w:val="bottom"/>
            <w:hideMark/>
          </w:tcPr>
          <w:p w14:paraId="24822E33"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Neutrophil Lymphocyte Ratio</w:t>
            </w:r>
          </w:p>
        </w:tc>
        <w:tc>
          <w:tcPr>
            <w:tcW w:w="441" w:type="dxa"/>
            <w:shd w:val="clear" w:color="auto" w:fill="auto"/>
            <w:tcMar>
              <w:top w:w="15" w:type="dxa"/>
              <w:left w:w="15" w:type="dxa"/>
              <w:bottom w:w="0" w:type="dxa"/>
              <w:right w:w="15" w:type="dxa"/>
            </w:tcMar>
            <w:vAlign w:val="bottom"/>
            <w:hideMark/>
          </w:tcPr>
          <w:p w14:paraId="31332263" w14:textId="77777777" w:rsidR="004A56E3" w:rsidRPr="00865A90" w:rsidRDefault="004A56E3" w:rsidP="004A56E3">
            <w:pPr>
              <w:rPr>
                <w:rFonts w:ascii="Times New Roman" w:hAnsi="Times New Roman" w:cs="Times New Roman"/>
                <w:bCs/>
                <w:sz w:val="20"/>
                <w:szCs w:val="20"/>
              </w:rPr>
            </w:pPr>
            <w:r w:rsidRPr="00865A90">
              <w:rPr>
                <w:rFonts w:ascii="Times New Roman" w:hAnsi="Times New Roman" w:cs="Times New Roman"/>
                <w:bCs/>
                <w:sz w:val="20"/>
                <w:szCs w:val="20"/>
              </w:rPr>
              <w:t>103</w:t>
            </w:r>
          </w:p>
        </w:tc>
        <w:tc>
          <w:tcPr>
            <w:tcW w:w="1591" w:type="dxa"/>
            <w:shd w:val="clear" w:color="auto" w:fill="auto"/>
            <w:tcMar>
              <w:top w:w="15" w:type="dxa"/>
              <w:left w:w="15" w:type="dxa"/>
              <w:bottom w:w="0" w:type="dxa"/>
              <w:right w:w="15" w:type="dxa"/>
            </w:tcMar>
            <w:vAlign w:val="bottom"/>
            <w:hideMark/>
          </w:tcPr>
          <w:p w14:paraId="11BAEAD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2.58 [1.17-8.71]</w:t>
            </w:r>
          </w:p>
        </w:tc>
        <w:tc>
          <w:tcPr>
            <w:tcW w:w="1592" w:type="dxa"/>
            <w:shd w:val="clear" w:color="auto" w:fill="auto"/>
            <w:tcMar>
              <w:top w:w="15" w:type="dxa"/>
              <w:left w:w="15" w:type="dxa"/>
              <w:bottom w:w="0" w:type="dxa"/>
              <w:right w:w="15" w:type="dxa"/>
            </w:tcMar>
            <w:vAlign w:val="bottom"/>
            <w:hideMark/>
          </w:tcPr>
          <w:p w14:paraId="4AD0CAE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2.67 [1.04-4.80]</w:t>
            </w:r>
          </w:p>
        </w:tc>
        <w:tc>
          <w:tcPr>
            <w:tcW w:w="1591" w:type="dxa"/>
            <w:shd w:val="clear" w:color="auto" w:fill="auto"/>
            <w:tcMar>
              <w:top w:w="15" w:type="dxa"/>
              <w:left w:w="15" w:type="dxa"/>
              <w:bottom w:w="0" w:type="dxa"/>
              <w:right w:w="15" w:type="dxa"/>
            </w:tcMar>
            <w:vAlign w:val="bottom"/>
            <w:hideMark/>
          </w:tcPr>
          <w:p w14:paraId="470580C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2.5 [1.47-5.01]</w:t>
            </w:r>
          </w:p>
        </w:tc>
        <w:tc>
          <w:tcPr>
            <w:tcW w:w="1592" w:type="dxa"/>
            <w:shd w:val="clear" w:color="auto" w:fill="auto"/>
            <w:tcMar>
              <w:top w:w="15" w:type="dxa"/>
              <w:left w:w="15" w:type="dxa"/>
              <w:bottom w:w="0" w:type="dxa"/>
              <w:right w:w="15" w:type="dxa"/>
            </w:tcMar>
            <w:vAlign w:val="bottom"/>
            <w:hideMark/>
          </w:tcPr>
          <w:p w14:paraId="3929F8E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2.93 [1.18-4.52]</w:t>
            </w:r>
          </w:p>
        </w:tc>
        <w:tc>
          <w:tcPr>
            <w:tcW w:w="849" w:type="dxa"/>
            <w:shd w:val="clear" w:color="auto" w:fill="auto"/>
            <w:tcMar>
              <w:top w:w="15" w:type="dxa"/>
              <w:left w:w="15" w:type="dxa"/>
              <w:bottom w:w="0" w:type="dxa"/>
              <w:right w:w="15" w:type="dxa"/>
            </w:tcMar>
            <w:vAlign w:val="bottom"/>
            <w:hideMark/>
          </w:tcPr>
          <w:p w14:paraId="1A3DBE7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w:t>
            </w:r>
            <w:r w:rsidR="00076350" w:rsidRPr="00865A90">
              <w:rPr>
                <w:rFonts w:ascii="Times New Roman" w:hAnsi="Times New Roman" w:cs="Times New Roman"/>
                <w:bCs/>
                <w:sz w:val="20"/>
                <w:szCs w:val="20"/>
              </w:rPr>
              <w:t>2</w:t>
            </w:r>
          </w:p>
        </w:tc>
      </w:tr>
    </w:tbl>
    <w:p w14:paraId="0E9A5D93" w14:textId="62B16848"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6</w:t>
      </w:r>
      <w:r w:rsidRPr="00865A90">
        <w:rPr>
          <w:rFonts w:ascii="Times New Roman" w:hAnsi="Times New Roman" w:cs="Times New Roman"/>
          <w:sz w:val="24"/>
          <w:szCs w:val="24"/>
        </w:rPr>
        <w:t xml:space="preserve"> no colonisation</w:t>
      </w:r>
      <w:r w:rsidR="006C5356" w:rsidRPr="00865A90">
        <w:rPr>
          <w:rFonts w:ascii="Times New Roman" w:hAnsi="Times New Roman" w:cs="Times New Roman"/>
          <w:sz w:val="24"/>
          <w:szCs w:val="24"/>
        </w:rPr>
        <w:t xml:space="preserve"> (NC)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and Mann-Whitney U as appropriate. Summaries are presented as percentages and Median [Range] as appropriately for blood cell counts (n=103).</w:t>
      </w:r>
    </w:p>
    <w:p w14:paraId="53049410" w14:textId="77777777" w:rsidR="00CE7A1C" w:rsidRPr="00865A90" w:rsidRDefault="00CE7A1C" w:rsidP="00CE7A1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 or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 tests were performed as appropriate.</w:t>
      </w:r>
    </w:p>
    <w:p w14:paraId="71B10479" w14:textId="77777777" w:rsidR="00AA29A4" w:rsidRPr="00865A90" w:rsidRDefault="00AA29A4" w:rsidP="004A56E3">
      <w:pPr>
        <w:spacing w:line="480" w:lineRule="auto"/>
        <w:jc w:val="both"/>
        <w:rPr>
          <w:rFonts w:ascii="Times New Roman" w:hAnsi="Times New Roman" w:cs="Times New Roman"/>
          <w:b/>
          <w:sz w:val="24"/>
          <w:szCs w:val="24"/>
        </w:rPr>
      </w:pPr>
    </w:p>
    <w:p w14:paraId="2F058DEB" w14:textId="77777777" w:rsidR="00AA29A4" w:rsidRPr="00865A90" w:rsidRDefault="00AA29A4">
      <w:pPr>
        <w:rPr>
          <w:rFonts w:ascii="Times New Roman" w:hAnsi="Times New Roman" w:cs="Times New Roman"/>
          <w:b/>
          <w:sz w:val="24"/>
          <w:szCs w:val="24"/>
        </w:rPr>
      </w:pPr>
      <w:r w:rsidRPr="00865A90">
        <w:rPr>
          <w:rFonts w:ascii="Times New Roman" w:hAnsi="Times New Roman" w:cs="Times New Roman"/>
          <w:b/>
          <w:sz w:val="24"/>
          <w:szCs w:val="24"/>
        </w:rPr>
        <w:br w:type="page"/>
      </w:r>
    </w:p>
    <w:p w14:paraId="032242DF" w14:textId="0763A0E7" w:rsidR="004A56E3" w:rsidRPr="00865A90" w:rsidRDefault="004A56E3" w:rsidP="004A56E3">
      <w:pPr>
        <w:spacing w:line="480" w:lineRule="auto"/>
        <w:jc w:val="both"/>
        <w:rPr>
          <w:rFonts w:ascii="Times New Roman" w:hAnsi="Times New Roman" w:cs="Times New Roman"/>
          <w:b/>
          <w:sz w:val="24"/>
          <w:szCs w:val="24"/>
        </w:rPr>
      </w:pPr>
      <w:r w:rsidRPr="00865A90">
        <w:rPr>
          <w:rFonts w:ascii="Times New Roman" w:hAnsi="Times New Roman" w:cs="Times New Roman"/>
          <w:b/>
          <w:sz w:val="24"/>
          <w:szCs w:val="24"/>
        </w:rPr>
        <w:lastRenderedPageBreak/>
        <w:t xml:space="preserve">Table </w:t>
      </w:r>
      <w:r w:rsidR="00175528" w:rsidRPr="00865A90">
        <w:rPr>
          <w:rFonts w:ascii="Times New Roman" w:hAnsi="Times New Roman" w:cs="Times New Roman"/>
          <w:b/>
          <w:sz w:val="24"/>
          <w:szCs w:val="24"/>
        </w:rPr>
        <w:t>S13</w:t>
      </w:r>
      <w:r w:rsidRPr="00865A90">
        <w:rPr>
          <w:rFonts w:ascii="Times New Roman" w:hAnsi="Times New Roman" w:cs="Times New Roman"/>
          <w:b/>
          <w:sz w:val="24"/>
          <w:szCs w:val="24"/>
        </w:rPr>
        <w:t>: Baseline demographics, sputum and blood inflammatory cell counts for different PPM groups, x10</w:t>
      </w:r>
      <w:r w:rsidRPr="00865A90">
        <w:rPr>
          <w:rFonts w:ascii="Times New Roman" w:hAnsi="Times New Roman" w:cs="Times New Roman"/>
          <w:b/>
          <w:sz w:val="24"/>
          <w:szCs w:val="24"/>
          <w:vertAlign w:val="superscript"/>
        </w:rPr>
        <w:t>6</w:t>
      </w:r>
      <w:r w:rsidRPr="00865A90">
        <w:rPr>
          <w:rFonts w:ascii="Times New Roman" w:hAnsi="Times New Roman" w:cs="Times New Roman"/>
          <w:b/>
          <w:sz w:val="24"/>
          <w:szCs w:val="24"/>
        </w:rPr>
        <w:t xml:space="preserve"> copies/ml to detect PPMs. </w:t>
      </w: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689"/>
        <w:gridCol w:w="1736"/>
        <w:gridCol w:w="1736"/>
        <w:gridCol w:w="1736"/>
        <w:gridCol w:w="1737"/>
        <w:gridCol w:w="926"/>
      </w:tblGrid>
      <w:tr w:rsidR="00865A90" w:rsidRPr="00865A90" w14:paraId="288901A8" w14:textId="77777777" w:rsidTr="00076350">
        <w:trPr>
          <w:trHeight w:val="215"/>
          <w:jc w:val="center"/>
        </w:trPr>
        <w:tc>
          <w:tcPr>
            <w:tcW w:w="2689" w:type="dxa"/>
            <w:shd w:val="clear" w:color="auto" w:fill="auto"/>
            <w:tcMar>
              <w:top w:w="15" w:type="dxa"/>
              <w:left w:w="15" w:type="dxa"/>
              <w:bottom w:w="0" w:type="dxa"/>
              <w:right w:w="15" w:type="dxa"/>
            </w:tcMar>
            <w:vAlign w:val="bottom"/>
            <w:hideMark/>
          </w:tcPr>
          <w:p w14:paraId="546C17F6" w14:textId="77777777" w:rsidR="004A56E3" w:rsidRPr="00865A90" w:rsidRDefault="004A56E3" w:rsidP="004A56E3">
            <w:pPr>
              <w:jc w:val="center"/>
              <w:rPr>
                <w:rFonts w:ascii="Times New Roman" w:hAnsi="Times New Roman" w:cs="Times New Roman"/>
                <w:b/>
                <w:sz w:val="20"/>
                <w:szCs w:val="20"/>
              </w:rPr>
            </w:pPr>
          </w:p>
        </w:tc>
        <w:tc>
          <w:tcPr>
            <w:tcW w:w="1736" w:type="dxa"/>
            <w:shd w:val="clear" w:color="auto" w:fill="auto"/>
            <w:tcMar>
              <w:top w:w="15" w:type="dxa"/>
              <w:left w:w="15" w:type="dxa"/>
              <w:bottom w:w="0" w:type="dxa"/>
              <w:right w:w="15" w:type="dxa"/>
            </w:tcMar>
            <w:vAlign w:val="center"/>
            <w:hideMark/>
          </w:tcPr>
          <w:p w14:paraId="51E025FD"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N</w:t>
            </w:r>
            <w:r w:rsidR="006C5356" w:rsidRPr="00865A90">
              <w:rPr>
                <w:rFonts w:ascii="Times New Roman" w:hAnsi="Times New Roman" w:cs="Times New Roman"/>
                <w:b/>
                <w:bCs/>
                <w:sz w:val="20"/>
                <w:szCs w:val="20"/>
              </w:rPr>
              <w:t>C</w:t>
            </w:r>
          </w:p>
        </w:tc>
        <w:tc>
          <w:tcPr>
            <w:tcW w:w="1736" w:type="dxa"/>
            <w:shd w:val="clear" w:color="auto" w:fill="auto"/>
            <w:tcMar>
              <w:top w:w="15" w:type="dxa"/>
              <w:left w:w="15" w:type="dxa"/>
              <w:bottom w:w="0" w:type="dxa"/>
              <w:right w:w="15" w:type="dxa"/>
            </w:tcMar>
            <w:vAlign w:val="bottom"/>
            <w:hideMark/>
          </w:tcPr>
          <w:p w14:paraId="1F1E41CA" w14:textId="29E2D8A8" w:rsidR="004A56E3" w:rsidRPr="00865A90" w:rsidRDefault="007C7F2D"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HI</w:t>
            </w:r>
          </w:p>
        </w:tc>
        <w:tc>
          <w:tcPr>
            <w:tcW w:w="1736" w:type="dxa"/>
            <w:shd w:val="clear" w:color="auto" w:fill="auto"/>
            <w:tcMar>
              <w:top w:w="15" w:type="dxa"/>
              <w:left w:w="15" w:type="dxa"/>
              <w:bottom w:w="0" w:type="dxa"/>
              <w:right w:w="15" w:type="dxa"/>
            </w:tcMar>
            <w:vAlign w:val="bottom"/>
            <w:hideMark/>
          </w:tcPr>
          <w:p w14:paraId="66CEA4EB"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SP</w:t>
            </w:r>
          </w:p>
        </w:tc>
        <w:tc>
          <w:tcPr>
            <w:tcW w:w="1737" w:type="dxa"/>
            <w:shd w:val="clear" w:color="auto" w:fill="auto"/>
            <w:tcMar>
              <w:top w:w="15" w:type="dxa"/>
              <w:left w:w="15" w:type="dxa"/>
              <w:bottom w:w="0" w:type="dxa"/>
              <w:right w:w="15" w:type="dxa"/>
            </w:tcMar>
            <w:vAlign w:val="bottom"/>
            <w:hideMark/>
          </w:tcPr>
          <w:p w14:paraId="2099B09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&gt;1PPM</w:t>
            </w:r>
          </w:p>
        </w:tc>
        <w:tc>
          <w:tcPr>
            <w:tcW w:w="926" w:type="dxa"/>
            <w:shd w:val="clear" w:color="auto" w:fill="auto"/>
            <w:tcMar>
              <w:top w:w="15" w:type="dxa"/>
              <w:left w:w="15" w:type="dxa"/>
              <w:bottom w:w="0" w:type="dxa"/>
              <w:right w:w="15" w:type="dxa"/>
            </w:tcMar>
            <w:vAlign w:val="bottom"/>
            <w:hideMark/>
          </w:tcPr>
          <w:p w14:paraId="4318C6A2" w14:textId="77777777" w:rsidR="004A56E3" w:rsidRPr="00865A90" w:rsidRDefault="004A56E3" w:rsidP="004A56E3">
            <w:pPr>
              <w:jc w:val="center"/>
              <w:rPr>
                <w:rFonts w:ascii="Times New Roman" w:hAnsi="Times New Roman" w:cs="Times New Roman"/>
                <w:b/>
                <w:sz w:val="20"/>
                <w:szCs w:val="20"/>
              </w:rPr>
            </w:pPr>
          </w:p>
        </w:tc>
      </w:tr>
      <w:tr w:rsidR="00865A90" w:rsidRPr="00865A90" w14:paraId="258F784F"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2B11447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sz w:val="20"/>
                <w:szCs w:val="20"/>
              </w:rPr>
              <w:t>Characteristic</w:t>
            </w:r>
          </w:p>
        </w:tc>
        <w:tc>
          <w:tcPr>
            <w:tcW w:w="1736" w:type="dxa"/>
            <w:shd w:val="clear" w:color="auto" w:fill="auto"/>
            <w:tcMar>
              <w:top w:w="15" w:type="dxa"/>
              <w:left w:w="15" w:type="dxa"/>
              <w:bottom w:w="0" w:type="dxa"/>
              <w:right w:w="15" w:type="dxa"/>
            </w:tcMar>
            <w:vAlign w:val="bottom"/>
            <w:hideMark/>
          </w:tcPr>
          <w:p w14:paraId="507CC9DF"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i/>
                <w:iCs/>
                <w:sz w:val="20"/>
                <w:szCs w:val="20"/>
              </w:rPr>
              <w:t>n=139</w:t>
            </w:r>
          </w:p>
        </w:tc>
        <w:tc>
          <w:tcPr>
            <w:tcW w:w="1736" w:type="dxa"/>
            <w:shd w:val="clear" w:color="auto" w:fill="auto"/>
            <w:tcMar>
              <w:top w:w="15" w:type="dxa"/>
              <w:left w:w="15" w:type="dxa"/>
              <w:bottom w:w="0" w:type="dxa"/>
              <w:right w:w="15" w:type="dxa"/>
            </w:tcMar>
            <w:vAlign w:val="bottom"/>
            <w:hideMark/>
          </w:tcPr>
          <w:p w14:paraId="5E5949C6"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n=25</w:t>
            </w:r>
          </w:p>
        </w:tc>
        <w:tc>
          <w:tcPr>
            <w:tcW w:w="1736" w:type="dxa"/>
            <w:shd w:val="clear" w:color="auto" w:fill="auto"/>
            <w:tcMar>
              <w:top w:w="15" w:type="dxa"/>
              <w:left w:w="15" w:type="dxa"/>
              <w:bottom w:w="0" w:type="dxa"/>
              <w:right w:w="15" w:type="dxa"/>
            </w:tcMar>
            <w:vAlign w:val="bottom"/>
            <w:hideMark/>
          </w:tcPr>
          <w:p w14:paraId="22702200"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n=41</w:t>
            </w:r>
          </w:p>
        </w:tc>
        <w:tc>
          <w:tcPr>
            <w:tcW w:w="1737" w:type="dxa"/>
            <w:shd w:val="clear" w:color="auto" w:fill="auto"/>
            <w:tcMar>
              <w:top w:w="15" w:type="dxa"/>
              <w:left w:w="15" w:type="dxa"/>
              <w:bottom w:w="0" w:type="dxa"/>
              <w:right w:w="15" w:type="dxa"/>
            </w:tcMar>
            <w:vAlign w:val="bottom"/>
            <w:hideMark/>
          </w:tcPr>
          <w:p w14:paraId="42D51126"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n=26</w:t>
            </w:r>
          </w:p>
        </w:tc>
        <w:tc>
          <w:tcPr>
            <w:tcW w:w="926" w:type="dxa"/>
            <w:shd w:val="clear" w:color="auto" w:fill="auto"/>
            <w:tcMar>
              <w:top w:w="15" w:type="dxa"/>
              <w:left w:w="15" w:type="dxa"/>
              <w:bottom w:w="0" w:type="dxa"/>
              <w:right w:w="15" w:type="dxa"/>
            </w:tcMar>
            <w:vAlign w:val="center"/>
            <w:hideMark/>
          </w:tcPr>
          <w:p w14:paraId="02FFACA9"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bCs/>
                <w:i/>
                <w:iCs/>
                <w:sz w:val="20"/>
                <w:szCs w:val="20"/>
              </w:rPr>
              <w:t xml:space="preserve">p value </w:t>
            </w:r>
            <w:r w:rsidRPr="00865A90">
              <w:rPr>
                <w:rFonts w:ascii="Times New Roman" w:hAnsi="Times New Roman" w:cs="Times New Roman"/>
                <w:b/>
                <w:bCs/>
                <w:i/>
                <w:iCs/>
                <w:sz w:val="20"/>
                <w:szCs w:val="20"/>
                <w:vertAlign w:val="superscript"/>
              </w:rPr>
              <w:t>§</w:t>
            </w:r>
          </w:p>
        </w:tc>
      </w:tr>
      <w:tr w:rsidR="00865A90" w:rsidRPr="00865A90" w14:paraId="5998B8D1"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C0728ED"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Gender (% Male)</w:t>
            </w:r>
          </w:p>
        </w:tc>
        <w:tc>
          <w:tcPr>
            <w:tcW w:w="1736" w:type="dxa"/>
            <w:shd w:val="clear" w:color="auto" w:fill="auto"/>
            <w:tcMar>
              <w:top w:w="15" w:type="dxa"/>
              <w:left w:w="15" w:type="dxa"/>
              <w:bottom w:w="0" w:type="dxa"/>
              <w:right w:w="15" w:type="dxa"/>
            </w:tcMar>
            <w:vAlign w:val="bottom"/>
            <w:hideMark/>
          </w:tcPr>
          <w:p w14:paraId="09B9B56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74.1</w:t>
            </w:r>
          </w:p>
        </w:tc>
        <w:tc>
          <w:tcPr>
            <w:tcW w:w="1736" w:type="dxa"/>
            <w:shd w:val="clear" w:color="auto" w:fill="auto"/>
            <w:tcMar>
              <w:top w:w="15" w:type="dxa"/>
              <w:left w:w="15" w:type="dxa"/>
              <w:bottom w:w="0" w:type="dxa"/>
              <w:right w:w="15" w:type="dxa"/>
            </w:tcMar>
            <w:vAlign w:val="bottom"/>
            <w:hideMark/>
          </w:tcPr>
          <w:p w14:paraId="34704DA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76</w:t>
            </w:r>
          </w:p>
        </w:tc>
        <w:tc>
          <w:tcPr>
            <w:tcW w:w="1736" w:type="dxa"/>
            <w:shd w:val="clear" w:color="auto" w:fill="auto"/>
            <w:tcMar>
              <w:top w:w="15" w:type="dxa"/>
              <w:left w:w="15" w:type="dxa"/>
              <w:bottom w:w="0" w:type="dxa"/>
              <w:right w:w="15" w:type="dxa"/>
            </w:tcMar>
            <w:vAlign w:val="bottom"/>
            <w:hideMark/>
          </w:tcPr>
          <w:p w14:paraId="53603D2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75.6</w:t>
            </w:r>
          </w:p>
        </w:tc>
        <w:tc>
          <w:tcPr>
            <w:tcW w:w="1737" w:type="dxa"/>
            <w:shd w:val="clear" w:color="auto" w:fill="auto"/>
            <w:tcMar>
              <w:top w:w="15" w:type="dxa"/>
              <w:left w:w="15" w:type="dxa"/>
              <w:bottom w:w="0" w:type="dxa"/>
              <w:right w:w="15" w:type="dxa"/>
            </w:tcMar>
            <w:vAlign w:val="bottom"/>
            <w:hideMark/>
          </w:tcPr>
          <w:p w14:paraId="2E1735E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73.1</w:t>
            </w:r>
          </w:p>
        </w:tc>
        <w:tc>
          <w:tcPr>
            <w:tcW w:w="926" w:type="dxa"/>
            <w:shd w:val="clear" w:color="auto" w:fill="auto"/>
            <w:tcMar>
              <w:top w:w="15" w:type="dxa"/>
              <w:left w:w="15" w:type="dxa"/>
              <w:bottom w:w="0" w:type="dxa"/>
              <w:right w:w="15" w:type="dxa"/>
            </w:tcMar>
            <w:vAlign w:val="bottom"/>
            <w:hideMark/>
          </w:tcPr>
          <w:p w14:paraId="4B7B708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0.99</w:t>
            </w:r>
          </w:p>
        </w:tc>
      </w:tr>
      <w:tr w:rsidR="00865A90" w:rsidRPr="00865A90" w14:paraId="49AAA187"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52F71898"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Age</w:t>
            </w:r>
          </w:p>
        </w:tc>
        <w:tc>
          <w:tcPr>
            <w:tcW w:w="1736" w:type="dxa"/>
            <w:shd w:val="clear" w:color="auto" w:fill="auto"/>
            <w:tcMar>
              <w:top w:w="15" w:type="dxa"/>
              <w:left w:w="15" w:type="dxa"/>
              <w:bottom w:w="0" w:type="dxa"/>
              <w:right w:w="15" w:type="dxa"/>
            </w:tcMar>
            <w:vAlign w:val="bottom"/>
            <w:hideMark/>
          </w:tcPr>
          <w:p w14:paraId="6C7763E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69.7 (8.0)</w:t>
            </w:r>
          </w:p>
        </w:tc>
        <w:tc>
          <w:tcPr>
            <w:tcW w:w="1736" w:type="dxa"/>
            <w:shd w:val="clear" w:color="auto" w:fill="auto"/>
            <w:tcMar>
              <w:top w:w="15" w:type="dxa"/>
              <w:left w:w="15" w:type="dxa"/>
              <w:bottom w:w="0" w:type="dxa"/>
              <w:right w:w="15" w:type="dxa"/>
            </w:tcMar>
            <w:vAlign w:val="bottom"/>
            <w:hideMark/>
          </w:tcPr>
          <w:p w14:paraId="3B41335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69.5 (8.3)</w:t>
            </w:r>
          </w:p>
        </w:tc>
        <w:tc>
          <w:tcPr>
            <w:tcW w:w="1736" w:type="dxa"/>
            <w:shd w:val="clear" w:color="auto" w:fill="auto"/>
            <w:tcMar>
              <w:top w:w="15" w:type="dxa"/>
              <w:left w:w="15" w:type="dxa"/>
              <w:bottom w:w="0" w:type="dxa"/>
              <w:right w:w="15" w:type="dxa"/>
            </w:tcMar>
            <w:vAlign w:val="bottom"/>
            <w:hideMark/>
          </w:tcPr>
          <w:p w14:paraId="4F5C86D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70.7 (8.6)</w:t>
            </w:r>
          </w:p>
        </w:tc>
        <w:tc>
          <w:tcPr>
            <w:tcW w:w="1737" w:type="dxa"/>
            <w:shd w:val="clear" w:color="auto" w:fill="auto"/>
            <w:tcMar>
              <w:top w:w="15" w:type="dxa"/>
              <w:left w:w="15" w:type="dxa"/>
              <w:bottom w:w="0" w:type="dxa"/>
              <w:right w:w="15" w:type="dxa"/>
            </w:tcMar>
            <w:vAlign w:val="bottom"/>
            <w:hideMark/>
          </w:tcPr>
          <w:p w14:paraId="2BAEFE2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68.0 (10.3)</w:t>
            </w:r>
          </w:p>
        </w:tc>
        <w:tc>
          <w:tcPr>
            <w:tcW w:w="926" w:type="dxa"/>
            <w:shd w:val="clear" w:color="auto" w:fill="auto"/>
            <w:tcMar>
              <w:top w:w="15" w:type="dxa"/>
              <w:left w:w="15" w:type="dxa"/>
              <w:bottom w:w="0" w:type="dxa"/>
              <w:right w:w="15" w:type="dxa"/>
            </w:tcMar>
            <w:vAlign w:val="bottom"/>
            <w:hideMark/>
          </w:tcPr>
          <w:p w14:paraId="7359735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0.65</w:t>
            </w:r>
          </w:p>
        </w:tc>
      </w:tr>
      <w:tr w:rsidR="00865A90" w:rsidRPr="00865A90" w14:paraId="263FF4E9"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3203987A"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Smoking status (Current %)</w:t>
            </w:r>
          </w:p>
        </w:tc>
        <w:tc>
          <w:tcPr>
            <w:tcW w:w="1736" w:type="dxa"/>
            <w:shd w:val="clear" w:color="auto" w:fill="auto"/>
            <w:tcMar>
              <w:top w:w="15" w:type="dxa"/>
              <w:left w:w="15" w:type="dxa"/>
              <w:bottom w:w="0" w:type="dxa"/>
              <w:right w:w="15" w:type="dxa"/>
            </w:tcMar>
            <w:vAlign w:val="bottom"/>
            <w:hideMark/>
          </w:tcPr>
          <w:p w14:paraId="4EFD516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35.3</w:t>
            </w:r>
          </w:p>
        </w:tc>
        <w:tc>
          <w:tcPr>
            <w:tcW w:w="1736" w:type="dxa"/>
            <w:shd w:val="clear" w:color="auto" w:fill="auto"/>
            <w:tcMar>
              <w:top w:w="15" w:type="dxa"/>
              <w:left w:w="15" w:type="dxa"/>
              <w:bottom w:w="0" w:type="dxa"/>
              <w:right w:w="15" w:type="dxa"/>
            </w:tcMar>
            <w:vAlign w:val="bottom"/>
            <w:hideMark/>
          </w:tcPr>
          <w:p w14:paraId="672857B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32</w:t>
            </w:r>
          </w:p>
        </w:tc>
        <w:tc>
          <w:tcPr>
            <w:tcW w:w="1736" w:type="dxa"/>
            <w:shd w:val="clear" w:color="auto" w:fill="auto"/>
            <w:tcMar>
              <w:top w:w="15" w:type="dxa"/>
              <w:left w:w="15" w:type="dxa"/>
              <w:bottom w:w="0" w:type="dxa"/>
              <w:right w:w="15" w:type="dxa"/>
            </w:tcMar>
            <w:vAlign w:val="bottom"/>
            <w:hideMark/>
          </w:tcPr>
          <w:p w14:paraId="11B936D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41.5</w:t>
            </w:r>
          </w:p>
        </w:tc>
        <w:tc>
          <w:tcPr>
            <w:tcW w:w="1737" w:type="dxa"/>
            <w:shd w:val="clear" w:color="auto" w:fill="auto"/>
            <w:tcMar>
              <w:top w:w="15" w:type="dxa"/>
              <w:left w:w="15" w:type="dxa"/>
              <w:bottom w:w="0" w:type="dxa"/>
              <w:right w:w="15" w:type="dxa"/>
            </w:tcMar>
            <w:vAlign w:val="bottom"/>
            <w:hideMark/>
          </w:tcPr>
          <w:p w14:paraId="097A5EA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19.2</w:t>
            </w:r>
          </w:p>
        </w:tc>
        <w:tc>
          <w:tcPr>
            <w:tcW w:w="926" w:type="dxa"/>
            <w:shd w:val="clear" w:color="auto" w:fill="auto"/>
            <w:tcMar>
              <w:top w:w="15" w:type="dxa"/>
              <w:left w:w="15" w:type="dxa"/>
              <w:bottom w:w="0" w:type="dxa"/>
              <w:right w:w="15" w:type="dxa"/>
            </w:tcMar>
            <w:vAlign w:val="bottom"/>
            <w:hideMark/>
          </w:tcPr>
          <w:p w14:paraId="368EFB0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r w:rsidR="00076350" w:rsidRPr="00865A90">
              <w:rPr>
                <w:rFonts w:ascii="Times New Roman" w:hAnsi="Times New Roman" w:cs="Times New Roman"/>
                <w:bCs/>
                <w:sz w:val="20"/>
                <w:szCs w:val="20"/>
              </w:rPr>
              <w:t>30</w:t>
            </w:r>
          </w:p>
        </w:tc>
      </w:tr>
      <w:tr w:rsidR="00865A90" w:rsidRPr="00865A90" w14:paraId="22C269DE"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7EA3542D"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Pack Years</w:t>
            </w:r>
          </w:p>
        </w:tc>
        <w:tc>
          <w:tcPr>
            <w:tcW w:w="1736" w:type="dxa"/>
            <w:shd w:val="clear" w:color="auto" w:fill="auto"/>
            <w:tcMar>
              <w:top w:w="15" w:type="dxa"/>
              <w:left w:w="15" w:type="dxa"/>
              <w:bottom w:w="0" w:type="dxa"/>
              <w:right w:w="15" w:type="dxa"/>
            </w:tcMar>
            <w:vAlign w:val="bottom"/>
            <w:hideMark/>
          </w:tcPr>
          <w:p w14:paraId="5AE131C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49 [10-201]</w:t>
            </w:r>
          </w:p>
        </w:tc>
        <w:tc>
          <w:tcPr>
            <w:tcW w:w="1736" w:type="dxa"/>
            <w:shd w:val="clear" w:color="auto" w:fill="auto"/>
            <w:tcMar>
              <w:top w:w="15" w:type="dxa"/>
              <w:left w:w="15" w:type="dxa"/>
              <w:bottom w:w="0" w:type="dxa"/>
              <w:right w:w="15" w:type="dxa"/>
            </w:tcMar>
            <w:vAlign w:val="bottom"/>
            <w:hideMark/>
          </w:tcPr>
          <w:p w14:paraId="0C3F09F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**48.0 [11.0-135.00]</w:t>
            </w:r>
          </w:p>
        </w:tc>
        <w:tc>
          <w:tcPr>
            <w:tcW w:w="1736" w:type="dxa"/>
            <w:shd w:val="clear" w:color="auto" w:fill="auto"/>
            <w:tcMar>
              <w:top w:w="15" w:type="dxa"/>
              <w:left w:w="15" w:type="dxa"/>
              <w:bottom w:w="0" w:type="dxa"/>
              <w:right w:w="15" w:type="dxa"/>
            </w:tcMar>
            <w:vAlign w:val="bottom"/>
            <w:hideMark/>
          </w:tcPr>
          <w:p w14:paraId="696D1EF1"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**47 [10-220]</w:t>
            </w:r>
          </w:p>
        </w:tc>
        <w:tc>
          <w:tcPr>
            <w:tcW w:w="1737" w:type="dxa"/>
            <w:shd w:val="clear" w:color="auto" w:fill="auto"/>
            <w:tcMar>
              <w:top w:w="15" w:type="dxa"/>
              <w:left w:w="15" w:type="dxa"/>
              <w:bottom w:w="0" w:type="dxa"/>
              <w:right w:w="15" w:type="dxa"/>
            </w:tcMar>
            <w:vAlign w:val="bottom"/>
            <w:hideMark/>
          </w:tcPr>
          <w:p w14:paraId="1A48ECD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**48.0 [10.-159.0]</w:t>
            </w:r>
          </w:p>
        </w:tc>
        <w:tc>
          <w:tcPr>
            <w:tcW w:w="926" w:type="dxa"/>
            <w:shd w:val="clear" w:color="auto" w:fill="auto"/>
            <w:tcMar>
              <w:top w:w="15" w:type="dxa"/>
              <w:left w:w="15" w:type="dxa"/>
              <w:bottom w:w="0" w:type="dxa"/>
              <w:right w:w="15" w:type="dxa"/>
            </w:tcMar>
            <w:vAlign w:val="bottom"/>
            <w:hideMark/>
          </w:tcPr>
          <w:p w14:paraId="7AB23C5B"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&lt;0.01</w:t>
            </w:r>
          </w:p>
        </w:tc>
      </w:tr>
      <w:tr w:rsidR="00865A90" w:rsidRPr="00865A90" w14:paraId="72B168CB"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7643867"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BMI (kg/m2)</w:t>
            </w:r>
          </w:p>
        </w:tc>
        <w:tc>
          <w:tcPr>
            <w:tcW w:w="1736" w:type="dxa"/>
            <w:shd w:val="clear" w:color="auto" w:fill="auto"/>
            <w:tcMar>
              <w:top w:w="15" w:type="dxa"/>
              <w:left w:w="15" w:type="dxa"/>
              <w:bottom w:w="0" w:type="dxa"/>
              <w:right w:w="15" w:type="dxa"/>
            </w:tcMar>
            <w:vAlign w:val="bottom"/>
            <w:hideMark/>
          </w:tcPr>
          <w:p w14:paraId="7AD4773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26.5 [18.0-45.8]</w:t>
            </w:r>
          </w:p>
        </w:tc>
        <w:tc>
          <w:tcPr>
            <w:tcW w:w="1736" w:type="dxa"/>
            <w:shd w:val="clear" w:color="auto" w:fill="auto"/>
            <w:tcMar>
              <w:top w:w="15" w:type="dxa"/>
              <w:left w:w="15" w:type="dxa"/>
              <w:bottom w:w="0" w:type="dxa"/>
              <w:right w:w="15" w:type="dxa"/>
            </w:tcMar>
            <w:vAlign w:val="bottom"/>
            <w:hideMark/>
          </w:tcPr>
          <w:p w14:paraId="43EE9B3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28.2 [20.7-36.3]</w:t>
            </w:r>
          </w:p>
        </w:tc>
        <w:tc>
          <w:tcPr>
            <w:tcW w:w="1736" w:type="dxa"/>
            <w:shd w:val="clear" w:color="auto" w:fill="auto"/>
            <w:tcMar>
              <w:top w:w="15" w:type="dxa"/>
              <w:left w:w="15" w:type="dxa"/>
              <w:bottom w:w="0" w:type="dxa"/>
              <w:right w:w="15" w:type="dxa"/>
            </w:tcMar>
            <w:vAlign w:val="bottom"/>
            <w:hideMark/>
          </w:tcPr>
          <w:p w14:paraId="33C4D71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24.5 [19.3-42.0]</w:t>
            </w:r>
          </w:p>
        </w:tc>
        <w:tc>
          <w:tcPr>
            <w:tcW w:w="1737" w:type="dxa"/>
            <w:shd w:val="clear" w:color="auto" w:fill="auto"/>
            <w:tcMar>
              <w:top w:w="15" w:type="dxa"/>
              <w:left w:w="15" w:type="dxa"/>
              <w:bottom w:w="0" w:type="dxa"/>
              <w:right w:w="15" w:type="dxa"/>
            </w:tcMar>
            <w:vAlign w:val="bottom"/>
            <w:hideMark/>
          </w:tcPr>
          <w:p w14:paraId="217D100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27.0 [17.3-42.9]</w:t>
            </w:r>
          </w:p>
        </w:tc>
        <w:tc>
          <w:tcPr>
            <w:tcW w:w="926" w:type="dxa"/>
            <w:shd w:val="clear" w:color="auto" w:fill="auto"/>
            <w:tcMar>
              <w:top w:w="15" w:type="dxa"/>
              <w:left w:w="15" w:type="dxa"/>
              <w:bottom w:w="0" w:type="dxa"/>
              <w:right w:w="15" w:type="dxa"/>
            </w:tcMar>
            <w:vAlign w:val="bottom"/>
            <w:hideMark/>
          </w:tcPr>
          <w:p w14:paraId="55DBF77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w:t>
            </w:r>
            <w:r w:rsidR="00076350" w:rsidRPr="00865A90">
              <w:rPr>
                <w:rFonts w:ascii="Times New Roman" w:hAnsi="Times New Roman" w:cs="Times New Roman"/>
                <w:bCs/>
                <w:sz w:val="20"/>
                <w:szCs w:val="20"/>
              </w:rPr>
              <w:t>2</w:t>
            </w:r>
          </w:p>
        </w:tc>
      </w:tr>
      <w:tr w:rsidR="00865A90" w:rsidRPr="00865A90" w14:paraId="39953619"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B0E2869"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Exacerbations (1 year period)</w:t>
            </w:r>
          </w:p>
        </w:tc>
        <w:tc>
          <w:tcPr>
            <w:tcW w:w="1736" w:type="dxa"/>
            <w:shd w:val="clear" w:color="auto" w:fill="auto"/>
            <w:tcMar>
              <w:top w:w="15" w:type="dxa"/>
              <w:left w:w="15" w:type="dxa"/>
              <w:bottom w:w="0" w:type="dxa"/>
              <w:right w:w="15" w:type="dxa"/>
            </w:tcMar>
            <w:vAlign w:val="bottom"/>
            <w:hideMark/>
          </w:tcPr>
          <w:p w14:paraId="093116F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 [0-15]</w:t>
            </w:r>
          </w:p>
        </w:tc>
        <w:tc>
          <w:tcPr>
            <w:tcW w:w="1736" w:type="dxa"/>
            <w:shd w:val="clear" w:color="auto" w:fill="auto"/>
            <w:tcMar>
              <w:top w:w="15" w:type="dxa"/>
              <w:left w:w="15" w:type="dxa"/>
              <w:bottom w:w="0" w:type="dxa"/>
              <w:right w:w="15" w:type="dxa"/>
            </w:tcMar>
            <w:vAlign w:val="bottom"/>
            <w:hideMark/>
          </w:tcPr>
          <w:p w14:paraId="3B49EA6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 [0-12]</w:t>
            </w:r>
          </w:p>
        </w:tc>
        <w:tc>
          <w:tcPr>
            <w:tcW w:w="1736" w:type="dxa"/>
            <w:shd w:val="clear" w:color="auto" w:fill="auto"/>
            <w:tcMar>
              <w:top w:w="15" w:type="dxa"/>
              <w:left w:w="15" w:type="dxa"/>
              <w:bottom w:w="0" w:type="dxa"/>
              <w:right w:w="15" w:type="dxa"/>
            </w:tcMar>
            <w:vAlign w:val="bottom"/>
            <w:hideMark/>
          </w:tcPr>
          <w:p w14:paraId="1DB1420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 [0-13]</w:t>
            </w:r>
          </w:p>
        </w:tc>
        <w:tc>
          <w:tcPr>
            <w:tcW w:w="1737" w:type="dxa"/>
            <w:shd w:val="clear" w:color="auto" w:fill="auto"/>
            <w:tcMar>
              <w:top w:w="15" w:type="dxa"/>
              <w:left w:w="15" w:type="dxa"/>
              <w:bottom w:w="0" w:type="dxa"/>
              <w:right w:w="15" w:type="dxa"/>
            </w:tcMar>
            <w:vAlign w:val="bottom"/>
            <w:hideMark/>
          </w:tcPr>
          <w:p w14:paraId="343E3E7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 [0-5]</w:t>
            </w:r>
          </w:p>
        </w:tc>
        <w:tc>
          <w:tcPr>
            <w:tcW w:w="926" w:type="dxa"/>
            <w:shd w:val="clear" w:color="auto" w:fill="auto"/>
            <w:tcMar>
              <w:top w:w="15" w:type="dxa"/>
              <w:left w:w="15" w:type="dxa"/>
              <w:bottom w:w="0" w:type="dxa"/>
              <w:right w:w="15" w:type="dxa"/>
            </w:tcMar>
            <w:vAlign w:val="bottom"/>
            <w:hideMark/>
          </w:tcPr>
          <w:p w14:paraId="52EF18B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0.8</w:t>
            </w:r>
            <w:r w:rsidR="00076350" w:rsidRPr="00865A90">
              <w:rPr>
                <w:rFonts w:ascii="Times New Roman" w:hAnsi="Times New Roman" w:cs="Times New Roman"/>
                <w:bCs/>
                <w:sz w:val="20"/>
                <w:szCs w:val="20"/>
              </w:rPr>
              <w:t>9</w:t>
            </w:r>
          </w:p>
        </w:tc>
      </w:tr>
      <w:tr w:rsidR="00865A90" w:rsidRPr="00865A90" w14:paraId="1359052B"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2C492756"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Post FEV1 (L)</w:t>
            </w:r>
          </w:p>
        </w:tc>
        <w:tc>
          <w:tcPr>
            <w:tcW w:w="1736" w:type="dxa"/>
            <w:shd w:val="clear" w:color="auto" w:fill="auto"/>
            <w:tcMar>
              <w:top w:w="15" w:type="dxa"/>
              <w:left w:w="15" w:type="dxa"/>
              <w:bottom w:w="0" w:type="dxa"/>
              <w:right w:w="15" w:type="dxa"/>
            </w:tcMar>
            <w:vAlign w:val="bottom"/>
            <w:hideMark/>
          </w:tcPr>
          <w:p w14:paraId="0D76E84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1.5 (0.5)</w:t>
            </w:r>
          </w:p>
        </w:tc>
        <w:tc>
          <w:tcPr>
            <w:tcW w:w="1736" w:type="dxa"/>
            <w:shd w:val="clear" w:color="auto" w:fill="auto"/>
            <w:tcMar>
              <w:top w:w="15" w:type="dxa"/>
              <w:left w:w="15" w:type="dxa"/>
              <w:bottom w:w="0" w:type="dxa"/>
              <w:right w:w="15" w:type="dxa"/>
            </w:tcMar>
            <w:vAlign w:val="bottom"/>
            <w:hideMark/>
          </w:tcPr>
          <w:p w14:paraId="25BADEE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1.7 (0.6)</w:t>
            </w:r>
          </w:p>
        </w:tc>
        <w:tc>
          <w:tcPr>
            <w:tcW w:w="1736" w:type="dxa"/>
            <w:shd w:val="clear" w:color="auto" w:fill="auto"/>
            <w:tcMar>
              <w:top w:w="15" w:type="dxa"/>
              <w:left w:w="15" w:type="dxa"/>
              <w:bottom w:w="0" w:type="dxa"/>
              <w:right w:w="15" w:type="dxa"/>
            </w:tcMar>
            <w:vAlign w:val="bottom"/>
            <w:hideMark/>
          </w:tcPr>
          <w:p w14:paraId="0D06840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 (0.5)</w:t>
            </w:r>
          </w:p>
        </w:tc>
        <w:tc>
          <w:tcPr>
            <w:tcW w:w="1737" w:type="dxa"/>
            <w:shd w:val="clear" w:color="auto" w:fill="auto"/>
            <w:tcMar>
              <w:top w:w="15" w:type="dxa"/>
              <w:left w:w="15" w:type="dxa"/>
              <w:bottom w:w="0" w:type="dxa"/>
              <w:right w:w="15" w:type="dxa"/>
            </w:tcMar>
            <w:vAlign w:val="bottom"/>
            <w:hideMark/>
          </w:tcPr>
          <w:p w14:paraId="4E041C9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 (0.6)</w:t>
            </w:r>
          </w:p>
        </w:tc>
        <w:tc>
          <w:tcPr>
            <w:tcW w:w="926" w:type="dxa"/>
            <w:shd w:val="clear" w:color="auto" w:fill="auto"/>
            <w:tcMar>
              <w:top w:w="15" w:type="dxa"/>
              <w:left w:w="15" w:type="dxa"/>
              <w:bottom w:w="0" w:type="dxa"/>
              <w:right w:w="15" w:type="dxa"/>
            </w:tcMar>
            <w:vAlign w:val="bottom"/>
            <w:hideMark/>
          </w:tcPr>
          <w:p w14:paraId="0ECAC0F4"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0.047</w:t>
            </w:r>
          </w:p>
        </w:tc>
      </w:tr>
      <w:tr w:rsidR="00865A90" w:rsidRPr="00865A90" w14:paraId="66FC9AEF"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592802C2"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Post FEV1 (%)</w:t>
            </w:r>
          </w:p>
        </w:tc>
        <w:tc>
          <w:tcPr>
            <w:tcW w:w="1736" w:type="dxa"/>
            <w:shd w:val="clear" w:color="auto" w:fill="auto"/>
            <w:tcMar>
              <w:top w:w="15" w:type="dxa"/>
              <w:left w:w="15" w:type="dxa"/>
              <w:bottom w:w="0" w:type="dxa"/>
              <w:right w:w="15" w:type="dxa"/>
            </w:tcMar>
            <w:vAlign w:val="bottom"/>
            <w:hideMark/>
          </w:tcPr>
          <w:p w14:paraId="6EFEB8E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58.6 (18.6)</w:t>
            </w:r>
          </w:p>
        </w:tc>
        <w:tc>
          <w:tcPr>
            <w:tcW w:w="1736" w:type="dxa"/>
            <w:shd w:val="clear" w:color="auto" w:fill="auto"/>
            <w:tcMar>
              <w:top w:w="15" w:type="dxa"/>
              <w:left w:w="15" w:type="dxa"/>
              <w:bottom w:w="0" w:type="dxa"/>
              <w:right w:w="15" w:type="dxa"/>
            </w:tcMar>
            <w:vAlign w:val="bottom"/>
            <w:hideMark/>
          </w:tcPr>
          <w:p w14:paraId="3D08230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63.9 (18.6)</w:t>
            </w:r>
          </w:p>
        </w:tc>
        <w:tc>
          <w:tcPr>
            <w:tcW w:w="1736" w:type="dxa"/>
            <w:shd w:val="clear" w:color="auto" w:fill="auto"/>
            <w:tcMar>
              <w:top w:w="15" w:type="dxa"/>
              <w:left w:w="15" w:type="dxa"/>
              <w:bottom w:w="0" w:type="dxa"/>
              <w:right w:w="15" w:type="dxa"/>
            </w:tcMar>
            <w:vAlign w:val="bottom"/>
            <w:hideMark/>
          </w:tcPr>
          <w:p w14:paraId="7C34848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55.8 (19.0)</w:t>
            </w:r>
          </w:p>
        </w:tc>
        <w:tc>
          <w:tcPr>
            <w:tcW w:w="1737" w:type="dxa"/>
            <w:shd w:val="clear" w:color="auto" w:fill="auto"/>
            <w:tcMar>
              <w:top w:w="15" w:type="dxa"/>
              <w:left w:w="15" w:type="dxa"/>
              <w:bottom w:w="0" w:type="dxa"/>
              <w:right w:w="15" w:type="dxa"/>
            </w:tcMar>
            <w:vAlign w:val="bottom"/>
            <w:hideMark/>
          </w:tcPr>
          <w:p w14:paraId="05CC353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51.3 (16.6)</w:t>
            </w:r>
          </w:p>
        </w:tc>
        <w:tc>
          <w:tcPr>
            <w:tcW w:w="926" w:type="dxa"/>
            <w:shd w:val="clear" w:color="auto" w:fill="auto"/>
            <w:tcMar>
              <w:top w:w="15" w:type="dxa"/>
              <w:left w:w="15" w:type="dxa"/>
              <w:bottom w:w="0" w:type="dxa"/>
              <w:right w:w="15" w:type="dxa"/>
            </w:tcMar>
            <w:vAlign w:val="bottom"/>
            <w:hideMark/>
          </w:tcPr>
          <w:p w14:paraId="0622254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0.0</w:t>
            </w:r>
            <w:r w:rsidR="00076350" w:rsidRPr="00865A90">
              <w:rPr>
                <w:rFonts w:ascii="Times New Roman" w:hAnsi="Times New Roman" w:cs="Times New Roman"/>
                <w:bCs/>
                <w:sz w:val="20"/>
                <w:szCs w:val="20"/>
              </w:rPr>
              <w:t>9</w:t>
            </w:r>
          </w:p>
        </w:tc>
      </w:tr>
      <w:tr w:rsidR="00865A90" w:rsidRPr="00865A90" w14:paraId="1D3A8BCB"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3D0BEFC"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CAT</w:t>
            </w:r>
          </w:p>
        </w:tc>
        <w:tc>
          <w:tcPr>
            <w:tcW w:w="1736" w:type="dxa"/>
            <w:shd w:val="clear" w:color="auto" w:fill="auto"/>
            <w:tcMar>
              <w:top w:w="15" w:type="dxa"/>
              <w:left w:w="15" w:type="dxa"/>
              <w:bottom w:w="0" w:type="dxa"/>
              <w:right w:w="15" w:type="dxa"/>
            </w:tcMar>
            <w:vAlign w:val="bottom"/>
            <w:hideMark/>
          </w:tcPr>
          <w:p w14:paraId="7A3B7C3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17.1 (8.5)</w:t>
            </w:r>
          </w:p>
        </w:tc>
        <w:tc>
          <w:tcPr>
            <w:tcW w:w="1736" w:type="dxa"/>
            <w:shd w:val="clear" w:color="auto" w:fill="auto"/>
            <w:tcMar>
              <w:top w:w="15" w:type="dxa"/>
              <w:left w:w="15" w:type="dxa"/>
              <w:bottom w:w="0" w:type="dxa"/>
              <w:right w:w="15" w:type="dxa"/>
            </w:tcMar>
            <w:vAlign w:val="bottom"/>
            <w:hideMark/>
          </w:tcPr>
          <w:p w14:paraId="5718824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14.9 (10.0)</w:t>
            </w:r>
          </w:p>
        </w:tc>
        <w:tc>
          <w:tcPr>
            <w:tcW w:w="1736" w:type="dxa"/>
            <w:shd w:val="clear" w:color="auto" w:fill="auto"/>
            <w:tcMar>
              <w:top w:w="15" w:type="dxa"/>
              <w:left w:w="15" w:type="dxa"/>
              <w:bottom w:w="0" w:type="dxa"/>
              <w:right w:w="15" w:type="dxa"/>
            </w:tcMar>
            <w:vAlign w:val="bottom"/>
            <w:hideMark/>
          </w:tcPr>
          <w:p w14:paraId="624A97D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15.1 (9.1)</w:t>
            </w:r>
          </w:p>
        </w:tc>
        <w:tc>
          <w:tcPr>
            <w:tcW w:w="1737" w:type="dxa"/>
            <w:shd w:val="clear" w:color="auto" w:fill="auto"/>
            <w:tcMar>
              <w:top w:w="15" w:type="dxa"/>
              <w:left w:w="15" w:type="dxa"/>
              <w:bottom w:w="0" w:type="dxa"/>
              <w:right w:w="15" w:type="dxa"/>
            </w:tcMar>
            <w:vAlign w:val="bottom"/>
            <w:hideMark/>
          </w:tcPr>
          <w:p w14:paraId="62B0CA5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17.8 (10.3)</w:t>
            </w:r>
          </w:p>
        </w:tc>
        <w:tc>
          <w:tcPr>
            <w:tcW w:w="926" w:type="dxa"/>
            <w:shd w:val="clear" w:color="auto" w:fill="auto"/>
            <w:tcMar>
              <w:top w:w="15" w:type="dxa"/>
              <w:left w:w="15" w:type="dxa"/>
              <w:bottom w:w="0" w:type="dxa"/>
              <w:right w:w="15" w:type="dxa"/>
            </w:tcMar>
            <w:vAlign w:val="bottom"/>
            <w:hideMark/>
          </w:tcPr>
          <w:p w14:paraId="334FF36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0.44</w:t>
            </w:r>
          </w:p>
        </w:tc>
      </w:tr>
      <w:tr w:rsidR="00865A90" w:rsidRPr="00865A90" w14:paraId="02BBF7AF"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6A11B38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SGRQ-C (Total)</w:t>
            </w:r>
          </w:p>
        </w:tc>
        <w:tc>
          <w:tcPr>
            <w:tcW w:w="1736" w:type="dxa"/>
            <w:shd w:val="clear" w:color="auto" w:fill="auto"/>
            <w:tcMar>
              <w:top w:w="15" w:type="dxa"/>
              <w:left w:w="15" w:type="dxa"/>
              <w:bottom w:w="0" w:type="dxa"/>
              <w:right w:w="15" w:type="dxa"/>
            </w:tcMar>
            <w:vAlign w:val="bottom"/>
            <w:hideMark/>
          </w:tcPr>
          <w:p w14:paraId="44201DA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48.8 (16.9)</w:t>
            </w:r>
          </w:p>
        </w:tc>
        <w:tc>
          <w:tcPr>
            <w:tcW w:w="1736" w:type="dxa"/>
            <w:shd w:val="clear" w:color="auto" w:fill="auto"/>
            <w:tcMar>
              <w:top w:w="15" w:type="dxa"/>
              <w:left w:w="15" w:type="dxa"/>
              <w:bottom w:w="0" w:type="dxa"/>
              <w:right w:w="15" w:type="dxa"/>
            </w:tcMar>
            <w:vAlign w:val="bottom"/>
            <w:hideMark/>
          </w:tcPr>
          <w:p w14:paraId="1F1E559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42.1 (18.0)</w:t>
            </w:r>
          </w:p>
        </w:tc>
        <w:tc>
          <w:tcPr>
            <w:tcW w:w="1736" w:type="dxa"/>
            <w:shd w:val="clear" w:color="auto" w:fill="auto"/>
            <w:tcMar>
              <w:top w:w="15" w:type="dxa"/>
              <w:left w:w="15" w:type="dxa"/>
              <w:bottom w:w="0" w:type="dxa"/>
              <w:right w:w="15" w:type="dxa"/>
            </w:tcMar>
            <w:vAlign w:val="bottom"/>
            <w:hideMark/>
          </w:tcPr>
          <w:p w14:paraId="69C5D44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42.9 (21.8)</w:t>
            </w:r>
          </w:p>
        </w:tc>
        <w:tc>
          <w:tcPr>
            <w:tcW w:w="1737" w:type="dxa"/>
            <w:shd w:val="clear" w:color="auto" w:fill="auto"/>
            <w:tcMar>
              <w:top w:w="15" w:type="dxa"/>
              <w:left w:w="15" w:type="dxa"/>
              <w:bottom w:w="0" w:type="dxa"/>
              <w:right w:w="15" w:type="dxa"/>
            </w:tcMar>
            <w:vAlign w:val="bottom"/>
            <w:hideMark/>
          </w:tcPr>
          <w:p w14:paraId="656E570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51.2 (17.2)</w:t>
            </w:r>
          </w:p>
        </w:tc>
        <w:tc>
          <w:tcPr>
            <w:tcW w:w="926" w:type="dxa"/>
            <w:shd w:val="clear" w:color="auto" w:fill="auto"/>
            <w:tcMar>
              <w:top w:w="15" w:type="dxa"/>
              <w:left w:w="15" w:type="dxa"/>
              <w:bottom w:w="0" w:type="dxa"/>
              <w:right w:w="15" w:type="dxa"/>
            </w:tcMar>
            <w:vAlign w:val="bottom"/>
            <w:hideMark/>
          </w:tcPr>
          <w:p w14:paraId="550D853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0.20</w:t>
            </w:r>
          </w:p>
        </w:tc>
      </w:tr>
      <w:tr w:rsidR="00865A90" w:rsidRPr="00865A90" w14:paraId="7876FBA9"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019953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GOLD (%)</w:t>
            </w:r>
          </w:p>
        </w:tc>
        <w:tc>
          <w:tcPr>
            <w:tcW w:w="1736" w:type="dxa"/>
            <w:shd w:val="clear" w:color="auto" w:fill="auto"/>
            <w:tcMar>
              <w:top w:w="15" w:type="dxa"/>
              <w:left w:w="15" w:type="dxa"/>
              <w:bottom w:w="0" w:type="dxa"/>
              <w:right w:w="15" w:type="dxa"/>
            </w:tcMar>
            <w:vAlign w:val="bottom"/>
            <w:hideMark/>
          </w:tcPr>
          <w:p w14:paraId="707F4CDB" w14:textId="77777777" w:rsidR="004A56E3" w:rsidRPr="00865A90" w:rsidRDefault="004A56E3" w:rsidP="004A56E3">
            <w:pPr>
              <w:jc w:val="center"/>
              <w:rPr>
                <w:rFonts w:ascii="Times New Roman" w:hAnsi="Times New Roman" w:cs="Times New Roman"/>
                <w:bCs/>
                <w:sz w:val="20"/>
                <w:szCs w:val="20"/>
              </w:rPr>
            </w:pPr>
          </w:p>
        </w:tc>
        <w:tc>
          <w:tcPr>
            <w:tcW w:w="1736" w:type="dxa"/>
            <w:shd w:val="clear" w:color="auto" w:fill="auto"/>
            <w:tcMar>
              <w:top w:w="15" w:type="dxa"/>
              <w:left w:w="15" w:type="dxa"/>
              <w:bottom w:w="0" w:type="dxa"/>
              <w:right w:w="15" w:type="dxa"/>
            </w:tcMar>
            <w:vAlign w:val="bottom"/>
            <w:hideMark/>
          </w:tcPr>
          <w:p w14:paraId="5EB45C85" w14:textId="77777777" w:rsidR="004A56E3" w:rsidRPr="00865A90" w:rsidRDefault="004A56E3" w:rsidP="004A56E3">
            <w:pPr>
              <w:jc w:val="center"/>
              <w:rPr>
                <w:rFonts w:ascii="Times New Roman" w:hAnsi="Times New Roman" w:cs="Times New Roman"/>
                <w:bCs/>
                <w:sz w:val="20"/>
                <w:szCs w:val="20"/>
              </w:rPr>
            </w:pPr>
          </w:p>
        </w:tc>
        <w:tc>
          <w:tcPr>
            <w:tcW w:w="1736" w:type="dxa"/>
            <w:shd w:val="clear" w:color="auto" w:fill="auto"/>
            <w:tcMar>
              <w:top w:w="15" w:type="dxa"/>
              <w:left w:w="15" w:type="dxa"/>
              <w:bottom w:w="0" w:type="dxa"/>
              <w:right w:w="15" w:type="dxa"/>
            </w:tcMar>
            <w:vAlign w:val="bottom"/>
            <w:hideMark/>
          </w:tcPr>
          <w:p w14:paraId="484E4A09" w14:textId="77777777" w:rsidR="004A56E3" w:rsidRPr="00865A90" w:rsidRDefault="004A56E3" w:rsidP="004A56E3">
            <w:pPr>
              <w:jc w:val="center"/>
              <w:rPr>
                <w:rFonts w:ascii="Times New Roman" w:hAnsi="Times New Roman" w:cs="Times New Roman"/>
                <w:bCs/>
                <w:sz w:val="20"/>
                <w:szCs w:val="20"/>
              </w:rPr>
            </w:pPr>
          </w:p>
        </w:tc>
        <w:tc>
          <w:tcPr>
            <w:tcW w:w="1737" w:type="dxa"/>
            <w:shd w:val="clear" w:color="auto" w:fill="auto"/>
            <w:tcMar>
              <w:top w:w="15" w:type="dxa"/>
              <w:left w:w="15" w:type="dxa"/>
              <w:bottom w:w="0" w:type="dxa"/>
              <w:right w:w="15" w:type="dxa"/>
            </w:tcMar>
            <w:vAlign w:val="bottom"/>
            <w:hideMark/>
          </w:tcPr>
          <w:p w14:paraId="7E7B0E70" w14:textId="77777777" w:rsidR="004A56E3" w:rsidRPr="00865A90" w:rsidRDefault="004A56E3" w:rsidP="004A56E3">
            <w:pPr>
              <w:jc w:val="center"/>
              <w:rPr>
                <w:rFonts w:ascii="Times New Roman" w:hAnsi="Times New Roman" w:cs="Times New Roman"/>
                <w:bCs/>
                <w:sz w:val="20"/>
                <w:szCs w:val="20"/>
              </w:rPr>
            </w:pPr>
          </w:p>
        </w:tc>
        <w:tc>
          <w:tcPr>
            <w:tcW w:w="926" w:type="dxa"/>
            <w:shd w:val="clear" w:color="auto" w:fill="auto"/>
            <w:tcMar>
              <w:top w:w="15" w:type="dxa"/>
              <w:left w:w="15" w:type="dxa"/>
              <w:bottom w:w="0" w:type="dxa"/>
              <w:right w:w="15" w:type="dxa"/>
            </w:tcMar>
            <w:vAlign w:val="bottom"/>
            <w:hideMark/>
          </w:tcPr>
          <w:p w14:paraId="51E5D05A" w14:textId="77777777" w:rsidR="004A56E3" w:rsidRPr="00865A90" w:rsidRDefault="004A56E3" w:rsidP="004A56E3">
            <w:pPr>
              <w:jc w:val="center"/>
              <w:rPr>
                <w:rFonts w:ascii="Times New Roman" w:hAnsi="Times New Roman" w:cs="Times New Roman"/>
                <w:bCs/>
                <w:sz w:val="20"/>
                <w:szCs w:val="20"/>
              </w:rPr>
            </w:pPr>
          </w:p>
        </w:tc>
      </w:tr>
      <w:tr w:rsidR="00865A90" w:rsidRPr="00865A90" w14:paraId="5199DA09"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7A182F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1</w:t>
            </w:r>
          </w:p>
        </w:tc>
        <w:tc>
          <w:tcPr>
            <w:tcW w:w="1736" w:type="dxa"/>
            <w:shd w:val="clear" w:color="auto" w:fill="auto"/>
            <w:tcMar>
              <w:top w:w="15" w:type="dxa"/>
              <w:left w:w="15" w:type="dxa"/>
              <w:bottom w:w="0" w:type="dxa"/>
              <w:right w:w="15" w:type="dxa"/>
            </w:tcMar>
            <w:vAlign w:val="bottom"/>
            <w:hideMark/>
          </w:tcPr>
          <w:p w14:paraId="5A2A589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16.5</w:t>
            </w:r>
          </w:p>
        </w:tc>
        <w:tc>
          <w:tcPr>
            <w:tcW w:w="1736" w:type="dxa"/>
            <w:shd w:val="clear" w:color="auto" w:fill="auto"/>
            <w:tcMar>
              <w:top w:w="15" w:type="dxa"/>
              <w:left w:w="15" w:type="dxa"/>
              <w:bottom w:w="0" w:type="dxa"/>
              <w:right w:w="15" w:type="dxa"/>
            </w:tcMar>
            <w:vAlign w:val="bottom"/>
            <w:hideMark/>
          </w:tcPr>
          <w:p w14:paraId="25961D7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20</w:t>
            </w:r>
          </w:p>
        </w:tc>
        <w:tc>
          <w:tcPr>
            <w:tcW w:w="1736" w:type="dxa"/>
            <w:shd w:val="clear" w:color="auto" w:fill="auto"/>
            <w:tcMar>
              <w:top w:w="15" w:type="dxa"/>
              <w:left w:w="15" w:type="dxa"/>
              <w:bottom w:w="0" w:type="dxa"/>
              <w:right w:w="15" w:type="dxa"/>
            </w:tcMar>
            <w:vAlign w:val="bottom"/>
            <w:hideMark/>
          </w:tcPr>
          <w:p w14:paraId="0AF4E19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7.3</w:t>
            </w:r>
          </w:p>
        </w:tc>
        <w:tc>
          <w:tcPr>
            <w:tcW w:w="1737" w:type="dxa"/>
            <w:shd w:val="clear" w:color="auto" w:fill="auto"/>
            <w:tcMar>
              <w:top w:w="15" w:type="dxa"/>
              <w:left w:w="15" w:type="dxa"/>
              <w:bottom w:w="0" w:type="dxa"/>
              <w:right w:w="15" w:type="dxa"/>
            </w:tcMar>
            <w:vAlign w:val="bottom"/>
            <w:hideMark/>
          </w:tcPr>
          <w:p w14:paraId="6F7FB17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3.8</w:t>
            </w:r>
          </w:p>
        </w:tc>
        <w:tc>
          <w:tcPr>
            <w:tcW w:w="926" w:type="dxa"/>
            <w:shd w:val="clear" w:color="auto" w:fill="auto"/>
            <w:tcMar>
              <w:top w:w="15" w:type="dxa"/>
              <w:left w:w="15" w:type="dxa"/>
              <w:bottom w:w="0" w:type="dxa"/>
              <w:right w:w="15" w:type="dxa"/>
            </w:tcMar>
            <w:vAlign w:val="bottom"/>
            <w:hideMark/>
          </w:tcPr>
          <w:p w14:paraId="10C7872F"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5DB8DF84"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64E5B72"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2</w:t>
            </w:r>
          </w:p>
        </w:tc>
        <w:tc>
          <w:tcPr>
            <w:tcW w:w="1736" w:type="dxa"/>
            <w:shd w:val="clear" w:color="auto" w:fill="auto"/>
            <w:tcMar>
              <w:top w:w="15" w:type="dxa"/>
              <w:left w:w="15" w:type="dxa"/>
              <w:bottom w:w="0" w:type="dxa"/>
              <w:right w:w="15" w:type="dxa"/>
            </w:tcMar>
            <w:vAlign w:val="bottom"/>
            <w:hideMark/>
          </w:tcPr>
          <w:p w14:paraId="5716E58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51.1</w:t>
            </w:r>
          </w:p>
        </w:tc>
        <w:tc>
          <w:tcPr>
            <w:tcW w:w="1736" w:type="dxa"/>
            <w:shd w:val="clear" w:color="auto" w:fill="auto"/>
            <w:tcMar>
              <w:top w:w="15" w:type="dxa"/>
              <w:left w:w="15" w:type="dxa"/>
              <w:bottom w:w="0" w:type="dxa"/>
              <w:right w:w="15" w:type="dxa"/>
            </w:tcMar>
            <w:vAlign w:val="bottom"/>
            <w:hideMark/>
          </w:tcPr>
          <w:p w14:paraId="24703FF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56</w:t>
            </w:r>
          </w:p>
        </w:tc>
        <w:tc>
          <w:tcPr>
            <w:tcW w:w="1736" w:type="dxa"/>
            <w:shd w:val="clear" w:color="auto" w:fill="auto"/>
            <w:tcMar>
              <w:top w:w="15" w:type="dxa"/>
              <w:left w:w="15" w:type="dxa"/>
              <w:bottom w:w="0" w:type="dxa"/>
              <w:right w:w="15" w:type="dxa"/>
            </w:tcMar>
            <w:vAlign w:val="bottom"/>
            <w:hideMark/>
          </w:tcPr>
          <w:p w14:paraId="0152AAF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43.9</w:t>
            </w:r>
          </w:p>
        </w:tc>
        <w:tc>
          <w:tcPr>
            <w:tcW w:w="1737" w:type="dxa"/>
            <w:shd w:val="clear" w:color="auto" w:fill="auto"/>
            <w:tcMar>
              <w:top w:w="15" w:type="dxa"/>
              <w:left w:w="15" w:type="dxa"/>
              <w:bottom w:w="0" w:type="dxa"/>
              <w:right w:w="15" w:type="dxa"/>
            </w:tcMar>
            <w:vAlign w:val="bottom"/>
            <w:hideMark/>
          </w:tcPr>
          <w:p w14:paraId="5B7697F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53.9</w:t>
            </w:r>
          </w:p>
        </w:tc>
        <w:tc>
          <w:tcPr>
            <w:tcW w:w="926" w:type="dxa"/>
            <w:shd w:val="clear" w:color="auto" w:fill="auto"/>
            <w:tcMar>
              <w:top w:w="15" w:type="dxa"/>
              <w:left w:w="15" w:type="dxa"/>
              <w:bottom w:w="0" w:type="dxa"/>
              <w:right w:w="15" w:type="dxa"/>
            </w:tcMar>
            <w:vAlign w:val="bottom"/>
            <w:hideMark/>
          </w:tcPr>
          <w:p w14:paraId="6FB068FF"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66BDD456"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863C5EA"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3</w:t>
            </w:r>
          </w:p>
        </w:tc>
        <w:tc>
          <w:tcPr>
            <w:tcW w:w="1736" w:type="dxa"/>
            <w:shd w:val="clear" w:color="auto" w:fill="auto"/>
            <w:tcMar>
              <w:top w:w="15" w:type="dxa"/>
              <w:left w:w="15" w:type="dxa"/>
              <w:bottom w:w="0" w:type="dxa"/>
              <w:right w:w="15" w:type="dxa"/>
            </w:tcMar>
            <w:vAlign w:val="bottom"/>
            <w:hideMark/>
          </w:tcPr>
          <w:p w14:paraId="46AC584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26.6</w:t>
            </w:r>
          </w:p>
        </w:tc>
        <w:tc>
          <w:tcPr>
            <w:tcW w:w="1736" w:type="dxa"/>
            <w:shd w:val="clear" w:color="auto" w:fill="auto"/>
            <w:tcMar>
              <w:top w:w="15" w:type="dxa"/>
              <w:left w:w="15" w:type="dxa"/>
              <w:bottom w:w="0" w:type="dxa"/>
              <w:right w:w="15" w:type="dxa"/>
            </w:tcMar>
            <w:vAlign w:val="bottom"/>
            <w:hideMark/>
          </w:tcPr>
          <w:p w14:paraId="5CC2A2E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16</w:t>
            </w:r>
          </w:p>
        </w:tc>
        <w:tc>
          <w:tcPr>
            <w:tcW w:w="1736" w:type="dxa"/>
            <w:shd w:val="clear" w:color="auto" w:fill="auto"/>
            <w:tcMar>
              <w:top w:w="15" w:type="dxa"/>
              <w:left w:w="15" w:type="dxa"/>
              <w:bottom w:w="0" w:type="dxa"/>
              <w:right w:w="15" w:type="dxa"/>
            </w:tcMar>
            <w:vAlign w:val="bottom"/>
            <w:hideMark/>
          </w:tcPr>
          <w:p w14:paraId="31F1853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41.5</w:t>
            </w:r>
          </w:p>
        </w:tc>
        <w:tc>
          <w:tcPr>
            <w:tcW w:w="1737" w:type="dxa"/>
            <w:shd w:val="clear" w:color="auto" w:fill="auto"/>
            <w:tcMar>
              <w:top w:w="15" w:type="dxa"/>
              <w:left w:w="15" w:type="dxa"/>
              <w:bottom w:w="0" w:type="dxa"/>
              <w:right w:w="15" w:type="dxa"/>
            </w:tcMar>
            <w:vAlign w:val="bottom"/>
            <w:hideMark/>
          </w:tcPr>
          <w:p w14:paraId="198F5E8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30.8</w:t>
            </w:r>
          </w:p>
        </w:tc>
        <w:tc>
          <w:tcPr>
            <w:tcW w:w="926" w:type="dxa"/>
            <w:shd w:val="clear" w:color="auto" w:fill="auto"/>
            <w:tcMar>
              <w:top w:w="15" w:type="dxa"/>
              <w:left w:w="15" w:type="dxa"/>
              <w:bottom w:w="0" w:type="dxa"/>
              <w:right w:w="15" w:type="dxa"/>
            </w:tcMar>
            <w:vAlign w:val="bottom"/>
            <w:hideMark/>
          </w:tcPr>
          <w:p w14:paraId="2C2A1D96"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76F781AE"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B87E713" w14:textId="77777777" w:rsidR="004A56E3" w:rsidRPr="00865A90" w:rsidRDefault="004A56E3" w:rsidP="004A56E3">
            <w:pPr>
              <w:jc w:val="center"/>
              <w:rPr>
                <w:rFonts w:ascii="Times New Roman" w:hAnsi="Times New Roman" w:cs="Times New Roman"/>
                <w:b/>
                <w:sz w:val="20"/>
                <w:szCs w:val="20"/>
              </w:rPr>
            </w:pPr>
            <w:r w:rsidRPr="00865A90">
              <w:rPr>
                <w:rFonts w:ascii="Times New Roman" w:hAnsi="Times New Roman" w:cs="Times New Roman"/>
                <w:b/>
                <w:sz w:val="20"/>
                <w:szCs w:val="20"/>
              </w:rPr>
              <w:t>4</w:t>
            </w:r>
          </w:p>
        </w:tc>
        <w:tc>
          <w:tcPr>
            <w:tcW w:w="1736" w:type="dxa"/>
            <w:shd w:val="clear" w:color="auto" w:fill="auto"/>
            <w:tcMar>
              <w:top w:w="15" w:type="dxa"/>
              <w:left w:w="15" w:type="dxa"/>
              <w:bottom w:w="0" w:type="dxa"/>
              <w:right w:w="15" w:type="dxa"/>
            </w:tcMar>
            <w:vAlign w:val="bottom"/>
            <w:hideMark/>
          </w:tcPr>
          <w:p w14:paraId="47B872B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5.8</w:t>
            </w:r>
          </w:p>
        </w:tc>
        <w:tc>
          <w:tcPr>
            <w:tcW w:w="1736" w:type="dxa"/>
            <w:shd w:val="clear" w:color="auto" w:fill="auto"/>
            <w:tcMar>
              <w:top w:w="15" w:type="dxa"/>
              <w:left w:w="15" w:type="dxa"/>
              <w:bottom w:w="0" w:type="dxa"/>
              <w:right w:w="15" w:type="dxa"/>
            </w:tcMar>
            <w:vAlign w:val="bottom"/>
            <w:hideMark/>
          </w:tcPr>
          <w:p w14:paraId="0A165DE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w:t>
            </w:r>
          </w:p>
        </w:tc>
        <w:tc>
          <w:tcPr>
            <w:tcW w:w="1736" w:type="dxa"/>
            <w:shd w:val="clear" w:color="auto" w:fill="auto"/>
            <w:tcMar>
              <w:top w:w="15" w:type="dxa"/>
              <w:left w:w="15" w:type="dxa"/>
              <w:bottom w:w="0" w:type="dxa"/>
              <w:right w:w="15" w:type="dxa"/>
            </w:tcMar>
            <w:vAlign w:val="bottom"/>
            <w:hideMark/>
          </w:tcPr>
          <w:p w14:paraId="171E3FD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7.3</w:t>
            </w:r>
          </w:p>
        </w:tc>
        <w:tc>
          <w:tcPr>
            <w:tcW w:w="1737" w:type="dxa"/>
            <w:shd w:val="clear" w:color="auto" w:fill="auto"/>
            <w:tcMar>
              <w:top w:w="15" w:type="dxa"/>
              <w:left w:w="15" w:type="dxa"/>
              <w:bottom w:w="0" w:type="dxa"/>
              <w:right w:w="15" w:type="dxa"/>
            </w:tcMar>
            <w:vAlign w:val="bottom"/>
            <w:hideMark/>
          </w:tcPr>
          <w:p w14:paraId="7E82EBE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11.5</w:t>
            </w:r>
          </w:p>
        </w:tc>
        <w:tc>
          <w:tcPr>
            <w:tcW w:w="926" w:type="dxa"/>
            <w:shd w:val="clear" w:color="auto" w:fill="auto"/>
            <w:tcMar>
              <w:top w:w="15" w:type="dxa"/>
              <w:left w:w="15" w:type="dxa"/>
              <w:bottom w:w="0" w:type="dxa"/>
              <w:right w:w="15" w:type="dxa"/>
            </w:tcMar>
            <w:vAlign w:val="bottom"/>
            <w:hideMark/>
          </w:tcPr>
          <w:p w14:paraId="7FA1A302"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78DF9B56"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036D717"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ICS Use (%)</w:t>
            </w:r>
          </w:p>
        </w:tc>
        <w:tc>
          <w:tcPr>
            <w:tcW w:w="1736" w:type="dxa"/>
            <w:shd w:val="clear" w:color="auto" w:fill="auto"/>
            <w:tcMar>
              <w:top w:w="15" w:type="dxa"/>
              <w:left w:w="15" w:type="dxa"/>
              <w:bottom w:w="0" w:type="dxa"/>
              <w:right w:w="15" w:type="dxa"/>
            </w:tcMar>
            <w:vAlign w:val="bottom"/>
            <w:hideMark/>
          </w:tcPr>
          <w:p w14:paraId="22E64FF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82.0</w:t>
            </w:r>
          </w:p>
        </w:tc>
        <w:tc>
          <w:tcPr>
            <w:tcW w:w="1736" w:type="dxa"/>
            <w:shd w:val="clear" w:color="auto" w:fill="auto"/>
            <w:tcMar>
              <w:top w:w="15" w:type="dxa"/>
              <w:left w:w="15" w:type="dxa"/>
              <w:bottom w:w="0" w:type="dxa"/>
              <w:right w:w="15" w:type="dxa"/>
            </w:tcMar>
            <w:vAlign w:val="bottom"/>
            <w:hideMark/>
          </w:tcPr>
          <w:p w14:paraId="7896A2E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76.0</w:t>
            </w:r>
          </w:p>
        </w:tc>
        <w:tc>
          <w:tcPr>
            <w:tcW w:w="1736" w:type="dxa"/>
            <w:shd w:val="clear" w:color="auto" w:fill="auto"/>
            <w:tcMar>
              <w:top w:w="15" w:type="dxa"/>
              <w:left w:w="15" w:type="dxa"/>
              <w:bottom w:w="0" w:type="dxa"/>
              <w:right w:w="15" w:type="dxa"/>
            </w:tcMar>
            <w:vAlign w:val="bottom"/>
            <w:hideMark/>
          </w:tcPr>
          <w:p w14:paraId="45F5430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87.8</w:t>
            </w:r>
          </w:p>
        </w:tc>
        <w:tc>
          <w:tcPr>
            <w:tcW w:w="1737" w:type="dxa"/>
            <w:shd w:val="clear" w:color="auto" w:fill="auto"/>
            <w:tcMar>
              <w:top w:w="15" w:type="dxa"/>
              <w:left w:w="15" w:type="dxa"/>
              <w:bottom w:w="0" w:type="dxa"/>
              <w:right w:w="15" w:type="dxa"/>
            </w:tcMar>
            <w:vAlign w:val="bottom"/>
            <w:hideMark/>
          </w:tcPr>
          <w:p w14:paraId="6D1930C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92.3</w:t>
            </w:r>
          </w:p>
        </w:tc>
        <w:tc>
          <w:tcPr>
            <w:tcW w:w="926" w:type="dxa"/>
            <w:shd w:val="clear" w:color="auto" w:fill="auto"/>
            <w:tcMar>
              <w:top w:w="15" w:type="dxa"/>
              <w:left w:w="15" w:type="dxa"/>
              <w:bottom w:w="0" w:type="dxa"/>
              <w:right w:w="15" w:type="dxa"/>
            </w:tcMar>
            <w:vAlign w:val="bottom"/>
            <w:hideMark/>
          </w:tcPr>
          <w:p w14:paraId="7A71BFF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0.35</w:t>
            </w:r>
          </w:p>
        </w:tc>
      </w:tr>
      <w:tr w:rsidR="00865A90" w:rsidRPr="00865A90" w14:paraId="2E3C1475"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35571C44"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LABA Only (%)</w:t>
            </w:r>
          </w:p>
        </w:tc>
        <w:tc>
          <w:tcPr>
            <w:tcW w:w="1736" w:type="dxa"/>
            <w:shd w:val="clear" w:color="auto" w:fill="auto"/>
            <w:tcMar>
              <w:top w:w="15" w:type="dxa"/>
              <w:left w:w="15" w:type="dxa"/>
              <w:bottom w:w="0" w:type="dxa"/>
              <w:right w:w="15" w:type="dxa"/>
            </w:tcMar>
            <w:vAlign w:val="bottom"/>
            <w:hideMark/>
          </w:tcPr>
          <w:p w14:paraId="69E4377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3.6</w:t>
            </w:r>
          </w:p>
        </w:tc>
        <w:tc>
          <w:tcPr>
            <w:tcW w:w="1736" w:type="dxa"/>
            <w:shd w:val="clear" w:color="auto" w:fill="auto"/>
            <w:tcMar>
              <w:top w:w="15" w:type="dxa"/>
              <w:left w:w="15" w:type="dxa"/>
              <w:bottom w:w="0" w:type="dxa"/>
              <w:right w:w="15" w:type="dxa"/>
            </w:tcMar>
            <w:vAlign w:val="bottom"/>
            <w:hideMark/>
          </w:tcPr>
          <w:p w14:paraId="732FC29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6" w:type="dxa"/>
            <w:shd w:val="clear" w:color="auto" w:fill="auto"/>
            <w:tcMar>
              <w:top w:w="15" w:type="dxa"/>
              <w:left w:w="15" w:type="dxa"/>
              <w:bottom w:w="0" w:type="dxa"/>
              <w:right w:w="15" w:type="dxa"/>
            </w:tcMar>
            <w:vAlign w:val="bottom"/>
            <w:hideMark/>
          </w:tcPr>
          <w:p w14:paraId="0A49F5B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7" w:type="dxa"/>
            <w:shd w:val="clear" w:color="auto" w:fill="auto"/>
            <w:tcMar>
              <w:top w:w="15" w:type="dxa"/>
              <w:left w:w="15" w:type="dxa"/>
              <w:bottom w:w="0" w:type="dxa"/>
              <w:right w:w="15" w:type="dxa"/>
            </w:tcMar>
            <w:vAlign w:val="bottom"/>
            <w:hideMark/>
          </w:tcPr>
          <w:p w14:paraId="5263A6D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926" w:type="dxa"/>
            <w:shd w:val="clear" w:color="auto" w:fill="auto"/>
            <w:tcMar>
              <w:top w:w="15" w:type="dxa"/>
              <w:left w:w="15" w:type="dxa"/>
              <w:bottom w:w="0" w:type="dxa"/>
              <w:right w:w="15" w:type="dxa"/>
            </w:tcMar>
            <w:vAlign w:val="bottom"/>
            <w:hideMark/>
          </w:tcPr>
          <w:p w14:paraId="5403BB7A"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3A5AF563"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51E99DE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LAMA Only (%)</w:t>
            </w:r>
          </w:p>
        </w:tc>
        <w:tc>
          <w:tcPr>
            <w:tcW w:w="1736" w:type="dxa"/>
            <w:shd w:val="clear" w:color="auto" w:fill="auto"/>
            <w:tcMar>
              <w:top w:w="15" w:type="dxa"/>
              <w:left w:w="15" w:type="dxa"/>
              <w:bottom w:w="0" w:type="dxa"/>
              <w:right w:w="15" w:type="dxa"/>
            </w:tcMar>
            <w:vAlign w:val="bottom"/>
            <w:hideMark/>
          </w:tcPr>
          <w:p w14:paraId="0A5A7E4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6.5</w:t>
            </w:r>
          </w:p>
        </w:tc>
        <w:tc>
          <w:tcPr>
            <w:tcW w:w="1736" w:type="dxa"/>
            <w:shd w:val="clear" w:color="auto" w:fill="auto"/>
            <w:tcMar>
              <w:top w:w="15" w:type="dxa"/>
              <w:left w:w="15" w:type="dxa"/>
              <w:bottom w:w="0" w:type="dxa"/>
              <w:right w:w="15" w:type="dxa"/>
            </w:tcMar>
            <w:vAlign w:val="bottom"/>
            <w:hideMark/>
          </w:tcPr>
          <w:p w14:paraId="4CAA625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6" w:type="dxa"/>
            <w:shd w:val="clear" w:color="auto" w:fill="auto"/>
            <w:tcMar>
              <w:top w:w="15" w:type="dxa"/>
              <w:left w:w="15" w:type="dxa"/>
              <w:bottom w:w="0" w:type="dxa"/>
              <w:right w:w="15" w:type="dxa"/>
            </w:tcMar>
            <w:vAlign w:val="bottom"/>
            <w:hideMark/>
          </w:tcPr>
          <w:p w14:paraId="3F8AD46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w:t>
            </w:r>
          </w:p>
        </w:tc>
        <w:tc>
          <w:tcPr>
            <w:tcW w:w="1737" w:type="dxa"/>
            <w:shd w:val="clear" w:color="auto" w:fill="auto"/>
            <w:tcMar>
              <w:top w:w="15" w:type="dxa"/>
              <w:left w:w="15" w:type="dxa"/>
              <w:bottom w:w="0" w:type="dxa"/>
              <w:right w:w="15" w:type="dxa"/>
            </w:tcMar>
            <w:vAlign w:val="bottom"/>
            <w:hideMark/>
          </w:tcPr>
          <w:p w14:paraId="4C0373D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3.9</w:t>
            </w:r>
          </w:p>
        </w:tc>
        <w:tc>
          <w:tcPr>
            <w:tcW w:w="926" w:type="dxa"/>
            <w:shd w:val="clear" w:color="auto" w:fill="auto"/>
            <w:tcMar>
              <w:top w:w="15" w:type="dxa"/>
              <w:left w:w="15" w:type="dxa"/>
              <w:bottom w:w="0" w:type="dxa"/>
              <w:right w:w="15" w:type="dxa"/>
            </w:tcMar>
            <w:vAlign w:val="bottom"/>
            <w:hideMark/>
          </w:tcPr>
          <w:p w14:paraId="3B800C0C"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5A1C96BD"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4E84A650"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ICS Only (%)</w:t>
            </w:r>
          </w:p>
        </w:tc>
        <w:tc>
          <w:tcPr>
            <w:tcW w:w="1736" w:type="dxa"/>
            <w:shd w:val="clear" w:color="auto" w:fill="auto"/>
            <w:tcMar>
              <w:top w:w="15" w:type="dxa"/>
              <w:left w:w="15" w:type="dxa"/>
              <w:bottom w:w="0" w:type="dxa"/>
              <w:right w:w="15" w:type="dxa"/>
            </w:tcMar>
            <w:vAlign w:val="bottom"/>
            <w:hideMark/>
          </w:tcPr>
          <w:p w14:paraId="51ED329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w:t>
            </w:r>
          </w:p>
        </w:tc>
        <w:tc>
          <w:tcPr>
            <w:tcW w:w="1736" w:type="dxa"/>
            <w:shd w:val="clear" w:color="auto" w:fill="auto"/>
            <w:tcMar>
              <w:top w:w="15" w:type="dxa"/>
              <w:left w:w="15" w:type="dxa"/>
              <w:bottom w:w="0" w:type="dxa"/>
              <w:right w:w="15" w:type="dxa"/>
            </w:tcMar>
            <w:vAlign w:val="bottom"/>
            <w:hideMark/>
          </w:tcPr>
          <w:p w14:paraId="13BB8BE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w:t>
            </w:r>
          </w:p>
        </w:tc>
        <w:tc>
          <w:tcPr>
            <w:tcW w:w="1736" w:type="dxa"/>
            <w:shd w:val="clear" w:color="auto" w:fill="auto"/>
            <w:tcMar>
              <w:top w:w="15" w:type="dxa"/>
              <w:left w:w="15" w:type="dxa"/>
              <w:bottom w:w="0" w:type="dxa"/>
              <w:right w:w="15" w:type="dxa"/>
            </w:tcMar>
            <w:vAlign w:val="bottom"/>
            <w:hideMark/>
          </w:tcPr>
          <w:p w14:paraId="1CF3C33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7" w:type="dxa"/>
            <w:shd w:val="clear" w:color="auto" w:fill="auto"/>
            <w:tcMar>
              <w:top w:w="15" w:type="dxa"/>
              <w:left w:w="15" w:type="dxa"/>
              <w:bottom w:w="0" w:type="dxa"/>
              <w:right w:w="15" w:type="dxa"/>
            </w:tcMar>
            <w:vAlign w:val="bottom"/>
            <w:hideMark/>
          </w:tcPr>
          <w:p w14:paraId="4E95C13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926" w:type="dxa"/>
            <w:shd w:val="clear" w:color="auto" w:fill="auto"/>
            <w:tcMar>
              <w:top w:w="15" w:type="dxa"/>
              <w:left w:w="15" w:type="dxa"/>
              <w:bottom w:w="0" w:type="dxa"/>
              <w:right w:w="15" w:type="dxa"/>
            </w:tcMar>
            <w:vAlign w:val="bottom"/>
            <w:hideMark/>
          </w:tcPr>
          <w:p w14:paraId="622254D0"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7014782A"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15CFAF13"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ICS + LABA (%)</w:t>
            </w:r>
          </w:p>
        </w:tc>
        <w:tc>
          <w:tcPr>
            <w:tcW w:w="1736" w:type="dxa"/>
            <w:shd w:val="clear" w:color="auto" w:fill="auto"/>
            <w:tcMar>
              <w:top w:w="15" w:type="dxa"/>
              <w:left w:w="15" w:type="dxa"/>
              <w:bottom w:w="0" w:type="dxa"/>
              <w:right w:w="15" w:type="dxa"/>
            </w:tcMar>
            <w:vAlign w:val="bottom"/>
            <w:hideMark/>
          </w:tcPr>
          <w:p w14:paraId="5B7C1A4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14.4</w:t>
            </w:r>
          </w:p>
        </w:tc>
        <w:tc>
          <w:tcPr>
            <w:tcW w:w="1736" w:type="dxa"/>
            <w:shd w:val="clear" w:color="auto" w:fill="auto"/>
            <w:tcMar>
              <w:top w:w="15" w:type="dxa"/>
              <w:left w:w="15" w:type="dxa"/>
              <w:bottom w:w="0" w:type="dxa"/>
              <w:right w:w="15" w:type="dxa"/>
            </w:tcMar>
            <w:vAlign w:val="bottom"/>
            <w:hideMark/>
          </w:tcPr>
          <w:p w14:paraId="430926B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20</w:t>
            </w:r>
          </w:p>
        </w:tc>
        <w:tc>
          <w:tcPr>
            <w:tcW w:w="1736" w:type="dxa"/>
            <w:shd w:val="clear" w:color="auto" w:fill="auto"/>
            <w:tcMar>
              <w:top w:w="15" w:type="dxa"/>
              <w:left w:w="15" w:type="dxa"/>
              <w:bottom w:w="0" w:type="dxa"/>
              <w:right w:w="15" w:type="dxa"/>
            </w:tcMar>
            <w:vAlign w:val="bottom"/>
            <w:hideMark/>
          </w:tcPr>
          <w:p w14:paraId="511EAC7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4.9</w:t>
            </w:r>
          </w:p>
        </w:tc>
        <w:tc>
          <w:tcPr>
            <w:tcW w:w="1737" w:type="dxa"/>
            <w:shd w:val="clear" w:color="auto" w:fill="auto"/>
            <w:tcMar>
              <w:top w:w="15" w:type="dxa"/>
              <w:left w:w="15" w:type="dxa"/>
              <w:bottom w:w="0" w:type="dxa"/>
              <w:right w:w="15" w:type="dxa"/>
            </w:tcMar>
            <w:vAlign w:val="bottom"/>
            <w:hideMark/>
          </w:tcPr>
          <w:p w14:paraId="20CB52B5"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11.5</w:t>
            </w:r>
          </w:p>
        </w:tc>
        <w:tc>
          <w:tcPr>
            <w:tcW w:w="926" w:type="dxa"/>
            <w:shd w:val="clear" w:color="auto" w:fill="auto"/>
            <w:tcMar>
              <w:top w:w="15" w:type="dxa"/>
              <w:left w:w="15" w:type="dxa"/>
              <w:bottom w:w="0" w:type="dxa"/>
              <w:right w:w="15" w:type="dxa"/>
            </w:tcMar>
            <w:vAlign w:val="bottom"/>
            <w:hideMark/>
          </w:tcPr>
          <w:p w14:paraId="3330BECC"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5DC8969A"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5C52DE37"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ICS + LAMA (%)</w:t>
            </w:r>
          </w:p>
        </w:tc>
        <w:tc>
          <w:tcPr>
            <w:tcW w:w="1736" w:type="dxa"/>
            <w:shd w:val="clear" w:color="auto" w:fill="auto"/>
            <w:tcMar>
              <w:top w:w="15" w:type="dxa"/>
              <w:left w:w="15" w:type="dxa"/>
              <w:bottom w:w="0" w:type="dxa"/>
              <w:right w:w="15" w:type="dxa"/>
            </w:tcMar>
            <w:vAlign w:val="bottom"/>
            <w:hideMark/>
          </w:tcPr>
          <w:p w14:paraId="7223C0A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0.7</w:t>
            </w:r>
          </w:p>
        </w:tc>
        <w:tc>
          <w:tcPr>
            <w:tcW w:w="1736" w:type="dxa"/>
            <w:shd w:val="clear" w:color="auto" w:fill="auto"/>
            <w:tcMar>
              <w:top w:w="15" w:type="dxa"/>
              <w:left w:w="15" w:type="dxa"/>
              <w:bottom w:w="0" w:type="dxa"/>
              <w:right w:w="15" w:type="dxa"/>
            </w:tcMar>
            <w:vAlign w:val="bottom"/>
            <w:hideMark/>
          </w:tcPr>
          <w:p w14:paraId="60A32E0B"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w:t>
            </w:r>
          </w:p>
        </w:tc>
        <w:tc>
          <w:tcPr>
            <w:tcW w:w="1736" w:type="dxa"/>
            <w:shd w:val="clear" w:color="auto" w:fill="auto"/>
            <w:tcMar>
              <w:top w:w="15" w:type="dxa"/>
              <w:left w:w="15" w:type="dxa"/>
              <w:bottom w:w="0" w:type="dxa"/>
              <w:right w:w="15" w:type="dxa"/>
            </w:tcMar>
            <w:vAlign w:val="bottom"/>
            <w:hideMark/>
          </w:tcPr>
          <w:p w14:paraId="6F2A589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w:t>
            </w:r>
          </w:p>
        </w:tc>
        <w:tc>
          <w:tcPr>
            <w:tcW w:w="1737" w:type="dxa"/>
            <w:shd w:val="clear" w:color="auto" w:fill="auto"/>
            <w:tcMar>
              <w:top w:w="15" w:type="dxa"/>
              <w:left w:w="15" w:type="dxa"/>
              <w:bottom w:w="0" w:type="dxa"/>
              <w:right w:w="15" w:type="dxa"/>
            </w:tcMar>
            <w:vAlign w:val="bottom"/>
            <w:hideMark/>
          </w:tcPr>
          <w:p w14:paraId="4695E868"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926" w:type="dxa"/>
            <w:shd w:val="clear" w:color="auto" w:fill="auto"/>
            <w:tcMar>
              <w:top w:w="15" w:type="dxa"/>
              <w:left w:w="15" w:type="dxa"/>
              <w:bottom w:w="0" w:type="dxa"/>
              <w:right w:w="15" w:type="dxa"/>
            </w:tcMar>
            <w:vAlign w:val="bottom"/>
            <w:hideMark/>
          </w:tcPr>
          <w:p w14:paraId="0001BD52"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7F056B14" w14:textId="77777777" w:rsidTr="00076350">
        <w:trPr>
          <w:trHeight w:val="622"/>
          <w:jc w:val="center"/>
        </w:trPr>
        <w:tc>
          <w:tcPr>
            <w:tcW w:w="2689" w:type="dxa"/>
            <w:shd w:val="clear" w:color="auto" w:fill="auto"/>
            <w:tcMar>
              <w:top w:w="15" w:type="dxa"/>
              <w:left w:w="15" w:type="dxa"/>
              <w:bottom w:w="0" w:type="dxa"/>
              <w:right w:w="15" w:type="dxa"/>
            </w:tcMar>
            <w:vAlign w:val="bottom"/>
            <w:hideMark/>
          </w:tcPr>
          <w:p w14:paraId="73468B67"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LABA + LAMA (%)</w:t>
            </w:r>
          </w:p>
        </w:tc>
        <w:tc>
          <w:tcPr>
            <w:tcW w:w="1736" w:type="dxa"/>
            <w:shd w:val="clear" w:color="auto" w:fill="auto"/>
            <w:tcMar>
              <w:top w:w="15" w:type="dxa"/>
              <w:left w:w="15" w:type="dxa"/>
              <w:bottom w:w="0" w:type="dxa"/>
              <w:right w:w="15" w:type="dxa"/>
            </w:tcMar>
            <w:vAlign w:val="bottom"/>
            <w:hideMark/>
          </w:tcPr>
          <w:p w14:paraId="745EE6F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2.9</w:t>
            </w:r>
          </w:p>
        </w:tc>
        <w:tc>
          <w:tcPr>
            <w:tcW w:w="1736" w:type="dxa"/>
            <w:shd w:val="clear" w:color="auto" w:fill="auto"/>
            <w:tcMar>
              <w:top w:w="15" w:type="dxa"/>
              <w:left w:w="15" w:type="dxa"/>
              <w:bottom w:w="0" w:type="dxa"/>
              <w:right w:w="15" w:type="dxa"/>
            </w:tcMar>
            <w:vAlign w:val="bottom"/>
            <w:hideMark/>
          </w:tcPr>
          <w:p w14:paraId="77CFE8B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6" w:type="dxa"/>
            <w:shd w:val="clear" w:color="auto" w:fill="auto"/>
            <w:tcMar>
              <w:top w:w="15" w:type="dxa"/>
              <w:left w:w="15" w:type="dxa"/>
              <w:bottom w:w="0" w:type="dxa"/>
              <w:right w:w="15" w:type="dxa"/>
            </w:tcMar>
            <w:vAlign w:val="bottom"/>
            <w:hideMark/>
          </w:tcPr>
          <w:p w14:paraId="7E1EF9CF"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1737" w:type="dxa"/>
            <w:shd w:val="clear" w:color="auto" w:fill="auto"/>
            <w:tcMar>
              <w:top w:w="15" w:type="dxa"/>
              <w:left w:w="15" w:type="dxa"/>
              <w:bottom w:w="0" w:type="dxa"/>
              <w:right w:w="15" w:type="dxa"/>
            </w:tcMar>
            <w:vAlign w:val="bottom"/>
            <w:hideMark/>
          </w:tcPr>
          <w:p w14:paraId="056271D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926" w:type="dxa"/>
            <w:shd w:val="clear" w:color="auto" w:fill="auto"/>
            <w:tcMar>
              <w:top w:w="15" w:type="dxa"/>
              <w:left w:w="15" w:type="dxa"/>
              <w:bottom w:w="0" w:type="dxa"/>
              <w:right w:w="15" w:type="dxa"/>
            </w:tcMar>
            <w:vAlign w:val="bottom"/>
            <w:hideMark/>
          </w:tcPr>
          <w:p w14:paraId="2CB6E1E9"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2F705B8D"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DE9CA64"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Triple (%)</w:t>
            </w:r>
          </w:p>
        </w:tc>
        <w:tc>
          <w:tcPr>
            <w:tcW w:w="1736" w:type="dxa"/>
            <w:shd w:val="clear" w:color="auto" w:fill="auto"/>
            <w:tcMar>
              <w:top w:w="15" w:type="dxa"/>
              <w:left w:w="15" w:type="dxa"/>
              <w:bottom w:w="0" w:type="dxa"/>
              <w:right w:w="15" w:type="dxa"/>
            </w:tcMar>
            <w:vAlign w:val="bottom"/>
            <w:hideMark/>
          </w:tcPr>
          <w:p w14:paraId="5D06160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65.5</w:t>
            </w:r>
          </w:p>
        </w:tc>
        <w:tc>
          <w:tcPr>
            <w:tcW w:w="1736" w:type="dxa"/>
            <w:shd w:val="clear" w:color="auto" w:fill="auto"/>
            <w:tcMar>
              <w:top w:w="15" w:type="dxa"/>
              <w:left w:w="15" w:type="dxa"/>
              <w:bottom w:w="0" w:type="dxa"/>
              <w:right w:w="15" w:type="dxa"/>
            </w:tcMar>
            <w:vAlign w:val="bottom"/>
            <w:hideMark/>
          </w:tcPr>
          <w:p w14:paraId="4D86D64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44</w:t>
            </w:r>
          </w:p>
        </w:tc>
        <w:tc>
          <w:tcPr>
            <w:tcW w:w="1736" w:type="dxa"/>
            <w:shd w:val="clear" w:color="auto" w:fill="auto"/>
            <w:tcMar>
              <w:top w:w="15" w:type="dxa"/>
              <w:left w:w="15" w:type="dxa"/>
              <w:bottom w:w="0" w:type="dxa"/>
              <w:right w:w="15" w:type="dxa"/>
            </w:tcMar>
            <w:vAlign w:val="bottom"/>
            <w:hideMark/>
          </w:tcPr>
          <w:p w14:paraId="48D6C77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80.5</w:t>
            </w:r>
          </w:p>
        </w:tc>
        <w:tc>
          <w:tcPr>
            <w:tcW w:w="1737" w:type="dxa"/>
            <w:shd w:val="clear" w:color="auto" w:fill="auto"/>
            <w:tcMar>
              <w:top w:w="15" w:type="dxa"/>
              <w:left w:w="15" w:type="dxa"/>
              <w:bottom w:w="0" w:type="dxa"/>
              <w:right w:w="15" w:type="dxa"/>
            </w:tcMar>
            <w:vAlign w:val="bottom"/>
            <w:hideMark/>
          </w:tcPr>
          <w:p w14:paraId="72B00FFA"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80.8</w:t>
            </w:r>
          </w:p>
        </w:tc>
        <w:tc>
          <w:tcPr>
            <w:tcW w:w="926" w:type="dxa"/>
            <w:shd w:val="clear" w:color="auto" w:fill="auto"/>
            <w:tcMar>
              <w:top w:w="15" w:type="dxa"/>
              <w:left w:w="15" w:type="dxa"/>
              <w:bottom w:w="0" w:type="dxa"/>
              <w:right w:w="15" w:type="dxa"/>
            </w:tcMar>
            <w:vAlign w:val="bottom"/>
            <w:hideMark/>
          </w:tcPr>
          <w:p w14:paraId="6761D68A"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32E04BC3"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04750DE3"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lastRenderedPageBreak/>
              <w:t>No inhaled Medication (%)</w:t>
            </w:r>
          </w:p>
        </w:tc>
        <w:tc>
          <w:tcPr>
            <w:tcW w:w="1736" w:type="dxa"/>
            <w:shd w:val="clear" w:color="auto" w:fill="auto"/>
            <w:tcMar>
              <w:top w:w="15" w:type="dxa"/>
              <w:left w:w="15" w:type="dxa"/>
              <w:bottom w:w="0" w:type="dxa"/>
              <w:right w:w="15" w:type="dxa"/>
            </w:tcMar>
            <w:vAlign w:val="bottom"/>
            <w:hideMark/>
          </w:tcPr>
          <w:p w14:paraId="19A272E4"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4.3</w:t>
            </w:r>
          </w:p>
        </w:tc>
        <w:tc>
          <w:tcPr>
            <w:tcW w:w="1736" w:type="dxa"/>
            <w:shd w:val="clear" w:color="auto" w:fill="auto"/>
            <w:tcMar>
              <w:top w:w="15" w:type="dxa"/>
              <w:left w:w="15" w:type="dxa"/>
              <w:bottom w:w="0" w:type="dxa"/>
              <w:right w:w="15" w:type="dxa"/>
            </w:tcMar>
            <w:vAlign w:val="bottom"/>
            <w:hideMark/>
          </w:tcPr>
          <w:p w14:paraId="081E5BD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w:t>
            </w:r>
          </w:p>
        </w:tc>
        <w:tc>
          <w:tcPr>
            <w:tcW w:w="1736" w:type="dxa"/>
            <w:shd w:val="clear" w:color="auto" w:fill="auto"/>
            <w:tcMar>
              <w:top w:w="15" w:type="dxa"/>
              <w:left w:w="15" w:type="dxa"/>
              <w:bottom w:w="0" w:type="dxa"/>
              <w:right w:w="15" w:type="dxa"/>
            </w:tcMar>
            <w:vAlign w:val="bottom"/>
            <w:hideMark/>
          </w:tcPr>
          <w:p w14:paraId="0FB6E842"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2.4</w:t>
            </w:r>
          </w:p>
        </w:tc>
        <w:tc>
          <w:tcPr>
            <w:tcW w:w="1737" w:type="dxa"/>
            <w:shd w:val="clear" w:color="auto" w:fill="auto"/>
            <w:tcMar>
              <w:top w:w="15" w:type="dxa"/>
              <w:left w:w="15" w:type="dxa"/>
              <w:bottom w:w="0" w:type="dxa"/>
              <w:right w:w="15" w:type="dxa"/>
            </w:tcMar>
            <w:vAlign w:val="bottom"/>
            <w:hideMark/>
          </w:tcPr>
          <w:p w14:paraId="76F8DD93"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w:t>
            </w:r>
          </w:p>
        </w:tc>
        <w:tc>
          <w:tcPr>
            <w:tcW w:w="926" w:type="dxa"/>
            <w:shd w:val="clear" w:color="auto" w:fill="auto"/>
            <w:tcMar>
              <w:top w:w="15" w:type="dxa"/>
              <w:left w:w="15" w:type="dxa"/>
              <w:bottom w:w="0" w:type="dxa"/>
              <w:right w:w="15" w:type="dxa"/>
            </w:tcMar>
            <w:vAlign w:val="bottom"/>
            <w:hideMark/>
          </w:tcPr>
          <w:p w14:paraId="44595A0C" w14:textId="77777777" w:rsidR="004A56E3" w:rsidRPr="00865A90" w:rsidRDefault="00076350"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w:t>
            </w:r>
          </w:p>
        </w:tc>
      </w:tr>
      <w:tr w:rsidR="00865A90" w:rsidRPr="00865A90" w14:paraId="59E5055A"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61C743AA"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Fibrinogen</w:t>
            </w:r>
          </w:p>
        </w:tc>
        <w:tc>
          <w:tcPr>
            <w:tcW w:w="1736" w:type="dxa"/>
            <w:shd w:val="clear" w:color="auto" w:fill="auto"/>
            <w:tcMar>
              <w:top w:w="15" w:type="dxa"/>
              <w:left w:w="15" w:type="dxa"/>
              <w:bottom w:w="0" w:type="dxa"/>
              <w:right w:w="15" w:type="dxa"/>
            </w:tcMar>
            <w:vAlign w:val="bottom"/>
            <w:hideMark/>
          </w:tcPr>
          <w:p w14:paraId="347BCA1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3.0 [1.9-7.7]</w:t>
            </w:r>
          </w:p>
        </w:tc>
        <w:tc>
          <w:tcPr>
            <w:tcW w:w="1736" w:type="dxa"/>
            <w:shd w:val="clear" w:color="auto" w:fill="auto"/>
            <w:tcMar>
              <w:top w:w="15" w:type="dxa"/>
              <w:left w:w="15" w:type="dxa"/>
              <w:bottom w:w="0" w:type="dxa"/>
              <w:right w:w="15" w:type="dxa"/>
            </w:tcMar>
            <w:vAlign w:val="bottom"/>
            <w:hideMark/>
          </w:tcPr>
          <w:p w14:paraId="0C03CAF1"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3.1 [2.3-5.1]</w:t>
            </w:r>
          </w:p>
        </w:tc>
        <w:tc>
          <w:tcPr>
            <w:tcW w:w="1736" w:type="dxa"/>
            <w:shd w:val="clear" w:color="auto" w:fill="auto"/>
            <w:tcMar>
              <w:top w:w="15" w:type="dxa"/>
              <w:left w:w="15" w:type="dxa"/>
              <w:bottom w:w="0" w:type="dxa"/>
              <w:right w:w="15" w:type="dxa"/>
            </w:tcMar>
            <w:vAlign w:val="bottom"/>
            <w:hideMark/>
          </w:tcPr>
          <w:p w14:paraId="088D2E16"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2.8 [2.2-5.3]</w:t>
            </w:r>
          </w:p>
        </w:tc>
        <w:tc>
          <w:tcPr>
            <w:tcW w:w="1737" w:type="dxa"/>
            <w:shd w:val="clear" w:color="auto" w:fill="auto"/>
            <w:tcMar>
              <w:top w:w="15" w:type="dxa"/>
              <w:left w:w="15" w:type="dxa"/>
              <w:bottom w:w="0" w:type="dxa"/>
              <w:right w:w="15" w:type="dxa"/>
            </w:tcMar>
            <w:vAlign w:val="bottom"/>
            <w:hideMark/>
          </w:tcPr>
          <w:p w14:paraId="2B2DADC0"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3.3 [2.2-5.5]</w:t>
            </w:r>
          </w:p>
        </w:tc>
        <w:tc>
          <w:tcPr>
            <w:tcW w:w="926" w:type="dxa"/>
            <w:shd w:val="clear" w:color="auto" w:fill="auto"/>
            <w:tcMar>
              <w:top w:w="15" w:type="dxa"/>
              <w:left w:w="15" w:type="dxa"/>
              <w:bottom w:w="0" w:type="dxa"/>
              <w:right w:w="15" w:type="dxa"/>
            </w:tcMar>
            <w:vAlign w:val="bottom"/>
            <w:hideMark/>
          </w:tcPr>
          <w:p w14:paraId="126F7B9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0.62</w:t>
            </w:r>
          </w:p>
        </w:tc>
      </w:tr>
      <w:tr w:rsidR="00865A90" w:rsidRPr="00865A90" w14:paraId="17E7EB4E" w14:textId="77777777" w:rsidTr="00076350">
        <w:trPr>
          <w:trHeight w:val="330"/>
          <w:jc w:val="center"/>
        </w:trPr>
        <w:tc>
          <w:tcPr>
            <w:tcW w:w="2689" w:type="dxa"/>
            <w:shd w:val="clear" w:color="auto" w:fill="auto"/>
            <w:tcMar>
              <w:top w:w="15" w:type="dxa"/>
              <w:left w:w="15" w:type="dxa"/>
              <w:bottom w:w="0" w:type="dxa"/>
              <w:right w:w="15" w:type="dxa"/>
            </w:tcMar>
            <w:vAlign w:val="bottom"/>
            <w:hideMark/>
          </w:tcPr>
          <w:p w14:paraId="420B420F" w14:textId="77777777" w:rsidR="004A56E3" w:rsidRPr="00865A90" w:rsidRDefault="004A56E3" w:rsidP="004A56E3">
            <w:pPr>
              <w:rPr>
                <w:rFonts w:ascii="Times New Roman" w:hAnsi="Times New Roman" w:cs="Times New Roman"/>
                <w:b/>
                <w:sz w:val="20"/>
                <w:szCs w:val="20"/>
              </w:rPr>
            </w:pPr>
            <w:r w:rsidRPr="00865A90">
              <w:rPr>
                <w:rFonts w:ascii="Times New Roman" w:hAnsi="Times New Roman" w:cs="Times New Roman"/>
                <w:b/>
                <w:bCs/>
                <w:sz w:val="20"/>
                <w:szCs w:val="20"/>
              </w:rPr>
              <w:t>CRP</w:t>
            </w:r>
          </w:p>
        </w:tc>
        <w:tc>
          <w:tcPr>
            <w:tcW w:w="1736" w:type="dxa"/>
            <w:shd w:val="clear" w:color="auto" w:fill="auto"/>
            <w:tcMar>
              <w:top w:w="15" w:type="dxa"/>
              <w:left w:w="15" w:type="dxa"/>
              <w:bottom w:w="0" w:type="dxa"/>
              <w:right w:w="15" w:type="dxa"/>
            </w:tcMar>
            <w:vAlign w:val="bottom"/>
            <w:hideMark/>
          </w:tcPr>
          <w:p w14:paraId="44F216A9"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3.0 [1.0-157.0]</w:t>
            </w:r>
          </w:p>
        </w:tc>
        <w:tc>
          <w:tcPr>
            <w:tcW w:w="1736" w:type="dxa"/>
            <w:shd w:val="clear" w:color="auto" w:fill="auto"/>
            <w:tcMar>
              <w:top w:w="15" w:type="dxa"/>
              <w:left w:w="15" w:type="dxa"/>
              <w:bottom w:w="0" w:type="dxa"/>
              <w:right w:w="15" w:type="dxa"/>
            </w:tcMar>
            <w:vAlign w:val="bottom"/>
            <w:hideMark/>
          </w:tcPr>
          <w:p w14:paraId="165C29BD"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3.0 [1.0-70.0]</w:t>
            </w:r>
          </w:p>
        </w:tc>
        <w:tc>
          <w:tcPr>
            <w:tcW w:w="1736" w:type="dxa"/>
            <w:shd w:val="clear" w:color="auto" w:fill="auto"/>
            <w:tcMar>
              <w:top w:w="15" w:type="dxa"/>
              <w:left w:w="15" w:type="dxa"/>
              <w:bottom w:w="0" w:type="dxa"/>
              <w:right w:w="15" w:type="dxa"/>
            </w:tcMar>
            <w:vAlign w:val="bottom"/>
            <w:hideMark/>
          </w:tcPr>
          <w:p w14:paraId="68B9F10E"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3 [1-15]</w:t>
            </w:r>
          </w:p>
        </w:tc>
        <w:tc>
          <w:tcPr>
            <w:tcW w:w="1737" w:type="dxa"/>
            <w:shd w:val="clear" w:color="auto" w:fill="auto"/>
            <w:tcMar>
              <w:top w:w="15" w:type="dxa"/>
              <w:left w:w="15" w:type="dxa"/>
              <w:bottom w:w="0" w:type="dxa"/>
              <w:right w:w="15" w:type="dxa"/>
            </w:tcMar>
            <w:vAlign w:val="bottom"/>
            <w:hideMark/>
          </w:tcPr>
          <w:p w14:paraId="4061852C"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5.0 [1.0-13.0]</w:t>
            </w:r>
          </w:p>
        </w:tc>
        <w:tc>
          <w:tcPr>
            <w:tcW w:w="926" w:type="dxa"/>
            <w:shd w:val="clear" w:color="auto" w:fill="auto"/>
            <w:tcMar>
              <w:top w:w="15" w:type="dxa"/>
              <w:left w:w="15" w:type="dxa"/>
              <w:bottom w:w="0" w:type="dxa"/>
              <w:right w:w="15" w:type="dxa"/>
            </w:tcMar>
            <w:vAlign w:val="bottom"/>
            <w:hideMark/>
          </w:tcPr>
          <w:p w14:paraId="783EAFB7" w14:textId="77777777" w:rsidR="004A56E3" w:rsidRPr="00865A90" w:rsidRDefault="004A56E3" w:rsidP="004A56E3">
            <w:pPr>
              <w:jc w:val="center"/>
              <w:rPr>
                <w:rFonts w:ascii="Times New Roman" w:hAnsi="Times New Roman" w:cs="Times New Roman"/>
                <w:bCs/>
                <w:sz w:val="20"/>
                <w:szCs w:val="20"/>
              </w:rPr>
            </w:pPr>
            <w:r w:rsidRPr="00865A90">
              <w:rPr>
                <w:rFonts w:ascii="Times New Roman" w:hAnsi="Times New Roman" w:cs="Times New Roman"/>
                <w:bCs/>
                <w:sz w:val="20"/>
                <w:szCs w:val="20"/>
              </w:rPr>
              <w:t>0.5906</w:t>
            </w:r>
          </w:p>
        </w:tc>
      </w:tr>
    </w:tbl>
    <w:p w14:paraId="373AD180" w14:textId="1420749E" w:rsidR="00CE7A1C" w:rsidRPr="00865A90" w:rsidRDefault="00CE7A1C" w:rsidP="00E1394F">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four groups based on bacterial load defined by genome copies/ml of ≥1x10</w:t>
      </w:r>
      <w:r w:rsidRPr="00865A90">
        <w:rPr>
          <w:rFonts w:ascii="Times New Roman" w:hAnsi="Times New Roman" w:cs="Times New Roman"/>
          <w:sz w:val="24"/>
          <w:szCs w:val="24"/>
          <w:vertAlign w:val="superscript"/>
        </w:rPr>
        <w:t>6</w:t>
      </w:r>
      <w:r w:rsidRPr="00865A90">
        <w:rPr>
          <w:rFonts w:ascii="Times New Roman" w:hAnsi="Times New Roman" w:cs="Times New Roman"/>
          <w:sz w:val="24"/>
          <w:szCs w:val="24"/>
        </w:rPr>
        <w:t xml:space="preserve"> no colonisation (N</w:t>
      </w:r>
      <w:r w:rsidR="006C5356" w:rsidRPr="00865A90">
        <w:rPr>
          <w:rFonts w:ascii="Times New Roman" w:hAnsi="Times New Roman" w:cs="Times New Roman"/>
          <w:sz w:val="24"/>
          <w:szCs w:val="24"/>
        </w:rPr>
        <w:t>C</w:t>
      </w:r>
      <w:r w:rsidRPr="00865A90">
        <w:rPr>
          <w:rFonts w:ascii="Times New Roman" w:hAnsi="Times New Roman" w:cs="Times New Roman"/>
          <w:sz w:val="24"/>
          <w:szCs w:val="24"/>
        </w:rPr>
        <w:t xml:space="preserve">), colonised with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sidDel="007F52EE">
        <w:rPr>
          <w:rFonts w:ascii="Times New Roman" w:hAnsi="Times New Roman" w:cs="Times New Roman"/>
          <w:sz w:val="24"/>
          <w:szCs w:val="24"/>
        </w:rPr>
        <w:t xml:space="preserve"> </w:t>
      </w:r>
      <w:r w:rsidRPr="00865A90">
        <w:rPr>
          <w:rFonts w:ascii="Times New Roman" w:hAnsi="Times New Roman" w:cs="Times New Roman"/>
          <w:sz w:val="24"/>
          <w:szCs w:val="24"/>
        </w:rPr>
        <w:t xml:space="preserve">(HI), </w:t>
      </w:r>
      <w:r w:rsidRPr="00865A90">
        <w:rPr>
          <w:rFonts w:ascii="Times New Roman" w:hAnsi="Times New Roman" w:cs="Times New Roman"/>
          <w:i/>
          <w:sz w:val="24"/>
          <w:szCs w:val="24"/>
        </w:rPr>
        <w:t xml:space="preserve">Streptococcus </w:t>
      </w:r>
      <w:proofErr w:type="spellStart"/>
      <w:r w:rsidRPr="00865A90">
        <w:rPr>
          <w:rFonts w:ascii="Times New Roman" w:hAnsi="Times New Roman" w:cs="Times New Roman"/>
          <w:i/>
          <w:sz w:val="24"/>
          <w:szCs w:val="24"/>
        </w:rPr>
        <w:t>pneumoniae</w:t>
      </w:r>
      <w:proofErr w:type="spellEnd"/>
      <w:r w:rsidRPr="00865A90">
        <w:rPr>
          <w:rFonts w:ascii="Times New Roman" w:hAnsi="Times New Roman" w:cs="Times New Roman"/>
          <w:sz w:val="24"/>
          <w:szCs w:val="24"/>
        </w:rPr>
        <w:t xml:space="preserve"> (SP) or &gt;1 potentially pathogenic microorganism (PPM). Statistical analysis was performed using </w:t>
      </w:r>
      <w:proofErr w:type="spellStart"/>
      <w:r w:rsidRPr="00865A90">
        <w:rPr>
          <w:rFonts w:ascii="Times New Roman" w:hAnsi="Times New Roman" w:cs="Times New Roman"/>
          <w:sz w:val="24"/>
          <w:szCs w:val="24"/>
        </w:rPr>
        <w:t>Kruskal</w:t>
      </w:r>
      <w:proofErr w:type="spellEnd"/>
      <w:r w:rsidRPr="00865A90">
        <w:rPr>
          <w:rFonts w:ascii="Times New Roman" w:hAnsi="Times New Roman" w:cs="Times New Roman"/>
          <w:sz w:val="24"/>
          <w:szCs w:val="24"/>
        </w:rPr>
        <w:t>-Wallis or Chi-Squared and Mann-Whitney U as appropriate. Summaries are presented as percentages, Mean (SD) or Median [Range] as appropriate (n = 23</w:t>
      </w:r>
      <w:r w:rsidR="00FD10A4" w:rsidRPr="00865A90">
        <w:rPr>
          <w:rFonts w:ascii="Times New Roman" w:hAnsi="Times New Roman" w:cs="Times New Roman"/>
          <w:sz w:val="24"/>
          <w:szCs w:val="24"/>
        </w:rPr>
        <w:t>1</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CRP values &lt;1 were given an arbitrary value of 0.5.</w:t>
      </w:r>
    </w:p>
    <w:p w14:paraId="6683DDE2" w14:textId="14BA97FF" w:rsidR="00CE7A1C" w:rsidRPr="00865A90" w:rsidRDefault="00CE7A1C" w:rsidP="00E1394F">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ANOVA</w:t>
      </w:r>
      <w:r w:rsidR="00C0021D" w:rsidRPr="00865A90">
        <w:rPr>
          <w:rFonts w:ascii="Times New Roman" w:hAnsi="Times New Roman" w:cs="Times New Roman"/>
          <w:sz w:val="24"/>
          <w:szCs w:val="24"/>
        </w:rPr>
        <w:t>,</w:t>
      </w:r>
      <w:r w:rsidRPr="00865A90">
        <w:rPr>
          <w:rFonts w:ascii="Times New Roman" w:hAnsi="Times New Roman" w:cs="Times New Roman"/>
          <w:sz w:val="24"/>
          <w:szCs w:val="24"/>
        </w:rPr>
        <w:t xml:space="preserve"> </w:t>
      </w:r>
      <w:proofErr w:type="spellStart"/>
      <w:r w:rsidRPr="00865A90">
        <w:rPr>
          <w:rFonts w:ascii="Times New Roman" w:hAnsi="Times New Roman" w:cs="Times New Roman"/>
          <w:sz w:val="24"/>
          <w:szCs w:val="24"/>
        </w:rPr>
        <w:t>Kruskall</w:t>
      </w:r>
      <w:proofErr w:type="spellEnd"/>
      <w:r w:rsidRPr="00865A90">
        <w:rPr>
          <w:rFonts w:ascii="Times New Roman" w:hAnsi="Times New Roman" w:cs="Times New Roman"/>
          <w:sz w:val="24"/>
          <w:szCs w:val="24"/>
        </w:rPr>
        <w:t>-Wallis</w:t>
      </w:r>
      <w:r w:rsidR="00C0021D" w:rsidRPr="00865A90">
        <w:rPr>
          <w:rFonts w:ascii="Times New Roman" w:hAnsi="Times New Roman" w:cs="Times New Roman"/>
          <w:sz w:val="24"/>
          <w:szCs w:val="24"/>
        </w:rPr>
        <w:t xml:space="preserve"> or Chi-squared</w:t>
      </w:r>
      <w:r w:rsidRPr="00865A90">
        <w:rPr>
          <w:rFonts w:ascii="Times New Roman" w:hAnsi="Times New Roman" w:cs="Times New Roman"/>
          <w:sz w:val="24"/>
          <w:szCs w:val="24"/>
        </w:rPr>
        <w:t xml:space="preserve"> tests were performed as appropriate.</w:t>
      </w:r>
    </w:p>
    <w:p w14:paraId="6BE424C1" w14:textId="77777777" w:rsidR="00CE7A1C" w:rsidRPr="00865A90" w:rsidRDefault="00CE7A1C" w:rsidP="00E1394F">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significant difference to no colonisation group (</w:t>
      </w:r>
      <w:r w:rsidRPr="00865A90">
        <w:rPr>
          <w:rFonts w:ascii="Times New Roman" w:hAnsi="Times New Roman" w:cs="Times New Roman"/>
          <w:i/>
          <w:sz w:val="24"/>
          <w:szCs w:val="24"/>
        </w:rPr>
        <w:t>p</w:t>
      </w:r>
      <w:r w:rsidRPr="00865A90">
        <w:rPr>
          <w:rFonts w:ascii="Times New Roman" w:hAnsi="Times New Roman" w:cs="Times New Roman"/>
          <w:sz w:val="24"/>
          <w:szCs w:val="24"/>
        </w:rPr>
        <w:t xml:space="preserve">&lt;0.01).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or Mann-Whitney U tests were performed as appropriate</w:t>
      </w:r>
    </w:p>
    <w:p w14:paraId="2A62F168" w14:textId="748B6F6A" w:rsidR="004A56E3" w:rsidRPr="00865A90" w:rsidRDefault="00CE7A1C" w:rsidP="00E1394F">
      <w:pPr>
        <w:spacing w:line="480" w:lineRule="auto"/>
        <w:rPr>
          <w:rFonts w:ascii="Times New Roman" w:hAnsi="Times New Roman" w:cs="Times New Roman"/>
          <w:b/>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At baseline the following data were not available</w:t>
      </w:r>
      <w:r w:rsidR="00D479AD" w:rsidRPr="00865A90">
        <w:rPr>
          <w:rFonts w:ascii="Times New Roman" w:hAnsi="Times New Roman" w:cs="Times New Roman"/>
          <w:sz w:val="24"/>
          <w:szCs w:val="24"/>
        </w:rPr>
        <w:t xml:space="preserve"> for</w:t>
      </w:r>
      <w:r w:rsidRPr="00865A90">
        <w:rPr>
          <w:rFonts w:ascii="Times New Roman" w:hAnsi="Times New Roman" w:cs="Times New Roman"/>
          <w:sz w:val="24"/>
          <w:szCs w:val="24"/>
        </w:rPr>
        <w:t xml:space="preserve">; </w:t>
      </w:r>
      <w:r w:rsidR="00D479AD" w:rsidRPr="00865A90">
        <w:rPr>
          <w:rFonts w:ascii="Times New Roman" w:hAnsi="Times New Roman" w:cs="Times New Roman"/>
          <w:sz w:val="24"/>
          <w:szCs w:val="24"/>
        </w:rPr>
        <w:t>n=</w:t>
      </w:r>
      <w:r w:rsidR="00FD10A4" w:rsidRPr="00865A90">
        <w:rPr>
          <w:rFonts w:ascii="Times New Roman" w:hAnsi="Times New Roman" w:cs="Times New Roman"/>
          <w:sz w:val="24"/>
          <w:szCs w:val="24"/>
        </w:rPr>
        <w:t>9</w:t>
      </w:r>
      <w:r w:rsidRPr="00865A90">
        <w:rPr>
          <w:rFonts w:ascii="Times New Roman" w:hAnsi="Times New Roman" w:cs="Times New Roman"/>
          <w:sz w:val="24"/>
          <w:szCs w:val="24"/>
        </w:rPr>
        <w:t xml:space="preserve"> Saint Georges respiratory Questionnaire (SGRQ), </w:t>
      </w:r>
      <w:r w:rsidR="00D479AD" w:rsidRPr="00865A90">
        <w:rPr>
          <w:rFonts w:ascii="Times New Roman" w:hAnsi="Times New Roman" w:cs="Times New Roman"/>
          <w:sz w:val="24"/>
          <w:szCs w:val="24"/>
        </w:rPr>
        <w:t>n=</w:t>
      </w:r>
      <w:r w:rsidR="00FD10A4" w:rsidRPr="00865A90">
        <w:rPr>
          <w:rFonts w:ascii="Times New Roman" w:hAnsi="Times New Roman" w:cs="Times New Roman"/>
          <w:sz w:val="24"/>
          <w:szCs w:val="24"/>
        </w:rPr>
        <w:t>6</w:t>
      </w:r>
      <w:r w:rsidRPr="00865A90">
        <w:rPr>
          <w:rFonts w:ascii="Times New Roman" w:hAnsi="Times New Roman" w:cs="Times New Roman"/>
          <w:sz w:val="24"/>
          <w:szCs w:val="24"/>
        </w:rPr>
        <w:t xml:space="preserve"> Chronic obstructive pulmonary disease assessment test (CAT), </w:t>
      </w:r>
      <w:r w:rsidR="00D479AD" w:rsidRPr="00865A90">
        <w:rPr>
          <w:rFonts w:ascii="Times New Roman" w:hAnsi="Times New Roman" w:cs="Times New Roman"/>
          <w:sz w:val="24"/>
          <w:szCs w:val="24"/>
        </w:rPr>
        <w:t>n=</w:t>
      </w:r>
      <w:r w:rsidR="00FD10A4" w:rsidRPr="00865A90">
        <w:rPr>
          <w:rFonts w:ascii="Times New Roman" w:hAnsi="Times New Roman" w:cs="Times New Roman"/>
          <w:sz w:val="24"/>
          <w:szCs w:val="24"/>
        </w:rPr>
        <w:t>98</w:t>
      </w:r>
      <w:r w:rsidRPr="00865A90">
        <w:rPr>
          <w:rFonts w:ascii="Times New Roman" w:hAnsi="Times New Roman" w:cs="Times New Roman"/>
          <w:sz w:val="24"/>
          <w:szCs w:val="24"/>
        </w:rPr>
        <w:t xml:space="preserve"> fibrinogen</w:t>
      </w:r>
      <w:r w:rsidR="00FD10A4" w:rsidRPr="00865A90">
        <w:rPr>
          <w:rFonts w:ascii="Times New Roman" w:hAnsi="Times New Roman" w:cs="Times New Roman"/>
          <w:sz w:val="24"/>
          <w:szCs w:val="24"/>
        </w:rPr>
        <w:t xml:space="preserve"> and </w:t>
      </w:r>
      <w:r w:rsidR="00D479AD" w:rsidRPr="00865A90">
        <w:rPr>
          <w:rFonts w:ascii="Times New Roman" w:hAnsi="Times New Roman" w:cs="Times New Roman"/>
          <w:sz w:val="24"/>
          <w:szCs w:val="24"/>
        </w:rPr>
        <w:t>n=</w:t>
      </w:r>
      <w:r w:rsidR="00FD10A4" w:rsidRPr="00865A90">
        <w:rPr>
          <w:rFonts w:ascii="Times New Roman" w:hAnsi="Times New Roman" w:cs="Times New Roman"/>
          <w:sz w:val="24"/>
          <w:szCs w:val="24"/>
        </w:rPr>
        <w:t>36</w:t>
      </w:r>
      <w:r w:rsidRPr="00865A90">
        <w:rPr>
          <w:rFonts w:ascii="Times New Roman" w:hAnsi="Times New Roman" w:cs="Times New Roman"/>
          <w:sz w:val="24"/>
          <w:szCs w:val="24"/>
        </w:rPr>
        <w:t xml:space="preserve"> CRP</w:t>
      </w:r>
      <w:r w:rsidR="00FD10A4" w:rsidRPr="00865A90">
        <w:rPr>
          <w:rFonts w:ascii="Times New Roman" w:hAnsi="Times New Roman" w:cs="Times New Roman"/>
          <w:sz w:val="24"/>
          <w:szCs w:val="24"/>
        </w:rPr>
        <w:t>.</w:t>
      </w:r>
      <w:r w:rsidR="004A56E3" w:rsidRPr="00865A90">
        <w:rPr>
          <w:rFonts w:ascii="Times New Roman" w:hAnsi="Times New Roman" w:cs="Times New Roman"/>
          <w:b/>
          <w:sz w:val="24"/>
          <w:szCs w:val="24"/>
        </w:rPr>
        <w:br w:type="page"/>
      </w:r>
    </w:p>
    <w:p w14:paraId="30D3EED6" w14:textId="3C269BCE" w:rsidR="00AA29A4" w:rsidRPr="00865A90" w:rsidRDefault="00AA29A4" w:rsidP="00AA29A4">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14</w:t>
      </w:r>
      <w:r w:rsidRPr="00865A90">
        <w:rPr>
          <w:rFonts w:ascii="Times New Roman" w:hAnsi="Times New Roman" w:cs="Times New Roman"/>
          <w:b/>
          <w:sz w:val="24"/>
          <w:szCs w:val="24"/>
        </w:rPr>
        <w:t>: Baseline demographics for different PPM groups.</w:t>
      </w:r>
      <w:r w:rsidRPr="00865A90">
        <w:rPr>
          <w:rFonts w:ascii="Times New Roman" w:hAnsi="Times New Roman" w:cs="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4390"/>
        <w:gridCol w:w="1843"/>
        <w:gridCol w:w="1843"/>
        <w:gridCol w:w="984"/>
      </w:tblGrid>
      <w:tr w:rsidR="00865A90" w:rsidRPr="00865A90" w14:paraId="48B38CEC" w14:textId="77777777" w:rsidTr="00AA29A4">
        <w:trPr>
          <w:trHeight w:val="20"/>
        </w:trPr>
        <w:tc>
          <w:tcPr>
            <w:tcW w:w="2423" w:type="pct"/>
            <w:shd w:val="clear" w:color="auto" w:fill="auto"/>
            <w:tcMar>
              <w:top w:w="15" w:type="dxa"/>
              <w:left w:w="15" w:type="dxa"/>
              <w:bottom w:w="0" w:type="dxa"/>
              <w:right w:w="15" w:type="dxa"/>
            </w:tcMar>
            <w:vAlign w:val="bottom"/>
            <w:hideMark/>
          </w:tcPr>
          <w:p w14:paraId="4D7E493B" w14:textId="77777777" w:rsidR="004A56E3" w:rsidRPr="00865A90" w:rsidRDefault="004A56E3" w:rsidP="00AA29A4">
            <w:pPr>
              <w:spacing w:line="240" w:lineRule="auto"/>
              <w:jc w:val="center"/>
              <w:rPr>
                <w:rFonts w:ascii="Times New Roman" w:hAnsi="Times New Roman" w:cs="Times New Roman"/>
                <w:sz w:val="20"/>
                <w:szCs w:val="20"/>
              </w:rPr>
            </w:pPr>
          </w:p>
        </w:tc>
        <w:tc>
          <w:tcPr>
            <w:tcW w:w="1017" w:type="pct"/>
            <w:shd w:val="clear" w:color="auto" w:fill="auto"/>
            <w:tcMar>
              <w:top w:w="15" w:type="dxa"/>
              <w:left w:w="15" w:type="dxa"/>
              <w:bottom w:w="0" w:type="dxa"/>
              <w:right w:w="15" w:type="dxa"/>
            </w:tcMar>
            <w:vAlign w:val="center"/>
            <w:hideMark/>
          </w:tcPr>
          <w:p w14:paraId="00CC2CD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NO-NO</w:t>
            </w:r>
          </w:p>
        </w:tc>
        <w:tc>
          <w:tcPr>
            <w:tcW w:w="1017" w:type="pct"/>
            <w:shd w:val="clear" w:color="auto" w:fill="auto"/>
            <w:tcMar>
              <w:top w:w="15" w:type="dxa"/>
              <w:left w:w="15" w:type="dxa"/>
              <w:bottom w:w="0" w:type="dxa"/>
              <w:right w:w="15" w:type="dxa"/>
            </w:tcMar>
            <w:vAlign w:val="bottom"/>
            <w:hideMark/>
          </w:tcPr>
          <w:p w14:paraId="33E0BD6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HI-HI</w:t>
            </w:r>
          </w:p>
        </w:tc>
        <w:tc>
          <w:tcPr>
            <w:tcW w:w="544" w:type="pct"/>
            <w:shd w:val="clear" w:color="auto" w:fill="auto"/>
            <w:tcMar>
              <w:top w:w="15" w:type="dxa"/>
              <w:left w:w="15" w:type="dxa"/>
              <w:bottom w:w="0" w:type="dxa"/>
              <w:right w:w="15" w:type="dxa"/>
            </w:tcMar>
            <w:vAlign w:val="bottom"/>
            <w:hideMark/>
          </w:tcPr>
          <w:p w14:paraId="4FCEB99D"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value </w:t>
            </w:r>
            <w:r w:rsidRPr="00865A90">
              <w:rPr>
                <w:rFonts w:ascii="Times New Roman" w:hAnsi="Times New Roman" w:cs="Times New Roman"/>
                <w:b/>
                <w:bCs/>
                <w:i/>
                <w:iCs/>
                <w:sz w:val="20"/>
                <w:szCs w:val="20"/>
                <w:vertAlign w:val="superscript"/>
              </w:rPr>
              <w:t>§</w:t>
            </w:r>
          </w:p>
        </w:tc>
      </w:tr>
      <w:tr w:rsidR="00865A90" w:rsidRPr="00865A90" w14:paraId="7CE18E5F" w14:textId="77777777" w:rsidTr="00AA29A4">
        <w:trPr>
          <w:trHeight w:val="20"/>
        </w:trPr>
        <w:tc>
          <w:tcPr>
            <w:tcW w:w="2423" w:type="pct"/>
            <w:shd w:val="clear" w:color="auto" w:fill="auto"/>
            <w:tcMar>
              <w:top w:w="15" w:type="dxa"/>
              <w:left w:w="15" w:type="dxa"/>
              <w:bottom w:w="0" w:type="dxa"/>
              <w:right w:w="15" w:type="dxa"/>
            </w:tcMar>
            <w:vAlign w:val="bottom"/>
            <w:hideMark/>
          </w:tcPr>
          <w:p w14:paraId="2B320377"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Characteristic</w:t>
            </w:r>
          </w:p>
        </w:tc>
        <w:tc>
          <w:tcPr>
            <w:tcW w:w="1017" w:type="pct"/>
            <w:shd w:val="clear" w:color="auto" w:fill="auto"/>
            <w:tcMar>
              <w:top w:w="15" w:type="dxa"/>
              <w:left w:w="15" w:type="dxa"/>
              <w:bottom w:w="0" w:type="dxa"/>
              <w:right w:w="15" w:type="dxa"/>
            </w:tcMar>
            <w:vAlign w:val="bottom"/>
            <w:hideMark/>
          </w:tcPr>
          <w:p w14:paraId="38BBBBE1"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n=30</w:t>
            </w:r>
          </w:p>
        </w:tc>
        <w:tc>
          <w:tcPr>
            <w:tcW w:w="1017" w:type="pct"/>
            <w:shd w:val="clear" w:color="auto" w:fill="auto"/>
            <w:tcMar>
              <w:top w:w="15" w:type="dxa"/>
              <w:left w:w="15" w:type="dxa"/>
              <w:bottom w:w="0" w:type="dxa"/>
              <w:right w:w="15" w:type="dxa"/>
            </w:tcMar>
            <w:vAlign w:val="bottom"/>
            <w:hideMark/>
          </w:tcPr>
          <w:p w14:paraId="152383CD"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n=9</w:t>
            </w:r>
          </w:p>
        </w:tc>
        <w:tc>
          <w:tcPr>
            <w:tcW w:w="544" w:type="pct"/>
            <w:shd w:val="clear" w:color="auto" w:fill="auto"/>
            <w:tcMar>
              <w:top w:w="15" w:type="dxa"/>
              <w:left w:w="15" w:type="dxa"/>
              <w:bottom w:w="0" w:type="dxa"/>
              <w:right w:w="15" w:type="dxa"/>
            </w:tcMar>
            <w:vAlign w:val="bottom"/>
            <w:hideMark/>
          </w:tcPr>
          <w:p w14:paraId="0E8419E1" w14:textId="77777777" w:rsidR="004A56E3" w:rsidRPr="00865A90" w:rsidRDefault="004A56E3" w:rsidP="00AA29A4">
            <w:pPr>
              <w:spacing w:line="240" w:lineRule="auto"/>
              <w:jc w:val="center"/>
              <w:rPr>
                <w:rFonts w:ascii="Times New Roman" w:hAnsi="Times New Roman" w:cs="Times New Roman"/>
                <w:sz w:val="20"/>
                <w:szCs w:val="20"/>
              </w:rPr>
            </w:pPr>
          </w:p>
        </w:tc>
      </w:tr>
      <w:tr w:rsidR="00865A90" w:rsidRPr="00865A90" w14:paraId="15BC2B56" w14:textId="77777777" w:rsidTr="00AA29A4">
        <w:trPr>
          <w:trHeight w:val="20"/>
        </w:trPr>
        <w:tc>
          <w:tcPr>
            <w:tcW w:w="2423" w:type="pct"/>
            <w:shd w:val="clear" w:color="auto" w:fill="auto"/>
            <w:tcMar>
              <w:top w:w="15" w:type="dxa"/>
              <w:left w:w="15" w:type="dxa"/>
              <w:bottom w:w="0" w:type="dxa"/>
              <w:right w:w="15" w:type="dxa"/>
            </w:tcMar>
            <w:vAlign w:val="bottom"/>
            <w:hideMark/>
          </w:tcPr>
          <w:p w14:paraId="741FD735"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Gender (% Male)</w:t>
            </w:r>
          </w:p>
        </w:tc>
        <w:tc>
          <w:tcPr>
            <w:tcW w:w="1017" w:type="pct"/>
            <w:shd w:val="clear" w:color="auto" w:fill="auto"/>
            <w:tcMar>
              <w:top w:w="15" w:type="dxa"/>
              <w:left w:w="15" w:type="dxa"/>
              <w:bottom w:w="0" w:type="dxa"/>
              <w:right w:w="15" w:type="dxa"/>
            </w:tcMar>
            <w:vAlign w:val="bottom"/>
            <w:hideMark/>
          </w:tcPr>
          <w:p w14:paraId="04900079"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76</w:t>
            </w:r>
          </w:p>
        </w:tc>
        <w:tc>
          <w:tcPr>
            <w:tcW w:w="1017" w:type="pct"/>
            <w:shd w:val="clear" w:color="auto" w:fill="auto"/>
            <w:tcMar>
              <w:top w:w="15" w:type="dxa"/>
              <w:left w:w="15" w:type="dxa"/>
              <w:bottom w:w="0" w:type="dxa"/>
              <w:right w:w="15" w:type="dxa"/>
            </w:tcMar>
            <w:vAlign w:val="bottom"/>
            <w:hideMark/>
          </w:tcPr>
          <w:p w14:paraId="236ECAF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78</w:t>
            </w:r>
          </w:p>
        </w:tc>
        <w:tc>
          <w:tcPr>
            <w:tcW w:w="544" w:type="pct"/>
            <w:shd w:val="clear" w:color="auto" w:fill="auto"/>
            <w:tcMar>
              <w:top w:w="15" w:type="dxa"/>
              <w:left w:w="15" w:type="dxa"/>
              <w:bottom w:w="0" w:type="dxa"/>
              <w:right w:w="15" w:type="dxa"/>
            </w:tcMar>
            <w:vAlign w:val="bottom"/>
            <w:hideMark/>
          </w:tcPr>
          <w:p w14:paraId="6C6C6719"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&gt;0.99</w:t>
            </w:r>
          </w:p>
        </w:tc>
      </w:tr>
      <w:tr w:rsidR="00865A90" w:rsidRPr="00865A90" w14:paraId="6E7336A5" w14:textId="77777777" w:rsidTr="00AA29A4">
        <w:trPr>
          <w:trHeight w:val="20"/>
        </w:trPr>
        <w:tc>
          <w:tcPr>
            <w:tcW w:w="2423" w:type="pct"/>
            <w:shd w:val="clear" w:color="auto" w:fill="auto"/>
            <w:tcMar>
              <w:top w:w="15" w:type="dxa"/>
              <w:left w:w="15" w:type="dxa"/>
              <w:bottom w:w="0" w:type="dxa"/>
              <w:right w:w="15" w:type="dxa"/>
            </w:tcMar>
            <w:vAlign w:val="bottom"/>
            <w:hideMark/>
          </w:tcPr>
          <w:p w14:paraId="6ED74274"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Age</w:t>
            </w:r>
          </w:p>
        </w:tc>
        <w:tc>
          <w:tcPr>
            <w:tcW w:w="1017" w:type="pct"/>
            <w:shd w:val="clear" w:color="auto" w:fill="auto"/>
            <w:tcMar>
              <w:top w:w="15" w:type="dxa"/>
              <w:left w:w="15" w:type="dxa"/>
              <w:bottom w:w="0" w:type="dxa"/>
              <w:right w:w="15" w:type="dxa"/>
            </w:tcMar>
            <w:vAlign w:val="bottom"/>
            <w:hideMark/>
          </w:tcPr>
          <w:p w14:paraId="531D4F88"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69.7 (6.5)</w:t>
            </w:r>
          </w:p>
        </w:tc>
        <w:tc>
          <w:tcPr>
            <w:tcW w:w="1017" w:type="pct"/>
            <w:shd w:val="clear" w:color="auto" w:fill="auto"/>
            <w:tcMar>
              <w:top w:w="15" w:type="dxa"/>
              <w:left w:w="15" w:type="dxa"/>
              <w:bottom w:w="0" w:type="dxa"/>
              <w:right w:w="15" w:type="dxa"/>
            </w:tcMar>
            <w:vAlign w:val="bottom"/>
            <w:hideMark/>
          </w:tcPr>
          <w:p w14:paraId="2680E3C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68.8 (9.8)</w:t>
            </w:r>
          </w:p>
        </w:tc>
        <w:tc>
          <w:tcPr>
            <w:tcW w:w="544" w:type="pct"/>
            <w:shd w:val="clear" w:color="auto" w:fill="auto"/>
            <w:tcMar>
              <w:top w:w="15" w:type="dxa"/>
              <w:left w:w="15" w:type="dxa"/>
              <w:bottom w:w="0" w:type="dxa"/>
              <w:right w:w="15" w:type="dxa"/>
            </w:tcMar>
            <w:vAlign w:val="bottom"/>
            <w:hideMark/>
          </w:tcPr>
          <w:p w14:paraId="39AE4AAA"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0.7</w:t>
            </w:r>
            <w:r w:rsidR="00076350" w:rsidRPr="00865A90">
              <w:rPr>
                <w:rFonts w:ascii="Times New Roman" w:hAnsi="Times New Roman" w:cs="Times New Roman"/>
                <w:sz w:val="20"/>
                <w:szCs w:val="20"/>
              </w:rPr>
              <w:t>4</w:t>
            </w:r>
          </w:p>
        </w:tc>
      </w:tr>
      <w:tr w:rsidR="00865A90" w:rsidRPr="00865A90" w14:paraId="75F69856" w14:textId="77777777" w:rsidTr="00AA29A4">
        <w:trPr>
          <w:trHeight w:val="20"/>
        </w:trPr>
        <w:tc>
          <w:tcPr>
            <w:tcW w:w="2423" w:type="pct"/>
            <w:shd w:val="clear" w:color="auto" w:fill="auto"/>
            <w:tcMar>
              <w:top w:w="15" w:type="dxa"/>
              <w:left w:w="15" w:type="dxa"/>
              <w:bottom w:w="0" w:type="dxa"/>
              <w:right w:w="15" w:type="dxa"/>
            </w:tcMar>
            <w:vAlign w:val="bottom"/>
            <w:hideMark/>
          </w:tcPr>
          <w:p w14:paraId="55043E71"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Smoking status (Current %)</w:t>
            </w:r>
          </w:p>
        </w:tc>
        <w:tc>
          <w:tcPr>
            <w:tcW w:w="1017" w:type="pct"/>
            <w:shd w:val="clear" w:color="auto" w:fill="auto"/>
            <w:tcMar>
              <w:top w:w="15" w:type="dxa"/>
              <w:left w:w="15" w:type="dxa"/>
              <w:bottom w:w="0" w:type="dxa"/>
              <w:right w:w="15" w:type="dxa"/>
            </w:tcMar>
            <w:vAlign w:val="bottom"/>
            <w:hideMark/>
          </w:tcPr>
          <w:p w14:paraId="1EDC6179"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20</w:t>
            </w:r>
          </w:p>
        </w:tc>
        <w:tc>
          <w:tcPr>
            <w:tcW w:w="1017" w:type="pct"/>
            <w:shd w:val="clear" w:color="auto" w:fill="auto"/>
            <w:tcMar>
              <w:top w:w="15" w:type="dxa"/>
              <w:left w:w="15" w:type="dxa"/>
              <w:bottom w:w="0" w:type="dxa"/>
              <w:right w:w="15" w:type="dxa"/>
            </w:tcMar>
            <w:vAlign w:val="bottom"/>
            <w:hideMark/>
          </w:tcPr>
          <w:p w14:paraId="0794326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11</w:t>
            </w:r>
          </w:p>
        </w:tc>
        <w:tc>
          <w:tcPr>
            <w:tcW w:w="544" w:type="pct"/>
            <w:shd w:val="clear" w:color="auto" w:fill="auto"/>
            <w:tcMar>
              <w:top w:w="15" w:type="dxa"/>
              <w:left w:w="15" w:type="dxa"/>
              <w:bottom w:w="0" w:type="dxa"/>
              <w:right w:w="15" w:type="dxa"/>
            </w:tcMar>
            <w:vAlign w:val="bottom"/>
            <w:hideMark/>
          </w:tcPr>
          <w:p w14:paraId="5B5F66C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&gt;0.99</w:t>
            </w:r>
          </w:p>
        </w:tc>
      </w:tr>
      <w:tr w:rsidR="00865A90" w:rsidRPr="00865A90" w14:paraId="5FB7AFE1" w14:textId="77777777" w:rsidTr="00AA29A4">
        <w:trPr>
          <w:trHeight w:val="20"/>
        </w:trPr>
        <w:tc>
          <w:tcPr>
            <w:tcW w:w="2423" w:type="pct"/>
            <w:shd w:val="clear" w:color="auto" w:fill="auto"/>
            <w:tcMar>
              <w:top w:w="15" w:type="dxa"/>
              <w:left w:w="15" w:type="dxa"/>
              <w:bottom w:w="0" w:type="dxa"/>
              <w:right w:w="15" w:type="dxa"/>
            </w:tcMar>
            <w:vAlign w:val="bottom"/>
            <w:hideMark/>
          </w:tcPr>
          <w:p w14:paraId="103F165A"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Pack Years</w:t>
            </w:r>
          </w:p>
        </w:tc>
        <w:tc>
          <w:tcPr>
            <w:tcW w:w="1017" w:type="pct"/>
            <w:shd w:val="clear" w:color="auto" w:fill="auto"/>
            <w:tcMar>
              <w:top w:w="15" w:type="dxa"/>
              <w:left w:w="15" w:type="dxa"/>
              <w:bottom w:w="0" w:type="dxa"/>
              <w:right w:w="15" w:type="dxa"/>
            </w:tcMar>
            <w:vAlign w:val="bottom"/>
            <w:hideMark/>
          </w:tcPr>
          <w:p w14:paraId="5F493EF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47 [18-113]</w:t>
            </w:r>
          </w:p>
        </w:tc>
        <w:tc>
          <w:tcPr>
            <w:tcW w:w="1017" w:type="pct"/>
            <w:shd w:val="clear" w:color="auto" w:fill="auto"/>
            <w:tcMar>
              <w:top w:w="15" w:type="dxa"/>
              <w:left w:w="15" w:type="dxa"/>
              <w:bottom w:w="0" w:type="dxa"/>
              <w:right w:w="15" w:type="dxa"/>
            </w:tcMar>
            <w:vAlign w:val="bottom"/>
            <w:hideMark/>
          </w:tcPr>
          <w:p w14:paraId="180102B1"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35 [22-72]</w:t>
            </w:r>
          </w:p>
        </w:tc>
        <w:tc>
          <w:tcPr>
            <w:tcW w:w="544" w:type="pct"/>
            <w:shd w:val="clear" w:color="auto" w:fill="auto"/>
            <w:tcMar>
              <w:top w:w="15" w:type="dxa"/>
              <w:left w:w="15" w:type="dxa"/>
              <w:bottom w:w="0" w:type="dxa"/>
              <w:right w:w="15" w:type="dxa"/>
            </w:tcMar>
            <w:vAlign w:val="bottom"/>
            <w:hideMark/>
          </w:tcPr>
          <w:p w14:paraId="79D0F0ED"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0.1</w:t>
            </w:r>
            <w:r w:rsidR="00076350" w:rsidRPr="00865A90">
              <w:rPr>
                <w:rFonts w:ascii="Times New Roman" w:hAnsi="Times New Roman" w:cs="Times New Roman"/>
                <w:sz w:val="20"/>
                <w:szCs w:val="20"/>
              </w:rPr>
              <w:t>9</w:t>
            </w:r>
          </w:p>
        </w:tc>
      </w:tr>
      <w:tr w:rsidR="00865A90" w:rsidRPr="00865A90" w14:paraId="4C9B00CF" w14:textId="77777777" w:rsidTr="00AA29A4">
        <w:trPr>
          <w:trHeight w:val="20"/>
        </w:trPr>
        <w:tc>
          <w:tcPr>
            <w:tcW w:w="2423" w:type="pct"/>
            <w:shd w:val="clear" w:color="auto" w:fill="auto"/>
            <w:tcMar>
              <w:top w:w="15" w:type="dxa"/>
              <w:left w:w="15" w:type="dxa"/>
              <w:bottom w:w="0" w:type="dxa"/>
              <w:right w:w="15" w:type="dxa"/>
            </w:tcMar>
            <w:vAlign w:val="bottom"/>
            <w:hideMark/>
          </w:tcPr>
          <w:p w14:paraId="24E32747"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BMI (kg/m2)</w:t>
            </w:r>
          </w:p>
        </w:tc>
        <w:tc>
          <w:tcPr>
            <w:tcW w:w="1017" w:type="pct"/>
            <w:shd w:val="clear" w:color="auto" w:fill="auto"/>
            <w:tcMar>
              <w:top w:w="15" w:type="dxa"/>
              <w:left w:w="15" w:type="dxa"/>
              <w:bottom w:w="0" w:type="dxa"/>
              <w:right w:w="15" w:type="dxa"/>
            </w:tcMar>
            <w:vAlign w:val="bottom"/>
            <w:hideMark/>
          </w:tcPr>
          <w:p w14:paraId="39668EC8"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26.97 (4.32)</w:t>
            </w:r>
          </w:p>
        </w:tc>
        <w:tc>
          <w:tcPr>
            <w:tcW w:w="1017" w:type="pct"/>
            <w:shd w:val="clear" w:color="auto" w:fill="auto"/>
            <w:tcMar>
              <w:top w:w="15" w:type="dxa"/>
              <w:left w:w="15" w:type="dxa"/>
              <w:bottom w:w="0" w:type="dxa"/>
              <w:right w:w="15" w:type="dxa"/>
            </w:tcMar>
            <w:vAlign w:val="bottom"/>
            <w:hideMark/>
          </w:tcPr>
          <w:p w14:paraId="2E806D2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25.79 (2.68)</w:t>
            </w:r>
          </w:p>
        </w:tc>
        <w:tc>
          <w:tcPr>
            <w:tcW w:w="544" w:type="pct"/>
            <w:shd w:val="clear" w:color="auto" w:fill="auto"/>
            <w:tcMar>
              <w:top w:w="15" w:type="dxa"/>
              <w:left w:w="15" w:type="dxa"/>
              <w:bottom w:w="0" w:type="dxa"/>
              <w:right w:w="15" w:type="dxa"/>
            </w:tcMar>
            <w:vAlign w:val="bottom"/>
            <w:hideMark/>
          </w:tcPr>
          <w:p w14:paraId="0FE7D9C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0.4</w:t>
            </w:r>
            <w:r w:rsidR="00076350" w:rsidRPr="00865A90">
              <w:rPr>
                <w:rFonts w:ascii="Times New Roman" w:hAnsi="Times New Roman" w:cs="Times New Roman"/>
                <w:sz w:val="20"/>
                <w:szCs w:val="20"/>
              </w:rPr>
              <w:t>5</w:t>
            </w:r>
          </w:p>
        </w:tc>
      </w:tr>
      <w:tr w:rsidR="00865A90" w:rsidRPr="00865A90" w14:paraId="7D4A3BF2" w14:textId="77777777" w:rsidTr="00AA29A4">
        <w:trPr>
          <w:trHeight w:val="20"/>
        </w:trPr>
        <w:tc>
          <w:tcPr>
            <w:tcW w:w="2423" w:type="pct"/>
            <w:shd w:val="clear" w:color="auto" w:fill="auto"/>
            <w:tcMar>
              <w:top w:w="15" w:type="dxa"/>
              <w:left w:w="15" w:type="dxa"/>
              <w:bottom w:w="0" w:type="dxa"/>
              <w:right w:w="15" w:type="dxa"/>
            </w:tcMar>
            <w:vAlign w:val="bottom"/>
            <w:hideMark/>
          </w:tcPr>
          <w:p w14:paraId="717AEAA6"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Exacerbations (1 year period) at baseline</w:t>
            </w:r>
          </w:p>
        </w:tc>
        <w:tc>
          <w:tcPr>
            <w:tcW w:w="1017" w:type="pct"/>
            <w:shd w:val="clear" w:color="auto" w:fill="auto"/>
            <w:tcMar>
              <w:top w:w="15" w:type="dxa"/>
              <w:left w:w="15" w:type="dxa"/>
              <w:bottom w:w="0" w:type="dxa"/>
              <w:right w:w="15" w:type="dxa"/>
            </w:tcMar>
            <w:vAlign w:val="bottom"/>
            <w:hideMark/>
          </w:tcPr>
          <w:p w14:paraId="1388E043"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[0-6]</w:t>
            </w:r>
          </w:p>
        </w:tc>
        <w:tc>
          <w:tcPr>
            <w:tcW w:w="1017" w:type="pct"/>
            <w:shd w:val="clear" w:color="auto" w:fill="auto"/>
            <w:tcMar>
              <w:top w:w="15" w:type="dxa"/>
              <w:left w:w="15" w:type="dxa"/>
              <w:bottom w:w="0" w:type="dxa"/>
              <w:right w:w="15" w:type="dxa"/>
            </w:tcMar>
            <w:vAlign w:val="bottom"/>
            <w:hideMark/>
          </w:tcPr>
          <w:p w14:paraId="05102AD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 [0-5]</w:t>
            </w:r>
          </w:p>
        </w:tc>
        <w:tc>
          <w:tcPr>
            <w:tcW w:w="544" w:type="pct"/>
            <w:shd w:val="clear" w:color="auto" w:fill="auto"/>
            <w:tcMar>
              <w:top w:w="15" w:type="dxa"/>
              <w:left w:w="15" w:type="dxa"/>
              <w:bottom w:w="0" w:type="dxa"/>
              <w:right w:w="15" w:type="dxa"/>
            </w:tcMar>
            <w:vAlign w:val="bottom"/>
            <w:hideMark/>
          </w:tcPr>
          <w:p w14:paraId="5848D618"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0.25</w:t>
            </w:r>
          </w:p>
        </w:tc>
      </w:tr>
      <w:tr w:rsidR="00865A90" w:rsidRPr="00865A90" w14:paraId="2A3C0765" w14:textId="77777777" w:rsidTr="00AA29A4">
        <w:trPr>
          <w:trHeight w:val="20"/>
        </w:trPr>
        <w:tc>
          <w:tcPr>
            <w:tcW w:w="2423" w:type="pct"/>
            <w:shd w:val="clear" w:color="auto" w:fill="auto"/>
            <w:tcMar>
              <w:top w:w="15" w:type="dxa"/>
              <w:left w:w="15" w:type="dxa"/>
              <w:bottom w:w="0" w:type="dxa"/>
              <w:right w:w="15" w:type="dxa"/>
            </w:tcMar>
            <w:vAlign w:val="bottom"/>
            <w:hideMark/>
          </w:tcPr>
          <w:p w14:paraId="23EA9BF7"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Exacerbations between visits</w:t>
            </w:r>
          </w:p>
        </w:tc>
        <w:tc>
          <w:tcPr>
            <w:tcW w:w="1017" w:type="pct"/>
            <w:shd w:val="clear" w:color="auto" w:fill="auto"/>
            <w:tcMar>
              <w:top w:w="15" w:type="dxa"/>
              <w:left w:w="15" w:type="dxa"/>
              <w:bottom w:w="0" w:type="dxa"/>
              <w:right w:w="15" w:type="dxa"/>
            </w:tcMar>
            <w:vAlign w:val="bottom"/>
            <w:hideMark/>
          </w:tcPr>
          <w:p w14:paraId="7A6E1FA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 [0-2]</w:t>
            </w:r>
          </w:p>
        </w:tc>
        <w:tc>
          <w:tcPr>
            <w:tcW w:w="1017" w:type="pct"/>
            <w:shd w:val="clear" w:color="auto" w:fill="auto"/>
            <w:tcMar>
              <w:top w:w="15" w:type="dxa"/>
              <w:left w:w="15" w:type="dxa"/>
              <w:bottom w:w="0" w:type="dxa"/>
              <w:right w:w="15" w:type="dxa"/>
            </w:tcMar>
            <w:vAlign w:val="bottom"/>
            <w:hideMark/>
          </w:tcPr>
          <w:p w14:paraId="6DC244F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 [0-2]</w:t>
            </w:r>
          </w:p>
        </w:tc>
        <w:tc>
          <w:tcPr>
            <w:tcW w:w="544" w:type="pct"/>
            <w:shd w:val="clear" w:color="auto" w:fill="auto"/>
            <w:tcMar>
              <w:top w:w="15" w:type="dxa"/>
              <w:left w:w="15" w:type="dxa"/>
              <w:bottom w:w="0" w:type="dxa"/>
              <w:right w:w="15" w:type="dxa"/>
            </w:tcMar>
            <w:vAlign w:val="bottom"/>
            <w:hideMark/>
          </w:tcPr>
          <w:p w14:paraId="50DC307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0.4</w:t>
            </w:r>
            <w:r w:rsidR="00076350" w:rsidRPr="00865A90">
              <w:rPr>
                <w:rFonts w:ascii="Times New Roman" w:hAnsi="Times New Roman" w:cs="Times New Roman"/>
                <w:sz w:val="20"/>
                <w:szCs w:val="20"/>
              </w:rPr>
              <w:t>5</w:t>
            </w:r>
          </w:p>
        </w:tc>
      </w:tr>
      <w:tr w:rsidR="00865A90" w:rsidRPr="00865A90" w14:paraId="6FD75A3C" w14:textId="77777777" w:rsidTr="00AA29A4">
        <w:trPr>
          <w:trHeight w:val="20"/>
        </w:trPr>
        <w:tc>
          <w:tcPr>
            <w:tcW w:w="2423" w:type="pct"/>
            <w:shd w:val="clear" w:color="auto" w:fill="auto"/>
            <w:tcMar>
              <w:top w:w="15" w:type="dxa"/>
              <w:left w:w="15" w:type="dxa"/>
              <w:bottom w:w="0" w:type="dxa"/>
              <w:right w:w="15" w:type="dxa"/>
            </w:tcMar>
            <w:vAlign w:val="bottom"/>
            <w:hideMark/>
          </w:tcPr>
          <w:p w14:paraId="5BF47014"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 xml:space="preserve">Exacerbations (1 year period) at 12m </w:t>
            </w:r>
          </w:p>
        </w:tc>
        <w:tc>
          <w:tcPr>
            <w:tcW w:w="1017" w:type="pct"/>
            <w:shd w:val="clear" w:color="auto" w:fill="auto"/>
            <w:tcMar>
              <w:top w:w="15" w:type="dxa"/>
              <w:left w:w="15" w:type="dxa"/>
              <w:bottom w:w="0" w:type="dxa"/>
              <w:right w:w="15" w:type="dxa"/>
            </w:tcMar>
            <w:vAlign w:val="bottom"/>
            <w:hideMark/>
          </w:tcPr>
          <w:p w14:paraId="4B7C868F"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[0-5]</w:t>
            </w:r>
          </w:p>
        </w:tc>
        <w:tc>
          <w:tcPr>
            <w:tcW w:w="1017" w:type="pct"/>
            <w:shd w:val="clear" w:color="auto" w:fill="auto"/>
            <w:tcMar>
              <w:top w:w="15" w:type="dxa"/>
              <w:left w:w="15" w:type="dxa"/>
              <w:bottom w:w="0" w:type="dxa"/>
              <w:right w:w="15" w:type="dxa"/>
            </w:tcMar>
            <w:vAlign w:val="bottom"/>
            <w:hideMark/>
          </w:tcPr>
          <w:p w14:paraId="0342E6E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 [0-4]</w:t>
            </w:r>
          </w:p>
        </w:tc>
        <w:tc>
          <w:tcPr>
            <w:tcW w:w="544" w:type="pct"/>
            <w:shd w:val="clear" w:color="auto" w:fill="auto"/>
            <w:tcMar>
              <w:top w:w="15" w:type="dxa"/>
              <w:left w:w="15" w:type="dxa"/>
              <w:bottom w:w="0" w:type="dxa"/>
              <w:right w:w="15" w:type="dxa"/>
            </w:tcMar>
            <w:vAlign w:val="bottom"/>
            <w:hideMark/>
          </w:tcPr>
          <w:p w14:paraId="38A011C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0.12</w:t>
            </w:r>
          </w:p>
        </w:tc>
      </w:tr>
      <w:tr w:rsidR="00865A90" w:rsidRPr="00865A90" w14:paraId="20FA8790" w14:textId="77777777" w:rsidTr="00AA29A4">
        <w:trPr>
          <w:trHeight w:val="20"/>
        </w:trPr>
        <w:tc>
          <w:tcPr>
            <w:tcW w:w="2423" w:type="pct"/>
            <w:shd w:val="clear" w:color="auto" w:fill="auto"/>
            <w:tcMar>
              <w:top w:w="15" w:type="dxa"/>
              <w:left w:w="15" w:type="dxa"/>
              <w:bottom w:w="0" w:type="dxa"/>
              <w:right w:w="15" w:type="dxa"/>
            </w:tcMar>
            <w:vAlign w:val="bottom"/>
            <w:hideMark/>
          </w:tcPr>
          <w:p w14:paraId="33AD9733"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Post FEV1 (L)</w:t>
            </w:r>
          </w:p>
        </w:tc>
        <w:tc>
          <w:tcPr>
            <w:tcW w:w="1017" w:type="pct"/>
            <w:shd w:val="clear" w:color="auto" w:fill="auto"/>
            <w:tcMar>
              <w:top w:w="15" w:type="dxa"/>
              <w:left w:w="15" w:type="dxa"/>
              <w:bottom w:w="0" w:type="dxa"/>
              <w:right w:w="15" w:type="dxa"/>
            </w:tcMar>
            <w:vAlign w:val="bottom"/>
            <w:hideMark/>
          </w:tcPr>
          <w:p w14:paraId="258E4C7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1.7 [0.4-3.4]</w:t>
            </w:r>
          </w:p>
        </w:tc>
        <w:tc>
          <w:tcPr>
            <w:tcW w:w="1017" w:type="pct"/>
            <w:shd w:val="clear" w:color="auto" w:fill="auto"/>
            <w:tcMar>
              <w:top w:w="15" w:type="dxa"/>
              <w:left w:w="15" w:type="dxa"/>
              <w:bottom w:w="0" w:type="dxa"/>
              <w:right w:w="15" w:type="dxa"/>
            </w:tcMar>
            <w:vAlign w:val="bottom"/>
            <w:hideMark/>
          </w:tcPr>
          <w:p w14:paraId="5F18D310"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0.9 [0.9-2.4]</w:t>
            </w:r>
          </w:p>
        </w:tc>
        <w:tc>
          <w:tcPr>
            <w:tcW w:w="544" w:type="pct"/>
            <w:shd w:val="clear" w:color="auto" w:fill="auto"/>
            <w:tcMar>
              <w:top w:w="15" w:type="dxa"/>
              <w:left w:w="15" w:type="dxa"/>
              <w:bottom w:w="0" w:type="dxa"/>
              <w:right w:w="15" w:type="dxa"/>
            </w:tcMar>
            <w:vAlign w:val="bottom"/>
            <w:hideMark/>
          </w:tcPr>
          <w:p w14:paraId="5665F87C"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0.09</w:t>
            </w:r>
          </w:p>
        </w:tc>
      </w:tr>
      <w:tr w:rsidR="00865A90" w:rsidRPr="00865A90" w14:paraId="3D3BE351" w14:textId="77777777" w:rsidTr="00AA29A4">
        <w:trPr>
          <w:trHeight w:val="20"/>
        </w:trPr>
        <w:tc>
          <w:tcPr>
            <w:tcW w:w="2423" w:type="pct"/>
            <w:shd w:val="clear" w:color="auto" w:fill="auto"/>
            <w:tcMar>
              <w:top w:w="15" w:type="dxa"/>
              <w:left w:w="15" w:type="dxa"/>
              <w:bottom w:w="0" w:type="dxa"/>
              <w:right w:w="15" w:type="dxa"/>
            </w:tcMar>
            <w:vAlign w:val="bottom"/>
            <w:hideMark/>
          </w:tcPr>
          <w:p w14:paraId="462F62F9"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Post FEV1 (%)</w:t>
            </w:r>
          </w:p>
        </w:tc>
        <w:tc>
          <w:tcPr>
            <w:tcW w:w="1017" w:type="pct"/>
            <w:shd w:val="clear" w:color="auto" w:fill="auto"/>
            <w:tcMar>
              <w:top w:w="15" w:type="dxa"/>
              <w:left w:w="15" w:type="dxa"/>
              <w:bottom w:w="0" w:type="dxa"/>
              <w:right w:w="15" w:type="dxa"/>
            </w:tcMar>
            <w:vAlign w:val="bottom"/>
            <w:hideMark/>
          </w:tcPr>
          <w:p w14:paraId="22F4C51F"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61.2 (18.6)</w:t>
            </w:r>
          </w:p>
        </w:tc>
        <w:tc>
          <w:tcPr>
            <w:tcW w:w="1017" w:type="pct"/>
            <w:shd w:val="clear" w:color="auto" w:fill="auto"/>
            <w:tcMar>
              <w:top w:w="15" w:type="dxa"/>
              <w:left w:w="15" w:type="dxa"/>
              <w:bottom w:w="0" w:type="dxa"/>
              <w:right w:w="15" w:type="dxa"/>
            </w:tcMar>
            <w:vAlign w:val="bottom"/>
            <w:hideMark/>
          </w:tcPr>
          <w:p w14:paraId="233B07DC"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*46.0 (17.6)</w:t>
            </w:r>
          </w:p>
        </w:tc>
        <w:tc>
          <w:tcPr>
            <w:tcW w:w="544" w:type="pct"/>
            <w:shd w:val="clear" w:color="auto" w:fill="auto"/>
            <w:tcMar>
              <w:top w:w="15" w:type="dxa"/>
              <w:left w:w="15" w:type="dxa"/>
              <w:bottom w:w="0" w:type="dxa"/>
              <w:right w:w="15" w:type="dxa"/>
            </w:tcMar>
            <w:vAlign w:val="bottom"/>
            <w:hideMark/>
          </w:tcPr>
          <w:p w14:paraId="2AA95558"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0.0</w:t>
            </w:r>
            <w:r w:rsidR="00076350" w:rsidRPr="00865A90">
              <w:rPr>
                <w:rFonts w:ascii="Times New Roman" w:hAnsi="Times New Roman" w:cs="Times New Roman"/>
                <w:b/>
                <w:bCs/>
                <w:sz w:val="20"/>
                <w:szCs w:val="20"/>
              </w:rPr>
              <w:t>4</w:t>
            </w:r>
          </w:p>
        </w:tc>
      </w:tr>
      <w:tr w:rsidR="00865A90" w:rsidRPr="00865A90" w14:paraId="6E0437FF" w14:textId="77777777" w:rsidTr="00AA29A4">
        <w:trPr>
          <w:trHeight w:val="20"/>
        </w:trPr>
        <w:tc>
          <w:tcPr>
            <w:tcW w:w="2423" w:type="pct"/>
            <w:shd w:val="clear" w:color="auto" w:fill="auto"/>
            <w:tcMar>
              <w:top w:w="15" w:type="dxa"/>
              <w:left w:w="15" w:type="dxa"/>
              <w:bottom w:w="0" w:type="dxa"/>
              <w:right w:w="15" w:type="dxa"/>
            </w:tcMar>
            <w:vAlign w:val="bottom"/>
            <w:hideMark/>
          </w:tcPr>
          <w:p w14:paraId="3D8C65CE"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CAT</w:t>
            </w:r>
          </w:p>
        </w:tc>
        <w:tc>
          <w:tcPr>
            <w:tcW w:w="1017" w:type="pct"/>
            <w:shd w:val="clear" w:color="auto" w:fill="auto"/>
            <w:tcMar>
              <w:top w:w="15" w:type="dxa"/>
              <w:left w:w="15" w:type="dxa"/>
              <w:bottom w:w="0" w:type="dxa"/>
              <w:right w:w="15" w:type="dxa"/>
            </w:tcMar>
            <w:vAlign w:val="bottom"/>
            <w:hideMark/>
          </w:tcPr>
          <w:p w14:paraId="4E2A5F5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16.6 (6.3)</w:t>
            </w:r>
          </w:p>
        </w:tc>
        <w:tc>
          <w:tcPr>
            <w:tcW w:w="1017" w:type="pct"/>
            <w:shd w:val="clear" w:color="auto" w:fill="auto"/>
            <w:tcMar>
              <w:top w:w="15" w:type="dxa"/>
              <w:left w:w="15" w:type="dxa"/>
              <w:bottom w:w="0" w:type="dxa"/>
              <w:right w:w="15" w:type="dxa"/>
            </w:tcMar>
            <w:vAlign w:val="bottom"/>
            <w:hideMark/>
          </w:tcPr>
          <w:p w14:paraId="4A98355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19.4 (5.8)</w:t>
            </w:r>
          </w:p>
        </w:tc>
        <w:tc>
          <w:tcPr>
            <w:tcW w:w="544" w:type="pct"/>
            <w:shd w:val="clear" w:color="auto" w:fill="auto"/>
            <w:tcMar>
              <w:top w:w="15" w:type="dxa"/>
              <w:left w:w="15" w:type="dxa"/>
              <w:bottom w:w="0" w:type="dxa"/>
              <w:right w:w="15" w:type="dxa"/>
            </w:tcMar>
            <w:vAlign w:val="bottom"/>
            <w:hideMark/>
          </w:tcPr>
          <w:p w14:paraId="4C4429C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0.2</w:t>
            </w:r>
            <w:r w:rsidR="00076350" w:rsidRPr="00865A90">
              <w:rPr>
                <w:rFonts w:ascii="Times New Roman" w:hAnsi="Times New Roman" w:cs="Times New Roman"/>
                <w:sz w:val="20"/>
                <w:szCs w:val="20"/>
              </w:rPr>
              <w:t>4</w:t>
            </w:r>
          </w:p>
        </w:tc>
      </w:tr>
      <w:tr w:rsidR="00865A90" w:rsidRPr="00865A90" w14:paraId="713EA253" w14:textId="77777777" w:rsidTr="00AA29A4">
        <w:trPr>
          <w:trHeight w:val="20"/>
        </w:trPr>
        <w:tc>
          <w:tcPr>
            <w:tcW w:w="2423" w:type="pct"/>
            <w:shd w:val="clear" w:color="auto" w:fill="auto"/>
            <w:tcMar>
              <w:top w:w="15" w:type="dxa"/>
              <w:left w:w="15" w:type="dxa"/>
              <w:bottom w:w="0" w:type="dxa"/>
              <w:right w:w="15" w:type="dxa"/>
            </w:tcMar>
            <w:vAlign w:val="bottom"/>
            <w:hideMark/>
          </w:tcPr>
          <w:p w14:paraId="32E51704"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SGRQ-C (Total)</w:t>
            </w:r>
          </w:p>
        </w:tc>
        <w:tc>
          <w:tcPr>
            <w:tcW w:w="1017" w:type="pct"/>
            <w:shd w:val="clear" w:color="auto" w:fill="auto"/>
            <w:tcMar>
              <w:top w:w="15" w:type="dxa"/>
              <w:left w:w="15" w:type="dxa"/>
              <w:bottom w:w="0" w:type="dxa"/>
              <w:right w:w="15" w:type="dxa"/>
            </w:tcMar>
            <w:vAlign w:val="bottom"/>
            <w:hideMark/>
          </w:tcPr>
          <w:p w14:paraId="19B0C527"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46.2 (17.7)</w:t>
            </w:r>
          </w:p>
        </w:tc>
        <w:tc>
          <w:tcPr>
            <w:tcW w:w="1017" w:type="pct"/>
            <w:shd w:val="clear" w:color="auto" w:fill="auto"/>
            <w:tcMar>
              <w:top w:w="15" w:type="dxa"/>
              <w:left w:w="15" w:type="dxa"/>
              <w:bottom w:w="0" w:type="dxa"/>
              <w:right w:w="15" w:type="dxa"/>
            </w:tcMar>
            <w:vAlign w:val="bottom"/>
            <w:hideMark/>
          </w:tcPr>
          <w:p w14:paraId="2D8834B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46.8 (11.8)</w:t>
            </w:r>
          </w:p>
        </w:tc>
        <w:tc>
          <w:tcPr>
            <w:tcW w:w="544" w:type="pct"/>
            <w:shd w:val="clear" w:color="auto" w:fill="auto"/>
            <w:tcMar>
              <w:top w:w="15" w:type="dxa"/>
              <w:left w:w="15" w:type="dxa"/>
              <w:bottom w:w="0" w:type="dxa"/>
              <w:right w:w="15" w:type="dxa"/>
            </w:tcMar>
            <w:vAlign w:val="bottom"/>
            <w:hideMark/>
          </w:tcPr>
          <w:p w14:paraId="5D5A6E19"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0.9</w:t>
            </w:r>
            <w:r w:rsidR="00076350" w:rsidRPr="00865A90">
              <w:rPr>
                <w:rFonts w:ascii="Times New Roman" w:hAnsi="Times New Roman" w:cs="Times New Roman"/>
                <w:sz w:val="20"/>
                <w:szCs w:val="20"/>
              </w:rPr>
              <w:t>3</w:t>
            </w:r>
          </w:p>
        </w:tc>
      </w:tr>
      <w:tr w:rsidR="00865A90" w:rsidRPr="00865A90" w14:paraId="78659675" w14:textId="77777777" w:rsidTr="00AA29A4">
        <w:trPr>
          <w:trHeight w:val="20"/>
        </w:trPr>
        <w:tc>
          <w:tcPr>
            <w:tcW w:w="2423" w:type="pct"/>
            <w:shd w:val="clear" w:color="auto" w:fill="auto"/>
            <w:tcMar>
              <w:top w:w="15" w:type="dxa"/>
              <w:left w:w="15" w:type="dxa"/>
              <w:bottom w:w="0" w:type="dxa"/>
              <w:right w:w="15" w:type="dxa"/>
            </w:tcMar>
            <w:vAlign w:val="bottom"/>
            <w:hideMark/>
          </w:tcPr>
          <w:p w14:paraId="0AE643EA"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Chronic Bronchitis (%)</w:t>
            </w:r>
          </w:p>
        </w:tc>
        <w:tc>
          <w:tcPr>
            <w:tcW w:w="1017" w:type="pct"/>
            <w:shd w:val="clear" w:color="auto" w:fill="auto"/>
            <w:tcMar>
              <w:top w:w="15" w:type="dxa"/>
              <w:left w:w="15" w:type="dxa"/>
              <w:bottom w:w="0" w:type="dxa"/>
              <w:right w:w="15" w:type="dxa"/>
            </w:tcMar>
            <w:vAlign w:val="bottom"/>
            <w:hideMark/>
          </w:tcPr>
          <w:p w14:paraId="3EC821E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79</w:t>
            </w:r>
          </w:p>
        </w:tc>
        <w:tc>
          <w:tcPr>
            <w:tcW w:w="1017" w:type="pct"/>
            <w:shd w:val="clear" w:color="auto" w:fill="auto"/>
            <w:tcMar>
              <w:top w:w="15" w:type="dxa"/>
              <w:left w:w="15" w:type="dxa"/>
              <w:bottom w:w="0" w:type="dxa"/>
              <w:right w:w="15" w:type="dxa"/>
            </w:tcMar>
            <w:vAlign w:val="bottom"/>
            <w:hideMark/>
          </w:tcPr>
          <w:p w14:paraId="1ECA6A99"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78</w:t>
            </w:r>
          </w:p>
        </w:tc>
        <w:tc>
          <w:tcPr>
            <w:tcW w:w="544" w:type="pct"/>
            <w:shd w:val="clear" w:color="auto" w:fill="auto"/>
            <w:tcMar>
              <w:top w:w="15" w:type="dxa"/>
              <w:left w:w="15" w:type="dxa"/>
              <w:bottom w:w="0" w:type="dxa"/>
              <w:right w:w="15" w:type="dxa"/>
            </w:tcMar>
            <w:vAlign w:val="bottom"/>
            <w:hideMark/>
          </w:tcPr>
          <w:p w14:paraId="56683FD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&gt;0.99</w:t>
            </w:r>
          </w:p>
        </w:tc>
      </w:tr>
      <w:tr w:rsidR="00865A90" w:rsidRPr="00865A90" w14:paraId="73FB79FC" w14:textId="77777777" w:rsidTr="00AA29A4">
        <w:trPr>
          <w:trHeight w:val="20"/>
        </w:trPr>
        <w:tc>
          <w:tcPr>
            <w:tcW w:w="2423" w:type="pct"/>
            <w:shd w:val="clear" w:color="auto" w:fill="auto"/>
            <w:tcMar>
              <w:top w:w="15" w:type="dxa"/>
              <w:left w:w="15" w:type="dxa"/>
              <w:bottom w:w="0" w:type="dxa"/>
              <w:right w:w="15" w:type="dxa"/>
            </w:tcMar>
            <w:vAlign w:val="bottom"/>
            <w:hideMark/>
          </w:tcPr>
          <w:p w14:paraId="6C49FCAA"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use (%)</w:t>
            </w:r>
          </w:p>
        </w:tc>
        <w:tc>
          <w:tcPr>
            <w:tcW w:w="1017" w:type="pct"/>
            <w:shd w:val="clear" w:color="auto" w:fill="auto"/>
            <w:tcMar>
              <w:top w:w="15" w:type="dxa"/>
              <w:left w:w="15" w:type="dxa"/>
              <w:bottom w:w="0" w:type="dxa"/>
              <w:right w:w="15" w:type="dxa"/>
            </w:tcMar>
            <w:vAlign w:val="bottom"/>
            <w:hideMark/>
          </w:tcPr>
          <w:p w14:paraId="6D6EF0D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80</w:t>
            </w:r>
          </w:p>
        </w:tc>
        <w:tc>
          <w:tcPr>
            <w:tcW w:w="1017" w:type="pct"/>
            <w:shd w:val="clear" w:color="auto" w:fill="auto"/>
            <w:tcMar>
              <w:top w:w="15" w:type="dxa"/>
              <w:left w:w="15" w:type="dxa"/>
              <w:bottom w:w="0" w:type="dxa"/>
              <w:right w:w="15" w:type="dxa"/>
            </w:tcMar>
            <w:vAlign w:val="bottom"/>
            <w:hideMark/>
          </w:tcPr>
          <w:p w14:paraId="5419E495"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89</w:t>
            </w:r>
          </w:p>
        </w:tc>
        <w:tc>
          <w:tcPr>
            <w:tcW w:w="544" w:type="pct"/>
            <w:shd w:val="clear" w:color="auto" w:fill="auto"/>
            <w:tcMar>
              <w:top w:w="15" w:type="dxa"/>
              <w:left w:w="15" w:type="dxa"/>
              <w:bottom w:w="0" w:type="dxa"/>
              <w:right w:w="15" w:type="dxa"/>
            </w:tcMar>
            <w:vAlign w:val="bottom"/>
            <w:hideMark/>
          </w:tcPr>
          <w:p w14:paraId="006313C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&gt;0.99</w:t>
            </w:r>
          </w:p>
        </w:tc>
      </w:tr>
      <w:tr w:rsidR="00865A90" w:rsidRPr="00865A90" w14:paraId="36C2EC5D" w14:textId="77777777" w:rsidTr="00AA29A4">
        <w:trPr>
          <w:trHeight w:val="20"/>
        </w:trPr>
        <w:tc>
          <w:tcPr>
            <w:tcW w:w="2423" w:type="pct"/>
            <w:shd w:val="clear" w:color="auto" w:fill="auto"/>
            <w:tcMar>
              <w:top w:w="15" w:type="dxa"/>
              <w:left w:w="15" w:type="dxa"/>
              <w:bottom w:w="0" w:type="dxa"/>
              <w:right w:w="15" w:type="dxa"/>
            </w:tcMar>
            <w:vAlign w:val="bottom"/>
            <w:hideMark/>
          </w:tcPr>
          <w:p w14:paraId="1183A293"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LABA Only (%)</w:t>
            </w:r>
          </w:p>
        </w:tc>
        <w:tc>
          <w:tcPr>
            <w:tcW w:w="1017" w:type="pct"/>
            <w:shd w:val="clear" w:color="auto" w:fill="auto"/>
            <w:tcMar>
              <w:top w:w="15" w:type="dxa"/>
              <w:left w:w="15" w:type="dxa"/>
              <w:bottom w:w="0" w:type="dxa"/>
              <w:right w:w="15" w:type="dxa"/>
            </w:tcMar>
            <w:vAlign w:val="bottom"/>
            <w:hideMark/>
          </w:tcPr>
          <w:p w14:paraId="0200A42B"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017" w:type="pct"/>
            <w:shd w:val="clear" w:color="auto" w:fill="auto"/>
            <w:tcMar>
              <w:top w:w="15" w:type="dxa"/>
              <w:left w:w="15" w:type="dxa"/>
              <w:bottom w:w="0" w:type="dxa"/>
              <w:right w:w="15" w:type="dxa"/>
            </w:tcMar>
            <w:vAlign w:val="bottom"/>
            <w:hideMark/>
          </w:tcPr>
          <w:p w14:paraId="6DA6B30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2F2EF03C"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5A2F02DA" w14:textId="77777777" w:rsidTr="00AA29A4">
        <w:trPr>
          <w:trHeight w:val="20"/>
        </w:trPr>
        <w:tc>
          <w:tcPr>
            <w:tcW w:w="2423" w:type="pct"/>
            <w:shd w:val="clear" w:color="auto" w:fill="auto"/>
            <w:tcMar>
              <w:top w:w="15" w:type="dxa"/>
              <w:left w:w="15" w:type="dxa"/>
              <w:bottom w:w="0" w:type="dxa"/>
              <w:right w:w="15" w:type="dxa"/>
            </w:tcMar>
            <w:vAlign w:val="bottom"/>
            <w:hideMark/>
          </w:tcPr>
          <w:p w14:paraId="6EF278F5"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LAMA Only (%)</w:t>
            </w:r>
          </w:p>
        </w:tc>
        <w:tc>
          <w:tcPr>
            <w:tcW w:w="1017" w:type="pct"/>
            <w:shd w:val="clear" w:color="auto" w:fill="auto"/>
            <w:tcMar>
              <w:top w:w="15" w:type="dxa"/>
              <w:left w:w="15" w:type="dxa"/>
              <w:bottom w:w="0" w:type="dxa"/>
              <w:right w:w="15" w:type="dxa"/>
            </w:tcMar>
            <w:vAlign w:val="bottom"/>
            <w:hideMark/>
          </w:tcPr>
          <w:p w14:paraId="671752A7"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017" w:type="pct"/>
            <w:shd w:val="clear" w:color="auto" w:fill="auto"/>
            <w:tcMar>
              <w:top w:w="15" w:type="dxa"/>
              <w:left w:w="15" w:type="dxa"/>
              <w:bottom w:w="0" w:type="dxa"/>
              <w:right w:w="15" w:type="dxa"/>
            </w:tcMar>
            <w:vAlign w:val="bottom"/>
            <w:hideMark/>
          </w:tcPr>
          <w:p w14:paraId="04CAB00E"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11</w:t>
            </w:r>
          </w:p>
        </w:tc>
        <w:tc>
          <w:tcPr>
            <w:tcW w:w="544" w:type="pct"/>
            <w:shd w:val="clear" w:color="auto" w:fill="auto"/>
            <w:tcMar>
              <w:top w:w="15" w:type="dxa"/>
              <w:left w:w="15" w:type="dxa"/>
              <w:bottom w:w="0" w:type="dxa"/>
              <w:right w:w="15" w:type="dxa"/>
            </w:tcMar>
            <w:vAlign w:val="bottom"/>
            <w:hideMark/>
          </w:tcPr>
          <w:p w14:paraId="6ED0C553"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15571BC0" w14:textId="77777777" w:rsidTr="00AA29A4">
        <w:trPr>
          <w:trHeight w:val="20"/>
        </w:trPr>
        <w:tc>
          <w:tcPr>
            <w:tcW w:w="2423" w:type="pct"/>
            <w:shd w:val="clear" w:color="auto" w:fill="auto"/>
            <w:tcMar>
              <w:top w:w="15" w:type="dxa"/>
              <w:left w:w="15" w:type="dxa"/>
              <w:bottom w:w="0" w:type="dxa"/>
              <w:right w:w="15" w:type="dxa"/>
            </w:tcMar>
            <w:vAlign w:val="bottom"/>
            <w:hideMark/>
          </w:tcPr>
          <w:p w14:paraId="588D4F38"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Only (%)</w:t>
            </w:r>
          </w:p>
        </w:tc>
        <w:tc>
          <w:tcPr>
            <w:tcW w:w="1017" w:type="pct"/>
            <w:shd w:val="clear" w:color="auto" w:fill="auto"/>
            <w:tcMar>
              <w:top w:w="15" w:type="dxa"/>
              <w:left w:w="15" w:type="dxa"/>
              <w:bottom w:w="0" w:type="dxa"/>
              <w:right w:w="15" w:type="dxa"/>
            </w:tcMar>
            <w:vAlign w:val="bottom"/>
            <w:hideMark/>
          </w:tcPr>
          <w:p w14:paraId="4024F20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017" w:type="pct"/>
            <w:shd w:val="clear" w:color="auto" w:fill="auto"/>
            <w:tcMar>
              <w:top w:w="15" w:type="dxa"/>
              <w:left w:w="15" w:type="dxa"/>
              <w:bottom w:w="0" w:type="dxa"/>
              <w:right w:w="15" w:type="dxa"/>
            </w:tcMar>
            <w:vAlign w:val="bottom"/>
            <w:hideMark/>
          </w:tcPr>
          <w:p w14:paraId="6465085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12FD2A94"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071AFAD6" w14:textId="77777777" w:rsidTr="00AA29A4">
        <w:trPr>
          <w:trHeight w:val="20"/>
        </w:trPr>
        <w:tc>
          <w:tcPr>
            <w:tcW w:w="2423" w:type="pct"/>
            <w:shd w:val="clear" w:color="auto" w:fill="auto"/>
            <w:tcMar>
              <w:top w:w="15" w:type="dxa"/>
              <w:left w:w="15" w:type="dxa"/>
              <w:bottom w:w="0" w:type="dxa"/>
              <w:right w:w="15" w:type="dxa"/>
            </w:tcMar>
            <w:vAlign w:val="bottom"/>
            <w:hideMark/>
          </w:tcPr>
          <w:p w14:paraId="49D06021"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 LABA (%)</w:t>
            </w:r>
          </w:p>
        </w:tc>
        <w:tc>
          <w:tcPr>
            <w:tcW w:w="1017" w:type="pct"/>
            <w:shd w:val="clear" w:color="auto" w:fill="auto"/>
            <w:tcMar>
              <w:top w:w="15" w:type="dxa"/>
              <w:left w:w="15" w:type="dxa"/>
              <w:bottom w:w="0" w:type="dxa"/>
              <w:right w:w="15" w:type="dxa"/>
            </w:tcMar>
            <w:vAlign w:val="bottom"/>
            <w:hideMark/>
          </w:tcPr>
          <w:p w14:paraId="5A04A17C"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017" w:type="pct"/>
            <w:shd w:val="clear" w:color="auto" w:fill="auto"/>
            <w:tcMar>
              <w:top w:w="15" w:type="dxa"/>
              <w:left w:w="15" w:type="dxa"/>
              <w:bottom w:w="0" w:type="dxa"/>
              <w:right w:w="15" w:type="dxa"/>
            </w:tcMar>
            <w:vAlign w:val="bottom"/>
            <w:hideMark/>
          </w:tcPr>
          <w:p w14:paraId="7EB40788"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5B91E56A"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0AFC1790" w14:textId="77777777" w:rsidTr="00AA29A4">
        <w:trPr>
          <w:trHeight w:val="20"/>
        </w:trPr>
        <w:tc>
          <w:tcPr>
            <w:tcW w:w="2423" w:type="pct"/>
            <w:shd w:val="clear" w:color="auto" w:fill="auto"/>
            <w:tcMar>
              <w:top w:w="15" w:type="dxa"/>
              <w:left w:w="15" w:type="dxa"/>
              <w:bottom w:w="0" w:type="dxa"/>
              <w:right w:w="15" w:type="dxa"/>
            </w:tcMar>
            <w:vAlign w:val="bottom"/>
            <w:hideMark/>
          </w:tcPr>
          <w:p w14:paraId="3115A9BA"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 LAMA (%)</w:t>
            </w:r>
          </w:p>
        </w:tc>
        <w:tc>
          <w:tcPr>
            <w:tcW w:w="1017" w:type="pct"/>
            <w:shd w:val="clear" w:color="auto" w:fill="auto"/>
            <w:tcMar>
              <w:top w:w="15" w:type="dxa"/>
              <w:left w:w="15" w:type="dxa"/>
              <w:bottom w:w="0" w:type="dxa"/>
              <w:right w:w="15" w:type="dxa"/>
            </w:tcMar>
            <w:vAlign w:val="bottom"/>
            <w:hideMark/>
          </w:tcPr>
          <w:p w14:paraId="271D1113"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017" w:type="pct"/>
            <w:shd w:val="clear" w:color="auto" w:fill="auto"/>
            <w:tcMar>
              <w:top w:w="15" w:type="dxa"/>
              <w:left w:w="15" w:type="dxa"/>
              <w:bottom w:w="0" w:type="dxa"/>
              <w:right w:w="15" w:type="dxa"/>
            </w:tcMar>
            <w:vAlign w:val="bottom"/>
            <w:hideMark/>
          </w:tcPr>
          <w:p w14:paraId="2124CAD7"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1B8651C8"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71EF9450" w14:textId="77777777" w:rsidTr="00AA29A4">
        <w:trPr>
          <w:trHeight w:val="20"/>
        </w:trPr>
        <w:tc>
          <w:tcPr>
            <w:tcW w:w="2423" w:type="pct"/>
            <w:shd w:val="clear" w:color="auto" w:fill="auto"/>
            <w:tcMar>
              <w:top w:w="15" w:type="dxa"/>
              <w:left w:w="15" w:type="dxa"/>
              <w:bottom w:w="0" w:type="dxa"/>
              <w:right w:w="15" w:type="dxa"/>
            </w:tcMar>
            <w:vAlign w:val="bottom"/>
            <w:hideMark/>
          </w:tcPr>
          <w:p w14:paraId="0420A1BE"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LABA + LAMA (%)</w:t>
            </w:r>
          </w:p>
        </w:tc>
        <w:tc>
          <w:tcPr>
            <w:tcW w:w="1017" w:type="pct"/>
            <w:shd w:val="clear" w:color="auto" w:fill="auto"/>
            <w:tcMar>
              <w:top w:w="15" w:type="dxa"/>
              <w:left w:w="15" w:type="dxa"/>
              <w:bottom w:w="0" w:type="dxa"/>
              <w:right w:w="15" w:type="dxa"/>
            </w:tcMar>
            <w:vAlign w:val="bottom"/>
            <w:hideMark/>
          </w:tcPr>
          <w:p w14:paraId="72E9B2DD"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017" w:type="pct"/>
            <w:shd w:val="clear" w:color="auto" w:fill="auto"/>
            <w:tcMar>
              <w:top w:w="15" w:type="dxa"/>
              <w:left w:w="15" w:type="dxa"/>
              <w:bottom w:w="0" w:type="dxa"/>
              <w:right w:w="15" w:type="dxa"/>
            </w:tcMar>
            <w:vAlign w:val="bottom"/>
            <w:hideMark/>
          </w:tcPr>
          <w:p w14:paraId="0A7FB502"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604FD6C8"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2B3FA316" w14:textId="77777777" w:rsidTr="00AA29A4">
        <w:trPr>
          <w:trHeight w:val="20"/>
        </w:trPr>
        <w:tc>
          <w:tcPr>
            <w:tcW w:w="2423" w:type="pct"/>
            <w:shd w:val="clear" w:color="auto" w:fill="auto"/>
            <w:tcMar>
              <w:top w:w="15" w:type="dxa"/>
              <w:left w:w="15" w:type="dxa"/>
              <w:bottom w:w="0" w:type="dxa"/>
              <w:right w:w="15" w:type="dxa"/>
            </w:tcMar>
            <w:vAlign w:val="bottom"/>
            <w:hideMark/>
          </w:tcPr>
          <w:p w14:paraId="0F19C337"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Triple (%)</w:t>
            </w:r>
          </w:p>
        </w:tc>
        <w:tc>
          <w:tcPr>
            <w:tcW w:w="1017" w:type="pct"/>
            <w:shd w:val="clear" w:color="auto" w:fill="auto"/>
            <w:tcMar>
              <w:top w:w="15" w:type="dxa"/>
              <w:left w:w="15" w:type="dxa"/>
              <w:bottom w:w="0" w:type="dxa"/>
              <w:right w:w="15" w:type="dxa"/>
            </w:tcMar>
            <w:vAlign w:val="bottom"/>
            <w:hideMark/>
          </w:tcPr>
          <w:p w14:paraId="6A62DC16"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67</w:t>
            </w:r>
          </w:p>
        </w:tc>
        <w:tc>
          <w:tcPr>
            <w:tcW w:w="1017" w:type="pct"/>
            <w:shd w:val="clear" w:color="auto" w:fill="auto"/>
            <w:tcMar>
              <w:top w:w="15" w:type="dxa"/>
              <w:left w:w="15" w:type="dxa"/>
              <w:bottom w:w="0" w:type="dxa"/>
              <w:right w:w="15" w:type="dxa"/>
            </w:tcMar>
            <w:vAlign w:val="bottom"/>
            <w:hideMark/>
          </w:tcPr>
          <w:p w14:paraId="6DA2204A"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89</w:t>
            </w:r>
          </w:p>
        </w:tc>
        <w:tc>
          <w:tcPr>
            <w:tcW w:w="544" w:type="pct"/>
            <w:shd w:val="clear" w:color="auto" w:fill="auto"/>
            <w:tcMar>
              <w:top w:w="15" w:type="dxa"/>
              <w:left w:w="15" w:type="dxa"/>
              <w:bottom w:w="0" w:type="dxa"/>
              <w:right w:w="15" w:type="dxa"/>
            </w:tcMar>
            <w:vAlign w:val="bottom"/>
            <w:hideMark/>
          </w:tcPr>
          <w:p w14:paraId="7FBDB116"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4914D750" w14:textId="77777777" w:rsidTr="00AA29A4">
        <w:trPr>
          <w:trHeight w:val="20"/>
        </w:trPr>
        <w:tc>
          <w:tcPr>
            <w:tcW w:w="2423" w:type="pct"/>
            <w:shd w:val="clear" w:color="auto" w:fill="auto"/>
            <w:tcMar>
              <w:top w:w="15" w:type="dxa"/>
              <w:left w:w="15" w:type="dxa"/>
              <w:bottom w:w="0" w:type="dxa"/>
              <w:right w:w="15" w:type="dxa"/>
            </w:tcMar>
            <w:vAlign w:val="bottom"/>
            <w:hideMark/>
          </w:tcPr>
          <w:p w14:paraId="436053D7"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No inhaled medication (%)</w:t>
            </w:r>
          </w:p>
        </w:tc>
        <w:tc>
          <w:tcPr>
            <w:tcW w:w="1017" w:type="pct"/>
            <w:shd w:val="clear" w:color="auto" w:fill="auto"/>
            <w:tcMar>
              <w:top w:w="15" w:type="dxa"/>
              <w:left w:w="15" w:type="dxa"/>
              <w:bottom w:w="0" w:type="dxa"/>
              <w:right w:w="15" w:type="dxa"/>
            </w:tcMar>
            <w:vAlign w:val="bottom"/>
            <w:hideMark/>
          </w:tcPr>
          <w:p w14:paraId="617D3891"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13</w:t>
            </w:r>
          </w:p>
        </w:tc>
        <w:tc>
          <w:tcPr>
            <w:tcW w:w="1017" w:type="pct"/>
            <w:shd w:val="clear" w:color="auto" w:fill="auto"/>
            <w:tcMar>
              <w:top w:w="15" w:type="dxa"/>
              <w:left w:w="15" w:type="dxa"/>
              <w:bottom w:w="0" w:type="dxa"/>
              <w:right w:w="15" w:type="dxa"/>
            </w:tcMar>
            <w:vAlign w:val="bottom"/>
            <w:hideMark/>
          </w:tcPr>
          <w:p w14:paraId="1BF00E3C"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4" w:type="pct"/>
            <w:shd w:val="clear" w:color="auto" w:fill="auto"/>
            <w:tcMar>
              <w:top w:w="15" w:type="dxa"/>
              <w:left w:w="15" w:type="dxa"/>
              <w:bottom w:w="0" w:type="dxa"/>
              <w:right w:w="15" w:type="dxa"/>
            </w:tcMar>
            <w:vAlign w:val="bottom"/>
            <w:hideMark/>
          </w:tcPr>
          <w:p w14:paraId="635EDB6D" w14:textId="77777777" w:rsidR="004A56E3" w:rsidRPr="00865A90" w:rsidRDefault="00076350"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062947B6" w14:textId="77777777" w:rsidTr="00AA29A4">
        <w:trPr>
          <w:trHeight w:val="20"/>
        </w:trPr>
        <w:tc>
          <w:tcPr>
            <w:tcW w:w="2423" w:type="pct"/>
            <w:shd w:val="clear" w:color="auto" w:fill="auto"/>
            <w:tcMar>
              <w:top w:w="15" w:type="dxa"/>
              <w:left w:w="15" w:type="dxa"/>
              <w:bottom w:w="0" w:type="dxa"/>
              <w:right w:w="15" w:type="dxa"/>
            </w:tcMar>
            <w:vAlign w:val="bottom"/>
            <w:hideMark/>
          </w:tcPr>
          <w:p w14:paraId="3F94F56C" w14:textId="77777777" w:rsidR="004A56E3" w:rsidRPr="00865A90" w:rsidRDefault="004A56E3" w:rsidP="00AA29A4">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CRP</w:t>
            </w:r>
          </w:p>
        </w:tc>
        <w:tc>
          <w:tcPr>
            <w:tcW w:w="1017" w:type="pct"/>
            <w:shd w:val="clear" w:color="auto" w:fill="auto"/>
            <w:tcMar>
              <w:top w:w="15" w:type="dxa"/>
              <w:left w:w="15" w:type="dxa"/>
              <w:bottom w:w="0" w:type="dxa"/>
              <w:right w:w="15" w:type="dxa"/>
            </w:tcMar>
            <w:vAlign w:val="bottom"/>
            <w:hideMark/>
          </w:tcPr>
          <w:p w14:paraId="50981683"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 [1-28]</w:t>
            </w:r>
          </w:p>
        </w:tc>
        <w:tc>
          <w:tcPr>
            <w:tcW w:w="1017" w:type="pct"/>
            <w:shd w:val="clear" w:color="auto" w:fill="auto"/>
            <w:tcMar>
              <w:top w:w="15" w:type="dxa"/>
              <w:left w:w="15" w:type="dxa"/>
              <w:bottom w:w="0" w:type="dxa"/>
              <w:right w:w="15" w:type="dxa"/>
            </w:tcMar>
            <w:vAlign w:val="bottom"/>
            <w:hideMark/>
          </w:tcPr>
          <w:p w14:paraId="75A4771A"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 [1-11]</w:t>
            </w:r>
          </w:p>
        </w:tc>
        <w:tc>
          <w:tcPr>
            <w:tcW w:w="544" w:type="pct"/>
            <w:shd w:val="clear" w:color="auto" w:fill="auto"/>
            <w:tcMar>
              <w:top w:w="15" w:type="dxa"/>
              <w:left w:w="15" w:type="dxa"/>
              <w:bottom w:w="0" w:type="dxa"/>
              <w:right w:w="15" w:type="dxa"/>
            </w:tcMar>
            <w:vAlign w:val="bottom"/>
            <w:hideMark/>
          </w:tcPr>
          <w:p w14:paraId="417A26A4" w14:textId="77777777" w:rsidR="004A56E3" w:rsidRPr="00865A90" w:rsidRDefault="004A56E3" w:rsidP="00AA29A4">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0.13</w:t>
            </w:r>
          </w:p>
        </w:tc>
      </w:tr>
    </w:tbl>
    <w:p w14:paraId="78B0B455" w14:textId="3033EF79"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two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at baseline and 6 months later; NO-NO (No colonisation at either visit) and HI-HI (Presence of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Pr>
          <w:rFonts w:ascii="Times New Roman" w:hAnsi="Times New Roman" w:cs="Times New Roman"/>
          <w:sz w:val="24"/>
          <w:szCs w:val="24"/>
        </w:rPr>
        <w:t xml:space="preserve"> at both visits). Statistical analysis was performed using </w:t>
      </w:r>
      <w:r w:rsidRPr="00865A90">
        <w:rPr>
          <w:rFonts w:ascii="Times New Roman" w:hAnsi="Times New Roman" w:cs="Times New Roman"/>
          <w:sz w:val="24"/>
          <w:szCs w:val="24"/>
        </w:rPr>
        <w:lastRenderedPageBreak/>
        <w:t xml:space="preserve">Chi-squared and Mann-Whitney U as appropriate. Summaries are presented as percentages, Mean (SD) and Median [Range] as appropriate (n = 39 </w:t>
      </w:r>
      <w:r w:rsidR="00DA1260"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w:t>
      </w:r>
    </w:p>
    <w:p w14:paraId="2E0308F5" w14:textId="77777777" w:rsidR="00AD151E" w:rsidRPr="00865A90" w:rsidRDefault="00AD151E"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and &lt;0.01 respectively) </w:t>
      </w:r>
    </w:p>
    <w:p w14:paraId="457B5E05" w14:textId="581542E9" w:rsidR="00AD151E" w:rsidRPr="00865A90" w:rsidRDefault="00C0021D" w:rsidP="008822E4">
      <w:pPr>
        <w:spacing w:line="480" w:lineRule="auto"/>
        <w:jc w:val="both"/>
        <w:rPr>
          <w:rFonts w:ascii="Times New Roman" w:hAnsi="Times New Roman" w:cs="Times New Roman"/>
          <w:sz w:val="24"/>
          <w:szCs w:val="24"/>
        </w:rPr>
      </w:pPr>
      <w:r w:rsidRPr="00865A90">
        <w:rPr>
          <w:rFonts w:ascii="Times New Roman" w:hAnsi="Times New Roman" w:cs="Times New Roman"/>
          <w:b/>
          <w:bCs/>
          <w:i/>
          <w:iCs/>
          <w:sz w:val="20"/>
          <w:szCs w:val="20"/>
          <w:vertAlign w:val="superscript"/>
        </w:rPr>
        <w:t>§</w:t>
      </w:r>
      <w:r w:rsidR="00AD151E" w:rsidRPr="00865A90">
        <w:rPr>
          <w:rFonts w:ascii="Times New Roman" w:hAnsi="Times New Roman" w:cs="Times New Roman"/>
          <w:sz w:val="24"/>
          <w:szCs w:val="24"/>
        </w:rPr>
        <w:t xml:space="preserve"> Students t-test</w:t>
      </w:r>
      <w:r w:rsidRPr="00865A90">
        <w:rPr>
          <w:rFonts w:ascii="Times New Roman" w:hAnsi="Times New Roman" w:cs="Times New Roman"/>
          <w:sz w:val="24"/>
          <w:szCs w:val="24"/>
        </w:rPr>
        <w:t>,</w:t>
      </w:r>
      <w:r w:rsidR="00AD151E" w:rsidRPr="00865A90">
        <w:rPr>
          <w:rFonts w:ascii="Times New Roman" w:hAnsi="Times New Roman" w:cs="Times New Roman"/>
          <w:sz w:val="24"/>
          <w:szCs w:val="24"/>
        </w:rPr>
        <w:t xml:space="preserve"> Mann-Whitney U </w:t>
      </w:r>
      <w:r w:rsidRPr="00865A90">
        <w:rPr>
          <w:rFonts w:ascii="Times New Roman" w:hAnsi="Times New Roman" w:cs="Times New Roman"/>
          <w:sz w:val="24"/>
          <w:szCs w:val="24"/>
        </w:rPr>
        <w:t xml:space="preserve">or Chi-squared </w:t>
      </w:r>
      <w:r w:rsidR="00AD151E" w:rsidRPr="00865A90">
        <w:rPr>
          <w:rFonts w:ascii="Times New Roman" w:hAnsi="Times New Roman" w:cs="Times New Roman"/>
          <w:sz w:val="24"/>
          <w:szCs w:val="24"/>
        </w:rPr>
        <w:t>tests were performed as appropriate.</w:t>
      </w:r>
    </w:p>
    <w:p w14:paraId="28D2B671" w14:textId="27E77878" w:rsidR="00AD151E" w:rsidRPr="00865A90" w:rsidRDefault="00DA1260" w:rsidP="008822E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00AD151E" w:rsidRPr="00865A90">
        <w:rPr>
          <w:rFonts w:ascii="Times New Roman" w:hAnsi="Times New Roman" w:cs="Times New Roman"/>
          <w:sz w:val="24"/>
          <w:szCs w:val="24"/>
        </w:rPr>
        <w:t xml:space="preserve"> The following data were not available</w:t>
      </w:r>
      <w:r w:rsidR="00D479AD" w:rsidRPr="00865A90">
        <w:rPr>
          <w:rFonts w:ascii="Times New Roman" w:hAnsi="Times New Roman" w:cs="Times New Roman"/>
          <w:sz w:val="24"/>
          <w:szCs w:val="24"/>
        </w:rPr>
        <w:t xml:space="preserve"> for</w:t>
      </w:r>
      <w:r w:rsidR="00AD151E" w:rsidRPr="00865A90">
        <w:rPr>
          <w:rFonts w:ascii="Times New Roman" w:hAnsi="Times New Roman" w:cs="Times New Roman"/>
          <w:sz w:val="24"/>
          <w:szCs w:val="24"/>
        </w:rPr>
        <w:t xml:space="preserve">; </w:t>
      </w:r>
      <w:r w:rsidR="00D479AD"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2 exacerbation data (between visits), </w:t>
      </w:r>
      <w:r w:rsidR="00D479AD" w:rsidRPr="00865A90">
        <w:rPr>
          <w:rFonts w:ascii="Times New Roman" w:hAnsi="Times New Roman" w:cs="Times New Roman"/>
          <w:sz w:val="24"/>
          <w:szCs w:val="24"/>
        </w:rPr>
        <w:t>n=</w:t>
      </w:r>
      <w:r w:rsidR="00AD151E" w:rsidRPr="00865A90">
        <w:rPr>
          <w:rFonts w:ascii="Times New Roman" w:hAnsi="Times New Roman" w:cs="Times New Roman"/>
          <w:sz w:val="24"/>
          <w:szCs w:val="24"/>
        </w:rPr>
        <w:t>6 exacerbation data (1 year period) at 12 months</w:t>
      </w:r>
      <w:r w:rsidR="00AA29A4" w:rsidRPr="00865A90">
        <w:rPr>
          <w:rFonts w:ascii="Times New Roman" w:hAnsi="Times New Roman" w:cs="Times New Roman"/>
          <w:sz w:val="24"/>
          <w:szCs w:val="24"/>
        </w:rPr>
        <w:t xml:space="preserve"> and</w:t>
      </w:r>
      <w:r w:rsidR="00AD151E" w:rsidRPr="00865A90">
        <w:rPr>
          <w:rFonts w:ascii="Times New Roman" w:hAnsi="Times New Roman" w:cs="Times New Roman"/>
          <w:sz w:val="24"/>
          <w:szCs w:val="24"/>
        </w:rPr>
        <w:t xml:space="preserve"> </w:t>
      </w:r>
      <w:r w:rsidR="00D479AD" w:rsidRPr="00865A90">
        <w:rPr>
          <w:rFonts w:ascii="Times New Roman" w:hAnsi="Times New Roman" w:cs="Times New Roman"/>
          <w:sz w:val="24"/>
          <w:szCs w:val="24"/>
        </w:rPr>
        <w:t>n=</w:t>
      </w:r>
      <w:r w:rsidR="00AD151E" w:rsidRPr="00865A90">
        <w:rPr>
          <w:rFonts w:ascii="Times New Roman" w:hAnsi="Times New Roman" w:cs="Times New Roman"/>
          <w:sz w:val="24"/>
          <w:szCs w:val="24"/>
        </w:rPr>
        <w:t xml:space="preserve">5 CRP </w:t>
      </w:r>
    </w:p>
    <w:p w14:paraId="36ADD19C" w14:textId="77777777" w:rsidR="00AA29A4" w:rsidRPr="00865A90" w:rsidRDefault="00AA29A4" w:rsidP="00AA29A4">
      <w:pPr>
        <w:spacing w:line="480" w:lineRule="auto"/>
        <w:jc w:val="both"/>
        <w:rPr>
          <w:rFonts w:ascii="Times New Roman" w:hAnsi="Times New Roman" w:cs="Times New Roman"/>
          <w:b/>
          <w:sz w:val="24"/>
          <w:szCs w:val="24"/>
        </w:rPr>
      </w:pPr>
    </w:p>
    <w:p w14:paraId="454F2F3A" w14:textId="77777777" w:rsidR="00AA29A4" w:rsidRPr="00865A90" w:rsidRDefault="00AA29A4">
      <w:pPr>
        <w:rPr>
          <w:rFonts w:ascii="Times New Roman" w:hAnsi="Times New Roman" w:cs="Times New Roman"/>
          <w:b/>
          <w:sz w:val="24"/>
          <w:szCs w:val="24"/>
        </w:rPr>
      </w:pPr>
      <w:r w:rsidRPr="00865A90">
        <w:rPr>
          <w:rFonts w:ascii="Times New Roman" w:hAnsi="Times New Roman" w:cs="Times New Roman"/>
          <w:b/>
          <w:sz w:val="24"/>
          <w:szCs w:val="24"/>
        </w:rPr>
        <w:br w:type="page"/>
      </w:r>
    </w:p>
    <w:p w14:paraId="09D3B0F2" w14:textId="5376D34A" w:rsidR="00AA29A4" w:rsidRPr="00865A90" w:rsidRDefault="00AA29A4" w:rsidP="00AA29A4">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lastRenderedPageBreak/>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15</w:t>
      </w:r>
      <w:r w:rsidRPr="00865A90">
        <w:rPr>
          <w:rFonts w:ascii="Times New Roman" w:hAnsi="Times New Roman" w:cs="Times New Roman"/>
          <w:b/>
          <w:sz w:val="24"/>
          <w:szCs w:val="24"/>
        </w:rPr>
        <w:t>: Sputum and blood inflammatory cell counts for different PPM groups.</w:t>
      </w:r>
      <w:r w:rsidRPr="00865A90">
        <w:rPr>
          <w:rFonts w:ascii="Times New Roman" w:hAnsi="Times New Roman" w:cs="Times New Roman"/>
          <w:sz w:val="24"/>
          <w:szCs w:val="24"/>
        </w:rPr>
        <w:t xml:space="preserve"> </w:t>
      </w: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397"/>
        <w:gridCol w:w="2410"/>
        <w:gridCol w:w="2410"/>
        <w:gridCol w:w="835"/>
      </w:tblGrid>
      <w:tr w:rsidR="00865A90" w:rsidRPr="00865A90" w14:paraId="3110A3F3" w14:textId="77777777" w:rsidTr="00076350">
        <w:trPr>
          <w:trHeight w:val="340"/>
          <w:jc w:val="center"/>
        </w:trPr>
        <w:tc>
          <w:tcPr>
            <w:tcW w:w="3397" w:type="dxa"/>
            <w:shd w:val="clear" w:color="auto" w:fill="auto"/>
            <w:tcMar>
              <w:top w:w="15" w:type="dxa"/>
              <w:left w:w="15" w:type="dxa"/>
              <w:bottom w:w="0" w:type="dxa"/>
              <w:right w:w="15" w:type="dxa"/>
            </w:tcMar>
            <w:vAlign w:val="bottom"/>
            <w:hideMark/>
          </w:tcPr>
          <w:p w14:paraId="1937E478"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sz w:val="20"/>
                <w:szCs w:val="20"/>
              </w:rPr>
              <w:t> </w:t>
            </w:r>
          </w:p>
        </w:tc>
        <w:tc>
          <w:tcPr>
            <w:tcW w:w="2410" w:type="dxa"/>
            <w:shd w:val="clear" w:color="auto" w:fill="auto"/>
            <w:tcMar>
              <w:top w:w="15" w:type="dxa"/>
              <w:left w:w="15" w:type="dxa"/>
              <w:bottom w:w="0" w:type="dxa"/>
              <w:right w:w="15" w:type="dxa"/>
            </w:tcMar>
            <w:vAlign w:val="center"/>
            <w:hideMark/>
          </w:tcPr>
          <w:p w14:paraId="10449E0C"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NO-NO</w:t>
            </w:r>
          </w:p>
        </w:tc>
        <w:tc>
          <w:tcPr>
            <w:tcW w:w="2410" w:type="dxa"/>
            <w:shd w:val="clear" w:color="auto" w:fill="auto"/>
            <w:tcMar>
              <w:top w:w="15" w:type="dxa"/>
              <w:left w:w="15" w:type="dxa"/>
              <w:bottom w:w="0" w:type="dxa"/>
              <w:right w:w="15" w:type="dxa"/>
            </w:tcMar>
            <w:vAlign w:val="bottom"/>
            <w:hideMark/>
          </w:tcPr>
          <w:p w14:paraId="336FECA8"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HI-HI</w:t>
            </w:r>
          </w:p>
        </w:tc>
        <w:tc>
          <w:tcPr>
            <w:tcW w:w="835" w:type="dxa"/>
            <w:shd w:val="clear" w:color="auto" w:fill="auto"/>
            <w:tcMar>
              <w:top w:w="15" w:type="dxa"/>
              <w:left w:w="15" w:type="dxa"/>
              <w:bottom w:w="0" w:type="dxa"/>
              <w:right w:w="15" w:type="dxa"/>
            </w:tcMar>
            <w:vAlign w:val="bottom"/>
            <w:hideMark/>
          </w:tcPr>
          <w:p w14:paraId="67D6A8A5"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value </w:t>
            </w:r>
            <w:r w:rsidRPr="00865A90">
              <w:rPr>
                <w:rFonts w:ascii="Times New Roman" w:hAnsi="Times New Roman" w:cs="Times New Roman"/>
                <w:b/>
                <w:bCs/>
                <w:i/>
                <w:iCs/>
                <w:sz w:val="20"/>
                <w:szCs w:val="20"/>
                <w:vertAlign w:val="superscript"/>
              </w:rPr>
              <w:t>§</w:t>
            </w:r>
          </w:p>
        </w:tc>
      </w:tr>
      <w:tr w:rsidR="00865A90" w:rsidRPr="00865A90" w14:paraId="799D89F6"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666E6B3B"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Characteristic</w:t>
            </w:r>
          </w:p>
        </w:tc>
        <w:tc>
          <w:tcPr>
            <w:tcW w:w="2410" w:type="dxa"/>
            <w:shd w:val="clear" w:color="auto" w:fill="auto"/>
            <w:tcMar>
              <w:top w:w="15" w:type="dxa"/>
              <w:left w:w="15" w:type="dxa"/>
              <w:bottom w:w="0" w:type="dxa"/>
              <w:right w:w="15" w:type="dxa"/>
            </w:tcMar>
            <w:vAlign w:val="bottom"/>
            <w:hideMark/>
          </w:tcPr>
          <w:p w14:paraId="35149AFD"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n=30</w:t>
            </w:r>
          </w:p>
        </w:tc>
        <w:tc>
          <w:tcPr>
            <w:tcW w:w="2410" w:type="dxa"/>
            <w:shd w:val="clear" w:color="auto" w:fill="auto"/>
            <w:tcMar>
              <w:top w:w="15" w:type="dxa"/>
              <w:left w:w="15" w:type="dxa"/>
              <w:bottom w:w="0" w:type="dxa"/>
              <w:right w:w="15" w:type="dxa"/>
            </w:tcMar>
            <w:vAlign w:val="bottom"/>
            <w:hideMark/>
          </w:tcPr>
          <w:p w14:paraId="728AAC9B"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n=9</w:t>
            </w:r>
          </w:p>
        </w:tc>
        <w:tc>
          <w:tcPr>
            <w:tcW w:w="835" w:type="dxa"/>
            <w:shd w:val="clear" w:color="auto" w:fill="auto"/>
            <w:tcMar>
              <w:top w:w="15" w:type="dxa"/>
              <w:left w:w="15" w:type="dxa"/>
              <w:bottom w:w="0" w:type="dxa"/>
              <w:right w:w="15" w:type="dxa"/>
            </w:tcMar>
            <w:vAlign w:val="bottom"/>
            <w:hideMark/>
          </w:tcPr>
          <w:p w14:paraId="4D0CA833" w14:textId="77777777" w:rsidR="00AA29A4" w:rsidRPr="00865A90" w:rsidRDefault="00AA29A4" w:rsidP="00AA29A4">
            <w:pPr>
              <w:jc w:val="center"/>
              <w:rPr>
                <w:rFonts w:ascii="Times New Roman" w:hAnsi="Times New Roman" w:cs="Times New Roman"/>
                <w:sz w:val="20"/>
                <w:szCs w:val="20"/>
              </w:rPr>
            </w:pPr>
          </w:p>
        </w:tc>
      </w:tr>
      <w:tr w:rsidR="00865A90" w:rsidRPr="00865A90" w14:paraId="6E878DF1"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2BC28F9D"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20C4D94"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3.01 [0.31-22.15]</w:t>
            </w:r>
          </w:p>
        </w:tc>
        <w:tc>
          <w:tcPr>
            <w:tcW w:w="2410" w:type="dxa"/>
            <w:shd w:val="clear" w:color="auto" w:fill="auto"/>
            <w:tcMar>
              <w:top w:w="15" w:type="dxa"/>
              <w:left w:w="15" w:type="dxa"/>
              <w:bottom w:w="0" w:type="dxa"/>
              <w:right w:w="15" w:type="dxa"/>
            </w:tcMar>
            <w:vAlign w:val="bottom"/>
            <w:hideMark/>
          </w:tcPr>
          <w:p w14:paraId="0D0914EA"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*9.36 [1.02-84.56]</w:t>
            </w:r>
          </w:p>
        </w:tc>
        <w:tc>
          <w:tcPr>
            <w:tcW w:w="835" w:type="dxa"/>
            <w:shd w:val="clear" w:color="auto" w:fill="auto"/>
            <w:tcMar>
              <w:top w:w="15" w:type="dxa"/>
              <w:left w:w="15" w:type="dxa"/>
              <w:bottom w:w="0" w:type="dxa"/>
              <w:right w:w="15" w:type="dxa"/>
            </w:tcMar>
            <w:vAlign w:val="bottom"/>
            <w:hideMark/>
          </w:tcPr>
          <w:p w14:paraId="307408EF"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0.04</w:t>
            </w:r>
          </w:p>
        </w:tc>
      </w:tr>
      <w:tr w:rsidR="00865A90" w:rsidRPr="00865A90" w14:paraId="4C416D8F"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615D3D93"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Neutrophil (%)</w:t>
            </w:r>
          </w:p>
        </w:tc>
        <w:tc>
          <w:tcPr>
            <w:tcW w:w="2410" w:type="dxa"/>
            <w:shd w:val="clear" w:color="auto" w:fill="auto"/>
            <w:tcMar>
              <w:top w:w="15" w:type="dxa"/>
              <w:left w:w="15" w:type="dxa"/>
              <w:bottom w:w="0" w:type="dxa"/>
              <w:right w:w="15" w:type="dxa"/>
            </w:tcMar>
            <w:vAlign w:val="bottom"/>
            <w:hideMark/>
          </w:tcPr>
          <w:p w14:paraId="51102750"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68.13 [1-96.25]</w:t>
            </w:r>
          </w:p>
        </w:tc>
        <w:tc>
          <w:tcPr>
            <w:tcW w:w="2410" w:type="dxa"/>
            <w:shd w:val="clear" w:color="auto" w:fill="auto"/>
            <w:tcMar>
              <w:top w:w="15" w:type="dxa"/>
              <w:left w:w="15" w:type="dxa"/>
              <w:bottom w:w="0" w:type="dxa"/>
              <w:right w:w="15" w:type="dxa"/>
            </w:tcMar>
            <w:vAlign w:val="bottom"/>
            <w:hideMark/>
          </w:tcPr>
          <w:p w14:paraId="73C10C04"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*83.53 [62-97.75]</w:t>
            </w:r>
          </w:p>
        </w:tc>
        <w:tc>
          <w:tcPr>
            <w:tcW w:w="835" w:type="dxa"/>
            <w:shd w:val="clear" w:color="auto" w:fill="auto"/>
            <w:tcMar>
              <w:top w:w="15" w:type="dxa"/>
              <w:left w:w="15" w:type="dxa"/>
              <w:bottom w:w="0" w:type="dxa"/>
              <w:right w:w="15" w:type="dxa"/>
            </w:tcMar>
            <w:vAlign w:val="bottom"/>
            <w:hideMark/>
          </w:tcPr>
          <w:p w14:paraId="4FF6DB21"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0.01</w:t>
            </w:r>
          </w:p>
        </w:tc>
      </w:tr>
      <w:tr w:rsidR="00865A90" w:rsidRPr="00865A90" w14:paraId="388611E2"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0514E85C"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Eosinophil (%)</w:t>
            </w:r>
          </w:p>
        </w:tc>
        <w:tc>
          <w:tcPr>
            <w:tcW w:w="2410" w:type="dxa"/>
            <w:shd w:val="clear" w:color="auto" w:fill="auto"/>
            <w:tcMar>
              <w:top w:w="15" w:type="dxa"/>
              <w:left w:w="15" w:type="dxa"/>
              <w:bottom w:w="0" w:type="dxa"/>
              <w:right w:w="15" w:type="dxa"/>
            </w:tcMar>
            <w:vAlign w:val="bottom"/>
            <w:hideMark/>
          </w:tcPr>
          <w:p w14:paraId="0E22C9FF"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2.13 [0-17]</w:t>
            </w:r>
          </w:p>
        </w:tc>
        <w:tc>
          <w:tcPr>
            <w:tcW w:w="2410" w:type="dxa"/>
            <w:shd w:val="clear" w:color="auto" w:fill="auto"/>
            <w:tcMar>
              <w:top w:w="15" w:type="dxa"/>
              <w:left w:w="15" w:type="dxa"/>
              <w:bottom w:w="0" w:type="dxa"/>
              <w:right w:w="15" w:type="dxa"/>
            </w:tcMar>
            <w:vAlign w:val="bottom"/>
            <w:hideMark/>
          </w:tcPr>
          <w:p w14:paraId="67ABF46E"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w:t>
            </w:r>
            <w:r w:rsidRPr="00865A90">
              <w:rPr>
                <w:rFonts w:ascii="Times New Roman" w:hAnsi="Times New Roman" w:cs="Times New Roman"/>
                <w:b/>
                <w:bCs/>
                <w:sz w:val="20"/>
                <w:szCs w:val="20"/>
              </w:rPr>
              <w:t>0.25 [0-3.5]</w:t>
            </w:r>
          </w:p>
        </w:tc>
        <w:tc>
          <w:tcPr>
            <w:tcW w:w="835" w:type="dxa"/>
            <w:shd w:val="clear" w:color="auto" w:fill="auto"/>
            <w:tcMar>
              <w:top w:w="15" w:type="dxa"/>
              <w:left w:w="15" w:type="dxa"/>
              <w:bottom w:w="0" w:type="dxa"/>
              <w:right w:w="15" w:type="dxa"/>
            </w:tcMar>
            <w:vAlign w:val="bottom"/>
            <w:hideMark/>
          </w:tcPr>
          <w:p w14:paraId="4ACD1406"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0.0</w:t>
            </w:r>
            <w:r w:rsidR="00076350" w:rsidRPr="00865A90">
              <w:rPr>
                <w:rFonts w:ascii="Times New Roman" w:hAnsi="Times New Roman" w:cs="Times New Roman"/>
                <w:b/>
                <w:bCs/>
                <w:sz w:val="20"/>
                <w:szCs w:val="20"/>
              </w:rPr>
              <w:t>2</w:t>
            </w:r>
          </w:p>
        </w:tc>
      </w:tr>
      <w:tr w:rsidR="00865A90" w:rsidRPr="00865A90" w14:paraId="6EB09331"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0A68CD91"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Lymphocyte (%)</w:t>
            </w:r>
          </w:p>
        </w:tc>
        <w:tc>
          <w:tcPr>
            <w:tcW w:w="2410" w:type="dxa"/>
            <w:shd w:val="clear" w:color="auto" w:fill="auto"/>
            <w:tcMar>
              <w:top w:w="15" w:type="dxa"/>
              <w:left w:w="15" w:type="dxa"/>
              <w:bottom w:w="0" w:type="dxa"/>
              <w:right w:w="15" w:type="dxa"/>
            </w:tcMar>
            <w:vAlign w:val="bottom"/>
            <w:hideMark/>
          </w:tcPr>
          <w:p w14:paraId="71A2EB92"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0.05 [0-6]</w:t>
            </w:r>
          </w:p>
        </w:tc>
        <w:tc>
          <w:tcPr>
            <w:tcW w:w="2410" w:type="dxa"/>
            <w:shd w:val="clear" w:color="auto" w:fill="auto"/>
            <w:tcMar>
              <w:top w:w="15" w:type="dxa"/>
              <w:left w:w="15" w:type="dxa"/>
              <w:bottom w:w="0" w:type="dxa"/>
              <w:right w:w="15" w:type="dxa"/>
            </w:tcMar>
            <w:vAlign w:val="bottom"/>
            <w:hideMark/>
          </w:tcPr>
          <w:p w14:paraId="12342D36"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 [0-1]</w:t>
            </w:r>
          </w:p>
        </w:tc>
        <w:tc>
          <w:tcPr>
            <w:tcW w:w="835" w:type="dxa"/>
            <w:shd w:val="clear" w:color="auto" w:fill="auto"/>
            <w:tcMar>
              <w:top w:w="15" w:type="dxa"/>
              <w:left w:w="15" w:type="dxa"/>
              <w:bottom w:w="0" w:type="dxa"/>
              <w:right w:w="15" w:type="dxa"/>
            </w:tcMar>
            <w:vAlign w:val="bottom"/>
            <w:hideMark/>
          </w:tcPr>
          <w:p w14:paraId="76B73D1E"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0.53</w:t>
            </w:r>
          </w:p>
        </w:tc>
      </w:tr>
      <w:tr w:rsidR="00865A90" w:rsidRPr="00865A90" w14:paraId="09E01262"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070BC334"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Macrophage (%)</w:t>
            </w:r>
          </w:p>
        </w:tc>
        <w:tc>
          <w:tcPr>
            <w:tcW w:w="2410" w:type="dxa"/>
            <w:shd w:val="clear" w:color="auto" w:fill="auto"/>
            <w:tcMar>
              <w:top w:w="15" w:type="dxa"/>
              <w:left w:w="15" w:type="dxa"/>
              <w:bottom w:w="0" w:type="dxa"/>
              <w:right w:w="15" w:type="dxa"/>
            </w:tcMar>
            <w:vAlign w:val="bottom"/>
            <w:hideMark/>
          </w:tcPr>
          <w:p w14:paraId="694C53DE"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18.67 [2-85.5]</w:t>
            </w:r>
          </w:p>
        </w:tc>
        <w:tc>
          <w:tcPr>
            <w:tcW w:w="2410" w:type="dxa"/>
            <w:shd w:val="clear" w:color="auto" w:fill="auto"/>
            <w:tcMar>
              <w:top w:w="15" w:type="dxa"/>
              <w:left w:w="15" w:type="dxa"/>
              <w:bottom w:w="0" w:type="dxa"/>
              <w:right w:w="15" w:type="dxa"/>
            </w:tcMar>
            <w:vAlign w:val="bottom"/>
            <w:hideMark/>
          </w:tcPr>
          <w:p w14:paraId="303A4B68"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w:t>
            </w:r>
            <w:r w:rsidRPr="00865A90">
              <w:rPr>
                <w:rFonts w:ascii="Times New Roman" w:hAnsi="Times New Roman" w:cs="Times New Roman"/>
                <w:b/>
                <w:bCs/>
                <w:sz w:val="20"/>
                <w:szCs w:val="20"/>
              </w:rPr>
              <w:t>8.82 [1.5-28]</w:t>
            </w:r>
          </w:p>
        </w:tc>
        <w:tc>
          <w:tcPr>
            <w:tcW w:w="835" w:type="dxa"/>
            <w:shd w:val="clear" w:color="auto" w:fill="auto"/>
            <w:tcMar>
              <w:top w:w="15" w:type="dxa"/>
              <w:left w:w="15" w:type="dxa"/>
              <w:bottom w:w="0" w:type="dxa"/>
              <w:right w:w="15" w:type="dxa"/>
            </w:tcMar>
            <w:vAlign w:val="bottom"/>
            <w:hideMark/>
          </w:tcPr>
          <w:p w14:paraId="476BB3DD"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0.02</w:t>
            </w:r>
          </w:p>
        </w:tc>
      </w:tr>
      <w:tr w:rsidR="00865A90" w:rsidRPr="00865A90" w14:paraId="140CA45F"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742DFF0F"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Epithelial Cells (%)</w:t>
            </w:r>
          </w:p>
        </w:tc>
        <w:tc>
          <w:tcPr>
            <w:tcW w:w="2410" w:type="dxa"/>
            <w:shd w:val="clear" w:color="auto" w:fill="auto"/>
            <w:tcMar>
              <w:top w:w="15" w:type="dxa"/>
              <w:left w:w="15" w:type="dxa"/>
              <w:bottom w:w="0" w:type="dxa"/>
              <w:right w:w="15" w:type="dxa"/>
            </w:tcMar>
            <w:vAlign w:val="bottom"/>
            <w:hideMark/>
          </w:tcPr>
          <w:p w14:paraId="239ECAE7"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4.18 [0-31]</w:t>
            </w:r>
          </w:p>
        </w:tc>
        <w:tc>
          <w:tcPr>
            <w:tcW w:w="2410" w:type="dxa"/>
            <w:shd w:val="clear" w:color="auto" w:fill="auto"/>
            <w:tcMar>
              <w:top w:w="15" w:type="dxa"/>
              <w:left w:w="15" w:type="dxa"/>
              <w:bottom w:w="0" w:type="dxa"/>
              <w:right w:w="15" w:type="dxa"/>
            </w:tcMar>
            <w:vAlign w:val="bottom"/>
            <w:hideMark/>
          </w:tcPr>
          <w:p w14:paraId="1DDABB7D"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2 [0-18]</w:t>
            </w:r>
          </w:p>
        </w:tc>
        <w:tc>
          <w:tcPr>
            <w:tcW w:w="835" w:type="dxa"/>
            <w:shd w:val="clear" w:color="auto" w:fill="auto"/>
            <w:tcMar>
              <w:top w:w="15" w:type="dxa"/>
              <w:left w:w="15" w:type="dxa"/>
              <w:bottom w:w="0" w:type="dxa"/>
              <w:right w:w="15" w:type="dxa"/>
            </w:tcMar>
            <w:vAlign w:val="bottom"/>
            <w:hideMark/>
          </w:tcPr>
          <w:p w14:paraId="6B576D65"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0.42</w:t>
            </w:r>
          </w:p>
        </w:tc>
      </w:tr>
      <w:tr w:rsidR="00865A90" w:rsidRPr="00865A90" w14:paraId="5AFADAC1"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440A7A8C"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10C22E0"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1.87 [0-19.88]</w:t>
            </w:r>
          </w:p>
        </w:tc>
        <w:tc>
          <w:tcPr>
            <w:tcW w:w="2410" w:type="dxa"/>
            <w:shd w:val="clear" w:color="auto" w:fill="auto"/>
            <w:tcMar>
              <w:top w:w="15" w:type="dxa"/>
              <w:left w:w="15" w:type="dxa"/>
              <w:bottom w:w="0" w:type="dxa"/>
              <w:right w:w="15" w:type="dxa"/>
            </w:tcMar>
            <w:vAlign w:val="bottom"/>
            <w:hideMark/>
          </w:tcPr>
          <w:p w14:paraId="29A2D94C"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*9.15 [0.63-82.44]</w:t>
            </w:r>
          </w:p>
        </w:tc>
        <w:tc>
          <w:tcPr>
            <w:tcW w:w="835" w:type="dxa"/>
            <w:shd w:val="clear" w:color="auto" w:fill="auto"/>
            <w:tcMar>
              <w:top w:w="15" w:type="dxa"/>
              <w:left w:w="15" w:type="dxa"/>
              <w:bottom w:w="0" w:type="dxa"/>
              <w:right w:w="15" w:type="dxa"/>
            </w:tcMar>
            <w:vAlign w:val="bottom"/>
            <w:hideMark/>
          </w:tcPr>
          <w:p w14:paraId="6776FDFE"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b/>
                <w:bCs/>
                <w:sz w:val="20"/>
                <w:szCs w:val="20"/>
              </w:rPr>
              <w:t>0.0</w:t>
            </w:r>
            <w:r w:rsidR="00076350" w:rsidRPr="00865A90">
              <w:rPr>
                <w:rFonts w:ascii="Times New Roman" w:hAnsi="Times New Roman" w:cs="Times New Roman"/>
                <w:b/>
                <w:bCs/>
                <w:sz w:val="20"/>
                <w:szCs w:val="20"/>
              </w:rPr>
              <w:t>3</w:t>
            </w:r>
          </w:p>
        </w:tc>
      </w:tr>
      <w:tr w:rsidR="00865A90" w:rsidRPr="00865A90" w14:paraId="7E151B0C"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64A70404"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7651E87D"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0.08 [0-0.66]</w:t>
            </w:r>
          </w:p>
        </w:tc>
        <w:tc>
          <w:tcPr>
            <w:tcW w:w="2410" w:type="dxa"/>
            <w:shd w:val="clear" w:color="auto" w:fill="auto"/>
            <w:tcMar>
              <w:top w:w="15" w:type="dxa"/>
              <w:left w:w="15" w:type="dxa"/>
              <w:bottom w:w="0" w:type="dxa"/>
              <w:right w:w="15" w:type="dxa"/>
            </w:tcMar>
            <w:vAlign w:val="bottom"/>
            <w:hideMark/>
          </w:tcPr>
          <w:p w14:paraId="3F50F7D9"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0.01 [0-0.42]</w:t>
            </w:r>
          </w:p>
        </w:tc>
        <w:tc>
          <w:tcPr>
            <w:tcW w:w="835" w:type="dxa"/>
            <w:shd w:val="clear" w:color="auto" w:fill="auto"/>
            <w:tcMar>
              <w:top w:w="15" w:type="dxa"/>
              <w:left w:w="15" w:type="dxa"/>
              <w:bottom w:w="0" w:type="dxa"/>
              <w:right w:w="15" w:type="dxa"/>
            </w:tcMar>
            <w:vAlign w:val="bottom"/>
            <w:hideMark/>
          </w:tcPr>
          <w:p w14:paraId="2041242A"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0.3</w:t>
            </w:r>
            <w:r w:rsidR="00076350" w:rsidRPr="00865A90">
              <w:rPr>
                <w:rFonts w:ascii="Times New Roman" w:hAnsi="Times New Roman" w:cs="Times New Roman"/>
                <w:sz w:val="20"/>
                <w:szCs w:val="20"/>
              </w:rPr>
              <w:t>8</w:t>
            </w:r>
          </w:p>
        </w:tc>
      </w:tr>
      <w:tr w:rsidR="00865A90" w:rsidRPr="00865A90" w14:paraId="700BAFF1"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0ABB999E"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5A00F86C"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 [0-0.18]</w:t>
            </w:r>
          </w:p>
        </w:tc>
        <w:tc>
          <w:tcPr>
            <w:tcW w:w="2410" w:type="dxa"/>
            <w:shd w:val="clear" w:color="auto" w:fill="auto"/>
            <w:tcMar>
              <w:top w:w="15" w:type="dxa"/>
              <w:left w:w="15" w:type="dxa"/>
              <w:bottom w:w="0" w:type="dxa"/>
              <w:right w:w="15" w:type="dxa"/>
            </w:tcMar>
            <w:vAlign w:val="bottom"/>
            <w:hideMark/>
          </w:tcPr>
          <w:p w14:paraId="72471FA6"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 [0-0.09]</w:t>
            </w:r>
          </w:p>
        </w:tc>
        <w:tc>
          <w:tcPr>
            <w:tcW w:w="835" w:type="dxa"/>
            <w:shd w:val="clear" w:color="auto" w:fill="auto"/>
            <w:tcMar>
              <w:top w:w="15" w:type="dxa"/>
              <w:left w:w="15" w:type="dxa"/>
              <w:bottom w:w="0" w:type="dxa"/>
              <w:right w:w="15" w:type="dxa"/>
            </w:tcMar>
            <w:vAlign w:val="bottom"/>
            <w:hideMark/>
          </w:tcPr>
          <w:p w14:paraId="2D960A08"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0.86</w:t>
            </w:r>
          </w:p>
        </w:tc>
      </w:tr>
      <w:tr w:rsidR="00865A90" w:rsidRPr="00865A90" w14:paraId="7E558E7A"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0B69A4FE"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EEB623D"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0.51 [0.14-2.16]</w:t>
            </w:r>
          </w:p>
        </w:tc>
        <w:tc>
          <w:tcPr>
            <w:tcW w:w="2410" w:type="dxa"/>
            <w:shd w:val="clear" w:color="auto" w:fill="auto"/>
            <w:tcMar>
              <w:top w:w="15" w:type="dxa"/>
              <w:left w:w="15" w:type="dxa"/>
              <w:bottom w:w="0" w:type="dxa"/>
              <w:right w:w="15" w:type="dxa"/>
            </w:tcMar>
            <w:vAlign w:val="bottom"/>
            <w:hideMark/>
          </w:tcPr>
          <w:p w14:paraId="5724A051"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0.34 [0.14-4.42]</w:t>
            </w:r>
          </w:p>
        </w:tc>
        <w:tc>
          <w:tcPr>
            <w:tcW w:w="835" w:type="dxa"/>
            <w:shd w:val="clear" w:color="auto" w:fill="auto"/>
            <w:tcMar>
              <w:top w:w="15" w:type="dxa"/>
              <w:left w:w="15" w:type="dxa"/>
              <w:bottom w:w="0" w:type="dxa"/>
              <w:right w:w="15" w:type="dxa"/>
            </w:tcMar>
            <w:vAlign w:val="bottom"/>
            <w:hideMark/>
          </w:tcPr>
          <w:p w14:paraId="33271B78"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0.88</w:t>
            </w:r>
          </w:p>
        </w:tc>
      </w:tr>
      <w:tr w:rsidR="00865A90" w:rsidRPr="00865A90" w14:paraId="501A7062"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3347CDE4"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4B26923"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0.1 [0-0.41]</w:t>
            </w:r>
          </w:p>
        </w:tc>
        <w:tc>
          <w:tcPr>
            <w:tcW w:w="2410" w:type="dxa"/>
            <w:shd w:val="clear" w:color="auto" w:fill="auto"/>
            <w:tcMar>
              <w:top w:w="15" w:type="dxa"/>
              <w:left w:w="15" w:type="dxa"/>
              <w:bottom w:w="0" w:type="dxa"/>
              <w:right w:w="15" w:type="dxa"/>
            </w:tcMar>
            <w:vAlign w:val="bottom"/>
            <w:hideMark/>
          </w:tcPr>
          <w:p w14:paraId="2B783E3B"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0.22 [0-1.3]</w:t>
            </w:r>
          </w:p>
        </w:tc>
        <w:tc>
          <w:tcPr>
            <w:tcW w:w="835" w:type="dxa"/>
            <w:shd w:val="clear" w:color="auto" w:fill="auto"/>
            <w:tcMar>
              <w:top w:w="15" w:type="dxa"/>
              <w:left w:w="15" w:type="dxa"/>
              <w:bottom w:w="0" w:type="dxa"/>
              <w:right w:w="15" w:type="dxa"/>
            </w:tcMar>
            <w:vAlign w:val="bottom"/>
            <w:hideMark/>
          </w:tcPr>
          <w:p w14:paraId="3EF82118"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0.2</w:t>
            </w:r>
            <w:r w:rsidR="00076350" w:rsidRPr="00865A90">
              <w:rPr>
                <w:rFonts w:ascii="Times New Roman" w:hAnsi="Times New Roman" w:cs="Times New Roman"/>
                <w:sz w:val="20"/>
                <w:szCs w:val="20"/>
              </w:rPr>
              <w:t>1</w:t>
            </w:r>
          </w:p>
        </w:tc>
      </w:tr>
      <w:tr w:rsidR="00865A90" w:rsidRPr="00865A90" w14:paraId="2E59375E" w14:textId="77777777" w:rsidTr="00076350">
        <w:trPr>
          <w:trHeight w:val="284"/>
          <w:jc w:val="center"/>
        </w:trPr>
        <w:tc>
          <w:tcPr>
            <w:tcW w:w="3397" w:type="dxa"/>
            <w:shd w:val="clear" w:color="auto" w:fill="auto"/>
            <w:tcMar>
              <w:top w:w="15" w:type="dxa"/>
              <w:left w:w="15" w:type="dxa"/>
              <w:bottom w:w="0" w:type="dxa"/>
              <w:right w:w="15" w:type="dxa"/>
            </w:tcMar>
            <w:vAlign w:val="bottom"/>
            <w:hideMark/>
          </w:tcPr>
          <w:p w14:paraId="21563133" w14:textId="77777777" w:rsidR="00AA29A4" w:rsidRPr="00865A90" w:rsidRDefault="00AA29A4" w:rsidP="00AA29A4">
            <w:pPr>
              <w:jc w:val="both"/>
              <w:rPr>
                <w:rFonts w:ascii="Times New Roman" w:hAnsi="Times New Roman" w:cs="Times New Roman"/>
                <w:sz w:val="20"/>
                <w:szCs w:val="20"/>
              </w:rPr>
            </w:pPr>
            <w:r w:rsidRPr="00865A90">
              <w:rPr>
                <w:rFonts w:ascii="Times New Roman" w:hAnsi="Times New Roman" w:cs="Times New Roman"/>
                <w:b/>
                <w:bCs/>
                <w:sz w:val="20"/>
                <w:szCs w:val="20"/>
              </w:rPr>
              <w:t xml:space="preserve">Sputum </w:t>
            </w:r>
            <w:proofErr w:type="gramStart"/>
            <w:r w:rsidRPr="00865A90">
              <w:rPr>
                <w:rFonts w:ascii="Times New Roman" w:hAnsi="Times New Roman" w:cs="Times New Roman"/>
                <w:b/>
                <w:bCs/>
                <w:sz w:val="20"/>
                <w:szCs w:val="20"/>
              </w:rPr>
              <w:t>Eosinophil  ≥</w:t>
            </w:r>
            <w:proofErr w:type="gramEnd"/>
            <w:r w:rsidRPr="00865A90">
              <w:rPr>
                <w:rFonts w:ascii="Times New Roman" w:hAnsi="Times New Roman" w:cs="Times New Roman"/>
                <w:b/>
                <w:bCs/>
                <w:sz w:val="20"/>
                <w:szCs w:val="20"/>
              </w:rPr>
              <w:t>3% (%)</w:t>
            </w:r>
          </w:p>
        </w:tc>
        <w:tc>
          <w:tcPr>
            <w:tcW w:w="2410" w:type="dxa"/>
            <w:shd w:val="clear" w:color="auto" w:fill="auto"/>
            <w:tcMar>
              <w:top w:w="15" w:type="dxa"/>
              <w:left w:w="15" w:type="dxa"/>
              <w:bottom w:w="0" w:type="dxa"/>
              <w:right w:w="15" w:type="dxa"/>
            </w:tcMar>
            <w:vAlign w:val="bottom"/>
            <w:hideMark/>
          </w:tcPr>
          <w:p w14:paraId="02AA43F4"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40</w:t>
            </w:r>
          </w:p>
        </w:tc>
        <w:tc>
          <w:tcPr>
            <w:tcW w:w="2410" w:type="dxa"/>
            <w:shd w:val="clear" w:color="auto" w:fill="auto"/>
            <w:tcMar>
              <w:top w:w="15" w:type="dxa"/>
              <w:left w:w="15" w:type="dxa"/>
              <w:bottom w:w="0" w:type="dxa"/>
              <w:right w:w="15" w:type="dxa"/>
            </w:tcMar>
            <w:vAlign w:val="bottom"/>
            <w:hideMark/>
          </w:tcPr>
          <w:p w14:paraId="58FD939F" w14:textId="77777777" w:rsidR="00AA29A4" w:rsidRPr="00865A90" w:rsidRDefault="0069259D" w:rsidP="00AA29A4">
            <w:pPr>
              <w:jc w:val="center"/>
              <w:rPr>
                <w:rFonts w:ascii="Times New Roman" w:hAnsi="Times New Roman" w:cs="Times New Roman"/>
                <w:sz w:val="20"/>
                <w:szCs w:val="20"/>
              </w:rPr>
            </w:pPr>
            <w:r w:rsidRPr="00865A90">
              <w:rPr>
                <w:rFonts w:ascii="Times New Roman" w:hAnsi="Times New Roman" w:cs="Times New Roman"/>
                <w:sz w:val="20"/>
                <w:szCs w:val="20"/>
              </w:rPr>
              <w:t>11</w:t>
            </w:r>
          </w:p>
        </w:tc>
        <w:tc>
          <w:tcPr>
            <w:tcW w:w="835" w:type="dxa"/>
            <w:shd w:val="clear" w:color="auto" w:fill="auto"/>
            <w:tcMar>
              <w:top w:w="15" w:type="dxa"/>
              <w:left w:w="15" w:type="dxa"/>
              <w:bottom w:w="0" w:type="dxa"/>
              <w:right w:w="15" w:type="dxa"/>
            </w:tcMar>
            <w:vAlign w:val="bottom"/>
            <w:hideMark/>
          </w:tcPr>
          <w:p w14:paraId="13152C82" w14:textId="77777777" w:rsidR="00AA29A4" w:rsidRPr="00865A90" w:rsidRDefault="00AA29A4" w:rsidP="00AA29A4">
            <w:pPr>
              <w:jc w:val="center"/>
              <w:rPr>
                <w:rFonts w:ascii="Times New Roman" w:hAnsi="Times New Roman" w:cs="Times New Roman"/>
                <w:sz w:val="20"/>
                <w:szCs w:val="20"/>
              </w:rPr>
            </w:pPr>
            <w:r w:rsidRPr="00865A90">
              <w:rPr>
                <w:rFonts w:ascii="Times New Roman" w:hAnsi="Times New Roman" w:cs="Times New Roman"/>
                <w:sz w:val="20"/>
                <w:szCs w:val="20"/>
              </w:rPr>
              <w:t>0.12</w:t>
            </w:r>
          </w:p>
        </w:tc>
      </w:tr>
      <w:tr w:rsidR="00865A90" w:rsidRPr="00865A90" w14:paraId="471ED8D5" w14:textId="77777777" w:rsidTr="00076350">
        <w:trPr>
          <w:trHeight w:val="284"/>
          <w:jc w:val="center"/>
        </w:trPr>
        <w:tc>
          <w:tcPr>
            <w:tcW w:w="3397" w:type="dxa"/>
            <w:shd w:val="clear" w:color="auto" w:fill="auto"/>
            <w:tcMar>
              <w:top w:w="15" w:type="dxa"/>
              <w:left w:w="15" w:type="dxa"/>
              <w:bottom w:w="0" w:type="dxa"/>
              <w:right w:w="15" w:type="dxa"/>
            </w:tcMar>
            <w:vAlign w:val="bottom"/>
          </w:tcPr>
          <w:p w14:paraId="2FADD735" w14:textId="77777777" w:rsidR="00013ACB" w:rsidRPr="00865A90" w:rsidRDefault="00013ACB" w:rsidP="00013ACB">
            <w:pPr>
              <w:jc w:val="both"/>
              <w:rPr>
                <w:rFonts w:ascii="Times New Roman" w:hAnsi="Times New Roman" w:cs="Times New Roman"/>
                <w:b/>
                <w:bCs/>
                <w:sz w:val="20"/>
                <w:szCs w:val="20"/>
              </w:rPr>
            </w:pPr>
            <w:r w:rsidRPr="00865A90">
              <w:rPr>
                <w:rFonts w:ascii="Times New Roman" w:hAnsi="Times New Roman" w:cs="Times New Roman"/>
                <w:b/>
                <w:bCs/>
                <w:sz w:val="20"/>
                <w:szCs w:val="20"/>
              </w:rPr>
              <w:t xml:space="preserve">Sputum </w:t>
            </w:r>
            <w:proofErr w:type="gramStart"/>
            <w:r w:rsidRPr="00865A90">
              <w:rPr>
                <w:rFonts w:ascii="Times New Roman" w:hAnsi="Times New Roman" w:cs="Times New Roman"/>
                <w:b/>
                <w:bCs/>
                <w:sz w:val="20"/>
                <w:szCs w:val="20"/>
              </w:rPr>
              <w:t>Eosinophil  ≥</w:t>
            </w:r>
            <w:proofErr w:type="gramEnd"/>
            <w:r w:rsidRPr="00865A90">
              <w:rPr>
                <w:rFonts w:ascii="Times New Roman" w:hAnsi="Times New Roman" w:cs="Times New Roman"/>
                <w:b/>
                <w:bCs/>
                <w:sz w:val="20"/>
                <w:szCs w:val="20"/>
              </w:rPr>
              <w:t>2% (%)</w:t>
            </w:r>
          </w:p>
        </w:tc>
        <w:tc>
          <w:tcPr>
            <w:tcW w:w="2410" w:type="dxa"/>
            <w:shd w:val="clear" w:color="auto" w:fill="auto"/>
            <w:tcMar>
              <w:top w:w="15" w:type="dxa"/>
              <w:left w:w="15" w:type="dxa"/>
              <w:bottom w:w="0" w:type="dxa"/>
              <w:right w:w="15" w:type="dxa"/>
            </w:tcMar>
            <w:vAlign w:val="bottom"/>
          </w:tcPr>
          <w:p w14:paraId="3B25DFBA" w14:textId="77777777" w:rsidR="00013ACB" w:rsidRPr="00865A90" w:rsidRDefault="002C5F17" w:rsidP="00013ACB">
            <w:pPr>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2410" w:type="dxa"/>
            <w:shd w:val="clear" w:color="auto" w:fill="auto"/>
            <w:tcMar>
              <w:top w:w="15" w:type="dxa"/>
              <w:left w:w="15" w:type="dxa"/>
              <w:bottom w:w="0" w:type="dxa"/>
              <w:right w:w="15" w:type="dxa"/>
            </w:tcMar>
            <w:vAlign w:val="bottom"/>
          </w:tcPr>
          <w:p w14:paraId="3704A362" w14:textId="77777777" w:rsidR="00013ACB" w:rsidRPr="00865A90" w:rsidRDefault="00013ACB" w:rsidP="00013ACB">
            <w:pPr>
              <w:jc w:val="center"/>
              <w:rPr>
                <w:rFonts w:ascii="Times New Roman" w:hAnsi="Times New Roman" w:cs="Times New Roman"/>
                <w:b/>
                <w:bCs/>
                <w:sz w:val="20"/>
                <w:szCs w:val="20"/>
              </w:rPr>
            </w:pPr>
            <w:r w:rsidRPr="00865A90">
              <w:rPr>
                <w:rFonts w:ascii="Times New Roman" w:hAnsi="Times New Roman" w:cs="Times New Roman"/>
                <w:b/>
                <w:bCs/>
                <w:sz w:val="20"/>
                <w:szCs w:val="20"/>
              </w:rPr>
              <w:t>**11</w:t>
            </w:r>
          </w:p>
        </w:tc>
        <w:tc>
          <w:tcPr>
            <w:tcW w:w="835" w:type="dxa"/>
            <w:shd w:val="clear" w:color="auto" w:fill="auto"/>
            <w:tcMar>
              <w:top w:w="15" w:type="dxa"/>
              <w:left w:w="15" w:type="dxa"/>
              <w:bottom w:w="0" w:type="dxa"/>
              <w:right w:w="15" w:type="dxa"/>
            </w:tcMar>
            <w:vAlign w:val="bottom"/>
          </w:tcPr>
          <w:p w14:paraId="47FCC503" w14:textId="77777777" w:rsidR="00013ACB" w:rsidRPr="00865A90" w:rsidRDefault="00013ACB" w:rsidP="00013ACB">
            <w:pPr>
              <w:jc w:val="center"/>
              <w:rPr>
                <w:rFonts w:ascii="Times New Roman" w:hAnsi="Times New Roman" w:cs="Times New Roman"/>
                <w:b/>
                <w:bCs/>
                <w:sz w:val="20"/>
                <w:szCs w:val="20"/>
              </w:rPr>
            </w:pPr>
            <w:r w:rsidRPr="00865A90">
              <w:rPr>
                <w:rFonts w:ascii="Times New Roman" w:hAnsi="Times New Roman" w:cs="Times New Roman"/>
                <w:b/>
                <w:bCs/>
                <w:sz w:val="20"/>
                <w:szCs w:val="20"/>
              </w:rPr>
              <w:t>0.0</w:t>
            </w:r>
            <w:r w:rsidR="0069259D" w:rsidRPr="00865A90">
              <w:rPr>
                <w:rFonts w:ascii="Times New Roman" w:hAnsi="Times New Roman" w:cs="Times New Roman"/>
                <w:b/>
                <w:bCs/>
                <w:sz w:val="20"/>
                <w:szCs w:val="20"/>
              </w:rPr>
              <w:t>2</w:t>
            </w:r>
          </w:p>
        </w:tc>
      </w:tr>
    </w:tbl>
    <w:p w14:paraId="05714DEE" w14:textId="2C548954" w:rsidR="00AA29A4" w:rsidRPr="00865A90" w:rsidRDefault="00AA29A4" w:rsidP="00AA29A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two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at baseline and 6 months later; NO-NO (No colonisation at either visit) and HI-HI (Presence of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Pr>
          <w:rFonts w:ascii="Times New Roman" w:hAnsi="Times New Roman" w:cs="Times New Roman"/>
          <w:sz w:val="24"/>
          <w:szCs w:val="24"/>
        </w:rPr>
        <w:t xml:space="preserve"> at both visits). Statistical analysis was performed using Chi-squared and Mann-Whitney U as appropriate. Summaries are presented as percentages, Mean (SD) and Median [Range] as appropriate (n = 39 </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w:t>
      </w:r>
    </w:p>
    <w:p w14:paraId="66C7622D" w14:textId="77777777" w:rsidR="00AA29A4" w:rsidRPr="00865A90" w:rsidRDefault="00AA29A4" w:rsidP="00AA29A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and &lt;0.01 respectively) </w:t>
      </w:r>
    </w:p>
    <w:p w14:paraId="0A0E3377" w14:textId="7914043E" w:rsidR="00AA29A4" w:rsidRPr="00865A90" w:rsidRDefault="00C0021D" w:rsidP="00AA29A4">
      <w:pPr>
        <w:spacing w:line="480" w:lineRule="auto"/>
        <w:jc w:val="both"/>
        <w:rPr>
          <w:rFonts w:ascii="Times New Roman" w:hAnsi="Times New Roman" w:cs="Times New Roman"/>
          <w:sz w:val="24"/>
          <w:szCs w:val="24"/>
        </w:rPr>
      </w:pPr>
      <w:r w:rsidRPr="00865A90">
        <w:rPr>
          <w:rFonts w:ascii="Times New Roman" w:hAnsi="Times New Roman" w:cs="Times New Roman"/>
          <w:b/>
          <w:bCs/>
          <w:i/>
          <w:iCs/>
          <w:sz w:val="20"/>
          <w:szCs w:val="20"/>
          <w:vertAlign w:val="superscript"/>
        </w:rPr>
        <w:t>§</w:t>
      </w:r>
      <w:r w:rsidR="00AA29A4" w:rsidRPr="00865A90">
        <w:rPr>
          <w:rFonts w:ascii="Times New Roman" w:hAnsi="Times New Roman" w:cs="Times New Roman"/>
          <w:sz w:val="24"/>
          <w:szCs w:val="24"/>
        </w:rPr>
        <w:t xml:space="preserve"> Students t-test</w:t>
      </w:r>
      <w:r w:rsidRPr="00865A90">
        <w:rPr>
          <w:rFonts w:ascii="Times New Roman" w:hAnsi="Times New Roman" w:cs="Times New Roman"/>
          <w:sz w:val="24"/>
          <w:szCs w:val="24"/>
        </w:rPr>
        <w:t xml:space="preserve">, </w:t>
      </w:r>
      <w:r w:rsidR="00AA29A4" w:rsidRPr="00865A90">
        <w:rPr>
          <w:rFonts w:ascii="Times New Roman" w:hAnsi="Times New Roman" w:cs="Times New Roman"/>
          <w:sz w:val="24"/>
          <w:szCs w:val="24"/>
        </w:rPr>
        <w:t xml:space="preserve">Mann-Whitney </w:t>
      </w:r>
      <w:proofErr w:type="gramStart"/>
      <w:r w:rsidR="00AA29A4" w:rsidRPr="00865A90">
        <w:rPr>
          <w:rFonts w:ascii="Times New Roman" w:hAnsi="Times New Roman" w:cs="Times New Roman"/>
          <w:sz w:val="24"/>
          <w:szCs w:val="24"/>
        </w:rPr>
        <w:t xml:space="preserve">U </w:t>
      </w:r>
      <w:r w:rsidRPr="00865A90">
        <w:rPr>
          <w:rFonts w:ascii="Times New Roman" w:hAnsi="Times New Roman" w:cs="Times New Roman"/>
          <w:sz w:val="24"/>
          <w:szCs w:val="24"/>
        </w:rPr>
        <w:t xml:space="preserve"> or</w:t>
      </w:r>
      <w:proofErr w:type="gramEnd"/>
      <w:r w:rsidRPr="00865A90">
        <w:rPr>
          <w:rFonts w:ascii="Times New Roman" w:hAnsi="Times New Roman" w:cs="Times New Roman"/>
          <w:sz w:val="24"/>
          <w:szCs w:val="24"/>
        </w:rPr>
        <w:t xml:space="preserve"> Chi-squared </w:t>
      </w:r>
      <w:r w:rsidR="00AA29A4" w:rsidRPr="00865A90">
        <w:rPr>
          <w:rFonts w:ascii="Times New Roman" w:hAnsi="Times New Roman" w:cs="Times New Roman"/>
          <w:sz w:val="24"/>
          <w:szCs w:val="24"/>
        </w:rPr>
        <w:t>tests were performed as appropriate.</w:t>
      </w:r>
    </w:p>
    <w:p w14:paraId="5DD90AE9" w14:textId="42252CAA" w:rsidR="009F2DE3" w:rsidRPr="00865A90" w:rsidRDefault="00AA29A4" w:rsidP="00AA29A4">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The following data were not available;</w:t>
      </w:r>
      <w:r w:rsidR="00D479AD" w:rsidRPr="00865A90">
        <w:rPr>
          <w:rFonts w:ascii="Times New Roman" w:hAnsi="Times New Roman" w:cs="Times New Roman"/>
          <w:sz w:val="24"/>
          <w:szCs w:val="24"/>
        </w:rPr>
        <w:t xml:space="preserve"> </w:t>
      </w:r>
      <w:r w:rsidRPr="00865A90">
        <w:rPr>
          <w:rFonts w:ascii="Times New Roman" w:hAnsi="Times New Roman" w:cs="Times New Roman"/>
          <w:sz w:val="24"/>
          <w:szCs w:val="24"/>
        </w:rPr>
        <w:t>14 patients had no absolute sputum cell counts available</w:t>
      </w:r>
      <w:r w:rsidR="00D479AD" w:rsidRPr="00865A90">
        <w:rPr>
          <w:rFonts w:ascii="Times New Roman" w:hAnsi="Times New Roman" w:cs="Times New Roman"/>
          <w:sz w:val="24"/>
          <w:szCs w:val="24"/>
        </w:rPr>
        <w:t>,</w:t>
      </w:r>
      <w:r w:rsidRPr="00865A90">
        <w:rPr>
          <w:rFonts w:ascii="Times New Roman" w:hAnsi="Times New Roman" w:cs="Times New Roman"/>
          <w:sz w:val="24"/>
          <w:szCs w:val="24"/>
        </w:rPr>
        <w:t xml:space="preserve"> 10 patients had no sputum cell count % available.</w:t>
      </w:r>
    </w:p>
    <w:p w14:paraId="6A846CB3" w14:textId="1094B206" w:rsidR="0012532E" w:rsidRPr="00865A90" w:rsidRDefault="009F2DE3" w:rsidP="0012532E">
      <w:pPr>
        <w:tabs>
          <w:tab w:val="left" w:pos="859"/>
          <w:tab w:val="left" w:pos="860"/>
        </w:tabs>
        <w:spacing w:before="76" w:line="480" w:lineRule="auto"/>
        <w:rPr>
          <w:rFonts w:ascii="Times New Roman" w:hAnsi="Times New Roman" w:cs="Times New Roman"/>
          <w:b/>
          <w:sz w:val="24"/>
          <w:szCs w:val="24"/>
        </w:rPr>
      </w:pPr>
      <w:r w:rsidRPr="00865A90">
        <w:rPr>
          <w:rFonts w:ascii="Times New Roman" w:hAnsi="Times New Roman" w:cs="Times New Roman"/>
          <w:sz w:val="24"/>
          <w:szCs w:val="24"/>
        </w:rPr>
        <w:br w:type="page"/>
      </w:r>
      <w:r w:rsidR="0012532E" w:rsidRPr="00865A90">
        <w:rPr>
          <w:rFonts w:ascii="Times New Roman" w:hAnsi="Times New Roman" w:cs="Times New Roman"/>
          <w:b/>
          <w:sz w:val="24"/>
          <w:szCs w:val="24"/>
        </w:rPr>
        <w:lastRenderedPageBreak/>
        <w:t>Table S</w:t>
      </w:r>
      <w:r w:rsidR="00175528" w:rsidRPr="00865A90">
        <w:rPr>
          <w:rFonts w:ascii="Times New Roman" w:hAnsi="Times New Roman" w:cs="Times New Roman"/>
          <w:b/>
          <w:sz w:val="24"/>
          <w:szCs w:val="24"/>
        </w:rPr>
        <w:t>16</w:t>
      </w:r>
      <w:r w:rsidR="0012532E" w:rsidRPr="00865A90">
        <w:rPr>
          <w:rFonts w:ascii="Times New Roman" w:hAnsi="Times New Roman" w:cs="Times New Roman"/>
          <w:b/>
          <w:sz w:val="24"/>
          <w:szCs w:val="24"/>
        </w:rPr>
        <w:t xml:space="preserve">: Baseline demographics for different PPM groups, including those with </w:t>
      </w:r>
      <w:proofErr w:type="spellStart"/>
      <w:r w:rsidR="0012532E" w:rsidRPr="00865A90">
        <w:rPr>
          <w:rFonts w:ascii="Times New Roman" w:hAnsi="Times New Roman" w:cs="Times New Roman"/>
          <w:b/>
          <w:i/>
          <w:sz w:val="24"/>
          <w:szCs w:val="24"/>
        </w:rPr>
        <w:t>H.influenzae</w:t>
      </w:r>
      <w:proofErr w:type="spellEnd"/>
      <w:r w:rsidR="0012532E" w:rsidRPr="00865A90">
        <w:rPr>
          <w:rFonts w:ascii="Times New Roman" w:hAnsi="Times New Roman" w:cs="Times New Roman"/>
          <w:b/>
          <w:sz w:val="24"/>
          <w:szCs w:val="24"/>
        </w:rPr>
        <w:t xml:space="preserve"> + ≥1 PPM.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686"/>
        <w:gridCol w:w="2196"/>
        <w:gridCol w:w="2196"/>
        <w:gridCol w:w="982"/>
      </w:tblGrid>
      <w:tr w:rsidR="00865A90" w:rsidRPr="00865A90" w14:paraId="52A19709" w14:textId="77777777" w:rsidTr="00B42C6D">
        <w:trPr>
          <w:trHeight w:val="20"/>
        </w:trPr>
        <w:tc>
          <w:tcPr>
            <w:tcW w:w="2034" w:type="pct"/>
            <w:shd w:val="clear" w:color="auto" w:fill="auto"/>
            <w:tcMar>
              <w:top w:w="15" w:type="dxa"/>
              <w:left w:w="15" w:type="dxa"/>
              <w:bottom w:w="0" w:type="dxa"/>
              <w:right w:w="15" w:type="dxa"/>
            </w:tcMar>
            <w:vAlign w:val="bottom"/>
            <w:hideMark/>
          </w:tcPr>
          <w:p w14:paraId="754B09FB" w14:textId="77777777" w:rsidR="0012532E" w:rsidRPr="00865A90" w:rsidRDefault="0012532E" w:rsidP="00B42C6D">
            <w:pPr>
              <w:spacing w:line="240" w:lineRule="auto"/>
              <w:jc w:val="center"/>
              <w:rPr>
                <w:rFonts w:ascii="Times New Roman" w:hAnsi="Times New Roman" w:cs="Times New Roman"/>
                <w:sz w:val="20"/>
                <w:szCs w:val="20"/>
              </w:rPr>
            </w:pPr>
          </w:p>
        </w:tc>
        <w:tc>
          <w:tcPr>
            <w:tcW w:w="1212" w:type="pct"/>
            <w:shd w:val="clear" w:color="auto" w:fill="auto"/>
            <w:tcMar>
              <w:top w:w="15" w:type="dxa"/>
              <w:left w:w="15" w:type="dxa"/>
              <w:bottom w:w="0" w:type="dxa"/>
              <w:right w:w="15" w:type="dxa"/>
            </w:tcMar>
            <w:vAlign w:val="center"/>
            <w:hideMark/>
          </w:tcPr>
          <w:p w14:paraId="5ACAE528"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NO-NO</w:t>
            </w:r>
          </w:p>
        </w:tc>
        <w:tc>
          <w:tcPr>
            <w:tcW w:w="1212" w:type="pct"/>
            <w:shd w:val="clear" w:color="auto" w:fill="auto"/>
            <w:tcMar>
              <w:top w:w="15" w:type="dxa"/>
              <w:left w:w="15" w:type="dxa"/>
              <w:bottom w:w="0" w:type="dxa"/>
              <w:right w:w="15" w:type="dxa"/>
            </w:tcMar>
            <w:vAlign w:val="bottom"/>
            <w:hideMark/>
          </w:tcPr>
          <w:p w14:paraId="34C61CDA"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HI-HI</w:t>
            </w:r>
          </w:p>
        </w:tc>
        <w:tc>
          <w:tcPr>
            <w:tcW w:w="542" w:type="pct"/>
            <w:shd w:val="clear" w:color="auto" w:fill="auto"/>
            <w:tcMar>
              <w:top w:w="15" w:type="dxa"/>
              <w:left w:w="15" w:type="dxa"/>
              <w:bottom w:w="0" w:type="dxa"/>
              <w:right w:w="15" w:type="dxa"/>
            </w:tcMar>
            <w:vAlign w:val="bottom"/>
            <w:hideMark/>
          </w:tcPr>
          <w:p w14:paraId="2F4DB18F"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value </w:t>
            </w:r>
          </w:p>
        </w:tc>
      </w:tr>
      <w:tr w:rsidR="00865A90" w:rsidRPr="00865A90" w14:paraId="6D7EE334" w14:textId="77777777" w:rsidTr="00B42C6D">
        <w:trPr>
          <w:trHeight w:val="20"/>
        </w:trPr>
        <w:tc>
          <w:tcPr>
            <w:tcW w:w="2034" w:type="pct"/>
            <w:shd w:val="clear" w:color="auto" w:fill="auto"/>
            <w:tcMar>
              <w:top w:w="15" w:type="dxa"/>
              <w:left w:w="15" w:type="dxa"/>
              <w:bottom w:w="0" w:type="dxa"/>
              <w:right w:w="15" w:type="dxa"/>
            </w:tcMar>
            <w:vAlign w:val="bottom"/>
            <w:hideMark/>
          </w:tcPr>
          <w:p w14:paraId="1C2C172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b/>
                <w:bCs/>
                <w:sz w:val="20"/>
                <w:szCs w:val="20"/>
              </w:rPr>
              <w:t>Characteristic</w:t>
            </w:r>
          </w:p>
        </w:tc>
        <w:tc>
          <w:tcPr>
            <w:tcW w:w="1212" w:type="pct"/>
            <w:shd w:val="clear" w:color="auto" w:fill="auto"/>
            <w:tcMar>
              <w:top w:w="15" w:type="dxa"/>
              <w:left w:w="15" w:type="dxa"/>
              <w:bottom w:w="0" w:type="dxa"/>
              <w:right w:w="15" w:type="dxa"/>
            </w:tcMar>
            <w:vAlign w:val="bottom"/>
            <w:hideMark/>
          </w:tcPr>
          <w:p w14:paraId="6281EA3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n=30</w:t>
            </w:r>
          </w:p>
        </w:tc>
        <w:tc>
          <w:tcPr>
            <w:tcW w:w="1212" w:type="pct"/>
            <w:shd w:val="clear" w:color="auto" w:fill="auto"/>
            <w:tcMar>
              <w:top w:w="15" w:type="dxa"/>
              <w:left w:w="15" w:type="dxa"/>
              <w:bottom w:w="0" w:type="dxa"/>
              <w:right w:w="15" w:type="dxa"/>
            </w:tcMar>
            <w:vAlign w:val="bottom"/>
            <w:hideMark/>
          </w:tcPr>
          <w:p w14:paraId="2D0259A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n=25</w:t>
            </w:r>
          </w:p>
        </w:tc>
        <w:tc>
          <w:tcPr>
            <w:tcW w:w="542" w:type="pct"/>
            <w:shd w:val="clear" w:color="auto" w:fill="auto"/>
            <w:tcMar>
              <w:top w:w="15" w:type="dxa"/>
              <w:left w:w="15" w:type="dxa"/>
              <w:bottom w:w="0" w:type="dxa"/>
              <w:right w:w="15" w:type="dxa"/>
            </w:tcMar>
            <w:vAlign w:val="bottom"/>
            <w:hideMark/>
          </w:tcPr>
          <w:p w14:paraId="4E354AAE" w14:textId="77777777" w:rsidR="0012532E" w:rsidRPr="00865A90" w:rsidRDefault="0012532E" w:rsidP="00B42C6D">
            <w:pPr>
              <w:spacing w:line="240" w:lineRule="auto"/>
              <w:jc w:val="center"/>
              <w:rPr>
                <w:rFonts w:ascii="Times New Roman" w:hAnsi="Times New Roman" w:cs="Times New Roman"/>
                <w:sz w:val="20"/>
                <w:szCs w:val="20"/>
              </w:rPr>
            </w:pPr>
          </w:p>
        </w:tc>
      </w:tr>
      <w:tr w:rsidR="00865A90" w:rsidRPr="00865A90" w14:paraId="7A65CE12" w14:textId="77777777" w:rsidTr="00B42C6D">
        <w:trPr>
          <w:trHeight w:val="20"/>
        </w:trPr>
        <w:tc>
          <w:tcPr>
            <w:tcW w:w="2034" w:type="pct"/>
            <w:shd w:val="clear" w:color="auto" w:fill="auto"/>
            <w:tcMar>
              <w:top w:w="15" w:type="dxa"/>
              <w:left w:w="15" w:type="dxa"/>
              <w:bottom w:w="0" w:type="dxa"/>
              <w:right w:w="15" w:type="dxa"/>
            </w:tcMar>
            <w:vAlign w:val="bottom"/>
            <w:hideMark/>
          </w:tcPr>
          <w:p w14:paraId="37DF349B"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Gender (% Male)</w:t>
            </w:r>
          </w:p>
        </w:tc>
        <w:tc>
          <w:tcPr>
            <w:tcW w:w="1212" w:type="pct"/>
            <w:shd w:val="clear" w:color="auto" w:fill="auto"/>
            <w:tcMar>
              <w:top w:w="15" w:type="dxa"/>
              <w:left w:w="15" w:type="dxa"/>
              <w:bottom w:w="0" w:type="dxa"/>
              <w:right w:w="15" w:type="dxa"/>
            </w:tcMar>
            <w:vAlign w:val="bottom"/>
            <w:hideMark/>
          </w:tcPr>
          <w:p w14:paraId="08F1FBBF"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76</w:t>
            </w:r>
          </w:p>
        </w:tc>
        <w:tc>
          <w:tcPr>
            <w:tcW w:w="1212" w:type="pct"/>
            <w:shd w:val="clear" w:color="auto" w:fill="auto"/>
            <w:tcMar>
              <w:top w:w="15" w:type="dxa"/>
              <w:left w:w="15" w:type="dxa"/>
              <w:bottom w:w="0" w:type="dxa"/>
              <w:right w:w="15" w:type="dxa"/>
            </w:tcMar>
            <w:vAlign w:val="bottom"/>
          </w:tcPr>
          <w:p w14:paraId="46539545"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80</w:t>
            </w:r>
          </w:p>
        </w:tc>
        <w:tc>
          <w:tcPr>
            <w:tcW w:w="542" w:type="pct"/>
            <w:shd w:val="clear" w:color="auto" w:fill="auto"/>
            <w:tcMar>
              <w:top w:w="15" w:type="dxa"/>
              <w:left w:w="15" w:type="dxa"/>
              <w:bottom w:w="0" w:type="dxa"/>
              <w:right w:w="15" w:type="dxa"/>
            </w:tcMar>
            <w:vAlign w:val="bottom"/>
          </w:tcPr>
          <w:p w14:paraId="0F924B77"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&gt;0.99</w:t>
            </w:r>
          </w:p>
        </w:tc>
      </w:tr>
      <w:tr w:rsidR="00865A90" w:rsidRPr="00865A90" w14:paraId="2B854AE6" w14:textId="77777777" w:rsidTr="00B42C6D">
        <w:trPr>
          <w:trHeight w:val="20"/>
        </w:trPr>
        <w:tc>
          <w:tcPr>
            <w:tcW w:w="2034" w:type="pct"/>
            <w:shd w:val="clear" w:color="auto" w:fill="auto"/>
            <w:tcMar>
              <w:top w:w="15" w:type="dxa"/>
              <w:left w:w="15" w:type="dxa"/>
              <w:bottom w:w="0" w:type="dxa"/>
              <w:right w:w="15" w:type="dxa"/>
            </w:tcMar>
            <w:vAlign w:val="bottom"/>
            <w:hideMark/>
          </w:tcPr>
          <w:p w14:paraId="2E9F916F"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Age</w:t>
            </w:r>
          </w:p>
        </w:tc>
        <w:tc>
          <w:tcPr>
            <w:tcW w:w="1212" w:type="pct"/>
            <w:shd w:val="clear" w:color="auto" w:fill="auto"/>
            <w:tcMar>
              <w:top w:w="15" w:type="dxa"/>
              <w:left w:w="15" w:type="dxa"/>
              <w:bottom w:w="0" w:type="dxa"/>
              <w:right w:w="15" w:type="dxa"/>
            </w:tcMar>
            <w:vAlign w:val="bottom"/>
            <w:hideMark/>
          </w:tcPr>
          <w:p w14:paraId="3A9B23C5"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69.7 (6.5)</w:t>
            </w:r>
          </w:p>
        </w:tc>
        <w:tc>
          <w:tcPr>
            <w:tcW w:w="1212" w:type="pct"/>
            <w:shd w:val="clear" w:color="auto" w:fill="auto"/>
            <w:tcMar>
              <w:top w:w="15" w:type="dxa"/>
              <w:left w:w="15" w:type="dxa"/>
              <w:bottom w:w="0" w:type="dxa"/>
              <w:right w:w="15" w:type="dxa"/>
            </w:tcMar>
            <w:vAlign w:val="bottom"/>
          </w:tcPr>
          <w:p w14:paraId="6CB80B3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69.5 (9.0)</w:t>
            </w:r>
          </w:p>
        </w:tc>
        <w:tc>
          <w:tcPr>
            <w:tcW w:w="542" w:type="pct"/>
            <w:shd w:val="clear" w:color="auto" w:fill="auto"/>
            <w:tcMar>
              <w:top w:w="15" w:type="dxa"/>
              <w:left w:w="15" w:type="dxa"/>
              <w:bottom w:w="0" w:type="dxa"/>
              <w:right w:w="15" w:type="dxa"/>
            </w:tcMar>
            <w:vAlign w:val="bottom"/>
          </w:tcPr>
          <w:p w14:paraId="6B9418B8"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0.92</w:t>
            </w:r>
          </w:p>
        </w:tc>
      </w:tr>
      <w:tr w:rsidR="00865A90" w:rsidRPr="00865A90" w14:paraId="0EDB90AC" w14:textId="77777777" w:rsidTr="00B42C6D">
        <w:trPr>
          <w:trHeight w:val="20"/>
        </w:trPr>
        <w:tc>
          <w:tcPr>
            <w:tcW w:w="2034" w:type="pct"/>
            <w:shd w:val="clear" w:color="auto" w:fill="auto"/>
            <w:tcMar>
              <w:top w:w="15" w:type="dxa"/>
              <w:left w:w="15" w:type="dxa"/>
              <w:bottom w:w="0" w:type="dxa"/>
              <w:right w:w="15" w:type="dxa"/>
            </w:tcMar>
            <w:vAlign w:val="bottom"/>
            <w:hideMark/>
          </w:tcPr>
          <w:p w14:paraId="33971D5E"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Smoking status (Current %)</w:t>
            </w:r>
          </w:p>
        </w:tc>
        <w:tc>
          <w:tcPr>
            <w:tcW w:w="1212" w:type="pct"/>
            <w:shd w:val="clear" w:color="auto" w:fill="auto"/>
            <w:tcMar>
              <w:top w:w="15" w:type="dxa"/>
              <w:left w:w="15" w:type="dxa"/>
              <w:bottom w:w="0" w:type="dxa"/>
              <w:right w:w="15" w:type="dxa"/>
            </w:tcMar>
            <w:vAlign w:val="bottom"/>
            <w:hideMark/>
          </w:tcPr>
          <w:p w14:paraId="474E6163"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20</w:t>
            </w:r>
          </w:p>
        </w:tc>
        <w:tc>
          <w:tcPr>
            <w:tcW w:w="1212" w:type="pct"/>
            <w:shd w:val="clear" w:color="auto" w:fill="auto"/>
            <w:tcMar>
              <w:top w:w="15" w:type="dxa"/>
              <w:left w:w="15" w:type="dxa"/>
              <w:bottom w:w="0" w:type="dxa"/>
              <w:right w:w="15" w:type="dxa"/>
            </w:tcMar>
            <w:vAlign w:val="bottom"/>
          </w:tcPr>
          <w:p w14:paraId="24FADC5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32</w:t>
            </w:r>
          </w:p>
        </w:tc>
        <w:tc>
          <w:tcPr>
            <w:tcW w:w="542" w:type="pct"/>
            <w:shd w:val="clear" w:color="auto" w:fill="auto"/>
            <w:tcMar>
              <w:top w:w="15" w:type="dxa"/>
              <w:left w:w="15" w:type="dxa"/>
              <w:bottom w:w="0" w:type="dxa"/>
              <w:right w:w="15" w:type="dxa"/>
            </w:tcMar>
            <w:vAlign w:val="bottom"/>
          </w:tcPr>
          <w:p w14:paraId="46E308F6"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0.36</w:t>
            </w:r>
          </w:p>
        </w:tc>
      </w:tr>
      <w:tr w:rsidR="00865A90" w:rsidRPr="00865A90" w14:paraId="35209139" w14:textId="77777777" w:rsidTr="00B42C6D">
        <w:trPr>
          <w:trHeight w:val="20"/>
        </w:trPr>
        <w:tc>
          <w:tcPr>
            <w:tcW w:w="2034" w:type="pct"/>
            <w:shd w:val="clear" w:color="auto" w:fill="auto"/>
            <w:tcMar>
              <w:top w:w="15" w:type="dxa"/>
              <w:left w:w="15" w:type="dxa"/>
              <w:bottom w:w="0" w:type="dxa"/>
              <w:right w:w="15" w:type="dxa"/>
            </w:tcMar>
            <w:vAlign w:val="bottom"/>
            <w:hideMark/>
          </w:tcPr>
          <w:p w14:paraId="1849DF05"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Pack Years</w:t>
            </w:r>
          </w:p>
        </w:tc>
        <w:tc>
          <w:tcPr>
            <w:tcW w:w="1212" w:type="pct"/>
            <w:shd w:val="clear" w:color="auto" w:fill="auto"/>
            <w:tcMar>
              <w:top w:w="15" w:type="dxa"/>
              <w:left w:w="15" w:type="dxa"/>
              <w:bottom w:w="0" w:type="dxa"/>
              <w:right w:w="15" w:type="dxa"/>
            </w:tcMar>
            <w:vAlign w:val="bottom"/>
            <w:hideMark/>
          </w:tcPr>
          <w:p w14:paraId="64FD6FB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47 [18-113]</w:t>
            </w:r>
          </w:p>
        </w:tc>
        <w:tc>
          <w:tcPr>
            <w:tcW w:w="1212" w:type="pct"/>
            <w:shd w:val="clear" w:color="auto" w:fill="auto"/>
            <w:tcMar>
              <w:top w:w="15" w:type="dxa"/>
              <w:left w:w="15" w:type="dxa"/>
              <w:bottom w:w="0" w:type="dxa"/>
              <w:right w:w="15" w:type="dxa"/>
            </w:tcMar>
            <w:vAlign w:val="bottom"/>
          </w:tcPr>
          <w:p w14:paraId="69B2F84C"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41 [10-140]</w:t>
            </w:r>
          </w:p>
        </w:tc>
        <w:tc>
          <w:tcPr>
            <w:tcW w:w="542" w:type="pct"/>
            <w:shd w:val="clear" w:color="auto" w:fill="auto"/>
            <w:tcMar>
              <w:top w:w="15" w:type="dxa"/>
              <w:left w:w="15" w:type="dxa"/>
              <w:bottom w:w="0" w:type="dxa"/>
              <w:right w:w="15" w:type="dxa"/>
            </w:tcMar>
            <w:vAlign w:val="bottom"/>
          </w:tcPr>
          <w:p w14:paraId="11EC6663"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0.26</w:t>
            </w:r>
          </w:p>
        </w:tc>
      </w:tr>
      <w:tr w:rsidR="00865A90" w:rsidRPr="00865A90" w14:paraId="22657363" w14:textId="77777777" w:rsidTr="00B42C6D">
        <w:trPr>
          <w:trHeight w:val="20"/>
        </w:trPr>
        <w:tc>
          <w:tcPr>
            <w:tcW w:w="2034" w:type="pct"/>
            <w:shd w:val="clear" w:color="auto" w:fill="auto"/>
            <w:tcMar>
              <w:top w:w="15" w:type="dxa"/>
              <w:left w:w="15" w:type="dxa"/>
              <w:bottom w:w="0" w:type="dxa"/>
              <w:right w:w="15" w:type="dxa"/>
            </w:tcMar>
            <w:vAlign w:val="bottom"/>
            <w:hideMark/>
          </w:tcPr>
          <w:p w14:paraId="3D700675"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BMI (kg/m2)</w:t>
            </w:r>
          </w:p>
        </w:tc>
        <w:tc>
          <w:tcPr>
            <w:tcW w:w="1212" w:type="pct"/>
            <w:shd w:val="clear" w:color="auto" w:fill="auto"/>
            <w:tcMar>
              <w:top w:w="15" w:type="dxa"/>
              <w:left w:w="15" w:type="dxa"/>
              <w:bottom w:w="0" w:type="dxa"/>
              <w:right w:w="15" w:type="dxa"/>
            </w:tcMar>
            <w:vAlign w:val="bottom"/>
            <w:hideMark/>
          </w:tcPr>
          <w:p w14:paraId="0DB48CA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26.97 (4.32)</w:t>
            </w:r>
          </w:p>
        </w:tc>
        <w:tc>
          <w:tcPr>
            <w:tcW w:w="1212" w:type="pct"/>
            <w:shd w:val="clear" w:color="auto" w:fill="auto"/>
            <w:tcMar>
              <w:top w:w="15" w:type="dxa"/>
              <w:left w:w="15" w:type="dxa"/>
              <w:bottom w:w="0" w:type="dxa"/>
              <w:right w:w="15" w:type="dxa"/>
            </w:tcMar>
            <w:vAlign w:val="bottom"/>
          </w:tcPr>
          <w:p w14:paraId="628577FA"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26.23 (4.98)</w:t>
            </w:r>
          </w:p>
        </w:tc>
        <w:tc>
          <w:tcPr>
            <w:tcW w:w="542" w:type="pct"/>
            <w:shd w:val="clear" w:color="auto" w:fill="auto"/>
            <w:tcMar>
              <w:top w:w="15" w:type="dxa"/>
              <w:left w:w="15" w:type="dxa"/>
              <w:bottom w:w="0" w:type="dxa"/>
              <w:right w:w="15" w:type="dxa"/>
            </w:tcMar>
            <w:vAlign w:val="bottom"/>
          </w:tcPr>
          <w:p w14:paraId="35589553"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0.56</w:t>
            </w:r>
          </w:p>
        </w:tc>
      </w:tr>
      <w:tr w:rsidR="00865A90" w:rsidRPr="00865A90" w14:paraId="1333CFAD" w14:textId="77777777" w:rsidTr="00B42C6D">
        <w:trPr>
          <w:trHeight w:val="20"/>
        </w:trPr>
        <w:tc>
          <w:tcPr>
            <w:tcW w:w="2034" w:type="pct"/>
            <w:shd w:val="clear" w:color="auto" w:fill="auto"/>
            <w:tcMar>
              <w:top w:w="15" w:type="dxa"/>
              <w:left w:w="15" w:type="dxa"/>
              <w:bottom w:w="0" w:type="dxa"/>
              <w:right w:w="15" w:type="dxa"/>
            </w:tcMar>
            <w:vAlign w:val="bottom"/>
            <w:hideMark/>
          </w:tcPr>
          <w:p w14:paraId="29085576" w14:textId="77777777" w:rsidR="009C607E" w:rsidRPr="00865A90" w:rsidRDefault="009C607E" w:rsidP="009C607E">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Exacerbations (1 year period) at baseline</w:t>
            </w:r>
          </w:p>
        </w:tc>
        <w:tc>
          <w:tcPr>
            <w:tcW w:w="1212" w:type="pct"/>
            <w:shd w:val="clear" w:color="auto" w:fill="auto"/>
            <w:tcMar>
              <w:top w:w="15" w:type="dxa"/>
              <w:left w:w="15" w:type="dxa"/>
              <w:bottom w:w="0" w:type="dxa"/>
              <w:right w:w="15" w:type="dxa"/>
            </w:tcMar>
            <w:vAlign w:val="bottom"/>
            <w:hideMark/>
          </w:tcPr>
          <w:p w14:paraId="3FC3680F"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[0-6]</w:t>
            </w:r>
          </w:p>
        </w:tc>
        <w:tc>
          <w:tcPr>
            <w:tcW w:w="1212" w:type="pct"/>
            <w:shd w:val="clear" w:color="auto" w:fill="auto"/>
            <w:tcMar>
              <w:top w:w="15" w:type="dxa"/>
              <w:left w:w="15" w:type="dxa"/>
              <w:bottom w:w="0" w:type="dxa"/>
              <w:right w:w="15" w:type="dxa"/>
            </w:tcMar>
            <w:vAlign w:val="bottom"/>
          </w:tcPr>
          <w:p w14:paraId="467BD945"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[0-9]</w:t>
            </w:r>
          </w:p>
        </w:tc>
        <w:tc>
          <w:tcPr>
            <w:tcW w:w="542" w:type="pct"/>
            <w:shd w:val="clear" w:color="auto" w:fill="auto"/>
            <w:tcMar>
              <w:top w:w="15" w:type="dxa"/>
              <w:left w:w="15" w:type="dxa"/>
              <w:bottom w:w="0" w:type="dxa"/>
              <w:right w:w="15" w:type="dxa"/>
            </w:tcMar>
            <w:vAlign w:val="bottom"/>
          </w:tcPr>
          <w:p w14:paraId="184B1365"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0.32</w:t>
            </w:r>
          </w:p>
        </w:tc>
      </w:tr>
      <w:tr w:rsidR="00865A90" w:rsidRPr="00865A90" w14:paraId="7C151792" w14:textId="77777777" w:rsidTr="00B42C6D">
        <w:trPr>
          <w:trHeight w:val="20"/>
        </w:trPr>
        <w:tc>
          <w:tcPr>
            <w:tcW w:w="2034" w:type="pct"/>
            <w:shd w:val="clear" w:color="auto" w:fill="auto"/>
            <w:tcMar>
              <w:top w:w="15" w:type="dxa"/>
              <w:left w:w="15" w:type="dxa"/>
              <w:bottom w:w="0" w:type="dxa"/>
              <w:right w:w="15" w:type="dxa"/>
            </w:tcMar>
            <w:vAlign w:val="bottom"/>
          </w:tcPr>
          <w:p w14:paraId="45B2EC59" w14:textId="77777777" w:rsidR="009C607E" w:rsidRPr="00865A90" w:rsidRDefault="009C607E" w:rsidP="009C607E">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Exacerbations between visits</w:t>
            </w:r>
          </w:p>
        </w:tc>
        <w:tc>
          <w:tcPr>
            <w:tcW w:w="1212" w:type="pct"/>
            <w:shd w:val="clear" w:color="auto" w:fill="auto"/>
            <w:tcMar>
              <w:top w:w="15" w:type="dxa"/>
              <w:left w:w="15" w:type="dxa"/>
              <w:bottom w:w="0" w:type="dxa"/>
              <w:right w:w="15" w:type="dxa"/>
            </w:tcMar>
            <w:vAlign w:val="bottom"/>
          </w:tcPr>
          <w:p w14:paraId="7C21FDA0"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 [0-2]</w:t>
            </w:r>
          </w:p>
        </w:tc>
        <w:tc>
          <w:tcPr>
            <w:tcW w:w="1212" w:type="pct"/>
            <w:shd w:val="clear" w:color="auto" w:fill="auto"/>
            <w:tcMar>
              <w:top w:w="15" w:type="dxa"/>
              <w:left w:w="15" w:type="dxa"/>
              <w:bottom w:w="0" w:type="dxa"/>
              <w:right w:w="15" w:type="dxa"/>
            </w:tcMar>
            <w:vAlign w:val="bottom"/>
          </w:tcPr>
          <w:p w14:paraId="3F0BE786"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 [0-3]</w:t>
            </w:r>
          </w:p>
        </w:tc>
        <w:tc>
          <w:tcPr>
            <w:tcW w:w="542" w:type="pct"/>
            <w:shd w:val="clear" w:color="auto" w:fill="auto"/>
            <w:tcMar>
              <w:top w:w="15" w:type="dxa"/>
              <w:left w:w="15" w:type="dxa"/>
              <w:bottom w:w="0" w:type="dxa"/>
              <w:right w:w="15" w:type="dxa"/>
            </w:tcMar>
            <w:vAlign w:val="bottom"/>
          </w:tcPr>
          <w:p w14:paraId="46BDD805"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0.67</w:t>
            </w:r>
          </w:p>
        </w:tc>
      </w:tr>
      <w:tr w:rsidR="00865A90" w:rsidRPr="00865A90" w14:paraId="38DFA359" w14:textId="77777777" w:rsidTr="00B42C6D">
        <w:trPr>
          <w:trHeight w:val="20"/>
        </w:trPr>
        <w:tc>
          <w:tcPr>
            <w:tcW w:w="2034" w:type="pct"/>
            <w:shd w:val="clear" w:color="auto" w:fill="auto"/>
            <w:tcMar>
              <w:top w:w="15" w:type="dxa"/>
              <w:left w:w="15" w:type="dxa"/>
              <w:bottom w:w="0" w:type="dxa"/>
              <w:right w:w="15" w:type="dxa"/>
            </w:tcMar>
            <w:vAlign w:val="bottom"/>
            <w:hideMark/>
          </w:tcPr>
          <w:p w14:paraId="5036417C" w14:textId="77777777" w:rsidR="009C607E" w:rsidRPr="00865A90" w:rsidRDefault="009C607E" w:rsidP="009C607E">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 xml:space="preserve">Exacerbations (1 year period) at 12m </w:t>
            </w:r>
          </w:p>
        </w:tc>
        <w:tc>
          <w:tcPr>
            <w:tcW w:w="1212" w:type="pct"/>
            <w:shd w:val="clear" w:color="auto" w:fill="auto"/>
            <w:tcMar>
              <w:top w:w="15" w:type="dxa"/>
              <w:left w:w="15" w:type="dxa"/>
              <w:bottom w:w="0" w:type="dxa"/>
              <w:right w:w="15" w:type="dxa"/>
            </w:tcMar>
            <w:vAlign w:val="bottom"/>
            <w:hideMark/>
          </w:tcPr>
          <w:p w14:paraId="4C7B1F38"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[0-5]</w:t>
            </w:r>
          </w:p>
        </w:tc>
        <w:tc>
          <w:tcPr>
            <w:tcW w:w="1212" w:type="pct"/>
            <w:shd w:val="clear" w:color="auto" w:fill="auto"/>
            <w:tcMar>
              <w:top w:w="15" w:type="dxa"/>
              <w:left w:w="15" w:type="dxa"/>
              <w:bottom w:w="0" w:type="dxa"/>
              <w:right w:w="15" w:type="dxa"/>
            </w:tcMar>
            <w:vAlign w:val="bottom"/>
          </w:tcPr>
          <w:p w14:paraId="2A6973C6"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 [0-7]</w:t>
            </w:r>
          </w:p>
        </w:tc>
        <w:tc>
          <w:tcPr>
            <w:tcW w:w="542" w:type="pct"/>
            <w:shd w:val="clear" w:color="auto" w:fill="auto"/>
            <w:tcMar>
              <w:top w:w="15" w:type="dxa"/>
              <w:left w:w="15" w:type="dxa"/>
              <w:bottom w:w="0" w:type="dxa"/>
              <w:right w:w="15" w:type="dxa"/>
            </w:tcMar>
            <w:vAlign w:val="bottom"/>
          </w:tcPr>
          <w:p w14:paraId="2A8B30E6" w14:textId="77777777" w:rsidR="009C607E" w:rsidRPr="00865A90" w:rsidRDefault="009C607E" w:rsidP="009C607E">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0.90</w:t>
            </w:r>
          </w:p>
        </w:tc>
      </w:tr>
      <w:tr w:rsidR="00865A90" w:rsidRPr="00865A90" w14:paraId="05FF5E08" w14:textId="77777777" w:rsidTr="00B42C6D">
        <w:trPr>
          <w:trHeight w:val="20"/>
        </w:trPr>
        <w:tc>
          <w:tcPr>
            <w:tcW w:w="2034" w:type="pct"/>
            <w:shd w:val="clear" w:color="auto" w:fill="auto"/>
            <w:tcMar>
              <w:top w:w="15" w:type="dxa"/>
              <w:left w:w="15" w:type="dxa"/>
              <w:bottom w:w="0" w:type="dxa"/>
              <w:right w:w="15" w:type="dxa"/>
            </w:tcMar>
            <w:vAlign w:val="bottom"/>
            <w:hideMark/>
          </w:tcPr>
          <w:p w14:paraId="768A6538"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Post FEV1 (L)</w:t>
            </w:r>
          </w:p>
        </w:tc>
        <w:tc>
          <w:tcPr>
            <w:tcW w:w="1212" w:type="pct"/>
            <w:shd w:val="clear" w:color="auto" w:fill="auto"/>
            <w:tcMar>
              <w:top w:w="15" w:type="dxa"/>
              <w:left w:w="15" w:type="dxa"/>
              <w:bottom w:w="0" w:type="dxa"/>
              <w:right w:w="15" w:type="dxa"/>
            </w:tcMar>
            <w:vAlign w:val="bottom"/>
            <w:hideMark/>
          </w:tcPr>
          <w:p w14:paraId="365A1805"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1.7 [0.4-3.4]</w:t>
            </w:r>
          </w:p>
        </w:tc>
        <w:tc>
          <w:tcPr>
            <w:tcW w:w="1212" w:type="pct"/>
            <w:shd w:val="clear" w:color="auto" w:fill="auto"/>
            <w:tcMar>
              <w:top w:w="15" w:type="dxa"/>
              <w:left w:w="15" w:type="dxa"/>
              <w:bottom w:w="0" w:type="dxa"/>
              <w:right w:w="15" w:type="dxa"/>
            </w:tcMar>
            <w:vAlign w:val="bottom"/>
          </w:tcPr>
          <w:p w14:paraId="39584944" w14:textId="77777777" w:rsidR="0012532E" w:rsidRPr="00865A90" w:rsidRDefault="0012532E" w:rsidP="00B42C6D">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*1.2 [0.4-2.4]</w:t>
            </w:r>
          </w:p>
        </w:tc>
        <w:tc>
          <w:tcPr>
            <w:tcW w:w="542" w:type="pct"/>
            <w:shd w:val="clear" w:color="auto" w:fill="auto"/>
            <w:tcMar>
              <w:top w:w="15" w:type="dxa"/>
              <w:left w:w="15" w:type="dxa"/>
              <w:bottom w:w="0" w:type="dxa"/>
              <w:right w:w="15" w:type="dxa"/>
            </w:tcMar>
            <w:vAlign w:val="bottom"/>
          </w:tcPr>
          <w:p w14:paraId="0AFF7A31" w14:textId="77777777" w:rsidR="0012532E" w:rsidRPr="00865A90" w:rsidRDefault="0012532E" w:rsidP="00B42C6D">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0.03</w:t>
            </w:r>
          </w:p>
        </w:tc>
      </w:tr>
      <w:tr w:rsidR="00865A90" w:rsidRPr="00865A90" w14:paraId="348610CD" w14:textId="77777777" w:rsidTr="00B42C6D">
        <w:trPr>
          <w:trHeight w:val="20"/>
        </w:trPr>
        <w:tc>
          <w:tcPr>
            <w:tcW w:w="2034" w:type="pct"/>
            <w:shd w:val="clear" w:color="auto" w:fill="auto"/>
            <w:tcMar>
              <w:top w:w="15" w:type="dxa"/>
              <w:left w:w="15" w:type="dxa"/>
              <w:bottom w:w="0" w:type="dxa"/>
              <w:right w:w="15" w:type="dxa"/>
            </w:tcMar>
            <w:vAlign w:val="bottom"/>
            <w:hideMark/>
          </w:tcPr>
          <w:p w14:paraId="30C6FD2C"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Post FEV1 (%)</w:t>
            </w:r>
          </w:p>
        </w:tc>
        <w:tc>
          <w:tcPr>
            <w:tcW w:w="1212" w:type="pct"/>
            <w:shd w:val="clear" w:color="auto" w:fill="auto"/>
            <w:tcMar>
              <w:top w:w="15" w:type="dxa"/>
              <w:left w:w="15" w:type="dxa"/>
              <w:bottom w:w="0" w:type="dxa"/>
              <w:right w:w="15" w:type="dxa"/>
            </w:tcMar>
            <w:vAlign w:val="bottom"/>
            <w:hideMark/>
          </w:tcPr>
          <w:p w14:paraId="5CEB5786"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61.2 (18.6)</w:t>
            </w:r>
          </w:p>
        </w:tc>
        <w:tc>
          <w:tcPr>
            <w:tcW w:w="1212" w:type="pct"/>
            <w:shd w:val="clear" w:color="auto" w:fill="auto"/>
            <w:tcMar>
              <w:top w:w="15" w:type="dxa"/>
              <w:left w:w="15" w:type="dxa"/>
              <w:bottom w:w="0" w:type="dxa"/>
              <w:right w:w="15" w:type="dxa"/>
            </w:tcMar>
            <w:vAlign w:val="bottom"/>
          </w:tcPr>
          <w:p w14:paraId="4B89A804" w14:textId="77777777" w:rsidR="0012532E" w:rsidRPr="00865A90" w:rsidRDefault="0012532E" w:rsidP="00B42C6D">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*49.3 (15.7)</w:t>
            </w:r>
          </w:p>
        </w:tc>
        <w:tc>
          <w:tcPr>
            <w:tcW w:w="542" w:type="pct"/>
            <w:shd w:val="clear" w:color="auto" w:fill="auto"/>
            <w:tcMar>
              <w:top w:w="15" w:type="dxa"/>
              <w:left w:w="15" w:type="dxa"/>
              <w:bottom w:w="0" w:type="dxa"/>
              <w:right w:w="15" w:type="dxa"/>
            </w:tcMar>
            <w:vAlign w:val="bottom"/>
          </w:tcPr>
          <w:p w14:paraId="7AFF7059" w14:textId="77777777" w:rsidR="0012532E" w:rsidRPr="00865A90" w:rsidRDefault="0012532E" w:rsidP="00B42C6D">
            <w:pPr>
              <w:spacing w:line="240" w:lineRule="auto"/>
              <w:jc w:val="center"/>
              <w:rPr>
                <w:rFonts w:ascii="Times New Roman" w:hAnsi="Times New Roman" w:cs="Times New Roman"/>
                <w:b/>
                <w:bCs/>
                <w:sz w:val="20"/>
                <w:szCs w:val="20"/>
              </w:rPr>
            </w:pPr>
            <w:r w:rsidRPr="00865A90">
              <w:rPr>
                <w:rFonts w:ascii="Times New Roman" w:hAnsi="Times New Roman" w:cs="Times New Roman"/>
                <w:b/>
                <w:bCs/>
                <w:sz w:val="20"/>
                <w:szCs w:val="20"/>
              </w:rPr>
              <w:t>0.01</w:t>
            </w:r>
          </w:p>
        </w:tc>
      </w:tr>
      <w:tr w:rsidR="00865A90" w:rsidRPr="00865A90" w14:paraId="63146C04" w14:textId="77777777" w:rsidTr="00B42C6D">
        <w:trPr>
          <w:trHeight w:val="20"/>
        </w:trPr>
        <w:tc>
          <w:tcPr>
            <w:tcW w:w="2034" w:type="pct"/>
            <w:shd w:val="clear" w:color="auto" w:fill="auto"/>
            <w:tcMar>
              <w:top w:w="15" w:type="dxa"/>
              <w:left w:w="15" w:type="dxa"/>
              <w:bottom w:w="0" w:type="dxa"/>
              <w:right w:w="15" w:type="dxa"/>
            </w:tcMar>
            <w:vAlign w:val="bottom"/>
            <w:hideMark/>
          </w:tcPr>
          <w:p w14:paraId="163F55BA"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CAT</w:t>
            </w:r>
          </w:p>
        </w:tc>
        <w:tc>
          <w:tcPr>
            <w:tcW w:w="1212" w:type="pct"/>
            <w:shd w:val="clear" w:color="auto" w:fill="auto"/>
            <w:tcMar>
              <w:top w:w="15" w:type="dxa"/>
              <w:left w:w="15" w:type="dxa"/>
              <w:bottom w:w="0" w:type="dxa"/>
              <w:right w:w="15" w:type="dxa"/>
            </w:tcMar>
            <w:vAlign w:val="bottom"/>
            <w:hideMark/>
          </w:tcPr>
          <w:p w14:paraId="16C87E77"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16.6 (6.3)</w:t>
            </w:r>
          </w:p>
        </w:tc>
        <w:tc>
          <w:tcPr>
            <w:tcW w:w="1212" w:type="pct"/>
            <w:shd w:val="clear" w:color="auto" w:fill="auto"/>
            <w:tcMar>
              <w:top w:w="15" w:type="dxa"/>
              <w:left w:w="15" w:type="dxa"/>
              <w:bottom w:w="0" w:type="dxa"/>
              <w:right w:w="15" w:type="dxa"/>
            </w:tcMar>
            <w:vAlign w:val="bottom"/>
          </w:tcPr>
          <w:p w14:paraId="24A8500F"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19.4 (7.0)</w:t>
            </w:r>
          </w:p>
        </w:tc>
        <w:tc>
          <w:tcPr>
            <w:tcW w:w="542" w:type="pct"/>
            <w:shd w:val="clear" w:color="auto" w:fill="auto"/>
            <w:tcMar>
              <w:top w:w="15" w:type="dxa"/>
              <w:left w:w="15" w:type="dxa"/>
              <w:bottom w:w="0" w:type="dxa"/>
              <w:right w:w="15" w:type="dxa"/>
            </w:tcMar>
            <w:vAlign w:val="bottom"/>
          </w:tcPr>
          <w:p w14:paraId="68140519"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0.13</w:t>
            </w:r>
          </w:p>
        </w:tc>
      </w:tr>
      <w:tr w:rsidR="00865A90" w:rsidRPr="00865A90" w14:paraId="6AA2A5F1" w14:textId="77777777" w:rsidTr="00B42C6D">
        <w:trPr>
          <w:trHeight w:val="20"/>
        </w:trPr>
        <w:tc>
          <w:tcPr>
            <w:tcW w:w="2034" w:type="pct"/>
            <w:shd w:val="clear" w:color="auto" w:fill="auto"/>
            <w:tcMar>
              <w:top w:w="15" w:type="dxa"/>
              <w:left w:w="15" w:type="dxa"/>
              <w:bottom w:w="0" w:type="dxa"/>
              <w:right w:w="15" w:type="dxa"/>
            </w:tcMar>
            <w:vAlign w:val="bottom"/>
            <w:hideMark/>
          </w:tcPr>
          <w:p w14:paraId="2180D0CA"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SGRQ-C (Total)</w:t>
            </w:r>
          </w:p>
        </w:tc>
        <w:tc>
          <w:tcPr>
            <w:tcW w:w="1212" w:type="pct"/>
            <w:shd w:val="clear" w:color="auto" w:fill="auto"/>
            <w:tcMar>
              <w:top w:w="15" w:type="dxa"/>
              <w:left w:w="15" w:type="dxa"/>
              <w:bottom w:w="0" w:type="dxa"/>
              <w:right w:w="15" w:type="dxa"/>
            </w:tcMar>
            <w:vAlign w:val="bottom"/>
            <w:hideMark/>
          </w:tcPr>
          <w:p w14:paraId="65D6881B"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46.2 (17.7)</w:t>
            </w:r>
          </w:p>
        </w:tc>
        <w:tc>
          <w:tcPr>
            <w:tcW w:w="1212" w:type="pct"/>
            <w:shd w:val="clear" w:color="auto" w:fill="auto"/>
            <w:tcMar>
              <w:top w:w="15" w:type="dxa"/>
              <w:left w:w="15" w:type="dxa"/>
              <w:bottom w:w="0" w:type="dxa"/>
              <w:right w:w="15" w:type="dxa"/>
            </w:tcMar>
            <w:vAlign w:val="bottom"/>
          </w:tcPr>
          <w:p w14:paraId="723072E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45.8 (17.1)</w:t>
            </w:r>
          </w:p>
        </w:tc>
        <w:tc>
          <w:tcPr>
            <w:tcW w:w="542" w:type="pct"/>
            <w:shd w:val="clear" w:color="auto" w:fill="auto"/>
            <w:tcMar>
              <w:top w:w="15" w:type="dxa"/>
              <w:left w:w="15" w:type="dxa"/>
              <w:bottom w:w="0" w:type="dxa"/>
              <w:right w:w="15" w:type="dxa"/>
            </w:tcMar>
            <w:vAlign w:val="bottom"/>
          </w:tcPr>
          <w:p w14:paraId="47B44AB4"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0.93</w:t>
            </w:r>
          </w:p>
        </w:tc>
      </w:tr>
      <w:tr w:rsidR="00865A90" w:rsidRPr="00865A90" w14:paraId="78F82999" w14:textId="77777777" w:rsidTr="00B42C6D">
        <w:trPr>
          <w:trHeight w:val="20"/>
        </w:trPr>
        <w:tc>
          <w:tcPr>
            <w:tcW w:w="2034" w:type="pct"/>
            <w:shd w:val="clear" w:color="auto" w:fill="auto"/>
            <w:tcMar>
              <w:top w:w="15" w:type="dxa"/>
              <w:left w:w="15" w:type="dxa"/>
              <w:bottom w:w="0" w:type="dxa"/>
              <w:right w:w="15" w:type="dxa"/>
            </w:tcMar>
            <w:vAlign w:val="bottom"/>
            <w:hideMark/>
          </w:tcPr>
          <w:p w14:paraId="7CC5047C"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Chronic Bronchitis (%)</w:t>
            </w:r>
          </w:p>
        </w:tc>
        <w:tc>
          <w:tcPr>
            <w:tcW w:w="1212" w:type="pct"/>
            <w:shd w:val="clear" w:color="auto" w:fill="auto"/>
            <w:tcMar>
              <w:top w:w="15" w:type="dxa"/>
              <w:left w:w="15" w:type="dxa"/>
              <w:bottom w:w="0" w:type="dxa"/>
              <w:right w:w="15" w:type="dxa"/>
            </w:tcMar>
            <w:vAlign w:val="bottom"/>
            <w:hideMark/>
          </w:tcPr>
          <w:p w14:paraId="2D4A058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79</w:t>
            </w:r>
          </w:p>
        </w:tc>
        <w:tc>
          <w:tcPr>
            <w:tcW w:w="1212" w:type="pct"/>
            <w:shd w:val="clear" w:color="auto" w:fill="auto"/>
            <w:tcMar>
              <w:top w:w="15" w:type="dxa"/>
              <w:left w:w="15" w:type="dxa"/>
              <w:bottom w:w="0" w:type="dxa"/>
              <w:right w:w="15" w:type="dxa"/>
            </w:tcMar>
            <w:vAlign w:val="bottom"/>
          </w:tcPr>
          <w:p w14:paraId="0BC1F477"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84</w:t>
            </w:r>
          </w:p>
        </w:tc>
        <w:tc>
          <w:tcPr>
            <w:tcW w:w="542" w:type="pct"/>
            <w:shd w:val="clear" w:color="auto" w:fill="auto"/>
            <w:tcMar>
              <w:top w:w="15" w:type="dxa"/>
              <w:left w:w="15" w:type="dxa"/>
              <w:bottom w:w="0" w:type="dxa"/>
              <w:right w:w="15" w:type="dxa"/>
            </w:tcMar>
            <w:vAlign w:val="bottom"/>
          </w:tcPr>
          <w:p w14:paraId="2ACC4177"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0.74</w:t>
            </w:r>
          </w:p>
        </w:tc>
      </w:tr>
      <w:tr w:rsidR="00865A90" w:rsidRPr="00865A90" w14:paraId="682C011C" w14:textId="77777777" w:rsidTr="00B42C6D">
        <w:trPr>
          <w:trHeight w:val="20"/>
        </w:trPr>
        <w:tc>
          <w:tcPr>
            <w:tcW w:w="2034" w:type="pct"/>
            <w:shd w:val="clear" w:color="auto" w:fill="auto"/>
            <w:tcMar>
              <w:top w:w="15" w:type="dxa"/>
              <w:left w:w="15" w:type="dxa"/>
              <w:bottom w:w="0" w:type="dxa"/>
              <w:right w:w="15" w:type="dxa"/>
            </w:tcMar>
            <w:vAlign w:val="bottom"/>
            <w:hideMark/>
          </w:tcPr>
          <w:p w14:paraId="6360DBB3"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use (%)</w:t>
            </w:r>
          </w:p>
        </w:tc>
        <w:tc>
          <w:tcPr>
            <w:tcW w:w="1212" w:type="pct"/>
            <w:shd w:val="clear" w:color="auto" w:fill="auto"/>
            <w:tcMar>
              <w:top w:w="15" w:type="dxa"/>
              <w:left w:w="15" w:type="dxa"/>
              <w:bottom w:w="0" w:type="dxa"/>
              <w:right w:w="15" w:type="dxa"/>
            </w:tcMar>
            <w:vAlign w:val="bottom"/>
            <w:hideMark/>
          </w:tcPr>
          <w:p w14:paraId="15D94B74"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80</w:t>
            </w:r>
          </w:p>
        </w:tc>
        <w:tc>
          <w:tcPr>
            <w:tcW w:w="1212" w:type="pct"/>
            <w:shd w:val="clear" w:color="auto" w:fill="auto"/>
            <w:tcMar>
              <w:top w:w="15" w:type="dxa"/>
              <w:left w:w="15" w:type="dxa"/>
              <w:bottom w:w="0" w:type="dxa"/>
              <w:right w:w="15" w:type="dxa"/>
            </w:tcMar>
            <w:vAlign w:val="bottom"/>
          </w:tcPr>
          <w:p w14:paraId="4C306A6C"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92</w:t>
            </w:r>
          </w:p>
        </w:tc>
        <w:tc>
          <w:tcPr>
            <w:tcW w:w="542" w:type="pct"/>
            <w:shd w:val="clear" w:color="auto" w:fill="auto"/>
            <w:tcMar>
              <w:top w:w="15" w:type="dxa"/>
              <w:left w:w="15" w:type="dxa"/>
              <w:bottom w:w="0" w:type="dxa"/>
              <w:right w:w="15" w:type="dxa"/>
            </w:tcMar>
            <w:vAlign w:val="bottom"/>
          </w:tcPr>
          <w:p w14:paraId="786F7D6F"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0.27</w:t>
            </w:r>
          </w:p>
        </w:tc>
      </w:tr>
      <w:tr w:rsidR="00865A90" w:rsidRPr="00865A90" w14:paraId="5062503C" w14:textId="77777777" w:rsidTr="00B42C6D">
        <w:trPr>
          <w:trHeight w:val="20"/>
        </w:trPr>
        <w:tc>
          <w:tcPr>
            <w:tcW w:w="2034" w:type="pct"/>
            <w:shd w:val="clear" w:color="auto" w:fill="auto"/>
            <w:tcMar>
              <w:top w:w="15" w:type="dxa"/>
              <w:left w:w="15" w:type="dxa"/>
              <w:bottom w:w="0" w:type="dxa"/>
              <w:right w:w="15" w:type="dxa"/>
            </w:tcMar>
            <w:vAlign w:val="bottom"/>
            <w:hideMark/>
          </w:tcPr>
          <w:p w14:paraId="7B337DB0"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LABA Only (%)</w:t>
            </w:r>
          </w:p>
        </w:tc>
        <w:tc>
          <w:tcPr>
            <w:tcW w:w="1212" w:type="pct"/>
            <w:shd w:val="clear" w:color="auto" w:fill="auto"/>
            <w:tcMar>
              <w:top w:w="15" w:type="dxa"/>
              <w:left w:w="15" w:type="dxa"/>
              <w:bottom w:w="0" w:type="dxa"/>
              <w:right w:w="15" w:type="dxa"/>
            </w:tcMar>
            <w:vAlign w:val="bottom"/>
            <w:hideMark/>
          </w:tcPr>
          <w:p w14:paraId="0169C61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212" w:type="pct"/>
            <w:shd w:val="clear" w:color="auto" w:fill="auto"/>
            <w:tcMar>
              <w:top w:w="15" w:type="dxa"/>
              <w:left w:w="15" w:type="dxa"/>
              <w:bottom w:w="0" w:type="dxa"/>
              <w:right w:w="15" w:type="dxa"/>
            </w:tcMar>
            <w:vAlign w:val="bottom"/>
          </w:tcPr>
          <w:p w14:paraId="51E06134"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2" w:type="pct"/>
            <w:shd w:val="clear" w:color="auto" w:fill="auto"/>
            <w:tcMar>
              <w:top w:w="15" w:type="dxa"/>
              <w:left w:w="15" w:type="dxa"/>
              <w:bottom w:w="0" w:type="dxa"/>
              <w:right w:w="15" w:type="dxa"/>
            </w:tcMar>
            <w:vAlign w:val="bottom"/>
            <w:hideMark/>
          </w:tcPr>
          <w:p w14:paraId="27FDD85E"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51292CE3" w14:textId="77777777" w:rsidTr="00B42C6D">
        <w:trPr>
          <w:trHeight w:val="20"/>
        </w:trPr>
        <w:tc>
          <w:tcPr>
            <w:tcW w:w="2034" w:type="pct"/>
            <w:shd w:val="clear" w:color="auto" w:fill="auto"/>
            <w:tcMar>
              <w:top w:w="15" w:type="dxa"/>
              <w:left w:w="15" w:type="dxa"/>
              <w:bottom w:w="0" w:type="dxa"/>
              <w:right w:w="15" w:type="dxa"/>
            </w:tcMar>
            <w:vAlign w:val="bottom"/>
            <w:hideMark/>
          </w:tcPr>
          <w:p w14:paraId="66ACEF94"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LAMA Only (%)</w:t>
            </w:r>
          </w:p>
        </w:tc>
        <w:tc>
          <w:tcPr>
            <w:tcW w:w="1212" w:type="pct"/>
            <w:shd w:val="clear" w:color="auto" w:fill="auto"/>
            <w:tcMar>
              <w:top w:w="15" w:type="dxa"/>
              <w:left w:w="15" w:type="dxa"/>
              <w:bottom w:w="0" w:type="dxa"/>
              <w:right w:w="15" w:type="dxa"/>
            </w:tcMar>
            <w:vAlign w:val="bottom"/>
            <w:hideMark/>
          </w:tcPr>
          <w:p w14:paraId="136FDC2E"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212" w:type="pct"/>
            <w:shd w:val="clear" w:color="auto" w:fill="auto"/>
            <w:tcMar>
              <w:top w:w="15" w:type="dxa"/>
              <w:left w:w="15" w:type="dxa"/>
              <w:bottom w:w="0" w:type="dxa"/>
              <w:right w:w="15" w:type="dxa"/>
            </w:tcMar>
            <w:vAlign w:val="bottom"/>
          </w:tcPr>
          <w:p w14:paraId="455E9B44"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w:t>
            </w:r>
          </w:p>
        </w:tc>
        <w:tc>
          <w:tcPr>
            <w:tcW w:w="542" w:type="pct"/>
            <w:shd w:val="clear" w:color="auto" w:fill="auto"/>
            <w:tcMar>
              <w:top w:w="15" w:type="dxa"/>
              <w:left w:w="15" w:type="dxa"/>
              <w:bottom w:w="0" w:type="dxa"/>
              <w:right w:w="15" w:type="dxa"/>
            </w:tcMar>
            <w:vAlign w:val="bottom"/>
            <w:hideMark/>
          </w:tcPr>
          <w:p w14:paraId="59774F47"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4C57E1A9" w14:textId="77777777" w:rsidTr="00B42C6D">
        <w:trPr>
          <w:trHeight w:val="20"/>
        </w:trPr>
        <w:tc>
          <w:tcPr>
            <w:tcW w:w="2034" w:type="pct"/>
            <w:shd w:val="clear" w:color="auto" w:fill="auto"/>
            <w:tcMar>
              <w:top w:w="15" w:type="dxa"/>
              <w:left w:w="15" w:type="dxa"/>
              <w:bottom w:w="0" w:type="dxa"/>
              <w:right w:w="15" w:type="dxa"/>
            </w:tcMar>
            <w:vAlign w:val="bottom"/>
            <w:hideMark/>
          </w:tcPr>
          <w:p w14:paraId="33ABCEFE"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Only (%)</w:t>
            </w:r>
          </w:p>
        </w:tc>
        <w:tc>
          <w:tcPr>
            <w:tcW w:w="1212" w:type="pct"/>
            <w:shd w:val="clear" w:color="auto" w:fill="auto"/>
            <w:tcMar>
              <w:top w:w="15" w:type="dxa"/>
              <w:left w:w="15" w:type="dxa"/>
              <w:bottom w:w="0" w:type="dxa"/>
              <w:right w:w="15" w:type="dxa"/>
            </w:tcMar>
            <w:vAlign w:val="bottom"/>
            <w:hideMark/>
          </w:tcPr>
          <w:p w14:paraId="6130A789"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212" w:type="pct"/>
            <w:shd w:val="clear" w:color="auto" w:fill="auto"/>
            <w:tcMar>
              <w:top w:w="15" w:type="dxa"/>
              <w:left w:w="15" w:type="dxa"/>
              <w:bottom w:w="0" w:type="dxa"/>
              <w:right w:w="15" w:type="dxa"/>
            </w:tcMar>
            <w:vAlign w:val="bottom"/>
          </w:tcPr>
          <w:p w14:paraId="229814A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2" w:type="pct"/>
            <w:shd w:val="clear" w:color="auto" w:fill="auto"/>
            <w:tcMar>
              <w:top w:w="15" w:type="dxa"/>
              <w:left w:w="15" w:type="dxa"/>
              <w:bottom w:w="0" w:type="dxa"/>
              <w:right w:w="15" w:type="dxa"/>
            </w:tcMar>
            <w:vAlign w:val="bottom"/>
            <w:hideMark/>
          </w:tcPr>
          <w:p w14:paraId="3F5C2082"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45DAA0FA" w14:textId="77777777" w:rsidTr="00B42C6D">
        <w:trPr>
          <w:trHeight w:val="20"/>
        </w:trPr>
        <w:tc>
          <w:tcPr>
            <w:tcW w:w="2034" w:type="pct"/>
            <w:shd w:val="clear" w:color="auto" w:fill="auto"/>
            <w:tcMar>
              <w:top w:w="15" w:type="dxa"/>
              <w:left w:w="15" w:type="dxa"/>
              <w:bottom w:w="0" w:type="dxa"/>
              <w:right w:w="15" w:type="dxa"/>
            </w:tcMar>
            <w:vAlign w:val="bottom"/>
            <w:hideMark/>
          </w:tcPr>
          <w:p w14:paraId="6278E057"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 LABA (%)</w:t>
            </w:r>
          </w:p>
        </w:tc>
        <w:tc>
          <w:tcPr>
            <w:tcW w:w="1212" w:type="pct"/>
            <w:shd w:val="clear" w:color="auto" w:fill="auto"/>
            <w:tcMar>
              <w:top w:w="15" w:type="dxa"/>
              <w:left w:w="15" w:type="dxa"/>
              <w:bottom w:w="0" w:type="dxa"/>
              <w:right w:w="15" w:type="dxa"/>
            </w:tcMar>
            <w:vAlign w:val="bottom"/>
            <w:hideMark/>
          </w:tcPr>
          <w:p w14:paraId="5243628A"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7</w:t>
            </w:r>
          </w:p>
        </w:tc>
        <w:tc>
          <w:tcPr>
            <w:tcW w:w="1212" w:type="pct"/>
            <w:shd w:val="clear" w:color="auto" w:fill="auto"/>
            <w:tcMar>
              <w:top w:w="15" w:type="dxa"/>
              <w:left w:w="15" w:type="dxa"/>
              <w:bottom w:w="0" w:type="dxa"/>
              <w:right w:w="15" w:type="dxa"/>
            </w:tcMar>
            <w:vAlign w:val="bottom"/>
          </w:tcPr>
          <w:p w14:paraId="7E28286A"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w:t>
            </w:r>
          </w:p>
        </w:tc>
        <w:tc>
          <w:tcPr>
            <w:tcW w:w="542" w:type="pct"/>
            <w:shd w:val="clear" w:color="auto" w:fill="auto"/>
            <w:tcMar>
              <w:top w:w="15" w:type="dxa"/>
              <w:left w:w="15" w:type="dxa"/>
              <w:bottom w:w="0" w:type="dxa"/>
              <w:right w:w="15" w:type="dxa"/>
            </w:tcMar>
            <w:vAlign w:val="bottom"/>
            <w:hideMark/>
          </w:tcPr>
          <w:p w14:paraId="65A3540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18C14F1D" w14:textId="77777777" w:rsidTr="00B42C6D">
        <w:trPr>
          <w:trHeight w:val="20"/>
        </w:trPr>
        <w:tc>
          <w:tcPr>
            <w:tcW w:w="2034" w:type="pct"/>
            <w:shd w:val="clear" w:color="auto" w:fill="auto"/>
            <w:tcMar>
              <w:top w:w="15" w:type="dxa"/>
              <w:left w:w="15" w:type="dxa"/>
              <w:bottom w:w="0" w:type="dxa"/>
              <w:right w:w="15" w:type="dxa"/>
            </w:tcMar>
            <w:vAlign w:val="bottom"/>
            <w:hideMark/>
          </w:tcPr>
          <w:p w14:paraId="6F5E5EE6"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ICS + LAMA (%)</w:t>
            </w:r>
          </w:p>
        </w:tc>
        <w:tc>
          <w:tcPr>
            <w:tcW w:w="1212" w:type="pct"/>
            <w:shd w:val="clear" w:color="auto" w:fill="auto"/>
            <w:tcMar>
              <w:top w:w="15" w:type="dxa"/>
              <w:left w:w="15" w:type="dxa"/>
              <w:bottom w:w="0" w:type="dxa"/>
              <w:right w:w="15" w:type="dxa"/>
            </w:tcMar>
            <w:vAlign w:val="bottom"/>
            <w:hideMark/>
          </w:tcPr>
          <w:p w14:paraId="126B93B8"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212" w:type="pct"/>
            <w:shd w:val="clear" w:color="auto" w:fill="auto"/>
            <w:tcMar>
              <w:top w:w="15" w:type="dxa"/>
              <w:left w:w="15" w:type="dxa"/>
              <w:bottom w:w="0" w:type="dxa"/>
              <w:right w:w="15" w:type="dxa"/>
            </w:tcMar>
            <w:vAlign w:val="bottom"/>
          </w:tcPr>
          <w:p w14:paraId="440EBE8E"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2" w:type="pct"/>
            <w:shd w:val="clear" w:color="auto" w:fill="auto"/>
            <w:tcMar>
              <w:top w:w="15" w:type="dxa"/>
              <w:left w:w="15" w:type="dxa"/>
              <w:bottom w:w="0" w:type="dxa"/>
              <w:right w:w="15" w:type="dxa"/>
            </w:tcMar>
            <w:vAlign w:val="bottom"/>
            <w:hideMark/>
          </w:tcPr>
          <w:p w14:paraId="04B116B8"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31B60F73" w14:textId="77777777" w:rsidTr="00B42C6D">
        <w:trPr>
          <w:trHeight w:val="20"/>
        </w:trPr>
        <w:tc>
          <w:tcPr>
            <w:tcW w:w="2034" w:type="pct"/>
            <w:shd w:val="clear" w:color="auto" w:fill="auto"/>
            <w:tcMar>
              <w:top w:w="15" w:type="dxa"/>
              <w:left w:w="15" w:type="dxa"/>
              <w:bottom w:w="0" w:type="dxa"/>
              <w:right w:w="15" w:type="dxa"/>
            </w:tcMar>
            <w:vAlign w:val="bottom"/>
            <w:hideMark/>
          </w:tcPr>
          <w:p w14:paraId="4B04BCD6"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LABA + LAMA (%)</w:t>
            </w:r>
          </w:p>
        </w:tc>
        <w:tc>
          <w:tcPr>
            <w:tcW w:w="1212" w:type="pct"/>
            <w:shd w:val="clear" w:color="auto" w:fill="auto"/>
            <w:tcMar>
              <w:top w:w="15" w:type="dxa"/>
              <w:left w:w="15" w:type="dxa"/>
              <w:bottom w:w="0" w:type="dxa"/>
              <w:right w:w="15" w:type="dxa"/>
            </w:tcMar>
            <w:vAlign w:val="bottom"/>
            <w:hideMark/>
          </w:tcPr>
          <w:p w14:paraId="0FCD4B84"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1212" w:type="pct"/>
            <w:shd w:val="clear" w:color="auto" w:fill="auto"/>
            <w:tcMar>
              <w:top w:w="15" w:type="dxa"/>
              <w:left w:w="15" w:type="dxa"/>
              <w:bottom w:w="0" w:type="dxa"/>
              <w:right w:w="15" w:type="dxa"/>
            </w:tcMar>
            <w:vAlign w:val="bottom"/>
          </w:tcPr>
          <w:p w14:paraId="51D6BE66"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2" w:type="pct"/>
            <w:shd w:val="clear" w:color="auto" w:fill="auto"/>
            <w:tcMar>
              <w:top w:w="15" w:type="dxa"/>
              <w:left w:w="15" w:type="dxa"/>
              <w:bottom w:w="0" w:type="dxa"/>
              <w:right w:w="15" w:type="dxa"/>
            </w:tcMar>
            <w:vAlign w:val="bottom"/>
            <w:hideMark/>
          </w:tcPr>
          <w:p w14:paraId="365338C8"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33543781" w14:textId="77777777" w:rsidTr="00B42C6D">
        <w:trPr>
          <w:trHeight w:val="20"/>
        </w:trPr>
        <w:tc>
          <w:tcPr>
            <w:tcW w:w="2034" w:type="pct"/>
            <w:shd w:val="clear" w:color="auto" w:fill="auto"/>
            <w:tcMar>
              <w:top w:w="15" w:type="dxa"/>
              <w:left w:w="15" w:type="dxa"/>
              <w:bottom w:w="0" w:type="dxa"/>
              <w:right w:w="15" w:type="dxa"/>
            </w:tcMar>
            <w:vAlign w:val="bottom"/>
            <w:hideMark/>
          </w:tcPr>
          <w:p w14:paraId="307B6A7F"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Triple (%)</w:t>
            </w:r>
          </w:p>
        </w:tc>
        <w:tc>
          <w:tcPr>
            <w:tcW w:w="1212" w:type="pct"/>
            <w:shd w:val="clear" w:color="auto" w:fill="auto"/>
            <w:tcMar>
              <w:top w:w="15" w:type="dxa"/>
              <w:left w:w="15" w:type="dxa"/>
              <w:bottom w:w="0" w:type="dxa"/>
              <w:right w:w="15" w:type="dxa"/>
            </w:tcMar>
            <w:vAlign w:val="bottom"/>
            <w:hideMark/>
          </w:tcPr>
          <w:p w14:paraId="09B15B10"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67</w:t>
            </w:r>
          </w:p>
        </w:tc>
        <w:tc>
          <w:tcPr>
            <w:tcW w:w="1212" w:type="pct"/>
            <w:shd w:val="clear" w:color="auto" w:fill="auto"/>
            <w:tcMar>
              <w:top w:w="15" w:type="dxa"/>
              <w:left w:w="15" w:type="dxa"/>
              <w:bottom w:w="0" w:type="dxa"/>
              <w:right w:w="15" w:type="dxa"/>
            </w:tcMar>
            <w:vAlign w:val="bottom"/>
          </w:tcPr>
          <w:p w14:paraId="73FF2EE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80</w:t>
            </w:r>
          </w:p>
        </w:tc>
        <w:tc>
          <w:tcPr>
            <w:tcW w:w="542" w:type="pct"/>
            <w:shd w:val="clear" w:color="auto" w:fill="auto"/>
            <w:tcMar>
              <w:top w:w="15" w:type="dxa"/>
              <w:left w:w="15" w:type="dxa"/>
              <w:bottom w:w="0" w:type="dxa"/>
              <w:right w:w="15" w:type="dxa"/>
            </w:tcMar>
            <w:vAlign w:val="bottom"/>
            <w:hideMark/>
          </w:tcPr>
          <w:p w14:paraId="1FB6652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787D4885" w14:textId="77777777" w:rsidTr="00B42C6D">
        <w:trPr>
          <w:trHeight w:val="20"/>
        </w:trPr>
        <w:tc>
          <w:tcPr>
            <w:tcW w:w="2034" w:type="pct"/>
            <w:shd w:val="clear" w:color="auto" w:fill="auto"/>
            <w:tcMar>
              <w:top w:w="15" w:type="dxa"/>
              <w:left w:w="15" w:type="dxa"/>
              <w:bottom w:w="0" w:type="dxa"/>
              <w:right w:w="15" w:type="dxa"/>
            </w:tcMar>
            <w:vAlign w:val="bottom"/>
            <w:hideMark/>
          </w:tcPr>
          <w:p w14:paraId="40E226A1"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No inhaled medication (%)</w:t>
            </w:r>
          </w:p>
        </w:tc>
        <w:tc>
          <w:tcPr>
            <w:tcW w:w="1212" w:type="pct"/>
            <w:shd w:val="clear" w:color="auto" w:fill="auto"/>
            <w:tcMar>
              <w:top w:w="15" w:type="dxa"/>
              <w:left w:w="15" w:type="dxa"/>
              <w:bottom w:w="0" w:type="dxa"/>
              <w:right w:w="15" w:type="dxa"/>
            </w:tcMar>
            <w:vAlign w:val="bottom"/>
            <w:hideMark/>
          </w:tcPr>
          <w:p w14:paraId="3EF0D55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13</w:t>
            </w:r>
          </w:p>
        </w:tc>
        <w:tc>
          <w:tcPr>
            <w:tcW w:w="1212" w:type="pct"/>
            <w:shd w:val="clear" w:color="auto" w:fill="auto"/>
            <w:tcMar>
              <w:top w:w="15" w:type="dxa"/>
              <w:left w:w="15" w:type="dxa"/>
              <w:bottom w:w="0" w:type="dxa"/>
              <w:right w:w="15" w:type="dxa"/>
            </w:tcMar>
            <w:vAlign w:val="bottom"/>
          </w:tcPr>
          <w:p w14:paraId="383639B0"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w:t>
            </w:r>
          </w:p>
        </w:tc>
        <w:tc>
          <w:tcPr>
            <w:tcW w:w="542" w:type="pct"/>
            <w:shd w:val="clear" w:color="auto" w:fill="auto"/>
            <w:tcMar>
              <w:top w:w="15" w:type="dxa"/>
              <w:left w:w="15" w:type="dxa"/>
              <w:bottom w:w="0" w:type="dxa"/>
              <w:right w:w="15" w:type="dxa"/>
            </w:tcMar>
            <w:vAlign w:val="bottom"/>
            <w:hideMark/>
          </w:tcPr>
          <w:p w14:paraId="134FD3CE"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w:t>
            </w:r>
          </w:p>
        </w:tc>
      </w:tr>
      <w:tr w:rsidR="00865A90" w:rsidRPr="00865A90" w14:paraId="7E6A8C2A" w14:textId="77777777" w:rsidTr="00B42C6D">
        <w:trPr>
          <w:trHeight w:val="20"/>
        </w:trPr>
        <w:tc>
          <w:tcPr>
            <w:tcW w:w="2034" w:type="pct"/>
            <w:shd w:val="clear" w:color="auto" w:fill="auto"/>
            <w:tcMar>
              <w:top w:w="15" w:type="dxa"/>
              <w:left w:w="15" w:type="dxa"/>
              <w:bottom w:w="0" w:type="dxa"/>
              <w:right w:w="15" w:type="dxa"/>
            </w:tcMar>
            <w:vAlign w:val="bottom"/>
            <w:hideMark/>
          </w:tcPr>
          <w:p w14:paraId="7954097A" w14:textId="77777777" w:rsidR="0012532E" w:rsidRPr="00865A90" w:rsidRDefault="0012532E" w:rsidP="00B42C6D">
            <w:pPr>
              <w:spacing w:line="240" w:lineRule="auto"/>
              <w:jc w:val="both"/>
              <w:rPr>
                <w:rFonts w:ascii="Times New Roman" w:hAnsi="Times New Roman" w:cs="Times New Roman"/>
                <w:sz w:val="20"/>
                <w:szCs w:val="20"/>
              </w:rPr>
            </w:pPr>
            <w:r w:rsidRPr="00865A90">
              <w:rPr>
                <w:rFonts w:ascii="Times New Roman" w:hAnsi="Times New Roman" w:cs="Times New Roman"/>
                <w:b/>
                <w:bCs/>
                <w:sz w:val="20"/>
                <w:szCs w:val="20"/>
              </w:rPr>
              <w:t>CRP</w:t>
            </w:r>
          </w:p>
        </w:tc>
        <w:tc>
          <w:tcPr>
            <w:tcW w:w="1212" w:type="pct"/>
            <w:shd w:val="clear" w:color="auto" w:fill="auto"/>
            <w:tcMar>
              <w:top w:w="15" w:type="dxa"/>
              <w:left w:w="15" w:type="dxa"/>
              <w:bottom w:w="0" w:type="dxa"/>
              <w:right w:w="15" w:type="dxa"/>
            </w:tcMar>
            <w:vAlign w:val="bottom"/>
            <w:hideMark/>
          </w:tcPr>
          <w:p w14:paraId="27FC9491"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 [1-28]</w:t>
            </w:r>
          </w:p>
        </w:tc>
        <w:tc>
          <w:tcPr>
            <w:tcW w:w="1212" w:type="pct"/>
            <w:shd w:val="clear" w:color="auto" w:fill="auto"/>
            <w:tcMar>
              <w:top w:w="15" w:type="dxa"/>
              <w:left w:w="15" w:type="dxa"/>
              <w:bottom w:w="0" w:type="dxa"/>
              <w:right w:w="15" w:type="dxa"/>
            </w:tcMar>
            <w:vAlign w:val="bottom"/>
          </w:tcPr>
          <w:p w14:paraId="1FDC5346"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3 [1-157]</w:t>
            </w:r>
          </w:p>
        </w:tc>
        <w:tc>
          <w:tcPr>
            <w:tcW w:w="542" w:type="pct"/>
            <w:shd w:val="clear" w:color="auto" w:fill="auto"/>
            <w:tcMar>
              <w:top w:w="15" w:type="dxa"/>
              <w:left w:w="15" w:type="dxa"/>
              <w:bottom w:w="0" w:type="dxa"/>
              <w:right w:w="15" w:type="dxa"/>
            </w:tcMar>
            <w:vAlign w:val="bottom"/>
          </w:tcPr>
          <w:p w14:paraId="62735AAD" w14:textId="77777777" w:rsidR="0012532E" w:rsidRPr="00865A90" w:rsidRDefault="0012532E" w:rsidP="00B42C6D">
            <w:pPr>
              <w:spacing w:line="240" w:lineRule="auto"/>
              <w:jc w:val="center"/>
              <w:rPr>
                <w:rFonts w:ascii="Times New Roman" w:hAnsi="Times New Roman" w:cs="Times New Roman"/>
                <w:sz w:val="20"/>
                <w:szCs w:val="20"/>
              </w:rPr>
            </w:pPr>
            <w:r w:rsidRPr="00865A90">
              <w:rPr>
                <w:rFonts w:ascii="Times New Roman" w:hAnsi="Times New Roman" w:cs="Times New Roman"/>
                <w:sz w:val="20"/>
                <w:szCs w:val="20"/>
              </w:rPr>
              <w:t>0.65</w:t>
            </w:r>
          </w:p>
        </w:tc>
      </w:tr>
    </w:tbl>
    <w:p w14:paraId="589027FC" w14:textId="337E587D" w:rsidR="0012532E" w:rsidRPr="00865A90" w:rsidRDefault="0012532E" w:rsidP="0012532E">
      <w:pPr>
        <w:spacing w:line="480" w:lineRule="auto"/>
        <w:jc w:val="both"/>
        <w:rPr>
          <w:rFonts w:ascii="Times New Roman" w:hAnsi="Times New Roman" w:cs="Times New Roman"/>
          <w:sz w:val="24"/>
          <w:szCs w:val="24"/>
        </w:rPr>
      </w:pPr>
      <w:r w:rsidRPr="00865A90">
        <w:rPr>
          <w:rFonts w:ascii="Times New Roman" w:hAnsi="Times New Roman" w:cs="Times New Roman"/>
          <w:b/>
          <w:sz w:val="24"/>
          <w:szCs w:val="24"/>
        </w:rPr>
        <w:br w:type="page"/>
      </w:r>
      <w:r w:rsidRPr="00865A90">
        <w:rPr>
          <w:rFonts w:ascii="Times New Roman" w:hAnsi="Times New Roman" w:cs="Times New Roman"/>
          <w:sz w:val="24"/>
          <w:szCs w:val="24"/>
        </w:rPr>
        <w:lastRenderedPageBreak/>
        <w:t>Patients were categorised into two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at baseline and 6 months later; NO-NO (No colonisation at either visit) and HI-HI (Presence of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Pr>
          <w:rFonts w:ascii="Times New Roman" w:hAnsi="Times New Roman" w:cs="Times New Roman"/>
          <w:sz w:val="24"/>
          <w:szCs w:val="24"/>
        </w:rPr>
        <w:t xml:space="preserve"> at both visits, including those with ≥1 PPM). Statistical analysis was performed using Chi-squared,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and Mann-Whitney U as appropriate. Summaries are presented as percentages, Mean (SD) and Median [Range] as appropriate (n = 55 </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w:t>
      </w:r>
    </w:p>
    <w:p w14:paraId="2D5ACAC9" w14:textId="77777777" w:rsidR="0012532E" w:rsidRPr="00865A90" w:rsidRDefault="0012532E" w:rsidP="0012532E">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significant difference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w:t>
      </w:r>
    </w:p>
    <w:p w14:paraId="0F224B80" w14:textId="6055032B" w:rsidR="0012532E" w:rsidRPr="00865A90" w:rsidRDefault="00D558BC" w:rsidP="00D558BC">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The following data were not available</w:t>
      </w:r>
      <w:r w:rsidR="00D479AD" w:rsidRPr="00865A90">
        <w:rPr>
          <w:rFonts w:ascii="Times New Roman" w:hAnsi="Times New Roman" w:cs="Times New Roman"/>
          <w:sz w:val="24"/>
          <w:szCs w:val="24"/>
        </w:rPr>
        <w:t xml:space="preserve"> for</w:t>
      </w:r>
      <w:r w:rsidRPr="00865A90">
        <w:rPr>
          <w:rFonts w:ascii="Times New Roman" w:hAnsi="Times New Roman" w:cs="Times New Roman"/>
          <w:sz w:val="24"/>
          <w:szCs w:val="24"/>
        </w:rPr>
        <w:t xml:space="preserve">; </w:t>
      </w:r>
      <w:r w:rsidR="00D479AD" w:rsidRPr="00865A90">
        <w:rPr>
          <w:rFonts w:ascii="Times New Roman" w:hAnsi="Times New Roman" w:cs="Times New Roman"/>
          <w:sz w:val="24"/>
          <w:szCs w:val="24"/>
        </w:rPr>
        <w:t>n=</w:t>
      </w:r>
      <w:r w:rsidRPr="00865A90">
        <w:rPr>
          <w:rFonts w:ascii="Times New Roman" w:hAnsi="Times New Roman" w:cs="Times New Roman"/>
          <w:sz w:val="24"/>
          <w:szCs w:val="24"/>
        </w:rPr>
        <w:t xml:space="preserve">3 exacerbation data (between visits), </w:t>
      </w:r>
      <w:r w:rsidR="00D479AD" w:rsidRPr="00865A90">
        <w:rPr>
          <w:rFonts w:ascii="Times New Roman" w:hAnsi="Times New Roman" w:cs="Times New Roman"/>
          <w:sz w:val="24"/>
          <w:szCs w:val="24"/>
        </w:rPr>
        <w:t>n=</w:t>
      </w:r>
      <w:r w:rsidRPr="00865A90">
        <w:rPr>
          <w:rFonts w:ascii="Times New Roman" w:hAnsi="Times New Roman" w:cs="Times New Roman"/>
          <w:sz w:val="24"/>
          <w:szCs w:val="24"/>
        </w:rPr>
        <w:t xml:space="preserve">12 exacerbation data (1 year period) at 12 months, and </w:t>
      </w:r>
      <w:r w:rsidR="00D479AD" w:rsidRPr="00865A90">
        <w:rPr>
          <w:rFonts w:ascii="Times New Roman" w:hAnsi="Times New Roman" w:cs="Times New Roman"/>
          <w:sz w:val="24"/>
          <w:szCs w:val="24"/>
        </w:rPr>
        <w:t>n=</w:t>
      </w:r>
      <w:r w:rsidRPr="00865A90">
        <w:rPr>
          <w:rFonts w:ascii="Times New Roman" w:hAnsi="Times New Roman" w:cs="Times New Roman"/>
          <w:sz w:val="24"/>
          <w:szCs w:val="24"/>
        </w:rPr>
        <w:t xml:space="preserve">8 CRP </w:t>
      </w:r>
    </w:p>
    <w:p w14:paraId="31B7361B" w14:textId="77777777" w:rsidR="00D558BC" w:rsidRPr="00865A90" w:rsidRDefault="00D558BC" w:rsidP="00D558BC">
      <w:pPr>
        <w:spacing w:line="480" w:lineRule="auto"/>
        <w:jc w:val="both"/>
        <w:rPr>
          <w:rFonts w:ascii="Times New Roman" w:hAnsi="Times New Roman" w:cs="Times New Roman"/>
          <w:sz w:val="24"/>
          <w:szCs w:val="24"/>
        </w:rPr>
      </w:pPr>
    </w:p>
    <w:p w14:paraId="5CA38405" w14:textId="111571C1" w:rsidR="0012532E" w:rsidRPr="00865A90" w:rsidRDefault="0012532E" w:rsidP="0012532E">
      <w:pPr>
        <w:tabs>
          <w:tab w:val="left" w:pos="859"/>
          <w:tab w:val="left" w:pos="860"/>
        </w:tabs>
        <w:spacing w:before="76" w:line="480" w:lineRule="auto"/>
        <w:rPr>
          <w:rFonts w:ascii="Times New Roman" w:hAnsi="Times New Roman" w:cs="Times New Roman"/>
          <w:b/>
          <w:sz w:val="24"/>
          <w:szCs w:val="24"/>
        </w:rPr>
      </w:pPr>
      <w:r w:rsidRPr="00865A90">
        <w:rPr>
          <w:rFonts w:ascii="Times New Roman" w:hAnsi="Times New Roman" w:cs="Times New Roman"/>
          <w:b/>
          <w:sz w:val="24"/>
          <w:szCs w:val="24"/>
        </w:rPr>
        <w:t>Table S</w:t>
      </w:r>
      <w:r w:rsidR="00175528" w:rsidRPr="00865A90">
        <w:rPr>
          <w:rFonts w:ascii="Times New Roman" w:hAnsi="Times New Roman" w:cs="Times New Roman"/>
          <w:b/>
          <w:sz w:val="24"/>
          <w:szCs w:val="24"/>
        </w:rPr>
        <w:t>17</w:t>
      </w:r>
      <w:r w:rsidRPr="00865A90">
        <w:rPr>
          <w:rFonts w:ascii="Times New Roman" w:hAnsi="Times New Roman" w:cs="Times New Roman"/>
          <w:b/>
          <w:sz w:val="24"/>
          <w:szCs w:val="24"/>
        </w:rPr>
        <w:t xml:space="preserve">: Baseline sputum inflammatory cell counts for different PPM groups, including those with </w:t>
      </w:r>
      <w:proofErr w:type="spellStart"/>
      <w:r w:rsidRPr="00865A90">
        <w:rPr>
          <w:rFonts w:ascii="Times New Roman" w:hAnsi="Times New Roman" w:cs="Times New Roman"/>
          <w:b/>
          <w:i/>
          <w:sz w:val="24"/>
          <w:szCs w:val="24"/>
        </w:rPr>
        <w:t>H.influenzae</w:t>
      </w:r>
      <w:proofErr w:type="spellEnd"/>
      <w:r w:rsidRPr="00865A90">
        <w:rPr>
          <w:rFonts w:ascii="Times New Roman" w:hAnsi="Times New Roman" w:cs="Times New Roman"/>
          <w:b/>
          <w:sz w:val="24"/>
          <w:szCs w:val="24"/>
        </w:rPr>
        <w:t xml:space="preserve"> + ≥1 PPM.</w:t>
      </w:r>
    </w:p>
    <w:tbl>
      <w:tblPr>
        <w:tblW w:w="9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397"/>
        <w:gridCol w:w="2410"/>
        <w:gridCol w:w="2410"/>
        <w:gridCol w:w="835"/>
      </w:tblGrid>
      <w:tr w:rsidR="00865A90" w:rsidRPr="00865A90" w14:paraId="403E0C38" w14:textId="77777777" w:rsidTr="00B42C6D">
        <w:trPr>
          <w:trHeight w:val="340"/>
          <w:jc w:val="center"/>
        </w:trPr>
        <w:tc>
          <w:tcPr>
            <w:tcW w:w="3397" w:type="dxa"/>
            <w:shd w:val="clear" w:color="auto" w:fill="auto"/>
            <w:tcMar>
              <w:top w:w="15" w:type="dxa"/>
              <w:left w:w="15" w:type="dxa"/>
              <w:bottom w:w="0" w:type="dxa"/>
              <w:right w:w="15" w:type="dxa"/>
            </w:tcMar>
            <w:vAlign w:val="bottom"/>
            <w:hideMark/>
          </w:tcPr>
          <w:p w14:paraId="080CA855"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sz w:val="20"/>
                <w:szCs w:val="20"/>
              </w:rPr>
              <w:t> </w:t>
            </w:r>
          </w:p>
        </w:tc>
        <w:tc>
          <w:tcPr>
            <w:tcW w:w="2410" w:type="dxa"/>
            <w:shd w:val="clear" w:color="auto" w:fill="auto"/>
            <w:tcMar>
              <w:top w:w="15" w:type="dxa"/>
              <w:left w:w="15" w:type="dxa"/>
              <w:bottom w:w="0" w:type="dxa"/>
              <w:right w:w="15" w:type="dxa"/>
            </w:tcMar>
            <w:vAlign w:val="center"/>
            <w:hideMark/>
          </w:tcPr>
          <w:p w14:paraId="68A289A9"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b/>
                <w:bCs/>
                <w:sz w:val="20"/>
                <w:szCs w:val="20"/>
              </w:rPr>
              <w:t>NO-NO</w:t>
            </w:r>
          </w:p>
        </w:tc>
        <w:tc>
          <w:tcPr>
            <w:tcW w:w="2410" w:type="dxa"/>
            <w:shd w:val="clear" w:color="auto" w:fill="auto"/>
            <w:tcMar>
              <w:top w:w="15" w:type="dxa"/>
              <w:left w:w="15" w:type="dxa"/>
              <w:bottom w:w="0" w:type="dxa"/>
              <w:right w:w="15" w:type="dxa"/>
            </w:tcMar>
            <w:vAlign w:val="bottom"/>
            <w:hideMark/>
          </w:tcPr>
          <w:p w14:paraId="3E880EDB"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b/>
                <w:bCs/>
                <w:sz w:val="20"/>
                <w:szCs w:val="20"/>
              </w:rPr>
              <w:t>HI-HI</w:t>
            </w:r>
          </w:p>
        </w:tc>
        <w:tc>
          <w:tcPr>
            <w:tcW w:w="835" w:type="dxa"/>
            <w:shd w:val="clear" w:color="auto" w:fill="auto"/>
            <w:tcMar>
              <w:top w:w="15" w:type="dxa"/>
              <w:left w:w="15" w:type="dxa"/>
              <w:bottom w:w="0" w:type="dxa"/>
              <w:right w:w="15" w:type="dxa"/>
            </w:tcMar>
            <w:vAlign w:val="bottom"/>
            <w:hideMark/>
          </w:tcPr>
          <w:p w14:paraId="04AEC812"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b/>
                <w:bCs/>
                <w:i/>
                <w:iCs/>
                <w:sz w:val="20"/>
                <w:szCs w:val="20"/>
              </w:rPr>
              <w:t xml:space="preserve">P value </w:t>
            </w:r>
          </w:p>
        </w:tc>
      </w:tr>
      <w:tr w:rsidR="00865A90" w:rsidRPr="00865A90" w14:paraId="2A3B98F5"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2767843B"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Characteristic</w:t>
            </w:r>
          </w:p>
        </w:tc>
        <w:tc>
          <w:tcPr>
            <w:tcW w:w="2410" w:type="dxa"/>
            <w:shd w:val="clear" w:color="auto" w:fill="auto"/>
            <w:tcMar>
              <w:top w:w="15" w:type="dxa"/>
              <w:left w:w="15" w:type="dxa"/>
              <w:bottom w:w="0" w:type="dxa"/>
              <w:right w:w="15" w:type="dxa"/>
            </w:tcMar>
            <w:vAlign w:val="bottom"/>
            <w:hideMark/>
          </w:tcPr>
          <w:p w14:paraId="494894A3"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n=30</w:t>
            </w:r>
          </w:p>
        </w:tc>
        <w:tc>
          <w:tcPr>
            <w:tcW w:w="2410" w:type="dxa"/>
            <w:shd w:val="clear" w:color="auto" w:fill="auto"/>
            <w:tcMar>
              <w:top w:w="15" w:type="dxa"/>
              <w:left w:w="15" w:type="dxa"/>
              <w:bottom w:w="0" w:type="dxa"/>
              <w:right w:w="15" w:type="dxa"/>
            </w:tcMar>
            <w:vAlign w:val="bottom"/>
            <w:hideMark/>
          </w:tcPr>
          <w:p w14:paraId="007B1CD1"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n=25</w:t>
            </w:r>
          </w:p>
        </w:tc>
        <w:tc>
          <w:tcPr>
            <w:tcW w:w="835" w:type="dxa"/>
            <w:shd w:val="clear" w:color="auto" w:fill="auto"/>
            <w:tcMar>
              <w:top w:w="15" w:type="dxa"/>
              <w:left w:w="15" w:type="dxa"/>
              <w:bottom w:w="0" w:type="dxa"/>
              <w:right w:w="15" w:type="dxa"/>
            </w:tcMar>
            <w:vAlign w:val="bottom"/>
            <w:hideMark/>
          </w:tcPr>
          <w:p w14:paraId="0E0D2B1C" w14:textId="77777777" w:rsidR="0012532E" w:rsidRPr="00865A90" w:rsidRDefault="0012532E" w:rsidP="00B42C6D">
            <w:pPr>
              <w:jc w:val="center"/>
              <w:rPr>
                <w:rFonts w:ascii="Times New Roman" w:hAnsi="Times New Roman" w:cs="Times New Roman"/>
                <w:sz w:val="20"/>
                <w:szCs w:val="20"/>
              </w:rPr>
            </w:pPr>
          </w:p>
        </w:tc>
      </w:tr>
      <w:tr w:rsidR="00865A90" w:rsidRPr="00865A90" w14:paraId="61426C86"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4B67AE6E"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total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39B95BA"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3.01 [0.31-22.15]</w:t>
            </w:r>
          </w:p>
        </w:tc>
        <w:tc>
          <w:tcPr>
            <w:tcW w:w="2410" w:type="dxa"/>
            <w:shd w:val="clear" w:color="auto" w:fill="auto"/>
            <w:tcMar>
              <w:top w:w="15" w:type="dxa"/>
              <w:left w:w="15" w:type="dxa"/>
              <w:bottom w:w="0" w:type="dxa"/>
              <w:right w:w="15" w:type="dxa"/>
            </w:tcMar>
            <w:vAlign w:val="bottom"/>
          </w:tcPr>
          <w:p w14:paraId="62CBE7F8"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7.14 [0.54-84.56]</w:t>
            </w:r>
          </w:p>
        </w:tc>
        <w:tc>
          <w:tcPr>
            <w:tcW w:w="835" w:type="dxa"/>
            <w:shd w:val="clear" w:color="auto" w:fill="auto"/>
            <w:tcMar>
              <w:top w:w="15" w:type="dxa"/>
              <w:left w:w="15" w:type="dxa"/>
              <w:bottom w:w="0" w:type="dxa"/>
              <w:right w:w="15" w:type="dxa"/>
            </w:tcMar>
            <w:vAlign w:val="bottom"/>
          </w:tcPr>
          <w:p w14:paraId="438F0869"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0.12</w:t>
            </w:r>
          </w:p>
        </w:tc>
      </w:tr>
      <w:tr w:rsidR="00865A90" w:rsidRPr="00865A90" w14:paraId="74A4C219"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4C4A3C5A"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Neutrophil (%)</w:t>
            </w:r>
          </w:p>
        </w:tc>
        <w:tc>
          <w:tcPr>
            <w:tcW w:w="2410" w:type="dxa"/>
            <w:shd w:val="clear" w:color="auto" w:fill="auto"/>
            <w:tcMar>
              <w:top w:w="15" w:type="dxa"/>
              <w:left w:w="15" w:type="dxa"/>
              <w:bottom w:w="0" w:type="dxa"/>
              <w:right w:w="15" w:type="dxa"/>
            </w:tcMar>
            <w:vAlign w:val="bottom"/>
            <w:hideMark/>
          </w:tcPr>
          <w:p w14:paraId="56FA2335"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68.13 [1-96.25]</w:t>
            </w:r>
          </w:p>
        </w:tc>
        <w:tc>
          <w:tcPr>
            <w:tcW w:w="2410" w:type="dxa"/>
            <w:shd w:val="clear" w:color="auto" w:fill="auto"/>
            <w:tcMar>
              <w:top w:w="15" w:type="dxa"/>
              <w:left w:w="15" w:type="dxa"/>
              <w:bottom w:w="0" w:type="dxa"/>
              <w:right w:w="15" w:type="dxa"/>
            </w:tcMar>
            <w:vAlign w:val="bottom"/>
          </w:tcPr>
          <w:p w14:paraId="55259247"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**83.25 [48.38-99.25]</w:t>
            </w:r>
          </w:p>
        </w:tc>
        <w:tc>
          <w:tcPr>
            <w:tcW w:w="835" w:type="dxa"/>
            <w:shd w:val="clear" w:color="auto" w:fill="auto"/>
            <w:tcMar>
              <w:top w:w="15" w:type="dxa"/>
              <w:left w:w="15" w:type="dxa"/>
              <w:bottom w:w="0" w:type="dxa"/>
              <w:right w:w="15" w:type="dxa"/>
            </w:tcMar>
            <w:vAlign w:val="bottom"/>
          </w:tcPr>
          <w:p w14:paraId="1D698875"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&lt;0.01</w:t>
            </w:r>
          </w:p>
        </w:tc>
      </w:tr>
      <w:tr w:rsidR="00865A90" w:rsidRPr="00865A90" w14:paraId="10A992A9"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6FB731DD"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Eosinophil (%)</w:t>
            </w:r>
          </w:p>
        </w:tc>
        <w:tc>
          <w:tcPr>
            <w:tcW w:w="2410" w:type="dxa"/>
            <w:shd w:val="clear" w:color="auto" w:fill="auto"/>
            <w:tcMar>
              <w:top w:w="15" w:type="dxa"/>
              <w:left w:w="15" w:type="dxa"/>
              <w:bottom w:w="0" w:type="dxa"/>
              <w:right w:w="15" w:type="dxa"/>
            </w:tcMar>
            <w:vAlign w:val="bottom"/>
            <w:hideMark/>
          </w:tcPr>
          <w:p w14:paraId="6200E3FE"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2.13 [0-17]</w:t>
            </w:r>
          </w:p>
        </w:tc>
        <w:tc>
          <w:tcPr>
            <w:tcW w:w="2410" w:type="dxa"/>
            <w:shd w:val="clear" w:color="auto" w:fill="auto"/>
            <w:tcMar>
              <w:top w:w="15" w:type="dxa"/>
              <w:left w:w="15" w:type="dxa"/>
              <w:bottom w:w="0" w:type="dxa"/>
              <w:right w:w="15" w:type="dxa"/>
            </w:tcMar>
            <w:vAlign w:val="bottom"/>
          </w:tcPr>
          <w:p w14:paraId="57377917"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*0.50 [0.00-3.50]</w:t>
            </w:r>
          </w:p>
        </w:tc>
        <w:tc>
          <w:tcPr>
            <w:tcW w:w="835" w:type="dxa"/>
            <w:shd w:val="clear" w:color="auto" w:fill="auto"/>
            <w:tcMar>
              <w:top w:w="15" w:type="dxa"/>
              <w:left w:w="15" w:type="dxa"/>
              <w:bottom w:w="0" w:type="dxa"/>
              <w:right w:w="15" w:type="dxa"/>
            </w:tcMar>
            <w:vAlign w:val="bottom"/>
          </w:tcPr>
          <w:p w14:paraId="062D3DD4"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0.03</w:t>
            </w:r>
          </w:p>
        </w:tc>
      </w:tr>
      <w:tr w:rsidR="00865A90" w:rsidRPr="00865A90" w14:paraId="1F8B3F2E"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546C0A0D"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Lymphocyte (%)</w:t>
            </w:r>
          </w:p>
        </w:tc>
        <w:tc>
          <w:tcPr>
            <w:tcW w:w="2410" w:type="dxa"/>
            <w:shd w:val="clear" w:color="auto" w:fill="auto"/>
            <w:tcMar>
              <w:top w:w="15" w:type="dxa"/>
              <w:left w:w="15" w:type="dxa"/>
              <w:bottom w:w="0" w:type="dxa"/>
              <w:right w:w="15" w:type="dxa"/>
            </w:tcMar>
            <w:vAlign w:val="bottom"/>
            <w:hideMark/>
          </w:tcPr>
          <w:p w14:paraId="4FCA7874"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0.05 [0-6]</w:t>
            </w:r>
          </w:p>
        </w:tc>
        <w:tc>
          <w:tcPr>
            <w:tcW w:w="2410" w:type="dxa"/>
            <w:shd w:val="clear" w:color="auto" w:fill="auto"/>
            <w:tcMar>
              <w:top w:w="15" w:type="dxa"/>
              <w:left w:w="15" w:type="dxa"/>
              <w:bottom w:w="0" w:type="dxa"/>
              <w:right w:w="15" w:type="dxa"/>
            </w:tcMar>
            <w:vAlign w:val="bottom"/>
          </w:tcPr>
          <w:p w14:paraId="257BCAEA"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0.00 [0.00-1.00]</w:t>
            </w:r>
          </w:p>
        </w:tc>
        <w:tc>
          <w:tcPr>
            <w:tcW w:w="835" w:type="dxa"/>
            <w:shd w:val="clear" w:color="auto" w:fill="auto"/>
            <w:tcMar>
              <w:top w:w="15" w:type="dxa"/>
              <w:left w:w="15" w:type="dxa"/>
              <w:bottom w:w="0" w:type="dxa"/>
              <w:right w:w="15" w:type="dxa"/>
            </w:tcMar>
            <w:vAlign w:val="bottom"/>
          </w:tcPr>
          <w:p w14:paraId="19244582"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0.15</w:t>
            </w:r>
          </w:p>
        </w:tc>
      </w:tr>
      <w:tr w:rsidR="00865A90" w:rsidRPr="00865A90" w14:paraId="599D2A2B"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3C038EF8"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Macrophage (%)</w:t>
            </w:r>
          </w:p>
        </w:tc>
        <w:tc>
          <w:tcPr>
            <w:tcW w:w="2410" w:type="dxa"/>
            <w:shd w:val="clear" w:color="auto" w:fill="auto"/>
            <w:tcMar>
              <w:top w:w="15" w:type="dxa"/>
              <w:left w:w="15" w:type="dxa"/>
              <w:bottom w:w="0" w:type="dxa"/>
              <w:right w:w="15" w:type="dxa"/>
            </w:tcMar>
            <w:vAlign w:val="bottom"/>
            <w:hideMark/>
          </w:tcPr>
          <w:p w14:paraId="6F908FF7"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18.67 [2-85.5]</w:t>
            </w:r>
          </w:p>
        </w:tc>
        <w:tc>
          <w:tcPr>
            <w:tcW w:w="2410" w:type="dxa"/>
            <w:shd w:val="clear" w:color="auto" w:fill="auto"/>
            <w:tcMar>
              <w:top w:w="15" w:type="dxa"/>
              <w:left w:w="15" w:type="dxa"/>
              <w:bottom w:w="0" w:type="dxa"/>
              <w:right w:w="15" w:type="dxa"/>
            </w:tcMar>
            <w:vAlign w:val="bottom"/>
          </w:tcPr>
          <w:p w14:paraId="17EFE8B3"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**8.82 [0.50-46.88]</w:t>
            </w:r>
          </w:p>
        </w:tc>
        <w:tc>
          <w:tcPr>
            <w:tcW w:w="835" w:type="dxa"/>
            <w:shd w:val="clear" w:color="auto" w:fill="auto"/>
            <w:tcMar>
              <w:top w:w="15" w:type="dxa"/>
              <w:left w:w="15" w:type="dxa"/>
              <w:bottom w:w="0" w:type="dxa"/>
              <w:right w:w="15" w:type="dxa"/>
            </w:tcMar>
            <w:vAlign w:val="bottom"/>
          </w:tcPr>
          <w:p w14:paraId="69BED924"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&lt;0.01</w:t>
            </w:r>
          </w:p>
        </w:tc>
      </w:tr>
      <w:tr w:rsidR="00865A90" w:rsidRPr="00865A90" w14:paraId="3E526C8F"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7D67A9A1"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Epithelial Cells (%)</w:t>
            </w:r>
          </w:p>
        </w:tc>
        <w:tc>
          <w:tcPr>
            <w:tcW w:w="2410" w:type="dxa"/>
            <w:shd w:val="clear" w:color="auto" w:fill="auto"/>
            <w:tcMar>
              <w:top w:w="15" w:type="dxa"/>
              <w:left w:w="15" w:type="dxa"/>
              <w:bottom w:w="0" w:type="dxa"/>
              <w:right w:w="15" w:type="dxa"/>
            </w:tcMar>
            <w:vAlign w:val="bottom"/>
            <w:hideMark/>
          </w:tcPr>
          <w:p w14:paraId="0CE388EA"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4.18 [0-31]</w:t>
            </w:r>
          </w:p>
        </w:tc>
        <w:tc>
          <w:tcPr>
            <w:tcW w:w="2410" w:type="dxa"/>
            <w:shd w:val="clear" w:color="auto" w:fill="auto"/>
            <w:tcMar>
              <w:top w:w="15" w:type="dxa"/>
              <w:left w:w="15" w:type="dxa"/>
              <w:bottom w:w="0" w:type="dxa"/>
              <w:right w:w="15" w:type="dxa"/>
            </w:tcMar>
            <w:vAlign w:val="bottom"/>
          </w:tcPr>
          <w:p w14:paraId="10084391"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1.0 [0.00-18.00]</w:t>
            </w:r>
          </w:p>
        </w:tc>
        <w:tc>
          <w:tcPr>
            <w:tcW w:w="835" w:type="dxa"/>
            <w:shd w:val="clear" w:color="auto" w:fill="auto"/>
            <w:tcMar>
              <w:top w:w="15" w:type="dxa"/>
              <w:left w:w="15" w:type="dxa"/>
              <w:bottom w:w="0" w:type="dxa"/>
              <w:right w:w="15" w:type="dxa"/>
            </w:tcMar>
            <w:vAlign w:val="bottom"/>
          </w:tcPr>
          <w:p w14:paraId="2814BAE3"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0.22</w:t>
            </w:r>
          </w:p>
        </w:tc>
      </w:tr>
      <w:tr w:rsidR="00865A90" w:rsidRPr="00865A90" w14:paraId="07788DCA"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7B1B7879"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Neutrophil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7E9A195"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1.87 [0-19.88]</w:t>
            </w:r>
          </w:p>
        </w:tc>
        <w:tc>
          <w:tcPr>
            <w:tcW w:w="2410" w:type="dxa"/>
            <w:shd w:val="clear" w:color="auto" w:fill="auto"/>
            <w:tcMar>
              <w:top w:w="15" w:type="dxa"/>
              <w:left w:w="15" w:type="dxa"/>
              <w:bottom w:w="0" w:type="dxa"/>
              <w:right w:w="15" w:type="dxa"/>
            </w:tcMar>
            <w:vAlign w:val="bottom"/>
          </w:tcPr>
          <w:p w14:paraId="08E8B310"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5.90 [0.37-82.44]</w:t>
            </w:r>
          </w:p>
        </w:tc>
        <w:tc>
          <w:tcPr>
            <w:tcW w:w="835" w:type="dxa"/>
            <w:shd w:val="clear" w:color="auto" w:fill="auto"/>
            <w:tcMar>
              <w:top w:w="15" w:type="dxa"/>
              <w:left w:w="15" w:type="dxa"/>
              <w:bottom w:w="0" w:type="dxa"/>
              <w:right w:w="15" w:type="dxa"/>
            </w:tcMar>
            <w:vAlign w:val="bottom"/>
          </w:tcPr>
          <w:p w14:paraId="622A2FCC"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0.08</w:t>
            </w:r>
          </w:p>
        </w:tc>
      </w:tr>
      <w:tr w:rsidR="00865A90" w:rsidRPr="00865A90" w14:paraId="4065AF72"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36E42858"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Eosinophil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69EC8704"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0.08 [0-0.66]</w:t>
            </w:r>
          </w:p>
        </w:tc>
        <w:tc>
          <w:tcPr>
            <w:tcW w:w="2410" w:type="dxa"/>
            <w:shd w:val="clear" w:color="auto" w:fill="auto"/>
            <w:tcMar>
              <w:top w:w="15" w:type="dxa"/>
              <w:left w:w="15" w:type="dxa"/>
              <w:bottom w:w="0" w:type="dxa"/>
              <w:right w:w="15" w:type="dxa"/>
            </w:tcMar>
            <w:vAlign w:val="bottom"/>
          </w:tcPr>
          <w:p w14:paraId="3204967F"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0.04 [0.00-0.42]</w:t>
            </w:r>
          </w:p>
        </w:tc>
        <w:tc>
          <w:tcPr>
            <w:tcW w:w="835" w:type="dxa"/>
            <w:shd w:val="clear" w:color="auto" w:fill="auto"/>
            <w:tcMar>
              <w:top w:w="15" w:type="dxa"/>
              <w:left w:w="15" w:type="dxa"/>
              <w:bottom w:w="0" w:type="dxa"/>
              <w:right w:w="15" w:type="dxa"/>
            </w:tcMar>
            <w:vAlign w:val="bottom"/>
          </w:tcPr>
          <w:p w14:paraId="750E4B25"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0.33</w:t>
            </w:r>
          </w:p>
        </w:tc>
      </w:tr>
      <w:tr w:rsidR="00865A90" w:rsidRPr="00865A90" w14:paraId="348EDCB9"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18087C90"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Lymphocyte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189F531E"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 [0-0.18]</w:t>
            </w:r>
          </w:p>
        </w:tc>
        <w:tc>
          <w:tcPr>
            <w:tcW w:w="2410" w:type="dxa"/>
            <w:shd w:val="clear" w:color="auto" w:fill="auto"/>
            <w:tcMar>
              <w:top w:w="15" w:type="dxa"/>
              <w:left w:w="15" w:type="dxa"/>
              <w:bottom w:w="0" w:type="dxa"/>
              <w:right w:w="15" w:type="dxa"/>
            </w:tcMar>
            <w:vAlign w:val="bottom"/>
          </w:tcPr>
          <w:p w14:paraId="33445F38"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0.00 [0.00-0.09]</w:t>
            </w:r>
          </w:p>
        </w:tc>
        <w:tc>
          <w:tcPr>
            <w:tcW w:w="835" w:type="dxa"/>
            <w:shd w:val="clear" w:color="auto" w:fill="auto"/>
            <w:tcMar>
              <w:top w:w="15" w:type="dxa"/>
              <w:left w:w="15" w:type="dxa"/>
              <w:bottom w:w="0" w:type="dxa"/>
              <w:right w:w="15" w:type="dxa"/>
            </w:tcMar>
            <w:vAlign w:val="bottom"/>
          </w:tcPr>
          <w:p w14:paraId="6105BF75"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0.64</w:t>
            </w:r>
          </w:p>
        </w:tc>
      </w:tr>
      <w:tr w:rsidR="00865A90" w:rsidRPr="00865A90" w14:paraId="14E6D249"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67B66A4A"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Macrophage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5C1884DA"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0.51 [0.14-2.16]</w:t>
            </w:r>
          </w:p>
        </w:tc>
        <w:tc>
          <w:tcPr>
            <w:tcW w:w="2410" w:type="dxa"/>
            <w:shd w:val="clear" w:color="auto" w:fill="auto"/>
            <w:tcMar>
              <w:top w:w="15" w:type="dxa"/>
              <w:left w:w="15" w:type="dxa"/>
              <w:bottom w:w="0" w:type="dxa"/>
              <w:right w:w="15" w:type="dxa"/>
            </w:tcMar>
            <w:vAlign w:val="bottom"/>
          </w:tcPr>
          <w:p w14:paraId="33AD9595"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0.311 [0.08-4.42]</w:t>
            </w:r>
          </w:p>
        </w:tc>
        <w:tc>
          <w:tcPr>
            <w:tcW w:w="835" w:type="dxa"/>
            <w:shd w:val="clear" w:color="auto" w:fill="auto"/>
            <w:tcMar>
              <w:top w:w="15" w:type="dxa"/>
              <w:left w:w="15" w:type="dxa"/>
              <w:bottom w:w="0" w:type="dxa"/>
              <w:right w:w="15" w:type="dxa"/>
            </w:tcMar>
            <w:vAlign w:val="bottom"/>
          </w:tcPr>
          <w:p w14:paraId="25504EAC"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0.42</w:t>
            </w:r>
          </w:p>
        </w:tc>
      </w:tr>
      <w:tr w:rsidR="00865A90" w:rsidRPr="00865A90" w14:paraId="4B5C1DB7"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761DFE07"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t>Sputum Epithelial cell count x10</w:t>
            </w:r>
            <w:r w:rsidRPr="00865A90">
              <w:rPr>
                <w:rFonts w:ascii="Times New Roman" w:hAnsi="Times New Roman" w:cs="Times New Roman"/>
                <w:b/>
                <w:bCs/>
                <w:sz w:val="20"/>
                <w:szCs w:val="20"/>
                <w:vertAlign w:val="superscript"/>
              </w:rPr>
              <w:t>6</w:t>
            </w:r>
            <w:r w:rsidRPr="00865A90">
              <w:rPr>
                <w:rFonts w:ascii="Times New Roman" w:hAnsi="Times New Roman" w:cs="Times New Roman"/>
                <w:b/>
                <w:bCs/>
                <w:sz w:val="20"/>
                <w:szCs w:val="20"/>
              </w:rPr>
              <w:t>/g</w:t>
            </w:r>
          </w:p>
        </w:tc>
        <w:tc>
          <w:tcPr>
            <w:tcW w:w="2410" w:type="dxa"/>
            <w:shd w:val="clear" w:color="auto" w:fill="auto"/>
            <w:tcMar>
              <w:top w:w="15" w:type="dxa"/>
              <w:left w:w="15" w:type="dxa"/>
              <w:bottom w:w="0" w:type="dxa"/>
              <w:right w:w="15" w:type="dxa"/>
            </w:tcMar>
            <w:vAlign w:val="bottom"/>
            <w:hideMark/>
          </w:tcPr>
          <w:p w14:paraId="77A745A1"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0.1 [0-0.41]</w:t>
            </w:r>
          </w:p>
        </w:tc>
        <w:tc>
          <w:tcPr>
            <w:tcW w:w="2410" w:type="dxa"/>
            <w:shd w:val="clear" w:color="auto" w:fill="auto"/>
            <w:tcMar>
              <w:top w:w="15" w:type="dxa"/>
              <w:left w:w="15" w:type="dxa"/>
              <w:bottom w:w="0" w:type="dxa"/>
              <w:right w:w="15" w:type="dxa"/>
            </w:tcMar>
            <w:vAlign w:val="bottom"/>
          </w:tcPr>
          <w:p w14:paraId="672731B0"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0.13 [0.00-1.30]</w:t>
            </w:r>
          </w:p>
        </w:tc>
        <w:tc>
          <w:tcPr>
            <w:tcW w:w="835" w:type="dxa"/>
            <w:shd w:val="clear" w:color="auto" w:fill="auto"/>
            <w:tcMar>
              <w:top w:w="15" w:type="dxa"/>
              <w:left w:w="15" w:type="dxa"/>
              <w:bottom w:w="0" w:type="dxa"/>
              <w:right w:w="15" w:type="dxa"/>
            </w:tcMar>
            <w:vAlign w:val="bottom"/>
          </w:tcPr>
          <w:p w14:paraId="65AA250C"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0.48</w:t>
            </w:r>
          </w:p>
        </w:tc>
      </w:tr>
      <w:tr w:rsidR="00865A90" w:rsidRPr="00865A90" w14:paraId="1511A015" w14:textId="77777777" w:rsidTr="00B42C6D">
        <w:trPr>
          <w:trHeight w:val="284"/>
          <w:jc w:val="center"/>
        </w:trPr>
        <w:tc>
          <w:tcPr>
            <w:tcW w:w="3397" w:type="dxa"/>
            <w:shd w:val="clear" w:color="auto" w:fill="auto"/>
            <w:tcMar>
              <w:top w:w="15" w:type="dxa"/>
              <w:left w:w="15" w:type="dxa"/>
              <w:bottom w:w="0" w:type="dxa"/>
              <w:right w:w="15" w:type="dxa"/>
            </w:tcMar>
            <w:vAlign w:val="bottom"/>
            <w:hideMark/>
          </w:tcPr>
          <w:p w14:paraId="27ECE5F3" w14:textId="77777777" w:rsidR="0012532E" w:rsidRPr="00865A90" w:rsidRDefault="0012532E" w:rsidP="00B42C6D">
            <w:pPr>
              <w:jc w:val="both"/>
              <w:rPr>
                <w:rFonts w:ascii="Times New Roman" w:hAnsi="Times New Roman" w:cs="Times New Roman"/>
                <w:sz w:val="20"/>
                <w:szCs w:val="20"/>
              </w:rPr>
            </w:pPr>
            <w:r w:rsidRPr="00865A90">
              <w:rPr>
                <w:rFonts w:ascii="Times New Roman" w:hAnsi="Times New Roman" w:cs="Times New Roman"/>
                <w:b/>
                <w:bCs/>
                <w:sz w:val="20"/>
                <w:szCs w:val="20"/>
              </w:rPr>
              <w:lastRenderedPageBreak/>
              <w:t xml:space="preserve">Sputum </w:t>
            </w:r>
            <w:r w:rsidR="007D7A9A" w:rsidRPr="00865A90">
              <w:rPr>
                <w:rFonts w:ascii="Times New Roman" w:hAnsi="Times New Roman" w:cs="Times New Roman"/>
                <w:b/>
                <w:bCs/>
                <w:sz w:val="20"/>
                <w:szCs w:val="20"/>
              </w:rPr>
              <w:t>Eosinophil ≥</w:t>
            </w:r>
            <w:r w:rsidRPr="00865A90">
              <w:rPr>
                <w:rFonts w:ascii="Times New Roman" w:hAnsi="Times New Roman" w:cs="Times New Roman"/>
                <w:b/>
                <w:bCs/>
                <w:sz w:val="20"/>
                <w:szCs w:val="20"/>
              </w:rPr>
              <w:t>3% (%)</w:t>
            </w:r>
          </w:p>
        </w:tc>
        <w:tc>
          <w:tcPr>
            <w:tcW w:w="2410" w:type="dxa"/>
            <w:shd w:val="clear" w:color="auto" w:fill="auto"/>
            <w:tcMar>
              <w:top w:w="15" w:type="dxa"/>
              <w:left w:w="15" w:type="dxa"/>
              <w:bottom w:w="0" w:type="dxa"/>
              <w:right w:w="15" w:type="dxa"/>
            </w:tcMar>
            <w:vAlign w:val="bottom"/>
            <w:hideMark/>
          </w:tcPr>
          <w:p w14:paraId="463E6768" w14:textId="77777777" w:rsidR="0012532E" w:rsidRPr="00865A90" w:rsidRDefault="0012532E" w:rsidP="00B42C6D">
            <w:pPr>
              <w:jc w:val="center"/>
              <w:rPr>
                <w:rFonts w:ascii="Times New Roman" w:hAnsi="Times New Roman" w:cs="Times New Roman"/>
                <w:sz w:val="20"/>
                <w:szCs w:val="20"/>
              </w:rPr>
            </w:pPr>
            <w:r w:rsidRPr="00865A90">
              <w:rPr>
                <w:rFonts w:ascii="Times New Roman" w:hAnsi="Times New Roman" w:cs="Times New Roman"/>
                <w:sz w:val="20"/>
                <w:szCs w:val="20"/>
              </w:rPr>
              <w:t>40</w:t>
            </w:r>
          </w:p>
        </w:tc>
        <w:tc>
          <w:tcPr>
            <w:tcW w:w="2410" w:type="dxa"/>
            <w:shd w:val="clear" w:color="auto" w:fill="auto"/>
            <w:tcMar>
              <w:top w:w="15" w:type="dxa"/>
              <w:left w:w="15" w:type="dxa"/>
              <w:bottom w:w="0" w:type="dxa"/>
              <w:right w:w="15" w:type="dxa"/>
            </w:tcMar>
            <w:vAlign w:val="bottom"/>
          </w:tcPr>
          <w:p w14:paraId="6311C93C"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**8</w:t>
            </w:r>
          </w:p>
        </w:tc>
        <w:tc>
          <w:tcPr>
            <w:tcW w:w="835" w:type="dxa"/>
            <w:shd w:val="clear" w:color="auto" w:fill="auto"/>
            <w:tcMar>
              <w:top w:w="15" w:type="dxa"/>
              <w:left w:w="15" w:type="dxa"/>
              <w:bottom w:w="0" w:type="dxa"/>
              <w:right w:w="15" w:type="dxa"/>
            </w:tcMar>
            <w:vAlign w:val="bottom"/>
          </w:tcPr>
          <w:p w14:paraId="3C61F570"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&lt;0.01</w:t>
            </w:r>
          </w:p>
        </w:tc>
      </w:tr>
      <w:tr w:rsidR="00865A90" w:rsidRPr="00865A90" w14:paraId="3D29774A" w14:textId="77777777" w:rsidTr="00B42C6D">
        <w:trPr>
          <w:trHeight w:val="284"/>
          <w:jc w:val="center"/>
        </w:trPr>
        <w:tc>
          <w:tcPr>
            <w:tcW w:w="3397" w:type="dxa"/>
            <w:shd w:val="clear" w:color="auto" w:fill="auto"/>
            <w:tcMar>
              <w:top w:w="15" w:type="dxa"/>
              <w:left w:w="15" w:type="dxa"/>
              <w:bottom w:w="0" w:type="dxa"/>
              <w:right w:w="15" w:type="dxa"/>
            </w:tcMar>
            <w:vAlign w:val="bottom"/>
          </w:tcPr>
          <w:p w14:paraId="603709AA" w14:textId="77777777" w:rsidR="0012532E" w:rsidRPr="00865A90" w:rsidRDefault="0012532E" w:rsidP="00B42C6D">
            <w:pPr>
              <w:jc w:val="both"/>
              <w:rPr>
                <w:rFonts w:ascii="Times New Roman" w:hAnsi="Times New Roman" w:cs="Times New Roman"/>
                <w:b/>
                <w:bCs/>
                <w:sz w:val="20"/>
                <w:szCs w:val="20"/>
              </w:rPr>
            </w:pPr>
            <w:r w:rsidRPr="00865A90">
              <w:rPr>
                <w:rFonts w:ascii="Times New Roman" w:hAnsi="Times New Roman" w:cs="Times New Roman"/>
                <w:b/>
                <w:bCs/>
                <w:sz w:val="20"/>
                <w:szCs w:val="20"/>
              </w:rPr>
              <w:t xml:space="preserve">Sputum </w:t>
            </w:r>
            <w:proofErr w:type="gramStart"/>
            <w:r w:rsidRPr="00865A90">
              <w:rPr>
                <w:rFonts w:ascii="Times New Roman" w:hAnsi="Times New Roman" w:cs="Times New Roman"/>
                <w:b/>
                <w:bCs/>
                <w:sz w:val="20"/>
                <w:szCs w:val="20"/>
              </w:rPr>
              <w:t>Eosinophil  ≥</w:t>
            </w:r>
            <w:proofErr w:type="gramEnd"/>
            <w:r w:rsidRPr="00865A90">
              <w:rPr>
                <w:rFonts w:ascii="Times New Roman" w:hAnsi="Times New Roman" w:cs="Times New Roman"/>
                <w:b/>
                <w:bCs/>
                <w:sz w:val="20"/>
                <w:szCs w:val="20"/>
              </w:rPr>
              <w:t>2% (%)</w:t>
            </w:r>
          </w:p>
        </w:tc>
        <w:tc>
          <w:tcPr>
            <w:tcW w:w="2410" w:type="dxa"/>
            <w:shd w:val="clear" w:color="auto" w:fill="auto"/>
            <w:tcMar>
              <w:top w:w="15" w:type="dxa"/>
              <w:left w:w="15" w:type="dxa"/>
              <w:bottom w:w="0" w:type="dxa"/>
              <w:right w:w="15" w:type="dxa"/>
            </w:tcMar>
            <w:vAlign w:val="bottom"/>
          </w:tcPr>
          <w:p w14:paraId="3A7A95E6" w14:textId="77777777" w:rsidR="0012532E" w:rsidRPr="00865A90" w:rsidRDefault="002C5F17" w:rsidP="00B42C6D">
            <w:pPr>
              <w:jc w:val="center"/>
              <w:rPr>
                <w:rFonts w:ascii="Times New Roman" w:hAnsi="Times New Roman" w:cs="Times New Roman"/>
                <w:sz w:val="20"/>
                <w:szCs w:val="20"/>
              </w:rPr>
            </w:pPr>
            <w:r w:rsidRPr="00865A90">
              <w:rPr>
                <w:rFonts w:ascii="Times New Roman" w:hAnsi="Times New Roman" w:cs="Times New Roman"/>
                <w:sz w:val="20"/>
                <w:szCs w:val="20"/>
              </w:rPr>
              <w:t>60</w:t>
            </w:r>
          </w:p>
        </w:tc>
        <w:tc>
          <w:tcPr>
            <w:tcW w:w="2410" w:type="dxa"/>
            <w:shd w:val="clear" w:color="auto" w:fill="auto"/>
            <w:tcMar>
              <w:top w:w="15" w:type="dxa"/>
              <w:left w:w="15" w:type="dxa"/>
              <w:bottom w:w="0" w:type="dxa"/>
              <w:right w:w="15" w:type="dxa"/>
            </w:tcMar>
            <w:vAlign w:val="bottom"/>
          </w:tcPr>
          <w:p w14:paraId="0BD57BEA"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**20</w:t>
            </w:r>
          </w:p>
        </w:tc>
        <w:tc>
          <w:tcPr>
            <w:tcW w:w="835" w:type="dxa"/>
            <w:shd w:val="clear" w:color="auto" w:fill="auto"/>
            <w:tcMar>
              <w:top w:w="15" w:type="dxa"/>
              <w:left w:w="15" w:type="dxa"/>
              <w:bottom w:w="0" w:type="dxa"/>
              <w:right w:w="15" w:type="dxa"/>
            </w:tcMar>
            <w:vAlign w:val="bottom"/>
          </w:tcPr>
          <w:p w14:paraId="17FF6DF1" w14:textId="77777777" w:rsidR="0012532E" w:rsidRPr="00865A90" w:rsidRDefault="0012532E" w:rsidP="00B42C6D">
            <w:pPr>
              <w:jc w:val="center"/>
              <w:rPr>
                <w:rFonts w:ascii="Times New Roman" w:hAnsi="Times New Roman" w:cs="Times New Roman"/>
                <w:b/>
                <w:bCs/>
                <w:sz w:val="20"/>
                <w:szCs w:val="20"/>
              </w:rPr>
            </w:pPr>
            <w:r w:rsidRPr="00865A90">
              <w:rPr>
                <w:rFonts w:ascii="Times New Roman" w:hAnsi="Times New Roman" w:cs="Times New Roman"/>
                <w:b/>
                <w:bCs/>
                <w:sz w:val="20"/>
                <w:szCs w:val="20"/>
              </w:rPr>
              <w:t>0.01</w:t>
            </w:r>
          </w:p>
        </w:tc>
      </w:tr>
    </w:tbl>
    <w:p w14:paraId="7AD22952" w14:textId="7EB9B162" w:rsidR="0012532E" w:rsidRPr="00865A90" w:rsidRDefault="0012532E" w:rsidP="0012532E">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Patients were categorised into two groups based on bacterial load defined by genome copies/ml of ≥1x10</w:t>
      </w:r>
      <w:r w:rsidRPr="00865A90">
        <w:rPr>
          <w:rFonts w:ascii="Times New Roman" w:hAnsi="Times New Roman" w:cs="Times New Roman"/>
          <w:sz w:val="24"/>
          <w:szCs w:val="24"/>
          <w:vertAlign w:val="superscript"/>
        </w:rPr>
        <w:t>4</w:t>
      </w:r>
      <w:r w:rsidRPr="00865A90">
        <w:rPr>
          <w:rFonts w:ascii="Times New Roman" w:hAnsi="Times New Roman" w:cs="Times New Roman"/>
          <w:sz w:val="24"/>
          <w:szCs w:val="24"/>
        </w:rPr>
        <w:t xml:space="preserve"> at baseline and 6 months later; NO-NO (No colonisation at either visit) and HI-HI (Presence of </w:t>
      </w:r>
      <w:proofErr w:type="spellStart"/>
      <w:r w:rsidRPr="00865A90">
        <w:rPr>
          <w:rFonts w:ascii="Times New Roman" w:hAnsi="Times New Roman" w:cs="Times New Roman"/>
          <w:i/>
          <w:sz w:val="24"/>
          <w:szCs w:val="24"/>
        </w:rPr>
        <w:t>Haemophilus</w:t>
      </w:r>
      <w:proofErr w:type="spellEnd"/>
      <w:r w:rsidRPr="00865A90">
        <w:rPr>
          <w:rFonts w:ascii="Times New Roman" w:hAnsi="Times New Roman" w:cs="Times New Roman"/>
          <w:i/>
          <w:sz w:val="24"/>
          <w:szCs w:val="24"/>
        </w:rPr>
        <w:t xml:space="preserve"> </w:t>
      </w:r>
      <w:proofErr w:type="spellStart"/>
      <w:r w:rsidR="007149B4" w:rsidRPr="00865A90">
        <w:rPr>
          <w:rFonts w:ascii="Times New Roman" w:hAnsi="Times New Roman" w:cs="Times New Roman"/>
          <w:i/>
          <w:sz w:val="24"/>
          <w:szCs w:val="24"/>
        </w:rPr>
        <w:t>i</w:t>
      </w:r>
      <w:r w:rsidRPr="00865A90">
        <w:rPr>
          <w:rFonts w:ascii="Times New Roman" w:hAnsi="Times New Roman" w:cs="Times New Roman"/>
          <w:i/>
          <w:sz w:val="24"/>
          <w:szCs w:val="24"/>
        </w:rPr>
        <w:t>nfluenzae</w:t>
      </w:r>
      <w:proofErr w:type="spellEnd"/>
      <w:r w:rsidRPr="00865A90">
        <w:rPr>
          <w:rFonts w:ascii="Times New Roman" w:hAnsi="Times New Roman" w:cs="Times New Roman"/>
          <w:sz w:val="24"/>
          <w:szCs w:val="24"/>
        </w:rPr>
        <w:t xml:space="preserve"> at both visits, including those with ≥1 PPM). Statistical analysis was performed using Chi-squared, </w:t>
      </w:r>
      <w:proofErr w:type="gramStart"/>
      <w:r w:rsidRPr="00865A90">
        <w:rPr>
          <w:rFonts w:ascii="Times New Roman" w:hAnsi="Times New Roman" w:cs="Times New Roman"/>
          <w:sz w:val="24"/>
          <w:szCs w:val="24"/>
        </w:rPr>
        <w:t>students</w:t>
      </w:r>
      <w:proofErr w:type="gramEnd"/>
      <w:r w:rsidRPr="00865A90">
        <w:rPr>
          <w:rFonts w:ascii="Times New Roman" w:hAnsi="Times New Roman" w:cs="Times New Roman"/>
          <w:sz w:val="24"/>
          <w:szCs w:val="24"/>
        </w:rPr>
        <w:t xml:space="preserve"> t-test and Mann-Whitney U as appropriate. Summaries are presented as percentages, Mean (SD) and Median [Range] as appropriate (n = 55</w:t>
      </w: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w:t>
      </w:r>
    </w:p>
    <w:p w14:paraId="6B882E04" w14:textId="77777777" w:rsidR="0012532E" w:rsidRPr="00865A90" w:rsidRDefault="0012532E" w:rsidP="0012532E">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rPr>
        <w:t>*, ** = significant difference (</w:t>
      </w:r>
      <w:r w:rsidRPr="00865A90">
        <w:rPr>
          <w:rFonts w:ascii="Times New Roman" w:hAnsi="Times New Roman" w:cs="Times New Roman"/>
          <w:i/>
          <w:sz w:val="24"/>
          <w:szCs w:val="24"/>
        </w:rPr>
        <w:t>p&lt;</w:t>
      </w:r>
      <w:r w:rsidRPr="00865A90">
        <w:rPr>
          <w:rFonts w:ascii="Times New Roman" w:hAnsi="Times New Roman" w:cs="Times New Roman"/>
          <w:sz w:val="24"/>
          <w:szCs w:val="24"/>
        </w:rPr>
        <w:t xml:space="preserve">0.05 and &lt;0.01 respectively) </w:t>
      </w:r>
    </w:p>
    <w:p w14:paraId="625A39C6" w14:textId="6A51956E" w:rsidR="0012532E" w:rsidRPr="00865A90" w:rsidRDefault="0012532E" w:rsidP="0012532E">
      <w:pPr>
        <w:spacing w:line="480" w:lineRule="auto"/>
        <w:jc w:val="both"/>
        <w:rPr>
          <w:rFonts w:ascii="Times New Roman" w:hAnsi="Times New Roman" w:cs="Times New Roman"/>
          <w:sz w:val="24"/>
          <w:szCs w:val="24"/>
        </w:rPr>
      </w:pPr>
      <w:r w:rsidRPr="00865A90">
        <w:rPr>
          <w:rFonts w:ascii="Times New Roman" w:hAnsi="Times New Roman" w:cs="Times New Roman"/>
          <w:sz w:val="24"/>
          <w:szCs w:val="24"/>
          <w:vertAlign w:val="superscript"/>
        </w:rPr>
        <w:t>‡</w:t>
      </w:r>
      <w:r w:rsidRPr="00865A90">
        <w:rPr>
          <w:rFonts w:ascii="Times New Roman" w:hAnsi="Times New Roman" w:cs="Times New Roman"/>
          <w:sz w:val="24"/>
          <w:szCs w:val="24"/>
        </w:rPr>
        <w:t xml:space="preserve"> The following data were not available; 19 patients had no absolute sputum cell counts available 12 patients had no sputum cell count % available.</w:t>
      </w:r>
    </w:p>
    <w:p w14:paraId="3A67578B" w14:textId="77777777" w:rsidR="0012532E" w:rsidRPr="00865A90" w:rsidRDefault="0012532E">
      <w:pPr>
        <w:rPr>
          <w:rFonts w:ascii="Times New Roman" w:hAnsi="Times New Roman" w:cs="Times New Roman"/>
          <w:sz w:val="24"/>
          <w:szCs w:val="24"/>
        </w:rPr>
      </w:pPr>
    </w:p>
    <w:p w14:paraId="29963794" w14:textId="334C0370" w:rsidR="00EE509D" w:rsidRPr="00865A90" w:rsidRDefault="00EE509D" w:rsidP="00D32121">
      <w:pPr>
        <w:rPr>
          <w:rFonts w:ascii="Times New Roman" w:hAnsi="Times New Roman" w:cs="Times New Roman"/>
          <w:b/>
          <w:sz w:val="24"/>
        </w:rPr>
      </w:pPr>
      <w:r w:rsidRPr="00865A90">
        <w:rPr>
          <w:rFonts w:ascii="Times New Roman" w:hAnsi="Times New Roman" w:cs="Times New Roman"/>
          <w:b/>
          <w:sz w:val="24"/>
          <w:szCs w:val="24"/>
        </w:rPr>
        <w:t xml:space="preserve">Table </w:t>
      </w:r>
      <w:r w:rsidR="00E1394F" w:rsidRPr="00865A90">
        <w:rPr>
          <w:rFonts w:ascii="Times New Roman" w:hAnsi="Times New Roman" w:cs="Times New Roman"/>
          <w:b/>
          <w:sz w:val="24"/>
          <w:szCs w:val="24"/>
        </w:rPr>
        <w:t>S</w:t>
      </w:r>
      <w:r w:rsidR="00175528" w:rsidRPr="00865A90">
        <w:rPr>
          <w:rFonts w:ascii="Times New Roman" w:hAnsi="Times New Roman" w:cs="Times New Roman"/>
          <w:b/>
          <w:sz w:val="24"/>
          <w:szCs w:val="24"/>
        </w:rPr>
        <w:t>18</w:t>
      </w:r>
      <w:r w:rsidRPr="00865A90">
        <w:rPr>
          <w:rFonts w:ascii="Times New Roman" w:hAnsi="Times New Roman" w:cs="Times New Roman"/>
          <w:b/>
          <w:sz w:val="24"/>
          <w:szCs w:val="24"/>
        </w:rPr>
        <w:t xml:space="preserve">: </w:t>
      </w:r>
      <w:r w:rsidRPr="00865A90">
        <w:rPr>
          <w:rFonts w:ascii="Times New Roman" w:hAnsi="Times New Roman" w:cs="Times New Roman"/>
          <w:b/>
          <w:sz w:val="24"/>
        </w:rPr>
        <w:t>Occurrence and average relative abundance of contaminate genera detected</w:t>
      </w:r>
      <w:r w:rsidRPr="00865A90">
        <w:rPr>
          <w:rFonts w:ascii="Times New Roman" w:hAnsi="Times New Roman" w:cs="Times New Roman"/>
          <w:b/>
          <w:spacing w:val="-6"/>
          <w:sz w:val="24"/>
        </w:rPr>
        <w:t xml:space="preserve"> </w:t>
      </w:r>
      <w:r w:rsidRPr="00865A90">
        <w:rPr>
          <w:rFonts w:ascii="Times New Roman" w:hAnsi="Times New Roman" w:cs="Times New Roman"/>
          <w:b/>
          <w:sz w:val="24"/>
        </w:rPr>
        <w:t xml:space="preserve">in sequenced negative ‘blank’ controls by Salter et al </w:t>
      </w:r>
      <w:r w:rsidRPr="00865A90">
        <w:rPr>
          <w:rFonts w:ascii="Times New Roman" w:hAnsi="Times New Roman" w:cs="Times New Roman"/>
          <w:b/>
          <w:sz w:val="24"/>
        </w:rPr>
        <w:fldChar w:fldCharType="begin"/>
      </w:r>
      <w:r w:rsidR="005A2C1D" w:rsidRPr="00865A90">
        <w:rPr>
          <w:rFonts w:ascii="Times New Roman" w:hAnsi="Times New Roman" w:cs="Times New Roman"/>
          <w:b/>
          <w:sz w:val="24"/>
        </w:rPr>
        <w:instrText xml:space="preserve"> ADDIN EN.CITE &lt;EndNote&gt;&lt;Cite&gt;&lt;Author&gt;Salter&lt;/Author&gt;&lt;Year&gt;2014&lt;/Year&gt;&lt;RecNum&gt;1100&lt;/RecNum&gt;&lt;DisplayText&gt;(5)&lt;/DisplayText&gt;&lt;record&gt;&lt;rec-number&gt;1100&lt;/rec-number&gt;&lt;foreign-keys&gt;&lt;key app="EN" db-id="exs2ezxz09t9fledaaxp9rafd5zpsxw2edxr"&gt;1100&lt;/key&gt;&lt;/foreign-keys&gt;&lt;ref-type name="Journal Article"&gt;17&lt;/ref-type&gt;&lt;contributors&gt;&lt;authors&gt;&lt;author&gt;Salter, S. J.&lt;/author&gt;&lt;author&gt;Cox, M. J.&lt;/author&gt;&lt;author&gt;Turek, E. M.&lt;/author&gt;&lt;author&gt;Calus, S. T.&lt;/author&gt;&lt;author&gt;Cookson, W. O.&lt;/author&gt;&lt;author&gt;Moffatt, M. F.&lt;/author&gt;&lt;author&gt;Turner, P.&lt;/author&gt;&lt;author&gt;Parkhill, J.&lt;/author&gt;&lt;author&gt;Loman, N. J.&lt;/author&gt;&lt;author&gt;Walker, A. W.&lt;/author&gt;&lt;/authors&gt;&lt;/contributors&gt;&lt;auth-address&gt;Pathogen Genomics Group, Wellcome Trust Sanger Institute, Hinxton, UK. sb18@sanger.ac.uk.&lt;/auth-address&gt;&lt;titles&gt;&lt;title&gt;Reagent and laboratory contamination can critically impact sequence-based microbiome analyses&lt;/title&gt;&lt;secondary-title&gt;BMC biology&lt;/secondary-title&gt;&lt;alt-title&gt;BMC Biol&lt;/alt-title&gt;&lt;/titles&gt;&lt;periodical&gt;&lt;full-title&gt;BMC biology&lt;/full-title&gt;&lt;abbr-1&gt;BMC Biol&lt;/abbr-1&gt;&lt;/periodical&gt;&lt;alt-periodical&gt;&lt;full-title&gt;BMC biology&lt;/full-title&gt;&lt;abbr-1&gt;BMC Biol&lt;/abbr-1&gt;&lt;/alt-periodical&gt;&lt;pages&gt;87&lt;/pages&gt;&lt;volume&gt;12&lt;/volume&gt;&lt;edition&gt;2014/11/13&lt;/edition&gt;&lt;keywords&gt;&lt;keyword&gt;*DNA Contamination&lt;/keyword&gt;&lt;keyword&gt;Indicators and Reagents/*analysis&lt;/keyword&gt;&lt;keyword&gt;*Laboratories&lt;/keyword&gt;&lt;keyword&gt;*Metagenomics&lt;/keyword&gt;&lt;keyword&gt;*Microbiota&lt;/keyword&gt;&lt;keyword&gt;Polymerase Chain Reaction&lt;/keyword&gt;&lt;keyword&gt;RNA, Ribosomal, 16S/analysis&lt;/keyword&gt;&lt;keyword&gt;Salmonella/*genetics&lt;/keyword&gt;&lt;keyword&gt;Sequence Analysis, DNA&lt;/keyword&gt;&lt;/keywords&gt;&lt;dates&gt;&lt;year&gt;2014&lt;/year&gt;&lt;pub-dates&gt;&lt;date&gt;Nov 12&lt;/date&gt;&lt;/pub-dates&gt;&lt;/dates&gt;&lt;isbn&gt;1741-7007 (Electronic)&amp;#xD;1741-7007 (Linking)&lt;/isbn&gt;&lt;accession-num&gt;25387460&lt;/accession-num&gt;&lt;urls&gt;&lt;related-urls&gt;&lt;url&gt;http://www.ncbi.nlm.nih.gov/pubmed/25387460&lt;/url&gt;&lt;/related-urls&gt;&lt;/urls&gt;&lt;custom2&gt;4228153&lt;/custom2&gt;&lt;electronic-resource-num&gt;10.1186/s12915-014-0087-z&lt;/electronic-resource-num&gt;&lt;language&gt;eng&lt;/language&gt;&lt;/record&gt;&lt;/Cite&gt;&lt;/EndNote&gt;</w:instrText>
      </w:r>
      <w:r w:rsidRPr="00865A90">
        <w:rPr>
          <w:rFonts w:ascii="Times New Roman" w:hAnsi="Times New Roman" w:cs="Times New Roman"/>
          <w:b/>
          <w:sz w:val="24"/>
        </w:rPr>
        <w:fldChar w:fldCharType="separate"/>
      </w:r>
      <w:r w:rsidR="005A2C1D" w:rsidRPr="00865A90">
        <w:rPr>
          <w:rFonts w:ascii="Times New Roman" w:hAnsi="Times New Roman" w:cs="Times New Roman"/>
          <w:b/>
          <w:noProof/>
          <w:sz w:val="24"/>
        </w:rPr>
        <w:t>(</w:t>
      </w:r>
      <w:hyperlink w:anchor="_ENREF_5" w:tooltip="Salter, 2014 #1100" w:history="1">
        <w:r w:rsidR="005A2C1D" w:rsidRPr="00865A90">
          <w:rPr>
            <w:rFonts w:ascii="Times New Roman" w:hAnsi="Times New Roman" w:cs="Times New Roman"/>
            <w:b/>
            <w:noProof/>
            <w:sz w:val="24"/>
          </w:rPr>
          <w:t>5</w:t>
        </w:r>
      </w:hyperlink>
      <w:r w:rsidR="005A2C1D" w:rsidRPr="00865A90">
        <w:rPr>
          <w:rFonts w:ascii="Times New Roman" w:hAnsi="Times New Roman" w:cs="Times New Roman"/>
          <w:b/>
          <w:noProof/>
          <w:sz w:val="24"/>
        </w:rPr>
        <w:t>)</w:t>
      </w:r>
      <w:r w:rsidRPr="00865A90">
        <w:rPr>
          <w:rFonts w:ascii="Times New Roman" w:hAnsi="Times New Roman" w:cs="Times New Roman"/>
          <w:b/>
          <w:sz w:val="24"/>
        </w:rPr>
        <w:fldChar w:fldCharType="end"/>
      </w:r>
      <w:r w:rsidRPr="00865A90">
        <w:rPr>
          <w:rFonts w:ascii="Times New Roman" w:hAnsi="Times New Roman" w:cs="Times New Roman"/>
          <w:b/>
          <w:sz w:val="24"/>
        </w:rPr>
        <w:t xml:space="preserve"> in the COPDMAP dataset.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269"/>
        <w:gridCol w:w="2408"/>
        <w:gridCol w:w="2120"/>
      </w:tblGrid>
      <w:tr w:rsidR="00865A90" w:rsidRPr="00865A90" w14:paraId="6693892A" w14:textId="77777777" w:rsidTr="00292C1B">
        <w:trPr>
          <w:trHeight w:val="985"/>
        </w:trPr>
        <w:tc>
          <w:tcPr>
            <w:tcW w:w="1249" w:type="pct"/>
            <w:shd w:val="clear" w:color="auto" w:fill="auto"/>
            <w:vAlign w:val="center"/>
            <w:hideMark/>
          </w:tcPr>
          <w:p w14:paraId="02DEF891" w14:textId="77777777" w:rsidR="00EE509D" w:rsidRPr="00865A90" w:rsidRDefault="00EE509D" w:rsidP="0082678E">
            <w:pPr>
              <w:spacing w:after="0" w:line="240" w:lineRule="auto"/>
              <w:jc w:val="center"/>
              <w:rPr>
                <w:rFonts w:ascii="Times New Roman" w:eastAsia="DengXian" w:hAnsi="Times New Roman" w:cs="Times New Roman"/>
                <w:sz w:val="20"/>
                <w:szCs w:val="20"/>
                <w:lang w:val="en-US" w:eastAsia="zh-CN"/>
              </w:rPr>
            </w:pPr>
          </w:p>
        </w:tc>
        <w:tc>
          <w:tcPr>
            <w:tcW w:w="1252" w:type="pct"/>
            <w:shd w:val="clear" w:color="auto" w:fill="auto"/>
            <w:vAlign w:val="center"/>
            <w:hideMark/>
          </w:tcPr>
          <w:p w14:paraId="2BB2E91B" w14:textId="77777777" w:rsidR="007149B4" w:rsidRPr="00865A90" w:rsidRDefault="00EE509D" w:rsidP="007A610E">
            <w:pPr>
              <w:spacing w:after="0" w:line="240" w:lineRule="auto"/>
              <w:ind w:firstLineChars="100" w:firstLine="180"/>
              <w:jc w:val="center"/>
              <w:rPr>
                <w:rFonts w:ascii="Times New Roman" w:eastAsia="DengXian" w:hAnsi="Times New Roman" w:cs="Times New Roman"/>
                <w:b/>
                <w:bCs/>
                <w:sz w:val="18"/>
                <w:szCs w:val="18"/>
                <w:lang w:val="en-US" w:eastAsia="zh-CN"/>
              </w:rPr>
            </w:pPr>
            <w:r w:rsidRPr="00865A90">
              <w:rPr>
                <w:rFonts w:ascii="Times New Roman" w:eastAsia="DengXian" w:hAnsi="Times New Roman" w:cs="Times New Roman"/>
                <w:b/>
                <w:bCs/>
                <w:sz w:val="18"/>
                <w:szCs w:val="18"/>
                <w:lang w:val="en-US" w:eastAsia="zh-CN"/>
              </w:rPr>
              <w:t xml:space="preserve">Occurrence </w:t>
            </w:r>
          </w:p>
          <w:p w14:paraId="3EF2974F" w14:textId="3B439B8B" w:rsidR="00EE509D" w:rsidRPr="00865A90" w:rsidRDefault="00EE509D" w:rsidP="007A610E">
            <w:pPr>
              <w:spacing w:after="0" w:line="240" w:lineRule="auto"/>
              <w:ind w:firstLineChars="100" w:firstLine="180"/>
              <w:jc w:val="center"/>
              <w:rPr>
                <w:rFonts w:ascii="Times New Roman" w:eastAsia="DengXian" w:hAnsi="Times New Roman" w:cs="Times New Roman"/>
                <w:b/>
                <w:bCs/>
                <w:sz w:val="18"/>
                <w:szCs w:val="18"/>
                <w:lang w:val="en-US" w:eastAsia="zh-CN"/>
              </w:rPr>
            </w:pPr>
            <w:r w:rsidRPr="00865A90">
              <w:rPr>
                <w:rFonts w:ascii="Times New Roman" w:eastAsia="DengXian" w:hAnsi="Times New Roman" w:cs="Times New Roman"/>
                <w:b/>
                <w:bCs/>
                <w:sz w:val="18"/>
                <w:szCs w:val="18"/>
                <w:lang w:val="en-US" w:eastAsia="zh-CN"/>
              </w:rPr>
              <w:t>(relative abundance &gt; 0)</w:t>
            </w:r>
          </w:p>
        </w:tc>
        <w:tc>
          <w:tcPr>
            <w:tcW w:w="1329" w:type="pct"/>
            <w:shd w:val="clear" w:color="auto" w:fill="auto"/>
            <w:vAlign w:val="center"/>
            <w:hideMark/>
          </w:tcPr>
          <w:p w14:paraId="5FE8978B" w14:textId="77777777" w:rsidR="007149B4" w:rsidRPr="00865A90" w:rsidRDefault="00EE509D" w:rsidP="00155D64">
            <w:pPr>
              <w:spacing w:after="0" w:line="240" w:lineRule="auto"/>
              <w:ind w:firstLineChars="100" w:firstLine="180"/>
              <w:jc w:val="center"/>
              <w:rPr>
                <w:rFonts w:ascii="Times New Roman" w:eastAsia="DengXian" w:hAnsi="Times New Roman" w:cs="Times New Roman"/>
                <w:b/>
                <w:bCs/>
                <w:sz w:val="18"/>
                <w:szCs w:val="18"/>
                <w:lang w:val="en-US" w:eastAsia="zh-CN"/>
              </w:rPr>
            </w:pPr>
            <w:r w:rsidRPr="00865A90">
              <w:rPr>
                <w:rFonts w:ascii="Times New Roman" w:eastAsia="DengXian" w:hAnsi="Times New Roman" w:cs="Times New Roman"/>
                <w:b/>
                <w:bCs/>
                <w:sz w:val="18"/>
                <w:szCs w:val="18"/>
                <w:lang w:val="en-US" w:eastAsia="zh-CN"/>
              </w:rPr>
              <w:t xml:space="preserve">Occurrence </w:t>
            </w:r>
          </w:p>
          <w:p w14:paraId="7BA39A39" w14:textId="150E47E3" w:rsidR="00EE509D" w:rsidRPr="00865A90" w:rsidRDefault="00EE509D" w:rsidP="00155D64">
            <w:pPr>
              <w:spacing w:after="0" w:line="240" w:lineRule="auto"/>
              <w:ind w:firstLineChars="100" w:firstLine="180"/>
              <w:jc w:val="center"/>
              <w:rPr>
                <w:rFonts w:ascii="Times New Roman" w:eastAsia="DengXian" w:hAnsi="Times New Roman" w:cs="Times New Roman"/>
                <w:b/>
                <w:bCs/>
                <w:sz w:val="18"/>
                <w:szCs w:val="18"/>
                <w:lang w:val="en-US" w:eastAsia="zh-CN"/>
              </w:rPr>
            </w:pPr>
            <w:r w:rsidRPr="00865A90">
              <w:rPr>
                <w:rFonts w:ascii="Times New Roman" w:eastAsia="DengXian" w:hAnsi="Times New Roman" w:cs="Times New Roman"/>
                <w:b/>
                <w:bCs/>
                <w:sz w:val="18"/>
                <w:szCs w:val="18"/>
                <w:lang w:val="en-US" w:eastAsia="zh-CN"/>
              </w:rPr>
              <w:t>(relative abundance &gt; 0.1)</w:t>
            </w:r>
          </w:p>
        </w:tc>
        <w:tc>
          <w:tcPr>
            <w:tcW w:w="1170" w:type="pct"/>
            <w:shd w:val="clear" w:color="auto" w:fill="auto"/>
            <w:vAlign w:val="center"/>
            <w:hideMark/>
          </w:tcPr>
          <w:p w14:paraId="4E607C76" w14:textId="77777777" w:rsidR="00EE509D" w:rsidRPr="00865A90" w:rsidRDefault="00EE509D" w:rsidP="00C00838">
            <w:pPr>
              <w:spacing w:after="0" w:line="240" w:lineRule="auto"/>
              <w:ind w:firstLineChars="100" w:firstLine="180"/>
              <w:jc w:val="center"/>
              <w:rPr>
                <w:rFonts w:ascii="Times New Roman" w:eastAsia="DengXian" w:hAnsi="Times New Roman" w:cs="Times New Roman"/>
                <w:b/>
                <w:bCs/>
                <w:sz w:val="18"/>
                <w:szCs w:val="18"/>
                <w:lang w:val="en-US" w:eastAsia="zh-CN"/>
              </w:rPr>
            </w:pPr>
            <w:r w:rsidRPr="00865A90">
              <w:rPr>
                <w:rFonts w:ascii="Times New Roman" w:eastAsia="DengXian" w:hAnsi="Times New Roman" w:cs="Times New Roman"/>
                <w:b/>
                <w:bCs/>
                <w:sz w:val="18"/>
                <w:szCs w:val="18"/>
                <w:lang w:val="en-US" w:eastAsia="zh-CN"/>
              </w:rPr>
              <w:t>Average relative abundance</w:t>
            </w:r>
          </w:p>
        </w:tc>
      </w:tr>
      <w:tr w:rsidR="00865A90" w:rsidRPr="00865A90" w14:paraId="2FB90CB9" w14:textId="77777777" w:rsidTr="00292C1B">
        <w:trPr>
          <w:trHeight w:val="480"/>
        </w:trPr>
        <w:tc>
          <w:tcPr>
            <w:tcW w:w="1249" w:type="pct"/>
            <w:shd w:val="clear" w:color="auto" w:fill="auto"/>
            <w:vAlign w:val="center"/>
            <w:hideMark/>
          </w:tcPr>
          <w:p w14:paraId="45020958"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Alphaproteobacteria</w:t>
            </w:r>
            <w:proofErr w:type="spellEnd"/>
          </w:p>
        </w:tc>
        <w:tc>
          <w:tcPr>
            <w:tcW w:w="1252" w:type="pct"/>
            <w:shd w:val="clear" w:color="auto" w:fill="auto"/>
            <w:vAlign w:val="center"/>
            <w:hideMark/>
          </w:tcPr>
          <w:p w14:paraId="7A2D3CD2"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34834BE9"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2C03FACB"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r>
      <w:tr w:rsidR="00865A90" w:rsidRPr="00865A90" w14:paraId="15110D97" w14:textId="77777777" w:rsidTr="00292C1B">
        <w:trPr>
          <w:trHeight w:val="285"/>
        </w:trPr>
        <w:tc>
          <w:tcPr>
            <w:tcW w:w="1249" w:type="pct"/>
            <w:shd w:val="clear" w:color="auto" w:fill="auto"/>
            <w:vAlign w:val="center"/>
            <w:hideMark/>
          </w:tcPr>
          <w:p w14:paraId="6929D9EA"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Afipia</w:t>
            </w:r>
            <w:proofErr w:type="spellEnd"/>
          </w:p>
        </w:tc>
        <w:tc>
          <w:tcPr>
            <w:tcW w:w="1252" w:type="pct"/>
            <w:shd w:val="clear" w:color="auto" w:fill="auto"/>
            <w:vAlign w:val="center"/>
            <w:hideMark/>
          </w:tcPr>
          <w:p w14:paraId="0599D58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9A0742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B93EDA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38B87548" w14:textId="77777777" w:rsidTr="00292C1B">
        <w:trPr>
          <w:trHeight w:val="480"/>
        </w:trPr>
        <w:tc>
          <w:tcPr>
            <w:tcW w:w="1249" w:type="pct"/>
            <w:shd w:val="clear" w:color="auto" w:fill="auto"/>
            <w:vAlign w:val="center"/>
            <w:hideMark/>
          </w:tcPr>
          <w:p w14:paraId="4A431F3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Aquabacterium</w:t>
            </w:r>
            <w:proofErr w:type="spellEnd"/>
          </w:p>
        </w:tc>
        <w:tc>
          <w:tcPr>
            <w:tcW w:w="1252" w:type="pct"/>
            <w:shd w:val="clear" w:color="auto" w:fill="auto"/>
            <w:vAlign w:val="center"/>
            <w:hideMark/>
          </w:tcPr>
          <w:p w14:paraId="0C1248A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479A17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934C6B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3A6414C0" w14:textId="77777777" w:rsidTr="00292C1B">
        <w:trPr>
          <w:trHeight w:val="285"/>
        </w:trPr>
        <w:tc>
          <w:tcPr>
            <w:tcW w:w="1249" w:type="pct"/>
            <w:shd w:val="clear" w:color="auto" w:fill="auto"/>
            <w:vAlign w:val="center"/>
            <w:hideMark/>
          </w:tcPr>
          <w:p w14:paraId="17782F57"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Asticcacaulis</w:t>
            </w:r>
            <w:proofErr w:type="spellEnd"/>
          </w:p>
        </w:tc>
        <w:tc>
          <w:tcPr>
            <w:tcW w:w="1252" w:type="pct"/>
            <w:shd w:val="clear" w:color="auto" w:fill="auto"/>
            <w:vAlign w:val="center"/>
            <w:hideMark/>
          </w:tcPr>
          <w:p w14:paraId="78BCCA7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7DAFF0F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1BD68A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6.06E-08</w:t>
            </w:r>
          </w:p>
        </w:tc>
      </w:tr>
      <w:tr w:rsidR="00865A90" w:rsidRPr="00865A90" w14:paraId="2EEC09DB" w14:textId="77777777" w:rsidTr="00292C1B">
        <w:trPr>
          <w:trHeight w:val="480"/>
        </w:trPr>
        <w:tc>
          <w:tcPr>
            <w:tcW w:w="1249" w:type="pct"/>
            <w:shd w:val="clear" w:color="auto" w:fill="auto"/>
            <w:vAlign w:val="center"/>
            <w:hideMark/>
          </w:tcPr>
          <w:p w14:paraId="2C7CD3E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Aurantimonas</w:t>
            </w:r>
            <w:proofErr w:type="spellEnd"/>
          </w:p>
        </w:tc>
        <w:tc>
          <w:tcPr>
            <w:tcW w:w="1252" w:type="pct"/>
            <w:shd w:val="clear" w:color="auto" w:fill="auto"/>
            <w:vAlign w:val="center"/>
            <w:hideMark/>
          </w:tcPr>
          <w:p w14:paraId="4BDB248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0.025139665</w:t>
            </w:r>
          </w:p>
        </w:tc>
        <w:tc>
          <w:tcPr>
            <w:tcW w:w="1329" w:type="pct"/>
            <w:shd w:val="clear" w:color="auto" w:fill="auto"/>
            <w:vAlign w:val="center"/>
            <w:hideMark/>
          </w:tcPr>
          <w:p w14:paraId="3116464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E932B2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6.97E-07</w:t>
            </w:r>
          </w:p>
        </w:tc>
      </w:tr>
      <w:tr w:rsidR="00865A90" w:rsidRPr="00865A90" w14:paraId="5F862E0B" w14:textId="77777777" w:rsidTr="00292C1B">
        <w:trPr>
          <w:trHeight w:val="285"/>
        </w:trPr>
        <w:tc>
          <w:tcPr>
            <w:tcW w:w="1249" w:type="pct"/>
            <w:shd w:val="clear" w:color="auto" w:fill="auto"/>
            <w:vAlign w:val="center"/>
            <w:hideMark/>
          </w:tcPr>
          <w:p w14:paraId="3042EC5A"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Beijerinckia</w:t>
            </w:r>
            <w:proofErr w:type="spellEnd"/>
          </w:p>
        </w:tc>
        <w:tc>
          <w:tcPr>
            <w:tcW w:w="1252" w:type="pct"/>
            <w:shd w:val="clear" w:color="auto" w:fill="auto"/>
            <w:vAlign w:val="center"/>
            <w:hideMark/>
          </w:tcPr>
          <w:p w14:paraId="127211B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D1E44D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D44B2A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4414E48D" w14:textId="77777777" w:rsidTr="00292C1B">
        <w:trPr>
          <w:trHeight w:val="285"/>
        </w:trPr>
        <w:tc>
          <w:tcPr>
            <w:tcW w:w="1249" w:type="pct"/>
            <w:shd w:val="clear" w:color="auto" w:fill="auto"/>
            <w:vAlign w:val="center"/>
            <w:hideMark/>
          </w:tcPr>
          <w:p w14:paraId="39A14E7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Bosea</w:t>
            </w:r>
            <w:proofErr w:type="spellEnd"/>
          </w:p>
        </w:tc>
        <w:tc>
          <w:tcPr>
            <w:tcW w:w="1252" w:type="pct"/>
            <w:shd w:val="clear" w:color="auto" w:fill="auto"/>
            <w:vAlign w:val="center"/>
            <w:hideMark/>
          </w:tcPr>
          <w:p w14:paraId="7C4CD9D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0.001396648</w:t>
            </w:r>
          </w:p>
        </w:tc>
        <w:tc>
          <w:tcPr>
            <w:tcW w:w="1329" w:type="pct"/>
            <w:shd w:val="clear" w:color="auto" w:fill="auto"/>
            <w:vAlign w:val="center"/>
            <w:hideMark/>
          </w:tcPr>
          <w:p w14:paraId="2B4EE5E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CD78BA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6.06E-08</w:t>
            </w:r>
          </w:p>
        </w:tc>
      </w:tr>
      <w:tr w:rsidR="00865A90" w:rsidRPr="00865A90" w14:paraId="6C24D6C1" w14:textId="77777777" w:rsidTr="00292C1B">
        <w:trPr>
          <w:trHeight w:val="480"/>
        </w:trPr>
        <w:tc>
          <w:tcPr>
            <w:tcW w:w="1249" w:type="pct"/>
            <w:shd w:val="clear" w:color="auto" w:fill="auto"/>
            <w:vAlign w:val="center"/>
            <w:hideMark/>
          </w:tcPr>
          <w:p w14:paraId="7090C41F"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Bradyhizobium</w:t>
            </w:r>
            <w:proofErr w:type="spellEnd"/>
          </w:p>
        </w:tc>
        <w:tc>
          <w:tcPr>
            <w:tcW w:w="1252" w:type="pct"/>
            <w:shd w:val="clear" w:color="auto" w:fill="auto"/>
            <w:vAlign w:val="center"/>
            <w:hideMark/>
          </w:tcPr>
          <w:p w14:paraId="7CC0BD5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92D8C6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370096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C7B626F" w14:textId="77777777" w:rsidTr="00292C1B">
        <w:trPr>
          <w:trHeight w:val="480"/>
        </w:trPr>
        <w:tc>
          <w:tcPr>
            <w:tcW w:w="1249" w:type="pct"/>
            <w:shd w:val="clear" w:color="auto" w:fill="auto"/>
            <w:vAlign w:val="center"/>
            <w:hideMark/>
          </w:tcPr>
          <w:p w14:paraId="5C4FA85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Brevundimonas</w:t>
            </w:r>
            <w:proofErr w:type="spellEnd"/>
          </w:p>
        </w:tc>
        <w:tc>
          <w:tcPr>
            <w:tcW w:w="1252" w:type="pct"/>
            <w:shd w:val="clear" w:color="auto" w:fill="auto"/>
            <w:vAlign w:val="center"/>
            <w:hideMark/>
          </w:tcPr>
          <w:p w14:paraId="76FAFA8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0.044692737</w:t>
            </w:r>
          </w:p>
        </w:tc>
        <w:tc>
          <w:tcPr>
            <w:tcW w:w="1329" w:type="pct"/>
            <w:shd w:val="clear" w:color="auto" w:fill="auto"/>
            <w:vAlign w:val="center"/>
            <w:hideMark/>
          </w:tcPr>
          <w:p w14:paraId="156A323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6141BC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1.97E-05</w:t>
            </w:r>
          </w:p>
        </w:tc>
      </w:tr>
      <w:tr w:rsidR="00865A90" w:rsidRPr="00865A90" w14:paraId="1CB607F2" w14:textId="77777777" w:rsidTr="00292C1B">
        <w:trPr>
          <w:trHeight w:val="285"/>
        </w:trPr>
        <w:tc>
          <w:tcPr>
            <w:tcW w:w="1249" w:type="pct"/>
            <w:shd w:val="clear" w:color="auto" w:fill="auto"/>
            <w:vAlign w:val="center"/>
            <w:hideMark/>
          </w:tcPr>
          <w:p w14:paraId="547C29C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Caulobacter</w:t>
            </w:r>
            <w:proofErr w:type="spellEnd"/>
          </w:p>
        </w:tc>
        <w:tc>
          <w:tcPr>
            <w:tcW w:w="1252" w:type="pct"/>
            <w:shd w:val="clear" w:color="auto" w:fill="auto"/>
            <w:vAlign w:val="center"/>
            <w:hideMark/>
          </w:tcPr>
          <w:p w14:paraId="3A5C391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0.001396648</w:t>
            </w:r>
          </w:p>
        </w:tc>
        <w:tc>
          <w:tcPr>
            <w:tcW w:w="1329" w:type="pct"/>
            <w:shd w:val="clear" w:color="auto" w:fill="auto"/>
            <w:vAlign w:val="center"/>
            <w:hideMark/>
          </w:tcPr>
          <w:p w14:paraId="7F08351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8E8F96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3.03E-08</w:t>
            </w:r>
          </w:p>
        </w:tc>
      </w:tr>
      <w:tr w:rsidR="00865A90" w:rsidRPr="00865A90" w14:paraId="23835BD1" w14:textId="77777777" w:rsidTr="00292C1B">
        <w:trPr>
          <w:trHeight w:val="480"/>
        </w:trPr>
        <w:tc>
          <w:tcPr>
            <w:tcW w:w="1249" w:type="pct"/>
            <w:shd w:val="clear" w:color="auto" w:fill="auto"/>
            <w:vAlign w:val="center"/>
            <w:hideMark/>
          </w:tcPr>
          <w:p w14:paraId="0E5B82B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Craurococcus</w:t>
            </w:r>
            <w:proofErr w:type="spellEnd"/>
          </w:p>
        </w:tc>
        <w:tc>
          <w:tcPr>
            <w:tcW w:w="1252" w:type="pct"/>
            <w:shd w:val="clear" w:color="auto" w:fill="auto"/>
            <w:vAlign w:val="center"/>
            <w:hideMark/>
          </w:tcPr>
          <w:p w14:paraId="67B1877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20A768F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172285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40AB5D9E" w14:textId="77777777" w:rsidTr="00292C1B">
        <w:trPr>
          <w:trHeight w:val="285"/>
        </w:trPr>
        <w:tc>
          <w:tcPr>
            <w:tcW w:w="1249" w:type="pct"/>
            <w:shd w:val="clear" w:color="auto" w:fill="auto"/>
            <w:vAlign w:val="center"/>
            <w:hideMark/>
          </w:tcPr>
          <w:p w14:paraId="01662736"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Devosia</w:t>
            </w:r>
            <w:proofErr w:type="spellEnd"/>
          </w:p>
        </w:tc>
        <w:tc>
          <w:tcPr>
            <w:tcW w:w="1252" w:type="pct"/>
            <w:shd w:val="clear" w:color="auto" w:fill="auto"/>
            <w:vAlign w:val="center"/>
            <w:hideMark/>
          </w:tcPr>
          <w:p w14:paraId="46FB04A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0.011173184</w:t>
            </w:r>
          </w:p>
        </w:tc>
        <w:tc>
          <w:tcPr>
            <w:tcW w:w="1329" w:type="pct"/>
            <w:shd w:val="clear" w:color="auto" w:fill="auto"/>
            <w:vAlign w:val="center"/>
            <w:hideMark/>
          </w:tcPr>
          <w:p w14:paraId="26ED6F4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DD3C7F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4.25E-07</w:t>
            </w:r>
          </w:p>
        </w:tc>
      </w:tr>
      <w:tr w:rsidR="00865A90" w:rsidRPr="00865A90" w14:paraId="54499D4C" w14:textId="77777777" w:rsidTr="00292C1B">
        <w:trPr>
          <w:trHeight w:val="285"/>
        </w:trPr>
        <w:tc>
          <w:tcPr>
            <w:tcW w:w="1249" w:type="pct"/>
            <w:shd w:val="clear" w:color="auto" w:fill="auto"/>
            <w:vAlign w:val="center"/>
            <w:hideMark/>
          </w:tcPr>
          <w:p w14:paraId="09335F3A"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Hoeflea</w:t>
            </w:r>
            <w:proofErr w:type="spellEnd"/>
          </w:p>
        </w:tc>
        <w:tc>
          <w:tcPr>
            <w:tcW w:w="1252" w:type="pct"/>
            <w:shd w:val="clear" w:color="auto" w:fill="auto"/>
            <w:vAlign w:val="center"/>
            <w:hideMark/>
          </w:tcPr>
          <w:p w14:paraId="12D8EBF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26E14FE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CC31D5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CE7799E" w14:textId="77777777" w:rsidTr="00292C1B">
        <w:trPr>
          <w:trHeight w:val="480"/>
        </w:trPr>
        <w:tc>
          <w:tcPr>
            <w:tcW w:w="1249" w:type="pct"/>
            <w:shd w:val="clear" w:color="auto" w:fill="auto"/>
            <w:vAlign w:val="center"/>
            <w:hideMark/>
          </w:tcPr>
          <w:p w14:paraId="27244EC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lastRenderedPageBreak/>
              <w:t>Mesorhizobium</w:t>
            </w:r>
            <w:proofErr w:type="spellEnd"/>
          </w:p>
        </w:tc>
        <w:tc>
          <w:tcPr>
            <w:tcW w:w="1252" w:type="pct"/>
            <w:shd w:val="clear" w:color="auto" w:fill="auto"/>
            <w:vAlign w:val="center"/>
            <w:hideMark/>
          </w:tcPr>
          <w:p w14:paraId="36EE8D1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8A7AE0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3CC3A5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218DFA1F" w14:textId="77777777" w:rsidTr="00292C1B">
        <w:trPr>
          <w:trHeight w:val="480"/>
        </w:trPr>
        <w:tc>
          <w:tcPr>
            <w:tcW w:w="1249" w:type="pct"/>
            <w:shd w:val="clear" w:color="auto" w:fill="auto"/>
            <w:vAlign w:val="center"/>
            <w:hideMark/>
          </w:tcPr>
          <w:p w14:paraId="373183F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Methylobacterium</w:t>
            </w:r>
            <w:proofErr w:type="spellEnd"/>
          </w:p>
        </w:tc>
        <w:tc>
          <w:tcPr>
            <w:tcW w:w="1252" w:type="pct"/>
            <w:shd w:val="clear" w:color="auto" w:fill="auto"/>
            <w:vAlign w:val="center"/>
            <w:hideMark/>
          </w:tcPr>
          <w:p w14:paraId="01A0148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0.118715084</w:t>
            </w:r>
          </w:p>
        </w:tc>
        <w:tc>
          <w:tcPr>
            <w:tcW w:w="1329" w:type="pct"/>
            <w:shd w:val="clear" w:color="auto" w:fill="auto"/>
            <w:vAlign w:val="center"/>
            <w:hideMark/>
          </w:tcPr>
          <w:p w14:paraId="753FBC8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92F95A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4.52E-06</w:t>
            </w:r>
          </w:p>
        </w:tc>
      </w:tr>
      <w:tr w:rsidR="00865A90" w:rsidRPr="00865A90" w14:paraId="5FC4FDED" w14:textId="77777777" w:rsidTr="00292C1B">
        <w:trPr>
          <w:trHeight w:val="480"/>
        </w:trPr>
        <w:tc>
          <w:tcPr>
            <w:tcW w:w="1249" w:type="pct"/>
            <w:shd w:val="clear" w:color="auto" w:fill="auto"/>
            <w:vAlign w:val="center"/>
            <w:hideMark/>
          </w:tcPr>
          <w:p w14:paraId="5EC13CC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Novosphingobioum</w:t>
            </w:r>
            <w:proofErr w:type="spellEnd"/>
          </w:p>
        </w:tc>
        <w:tc>
          <w:tcPr>
            <w:tcW w:w="1252" w:type="pct"/>
            <w:shd w:val="clear" w:color="auto" w:fill="auto"/>
            <w:vAlign w:val="center"/>
            <w:hideMark/>
          </w:tcPr>
          <w:p w14:paraId="3646272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C5953E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9F53A2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E9AE989" w14:textId="77777777" w:rsidTr="00292C1B">
        <w:trPr>
          <w:trHeight w:val="480"/>
        </w:trPr>
        <w:tc>
          <w:tcPr>
            <w:tcW w:w="1249" w:type="pct"/>
            <w:shd w:val="clear" w:color="auto" w:fill="auto"/>
            <w:vAlign w:val="center"/>
            <w:hideMark/>
          </w:tcPr>
          <w:p w14:paraId="234E4E6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Ochrobactrum</w:t>
            </w:r>
            <w:proofErr w:type="spellEnd"/>
          </w:p>
        </w:tc>
        <w:tc>
          <w:tcPr>
            <w:tcW w:w="1252" w:type="pct"/>
            <w:shd w:val="clear" w:color="auto" w:fill="auto"/>
            <w:vAlign w:val="center"/>
            <w:hideMark/>
          </w:tcPr>
          <w:p w14:paraId="0E23A9E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0.698324022</w:t>
            </w:r>
          </w:p>
        </w:tc>
        <w:tc>
          <w:tcPr>
            <w:tcW w:w="1329" w:type="pct"/>
            <w:shd w:val="clear" w:color="auto" w:fill="auto"/>
            <w:vAlign w:val="center"/>
            <w:hideMark/>
          </w:tcPr>
          <w:p w14:paraId="093ACC6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FBF729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4.58E-05</w:t>
            </w:r>
          </w:p>
        </w:tc>
      </w:tr>
      <w:tr w:rsidR="00865A90" w:rsidRPr="00865A90" w14:paraId="05E7C14D" w14:textId="77777777" w:rsidTr="00292C1B">
        <w:trPr>
          <w:trHeight w:val="285"/>
        </w:trPr>
        <w:tc>
          <w:tcPr>
            <w:tcW w:w="1249" w:type="pct"/>
            <w:shd w:val="clear" w:color="auto" w:fill="auto"/>
            <w:vAlign w:val="center"/>
            <w:hideMark/>
          </w:tcPr>
          <w:p w14:paraId="77FE03D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Paracoccus</w:t>
            </w:r>
            <w:proofErr w:type="spellEnd"/>
          </w:p>
        </w:tc>
        <w:tc>
          <w:tcPr>
            <w:tcW w:w="1252" w:type="pct"/>
            <w:shd w:val="clear" w:color="auto" w:fill="auto"/>
            <w:vAlign w:val="center"/>
            <w:hideMark/>
          </w:tcPr>
          <w:p w14:paraId="66E6052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0.086592179</w:t>
            </w:r>
          </w:p>
        </w:tc>
        <w:tc>
          <w:tcPr>
            <w:tcW w:w="1329" w:type="pct"/>
            <w:shd w:val="clear" w:color="auto" w:fill="auto"/>
            <w:vAlign w:val="center"/>
            <w:hideMark/>
          </w:tcPr>
          <w:p w14:paraId="215F9B7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BDC850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2.30E-06</w:t>
            </w:r>
          </w:p>
        </w:tc>
      </w:tr>
      <w:tr w:rsidR="00865A90" w:rsidRPr="00865A90" w14:paraId="35B4258D" w14:textId="77777777" w:rsidTr="00292C1B">
        <w:trPr>
          <w:trHeight w:val="480"/>
        </w:trPr>
        <w:tc>
          <w:tcPr>
            <w:tcW w:w="1249" w:type="pct"/>
            <w:shd w:val="clear" w:color="auto" w:fill="auto"/>
            <w:vAlign w:val="center"/>
            <w:hideMark/>
          </w:tcPr>
          <w:p w14:paraId="26EF482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Pedomicrobiom</w:t>
            </w:r>
            <w:proofErr w:type="spellEnd"/>
          </w:p>
        </w:tc>
        <w:tc>
          <w:tcPr>
            <w:tcW w:w="1252" w:type="pct"/>
            <w:shd w:val="clear" w:color="auto" w:fill="auto"/>
            <w:vAlign w:val="center"/>
            <w:hideMark/>
          </w:tcPr>
          <w:p w14:paraId="44B05F0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D398AD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390665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563E2D4" w14:textId="77777777" w:rsidTr="00292C1B">
        <w:trPr>
          <w:trHeight w:val="480"/>
        </w:trPr>
        <w:tc>
          <w:tcPr>
            <w:tcW w:w="1249" w:type="pct"/>
            <w:shd w:val="clear" w:color="auto" w:fill="auto"/>
            <w:vAlign w:val="center"/>
            <w:hideMark/>
          </w:tcPr>
          <w:p w14:paraId="5B11604C"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Phyllobacterium</w:t>
            </w:r>
            <w:proofErr w:type="spellEnd"/>
          </w:p>
        </w:tc>
        <w:tc>
          <w:tcPr>
            <w:tcW w:w="1252" w:type="pct"/>
            <w:shd w:val="clear" w:color="auto" w:fill="auto"/>
            <w:vAlign w:val="center"/>
            <w:hideMark/>
          </w:tcPr>
          <w:p w14:paraId="44A827C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0.009776536</w:t>
            </w:r>
          </w:p>
        </w:tc>
        <w:tc>
          <w:tcPr>
            <w:tcW w:w="1329" w:type="pct"/>
            <w:shd w:val="clear" w:color="auto" w:fill="auto"/>
            <w:vAlign w:val="center"/>
            <w:hideMark/>
          </w:tcPr>
          <w:p w14:paraId="020B449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553A81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3.34E-07</w:t>
            </w:r>
          </w:p>
        </w:tc>
      </w:tr>
      <w:tr w:rsidR="00865A90" w:rsidRPr="00865A90" w14:paraId="68175F9D" w14:textId="77777777" w:rsidTr="00292C1B">
        <w:trPr>
          <w:trHeight w:val="285"/>
        </w:trPr>
        <w:tc>
          <w:tcPr>
            <w:tcW w:w="1249" w:type="pct"/>
            <w:shd w:val="clear" w:color="auto" w:fill="auto"/>
            <w:vAlign w:val="center"/>
            <w:hideMark/>
          </w:tcPr>
          <w:p w14:paraId="1401CE8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t>Rhizobium</w:t>
            </w:r>
          </w:p>
        </w:tc>
        <w:tc>
          <w:tcPr>
            <w:tcW w:w="1252" w:type="pct"/>
            <w:shd w:val="clear" w:color="auto" w:fill="auto"/>
            <w:vAlign w:val="center"/>
            <w:hideMark/>
          </w:tcPr>
          <w:p w14:paraId="245BD9F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0.005586592</w:t>
            </w:r>
          </w:p>
        </w:tc>
        <w:tc>
          <w:tcPr>
            <w:tcW w:w="1329" w:type="pct"/>
            <w:shd w:val="clear" w:color="auto" w:fill="auto"/>
            <w:vAlign w:val="center"/>
            <w:hideMark/>
          </w:tcPr>
          <w:p w14:paraId="72C6C8C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F115C8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1.21E-07</w:t>
            </w:r>
          </w:p>
        </w:tc>
      </w:tr>
      <w:tr w:rsidR="00865A90" w:rsidRPr="00865A90" w14:paraId="680433C5" w14:textId="77777777" w:rsidTr="00292C1B">
        <w:trPr>
          <w:trHeight w:val="285"/>
        </w:trPr>
        <w:tc>
          <w:tcPr>
            <w:tcW w:w="1249" w:type="pct"/>
            <w:shd w:val="clear" w:color="auto" w:fill="auto"/>
            <w:vAlign w:val="center"/>
            <w:hideMark/>
          </w:tcPr>
          <w:p w14:paraId="63BBE93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Roseomonas</w:t>
            </w:r>
            <w:proofErr w:type="spellEnd"/>
          </w:p>
        </w:tc>
        <w:tc>
          <w:tcPr>
            <w:tcW w:w="1252" w:type="pct"/>
            <w:shd w:val="clear" w:color="auto" w:fill="auto"/>
            <w:vAlign w:val="center"/>
            <w:hideMark/>
          </w:tcPr>
          <w:p w14:paraId="3AEDF0D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553E35F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EA9ED5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4BF4ECD" w14:textId="77777777" w:rsidTr="00292C1B">
        <w:trPr>
          <w:trHeight w:val="285"/>
        </w:trPr>
        <w:tc>
          <w:tcPr>
            <w:tcW w:w="1249" w:type="pct"/>
            <w:shd w:val="clear" w:color="auto" w:fill="auto"/>
            <w:vAlign w:val="center"/>
            <w:hideMark/>
          </w:tcPr>
          <w:p w14:paraId="0442F9B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Sphingobium</w:t>
            </w:r>
            <w:proofErr w:type="spellEnd"/>
          </w:p>
        </w:tc>
        <w:tc>
          <w:tcPr>
            <w:tcW w:w="1252" w:type="pct"/>
            <w:shd w:val="clear" w:color="auto" w:fill="auto"/>
            <w:vAlign w:val="center"/>
            <w:hideMark/>
          </w:tcPr>
          <w:p w14:paraId="1873941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0.036312849</w:t>
            </w:r>
          </w:p>
        </w:tc>
        <w:tc>
          <w:tcPr>
            <w:tcW w:w="1329" w:type="pct"/>
            <w:shd w:val="clear" w:color="auto" w:fill="auto"/>
            <w:vAlign w:val="center"/>
            <w:hideMark/>
          </w:tcPr>
          <w:p w14:paraId="2504F45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A1DCFF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6.22E-06</w:t>
            </w:r>
          </w:p>
        </w:tc>
      </w:tr>
      <w:tr w:rsidR="00865A90" w:rsidRPr="00865A90" w14:paraId="7B92A81C" w14:textId="77777777" w:rsidTr="00292C1B">
        <w:trPr>
          <w:trHeight w:val="480"/>
        </w:trPr>
        <w:tc>
          <w:tcPr>
            <w:tcW w:w="1249" w:type="pct"/>
            <w:shd w:val="clear" w:color="auto" w:fill="auto"/>
            <w:vAlign w:val="center"/>
            <w:hideMark/>
          </w:tcPr>
          <w:p w14:paraId="6A3F112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Sphingomonas</w:t>
            </w:r>
            <w:proofErr w:type="spellEnd"/>
          </w:p>
        </w:tc>
        <w:tc>
          <w:tcPr>
            <w:tcW w:w="1252" w:type="pct"/>
            <w:shd w:val="clear" w:color="auto" w:fill="auto"/>
            <w:vAlign w:val="center"/>
            <w:hideMark/>
          </w:tcPr>
          <w:p w14:paraId="1081B04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0.160614525</w:t>
            </w:r>
          </w:p>
        </w:tc>
        <w:tc>
          <w:tcPr>
            <w:tcW w:w="1329" w:type="pct"/>
            <w:shd w:val="clear" w:color="auto" w:fill="auto"/>
            <w:vAlign w:val="center"/>
            <w:hideMark/>
          </w:tcPr>
          <w:p w14:paraId="5A53721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E4D03A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3.02E-05</w:t>
            </w:r>
          </w:p>
        </w:tc>
      </w:tr>
      <w:tr w:rsidR="00865A90" w:rsidRPr="00865A90" w14:paraId="4A6FE30A" w14:textId="77777777" w:rsidTr="00292C1B">
        <w:trPr>
          <w:trHeight w:val="285"/>
        </w:trPr>
        <w:tc>
          <w:tcPr>
            <w:tcW w:w="1249" w:type="pct"/>
            <w:shd w:val="clear" w:color="auto" w:fill="auto"/>
            <w:vAlign w:val="center"/>
            <w:hideMark/>
          </w:tcPr>
          <w:p w14:paraId="4448371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Sphingopyxis</w:t>
            </w:r>
            <w:proofErr w:type="spellEnd"/>
          </w:p>
        </w:tc>
        <w:tc>
          <w:tcPr>
            <w:tcW w:w="1252" w:type="pct"/>
            <w:shd w:val="clear" w:color="auto" w:fill="auto"/>
            <w:vAlign w:val="center"/>
            <w:hideMark/>
          </w:tcPr>
          <w:p w14:paraId="2175CC5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0.018156425</w:t>
            </w:r>
          </w:p>
        </w:tc>
        <w:tc>
          <w:tcPr>
            <w:tcW w:w="1329" w:type="pct"/>
            <w:shd w:val="clear" w:color="auto" w:fill="auto"/>
            <w:vAlign w:val="center"/>
            <w:hideMark/>
          </w:tcPr>
          <w:p w14:paraId="3F2BEEE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37A007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8.49E-07</w:t>
            </w:r>
          </w:p>
        </w:tc>
      </w:tr>
      <w:tr w:rsidR="00865A90" w:rsidRPr="00865A90" w14:paraId="00C4764E" w14:textId="77777777" w:rsidTr="00292C1B">
        <w:trPr>
          <w:trHeight w:val="480"/>
        </w:trPr>
        <w:tc>
          <w:tcPr>
            <w:tcW w:w="1249" w:type="pct"/>
            <w:shd w:val="clear" w:color="auto" w:fill="auto"/>
            <w:vAlign w:val="center"/>
            <w:hideMark/>
          </w:tcPr>
          <w:p w14:paraId="4165D75E"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Betaproteobacteria</w:t>
            </w:r>
            <w:proofErr w:type="spellEnd"/>
          </w:p>
        </w:tc>
        <w:tc>
          <w:tcPr>
            <w:tcW w:w="1252" w:type="pct"/>
            <w:shd w:val="clear" w:color="auto" w:fill="auto"/>
            <w:vAlign w:val="center"/>
            <w:hideMark/>
          </w:tcPr>
          <w:p w14:paraId="7B03F7BA"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62439ED1"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5730A8B1"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r>
      <w:tr w:rsidR="00865A90" w:rsidRPr="00865A90" w14:paraId="4EDC21CD" w14:textId="77777777" w:rsidTr="00292C1B">
        <w:trPr>
          <w:trHeight w:val="285"/>
        </w:trPr>
        <w:tc>
          <w:tcPr>
            <w:tcW w:w="1249" w:type="pct"/>
            <w:shd w:val="clear" w:color="auto" w:fill="auto"/>
            <w:vAlign w:val="center"/>
            <w:hideMark/>
          </w:tcPr>
          <w:p w14:paraId="0BFB465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Acidovorax</w:t>
            </w:r>
            <w:proofErr w:type="spellEnd"/>
          </w:p>
        </w:tc>
        <w:tc>
          <w:tcPr>
            <w:tcW w:w="1252" w:type="pct"/>
            <w:shd w:val="clear" w:color="auto" w:fill="auto"/>
            <w:vAlign w:val="center"/>
            <w:hideMark/>
          </w:tcPr>
          <w:p w14:paraId="41C5127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0.019553073</w:t>
            </w:r>
          </w:p>
        </w:tc>
        <w:tc>
          <w:tcPr>
            <w:tcW w:w="1329" w:type="pct"/>
            <w:shd w:val="clear" w:color="auto" w:fill="auto"/>
            <w:vAlign w:val="center"/>
            <w:hideMark/>
          </w:tcPr>
          <w:p w14:paraId="4062A62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38C0D0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7.28E-07</w:t>
            </w:r>
          </w:p>
        </w:tc>
      </w:tr>
      <w:tr w:rsidR="00865A90" w:rsidRPr="00865A90" w14:paraId="0C0BF46F" w14:textId="77777777" w:rsidTr="00292C1B">
        <w:trPr>
          <w:trHeight w:val="285"/>
        </w:trPr>
        <w:tc>
          <w:tcPr>
            <w:tcW w:w="1249" w:type="pct"/>
            <w:shd w:val="clear" w:color="auto" w:fill="auto"/>
            <w:vAlign w:val="center"/>
            <w:hideMark/>
          </w:tcPr>
          <w:p w14:paraId="6E099D0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Azoarcus</w:t>
            </w:r>
            <w:proofErr w:type="spellEnd"/>
          </w:p>
        </w:tc>
        <w:tc>
          <w:tcPr>
            <w:tcW w:w="1252" w:type="pct"/>
            <w:shd w:val="clear" w:color="auto" w:fill="auto"/>
            <w:vAlign w:val="center"/>
            <w:hideMark/>
          </w:tcPr>
          <w:p w14:paraId="01D9CA1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B29D4C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ED3BD2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4A21E2F0" w14:textId="77777777" w:rsidTr="00292C1B">
        <w:trPr>
          <w:trHeight w:val="285"/>
        </w:trPr>
        <w:tc>
          <w:tcPr>
            <w:tcW w:w="1249" w:type="pct"/>
            <w:shd w:val="clear" w:color="auto" w:fill="auto"/>
            <w:vAlign w:val="center"/>
            <w:hideMark/>
          </w:tcPr>
          <w:p w14:paraId="41ACFE72"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Azospira</w:t>
            </w:r>
            <w:proofErr w:type="spellEnd"/>
          </w:p>
        </w:tc>
        <w:tc>
          <w:tcPr>
            <w:tcW w:w="1252" w:type="pct"/>
            <w:shd w:val="clear" w:color="auto" w:fill="auto"/>
            <w:vAlign w:val="center"/>
            <w:hideMark/>
          </w:tcPr>
          <w:p w14:paraId="24AA372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111AD0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E28B12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DB08B3F" w14:textId="77777777" w:rsidTr="00292C1B">
        <w:trPr>
          <w:trHeight w:val="285"/>
        </w:trPr>
        <w:tc>
          <w:tcPr>
            <w:tcW w:w="1249" w:type="pct"/>
            <w:shd w:val="clear" w:color="auto" w:fill="auto"/>
            <w:vAlign w:val="center"/>
            <w:hideMark/>
          </w:tcPr>
          <w:p w14:paraId="110BF7F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Burkholderia</w:t>
            </w:r>
            <w:proofErr w:type="spellEnd"/>
          </w:p>
        </w:tc>
        <w:tc>
          <w:tcPr>
            <w:tcW w:w="1252" w:type="pct"/>
            <w:shd w:val="clear" w:color="auto" w:fill="auto"/>
            <w:vAlign w:val="center"/>
            <w:hideMark/>
          </w:tcPr>
          <w:p w14:paraId="133586D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782CF7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05D7DD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3D926D57" w14:textId="77777777" w:rsidTr="00292C1B">
        <w:trPr>
          <w:trHeight w:val="285"/>
        </w:trPr>
        <w:tc>
          <w:tcPr>
            <w:tcW w:w="1249" w:type="pct"/>
            <w:shd w:val="clear" w:color="auto" w:fill="auto"/>
            <w:vAlign w:val="center"/>
            <w:hideMark/>
          </w:tcPr>
          <w:p w14:paraId="58DAE54C"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Comamonas</w:t>
            </w:r>
            <w:proofErr w:type="spellEnd"/>
          </w:p>
        </w:tc>
        <w:tc>
          <w:tcPr>
            <w:tcW w:w="1252" w:type="pct"/>
            <w:shd w:val="clear" w:color="auto" w:fill="auto"/>
            <w:vAlign w:val="center"/>
            <w:hideMark/>
          </w:tcPr>
          <w:p w14:paraId="609B86A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0.008379888</w:t>
            </w:r>
          </w:p>
        </w:tc>
        <w:tc>
          <w:tcPr>
            <w:tcW w:w="1329" w:type="pct"/>
            <w:shd w:val="clear" w:color="auto" w:fill="auto"/>
            <w:vAlign w:val="center"/>
            <w:hideMark/>
          </w:tcPr>
          <w:p w14:paraId="498979A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A0DC6D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1.82E-07</w:t>
            </w:r>
          </w:p>
        </w:tc>
      </w:tr>
      <w:tr w:rsidR="00865A90" w:rsidRPr="00865A90" w14:paraId="652D3372" w14:textId="77777777" w:rsidTr="00292C1B">
        <w:trPr>
          <w:trHeight w:val="285"/>
        </w:trPr>
        <w:tc>
          <w:tcPr>
            <w:tcW w:w="1249" w:type="pct"/>
            <w:shd w:val="clear" w:color="auto" w:fill="auto"/>
            <w:vAlign w:val="center"/>
            <w:hideMark/>
          </w:tcPr>
          <w:p w14:paraId="35797BC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Cupriavidus</w:t>
            </w:r>
            <w:proofErr w:type="spellEnd"/>
          </w:p>
        </w:tc>
        <w:tc>
          <w:tcPr>
            <w:tcW w:w="1252" w:type="pct"/>
            <w:shd w:val="clear" w:color="auto" w:fill="auto"/>
            <w:vAlign w:val="center"/>
            <w:hideMark/>
          </w:tcPr>
          <w:p w14:paraId="108E144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0.001396648</w:t>
            </w:r>
          </w:p>
        </w:tc>
        <w:tc>
          <w:tcPr>
            <w:tcW w:w="1329" w:type="pct"/>
            <w:shd w:val="clear" w:color="auto" w:fill="auto"/>
            <w:vAlign w:val="center"/>
            <w:hideMark/>
          </w:tcPr>
          <w:p w14:paraId="35ABB35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70CE801"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9.10E-08</w:t>
            </w:r>
          </w:p>
        </w:tc>
      </w:tr>
      <w:tr w:rsidR="00865A90" w:rsidRPr="00865A90" w14:paraId="39FF9810" w14:textId="77777777" w:rsidTr="00292C1B">
        <w:trPr>
          <w:trHeight w:val="285"/>
        </w:trPr>
        <w:tc>
          <w:tcPr>
            <w:tcW w:w="1249" w:type="pct"/>
            <w:shd w:val="clear" w:color="auto" w:fill="auto"/>
            <w:vAlign w:val="center"/>
            <w:hideMark/>
          </w:tcPr>
          <w:p w14:paraId="121B886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Curvibacter</w:t>
            </w:r>
            <w:proofErr w:type="spellEnd"/>
          </w:p>
        </w:tc>
        <w:tc>
          <w:tcPr>
            <w:tcW w:w="1252" w:type="pct"/>
            <w:shd w:val="clear" w:color="auto" w:fill="auto"/>
            <w:vAlign w:val="center"/>
            <w:hideMark/>
          </w:tcPr>
          <w:p w14:paraId="454C0DF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1C17C7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6D023F0"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80FF576" w14:textId="77777777" w:rsidTr="00292C1B">
        <w:trPr>
          <w:trHeight w:val="285"/>
        </w:trPr>
        <w:tc>
          <w:tcPr>
            <w:tcW w:w="1249" w:type="pct"/>
            <w:shd w:val="clear" w:color="auto" w:fill="auto"/>
            <w:vAlign w:val="center"/>
            <w:hideMark/>
          </w:tcPr>
          <w:p w14:paraId="1D796A8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Delftia</w:t>
            </w:r>
            <w:proofErr w:type="spellEnd"/>
          </w:p>
        </w:tc>
        <w:tc>
          <w:tcPr>
            <w:tcW w:w="1252" w:type="pct"/>
            <w:shd w:val="clear" w:color="auto" w:fill="auto"/>
            <w:vAlign w:val="center"/>
            <w:hideMark/>
          </w:tcPr>
          <w:p w14:paraId="55F909F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0.005586592</w:t>
            </w:r>
          </w:p>
        </w:tc>
        <w:tc>
          <w:tcPr>
            <w:tcW w:w="1329" w:type="pct"/>
            <w:shd w:val="clear" w:color="auto" w:fill="auto"/>
            <w:vAlign w:val="center"/>
            <w:hideMark/>
          </w:tcPr>
          <w:p w14:paraId="4E00672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0813662"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1.52E-07</w:t>
            </w:r>
          </w:p>
        </w:tc>
      </w:tr>
      <w:tr w:rsidR="00865A90" w:rsidRPr="00865A90" w14:paraId="3DD9B174" w14:textId="77777777" w:rsidTr="00292C1B">
        <w:trPr>
          <w:trHeight w:val="285"/>
        </w:trPr>
        <w:tc>
          <w:tcPr>
            <w:tcW w:w="1249" w:type="pct"/>
            <w:shd w:val="clear" w:color="auto" w:fill="auto"/>
            <w:vAlign w:val="center"/>
            <w:hideMark/>
          </w:tcPr>
          <w:p w14:paraId="1748A1F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Duganella</w:t>
            </w:r>
            <w:proofErr w:type="spellEnd"/>
          </w:p>
        </w:tc>
        <w:tc>
          <w:tcPr>
            <w:tcW w:w="1252" w:type="pct"/>
            <w:shd w:val="clear" w:color="auto" w:fill="auto"/>
            <w:vAlign w:val="center"/>
            <w:hideMark/>
          </w:tcPr>
          <w:p w14:paraId="587B182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559DD8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393F2E2"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4041F6C1" w14:textId="77777777" w:rsidTr="00292C1B">
        <w:trPr>
          <w:trHeight w:val="285"/>
        </w:trPr>
        <w:tc>
          <w:tcPr>
            <w:tcW w:w="1249" w:type="pct"/>
            <w:shd w:val="clear" w:color="auto" w:fill="auto"/>
            <w:vAlign w:val="center"/>
            <w:hideMark/>
          </w:tcPr>
          <w:p w14:paraId="6379717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Herbaspirillum</w:t>
            </w:r>
            <w:proofErr w:type="spellEnd"/>
          </w:p>
        </w:tc>
        <w:tc>
          <w:tcPr>
            <w:tcW w:w="1252" w:type="pct"/>
            <w:shd w:val="clear" w:color="auto" w:fill="auto"/>
            <w:vAlign w:val="center"/>
            <w:hideMark/>
          </w:tcPr>
          <w:p w14:paraId="45023F7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249874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9D7A0D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31DB83C" w14:textId="77777777" w:rsidTr="00292C1B">
        <w:trPr>
          <w:trHeight w:val="285"/>
        </w:trPr>
        <w:tc>
          <w:tcPr>
            <w:tcW w:w="1249" w:type="pct"/>
            <w:shd w:val="clear" w:color="auto" w:fill="auto"/>
            <w:vAlign w:val="center"/>
            <w:hideMark/>
          </w:tcPr>
          <w:p w14:paraId="3DA41FC2"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Janthinobacterium</w:t>
            </w:r>
            <w:proofErr w:type="spellEnd"/>
          </w:p>
        </w:tc>
        <w:tc>
          <w:tcPr>
            <w:tcW w:w="1252" w:type="pct"/>
            <w:shd w:val="clear" w:color="auto" w:fill="auto"/>
            <w:vAlign w:val="center"/>
            <w:hideMark/>
          </w:tcPr>
          <w:p w14:paraId="5C63208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61E4C19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FE30403"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1.52E-07</w:t>
            </w:r>
          </w:p>
        </w:tc>
      </w:tr>
      <w:tr w:rsidR="00865A90" w:rsidRPr="00865A90" w14:paraId="3B040832" w14:textId="77777777" w:rsidTr="00292C1B">
        <w:trPr>
          <w:trHeight w:val="285"/>
        </w:trPr>
        <w:tc>
          <w:tcPr>
            <w:tcW w:w="1249" w:type="pct"/>
            <w:shd w:val="clear" w:color="auto" w:fill="auto"/>
            <w:vAlign w:val="center"/>
            <w:hideMark/>
          </w:tcPr>
          <w:p w14:paraId="0631CB2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Kingella</w:t>
            </w:r>
            <w:proofErr w:type="spellEnd"/>
          </w:p>
        </w:tc>
        <w:tc>
          <w:tcPr>
            <w:tcW w:w="1252" w:type="pct"/>
            <w:shd w:val="clear" w:color="auto" w:fill="auto"/>
            <w:vAlign w:val="center"/>
            <w:hideMark/>
          </w:tcPr>
          <w:p w14:paraId="3F4AC26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0.995810056</w:t>
            </w:r>
          </w:p>
        </w:tc>
        <w:tc>
          <w:tcPr>
            <w:tcW w:w="1329" w:type="pct"/>
            <w:shd w:val="clear" w:color="auto" w:fill="auto"/>
            <w:vAlign w:val="center"/>
            <w:hideMark/>
          </w:tcPr>
          <w:p w14:paraId="321198B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81CFC32"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0.000529353</w:t>
            </w:r>
          </w:p>
        </w:tc>
      </w:tr>
      <w:tr w:rsidR="00865A90" w:rsidRPr="00865A90" w14:paraId="2E0501BE" w14:textId="77777777" w:rsidTr="00292C1B">
        <w:trPr>
          <w:trHeight w:val="285"/>
        </w:trPr>
        <w:tc>
          <w:tcPr>
            <w:tcW w:w="1249" w:type="pct"/>
            <w:shd w:val="clear" w:color="auto" w:fill="auto"/>
            <w:vAlign w:val="center"/>
            <w:hideMark/>
          </w:tcPr>
          <w:p w14:paraId="24BB2D9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Leptothrix</w:t>
            </w:r>
            <w:proofErr w:type="spellEnd"/>
          </w:p>
        </w:tc>
        <w:tc>
          <w:tcPr>
            <w:tcW w:w="1252" w:type="pct"/>
            <w:shd w:val="clear" w:color="auto" w:fill="auto"/>
            <w:vAlign w:val="center"/>
            <w:hideMark/>
          </w:tcPr>
          <w:p w14:paraId="3BD017D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92FC98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95431BC"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6C28795" w14:textId="77777777" w:rsidTr="00292C1B">
        <w:trPr>
          <w:trHeight w:val="285"/>
        </w:trPr>
        <w:tc>
          <w:tcPr>
            <w:tcW w:w="1249" w:type="pct"/>
            <w:shd w:val="clear" w:color="auto" w:fill="auto"/>
            <w:vAlign w:val="center"/>
            <w:hideMark/>
          </w:tcPr>
          <w:p w14:paraId="1120A706"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Limnobacter</w:t>
            </w:r>
            <w:proofErr w:type="spellEnd"/>
          </w:p>
        </w:tc>
        <w:tc>
          <w:tcPr>
            <w:tcW w:w="1252" w:type="pct"/>
            <w:shd w:val="clear" w:color="auto" w:fill="auto"/>
            <w:vAlign w:val="center"/>
            <w:hideMark/>
          </w:tcPr>
          <w:p w14:paraId="2CB4523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CC2FB4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F2F5AFD"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C0F02DC" w14:textId="77777777" w:rsidTr="00292C1B">
        <w:trPr>
          <w:trHeight w:val="285"/>
        </w:trPr>
        <w:tc>
          <w:tcPr>
            <w:tcW w:w="1249" w:type="pct"/>
            <w:shd w:val="clear" w:color="auto" w:fill="auto"/>
            <w:vAlign w:val="center"/>
            <w:hideMark/>
          </w:tcPr>
          <w:p w14:paraId="7FD839B7"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Massilia</w:t>
            </w:r>
            <w:proofErr w:type="spellEnd"/>
          </w:p>
        </w:tc>
        <w:tc>
          <w:tcPr>
            <w:tcW w:w="1252" w:type="pct"/>
            <w:shd w:val="clear" w:color="auto" w:fill="auto"/>
            <w:vAlign w:val="center"/>
            <w:hideMark/>
          </w:tcPr>
          <w:p w14:paraId="252B127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070828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74B3A7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4B25C8B8" w14:textId="77777777" w:rsidTr="00292C1B">
        <w:trPr>
          <w:trHeight w:val="285"/>
        </w:trPr>
        <w:tc>
          <w:tcPr>
            <w:tcW w:w="1249" w:type="pct"/>
            <w:shd w:val="clear" w:color="auto" w:fill="auto"/>
            <w:vAlign w:val="center"/>
            <w:hideMark/>
          </w:tcPr>
          <w:p w14:paraId="06ED7B48"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Methylophilus</w:t>
            </w:r>
            <w:proofErr w:type="spellEnd"/>
          </w:p>
        </w:tc>
        <w:tc>
          <w:tcPr>
            <w:tcW w:w="1252" w:type="pct"/>
            <w:shd w:val="clear" w:color="auto" w:fill="auto"/>
            <w:vAlign w:val="center"/>
            <w:hideMark/>
          </w:tcPr>
          <w:p w14:paraId="5F9F25F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780400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E2561CE"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08D4A24E" w14:textId="77777777" w:rsidTr="00292C1B">
        <w:trPr>
          <w:trHeight w:val="285"/>
        </w:trPr>
        <w:tc>
          <w:tcPr>
            <w:tcW w:w="1249" w:type="pct"/>
            <w:shd w:val="clear" w:color="auto" w:fill="auto"/>
            <w:vAlign w:val="center"/>
            <w:hideMark/>
          </w:tcPr>
          <w:p w14:paraId="03920D1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Methyloversatilis</w:t>
            </w:r>
            <w:proofErr w:type="spellEnd"/>
          </w:p>
        </w:tc>
        <w:tc>
          <w:tcPr>
            <w:tcW w:w="1252" w:type="pct"/>
            <w:shd w:val="clear" w:color="auto" w:fill="auto"/>
            <w:vAlign w:val="center"/>
            <w:hideMark/>
          </w:tcPr>
          <w:p w14:paraId="150DFC5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5495365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B51B689"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E0958D8" w14:textId="77777777" w:rsidTr="00292C1B">
        <w:trPr>
          <w:trHeight w:val="285"/>
        </w:trPr>
        <w:tc>
          <w:tcPr>
            <w:tcW w:w="1249" w:type="pct"/>
            <w:shd w:val="clear" w:color="auto" w:fill="auto"/>
            <w:vAlign w:val="center"/>
            <w:hideMark/>
          </w:tcPr>
          <w:p w14:paraId="6063399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Oxalobacter</w:t>
            </w:r>
            <w:proofErr w:type="spellEnd"/>
          </w:p>
        </w:tc>
        <w:tc>
          <w:tcPr>
            <w:tcW w:w="1252" w:type="pct"/>
            <w:shd w:val="clear" w:color="auto" w:fill="auto"/>
            <w:vAlign w:val="center"/>
            <w:hideMark/>
          </w:tcPr>
          <w:p w14:paraId="59A62D7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0.025139665</w:t>
            </w:r>
          </w:p>
        </w:tc>
        <w:tc>
          <w:tcPr>
            <w:tcW w:w="1329" w:type="pct"/>
            <w:shd w:val="clear" w:color="auto" w:fill="auto"/>
            <w:vAlign w:val="center"/>
            <w:hideMark/>
          </w:tcPr>
          <w:p w14:paraId="572B7B4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A26654F"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1.27E-06</w:t>
            </w:r>
          </w:p>
        </w:tc>
      </w:tr>
      <w:tr w:rsidR="00865A90" w:rsidRPr="00865A90" w14:paraId="1C0152EA" w14:textId="77777777" w:rsidTr="00292C1B">
        <w:trPr>
          <w:trHeight w:val="285"/>
        </w:trPr>
        <w:tc>
          <w:tcPr>
            <w:tcW w:w="1249" w:type="pct"/>
            <w:shd w:val="clear" w:color="auto" w:fill="auto"/>
            <w:vAlign w:val="center"/>
            <w:hideMark/>
          </w:tcPr>
          <w:p w14:paraId="77A24BC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Pelomonas</w:t>
            </w:r>
            <w:proofErr w:type="spellEnd"/>
          </w:p>
        </w:tc>
        <w:tc>
          <w:tcPr>
            <w:tcW w:w="1252" w:type="pct"/>
            <w:shd w:val="clear" w:color="auto" w:fill="auto"/>
            <w:vAlign w:val="center"/>
            <w:hideMark/>
          </w:tcPr>
          <w:p w14:paraId="2843090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2EBF5B9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E29933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3528459D" w14:textId="77777777" w:rsidTr="00292C1B">
        <w:trPr>
          <w:trHeight w:val="285"/>
        </w:trPr>
        <w:tc>
          <w:tcPr>
            <w:tcW w:w="1249" w:type="pct"/>
            <w:shd w:val="clear" w:color="auto" w:fill="auto"/>
            <w:vAlign w:val="center"/>
            <w:hideMark/>
          </w:tcPr>
          <w:p w14:paraId="79D69BD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Polaromonas</w:t>
            </w:r>
            <w:proofErr w:type="spellEnd"/>
          </w:p>
        </w:tc>
        <w:tc>
          <w:tcPr>
            <w:tcW w:w="1252" w:type="pct"/>
            <w:shd w:val="clear" w:color="auto" w:fill="auto"/>
            <w:vAlign w:val="center"/>
            <w:hideMark/>
          </w:tcPr>
          <w:p w14:paraId="3924A5B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4DF598C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1F2A81D"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7A3B3D9" w14:textId="77777777" w:rsidTr="00292C1B">
        <w:trPr>
          <w:trHeight w:val="285"/>
        </w:trPr>
        <w:tc>
          <w:tcPr>
            <w:tcW w:w="1249" w:type="pct"/>
            <w:shd w:val="clear" w:color="auto" w:fill="auto"/>
            <w:vAlign w:val="center"/>
            <w:hideMark/>
          </w:tcPr>
          <w:p w14:paraId="65037325"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Ralstonia</w:t>
            </w:r>
            <w:proofErr w:type="spellEnd"/>
          </w:p>
        </w:tc>
        <w:tc>
          <w:tcPr>
            <w:tcW w:w="1252" w:type="pct"/>
            <w:shd w:val="clear" w:color="auto" w:fill="auto"/>
            <w:vAlign w:val="center"/>
            <w:hideMark/>
          </w:tcPr>
          <w:p w14:paraId="50654DD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0.005586592</w:t>
            </w:r>
          </w:p>
        </w:tc>
        <w:tc>
          <w:tcPr>
            <w:tcW w:w="1329" w:type="pct"/>
            <w:shd w:val="clear" w:color="auto" w:fill="auto"/>
            <w:vAlign w:val="center"/>
            <w:hideMark/>
          </w:tcPr>
          <w:p w14:paraId="59685DE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3E6C86D"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1.21E-07</w:t>
            </w:r>
          </w:p>
        </w:tc>
      </w:tr>
      <w:tr w:rsidR="00865A90" w:rsidRPr="00865A90" w14:paraId="772F5710" w14:textId="77777777" w:rsidTr="00292C1B">
        <w:trPr>
          <w:trHeight w:val="285"/>
        </w:trPr>
        <w:tc>
          <w:tcPr>
            <w:tcW w:w="1249" w:type="pct"/>
            <w:shd w:val="clear" w:color="auto" w:fill="auto"/>
            <w:vAlign w:val="center"/>
            <w:hideMark/>
          </w:tcPr>
          <w:p w14:paraId="7E3752C9"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Schlegelella</w:t>
            </w:r>
            <w:proofErr w:type="spellEnd"/>
          </w:p>
        </w:tc>
        <w:tc>
          <w:tcPr>
            <w:tcW w:w="1252" w:type="pct"/>
            <w:shd w:val="clear" w:color="auto" w:fill="auto"/>
            <w:vAlign w:val="center"/>
            <w:hideMark/>
          </w:tcPr>
          <w:p w14:paraId="2B6FE9B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F67209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25B649B"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E5ABBCF" w14:textId="77777777" w:rsidTr="00292C1B">
        <w:trPr>
          <w:trHeight w:val="285"/>
        </w:trPr>
        <w:tc>
          <w:tcPr>
            <w:tcW w:w="1249" w:type="pct"/>
            <w:shd w:val="clear" w:color="auto" w:fill="auto"/>
            <w:vAlign w:val="center"/>
            <w:hideMark/>
          </w:tcPr>
          <w:p w14:paraId="6E2BE8F6"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Sulfuritalea</w:t>
            </w:r>
            <w:proofErr w:type="spellEnd"/>
          </w:p>
        </w:tc>
        <w:tc>
          <w:tcPr>
            <w:tcW w:w="1252" w:type="pct"/>
            <w:shd w:val="clear" w:color="auto" w:fill="auto"/>
            <w:vAlign w:val="center"/>
            <w:hideMark/>
          </w:tcPr>
          <w:p w14:paraId="259511C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62D845E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DFF833F"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18F478A" w14:textId="77777777" w:rsidTr="00292C1B">
        <w:trPr>
          <w:trHeight w:val="285"/>
        </w:trPr>
        <w:tc>
          <w:tcPr>
            <w:tcW w:w="1249" w:type="pct"/>
            <w:shd w:val="clear" w:color="auto" w:fill="auto"/>
            <w:vAlign w:val="center"/>
            <w:hideMark/>
          </w:tcPr>
          <w:p w14:paraId="29E3EFAF"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Undibacterium</w:t>
            </w:r>
            <w:proofErr w:type="spellEnd"/>
          </w:p>
        </w:tc>
        <w:tc>
          <w:tcPr>
            <w:tcW w:w="1252" w:type="pct"/>
            <w:shd w:val="clear" w:color="auto" w:fill="auto"/>
            <w:vAlign w:val="center"/>
            <w:hideMark/>
          </w:tcPr>
          <w:p w14:paraId="286ECD3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DC46DA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3AEBCD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6D74D3B" w14:textId="77777777" w:rsidTr="00292C1B">
        <w:trPr>
          <w:trHeight w:val="285"/>
        </w:trPr>
        <w:tc>
          <w:tcPr>
            <w:tcW w:w="1249" w:type="pct"/>
            <w:shd w:val="clear" w:color="auto" w:fill="auto"/>
            <w:vAlign w:val="center"/>
            <w:hideMark/>
          </w:tcPr>
          <w:p w14:paraId="00B86542"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Variovorax</w:t>
            </w:r>
            <w:proofErr w:type="spellEnd"/>
          </w:p>
        </w:tc>
        <w:tc>
          <w:tcPr>
            <w:tcW w:w="1252" w:type="pct"/>
            <w:shd w:val="clear" w:color="auto" w:fill="auto"/>
            <w:vAlign w:val="center"/>
            <w:hideMark/>
          </w:tcPr>
          <w:p w14:paraId="3D114C9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0.906424581</w:t>
            </w:r>
          </w:p>
        </w:tc>
        <w:tc>
          <w:tcPr>
            <w:tcW w:w="1329" w:type="pct"/>
            <w:shd w:val="clear" w:color="auto" w:fill="auto"/>
            <w:vAlign w:val="center"/>
            <w:hideMark/>
          </w:tcPr>
          <w:p w14:paraId="5BB374B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E90DF6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0.000159964</w:t>
            </w:r>
          </w:p>
        </w:tc>
      </w:tr>
      <w:tr w:rsidR="00865A90" w:rsidRPr="00865A90" w14:paraId="4F483FAC" w14:textId="77777777" w:rsidTr="00292C1B">
        <w:trPr>
          <w:trHeight w:val="285"/>
        </w:trPr>
        <w:tc>
          <w:tcPr>
            <w:tcW w:w="1249" w:type="pct"/>
            <w:shd w:val="clear" w:color="auto" w:fill="auto"/>
            <w:vAlign w:val="center"/>
            <w:hideMark/>
          </w:tcPr>
          <w:p w14:paraId="6CBAAFF7"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Gammaproteobacteria</w:t>
            </w:r>
            <w:proofErr w:type="spellEnd"/>
          </w:p>
        </w:tc>
        <w:tc>
          <w:tcPr>
            <w:tcW w:w="1252" w:type="pct"/>
            <w:shd w:val="clear" w:color="auto" w:fill="auto"/>
            <w:vAlign w:val="center"/>
            <w:hideMark/>
          </w:tcPr>
          <w:p w14:paraId="50FD8746"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293B5BAD"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6538CE1E" w14:textId="77777777" w:rsidR="00EE509D" w:rsidRPr="00865A90" w:rsidRDefault="00EE509D" w:rsidP="0082678E">
            <w:pPr>
              <w:spacing w:after="0" w:line="240" w:lineRule="auto"/>
              <w:ind w:firstLineChars="100" w:firstLine="200"/>
              <w:rPr>
                <w:rFonts w:ascii="Times New Roman" w:eastAsia="Times New Roman" w:hAnsi="Times New Roman" w:cs="Times New Roman"/>
                <w:sz w:val="20"/>
                <w:szCs w:val="20"/>
                <w:lang w:val="en-US" w:eastAsia="zh-CN"/>
              </w:rPr>
            </w:pPr>
          </w:p>
        </w:tc>
      </w:tr>
      <w:tr w:rsidR="00865A90" w:rsidRPr="00865A90" w14:paraId="713F16D5" w14:textId="77777777" w:rsidTr="00292C1B">
        <w:trPr>
          <w:trHeight w:val="285"/>
        </w:trPr>
        <w:tc>
          <w:tcPr>
            <w:tcW w:w="1249" w:type="pct"/>
            <w:shd w:val="clear" w:color="auto" w:fill="auto"/>
            <w:vAlign w:val="center"/>
            <w:hideMark/>
          </w:tcPr>
          <w:p w14:paraId="21BF7D1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Acinetobacter</w:t>
            </w:r>
            <w:proofErr w:type="spellEnd"/>
          </w:p>
        </w:tc>
        <w:tc>
          <w:tcPr>
            <w:tcW w:w="1252" w:type="pct"/>
            <w:shd w:val="clear" w:color="auto" w:fill="auto"/>
            <w:vAlign w:val="center"/>
            <w:hideMark/>
          </w:tcPr>
          <w:p w14:paraId="4A2F438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w:t>
            </w:r>
          </w:p>
        </w:tc>
        <w:tc>
          <w:tcPr>
            <w:tcW w:w="1329" w:type="pct"/>
            <w:shd w:val="clear" w:color="auto" w:fill="auto"/>
            <w:vAlign w:val="center"/>
            <w:hideMark/>
          </w:tcPr>
          <w:p w14:paraId="123F9B1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D2EA36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0.001896829</w:t>
            </w:r>
          </w:p>
        </w:tc>
      </w:tr>
      <w:tr w:rsidR="00865A90" w:rsidRPr="00865A90" w14:paraId="5F74C0F2" w14:textId="77777777" w:rsidTr="00292C1B">
        <w:trPr>
          <w:trHeight w:val="285"/>
        </w:trPr>
        <w:tc>
          <w:tcPr>
            <w:tcW w:w="1249" w:type="pct"/>
            <w:shd w:val="clear" w:color="auto" w:fill="auto"/>
            <w:vAlign w:val="center"/>
            <w:hideMark/>
          </w:tcPr>
          <w:p w14:paraId="1C5BCB9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Enhydrobacter</w:t>
            </w:r>
            <w:proofErr w:type="spellEnd"/>
          </w:p>
        </w:tc>
        <w:tc>
          <w:tcPr>
            <w:tcW w:w="1252" w:type="pct"/>
            <w:shd w:val="clear" w:color="auto" w:fill="auto"/>
            <w:vAlign w:val="center"/>
            <w:hideMark/>
          </w:tcPr>
          <w:p w14:paraId="089EFE9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0.083798883</w:t>
            </w:r>
          </w:p>
        </w:tc>
        <w:tc>
          <w:tcPr>
            <w:tcW w:w="1329" w:type="pct"/>
            <w:shd w:val="clear" w:color="auto" w:fill="auto"/>
            <w:vAlign w:val="center"/>
            <w:hideMark/>
          </w:tcPr>
          <w:p w14:paraId="569A5F7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B4D4C4B"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3.49E-06</w:t>
            </w:r>
          </w:p>
        </w:tc>
      </w:tr>
      <w:tr w:rsidR="00865A90" w:rsidRPr="00865A90" w14:paraId="10C44211" w14:textId="77777777" w:rsidTr="00292C1B">
        <w:trPr>
          <w:trHeight w:val="285"/>
        </w:trPr>
        <w:tc>
          <w:tcPr>
            <w:tcW w:w="1249" w:type="pct"/>
            <w:shd w:val="clear" w:color="auto" w:fill="auto"/>
            <w:vAlign w:val="center"/>
            <w:hideMark/>
          </w:tcPr>
          <w:p w14:paraId="1D1AECB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Enterobacter</w:t>
            </w:r>
            <w:proofErr w:type="spellEnd"/>
          </w:p>
        </w:tc>
        <w:tc>
          <w:tcPr>
            <w:tcW w:w="1252" w:type="pct"/>
            <w:shd w:val="clear" w:color="auto" w:fill="auto"/>
            <w:vAlign w:val="center"/>
            <w:hideMark/>
          </w:tcPr>
          <w:p w14:paraId="2CF8ECE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0.997206704</w:t>
            </w:r>
          </w:p>
        </w:tc>
        <w:tc>
          <w:tcPr>
            <w:tcW w:w="1329" w:type="pct"/>
            <w:shd w:val="clear" w:color="auto" w:fill="auto"/>
            <w:vAlign w:val="center"/>
            <w:hideMark/>
          </w:tcPr>
          <w:p w14:paraId="64A5E08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AA400EC"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0.000509339</w:t>
            </w:r>
          </w:p>
        </w:tc>
      </w:tr>
      <w:tr w:rsidR="00865A90" w:rsidRPr="00865A90" w14:paraId="2CA9FE9D" w14:textId="77777777" w:rsidTr="00292C1B">
        <w:trPr>
          <w:trHeight w:val="285"/>
        </w:trPr>
        <w:tc>
          <w:tcPr>
            <w:tcW w:w="1249" w:type="pct"/>
            <w:shd w:val="clear" w:color="auto" w:fill="auto"/>
            <w:vAlign w:val="center"/>
            <w:hideMark/>
          </w:tcPr>
          <w:p w14:paraId="542741F8"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lastRenderedPageBreak/>
              <w:t>Escherichia</w:t>
            </w:r>
          </w:p>
        </w:tc>
        <w:tc>
          <w:tcPr>
            <w:tcW w:w="1252" w:type="pct"/>
            <w:shd w:val="clear" w:color="auto" w:fill="auto"/>
            <w:vAlign w:val="center"/>
            <w:hideMark/>
          </w:tcPr>
          <w:p w14:paraId="011A9EF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0.048882682</w:t>
            </w:r>
          </w:p>
        </w:tc>
        <w:tc>
          <w:tcPr>
            <w:tcW w:w="1329" w:type="pct"/>
            <w:shd w:val="clear" w:color="auto" w:fill="auto"/>
            <w:vAlign w:val="center"/>
            <w:hideMark/>
          </w:tcPr>
          <w:p w14:paraId="755205D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6B79A5E"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1.09E-06</w:t>
            </w:r>
          </w:p>
        </w:tc>
      </w:tr>
      <w:tr w:rsidR="00865A90" w:rsidRPr="00865A90" w14:paraId="582B8E4E" w14:textId="77777777" w:rsidTr="00292C1B">
        <w:trPr>
          <w:trHeight w:val="285"/>
        </w:trPr>
        <w:tc>
          <w:tcPr>
            <w:tcW w:w="1249" w:type="pct"/>
            <w:shd w:val="clear" w:color="auto" w:fill="auto"/>
            <w:vAlign w:val="center"/>
            <w:hideMark/>
          </w:tcPr>
          <w:p w14:paraId="1099872F"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Nevskia</w:t>
            </w:r>
            <w:proofErr w:type="spellEnd"/>
          </w:p>
        </w:tc>
        <w:tc>
          <w:tcPr>
            <w:tcW w:w="1252" w:type="pct"/>
            <w:shd w:val="clear" w:color="auto" w:fill="auto"/>
            <w:vAlign w:val="center"/>
            <w:hideMark/>
          </w:tcPr>
          <w:p w14:paraId="6CE3C7C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0.001396648</w:t>
            </w:r>
          </w:p>
        </w:tc>
        <w:tc>
          <w:tcPr>
            <w:tcW w:w="1329" w:type="pct"/>
            <w:shd w:val="clear" w:color="auto" w:fill="auto"/>
            <w:vAlign w:val="center"/>
            <w:hideMark/>
          </w:tcPr>
          <w:p w14:paraId="7972FAF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B13F85B"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6.06E-08</w:t>
            </w:r>
          </w:p>
        </w:tc>
      </w:tr>
      <w:tr w:rsidR="00865A90" w:rsidRPr="00865A90" w14:paraId="363AB63E" w14:textId="77777777" w:rsidTr="00292C1B">
        <w:trPr>
          <w:trHeight w:val="285"/>
        </w:trPr>
        <w:tc>
          <w:tcPr>
            <w:tcW w:w="1249" w:type="pct"/>
            <w:shd w:val="clear" w:color="auto" w:fill="auto"/>
            <w:vAlign w:val="center"/>
            <w:hideMark/>
          </w:tcPr>
          <w:p w14:paraId="19FF189C"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t>Pseudomonas</w:t>
            </w:r>
          </w:p>
        </w:tc>
        <w:tc>
          <w:tcPr>
            <w:tcW w:w="1252" w:type="pct"/>
            <w:shd w:val="clear" w:color="auto" w:fill="auto"/>
            <w:vAlign w:val="center"/>
            <w:hideMark/>
          </w:tcPr>
          <w:p w14:paraId="6A5FDD1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0.995810056</w:t>
            </w:r>
          </w:p>
        </w:tc>
        <w:tc>
          <w:tcPr>
            <w:tcW w:w="1329" w:type="pct"/>
            <w:shd w:val="clear" w:color="auto" w:fill="auto"/>
            <w:vAlign w:val="center"/>
            <w:hideMark/>
          </w:tcPr>
          <w:p w14:paraId="7AB1423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0.004189944</w:t>
            </w:r>
          </w:p>
        </w:tc>
        <w:tc>
          <w:tcPr>
            <w:tcW w:w="1170" w:type="pct"/>
            <w:shd w:val="clear" w:color="auto" w:fill="auto"/>
            <w:vAlign w:val="center"/>
            <w:hideMark/>
          </w:tcPr>
          <w:p w14:paraId="7D475FFF"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0.004687729</w:t>
            </w:r>
          </w:p>
        </w:tc>
      </w:tr>
      <w:tr w:rsidR="00865A90" w:rsidRPr="00865A90" w14:paraId="0CCD10C8" w14:textId="77777777" w:rsidTr="00292C1B">
        <w:trPr>
          <w:trHeight w:val="285"/>
        </w:trPr>
        <w:tc>
          <w:tcPr>
            <w:tcW w:w="1249" w:type="pct"/>
            <w:shd w:val="clear" w:color="auto" w:fill="auto"/>
            <w:vAlign w:val="center"/>
            <w:hideMark/>
          </w:tcPr>
          <w:p w14:paraId="056E451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Pseudoxanthomonas</w:t>
            </w:r>
            <w:proofErr w:type="spellEnd"/>
          </w:p>
        </w:tc>
        <w:tc>
          <w:tcPr>
            <w:tcW w:w="1252" w:type="pct"/>
            <w:shd w:val="clear" w:color="auto" w:fill="auto"/>
            <w:vAlign w:val="center"/>
            <w:hideMark/>
          </w:tcPr>
          <w:p w14:paraId="725C36C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0.019553073</w:t>
            </w:r>
          </w:p>
        </w:tc>
        <w:tc>
          <w:tcPr>
            <w:tcW w:w="1329" w:type="pct"/>
            <w:shd w:val="clear" w:color="auto" w:fill="auto"/>
            <w:vAlign w:val="center"/>
            <w:hideMark/>
          </w:tcPr>
          <w:p w14:paraId="56AF34F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A8F76CB"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8.79E-07</w:t>
            </w:r>
          </w:p>
        </w:tc>
      </w:tr>
      <w:tr w:rsidR="00865A90" w:rsidRPr="00865A90" w14:paraId="2718755B" w14:textId="77777777" w:rsidTr="00292C1B">
        <w:trPr>
          <w:trHeight w:val="285"/>
        </w:trPr>
        <w:tc>
          <w:tcPr>
            <w:tcW w:w="1249" w:type="pct"/>
            <w:shd w:val="clear" w:color="auto" w:fill="auto"/>
            <w:vAlign w:val="center"/>
            <w:hideMark/>
          </w:tcPr>
          <w:p w14:paraId="320983A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Psychobacter</w:t>
            </w:r>
            <w:proofErr w:type="spellEnd"/>
          </w:p>
        </w:tc>
        <w:tc>
          <w:tcPr>
            <w:tcW w:w="1252" w:type="pct"/>
            <w:shd w:val="clear" w:color="auto" w:fill="auto"/>
            <w:vAlign w:val="center"/>
            <w:hideMark/>
          </w:tcPr>
          <w:p w14:paraId="320B691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ACB7AA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B2C8C8A"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24768BD7" w14:textId="77777777" w:rsidTr="00292C1B">
        <w:trPr>
          <w:trHeight w:val="285"/>
        </w:trPr>
        <w:tc>
          <w:tcPr>
            <w:tcW w:w="1249" w:type="pct"/>
            <w:shd w:val="clear" w:color="auto" w:fill="auto"/>
            <w:vAlign w:val="center"/>
            <w:hideMark/>
          </w:tcPr>
          <w:p w14:paraId="705AFB3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Stenotrophomonas</w:t>
            </w:r>
            <w:proofErr w:type="spellEnd"/>
          </w:p>
        </w:tc>
        <w:tc>
          <w:tcPr>
            <w:tcW w:w="1252" w:type="pct"/>
            <w:shd w:val="clear" w:color="auto" w:fill="auto"/>
            <w:vAlign w:val="center"/>
            <w:hideMark/>
          </w:tcPr>
          <w:p w14:paraId="6D63B6E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0.780726257</w:t>
            </w:r>
          </w:p>
        </w:tc>
        <w:tc>
          <w:tcPr>
            <w:tcW w:w="1329" w:type="pct"/>
            <w:shd w:val="clear" w:color="auto" w:fill="auto"/>
            <w:vAlign w:val="center"/>
            <w:hideMark/>
          </w:tcPr>
          <w:p w14:paraId="256BD08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42C599C"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0.000139556</w:t>
            </w:r>
          </w:p>
        </w:tc>
      </w:tr>
      <w:tr w:rsidR="00865A90" w:rsidRPr="00865A90" w14:paraId="22FA3705" w14:textId="77777777" w:rsidTr="00292C1B">
        <w:trPr>
          <w:trHeight w:val="285"/>
        </w:trPr>
        <w:tc>
          <w:tcPr>
            <w:tcW w:w="1249" w:type="pct"/>
            <w:shd w:val="clear" w:color="auto" w:fill="auto"/>
            <w:vAlign w:val="center"/>
            <w:hideMark/>
          </w:tcPr>
          <w:p w14:paraId="72DF8C99"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Xanthomonas</w:t>
            </w:r>
            <w:proofErr w:type="spellEnd"/>
          </w:p>
        </w:tc>
        <w:tc>
          <w:tcPr>
            <w:tcW w:w="1252" w:type="pct"/>
            <w:shd w:val="clear" w:color="auto" w:fill="auto"/>
            <w:vAlign w:val="center"/>
            <w:hideMark/>
          </w:tcPr>
          <w:p w14:paraId="0521AD1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7FA073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DF3F491"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348466F8" w14:textId="77777777" w:rsidTr="00292C1B">
        <w:trPr>
          <w:trHeight w:val="285"/>
        </w:trPr>
        <w:tc>
          <w:tcPr>
            <w:tcW w:w="1249" w:type="pct"/>
            <w:shd w:val="clear" w:color="auto" w:fill="auto"/>
            <w:vAlign w:val="center"/>
            <w:hideMark/>
          </w:tcPr>
          <w:p w14:paraId="741D7435"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Actinobacteria</w:t>
            </w:r>
            <w:proofErr w:type="spellEnd"/>
          </w:p>
        </w:tc>
        <w:tc>
          <w:tcPr>
            <w:tcW w:w="1252" w:type="pct"/>
            <w:shd w:val="clear" w:color="auto" w:fill="auto"/>
            <w:vAlign w:val="center"/>
            <w:hideMark/>
          </w:tcPr>
          <w:p w14:paraId="29001AB4"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040D3234"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094B9AF5" w14:textId="77777777" w:rsidR="00EE509D" w:rsidRPr="00865A90" w:rsidRDefault="00EE509D" w:rsidP="0082678E">
            <w:pPr>
              <w:spacing w:after="0" w:line="240" w:lineRule="auto"/>
              <w:ind w:firstLineChars="100" w:firstLine="200"/>
              <w:rPr>
                <w:rFonts w:ascii="Times New Roman" w:eastAsia="Times New Roman" w:hAnsi="Times New Roman" w:cs="Times New Roman"/>
                <w:sz w:val="20"/>
                <w:szCs w:val="20"/>
                <w:lang w:val="en-US" w:eastAsia="zh-CN"/>
              </w:rPr>
            </w:pPr>
          </w:p>
        </w:tc>
      </w:tr>
      <w:tr w:rsidR="00865A90" w:rsidRPr="00865A90" w14:paraId="5E567DC7" w14:textId="77777777" w:rsidTr="00292C1B">
        <w:trPr>
          <w:trHeight w:val="285"/>
        </w:trPr>
        <w:tc>
          <w:tcPr>
            <w:tcW w:w="1249" w:type="pct"/>
            <w:shd w:val="clear" w:color="auto" w:fill="auto"/>
            <w:vAlign w:val="center"/>
            <w:hideMark/>
          </w:tcPr>
          <w:p w14:paraId="566F1A4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Aeromicrobium</w:t>
            </w:r>
            <w:proofErr w:type="spellEnd"/>
          </w:p>
        </w:tc>
        <w:tc>
          <w:tcPr>
            <w:tcW w:w="1252" w:type="pct"/>
            <w:shd w:val="clear" w:color="auto" w:fill="auto"/>
            <w:vAlign w:val="center"/>
            <w:hideMark/>
          </w:tcPr>
          <w:p w14:paraId="7F4EE12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01FFE6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66F13C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0D58705" w14:textId="77777777" w:rsidTr="00292C1B">
        <w:trPr>
          <w:trHeight w:val="285"/>
        </w:trPr>
        <w:tc>
          <w:tcPr>
            <w:tcW w:w="1249" w:type="pct"/>
            <w:shd w:val="clear" w:color="auto" w:fill="auto"/>
            <w:vAlign w:val="center"/>
            <w:hideMark/>
          </w:tcPr>
          <w:p w14:paraId="372415E2"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Arthrobacter</w:t>
            </w:r>
            <w:proofErr w:type="spellEnd"/>
          </w:p>
        </w:tc>
        <w:tc>
          <w:tcPr>
            <w:tcW w:w="1252" w:type="pct"/>
            <w:shd w:val="clear" w:color="auto" w:fill="auto"/>
            <w:vAlign w:val="center"/>
            <w:hideMark/>
          </w:tcPr>
          <w:p w14:paraId="7E6849B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0.005586592</w:t>
            </w:r>
          </w:p>
        </w:tc>
        <w:tc>
          <w:tcPr>
            <w:tcW w:w="1329" w:type="pct"/>
            <w:shd w:val="clear" w:color="auto" w:fill="auto"/>
            <w:vAlign w:val="center"/>
            <w:hideMark/>
          </w:tcPr>
          <w:p w14:paraId="01E1617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E65575E"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2.73E-07</w:t>
            </w:r>
          </w:p>
        </w:tc>
      </w:tr>
      <w:tr w:rsidR="00865A90" w:rsidRPr="00865A90" w14:paraId="2FCBD978" w14:textId="77777777" w:rsidTr="00292C1B">
        <w:trPr>
          <w:trHeight w:val="285"/>
        </w:trPr>
        <w:tc>
          <w:tcPr>
            <w:tcW w:w="1249" w:type="pct"/>
            <w:shd w:val="clear" w:color="auto" w:fill="auto"/>
            <w:vAlign w:val="center"/>
            <w:hideMark/>
          </w:tcPr>
          <w:p w14:paraId="2AA99B7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Beutenbergia</w:t>
            </w:r>
            <w:proofErr w:type="spellEnd"/>
          </w:p>
        </w:tc>
        <w:tc>
          <w:tcPr>
            <w:tcW w:w="1252" w:type="pct"/>
            <w:shd w:val="clear" w:color="auto" w:fill="auto"/>
            <w:vAlign w:val="center"/>
            <w:hideMark/>
          </w:tcPr>
          <w:p w14:paraId="47BD029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919FC3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4EE29F1"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B571C19" w14:textId="77777777" w:rsidTr="00292C1B">
        <w:trPr>
          <w:trHeight w:val="285"/>
        </w:trPr>
        <w:tc>
          <w:tcPr>
            <w:tcW w:w="1249" w:type="pct"/>
            <w:shd w:val="clear" w:color="auto" w:fill="auto"/>
            <w:vAlign w:val="center"/>
            <w:hideMark/>
          </w:tcPr>
          <w:p w14:paraId="3A629F0B"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Brevibacterium</w:t>
            </w:r>
            <w:proofErr w:type="spellEnd"/>
          </w:p>
        </w:tc>
        <w:tc>
          <w:tcPr>
            <w:tcW w:w="1252" w:type="pct"/>
            <w:shd w:val="clear" w:color="auto" w:fill="auto"/>
            <w:vAlign w:val="center"/>
            <w:hideMark/>
          </w:tcPr>
          <w:p w14:paraId="747C49A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0.027932961</w:t>
            </w:r>
          </w:p>
        </w:tc>
        <w:tc>
          <w:tcPr>
            <w:tcW w:w="1329" w:type="pct"/>
            <w:shd w:val="clear" w:color="auto" w:fill="auto"/>
            <w:vAlign w:val="center"/>
            <w:hideMark/>
          </w:tcPr>
          <w:p w14:paraId="5F2271A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76EA906"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1.27E-06</w:t>
            </w:r>
          </w:p>
        </w:tc>
      </w:tr>
      <w:tr w:rsidR="00865A90" w:rsidRPr="00865A90" w14:paraId="5667DCB6" w14:textId="77777777" w:rsidTr="00292C1B">
        <w:trPr>
          <w:trHeight w:val="285"/>
        </w:trPr>
        <w:tc>
          <w:tcPr>
            <w:tcW w:w="1249" w:type="pct"/>
            <w:shd w:val="clear" w:color="auto" w:fill="auto"/>
            <w:vAlign w:val="center"/>
            <w:hideMark/>
          </w:tcPr>
          <w:p w14:paraId="57DDF1E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Corynebacterium</w:t>
            </w:r>
            <w:proofErr w:type="spellEnd"/>
          </w:p>
        </w:tc>
        <w:tc>
          <w:tcPr>
            <w:tcW w:w="1252" w:type="pct"/>
            <w:shd w:val="clear" w:color="auto" w:fill="auto"/>
            <w:vAlign w:val="center"/>
            <w:hideMark/>
          </w:tcPr>
          <w:p w14:paraId="789515E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w:t>
            </w:r>
          </w:p>
        </w:tc>
        <w:tc>
          <w:tcPr>
            <w:tcW w:w="1329" w:type="pct"/>
            <w:shd w:val="clear" w:color="auto" w:fill="auto"/>
            <w:vAlign w:val="center"/>
            <w:hideMark/>
          </w:tcPr>
          <w:p w14:paraId="0A757471"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700D7E9"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0.001012521</w:t>
            </w:r>
          </w:p>
        </w:tc>
      </w:tr>
      <w:tr w:rsidR="00865A90" w:rsidRPr="00865A90" w14:paraId="0F253F44" w14:textId="77777777" w:rsidTr="00292C1B">
        <w:trPr>
          <w:trHeight w:val="285"/>
        </w:trPr>
        <w:tc>
          <w:tcPr>
            <w:tcW w:w="1249" w:type="pct"/>
            <w:shd w:val="clear" w:color="auto" w:fill="auto"/>
            <w:vAlign w:val="center"/>
            <w:hideMark/>
          </w:tcPr>
          <w:p w14:paraId="698B0E8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Curtobacterium</w:t>
            </w:r>
            <w:proofErr w:type="spellEnd"/>
          </w:p>
        </w:tc>
        <w:tc>
          <w:tcPr>
            <w:tcW w:w="1252" w:type="pct"/>
            <w:shd w:val="clear" w:color="auto" w:fill="auto"/>
            <w:vAlign w:val="center"/>
            <w:hideMark/>
          </w:tcPr>
          <w:p w14:paraId="16B8434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5F9E18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E4D864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194CB79" w14:textId="77777777" w:rsidTr="00292C1B">
        <w:trPr>
          <w:trHeight w:val="285"/>
        </w:trPr>
        <w:tc>
          <w:tcPr>
            <w:tcW w:w="1249" w:type="pct"/>
            <w:shd w:val="clear" w:color="auto" w:fill="auto"/>
            <w:vAlign w:val="center"/>
            <w:hideMark/>
          </w:tcPr>
          <w:p w14:paraId="22F8D5A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Dietzia</w:t>
            </w:r>
            <w:proofErr w:type="spellEnd"/>
          </w:p>
        </w:tc>
        <w:tc>
          <w:tcPr>
            <w:tcW w:w="1252" w:type="pct"/>
            <w:shd w:val="clear" w:color="auto" w:fill="auto"/>
            <w:vAlign w:val="center"/>
            <w:hideMark/>
          </w:tcPr>
          <w:p w14:paraId="3F28C86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1A9DBAE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01786A2"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2.12E-07</w:t>
            </w:r>
          </w:p>
        </w:tc>
      </w:tr>
      <w:tr w:rsidR="00865A90" w:rsidRPr="00865A90" w14:paraId="300A0DE4" w14:textId="77777777" w:rsidTr="00292C1B">
        <w:trPr>
          <w:trHeight w:val="285"/>
        </w:trPr>
        <w:tc>
          <w:tcPr>
            <w:tcW w:w="1249" w:type="pct"/>
            <w:shd w:val="clear" w:color="auto" w:fill="auto"/>
            <w:vAlign w:val="center"/>
            <w:hideMark/>
          </w:tcPr>
          <w:p w14:paraId="144E9389"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Geodermatophilus</w:t>
            </w:r>
            <w:proofErr w:type="spellEnd"/>
          </w:p>
        </w:tc>
        <w:tc>
          <w:tcPr>
            <w:tcW w:w="1252" w:type="pct"/>
            <w:shd w:val="clear" w:color="auto" w:fill="auto"/>
            <w:vAlign w:val="center"/>
            <w:hideMark/>
          </w:tcPr>
          <w:p w14:paraId="257EB98D"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09A1145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396175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D56212B" w14:textId="77777777" w:rsidTr="00292C1B">
        <w:trPr>
          <w:trHeight w:val="285"/>
        </w:trPr>
        <w:tc>
          <w:tcPr>
            <w:tcW w:w="1249" w:type="pct"/>
            <w:shd w:val="clear" w:color="auto" w:fill="auto"/>
            <w:vAlign w:val="center"/>
            <w:hideMark/>
          </w:tcPr>
          <w:p w14:paraId="0CC3C0E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Janibacter</w:t>
            </w:r>
            <w:proofErr w:type="spellEnd"/>
          </w:p>
        </w:tc>
        <w:tc>
          <w:tcPr>
            <w:tcW w:w="1252" w:type="pct"/>
            <w:shd w:val="clear" w:color="auto" w:fill="auto"/>
            <w:vAlign w:val="center"/>
            <w:hideMark/>
          </w:tcPr>
          <w:p w14:paraId="4CCBB53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0.018156425</w:t>
            </w:r>
          </w:p>
        </w:tc>
        <w:tc>
          <w:tcPr>
            <w:tcW w:w="1329" w:type="pct"/>
            <w:shd w:val="clear" w:color="auto" w:fill="auto"/>
            <w:vAlign w:val="center"/>
            <w:hideMark/>
          </w:tcPr>
          <w:p w14:paraId="3DF4806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7F000A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4.25E-07</w:t>
            </w:r>
          </w:p>
        </w:tc>
      </w:tr>
      <w:tr w:rsidR="00865A90" w:rsidRPr="00865A90" w14:paraId="13696B95" w14:textId="77777777" w:rsidTr="00292C1B">
        <w:trPr>
          <w:trHeight w:val="285"/>
        </w:trPr>
        <w:tc>
          <w:tcPr>
            <w:tcW w:w="1249" w:type="pct"/>
            <w:shd w:val="clear" w:color="auto" w:fill="auto"/>
            <w:vAlign w:val="center"/>
            <w:hideMark/>
          </w:tcPr>
          <w:p w14:paraId="6C435D4A"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Kocuria</w:t>
            </w:r>
            <w:proofErr w:type="spellEnd"/>
          </w:p>
        </w:tc>
        <w:tc>
          <w:tcPr>
            <w:tcW w:w="1252" w:type="pct"/>
            <w:shd w:val="clear" w:color="auto" w:fill="auto"/>
            <w:vAlign w:val="center"/>
            <w:hideMark/>
          </w:tcPr>
          <w:p w14:paraId="6F5EC4A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21AB6D1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884381C"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08C22556" w14:textId="77777777" w:rsidTr="00292C1B">
        <w:trPr>
          <w:trHeight w:val="285"/>
        </w:trPr>
        <w:tc>
          <w:tcPr>
            <w:tcW w:w="1249" w:type="pct"/>
            <w:shd w:val="clear" w:color="auto" w:fill="auto"/>
            <w:vAlign w:val="center"/>
            <w:hideMark/>
          </w:tcPr>
          <w:p w14:paraId="4E50EBB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Microbacterium</w:t>
            </w:r>
            <w:proofErr w:type="spellEnd"/>
          </w:p>
        </w:tc>
        <w:tc>
          <w:tcPr>
            <w:tcW w:w="1252" w:type="pct"/>
            <w:shd w:val="clear" w:color="auto" w:fill="auto"/>
            <w:vAlign w:val="center"/>
            <w:hideMark/>
          </w:tcPr>
          <w:p w14:paraId="116F113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0.159217877</w:t>
            </w:r>
          </w:p>
        </w:tc>
        <w:tc>
          <w:tcPr>
            <w:tcW w:w="1329" w:type="pct"/>
            <w:shd w:val="clear" w:color="auto" w:fill="auto"/>
            <w:vAlign w:val="center"/>
            <w:hideMark/>
          </w:tcPr>
          <w:p w14:paraId="6CF32C2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47F1226A"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6.22E-06</w:t>
            </w:r>
          </w:p>
        </w:tc>
      </w:tr>
      <w:tr w:rsidR="00865A90" w:rsidRPr="00865A90" w14:paraId="5AD646B0" w14:textId="77777777" w:rsidTr="00292C1B">
        <w:trPr>
          <w:trHeight w:val="285"/>
        </w:trPr>
        <w:tc>
          <w:tcPr>
            <w:tcW w:w="1249" w:type="pct"/>
            <w:shd w:val="clear" w:color="auto" w:fill="auto"/>
            <w:vAlign w:val="center"/>
            <w:hideMark/>
          </w:tcPr>
          <w:p w14:paraId="1B1F0C2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t>Micrococcus</w:t>
            </w:r>
          </w:p>
        </w:tc>
        <w:tc>
          <w:tcPr>
            <w:tcW w:w="1252" w:type="pct"/>
            <w:shd w:val="clear" w:color="auto" w:fill="auto"/>
            <w:vAlign w:val="center"/>
            <w:hideMark/>
          </w:tcPr>
          <w:p w14:paraId="112187E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0.054469274</w:t>
            </w:r>
          </w:p>
        </w:tc>
        <w:tc>
          <w:tcPr>
            <w:tcW w:w="1329" w:type="pct"/>
            <w:shd w:val="clear" w:color="auto" w:fill="auto"/>
            <w:vAlign w:val="center"/>
            <w:hideMark/>
          </w:tcPr>
          <w:p w14:paraId="4E66DBE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B0E9E2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2.03E-06</w:t>
            </w:r>
          </w:p>
        </w:tc>
      </w:tr>
      <w:tr w:rsidR="00865A90" w:rsidRPr="00865A90" w14:paraId="336A7992" w14:textId="77777777" w:rsidTr="00292C1B">
        <w:trPr>
          <w:trHeight w:val="285"/>
        </w:trPr>
        <w:tc>
          <w:tcPr>
            <w:tcW w:w="1249" w:type="pct"/>
            <w:shd w:val="clear" w:color="auto" w:fill="auto"/>
            <w:vAlign w:val="center"/>
            <w:hideMark/>
          </w:tcPr>
          <w:p w14:paraId="6962A5D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Microlunatus</w:t>
            </w:r>
            <w:proofErr w:type="spellEnd"/>
          </w:p>
        </w:tc>
        <w:tc>
          <w:tcPr>
            <w:tcW w:w="1252" w:type="pct"/>
            <w:shd w:val="clear" w:color="auto" w:fill="auto"/>
            <w:vAlign w:val="center"/>
            <w:hideMark/>
          </w:tcPr>
          <w:p w14:paraId="0880925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477A71F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F72D53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9.10E-08</w:t>
            </w:r>
          </w:p>
        </w:tc>
      </w:tr>
      <w:tr w:rsidR="00865A90" w:rsidRPr="00865A90" w14:paraId="6C62A47B" w14:textId="77777777" w:rsidTr="00292C1B">
        <w:trPr>
          <w:trHeight w:val="285"/>
        </w:trPr>
        <w:tc>
          <w:tcPr>
            <w:tcW w:w="1249" w:type="pct"/>
            <w:shd w:val="clear" w:color="auto" w:fill="auto"/>
            <w:vAlign w:val="center"/>
            <w:hideMark/>
          </w:tcPr>
          <w:p w14:paraId="16C6A0AC"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Patulibacter</w:t>
            </w:r>
            <w:proofErr w:type="spellEnd"/>
          </w:p>
        </w:tc>
        <w:tc>
          <w:tcPr>
            <w:tcW w:w="1252" w:type="pct"/>
            <w:shd w:val="clear" w:color="auto" w:fill="auto"/>
            <w:vAlign w:val="center"/>
            <w:hideMark/>
          </w:tcPr>
          <w:p w14:paraId="5D0E96A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3B6C9B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665D9D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9FBF94E" w14:textId="77777777" w:rsidTr="00292C1B">
        <w:trPr>
          <w:trHeight w:val="285"/>
        </w:trPr>
        <w:tc>
          <w:tcPr>
            <w:tcW w:w="1249" w:type="pct"/>
            <w:shd w:val="clear" w:color="auto" w:fill="auto"/>
            <w:vAlign w:val="center"/>
            <w:hideMark/>
          </w:tcPr>
          <w:p w14:paraId="1F4CF64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Propionibacterum</w:t>
            </w:r>
            <w:proofErr w:type="spellEnd"/>
          </w:p>
        </w:tc>
        <w:tc>
          <w:tcPr>
            <w:tcW w:w="1252" w:type="pct"/>
            <w:shd w:val="clear" w:color="auto" w:fill="auto"/>
            <w:vAlign w:val="center"/>
            <w:hideMark/>
          </w:tcPr>
          <w:p w14:paraId="6691A5F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7C97CA5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63A69DC"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6167F6A5" w14:textId="77777777" w:rsidTr="00292C1B">
        <w:trPr>
          <w:trHeight w:val="285"/>
        </w:trPr>
        <w:tc>
          <w:tcPr>
            <w:tcW w:w="1249" w:type="pct"/>
            <w:shd w:val="clear" w:color="auto" w:fill="auto"/>
            <w:vAlign w:val="center"/>
            <w:hideMark/>
          </w:tcPr>
          <w:p w14:paraId="0298241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Rhodococcus</w:t>
            </w:r>
            <w:proofErr w:type="spellEnd"/>
          </w:p>
        </w:tc>
        <w:tc>
          <w:tcPr>
            <w:tcW w:w="1252" w:type="pct"/>
            <w:shd w:val="clear" w:color="auto" w:fill="auto"/>
            <w:vAlign w:val="center"/>
            <w:hideMark/>
          </w:tcPr>
          <w:p w14:paraId="21AE534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0.909217877</w:t>
            </w:r>
          </w:p>
        </w:tc>
        <w:tc>
          <w:tcPr>
            <w:tcW w:w="1329" w:type="pct"/>
            <w:shd w:val="clear" w:color="auto" w:fill="auto"/>
            <w:vAlign w:val="center"/>
            <w:hideMark/>
          </w:tcPr>
          <w:p w14:paraId="37BD0C4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A8DEA72"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0.000154081</w:t>
            </w:r>
          </w:p>
        </w:tc>
      </w:tr>
      <w:tr w:rsidR="00865A90" w:rsidRPr="00865A90" w14:paraId="25F94556" w14:textId="77777777" w:rsidTr="00292C1B">
        <w:trPr>
          <w:trHeight w:val="285"/>
        </w:trPr>
        <w:tc>
          <w:tcPr>
            <w:tcW w:w="1249" w:type="pct"/>
            <w:shd w:val="clear" w:color="auto" w:fill="auto"/>
            <w:vAlign w:val="center"/>
            <w:hideMark/>
          </w:tcPr>
          <w:p w14:paraId="6C6E12F9"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Tsukamurella</w:t>
            </w:r>
            <w:proofErr w:type="spellEnd"/>
          </w:p>
        </w:tc>
        <w:tc>
          <w:tcPr>
            <w:tcW w:w="1252" w:type="pct"/>
            <w:shd w:val="clear" w:color="auto" w:fill="auto"/>
            <w:vAlign w:val="center"/>
            <w:hideMark/>
          </w:tcPr>
          <w:p w14:paraId="55DABE0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43B9488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620DE34"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015EA6DE" w14:textId="77777777" w:rsidTr="00292C1B">
        <w:trPr>
          <w:trHeight w:val="285"/>
        </w:trPr>
        <w:tc>
          <w:tcPr>
            <w:tcW w:w="1249" w:type="pct"/>
            <w:shd w:val="clear" w:color="auto" w:fill="auto"/>
            <w:vAlign w:val="center"/>
            <w:hideMark/>
          </w:tcPr>
          <w:p w14:paraId="66E5C2EA"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Firmicutes</w:t>
            </w:r>
            <w:proofErr w:type="spellEnd"/>
          </w:p>
        </w:tc>
        <w:tc>
          <w:tcPr>
            <w:tcW w:w="1252" w:type="pct"/>
            <w:shd w:val="clear" w:color="auto" w:fill="auto"/>
            <w:vAlign w:val="center"/>
            <w:hideMark/>
          </w:tcPr>
          <w:p w14:paraId="17738093"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45183AA7"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4D8EFBCC" w14:textId="77777777" w:rsidR="00EE509D" w:rsidRPr="00865A90" w:rsidRDefault="00EE509D" w:rsidP="0082678E">
            <w:pPr>
              <w:spacing w:after="0" w:line="240" w:lineRule="auto"/>
              <w:ind w:firstLineChars="100" w:firstLine="200"/>
              <w:rPr>
                <w:rFonts w:ascii="Times New Roman" w:eastAsia="Times New Roman" w:hAnsi="Times New Roman" w:cs="Times New Roman"/>
                <w:sz w:val="20"/>
                <w:szCs w:val="20"/>
                <w:lang w:val="en-US" w:eastAsia="zh-CN"/>
              </w:rPr>
            </w:pPr>
          </w:p>
        </w:tc>
      </w:tr>
      <w:tr w:rsidR="00865A90" w:rsidRPr="00865A90" w14:paraId="36A1E859" w14:textId="77777777" w:rsidTr="00292C1B">
        <w:trPr>
          <w:trHeight w:val="285"/>
        </w:trPr>
        <w:tc>
          <w:tcPr>
            <w:tcW w:w="1249" w:type="pct"/>
            <w:shd w:val="clear" w:color="auto" w:fill="auto"/>
            <w:vAlign w:val="center"/>
            <w:hideMark/>
          </w:tcPr>
          <w:p w14:paraId="27343963"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Abiotrophia</w:t>
            </w:r>
            <w:proofErr w:type="spellEnd"/>
          </w:p>
        </w:tc>
        <w:tc>
          <w:tcPr>
            <w:tcW w:w="1252" w:type="pct"/>
            <w:shd w:val="clear" w:color="auto" w:fill="auto"/>
            <w:vAlign w:val="center"/>
            <w:hideMark/>
          </w:tcPr>
          <w:p w14:paraId="198A614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6CC2F61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0E6793E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C118486" w14:textId="77777777" w:rsidTr="00292C1B">
        <w:trPr>
          <w:trHeight w:val="285"/>
        </w:trPr>
        <w:tc>
          <w:tcPr>
            <w:tcW w:w="1249" w:type="pct"/>
            <w:shd w:val="clear" w:color="auto" w:fill="auto"/>
            <w:vAlign w:val="center"/>
            <w:hideMark/>
          </w:tcPr>
          <w:p w14:paraId="7C5B7997"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t>Bacillus</w:t>
            </w:r>
          </w:p>
        </w:tc>
        <w:tc>
          <w:tcPr>
            <w:tcW w:w="1252" w:type="pct"/>
            <w:shd w:val="clear" w:color="auto" w:fill="auto"/>
            <w:vAlign w:val="center"/>
            <w:hideMark/>
          </w:tcPr>
          <w:p w14:paraId="5C549F3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0.048882682</w:t>
            </w:r>
          </w:p>
        </w:tc>
        <w:tc>
          <w:tcPr>
            <w:tcW w:w="1329" w:type="pct"/>
            <w:shd w:val="clear" w:color="auto" w:fill="auto"/>
            <w:vAlign w:val="center"/>
            <w:hideMark/>
          </w:tcPr>
          <w:p w14:paraId="356C3F6B"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14C9C830"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2.03E-06</w:t>
            </w:r>
          </w:p>
        </w:tc>
      </w:tr>
      <w:tr w:rsidR="00865A90" w:rsidRPr="00865A90" w14:paraId="4165FC1E" w14:textId="77777777" w:rsidTr="00292C1B">
        <w:trPr>
          <w:trHeight w:val="285"/>
        </w:trPr>
        <w:tc>
          <w:tcPr>
            <w:tcW w:w="1249" w:type="pct"/>
            <w:shd w:val="clear" w:color="auto" w:fill="auto"/>
            <w:vAlign w:val="center"/>
            <w:hideMark/>
          </w:tcPr>
          <w:p w14:paraId="6715CD29"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Brevibacillus</w:t>
            </w:r>
            <w:proofErr w:type="spellEnd"/>
          </w:p>
        </w:tc>
        <w:tc>
          <w:tcPr>
            <w:tcW w:w="1252" w:type="pct"/>
            <w:shd w:val="clear" w:color="auto" w:fill="auto"/>
            <w:vAlign w:val="center"/>
            <w:hideMark/>
          </w:tcPr>
          <w:p w14:paraId="4A6C9ED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4416B57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63C4669"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4CA8046" w14:textId="77777777" w:rsidTr="00292C1B">
        <w:trPr>
          <w:trHeight w:val="285"/>
        </w:trPr>
        <w:tc>
          <w:tcPr>
            <w:tcW w:w="1249" w:type="pct"/>
            <w:shd w:val="clear" w:color="auto" w:fill="auto"/>
            <w:vAlign w:val="center"/>
            <w:hideMark/>
          </w:tcPr>
          <w:p w14:paraId="0085D9C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Brochothrix</w:t>
            </w:r>
            <w:proofErr w:type="spellEnd"/>
          </w:p>
        </w:tc>
        <w:tc>
          <w:tcPr>
            <w:tcW w:w="1252" w:type="pct"/>
            <w:shd w:val="clear" w:color="auto" w:fill="auto"/>
            <w:vAlign w:val="center"/>
            <w:hideMark/>
          </w:tcPr>
          <w:p w14:paraId="2A014B3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0EAF4A3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75BFA930"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9.10E-08</w:t>
            </w:r>
          </w:p>
        </w:tc>
      </w:tr>
      <w:tr w:rsidR="00865A90" w:rsidRPr="00865A90" w14:paraId="2645CDF8" w14:textId="77777777" w:rsidTr="00292C1B">
        <w:trPr>
          <w:trHeight w:val="285"/>
        </w:trPr>
        <w:tc>
          <w:tcPr>
            <w:tcW w:w="1249" w:type="pct"/>
            <w:shd w:val="clear" w:color="auto" w:fill="auto"/>
            <w:vAlign w:val="center"/>
            <w:hideMark/>
          </w:tcPr>
          <w:p w14:paraId="77A7D9F7"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Facklamia</w:t>
            </w:r>
            <w:proofErr w:type="spellEnd"/>
          </w:p>
        </w:tc>
        <w:tc>
          <w:tcPr>
            <w:tcW w:w="1252" w:type="pct"/>
            <w:shd w:val="clear" w:color="auto" w:fill="auto"/>
            <w:vAlign w:val="center"/>
            <w:hideMark/>
          </w:tcPr>
          <w:p w14:paraId="7D61BF1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29EC674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D425F10"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9.10E-08</w:t>
            </w:r>
          </w:p>
        </w:tc>
      </w:tr>
      <w:tr w:rsidR="00865A90" w:rsidRPr="00865A90" w14:paraId="7CFBD317" w14:textId="77777777" w:rsidTr="00292C1B">
        <w:trPr>
          <w:trHeight w:val="285"/>
        </w:trPr>
        <w:tc>
          <w:tcPr>
            <w:tcW w:w="1249" w:type="pct"/>
            <w:shd w:val="clear" w:color="auto" w:fill="auto"/>
            <w:vAlign w:val="center"/>
            <w:hideMark/>
          </w:tcPr>
          <w:p w14:paraId="5EFB5EF6"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Paenibacillus</w:t>
            </w:r>
            <w:proofErr w:type="spellEnd"/>
          </w:p>
        </w:tc>
        <w:tc>
          <w:tcPr>
            <w:tcW w:w="1252" w:type="pct"/>
            <w:shd w:val="clear" w:color="auto" w:fill="auto"/>
            <w:vAlign w:val="center"/>
            <w:hideMark/>
          </w:tcPr>
          <w:p w14:paraId="6C76E239"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0.060055866</w:t>
            </w:r>
          </w:p>
        </w:tc>
        <w:tc>
          <w:tcPr>
            <w:tcW w:w="1329" w:type="pct"/>
            <w:shd w:val="clear" w:color="auto" w:fill="auto"/>
            <w:vAlign w:val="center"/>
            <w:hideMark/>
          </w:tcPr>
          <w:p w14:paraId="27D1A34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071133D"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2.30E-06</w:t>
            </w:r>
          </w:p>
        </w:tc>
      </w:tr>
      <w:tr w:rsidR="00865A90" w:rsidRPr="00865A90" w14:paraId="208ECF92" w14:textId="77777777" w:rsidTr="00292C1B">
        <w:trPr>
          <w:trHeight w:val="285"/>
        </w:trPr>
        <w:tc>
          <w:tcPr>
            <w:tcW w:w="1249" w:type="pct"/>
            <w:shd w:val="clear" w:color="auto" w:fill="auto"/>
            <w:vAlign w:val="center"/>
            <w:hideMark/>
          </w:tcPr>
          <w:p w14:paraId="63DE0194"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r w:rsidRPr="00865A90">
              <w:rPr>
                <w:rFonts w:ascii="Times New Roman" w:eastAsia="DengXian" w:hAnsi="Times New Roman" w:cs="Times New Roman"/>
                <w:i/>
                <w:iCs/>
                <w:sz w:val="18"/>
                <w:szCs w:val="18"/>
                <w:lang w:val="en-US" w:eastAsia="zh-CN"/>
              </w:rPr>
              <w:t>Streptococcus</w:t>
            </w:r>
          </w:p>
        </w:tc>
        <w:tc>
          <w:tcPr>
            <w:tcW w:w="1252" w:type="pct"/>
            <w:shd w:val="clear" w:color="auto" w:fill="auto"/>
            <w:vAlign w:val="center"/>
            <w:hideMark/>
          </w:tcPr>
          <w:p w14:paraId="56EF7E14"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w:t>
            </w:r>
          </w:p>
        </w:tc>
        <w:tc>
          <w:tcPr>
            <w:tcW w:w="1329" w:type="pct"/>
            <w:shd w:val="clear" w:color="auto" w:fill="auto"/>
            <w:vAlign w:val="center"/>
            <w:hideMark/>
          </w:tcPr>
          <w:p w14:paraId="3CC4B403"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0.032122905</w:t>
            </w:r>
          </w:p>
        </w:tc>
        <w:tc>
          <w:tcPr>
            <w:tcW w:w="1170" w:type="pct"/>
            <w:shd w:val="clear" w:color="auto" w:fill="auto"/>
            <w:vAlign w:val="center"/>
            <w:hideMark/>
          </w:tcPr>
          <w:p w14:paraId="613A9C66"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0.044335024</w:t>
            </w:r>
          </w:p>
        </w:tc>
      </w:tr>
      <w:tr w:rsidR="00865A90" w:rsidRPr="00865A90" w14:paraId="31C0052B" w14:textId="77777777" w:rsidTr="00292C1B">
        <w:trPr>
          <w:trHeight w:val="285"/>
        </w:trPr>
        <w:tc>
          <w:tcPr>
            <w:tcW w:w="1249" w:type="pct"/>
            <w:shd w:val="clear" w:color="auto" w:fill="auto"/>
            <w:vAlign w:val="center"/>
            <w:hideMark/>
          </w:tcPr>
          <w:p w14:paraId="21BDD7B4"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Bacteroidetes</w:t>
            </w:r>
            <w:proofErr w:type="spellEnd"/>
          </w:p>
        </w:tc>
        <w:tc>
          <w:tcPr>
            <w:tcW w:w="1252" w:type="pct"/>
            <w:shd w:val="clear" w:color="auto" w:fill="auto"/>
            <w:vAlign w:val="center"/>
            <w:hideMark/>
          </w:tcPr>
          <w:p w14:paraId="0B08C8B2"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
        </w:tc>
        <w:tc>
          <w:tcPr>
            <w:tcW w:w="1329" w:type="pct"/>
            <w:shd w:val="clear" w:color="auto" w:fill="auto"/>
            <w:vAlign w:val="center"/>
            <w:hideMark/>
          </w:tcPr>
          <w:p w14:paraId="6B07FFE5" w14:textId="77777777" w:rsidR="00EE509D" w:rsidRPr="00865A90" w:rsidRDefault="00EE509D" w:rsidP="0082678E">
            <w:pPr>
              <w:spacing w:after="0" w:line="240" w:lineRule="auto"/>
              <w:rPr>
                <w:rFonts w:ascii="Times New Roman" w:eastAsia="Times New Roman" w:hAnsi="Times New Roman" w:cs="Times New Roman"/>
                <w:sz w:val="20"/>
                <w:szCs w:val="20"/>
                <w:lang w:val="en-US" w:eastAsia="zh-CN"/>
              </w:rPr>
            </w:pPr>
          </w:p>
        </w:tc>
        <w:tc>
          <w:tcPr>
            <w:tcW w:w="1170" w:type="pct"/>
            <w:shd w:val="clear" w:color="auto" w:fill="auto"/>
            <w:vAlign w:val="center"/>
            <w:hideMark/>
          </w:tcPr>
          <w:p w14:paraId="2CF0ECFA" w14:textId="77777777" w:rsidR="00EE509D" w:rsidRPr="00865A90" w:rsidRDefault="00EE509D" w:rsidP="0082678E">
            <w:pPr>
              <w:spacing w:after="0" w:line="240" w:lineRule="auto"/>
              <w:ind w:firstLineChars="100" w:firstLine="200"/>
              <w:rPr>
                <w:rFonts w:ascii="Times New Roman" w:eastAsia="Times New Roman" w:hAnsi="Times New Roman" w:cs="Times New Roman"/>
                <w:sz w:val="20"/>
                <w:szCs w:val="20"/>
                <w:lang w:val="en-US" w:eastAsia="zh-CN"/>
              </w:rPr>
            </w:pPr>
          </w:p>
        </w:tc>
      </w:tr>
      <w:tr w:rsidR="00865A90" w:rsidRPr="00865A90" w14:paraId="315FA6D2" w14:textId="77777777" w:rsidTr="00292C1B">
        <w:trPr>
          <w:trHeight w:val="285"/>
        </w:trPr>
        <w:tc>
          <w:tcPr>
            <w:tcW w:w="1249" w:type="pct"/>
            <w:shd w:val="clear" w:color="auto" w:fill="auto"/>
            <w:vAlign w:val="center"/>
            <w:hideMark/>
          </w:tcPr>
          <w:p w14:paraId="2E930E00"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Chryseobacterium</w:t>
            </w:r>
            <w:proofErr w:type="spellEnd"/>
          </w:p>
        </w:tc>
        <w:tc>
          <w:tcPr>
            <w:tcW w:w="1252" w:type="pct"/>
            <w:shd w:val="clear" w:color="auto" w:fill="auto"/>
            <w:vAlign w:val="center"/>
            <w:hideMark/>
          </w:tcPr>
          <w:p w14:paraId="5A8CE57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0.205307263</w:t>
            </w:r>
          </w:p>
        </w:tc>
        <w:tc>
          <w:tcPr>
            <w:tcW w:w="1329" w:type="pct"/>
            <w:shd w:val="clear" w:color="auto" w:fill="auto"/>
            <w:vAlign w:val="center"/>
            <w:hideMark/>
          </w:tcPr>
          <w:p w14:paraId="6A4D2E9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E0282C6"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1.11E-05</w:t>
            </w:r>
          </w:p>
        </w:tc>
      </w:tr>
      <w:tr w:rsidR="00865A90" w:rsidRPr="00865A90" w14:paraId="13B6228B" w14:textId="77777777" w:rsidTr="00292C1B">
        <w:trPr>
          <w:trHeight w:val="285"/>
        </w:trPr>
        <w:tc>
          <w:tcPr>
            <w:tcW w:w="1249" w:type="pct"/>
            <w:shd w:val="clear" w:color="auto" w:fill="auto"/>
            <w:vAlign w:val="center"/>
            <w:hideMark/>
          </w:tcPr>
          <w:p w14:paraId="3D8F854E"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Dyadobacter</w:t>
            </w:r>
            <w:proofErr w:type="spellEnd"/>
          </w:p>
        </w:tc>
        <w:tc>
          <w:tcPr>
            <w:tcW w:w="1252" w:type="pct"/>
            <w:shd w:val="clear" w:color="auto" w:fill="auto"/>
            <w:vAlign w:val="center"/>
            <w:hideMark/>
          </w:tcPr>
          <w:p w14:paraId="45F9D1F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0.002793296</w:t>
            </w:r>
          </w:p>
        </w:tc>
        <w:tc>
          <w:tcPr>
            <w:tcW w:w="1329" w:type="pct"/>
            <w:shd w:val="clear" w:color="auto" w:fill="auto"/>
            <w:vAlign w:val="center"/>
            <w:hideMark/>
          </w:tcPr>
          <w:p w14:paraId="1BF88EEE"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298FFBA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6.06E-08</w:t>
            </w:r>
          </w:p>
        </w:tc>
      </w:tr>
      <w:tr w:rsidR="00865A90" w:rsidRPr="00865A90" w14:paraId="321E2A98" w14:textId="77777777" w:rsidTr="00292C1B">
        <w:trPr>
          <w:trHeight w:val="285"/>
        </w:trPr>
        <w:tc>
          <w:tcPr>
            <w:tcW w:w="1249" w:type="pct"/>
            <w:shd w:val="clear" w:color="auto" w:fill="auto"/>
            <w:vAlign w:val="center"/>
            <w:hideMark/>
          </w:tcPr>
          <w:p w14:paraId="4D57DF0D"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Flavobacterium</w:t>
            </w:r>
            <w:proofErr w:type="spellEnd"/>
          </w:p>
        </w:tc>
        <w:tc>
          <w:tcPr>
            <w:tcW w:w="1252" w:type="pct"/>
            <w:shd w:val="clear" w:color="auto" w:fill="auto"/>
            <w:vAlign w:val="center"/>
            <w:hideMark/>
          </w:tcPr>
          <w:p w14:paraId="3F14C42C"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0.026536313</w:t>
            </w:r>
          </w:p>
        </w:tc>
        <w:tc>
          <w:tcPr>
            <w:tcW w:w="1329" w:type="pct"/>
            <w:shd w:val="clear" w:color="auto" w:fill="auto"/>
            <w:vAlign w:val="center"/>
            <w:hideMark/>
          </w:tcPr>
          <w:p w14:paraId="1AB6ACA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D09F58E"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1.46E-06</w:t>
            </w:r>
          </w:p>
        </w:tc>
      </w:tr>
      <w:tr w:rsidR="00865A90" w:rsidRPr="00865A90" w14:paraId="4B2A5CB7" w14:textId="77777777" w:rsidTr="00292C1B">
        <w:trPr>
          <w:trHeight w:val="285"/>
        </w:trPr>
        <w:tc>
          <w:tcPr>
            <w:tcW w:w="1249" w:type="pct"/>
            <w:shd w:val="clear" w:color="auto" w:fill="auto"/>
            <w:vAlign w:val="center"/>
            <w:hideMark/>
          </w:tcPr>
          <w:p w14:paraId="4A54D32C"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Hydrotalea</w:t>
            </w:r>
            <w:proofErr w:type="spellEnd"/>
          </w:p>
        </w:tc>
        <w:tc>
          <w:tcPr>
            <w:tcW w:w="1252" w:type="pct"/>
            <w:shd w:val="clear" w:color="auto" w:fill="auto"/>
            <w:vAlign w:val="center"/>
            <w:hideMark/>
          </w:tcPr>
          <w:p w14:paraId="3336238A"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EFE35D5"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963F7E8"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241C637" w14:textId="77777777" w:rsidTr="00292C1B">
        <w:trPr>
          <w:trHeight w:val="285"/>
        </w:trPr>
        <w:tc>
          <w:tcPr>
            <w:tcW w:w="1249" w:type="pct"/>
            <w:shd w:val="clear" w:color="auto" w:fill="auto"/>
            <w:vAlign w:val="center"/>
            <w:hideMark/>
          </w:tcPr>
          <w:p w14:paraId="3333C5BA"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Niatella</w:t>
            </w:r>
            <w:proofErr w:type="spellEnd"/>
          </w:p>
        </w:tc>
        <w:tc>
          <w:tcPr>
            <w:tcW w:w="1252" w:type="pct"/>
            <w:shd w:val="clear" w:color="auto" w:fill="auto"/>
            <w:vAlign w:val="center"/>
            <w:hideMark/>
          </w:tcPr>
          <w:p w14:paraId="643543F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6A7D3AF0"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614AEBB7"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52CADD04" w14:textId="77777777" w:rsidTr="00292C1B">
        <w:trPr>
          <w:trHeight w:val="285"/>
        </w:trPr>
        <w:tc>
          <w:tcPr>
            <w:tcW w:w="1249" w:type="pct"/>
            <w:shd w:val="clear" w:color="auto" w:fill="auto"/>
            <w:vAlign w:val="center"/>
            <w:hideMark/>
          </w:tcPr>
          <w:p w14:paraId="005DF3B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Olivibacter</w:t>
            </w:r>
            <w:proofErr w:type="spellEnd"/>
          </w:p>
        </w:tc>
        <w:tc>
          <w:tcPr>
            <w:tcW w:w="1252" w:type="pct"/>
            <w:shd w:val="clear" w:color="auto" w:fill="auto"/>
            <w:vAlign w:val="center"/>
            <w:hideMark/>
          </w:tcPr>
          <w:p w14:paraId="2F5A7A42"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3D110F38"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281A60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78CAAEE5" w14:textId="77777777" w:rsidTr="00292C1B">
        <w:trPr>
          <w:trHeight w:val="285"/>
        </w:trPr>
        <w:tc>
          <w:tcPr>
            <w:tcW w:w="1249" w:type="pct"/>
            <w:shd w:val="clear" w:color="auto" w:fill="auto"/>
            <w:vAlign w:val="center"/>
            <w:hideMark/>
          </w:tcPr>
          <w:p w14:paraId="4B8DBC11"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Pedobacter</w:t>
            </w:r>
            <w:proofErr w:type="spellEnd"/>
          </w:p>
        </w:tc>
        <w:tc>
          <w:tcPr>
            <w:tcW w:w="1252" w:type="pct"/>
            <w:shd w:val="clear" w:color="auto" w:fill="auto"/>
            <w:vAlign w:val="center"/>
            <w:hideMark/>
          </w:tcPr>
          <w:p w14:paraId="1774BB4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0.009776536</w:t>
            </w:r>
          </w:p>
        </w:tc>
        <w:tc>
          <w:tcPr>
            <w:tcW w:w="1329" w:type="pct"/>
            <w:shd w:val="clear" w:color="auto" w:fill="auto"/>
            <w:vAlign w:val="center"/>
            <w:hideMark/>
          </w:tcPr>
          <w:p w14:paraId="74428516"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6F89075"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4.25E-07</w:t>
            </w:r>
          </w:p>
        </w:tc>
      </w:tr>
      <w:tr w:rsidR="00865A90" w:rsidRPr="00865A90" w14:paraId="196BAAC8" w14:textId="77777777" w:rsidTr="00292C1B">
        <w:trPr>
          <w:trHeight w:val="285"/>
        </w:trPr>
        <w:tc>
          <w:tcPr>
            <w:tcW w:w="1249" w:type="pct"/>
            <w:shd w:val="clear" w:color="auto" w:fill="auto"/>
            <w:vAlign w:val="center"/>
            <w:hideMark/>
          </w:tcPr>
          <w:p w14:paraId="12A47198"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Wautersiella</w:t>
            </w:r>
            <w:proofErr w:type="spellEnd"/>
          </w:p>
        </w:tc>
        <w:tc>
          <w:tcPr>
            <w:tcW w:w="1252" w:type="pct"/>
            <w:shd w:val="clear" w:color="auto" w:fill="auto"/>
            <w:vAlign w:val="center"/>
            <w:hideMark/>
          </w:tcPr>
          <w:p w14:paraId="49A684F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329" w:type="pct"/>
            <w:shd w:val="clear" w:color="auto" w:fill="auto"/>
            <w:vAlign w:val="center"/>
            <w:hideMark/>
          </w:tcPr>
          <w:p w14:paraId="14490DFF"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51AA9D91"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r>
      <w:tr w:rsidR="00865A90" w:rsidRPr="00865A90" w14:paraId="16C8E42A" w14:textId="77777777" w:rsidTr="0082678E">
        <w:trPr>
          <w:trHeight w:val="285"/>
        </w:trPr>
        <w:tc>
          <w:tcPr>
            <w:tcW w:w="5000" w:type="pct"/>
            <w:gridSpan w:val="4"/>
            <w:shd w:val="clear" w:color="auto" w:fill="auto"/>
            <w:vAlign w:val="center"/>
            <w:hideMark/>
          </w:tcPr>
          <w:p w14:paraId="52836BBC" w14:textId="77777777" w:rsidR="00EE509D" w:rsidRPr="00865A90" w:rsidRDefault="00EE509D" w:rsidP="0082678E">
            <w:pPr>
              <w:spacing w:after="0" w:line="240" w:lineRule="auto"/>
              <w:rPr>
                <w:rFonts w:ascii="Times New Roman" w:eastAsia="DengXian" w:hAnsi="Times New Roman" w:cs="Times New Roman"/>
                <w:b/>
                <w:bCs/>
                <w:i/>
                <w:iCs/>
                <w:sz w:val="18"/>
                <w:szCs w:val="18"/>
                <w:lang w:val="en-US" w:eastAsia="zh-CN"/>
              </w:rPr>
            </w:pPr>
            <w:proofErr w:type="spellStart"/>
            <w:r w:rsidRPr="00865A90">
              <w:rPr>
                <w:rFonts w:ascii="Times New Roman" w:eastAsia="DengXian" w:hAnsi="Times New Roman" w:cs="Times New Roman"/>
                <w:b/>
                <w:bCs/>
                <w:i/>
                <w:iCs/>
                <w:sz w:val="18"/>
                <w:szCs w:val="18"/>
                <w:lang w:val="en-US" w:eastAsia="zh-CN"/>
              </w:rPr>
              <w:t>Deinococcus-Thermus</w:t>
            </w:r>
            <w:proofErr w:type="spellEnd"/>
          </w:p>
        </w:tc>
      </w:tr>
      <w:tr w:rsidR="007149B4" w:rsidRPr="00865A90" w14:paraId="7136649F" w14:textId="77777777" w:rsidTr="00292C1B">
        <w:trPr>
          <w:trHeight w:val="300"/>
        </w:trPr>
        <w:tc>
          <w:tcPr>
            <w:tcW w:w="1249" w:type="pct"/>
            <w:shd w:val="clear" w:color="auto" w:fill="auto"/>
            <w:vAlign w:val="center"/>
            <w:hideMark/>
          </w:tcPr>
          <w:p w14:paraId="33E5E312" w14:textId="77777777" w:rsidR="00EE509D" w:rsidRPr="00865A90" w:rsidRDefault="00EE509D" w:rsidP="0082678E">
            <w:pPr>
              <w:spacing w:after="0" w:line="240" w:lineRule="auto"/>
              <w:rPr>
                <w:rFonts w:ascii="Times New Roman" w:eastAsia="DengXian" w:hAnsi="Times New Roman" w:cs="Times New Roman"/>
                <w:i/>
                <w:iCs/>
                <w:sz w:val="18"/>
                <w:szCs w:val="18"/>
                <w:lang w:val="en-US" w:eastAsia="zh-CN"/>
              </w:rPr>
            </w:pPr>
            <w:proofErr w:type="spellStart"/>
            <w:r w:rsidRPr="00865A90">
              <w:rPr>
                <w:rFonts w:ascii="Times New Roman" w:eastAsia="DengXian" w:hAnsi="Times New Roman" w:cs="Times New Roman"/>
                <w:i/>
                <w:iCs/>
                <w:sz w:val="18"/>
                <w:szCs w:val="18"/>
                <w:lang w:val="en-US" w:eastAsia="zh-CN"/>
              </w:rPr>
              <w:t>Deinococcus</w:t>
            </w:r>
            <w:proofErr w:type="spellEnd"/>
          </w:p>
        </w:tc>
        <w:tc>
          <w:tcPr>
            <w:tcW w:w="1252" w:type="pct"/>
            <w:shd w:val="clear" w:color="auto" w:fill="auto"/>
            <w:vAlign w:val="center"/>
            <w:hideMark/>
          </w:tcPr>
          <w:p w14:paraId="1544EBC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0.124301676</w:t>
            </w:r>
          </w:p>
        </w:tc>
        <w:tc>
          <w:tcPr>
            <w:tcW w:w="1329" w:type="pct"/>
            <w:shd w:val="clear" w:color="auto" w:fill="auto"/>
            <w:vAlign w:val="center"/>
            <w:hideMark/>
          </w:tcPr>
          <w:p w14:paraId="1015FAA7" w14:textId="77777777" w:rsidR="00EE509D" w:rsidRPr="00865A90" w:rsidRDefault="00EE509D" w:rsidP="0082678E">
            <w:pPr>
              <w:spacing w:after="0" w:line="240" w:lineRule="auto"/>
              <w:ind w:firstLineChars="100" w:firstLine="18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0</w:t>
            </w:r>
          </w:p>
        </w:tc>
        <w:tc>
          <w:tcPr>
            <w:tcW w:w="1170" w:type="pct"/>
            <w:shd w:val="clear" w:color="auto" w:fill="auto"/>
            <w:vAlign w:val="center"/>
            <w:hideMark/>
          </w:tcPr>
          <w:p w14:paraId="363D857A" w14:textId="77777777" w:rsidR="00EE509D" w:rsidRPr="00865A90" w:rsidRDefault="00EE509D" w:rsidP="0082678E">
            <w:pPr>
              <w:spacing w:after="0" w:line="240" w:lineRule="auto"/>
              <w:ind w:firstLineChars="200" w:firstLine="360"/>
              <w:rPr>
                <w:rFonts w:ascii="Times New Roman" w:eastAsia="DengXian" w:hAnsi="Times New Roman" w:cs="Times New Roman"/>
                <w:sz w:val="18"/>
                <w:szCs w:val="18"/>
                <w:lang w:val="en-US" w:eastAsia="zh-CN"/>
              </w:rPr>
            </w:pPr>
            <w:r w:rsidRPr="00865A90">
              <w:rPr>
                <w:rFonts w:ascii="Times New Roman" w:eastAsia="DengXian" w:hAnsi="Times New Roman" w:cs="Times New Roman"/>
                <w:sz w:val="18"/>
                <w:szCs w:val="18"/>
                <w:lang w:val="en-US" w:eastAsia="zh-CN"/>
              </w:rPr>
              <w:t>5.34E-06</w:t>
            </w:r>
          </w:p>
        </w:tc>
      </w:tr>
    </w:tbl>
    <w:p w14:paraId="4EBF16A8" w14:textId="77777777" w:rsidR="00EE509D" w:rsidRPr="00865A90" w:rsidRDefault="00EE509D" w:rsidP="00EE509D">
      <w:pPr>
        <w:tabs>
          <w:tab w:val="left" w:pos="859"/>
          <w:tab w:val="left" w:pos="860"/>
        </w:tabs>
        <w:spacing w:before="76" w:line="480" w:lineRule="auto"/>
        <w:rPr>
          <w:rFonts w:ascii="Times New Roman" w:hAnsi="Times New Roman" w:cs="Times New Roman"/>
          <w:b/>
          <w:sz w:val="24"/>
        </w:rPr>
      </w:pPr>
    </w:p>
    <w:p w14:paraId="13D4FE48" w14:textId="77777777" w:rsidR="00EE509D" w:rsidRPr="00865A90" w:rsidRDefault="00EE509D" w:rsidP="0012532E">
      <w:pPr>
        <w:tabs>
          <w:tab w:val="left" w:pos="859"/>
          <w:tab w:val="left" w:pos="860"/>
        </w:tabs>
        <w:spacing w:before="76" w:line="480" w:lineRule="auto"/>
        <w:rPr>
          <w:rFonts w:ascii="Times New Roman" w:hAnsi="Times New Roman" w:cs="Times New Roman"/>
          <w:sz w:val="24"/>
        </w:rPr>
      </w:pPr>
      <w:r w:rsidRPr="00865A90">
        <w:rPr>
          <w:rFonts w:ascii="Times New Roman" w:hAnsi="Times New Roman" w:cs="Times New Roman"/>
          <w:sz w:val="24"/>
        </w:rPr>
        <w:lastRenderedPageBreak/>
        <w:t>The first</w:t>
      </w:r>
      <w:r w:rsidRPr="00865A90">
        <w:rPr>
          <w:rFonts w:ascii="Times New Roman" w:hAnsi="Times New Roman" w:cs="Times New Roman"/>
          <w:spacing w:val="-38"/>
          <w:sz w:val="24"/>
        </w:rPr>
        <w:t xml:space="preserve"> </w:t>
      </w:r>
      <w:r w:rsidRPr="00865A90">
        <w:rPr>
          <w:rFonts w:ascii="Times New Roman" w:hAnsi="Times New Roman" w:cs="Times New Roman"/>
          <w:sz w:val="24"/>
        </w:rPr>
        <w:t>column</w:t>
      </w:r>
      <w:r w:rsidRPr="00865A90">
        <w:rPr>
          <w:rFonts w:ascii="Times New Roman" w:eastAsiaTheme="minorEastAsia" w:hAnsi="Times New Roman" w:cs="Times New Roman"/>
          <w:sz w:val="24"/>
          <w:lang w:eastAsia="zh-CN"/>
        </w:rPr>
        <w:t xml:space="preserve"> </w:t>
      </w:r>
      <w:r w:rsidRPr="00865A90">
        <w:rPr>
          <w:rFonts w:ascii="Times New Roman" w:hAnsi="Times New Roman" w:cs="Times New Roman"/>
          <w:sz w:val="24"/>
        </w:rPr>
        <w:t>(occurrence relative abundance &gt; 0) was calculated as the fraction of samples in which each genus</w:t>
      </w:r>
      <w:r w:rsidRPr="00865A90">
        <w:rPr>
          <w:rFonts w:ascii="Times New Roman" w:hAnsi="Times New Roman" w:cs="Times New Roman"/>
          <w:spacing w:val="-13"/>
          <w:sz w:val="24"/>
        </w:rPr>
        <w:t xml:space="preserve"> </w:t>
      </w:r>
      <w:r w:rsidRPr="00865A90">
        <w:rPr>
          <w:rFonts w:ascii="Times New Roman" w:hAnsi="Times New Roman" w:cs="Times New Roman"/>
          <w:sz w:val="24"/>
        </w:rPr>
        <w:t>has</w:t>
      </w:r>
      <w:r w:rsidRPr="00865A90">
        <w:rPr>
          <w:rFonts w:ascii="Times New Roman" w:eastAsiaTheme="minorEastAsia" w:hAnsi="Times New Roman" w:cs="Times New Roman"/>
          <w:sz w:val="24"/>
          <w:lang w:eastAsia="zh-CN"/>
        </w:rPr>
        <w:t xml:space="preserve"> </w:t>
      </w:r>
      <w:r w:rsidRPr="00865A90">
        <w:rPr>
          <w:rFonts w:ascii="Times New Roman" w:hAnsi="Times New Roman" w:cs="Times New Roman"/>
          <w:sz w:val="24"/>
        </w:rPr>
        <w:t>abundance greater than 0. The second column (occurrence relative abundance &gt; 0.1) was calculated</w:t>
      </w:r>
      <w:r w:rsidRPr="00865A90">
        <w:rPr>
          <w:rFonts w:ascii="Times New Roman" w:hAnsi="Times New Roman" w:cs="Times New Roman"/>
          <w:spacing w:val="-10"/>
          <w:sz w:val="24"/>
        </w:rPr>
        <w:t xml:space="preserve"> </w:t>
      </w:r>
      <w:r w:rsidRPr="00865A90">
        <w:rPr>
          <w:rFonts w:ascii="Times New Roman" w:hAnsi="Times New Roman" w:cs="Times New Roman"/>
          <w:sz w:val="24"/>
        </w:rPr>
        <w:t>as</w:t>
      </w:r>
      <w:r w:rsidRPr="00865A90">
        <w:rPr>
          <w:rFonts w:ascii="Times New Roman" w:eastAsiaTheme="minorEastAsia" w:hAnsi="Times New Roman" w:cs="Times New Roman"/>
          <w:sz w:val="24"/>
          <w:lang w:eastAsia="zh-CN"/>
        </w:rPr>
        <w:t xml:space="preserve"> </w:t>
      </w:r>
      <w:r w:rsidRPr="00865A90">
        <w:rPr>
          <w:rFonts w:ascii="Times New Roman" w:hAnsi="Times New Roman" w:cs="Times New Roman"/>
          <w:sz w:val="24"/>
        </w:rPr>
        <w:t>the fraction of samples in which each genus has abundance greater than 0.1. And the</w:t>
      </w:r>
      <w:r w:rsidRPr="00865A90">
        <w:rPr>
          <w:rFonts w:ascii="Times New Roman" w:hAnsi="Times New Roman" w:cs="Times New Roman"/>
          <w:spacing w:val="-8"/>
          <w:sz w:val="24"/>
        </w:rPr>
        <w:t xml:space="preserve"> </w:t>
      </w:r>
      <w:r w:rsidRPr="00865A90">
        <w:rPr>
          <w:rFonts w:ascii="Times New Roman" w:hAnsi="Times New Roman" w:cs="Times New Roman"/>
          <w:sz w:val="24"/>
        </w:rPr>
        <w:t>third</w:t>
      </w:r>
      <w:r w:rsidRPr="00865A90">
        <w:rPr>
          <w:rFonts w:ascii="Times New Roman" w:eastAsiaTheme="minorEastAsia" w:hAnsi="Times New Roman" w:cs="Times New Roman"/>
          <w:sz w:val="24"/>
          <w:lang w:eastAsia="zh-CN"/>
        </w:rPr>
        <w:t xml:space="preserve"> </w:t>
      </w:r>
      <w:r w:rsidRPr="00865A90">
        <w:rPr>
          <w:rFonts w:ascii="Times New Roman" w:hAnsi="Times New Roman" w:cs="Times New Roman"/>
          <w:sz w:val="24"/>
        </w:rPr>
        <w:t>column is the average relative abundance of each genus across all</w:t>
      </w:r>
      <w:r w:rsidRPr="00865A90">
        <w:rPr>
          <w:rFonts w:ascii="Times New Roman" w:hAnsi="Times New Roman" w:cs="Times New Roman"/>
          <w:spacing w:val="-4"/>
          <w:sz w:val="24"/>
        </w:rPr>
        <w:t xml:space="preserve"> </w:t>
      </w:r>
      <w:r w:rsidRPr="00865A90">
        <w:rPr>
          <w:rFonts w:ascii="Times New Roman" w:hAnsi="Times New Roman" w:cs="Times New Roman"/>
          <w:sz w:val="24"/>
        </w:rPr>
        <w:t>samples.</w:t>
      </w:r>
    </w:p>
    <w:p w14:paraId="6D2BBC10" w14:textId="77777777" w:rsidR="00B51D86" w:rsidRPr="00865A90" w:rsidRDefault="00B51D86" w:rsidP="00AA29A4">
      <w:pPr>
        <w:spacing w:line="480" w:lineRule="auto"/>
        <w:jc w:val="both"/>
        <w:rPr>
          <w:rFonts w:ascii="Times New Roman" w:hAnsi="Times New Roman" w:cs="Times New Roman"/>
          <w:sz w:val="24"/>
          <w:szCs w:val="24"/>
        </w:rPr>
      </w:pPr>
      <w:bookmarkStart w:id="5" w:name="_GoBack"/>
      <w:bookmarkEnd w:id="5"/>
    </w:p>
    <w:sectPr w:rsidR="00B51D86" w:rsidRPr="00865A90" w:rsidSect="005F59B6">
      <w:footerReference w:type="defaul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2A083" w14:textId="77777777" w:rsidR="00C96FEF" w:rsidRDefault="00C96FEF" w:rsidP="00DC414B">
      <w:pPr>
        <w:spacing w:after="0" w:line="240" w:lineRule="auto"/>
      </w:pPr>
      <w:r>
        <w:separator/>
      </w:r>
    </w:p>
  </w:endnote>
  <w:endnote w:type="continuationSeparator" w:id="0">
    <w:p w14:paraId="6ABABED4" w14:textId="77777777" w:rsidR="00C96FEF" w:rsidRDefault="00C96FEF" w:rsidP="00DC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9058749"/>
      <w:docPartObj>
        <w:docPartGallery w:val="Page Numbers (Bottom of Page)"/>
        <w:docPartUnique/>
      </w:docPartObj>
    </w:sdtPr>
    <w:sdtEndPr>
      <w:rPr>
        <w:noProof/>
      </w:rPr>
    </w:sdtEndPr>
    <w:sdtContent>
      <w:p w14:paraId="3E5DCAB2" w14:textId="16F7536C" w:rsidR="002E1482" w:rsidRDefault="002E1482">
        <w:pPr>
          <w:pStyle w:val="Footer"/>
          <w:jc w:val="right"/>
        </w:pPr>
        <w:r>
          <w:fldChar w:fldCharType="begin"/>
        </w:r>
        <w:r>
          <w:instrText xml:space="preserve"> PAGE   \* MERGEFORMAT </w:instrText>
        </w:r>
        <w:r>
          <w:fldChar w:fldCharType="separate"/>
        </w:r>
        <w:r w:rsidR="005F59B6">
          <w:rPr>
            <w:noProof/>
          </w:rPr>
          <w:t>38</w:t>
        </w:r>
        <w:r>
          <w:rPr>
            <w:noProof/>
          </w:rPr>
          <w:fldChar w:fldCharType="end"/>
        </w:r>
      </w:p>
    </w:sdtContent>
  </w:sdt>
  <w:p w14:paraId="2F35D732" w14:textId="77777777" w:rsidR="002E1482" w:rsidRDefault="002E14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0F5CBF" w14:textId="77777777" w:rsidR="00C96FEF" w:rsidRDefault="00C96FEF" w:rsidP="00DC414B">
      <w:pPr>
        <w:spacing w:after="0" w:line="240" w:lineRule="auto"/>
      </w:pPr>
      <w:r>
        <w:separator/>
      </w:r>
    </w:p>
  </w:footnote>
  <w:footnote w:type="continuationSeparator" w:id="0">
    <w:p w14:paraId="7855EBE9" w14:textId="77777777" w:rsidR="00C96FEF" w:rsidRDefault="00C96FEF" w:rsidP="00DC41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vxfzdzelw2zv2e5przxpp5jpxad20r0srds&quot;&gt;FINAL REPORT&lt;record-ids&gt;&lt;item&gt;8&lt;/item&gt;&lt;item&gt;66&lt;/item&gt;&lt;item&gt;86&lt;/item&gt;&lt;item&gt;195&lt;/item&gt;&lt;/record-ids&gt;&lt;/item&gt;&lt;/Libraries&gt;"/>
  </w:docVars>
  <w:rsids>
    <w:rsidRoot w:val="006F0C32"/>
    <w:rsid w:val="00003471"/>
    <w:rsid w:val="00013ACB"/>
    <w:rsid w:val="0002715E"/>
    <w:rsid w:val="000711AD"/>
    <w:rsid w:val="00075499"/>
    <w:rsid w:val="00076350"/>
    <w:rsid w:val="000835C5"/>
    <w:rsid w:val="00097610"/>
    <w:rsid w:val="000A2A66"/>
    <w:rsid w:val="000B1B50"/>
    <w:rsid w:val="000B2E60"/>
    <w:rsid w:val="000C54BA"/>
    <w:rsid w:val="000C703E"/>
    <w:rsid w:val="001015C6"/>
    <w:rsid w:val="001066D0"/>
    <w:rsid w:val="001169B5"/>
    <w:rsid w:val="0012532E"/>
    <w:rsid w:val="00155D64"/>
    <w:rsid w:val="00156E45"/>
    <w:rsid w:val="00175528"/>
    <w:rsid w:val="001C117F"/>
    <w:rsid w:val="001D5296"/>
    <w:rsid w:val="001E11FF"/>
    <w:rsid w:val="00200274"/>
    <w:rsid w:val="00204E67"/>
    <w:rsid w:val="00216123"/>
    <w:rsid w:val="002164C0"/>
    <w:rsid w:val="0022529A"/>
    <w:rsid w:val="00234CFC"/>
    <w:rsid w:val="0023724E"/>
    <w:rsid w:val="002464C1"/>
    <w:rsid w:val="0025294C"/>
    <w:rsid w:val="00255C64"/>
    <w:rsid w:val="00265FF4"/>
    <w:rsid w:val="00292C1B"/>
    <w:rsid w:val="002C5F17"/>
    <w:rsid w:val="002E1482"/>
    <w:rsid w:val="002F616C"/>
    <w:rsid w:val="003058A2"/>
    <w:rsid w:val="00310437"/>
    <w:rsid w:val="00312BD2"/>
    <w:rsid w:val="00321AF3"/>
    <w:rsid w:val="00325689"/>
    <w:rsid w:val="00331AF9"/>
    <w:rsid w:val="00332301"/>
    <w:rsid w:val="0036165A"/>
    <w:rsid w:val="00364BEC"/>
    <w:rsid w:val="00381332"/>
    <w:rsid w:val="003A7F4C"/>
    <w:rsid w:val="003D6A74"/>
    <w:rsid w:val="003F1895"/>
    <w:rsid w:val="003F384D"/>
    <w:rsid w:val="0043158F"/>
    <w:rsid w:val="00456156"/>
    <w:rsid w:val="0046257A"/>
    <w:rsid w:val="004824C8"/>
    <w:rsid w:val="0049150E"/>
    <w:rsid w:val="004A56E3"/>
    <w:rsid w:val="004D36FD"/>
    <w:rsid w:val="00513114"/>
    <w:rsid w:val="005336F5"/>
    <w:rsid w:val="00546281"/>
    <w:rsid w:val="005839DD"/>
    <w:rsid w:val="005A0954"/>
    <w:rsid w:val="005A2C1D"/>
    <w:rsid w:val="005B0776"/>
    <w:rsid w:val="005F59B6"/>
    <w:rsid w:val="006070AD"/>
    <w:rsid w:val="0063648B"/>
    <w:rsid w:val="006553E8"/>
    <w:rsid w:val="00687921"/>
    <w:rsid w:val="0069259D"/>
    <w:rsid w:val="006A11AF"/>
    <w:rsid w:val="006B4526"/>
    <w:rsid w:val="006B71D8"/>
    <w:rsid w:val="006C5356"/>
    <w:rsid w:val="006C7CA7"/>
    <w:rsid w:val="006E1D32"/>
    <w:rsid w:val="006F0C32"/>
    <w:rsid w:val="007149B4"/>
    <w:rsid w:val="00776168"/>
    <w:rsid w:val="00786EA9"/>
    <w:rsid w:val="007A610E"/>
    <w:rsid w:val="007A6DB5"/>
    <w:rsid w:val="007B4A6A"/>
    <w:rsid w:val="007C7F2D"/>
    <w:rsid w:val="007D7A9A"/>
    <w:rsid w:val="007E0247"/>
    <w:rsid w:val="007F53B1"/>
    <w:rsid w:val="00810C5F"/>
    <w:rsid w:val="0082678E"/>
    <w:rsid w:val="00833C77"/>
    <w:rsid w:val="00842510"/>
    <w:rsid w:val="0086277A"/>
    <w:rsid w:val="00865A90"/>
    <w:rsid w:val="008822E4"/>
    <w:rsid w:val="008A6C8F"/>
    <w:rsid w:val="00900D0F"/>
    <w:rsid w:val="00920D2A"/>
    <w:rsid w:val="00934DEE"/>
    <w:rsid w:val="009519B5"/>
    <w:rsid w:val="00953403"/>
    <w:rsid w:val="00973420"/>
    <w:rsid w:val="009A2AA9"/>
    <w:rsid w:val="009C607E"/>
    <w:rsid w:val="009F24C5"/>
    <w:rsid w:val="009F2DE3"/>
    <w:rsid w:val="00A10BBB"/>
    <w:rsid w:val="00A22FFD"/>
    <w:rsid w:val="00A24474"/>
    <w:rsid w:val="00A26E27"/>
    <w:rsid w:val="00A36C03"/>
    <w:rsid w:val="00A73D75"/>
    <w:rsid w:val="00AA00AF"/>
    <w:rsid w:val="00AA0D8D"/>
    <w:rsid w:val="00AA29A4"/>
    <w:rsid w:val="00AA5353"/>
    <w:rsid w:val="00AD151E"/>
    <w:rsid w:val="00AD3A65"/>
    <w:rsid w:val="00AE2696"/>
    <w:rsid w:val="00AE2F8D"/>
    <w:rsid w:val="00AF4F0F"/>
    <w:rsid w:val="00B05729"/>
    <w:rsid w:val="00B131B3"/>
    <w:rsid w:val="00B31EF6"/>
    <w:rsid w:val="00B42C6D"/>
    <w:rsid w:val="00B51D86"/>
    <w:rsid w:val="00B87264"/>
    <w:rsid w:val="00BC111B"/>
    <w:rsid w:val="00BE6C63"/>
    <w:rsid w:val="00C0021D"/>
    <w:rsid w:val="00C00838"/>
    <w:rsid w:val="00C05E6D"/>
    <w:rsid w:val="00C21AFB"/>
    <w:rsid w:val="00C3749C"/>
    <w:rsid w:val="00C77CD6"/>
    <w:rsid w:val="00C96FEF"/>
    <w:rsid w:val="00CB11A5"/>
    <w:rsid w:val="00CB36AC"/>
    <w:rsid w:val="00CE7A1C"/>
    <w:rsid w:val="00CF0069"/>
    <w:rsid w:val="00D26994"/>
    <w:rsid w:val="00D32121"/>
    <w:rsid w:val="00D479AD"/>
    <w:rsid w:val="00D558BC"/>
    <w:rsid w:val="00D6099B"/>
    <w:rsid w:val="00D61E98"/>
    <w:rsid w:val="00D97347"/>
    <w:rsid w:val="00D975B7"/>
    <w:rsid w:val="00DA1260"/>
    <w:rsid w:val="00DB5BCD"/>
    <w:rsid w:val="00DB60D0"/>
    <w:rsid w:val="00DC414B"/>
    <w:rsid w:val="00DF5C88"/>
    <w:rsid w:val="00E1394F"/>
    <w:rsid w:val="00E2120A"/>
    <w:rsid w:val="00E34A97"/>
    <w:rsid w:val="00E54A5C"/>
    <w:rsid w:val="00E55A53"/>
    <w:rsid w:val="00E60E82"/>
    <w:rsid w:val="00E81AFE"/>
    <w:rsid w:val="00E962D1"/>
    <w:rsid w:val="00EC0AC6"/>
    <w:rsid w:val="00EE509D"/>
    <w:rsid w:val="00F10BF9"/>
    <w:rsid w:val="00F21980"/>
    <w:rsid w:val="00F2614E"/>
    <w:rsid w:val="00F877DC"/>
    <w:rsid w:val="00FD10A4"/>
    <w:rsid w:val="00FD5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292B"/>
  <w15:docId w15:val="{24CA8A48-6772-4A82-A1C2-09CED2C43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F0C32"/>
    <w:rPr>
      <w:color w:val="0563C1"/>
      <w:u w:val="single"/>
    </w:rPr>
  </w:style>
  <w:style w:type="paragraph" w:styleId="BalloonText">
    <w:name w:val="Balloon Text"/>
    <w:basedOn w:val="Normal"/>
    <w:link w:val="BalloonTextChar"/>
    <w:uiPriority w:val="99"/>
    <w:semiHidden/>
    <w:unhideWhenUsed/>
    <w:rsid w:val="00AD1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51E"/>
    <w:rPr>
      <w:rFonts w:ascii="Tahoma" w:hAnsi="Tahoma" w:cs="Tahoma"/>
      <w:sz w:val="16"/>
      <w:szCs w:val="16"/>
    </w:rPr>
  </w:style>
  <w:style w:type="paragraph" w:styleId="NormalWeb">
    <w:name w:val="Normal (Web)"/>
    <w:basedOn w:val="Normal"/>
    <w:uiPriority w:val="99"/>
    <w:unhideWhenUsed/>
    <w:rsid w:val="00AD15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C4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14B"/>
  </w:style>
  <w:style w:type="paragraph" w:styleId="Footer">
    <w:name w:val="footer"/>
    <w:basedOn w:val="Normal"/>
    <w:link w:val="FooterChar"/>
    <w:uiPriority w:val="99"/>
    <w:unhideWhenUsed/>
    <w:rsid w:val="00DC4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14B"/>
  </w:style>
  <w:style w:type="character" w:styleId="CommentReference">
    <w:name w:val="annotation reference"/>
    <w:basedOn w:val="DefaultParagraphFont"/>
    <w:uiPriority w:val="99"/>
    <w:semiHidden/>
    <w:unhideWhenUsed/>
    <w:rsid w:val="00AD3A65"/>
    <w:rPr>
      <w:sz w:val="16"/>
      <w:szCs w:val="16"/>
    </w:rPr>
  </w:style>
  <w:style w:type="paragraph" w:styleId="CommentText">
    <w:name w:val="annotation text"/>
    <w:basedOn w:val="Normal"/>
    <w:link w:val="CommentTextChar"/>
    <w:uiPriority w:val="99"/>
    <w:unhideWhenUsed/>
    <w:rsid w:val="00AD3A65"/>
    <w:pPr>
      <w:suppressAutoHyphens/>
      <w:autoSpaceDN w:val="0"/>
      <w:spacing w:after="160" w:line="240" w:lineRule="auto"/>
      <w:textAlignment w:val="baseline"/>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D3A6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87921"/>
    <w:pPr>
      <w:suppressAutoHyphens w:val="0"/>
      <w:autoSpaceDN/>
      <w:spacing w:after="200"/>
      <w:textAlignment w:val="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87921"/>
    <w:rPr>
      <w:rFonts w:ascii="Calibri" w:eastAsia="Calibri" w:hAnsi="Calibri" w:cs="Times New Roman"/>
      <w:b/>
      <w:bCs/>
      <w:sz w:val="20"/>
      <w:szCs w:val="20"/>
    </w:rPr>
  </w:style>
  <w:style w:type="paragraph" w:customStyle="1" w:styleId="EndNoteBibliographyTitle">
    <w:name w:val="EndNote Bibliography Title"/>
    <w:basedOn w:val="Normal"/>
    <w:link w:val="EndNoteBibliographyTitleChar"/>
    <w:rsid w:val="005A2C1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A2C1D"/>
    <w:rPr>
      <w:rFonts w:ascii="Calibri" w:hAnsi="Calibri" w:cs="Calibri"/>
      <w:noProof/>
      <w:lang w:val="en-US"/>
    </w:rPr>
  </w:style>
  <w:style w:type="paragraph" w:customStyle="1" w:styleId="EndNoteBibliography">
    <w:name w:val="EndNote Bibliography"/>
    <w:basedOn w:val="Normal"/>
    <w:link w:val="EndNoteBibliographyChar"/>
    <w:rsid w:val="005A2C1D"/>
    <w:pPr>
      <w:spacing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5A2C1D"/>
    <w:rPr>
      <w:rFonts w:ascii="Calibri" w:hAnsi="Calibri" w:cs="Calibri"/>
      <w:noProof/>
      <w:lang w:val="en-US"/>
    </w:rPr>
  </w:style>
  <w:style w:type="character" w:customStyle="1" w:styleId="UnresolvedMention1">
    <w:name w:val="Unresolved Mention1"/>
    <w:basedOn w:val="DefaultParagraphFont"/>
    <w:uiPriority w:val="99"/>
    <w:semiHidden/>
    <w:unhideWhenUsed/>
    <w:rsid w:val="005A2C1D"/>
    <w:rPr>
      <w:color w:val="605E5C"/>
      <w:shd w:val="clear" w:color="auto" w:fill="E1DFDD"/>
    </w:rPr>
  </w:style>
  <w:style w:type="paragraph" w:styleId="Revision">
    <w:name w:val="Revision"/>
    <w:hidden/>
    <w:uiPriority w:val="99"/>
    <w:semiHidden/>
    <w:rsid w:val="00900D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94323">
      <w:bodyDiv w:val="1"/>
      <w:marLeft w:val="0"/>
      <w:marRight w:val="0"/>
      <w:marTop w:val="0"/>
      <w:marBottom w:val="0"/>
      <w:divBdr>
        <w:top w:val="none" w:sz="0" w:space="0" w:color="auto"/>
        <w:left w:val="none" w:sz="0" w:space="0" w:color="auto"/>
        <w:bottom w:val="none" w:sz="0" w:space="0" w:color="auto"/>
        <w:right w:val="none" w:sz="0" w:space="0" w:color="auto"/>
      </w:divBdr>
    </w:div>
    <w:div w:id="127356679">
      <w:bodyDiv w:val="1"/>
      <w:marLeft w:val="0"/>
      <w:marRight w:val="0"/>
      <w:marTop w:val="0"/>
      <w:marBottom w:val="0"/>
      <w:divBdr>
        <w:top w:val="none" w:sz="0" w:space="0" w:color="auto"/>
        <w:left w:val="none" w:sz="0" w:space="0" w:color="auto"/>
        <w:bottom w:val="none" w:sz="0" w:space="0" w:color="auto"/>
        <w:right w:val="none" w:sz="0" w:space="0" w:color="auto"/>
      </w:divBdr>
    </w:div>
    <w:div w:id="173692539">
      <w:bodyDiv w:val="1"/>
      <w:marLeft w:val="0"/>
      <w:marRight w:val="0"/>
      <w:marTop w:val="0"/>
      <w:marBottom w:val="0"/>
      <w:divBdr>
        <w:top w:val="none" w:sz="0" w:space="0" w:color="auto"/>
        <w:left w:val="none" w:sz="0" w:space="0" w:color="auto"/>
        <w:bottom w:val="none" w:sz="0" w:space="0" w:color="auto"/>
        <w:right w:val="none" w:sz="0" w:space="0" w:color="auto"/>
      </w:divBdr>
    </w:div>
    <w:div w:id="176506610">
      <w:bodyDiv w:val="1"/>
      <w:marLeft w:val="0"/>
      <w:marRight w:val="0"/>
      <w:marTop w:val="0"/>
      <w:marBottom w:val="0"/>
      <w:divBdr>
        <w:top w:val="none" w:sz="0" w:space="0" w:color="auto"/>
        <w:left w:val="none" w:sz="0" w:space="0" w:color="auto"/>
        <w:bottom w:val="none" w:sz="0" w:space="0" w:color="auto"/>
        <w:right w:val="none" w:sz="0" w:space="0" w:color="auto"/>
      </w:divBdr>
    </w:div>
    <w:div w:id="397746866">
      <w:bodyDiv w:val="1"/>
      <w:marLeft w:val="0"/>
      <w:marRight w:val="0"/>
      <w:marTop w:val="0"/>
      <w:marBottom w:val="0"/>
      <w:divBdr>
        <w:top w:val="none" w:sz="0" w:space="0" w:color="auto"/>
        <w:left w:val="none" w:sz="0" w:space="0" w:color="auto"/>
        <w:bottom w:val="none" w:sz="0" w:space="0" w:color="auto"/>
        <w:right w:val="none" w:sz="0" w:space="0" w:color="auto"/>
      </w:divBdr>
    </w:div>
    <w:div w:id="417678905">
      <w:bodyDiv w:val="1"/>
      <w:marLeft w:val="0"/>
      <w:marRight w:val="0"/>
      <w:marTop w:val="0"/>
      <w:marBottom w:val="0"/>
      <w:divBdr>
        <w:top w:val="none" w:sz="0" w:space="0" w:color="auto"/>
        <w:left w:val="none" w:sz="0" w:space="0" w:color="auto"/>
        <w:bottom w:val="none" w:sz="0" w:space="0" w:color="auto"/>
        <w:right w:val="none" w:sz="0" w:space="0" w:color="auto"/>
      </w:divBdr>
    </w:div>
    <w:div w:id="687373535">
      <w:bodyDiv w:val="1"/>
      <w:marLeft w:val="0"/>
      <w:marRight w:val="0"/>
      <w:marTop w:val="0"/>
      <w:marBottom w:val="0"/>
      <w:divBdr>
        <w:top w:val="none" w:sz="0" w:space="0" w:color="auto"/>
        <w:left w:val="none" w:sz="0" w:space="0" w:color="auto"/>
        <w:bottom w:val="none" w:sz="0" w:space="0" w:color="auto"/>
        <w:right w:val="none" w:sz="0" w:space="0" w:color="auto"/>
      </w:divBdr>
    </w:div>
    <w:div w:id="693725364">
      <w:bodyDiv w:val="1"/>
      <w:marLeft w:val="0"/>
      <w:marRight w:val="0"/>
      <w:marTop w:val="0"/>
      <w:marBottom w:val="0"/>
      <w:divBdr>
        <w:top w:val="none" w:sz="0" w:space="0" w:color="auto"/>
        <w:left w:val="none" w:sz="0" w:space="0" w:color="auto"/>
        <w:bottom w:val="none" w:sz="0" w:space="0" w:color="auto"/>
        <w:right w:val="none" w:sz="0" w:space="0" w:color="auto"/>
      </w:divBdr>
    </w:div>
    <w:div w:id="1010985989">
      <w:bodyDiv w:val="1"/>
      <w:marLeft w:val="0"/>
      <w:marRight w:val="0"/>
      <w:marTop w:val="0"/>
      <w:marBottom w:val="0"/>
      <w:divBdr>
        <w:top w:val="none" w:sz="0" w:space="0" w:color="auto"/>
        <w:left w:val="none" w:sz="0" w:space="0" w:color="auto"/>
        <w:bottom w:val="none" w:sz="0" w:space="0" w:color="auto"/>
        <w:right w:val="none" w:sz="0" w:space="0" w:color="auto"/>
      </w:divBdr>
    </w:div>
    <w:div w:id="1011567535">
      <w:bodyDiv w:val="1"/>
      <w:marLeft w:val="0"/>
      <w:marRight w:val="0"/>
      <w:marTop w:val="0"/>
      <w:marBottom w:val="0"/>
      <w:divBdr>
        <w:top w:val="none" w:sz="0" w:space="0" w:color="auto"/>
        <w:left w:val="none" w:sz="0" w:space="0" w:color="auto"/>
        <w:bottom w:val="none" w:sz="0" w:space="0" w:color="auto"/>
        <w:right w:val="none" w:sz="0" w:space="0" w:color="auto"/>
      </w:divBdr>
    </w:div>
    <w:div w:id="1288508975">
      <w:bodyDiv w:val="1"/>
      <w:marLeft w:val="0"/>
      <w:marRight w:val="0"/>
      <w:marTop w:val="0"/>
      <w:marBottom w:val="0"/>
      <w:divBdr>
        <w:top w:val="none" w:sz="0" w:space="0" w:color="auto"/>
        <w:left w:val="none" w:sz="0" w:space="0" w:color="auto"/>
        <w:bottom w:val="none" w:sz="0" w:space="0" w:color="auto"/>
        <w:right w:val="none" w:sz="0" w:space="0" w:color="auto"/>
      </w:divBdr>
    </w:div>
    <w:div w:id="1304430780">
      <w:bodyDiv w:val="1"/>
      <w:marLeft w:val="0"/>
      <w:marRight w:val="0"/>
      <w:marTop w:val="0"/>
      <w:marBottom w:val="0"/>
      <w:divBdr>
        <w:top w:val="none" w:sz="0" w:space="0" w:color="auto"/>
        <w:left w:val="none" w:sz="0" w:space="0" w:color="auto"/>
        <w:bottom w:val="none" w:sz="0" w:space="0" w:color="auto"/>
        <w:right w:val="none" w:sz="0" w:space="0" w:color="auto"/>
      </w:divBdr>
    </w:div>
    <w:div w:id="1399397252">
      <w:bodyDiv w:val="1"/>
      <w:marLeft w:val="0"/>
      <w:marRight w:val="0"/>
      <w:marTop w:val="0"/>
      <w:marBottom w:val="0"/>
      <w:divBdr>
        <w:top w:val="none" w:sz="0" w:space="0" w:color="auto"/>
        <w:left w:val="none" w:sz="0" w:space="0" w:color="auto"/>
        <w:bottom w:val="none" w:sz="0" w:space="0" w:color="auto"/>
        <w:right w:val="none" w:sz="0" w:space="0" w:color="auto"/>
      </w:divBdr>
    </w:div>
    <w:div w:id="1461341211">
      <w:bodyDiv w:val="1"/>
      <w:marLeft w:val="0"/>
      <w:marRight w:val="0"/>
      <w:marTop w:val="0"/>
      <w:marBottom w:val="0"/>
      <w:divBdr>
        <w:top w:val="none" w:sz="0" w:space="0" w:color="auto"/>
        <w:left w:val="none" w:sz="0" w:space="0" w:color="auto"/>
        <w:bottom w:val="none" w:sz="0" w:space="0" w:color="auto"/>
        <w:right w:val="none" w:sz="0" w:space="0" w:color="auto"/>
      </w:divBdr>
    </w:div>
    <w:div w:id="1498305446">
      <w:bodyDiv w:val="1"/>
      <w:marLeft w:val="0"/>
      <w:marRight w:val="0"/>
      <w:marTop w:val="0"/>
      <w:marBottom w:val="0"/>
      <w:divBdr>
        <w:top w:val="none" w:sz="0" w:space="0" w:color="auto"/>
        <w:left w:val="none" w:sz="0" w:space="0" w:color="auto"/>
        <w:bottom w:val="none" w:sz="0" w:space="0" w:color="auto"/>
        <w:right w:val="none" w:sz="0" w:space="0" w:color="auto"/>
      </w:divBdr>
    </w:div>
    <w:div w:id="1500391886">
      <w:bodyDiv w:val="1"/>
      <w:marLeft w:val="0"/>
      <w:marRight w:val="0"/>
      <w:marTop w:val="0"/>
      <w:marBottom w:val="0"/>
      <w:divBdr>
        <w:top w:val="none" w:sz="0" w:space="0" w:color="auto"/>
        <w:left w:val="none" w:sz="0" w:space="0" w:color="auto"/>
        <w:bottom w:val="none" w:sz="0" w:space="0" w:color="auto"/>
        <w:right w:val="none" w:sz="0" w:space="0" w:color="auto"/>
      </w:divBdr>
    </w:div>
    <w:div w:id="1555896617">
      <w:bodyDiv w:val="1"/>
      <w:marLeft w:val="0"/>
      <w:marRight w:val="0"/>
      <w:marTop w:val="0"/>
      <w:marBottom w:val="0"/>
      <w:divBdr>
        <w:top w:val="none" w:sz="0" w:space="0" w:color="auto"/>
        <w:left w:val="none" w:sz="0" w:space="0" w:color="auto"/>
        <w:bottom w:val="none" w:sz="0" w:space="0" w:color="auto"/>
        <w:right w:val="none" w:sz="0" w:space="0" w:color="auto"/>
      </w:divBdr>
    </w:div>
    <w:div w:id="1557428192">
      <w:bodyDiv w:val="1"/>
      <w:marLeft w:val="0"/>
      <w:marRight w:val="0"/>
      <w:marTop w:val="0"/>
      <w:marBottom w:val="0"/>
      <w:divBdr>
        <w:top w:val="none" w:sz="0" w:space="0" w:color="auto"/>
        <w:left w:val="none" w:sz="0" w:space="0" w:color="auto"/>
        <w:bottom w:val="none" w:sz="0" w:space="0" w:color="auto"/>
        <w:right w:val="none" w:sz="0" w:space="0" w:color="auto"/>
      </w:divBdr>
    </w:div>
    <w:div w:id="1560552203">
      <w:bodyDiv w:val="1"/>
      <w:marLeft w:val="0"/>
      <w:marRight w:val="0"/>
      <w:marTop w:val="0"/>
      <w:marBottom w:val="0"/>
      <w:divBdr>
        <w:top w:val="none" w:sz="0" w:space="0" w:color="auto"/>
        <w:left w:val="none" w:sz="0" w:space="0" w:color="auto"/>
        <w:bottom w:val="none" w:sz="0" w:space="0" w:color="auto"/>
        <w:right w:val="none" w:sz="0" w:space="0" w:color="auto"/>
      </w:divBdr>
    </w:div>
    <w:div w:id="1580362875">
      <w:bodyDiv w:val="1"/>
      <w:marLeft w:val="0"/>
      <w:marRight w:val="0"/>
      <w:marTop w:val="0"/>
      <w:marBottom w:val="0"/>
      <w:divBdr>
        <w:top w:val="none" w:sz="0" w:space="0" w:color="auto"/>
        <w:left w:val="none" w:sz="0" w:space="0" w:color="auto"/>
        <w:bottom w:val="none" w:sz="0" w:space="0" w:color="auto"/>
        <w:right w:val="none" w:sz="0" w:space="0" w:color="auto"/>
      </w:divBdr>
    </w:div>
    <w:div w:id="1679692658">
      <w:bodyDiv w:val="1"/>
      <w:marLeft w:val="0"/>
      <w:marRight w:val="0"/>
      <w:marTop w:val="0"/>
      <w:marBottom w:val="0"/>
      <w:divBdr>
        <w:top w:val="none" w:sz="0" w:space="0" w:color="auto"/>
        <w:left w:val="none" w:sz="0" w:space="0" w:color="auto"/>
        <w:bottom w:val="none" w:sz="0" w:space="0" w:color="auto"/>
        <w:right w:val="none" w:sz="0" w:space="0" w:color="auto"/>
      </w:divBdr>
    </w:div>
    <w:div w:id="1686205446">
      <w:bodyDiv w:val="1"/>
      <w:marLeft w:val="0"/>
      <w:marRight w:val="0"/>
      <w:marTop w:val="0"/>
      <w:marBottom w:val="0"/>
      <w:divBdr>
        <w:top w:val="none" w:sz="0" w:space="0" w:color="auto"/>
        <w:left w:val="none" w:sz="0" w:space="0" w:color="auto"/>
        <w:bottom w:val="none" w:sz="0" w:space="0" w:color="auto"/>
        <w:right w:val="none" w:sz="0" w:space="0" w:color="auto"/>
      </w:divBdr>
    </w:div>
    <w:div w:id="1698847131">
      <w:bodyDiv w:val="1"/>
      <w:marLeft w:val="0"/>
      <w:marRight w:val="0"/>
      <w:marTop w:val="0"/>
      <w:marBottom w:val="0"/>
      <w:divBdr>
        <w:top w:val="none" w:sz="0" w:space="0" w:color="auto"/>
        <w:left w:val="none" w:sz="0" w:space="0" w:color="auto"/>
        <w:bottom w:val="none" w:sz="0" w:space="0" w:color="auto"/>
        <w:right w:val="none" w:sz="0" w:space="0" w:color="auto"/>
      </w:divBdr>
    </w:div>
    <w:div w:id="1796635129">
      <w:bodyDiv w:val="1"/>
      <w:marLeft w:val="0"/>
      <w:marRight w:val="0"/>
      <w:marTop w:val="0"/>
      <w:marBottom w:val="0"/>
      <w:divBdr>
        <w:top w:val="none" w:sz="0" w:space="0" w:color="auto"/>
        <w:left w:val="none" w:sz="0" w:space="0" w:color="auto"/>
        <w:bottom w:val="none" w:sz="0" w:space="0" w:color="auto"/>
        <w:right w:val="none" w:sz="0" w:space="0" w:color="auto"/>
      </w:divBdr>
    </w:div>
    <w:div w:id="1824420999">
      <w:bodyDiv w:val="1"/>
      <w:marLeft w:val="0"/>
      <w:marRight w:val="0"/>
      <w:marTop w:val="0"/>
      <w:marBottom w:val="0"/>
      <w:divBdr>
        <w:top w:val="none" w:sz="0" w:space="0" w:color="auto"/>
        <w:left w:val="none" w:sz="0" w:space="0" w:color="auto"/>
        <w:bottom w:val="none" w:sz="0" w:space="0" w:color="auto"/>
        <w:right w:val="none" w:sz="0" w:space="0" w:color="auto"/>
      </w:divBdr>
    </w:div>
    <w:div w:id="1856455255">
      <w:bodyDiv w:val="1"/>
      <w:marLeft w:val="0"/>
      <w:marRight w:val="0"/>
      <w:marTop w:val="0"/>
      <w:marBottom w:val="0"/>
      <w:divBdr>
        <w:top w:val="none" w:sz="0" w:space="0" w:color="auto"/>
        <w:left w:val="none" w:sz="0" w:space="0" w:color="auto"/>
        <w:bottom w:val="none" w:sz="0" w:space="0" w:color="auto"/>
        <w:right w:val="none" w:sz="0" w:space="0" w:color="auto"/>
      </w:divBdr>
    </w:div>
    <w:div w:id="1857183549">
      <w:bodyDiv w:val="1"/>
      <w:marLeft w:val="0"/>
      <w:marRight w:val="0"/>
      <w:marTop w:val="0"/>
      <w:marBottom w:val="0"/>
      <w:divBdr>
        <w:top w:val="none" w:sz="0" w:space="0" w:color="auto"/>
        <w:left w:val="none" w:sz="0" w:space="0" w:color="auto"/>
        <w:bottom w:val="none" w:sz="0" w:space="0" w:color="auto"/>
        <w:right w:val="none" w:sz="0" w:space="0" w:color="auto"/>
      </w:divBdr>
    </w:div>
    <w:div w:id="1884322402">
      <w:bodyDiv w:val="1"/>
      <w:marLeft w:val="0"/>
      <w:marRight w:val="0"/>
      <w:marTop w:val="0"/>
      <w:marBottom w:val="0"/>
      <w:divBdr>
        <w:top w:val="none" w:sz="0" w:space="0" w:color="auto"/>
        <w:left w:val="none" w:sz="0" w:space="0" w:color="auto"/>
        <w:bottom w:val="none" w:sz="0" w:space="0" w:color="auto"/>
        <w:right w:val="none" w:sz="0" w:space="0" w:color="auto"/>
      </w:divBdr>
    </w:div>
    <w:div w:id="1898347773">
      <w:bodyDiv w:val="1"/>
      <w:marLeft w:val="0"/>
      <w:marRight w:val="0"/>
      <w:marTop w:val="0"/>
      <w:marBottom w:val="0"/>
      <w:divBdr>
        <w:top w:val="none" w:sz="0" w:space="0" w:color="auto"/>
        <w:left w:val="none" w:sz="0" w:space="0" w:color="auto"/>
        <w:bottom w:val="none" w:sz="0" w:space="0" w:color="auto"/>
        <w:right w:val="none" w:sz="0" w:space="0" w:color="auto"/>
      </w:divBdr>
    </w:div>
    <w:div w:id="1919048377">
      <w:bodyDiv w:val="1"/>
      <w:marLeft w:val="0"/>
      <w:marRight w:val="0"/>
      <w:marTop w:val="0"/>
      <w:marBottom w:val="0"/>
      <w:divBdr>
        <w:top w:val="none" w:sz="0" w:space="0" w:color="auto"/>
        <w:left w:val="none" w:sz="0" w:space="0" w:color="auto"/>
        <w:bottom w:val="none" w:sz="0" w:space="0" w:color="auto"/>
        <w:right w:val="none" w:sz="0" w:space="0" w:color="auto"/>
      </w:divBdr>
    </w:div>
    <w:div w:id="200397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29760-95D0-4C65-9958-DFE5B9488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7387</Words>
  <Characters>42112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49401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Gussie Beech</dc:creator>
  <cp:lastModifiedBy>Sheela Devi R.</cp:lastModifiedBy>
  <cp:revision>3</cp:revision>
  <cp:lastPrinted>2020-10-08T08:29:00Z</cp:lastPrinted>
  <dcterms:created xsi:type="dcterms:W3CDTF">2020-10-19T08:49:00Z</dcterms:created>
  <dcterms:modified xsi:type="dcterms:W3CDTF">2020-10-21T01:05:00Z</dcterms:modified>
</cp:coreProperties>
</file>