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0DBD76" w14:textId="0DF35320" w:rsidR="00E31DAD" w:rsidRPr="000B47BC" w:rsidRDefault="00142471" w:rsidP="00AD24DE">
      <w:pPr>
        <w:pStyle w:val="Heading1"/>
      </w:pPr>
      <w:r w:rsidRPr="000B47BC">
        <w:t xml:space="preserve">Efficacy and safety of single-inhaler extrafine triple therapy versus inhaled corticosteroid plus </w:t>
      </w:r>
      <w:r w:rsidRPr="003F3203">
        <w:t>long</w:t>
      </w:r>
      <w:r w:rsidR="00BC08C4" w:rsidRPr="003F3203">
        <w:t>-</w:t>
      </w:r>
      <w:r w:rsidRPr="003F3203">
        <w:t xml:space="preserve">acting beta2 agonist in eastern Asian patients with COPD: </w:t>
      </w:r>
      <w:r w:rsidR="00BF7C69" w:rsidRPr="003F3203">
        <w:t>T</w:t>
      </w:r>
      <w:r w:rsidRPr="003F3203">
        <w:t xml:space="preserve">he TRIVERSYTI </w:t>
      </w:r>
      <w:r w:rsidR="002D02B3" w:rsidRPr="003F3203">
        <w:t>randomised controlled trial</w:t>
      </w:r>
    </w:p>
    <w:p w14:paraId="67E9F1EC" w14:textId="1AB488EB" w:rsidR="00BC118F" w:rsidRPr="00936D25" w:rsidRDefault="00BC118F" w:rsidP="00241396">
      <w:pPr>
        <w:rPr>
          <w:lang w:val="it-IT"/>
        </w:rPr>
      </w:pPr>
      <w:r w:rsidRPr="00936D25">
        <w:rPr>
          <w:lang w:val="it-IT"/>
        </w:rPr>
        <w:t xml:space="preserve">Jinping Zheng, </w:t>
      </w:r>
      <w:r w:rsidR="0097145C" w:rsidRPr="00936D25">
        <w:rPr>
          <w:lang w:val="it-IT"/>
        </w:rPr>
        <w:t xml:space="preserve">Simonetta </w:t>
      </w:r>
      <w:r w:rsidR="009B0683" w:rsidRPr="00936D25">
        <w:rPr>
          <w:lang w:val="it-IT"/>
        </w:rPr>
        <w:t>Baldi</w:t>
      </w:r>
      <w:r w:rsidR="0097145C" w:rsidRPr="00936D25">
        <w:rPr>
          <w:lang w:val="it-IT"/>
        </w:rPr>
        <w:t xml:space="preserve">, </w:t>
      </w:r>
      <w:r w:rsidR="00AB2ABB" w:rsidRPr="00936D25">
        <w:rPr>
          <w:lang w:val="it-IT"/>
        </w:rPr>
        <w:t xml:space="preserve">Li </w:t>
      </w:r>
      <w:r w:rsidRPr="00936D25">
        <w:rPr>
          <w:lang w:val="it-IT"/>
        </w:rPr>
        <w:t xml:space="preserve">Zhao, Huiping </w:t>
      </w:r>
      <w:r w:rsidR="009B0683" w:rsidRPr="00936D25">
        <w:rPr>
          <w:lang w:val="it-IT"/>
        </w:rPr>
        <w:t>Li</w:t>
      </w:r>
      <w:r w:rsidRPr="00936D25">
        <w:rPr>
          <w:lang w:val="it-IT"/>
        </w:rPr>
        <w:t>, Kwan-</w:t>
      </w:r>
      <w:r w:rsidR="009B0683" w:rsidRPr="00936D25">
        <w:rPr>
          <w:lang w:val="it-IT"/>
        </w:rPr>
        <w:t>Ho</w:t>
      </w:r>
      <w:r w:rsidR="000C5FAD" w:rsidRPr="00936D25">
        <w:rPr>
          <w:lang w:val="it-IT"/>
        </w:rPr>
        <w:t xml:space="preserve"> Lee</w:t>
      </w:r>
      <w:r w:rsidRPr="00936D25">
        <w:rPr>
          <w:lang w:val="it-IT"/>
        </w:rPr>
        <w:t xml:space="preserve">, </w:t>
      </w:r>
      <w:r w:rsidR="0097145C" w:rsidRPr="00936D25">
        <w:rPr>
          <w:lang w:val="it-IT"/>
        </w:rPr>
        <w:t xml:space="preserve">Dave Singh, </w:t>
      </w:r>
      <w:r w:rsidR="002F53E9" w:rsidRPr="00936D25">
        <w:rPr>
          <w:lang w:val="it-IT"/>
        </w:rPr>
        <w:t>Alberto </w:t>
      </w:r>
      <w:r w:rsidR="0097145C" w:rsidRPr="00936D25">
        <w:rPr>
          <w:lang w:val="it-IT"/>
        </w:rPr>
        <w:t xml:space="preserve">Papi, </w:t>
      </w:r>
      <w:r w:rsidRPr="00936D25">
        <w:rPr>
          <w:lang w:val="it-IT"/>
        </w:rPr>
        <w:t xml:space="preserve">Frédérique </w:t>
      </w:r>
      <w:r w:rsidR="009B0683" w:rsidRPr="00936D25">
        <w:rPr>
          <w:lang w:val="it-IT"/>
        </w:rPr>
        <w:t>Grapin</w:t>
      </w:r>
      <w:r w:rsidRPr="00936D25">
        <w:rPr>
          <w:lang w:val="it-IT"/>
        </w:rPr>
        <w:t xml:space="preserve">, Alessandro </w:t>
      </w:r>
      <w:r w:rsidR="009B0683" w:rsidRPr="00936D25">
        <w:rPr>
          <w:lang w:val="it-IT"/>
        </w:rPr>
        <w:t>Guasconi</w:t>
      </w:r>
      <w:r w:rsidRPr="00936D25">
        <w:rPr>
          <w:lang w:val="it-IT"/>
        </w:rPr>
        <w:t xml:space="preserve">, George </w:t>
      </w:r>
      <w:r w:rsidR="009B0683" w:rsidRPr="00936D25">
        <w:rPr>
          <w:lang w:val="it-IT"/>
        </w:rPr>
        <w:t>Georges</w:t>
      </w:r>
      <w:r w:rsidRPr="00936D25">
        <w:rPr>
          <w:lang w:val="it-IT"/>
        </w:rPr>
        <w:t>.</w:t>
      </w:r>
    </w:p>
    <w:p w14:paraId="14F2CD6B" w14:textId="77777777" w:rsidR="009B0683" w:rsidRPr="00936D25" w:rsidRDefault="009B0683" w:rsidP="00241396">
      <w:pPr>
        <w:rPr>
          <w:lang w:val="it-IT"/>
        </w:rPr>
      </w:pPr>
    </w:p>
    <w:p w14:paraId="643B2ADC" w14:textId="3DCD07B6" w:rsidR="00E31DAD" w:rsidRPr="000B47BC" w:rsidRDefault="00540051" w:rsidP="00D045A1">
      <w:pPr>
        <w:pStyle w:val="Heading1"/>
      </w:pPr>
      <w:r>
        <w:t>Additional file 1</w:t>
      </w:r>
    </w:p>
    <w:p w14:paraId="0366D6AC" w14:textId="77777777" w:rsidR="00D045A1" w:rsidRPr="000B47BC" w:rsidRDefault="00D045A1">
      <w:pPr>
        <w:spacing w:line="259" w:lineRule="auto"/>
      </w:pPr>
      <w:r w:rsidRPr="000B47BC">
        <w:br w:type="page"/>
      </w:r>
    </w:p>
    <w:p w14:paraId="1B463C3C" w14:textId="77777777" w:rsidR="00D045A1" w:rsidRPr="000B47BC" w:rsidRDefault="00D045A1" w:rsidP="00D045A1">
      <w:pPr>
        <w:pStyle w:val="Heading2"/>
      </w:pPr>
      <w:r w:rsidRPr="000B47BC">
        <w:lastRenderedPageBreak/>
        <w:t>Methods</w:t>
      </w:r>
    </w:p>
    <w:p w14:paraId="708182AA" w14:textId="77777777" w:rsidR="007052D8" w:rsidRPr="000B47BC" w:rsidRDefault="007052D8" w:rsidP="00F20048">
      <w:pPr>
        <w:pStyle w:val="Heading3"/>
      </w:pPr>
      <w:r w:rsidRPr="000B47BC">
        <w:t xml:space="preserve">Inclusion </w:t>
      </w:r>
      <w:r w:rsidR="00F20048" w:rsidRPr="000B47BC">
        <w:t>c</w:t>
      </w:r>
      <w:r w:rsidRPr="000B47BC">
        <w:t>riteria</w:t>
      </w:r>
    </w:p>
    <w:p w14:paraId="337EAECB" w14:textId="77777777" w:rsidR="007052D8" w:rsidRPr="000B47BC" w:rsidRDefault="007052D8" w:rsidP="007A2478">
      <w:pPr>
        <w:spacing w:line="360" w:lineRule="auto"/>
      </w:pPr>
      <w:r w:rsidRPr="000B47BC">
        <w:t xml:space="preserve">Patients must </w:t>
      </w:r>
      <w:r w:rsidR="00F20048" w:rsidRPr="000B47BC">
        <w:t xml:space="preserve">have </w:t>
      </w:r>
      <w:r w:rsidRPr="000B47BC">
        <w:t>met all of the following inclusion criteria to be eligible for enrolment into the</w:t>
      </w:r>
      <w:r w:rsidR="00F20048" w:rsidRPr="000B47BC">
        <w:t xml:space="preserve"> </w:t>
      </w:r>
      <w:r w:rsidRPr="000B47BC">
        <w:t>study:</w:t>
      </w:r>
    </w:p>
    <w:p w14:paraId="1E045F1D" w14:textId="77777777" w:rsidR="007052D8" w:rsidRPr="000B47BC" w:rsidRDefault="007052D8" w:rsidP="003B425E">
      <w:pPr>
        <w:spacing w:line="360" w:lineRule="auto"/>
        <w:ind w:left="567" w:hanging="567"/>
      </w:pPr>
      <w:r w:rsidRPr="000B47BC">
        <w:t xml:space="preserve">1. </w:t>
      </w:r>
      <w:r w:rsidR="003B425E" w:rsidRPr="000B47BC">
        <w:tab/>
      </w:r>
      <w:r w:rsidRPr="000B47BC">
        <w:t>Male and female adults aged ≥40 years with written informed consent obtained prior to</w:t>
      </w:r>
      <w:r w:rsidR="00F20048" w:rsidRPr="000B47BC">
        <w:t xml:space="preserve"> </w:t>
      </w:r>
      <w:r w:rsidRPr="000B47BC">
        <w:t>any study-related procedure.</w:t>
      </w:r>
    </w:p>
    <w:p w14:paraId="28C1AC4F" w14:textId="0F78A96F" w:rsidR="007052D8" w:rsidRPr="000B47BC" w:rsidRDefault="007052D8" w:rsidP="003B425E">
      <w:pPr>
        <w:spacing w:line="360" w:lineRule="auto"/>
        <w:ind w:left="567" w:hanging="567"/>
      </w:pPr>
      <w:r w:rsidRPr="000B47BC">
        <w:t xml:space="preserve">2. </w:t>
      </w:r>
      <w:r w:rsidR="003B425E" w:rsidRPr="000B47BC">
        <w:tab/>
      </w:r>
      <w:r w:rsidRPr="000B47BC">
        <w:t xml:space="preserve">Patients with a diagnosis of COPD (according to </w:t>
      </w:r>
      <w:r w:rsidR="005730A0">
        <w:t>the Global Initiative for Chronic Obstructive Lung Disease</w:t>
      </w:r>
      <w:r w:rsidRPr="000B47BC">
        <w:t xml:space="preserve"> strategic document,</w:t>
      </w:r>
      <w:r w:rsidR="00F20048" w:rsidRPr="000B47BC">
        <w:t xml:space="preserve"> </w:t>
      </w:r>
      <w:r w:rsidRPr="000B47BC">
        <w:t>updated January 2015) at least 12 months before the screening visit.</w:t>
      </w:r>
    </w:p>
    <w:p w14:paraId="28FC2532" w14:textId="77777777" w:rsidR="007052D8" w:rsidRPr="000B47BC" w:rsidRDefault="007052D8" w:rsidP="003B425E">
      <w:pPr>
        <w:spacing w:line="360" w:lineRule="auto"/>
        <w:ind w:left="567" w:hanging="567"/>
        <w:rPr>
          <w:rFonts w:ascii="TimesNewRomanPS-ItalicMT" w:hAnsi="TimesNewRomanPS-ItalicMT" w:cs="TimesNewRomanPS-ItalicMT"/>
          <w:i/>
          <w:iCs/>
        </w:rPr>
      </w:pPr>
      <w:r w:rsidRPr="000B47BC">
        <w:t xml:space="preserve">3. </w:t>
      </w:r>
      <w:r w:rsidR="003B425E" w:rsidRPr="000B47BC">
        <w:tab/>
      </w:r>
      <w:r w:rsidRPr="000B47BC">
        <w:t>A smoking history of at least 10 pack years [pack-years = (number of cigarettes per day</w:t>
      </w:r>
      <w:r w:rsidR="00F20048" w:rsidRPr="000B47BC">
        <w:t xml:space="preserve"> </w:t>
      </w:r>
      <w:r w:rsidRPr="000B47BC">
        <w:t xml:space="preserve">x number of years)/20]. Current and ex-smokers </w:t>
      </w:r>
      <w:r w:rsidR="00CB2ABF" w:rsidRPr="000B47BC">
        <w:t>we</w:t>
      </w:r>
      <w:r w:rsidRPr="000B47BC">
        <w:t>re eligible.</w:t>
      </w:r>
      <w:r w:rsidR="00F20048" w:rsidRPr="000B47BC">
        <w:t xml:space="preserve"> </w:t>
      </w:r>
      <w:r w:rsidRPr="000B47BC">
        <w:t>Smoking cessation therapy must</w:t>
      </w:r>
      <w:r w:rsidR="00CB2ABF" w:rsidRPr="000B47BC">
        <w:t xml:space="preserve"> have</w:t>
      </w:r>
      <w:r w:rsidRPr="000B47BC">
        <w:t xml:space="preserve"> be</w:t>
      </w:r>
      <w:r w:rsidR="00CB2ABF" w:rsidRPr="000B47BC">
        <w:t>en</w:t>
      </w:r>
      <w:r w:rsidRPr="000B47BC">
        <w:t xml:space="preserve"> completed </w:t>
      </w:r>
      <w:r w:rsidR="00CB2ABF" w:rsidRPr="000B47BC">
        <w:t>six</w:t>
      </w:r>
      <w:r w:rsidRPr="000B47BC">
        <w:t xml:space="preserve"> months prior to screening visit.</w:t>
      </w:r>
    </w:p>
    <w:p w14:paraId="6C2BC87A" w14:textId="3F211F20" w:rsidR="007052D8" w:rsidRPr="000B47BC" w:rsidRDefault="007052D8" w:rsidP="003B425E">
      <w:pPr>
        <w:spacing w:line="360" w:lineRule="auto"/>
        <w:ind w:left="567" w:hanging="567"/>
      </w:pPr>
      <w:r w:rsidRPr="000B47BC">
        <w:t xml:space="preserve">4. </w:t>
      </w:r>
      <w:r w:rsidR="003B425E" w:rsidRPr="000B47BC">
        <w:tab/>
      </w:r>
      <w:r w:rsidRPr="000B47BC">
        <w:t>A post-</w:t>
      </w:r>
      <w:r w:rsidRPr="005730A0">
        <w:t>bronchodilator FEV</w:t>
      </w:r>
      <w:r w:rsidRPr="005730A0">
        <w:rPr>
          <w:vertAlign w:val="subscript"/>
        </w:rPr>
        <w:t>1</w:t>
      </w:r>
      <w:r w:rsidRPr="005730A0">
        <w:t xml:space="preserve"> &lt;50% of the predicted normal value and a postbronchodilator</w:t>
      </w:r>
      <w:r w:rsidR="00F20048" w:rsidRPr="005730A0">
        <w:t xml:space="preserve"> </w:t>
      </w:r>
      <w:r w:rsidRPr="005730A0">
        <w:t>FEV</w:t>
      </w:r>
      <w:r w:rsidRPr="005730A0">
        <w:rPr>
          <w:vertAlign w:val="subscript"/>
        </w:rPr>
        <w:t>1</w:t>
      </w:r>
      <w:r w:rsidRPr="005730A0">
        <w:t>/FVC ratio &lt; 0.7 at least 10-15 min after 4 puffs (4 x 100 mcg) of</w:t>
      </w:r>
      <w:r w:rsidR="00F20048" w:rsidRPr="005730A0">
        <w:t xml:space="preserve"> </w:t>
      </w:r>
      <w:r w:rsidRPr="005730A0">
        <w:t xml:space="preserve">salbutamol </w:t>
      </w:r>
      <w:r w:rsidR="005730A0">
        <w:t>pressurised metered-dose inhaler</w:t>
      </w:r>
      <w:r w:rsidR="00CB2ABF" w:rsidRPr="005730A0">
        <w:t xml:space="preserve">. </w:t>
      </w:r>
      <w:r w:rsidRPr="005730A0">
        <w:t xml:space="preserve">If this criterion </w:t>
      </w:r>
      <w:r w:rsidR="00CB2ABF" w:rsidRPr="005730A0">
        <w:t>wa</w:t>
      </w:r>
      <w:r w:rsidRPr="005730A0">
        <w:t xml:space="preserve">s not met at screening, the test </w:t>
      </w:r>
      <w:r w:rsidR="00CB2ABF" w:rsidRPr="005730A0">
        <w:t>could</w:t>
      </w:r>
      <w:r w:rsidRPr="005730A0">
        <w:t xml:space="preserve"> be repeated once before randomisation</w:t>
      </w:r>
      <w:r w:rsidR="00F20048" w:rsidRPr="005730A0">
        <w:t xml:space="preserve"> </w:t>
      </w:r>
      <w:r w:rsidRPr="005730A0">
        <w:t>visit.</w:t>
      </w:r>
    </w:p>
    <w:p w14:paraId="66B6DDF0" w14:textId="77777777" w:rsidR="007052D8" w:rsidRPr="000B47BC" w:rsidRDefault="007052D8" w:rsidP="003B425E">
      <w:pPr>
        <w:spacing w:line="360" w:lineRule="auto"/>
        <w:ind w:left="567" w:hanging="567"/>
      </w:pPr>
      <w:r w:rsidRPr="000B47BC">
        <w:t xml:space="preserve">5. </w:t>
      </w:r>
      <w:r w:rsidR="003B425E" w:rsidRPr="000B47BC">
        <w:tab/>
      </w:r>
      <w:r w:rsidRPr="000B47BC">
        <w:t>A documented history of at least one exacerbation in the 12 months preceding the</w:t>
      </w:r>
      <w:r w:rsidR="00F20048" w:rsidRPr="000B47BC">
        <w:t xml:space="preserve"> </w:t>
      </w:r>
      <w:r w:rsidRPr="000B47BC">
        <w:t>screening visit</w:t>
      </w:r>
      <w:r w:rsidR="00CB2ABF" w:rsidRPr="000B47BC">
        <w:t>, with</w:t>
      </w:r>
      <w:r w:rsidR="00F20048" w:rsidRPr="000B47BC">
        <w:t xml:space="preserve"> </w:t>
      </w:r>
      <w:r w:rsidRPr="000B47BC">
        <w:t>COPD exacerbation</w:t>
      </w:r>
      <w:r w:rsidR="00CB2ABF" w:rsidRPr="000B47BC">
        <w:t>s</w:t>
      </w:r>
      <w:r w:rsidRPr="000B47BC">
        <w:t xml:space="preserve"> defined</w:t>
      </w:r>
      <w:r w:rsidR="00CB2ABF" w:rsidRPr="000B47BC">
        <w:t xml:space="preserve"> as</w:t>
      </w:r>
      <w:r w:rsidRPr="000B47BC">
        <w:t>:</w:t>
      </w:r>
    </w:p>
    <w:p w14:paraId="106D3681" w14:textId="3657157B" w:rsidR="007052D8" w:rsidRPr="000B47BC" w:rsidRDefault="007052D8" w:rsidP="003B425E">
      <w:pPr>
        <w:spacing w:line="360" w:lineRule="auto"/>
        <w:ind w:left="567"/>
        <w:rPr>
          <w:i/>
          <w:iCs/>
        </w:rPr>
      </w:pPr>
      <w:r w:rsidRPr="000B47BC">
        <w:rPr>
          <w:i/>
          <w:iCs/>
        </w:rPr>
        <w:t>“A sustained worsening of the patient’s condition (dyspnoea, cough and/or sputum</w:t>
      </w:r>
      <w:r w:rsidR="00F20048" w:rsidRPr="000B47BC">
        <w:rPr>
          <w:i/>
          <w:iCs/>
        </w:rPr>
        <w:t xml:space="preserve"> </w:t>
      </w:r>
      <w:r w:rsidRPr="000B47BC">
        <w:rPr>
          <w:i/>
          <w:iCs/>
        </w:rPr>
        <w:t>production/purulence), from the stable state and beyond normal day-to-day variations, that</w:t>
      </w:r>
      <w:r w:rsidR="00F20048" w:rsidRPr="000B47BC">
        <w:rPr>
          <w:i/>
          <w:iCs/>
        </w:rPr>
        <w:t xml:space="preserve"> </w:t>
      </w:r>
      <w:r w:rsidRPr="000B47BC">
        <w:rPr>
          <w:i/>
          <w:iCs/>
        </w:rPr>
        <w:t>is acute in onset and necessitates a change in regular medication in a patient with</w:t>
      </w:r>
      <w:r w:rsidR="00F20048" w:rsidRPr="000B47BC">
        <w:rPr>
          <w:i/>
          <w:iCs/>
        </w:rPr>
        <w:t xml:space="preserve"> </w:t>
      </w:r>
      <w:r w:rsidRPr="000B47BC">
        <w:rPr>
          <w:i/>
          <w:iCs/>
        </w:rPr>
        <w:t>underlying COPD that includes prescriptions of systemic corticosteroids and/or antibiotics</w:t>
      </w:r>
      <w:r w:rsidR="00F20048" w:rsidRPr="000B47BC">
        <w:rPr>
          <w:i/>
          <w:iCs/>
        </w:rPr>
        <w:t xml:space="preserve"> </w:t>
      </w:r>
      <w:r w:rsidRPr="000B47BC">
        <w:rPr>
          <w:i/>
          <w:iCs/>
        </w:rPr>
        <w:t>or need for hospitali</w:t>
      </w:r>
      <w:r w:rsidR="005730A0">
        <w:rPr>
          <w:i/>
          <w:iCs/>
        </w:rPr>
        <w:t>s</w:t>
      </w:r>
      <w:r w:rsidRPr="000B47BC">
        <w:rPr>
          <w:i/>
          <w:iCs/>
        </w:rPr>
        <w:t>ation”</w:t>
      </w:r>
    </w:p>
    <w:p w14:paraId="48D09F12" w14:textId="77777777" w:rsidR="007052D8" w:rsidRPr="000B47BC" w:rsidRDefault="007052D8" w:rsidP="003B425E">
      <w:pPr>
        <w:spacing w:line="360" w:lineRule="auto"/>
        <w:ind w:left="567" w:hanging="567"/>
      </w:pPr>
      <w:r w:rsidRPr="000B47BC">
        <w:t xml:space="preserve">6. </w:t>
      </w:r>
      <w:r w:rsidR="003B425E" w:rsidRPr="000B47BC">
        <w:tab/>
      </w:r>
      <w:r w:rsidRPr="000B47BC">
        <w:t xml:space="preserve">Patients </w:t>
      </w:r>
      <w:r w:rsidR="00CB2ABF" w:rsidRPr="000B47BC">
        <w:t>receiving</w:t>
      </w:r>
      <w:r w:rsidRPr="000B47BC">
        <w:t xml:space="preserve"> therapy for at least </w:t>
      </w:r>
      <w:r w:rsidR="00F20048" w:rsidRPr="000B47BC">
        <w:t>two</w:t>
      </w:r>
      <w:r w:rsidRPr="000B47BC">
        <w:t xml:space="preserve"> months prior to screening with:</w:t>
      </w:r>
    </w:p>
    <w:p w14:paraId="067355D3" w14:textId="77777777" w:rsidR="007052D8" w:rsidRPr="000B47BC" w:rsidRDefault="007052D8" w:rsidP="003B425E">
      <w:pPr>
        <w:spacing w:line="360" w:lineRule="auto"/>
        <w:ind w:left="567"/>
      </w:pPr>
      <w:r w:rsidRPr="000B47BC">
        <w:t>- Inhaled corticosteroid/long-acting β</w:t>
      </w:r>
      <w:r w:rsidR="00B73792" w:rsidRPr="000B47BC">
        <w:rPr>
          <w:vertAlign w:val="subscript"/>
        </w:rPr>
        <w:t>2</w:t>
      </w:r>
      <w:r w:rsidRPr="000B47BC">
        <w:t>-agonist or</w:t>
      </w:r>
    </w:p>
    <w:p w14:paraId="11B042CB" w14:textId="77777777" w:rsidR="007052D8" w:rsidRPr="000B47BC" w:rsidRDefault="007052D8" w:rsidP="003B425E">
      <w:pPr>
        <w:spacing w:line="360" w:lineRule="auto"/>
        <w:ind w:left="567"/>
      </w:pPr>
      <w:r w:rsidRPr="000B47BC">
        <w:t>- Inhaled corticosteroid/long-acting muscarinic antagonist or</w:t>
      </w:r>
    </w:p>
    <w:p w14:paraId="31FF0FA2" w14:textId="77777777" w:rsidR="007052D8" w:rsidRPr="000B47BC" w:rsidRDefault="007052D8" w:rsidP="003B425E">
      <w:pPr>
        <w:spacing w:line="360" w:lineRule="auto"/>
        <w:ind w:left="567"/>
      </w:pPr>
      <w:r w:rsidRPr="000B47BC">
        <w:t>- Inhaled long-acting β</w:t>
      </w:r>
      <w:r w:rsidR="00B73792" w:rsidRPr="000B47BC">
        <w:rPr>
          <w:vertAlign w:val="subscript"/>
        </w:rPr>
        <w:t>2</w:t>
      </w:r>
      <w:r w:rsidRPr="000B47BC">
        <w:t>-agonist and inhaled long-acting muscarinic antagonist or</w:t>
      </w:r>
    </w:p>
    <w:p w14:paraId="210781EF" w14:textId="77777777" w:rsidR="007052D8" w:rsidRPr="000B47BC" w:rsidRDefault="007052D8" w:rsidP="003B425E">
      <w:pPr>
        <w:spacing w:line="360" w:lineRule="auto"/>
        <w:ind w:left="567"/>
      </w:pPr>
      <w:r w:rsidRPr="000B47BC">
        <w:t>- Long-acting muscarinic antagonist or</w:t>
      </w:r>
    </w:p>
    <w:p w14:paraId="38107DA0" w14:textId="77777777" w:rsidR="007052D8" w:rsidRPr="000B47BC" w:rsidRDefault="007052D8" w:rsidP="003B425E">
      <w:pPr>
        <w:spacing w:line="360" w:lineRule="auto"/>
        <w:ind w:left="567"/>
      </w:pPr>
      <w:r w:rsidRPr="000B47BC">
        <w:t>- Long-acting β</w:t>
      </w:r>
      <w:r w:rsidR="00B73792" w:rsidRPr="000B47BC">
        <w:rPr>
          <w:vertAlign w:val="subscript"/>
        </w:rPr>
        <w:t>2</w:t>
      </w:r>
      <w:r w:rsidRPr="000B47BC">
        <w:t>-agonist</w:t>
      </w:r>
    </w:p>
    <w:p w14:paraId="6BB027C2" w14:textId="376BAF29" w:rsidR="007052D8" w:rsidRPr="000B47BC" w:rsidRDefault="007052D8" w:rsidP="003B425E">
      <w:pPr>
        <w:spacing w:line="360" w:lineRule="auto"/>
        <w:ind w:left="567" w:hanging="567"/>
      </w:pPr>
      <w:r w:rsidRPr="000B47BC">
        <w:lastRenderedPageBreak/>
        <w:t xml:space="preserve">7. </w:t>
      </w:r>
      <w:r w:rsidR="003B425E" w:rsidRPr="000B47BC">
        <w:tab/>
      </w:r>
      <w:r w:rsidRPr="000B47BC">
        <w:t>A cooperative attitude and ability to be trained to use correctly the study inhalers</w:t>
      </w:r>
      <w:r w:rsidR="00F20048" w:rsidRPr="000B47BC">
        <w:t xml:space="preserve"> </w:t>
      </w:r>
      <w:r w:rsidRPr="000B47BC">
        <w:t>(</w:t>
      </w:r>
      <w:r w:rsidR="00817A7A">
        <w:t xml:space="preserve">pressurised metered-dose inhaler </w:t>
      </w:r>
      <w:r w:rsidRPr="000B47BC">
        <w:t xml:space="preserve">and </w:t>
      </w:r>
      <w:r w:rsidR="00817A7A">
        <w:t>dry-powder inhaler</w:t>
      </w:r>
      <w:r w:rsidRPr="000B47BC">
        <w:t>).</w:t>
      </w:r>
    </w:p>
    <w:p w14:paraId="5FF22600" w14:textId="77777777" w:rsidR="007052D8" w:rsidRPr="000B47BC" w:rsidRDefault="007052D8" w:rsidP="003B425E">
      <w:pPr>
        <w:spacing w:line="360" w:lineRule="auto"/>
        <w:ind w:left="567" w:hanging="567"/>
      </w:pPr>
      <w:r w:rsidRPr="000B47BC">
        <w:t xml:space="preserve">8. </w:t>
      </w:r>
      <w:r w:rsidR="003B425E" w:rsidRPr="000B47BC">
        <w:tab/>
      </w:r>
      <w:r w:rsidRPr="000B47BC">
        <w:t>A cooperative attitude and ability to be trained to use correctly the COPD questionnaires.</w:t>
      </w:r>
    </w:p>
    <w:p w14:paraId="67A8B6D3" w14:textId="77777777" w:rsidR="007052D8" w:rsidRPr="000B47BC" w:rsidRDefault="007052D8" w:rsidP="007A2478">
      <w:pPr>
        <w:spacing w:line="360" w:lineRule="auto"/>
      </w:pPr>
      <w:r w:rsidRPr="000B47BC">
        <w:t xml:space="preserve">At screening visit (Visit 1), all inclusion criteria </w:t>
      </w:r>
      <w:r w:rsidR="00CB2ABF" w:rsidRPr="000B47BC">
        <w:t>were</w:t>
      </w:r>
      <w:r w:rsidRPr="000B47BC">
        <w:t xml:space="preserve"> checked.</w:t>
      </w:r>
    </w:p>
    <w:p w14:paraId="4E7A9AE9" w14:textId="77777777" w:rsidR="00D045A1" w:rsidRPr="000B47BC" w:rsidRDefault="007052D8" w:rsidP="007A2478">
      <w:pPr>
        <w:spacing w:line="360" w:lineRule="auto"/>
      </w:pPr>
      <w:r w:rsidRPr="000B47BC">
        <w:t xml:space="preserve">At the randomisation visit (Visit 2), the following criteria </w:t>
      </w:r>
      <w:r w:rsidR="00CB2ABF" w:rsidRPr="000B47BC">
        <w:t>were</w:t>
      </w:r>
      <w:r w:rsidRPr="000B47BC">
        <w:t xml:space="preserve"> re-checked: 7, 8</w:t>
      </w:r>
    </w:p>
    <w:p w14:paraId="5095C9D0" w14:textId="77777777" w:rsidR="00DE1418" w:rsidRPr="000B47BC" w:rsidRDefault="00DE1418" w:rsidP="007A2478">
      <w:pPr>
        <w:pStyle w:val="Heading3"/>
      </w:pPr>
      <w:r w:rsidRPr="000B47BC">
        <w:t xml:space="preserve">Exclusion </w:t>
      </w:r>
      <w:r w:rsidR="00F20048" w:rsidRPr="000B47BC">
        <w:t>c</w:t>
      </w:r>
      <w:r w:rsidRPr="000B47BC">
        <w:t>riteria</w:t>
      </w:r>
    </w:p>
    <w:p w14:paraId="1D6C235B" w14:textId="77777777" w:rsidR="00DE1418" w:rsidRPr="000B47BC" w:rsidRDefault="00DE1418" w:rsidP="007A2478">
      <w:pPr>
        <w:keepNext/>
        <w:spacing w:line="360" w:lineRule="auto"/>
      </w:pPr>
      <w:r w:rsidRPr="000B47BC">
        <w:t>The presence of any of the following exclude</w:t>
      </w:r>
      <w:r w:rsidR="00CB2ABF" w:rsidRPr="000B47BC">
        <w:t>d</w:t>
      </w:r>
      <w:r w:rsidRPr="000B47BC">
        <w:t xml:space="preserve"> a patient from study enrolment:</w:t>
      </w:r>
    </w:p>
    <w:p w14:paraId="58951806" w14:textId="77777777" w:rsidR="00DE1418" w:rsidRPr="000B47BC" w:rsidRDefault="00DE1418" w:rsidP="003B425E">
      <w:pPr>
        <w:keepNext/>
        <w:spacing w:line="360" w:lineRule="auto"/>
        <w:ind w:left="567" w:hanging="567"/>
      </w:pPr>
      <w:r w:rsidRPr="000B47BC">
        <w:t xml:space="preserve">1. </w:t>
      </w:r>
      <w:r w:rsidR="003B425E" w:rsidRPr="000B47BC">
        <w:tab/>
      </w:r>
      <w:r w:rsidRPr="000B47BC">
        <w:t>Pregnant or lactating women and all women physiologically capable of becoming pregnant</w:t>
      </w:r>
      <w:r w:rsidR="00F20048" w:rsidRPr="000B47BC">
        <w:t xml:space="preserve"> </w:t>
      </w:r>
      <w:r w:rsidRPr="000B47BC">
        <w:t xml:space="preserve">(i.e. women of childbearing potential) UNLESS </w:t>
      </w:r>
      <w:r w:rsidR="00CB2ABF" w:rsidRPr="000B47BC">
        <w:t>they were</w:t>
      </w:r>
      <w:r w:rsidRPr="000B47BC">
        <w:t xml:space="preserve"> willing to use one or more of the</w:t>
      </w:r>
      <w:r w:rsidR="00F20048" w:rsidRPr="000B47BC">
        <w:t xml:space="preserve"> </w:t>
      </w:r>
      <w:r w:rsidRPr="000B47BC">
        <w:t>following reliable methods of contraception:</w:t>
      </w:r>
    </w:p>
    <w:p w14:paraId="6AC78055" w14:textId="57F885AA" w:rsidR="00DE1418" w:rsidRPr="000B47BC" w:rsidRDefault="00DE1418" w:rsidP="003B425E">
      <w:pPr>
        <w:spacing w:line="360" w:lineRule="auto"/>
        <w:ind w:left="1134" w:hanging="567"/>
      </w:pPr>
      <w:r w:rsidRPr="000B47BC">
        <w:t xml:space="preserve">a. </w:t>
      </w:r>
      <w:r w:rsidR="003B425E" w:rsidRPr="000B47BC">
        <w:tab/>
      </w:r>
      <w:r w:rsidRPr="000B47BC">
        <w:t>Placement of an intrauterine device or intrauterine system.</w:t>
      </w:r>
    </w:p>
    <w:p w14:paraId="02933B23" w14:textId="77777777" w:rsidR="00DE1418" w:rsidRPr="000B47BC" w:rsidRDefault="00DE1418" w:rsidP="003B425E">
      <w:pPr>
        <w:spacing w:line="360" w:lineRule="auto"/>
        <w:ind w:left="1134" w:hanging="567"/>
      </w:pPr>
      <w:r w:rsidRPr="000B47BC">
        <w:t xml:space="preserve">b. </w:t>
      </w:r>
      <w:r w:rsidR="003B425E" w:rsidRPr="000B47BC">
        <w:tab/>
      </w:r>
      <w:r w:rsidRPr="000B47BC">
        <w:t>Hormonal contraception (implantable, patch, oral).</w:t>
      </w:r>
    </w:p>
    <w:p w14:paraId="655063BC" w14:textId="77777777" w:rsidR="00DE1418" w:rsidRPr="000B47BC" w:rsidRDefault="00DE1418" w:rsidP="003B425E">
      <w:pPr>
        <w:spacing w:line="360" w:lineRule="auto"/>
        <w:ind w:left="1134" w:hanging="567"/>
      </w:pPr>
      <w:r w:rsidRPr="000B47BC">
        <w:t xml:space="preserve">c. </w:t>
      </w:r>
      <w:r w:rsidR="003B425E" w:rsidRPr="000B47BC">
        <w:tab/>
      </w:r>
      <w:r w:rsidRPr="000B47BC">
        <w:t>Barrier methods of contraception: condom or occlusive cap (diaphragm or cervical</w:t>
      </w:r>
      <w:r w:rsidR="00F20048" w:rsidRPr="000B47BC">
        <w:t xml:space="preserve"> </w:t>
      </w:r>
      <w:r w:rsidRPr="000B47BC">
        <w:t>vaults/caps) with spermicidal foam/gel/film/cream/suppository.</w:t>
      </w:r>
    </w:p>
    <w:p w14:paraId="580F2214" w14:textId="730ECC95" w:rsidR="00DE1418" w:rsidRPr="000B47BC" w:rsidRDefault="00DE1418" w:rsidP="003B425E">
      <w:pPr>
        <w:spacing w:line="360" w:lineRule="auto"/>
        <w:ind w:left="1134" w:hanging="567"/>
      </w:pPr>
      <w:r w:rsidRPr="000B47BC">
        <w:t xml:space="preserve">d. </w:t>
      </w:r>
      <w:r w:rsidR="003B425E" w:rsidRPr="000B47BC">
        <w:tab/>
      </w:r>
      <w:r w:rsidRPr="000B47BC">
        <w:t>Male sterili</w:t>
      </w:r>
      <w:r w:rsidR="00817A7A">
        <w:t>s</w:t>
      </w:r>
      <w:r w:rsidRPr="000B47BC">
        <w:t>ation (with the appropriate post-vasectomy documentation of the absence</w:t>
      </w:r>
      <w:r w:rsidR="00F20048" w:rsidRPr="000B47BC">
        <w:t xml:space="preserve"> </w:t>
      </w:r>
      <w:r w:rsidRPr="000B47BC">
        <w:t>of sperm in the ejaculate).</w:t>
      </w:r>
    </w:p>
    <w:p w14:paraId="579B30A2" w14:textId="703AF763" w:rsidR="00DE1418" w:rsidRPr="000B47BC" w:rsidRDefault="00DE1418" w:rsidP="003B425E">
      <w:pPr>
        <w:spacing w:line="360" w:lineRule="auto"/>
        <w:ind w:left="567"/>
      </w:pPr>
      <w:r w:rsidRPr="000B47BC">
        <w:t xml:space="preserve">Reliable contraception </w:t>
      </w:r>
      <w:r w:rsidR="009858DD" w:rsidRPr="000B47BC">
        <w:t>was to</w:t>
      </w:r>
      <w:r w:rsidRPr="000B47BC">
        <w:t xml:space="preserve"> be maintained throughout the study until last study visit.</w:t>
      </w:r>
      <w:r w:rsidR="00E448D6" w:rsidRPr="000B47BC">
        <w:t xml:space="preserve"> </w:t>
      </w:r>
      <w:r w:rsidRPr="000B47BC">
        <w:t xml:space="preserve">“True abstinence” </w:t>
      </w:r>
      <w:r w:rsidR="00341732" w:rsidRPr="000B47BC">
        <w:t>wa</w:t>
      </w:r>
      <w:r w:rsidRPr="000B47BC">
        <w:t xml:space="preserve">s acceptable only if it </w:t>
      </w:r>
      <w:r w:rsidR="00341732" w:rsidRPr="000B47BC">
        <w:t>wa</w:t>
      </w:r>
      <w:r w:rsidRPr="000B47BC">
        <w:t>s in line with the preferred and usual lifestyle of</w:t>
      </w:r>
      <w:r w:rsidR="00F20048" w:rsidRPr="000B47BC">
        <w:t xml:space="preserve"> </w:t>
      </w:r>
      <w:r w:rsidRPr="000B47BC">
        <w:t>the patient.</w:t>
      </w:r>
      <w:r w:rsidR="00E448D6" w:rsidRPr="000B47BC">
        <w:t xml:space="preserve"> </w:t>
      </w:r>
      <w:r w:rsidRPr="000B47BC">
        <w:t>Any postmenopausal women (physiologic menopause defined as 12 consecutive months</w:t>
      </w:r>
      <w:r w:rsidR="00F20048" w:rsidRPr="000B47BC">
        <w:t xml:space="preserve"> </w:t>
      </w:r>
      <w:r w:rsidRPr="000B47BC">
        <w:t>of amenorrh</w:t>
      </w:r>
      <w:r w:rsidR="00817A7A">
        <w:t>o</w:t>
      </w:r>
      <w:r w:rsidRPr="000B47BC">
        <w:t>ea) or women permanently sterili</w:t>
      </w:r>
      <w:r w:rsidR="00817A7A">
        <w:t>s</w:t>
      </w:r>
      <w:r w:rsidRPr="000B47BC">
        <w:t>ed (e.g.</w:t>
      </w:r>
      <w:r w:rsidR="00817A7A">
        <w:t>,</w:t>
      </w:r>
      <w:r w:rsidRPr="000B47BC">
        <w:t xml:space="preserve"> tubal occlusion, hysterectomy or</w:t>
      </w:r>
      <w:r w:rsidR="00F20048" w:rsidRPr="000B47BC">
        <w:t xml:space="preserve"> </w:t>
      </w:r>
      <w:r w:rsidRPr="000B47BC">
        <w:t xml:space="preserve">bilateral salpingectomy) </w:t>
      </w:r>
      <w:r w:rsidR="00844944" w:rsidRPr="000B47BC">
        <w:t>could</w:t>
      </w:r>
      <w:r w:rsidRPr="000B47BC">
        <w:t xml:space="preserve"> be enrolled in the study.</w:t>
      </w:r>
    </w:p>
    <w:p w14:paraId="77A588BF" w14:textId="77777777" w:rsidR="00DE1418" w:rsidRPr="000B47BC" w:rsidRDefault="00DE1418" w:rsidP="003B425E">
      <w:pPr>
        <w:spacing w:line="360" w:lineRule="auto"/>
        <w:ind w:left="567" w:hanging="567"/>
      </w:pPr>
      <w:r w:rsidRPr="000B47BC">
        <w:t xml:space="preserve">2. </w:t>
      </w:r>
      <w:r w:rsidR="003B425E" w:rsidRPr="000B47BC">
        <w:tab/>
      </w:r>
      <w:r w:rsidRPr="000B47BC">
        <w:t>Diagnosis of asthma, history of allergic rhinitis or atopy (atopy which may raise contraindications</w:t>
      </w:r>
      <w:r w:rsidR="00F20048" w:rsidRPr="000B47BC">
        <w:t xml:space="preserve"> </w:t>
      </w:r>
      <w:r w:rsidRPr="000B47BC">
        <w:t>or impact the efficacy of the study according to Investigator’s judgment).</w:t>
      </w:r>
    </w:p>
    <w:p w14:paraId="247BF5AF" w14:textId="77777777" w:rsidR="00DE1418" w:rsidRPr="000B47BC" w:rsidRDefault="00DE1418" w:rsidP="003B425E">
      <w:pPr>
        <w:spacing w:line="360" w:lineRule="auto"/>
        <w:ind w:left="567" w:hanging="567"/>
      </w:pPr>
      <w:r w:rsidRPr="000B47BC">
        <w:t xml:space="preserve">3. </w:t>
      </w:r>
      <w:r w:rsidR="003B425E" w:rsidRPr="000B47BC">
        <w:tab/>
      </w:r>
      <w:r w:rsidRPr="000B47BC">
        <w:t>Patients requiring use of the following medications:</w:t>
      </w:r>
    </w:p>
    <w:p w14:paraId="428CFC70" w14:textId="77777777" w:rsidR="00DE1418" w:rsidRPr="000B47BC" w:rsidRDefault="00DE1418" w:rsidP="003B425E">
      <w:pPr>
        <w:spacing w:line="360" w:lineRule="auto"/>
        <w:ind w:left="1134" w:hanging="567"/>
      </w:pPr>
      <w:r w:rsidRPr="000B47BC">
        <w:t xml:space="preserve">a. </w:t>
      </w:r>
      <w:r w:rsidR="003B425E" w:rsidRPr="000B47BC">
        <w:tab/>
      </w:r>
      <w:r w:rsidRPr="000B47BC">
        <w:t xml:space="preserve">Systemic steroids for COPD exacerbation in the </w:t>
      </w:r>
      <w:r w:rsidR="00844944" w:rsidRPr="000B47BC">
        <w:t>four</w:t>
      </w:r>
      <w:r w:rsidRPr="000B47BC">
        <w:t xml:space="preserve"> weeks prior to screening.</w:t>
      </w:r>
    </w:p>
    <w:p w14:paraId="35BD2191" w14:textId="77777777" w:rsidR="00DE1418" w:rsidRPr="000B47BC" w:rsidRDefault="00DE1418" w:rsidP="003B425E">
      <w:pPr>
        <w:spacing w:line="360" w:lineRule="auto"/>
        <w:ind w:left="1134" w:hanging="567"/>
      </w:pPr>
      <w:r w:rsidRPr="000B47BC">
        <w:t xml:space="preserve">b. </w:t>
      </w:r>
      <w:r w:rsidR="003B425E" w:rsidRPr="000B47BC">
        <w:tab/>
      </w:r>
      <w:r w:rsidRPr="000B47BC">
        <w:t xml:space="preserve">A course of antibiotics for COPD exacerbation longer than </w:t>
      </w:r>
      <w:r w:rsidR="00844944" w:rsidRPr="000B47BC">
        <w:t>seven</w:t>
      </w:r>
      <w:r w:rsidRPr="000B47BC">
        <w:t xml:space="preserve"> days in the </w:t>
      </w:r>
      <w:r w:rsidR="00844944" w:rsidRPr="000B47BC">
        <w:t>four</w:t>
      </w:r>
      <w:r w:rsidRPr="000B47BC">
        <w:t xml:space="preserve"> weeks prior</w:t>
      </w:r>
      <w:r w:rsidR="00F20048" w:rsidRPr="000B47BC">
        <w:t xml:space="preserve"> </w:t>
      </w:r>
      <w:r w:rsidRPr="000B47BC">
        <w:t>to screening.</w:t>
      </w:r>
    </w:p>
    <w:p w14:paraId="33BD7917" w14:textId="0B32491C" w:rsidR="00DE1418" w:rsidRPr="000B47BC" w:rsidRDefault="00DE1418" w:rsidP="003B425E">
      <w:pPr>
        <w:spacing w:line="360" w:lineRule="auto"/>
        <w:ind w:left="1134" w:hanging="567"/>
      </w:pPr>
      <w:r w:rsidRPr="000B47BC">
        <w:lastRenderedPageBreak/>
        <w:t xml:space="preserve">c. </w:t>
      </w:r>
      <w:r w:rsidR="003B425E" w:rsidRPr="000B47BC">
        <w:tab/>
      </w:r>
      <w:r w:rsidR="00817A7A">
        <w:t>Phosphodiesterase</w:t>
      </w:r>
      <w:r w:rsidRPr="000B47BC">
        <w:t xml:space="preserve"> inhibitors in the</w:t>
      </w:r>
      <w:r w:rsidR="00844944" w:rsidRPr="000B47BC">
        <w:t xml:space="preserve"> four</w:t>
      </w:r>
      <w:r w:rsidRPr="000B47BC">
        <w:t xml:space="preserve"> weeks prior to screening.</w:t>
      </w:r>
    </w:p>
    <w:p w14:paraId="06DB30CA" w14:textId="77777777" w:rsidR="00DE1418" w:rsidRPr="000B47BC" w:rsidRDefault="00DE1418" w:rsidP="003B425E">
      <w:pPr>
        <w:spacing w:line="360" w:lineRule="auto"/>
        <w:ind w:left="1134" w:hanging="567"/>
      </w:pPr>
      <w:r w:rsidRPr="000B47BC">
        <w:t xml:space="preserve">d. </w:t>
      </w:r>
      <w:r w:rsidR="003B425E" w:rsidRPr="000B47BC">
        <w:tab/>
      </w:r>
      <w:r w:rsidRPr="000B47BC">
        <w:t>Use of antibiotics for a lower respiratory tract infection (</w:t>
      </w:r>
      <w:r w:rsidR="002E5714" w:rsidRPr="000B47BC">
        <w:t>e.g.</w:t>
      </w:r>
      <w:r w:rsidRPr="000B47BC">
        <w:t xml:space="preserve"> pneumonia) in the </w:t>
      </w:r>
      <w:r w:rsidR="00844944" w:rsidRPr="000B47BC">
        <w:t>four</w:t>
      </w:r>
      <w:r w:rsidRPr="000B47BC">
        <w:t xml:space="preserve"> weeks</w:t>
      </w:r>
      <w:r w:rsidR="00F20048" w:rsidRPr="000B47BC">
        <w:t xml:space="preserve"> </w:t>
      </w:r>
      <w:r w:rsidRPr="000B47BC">
        <w:t>prior to screening.</w:t>
      </w:r>
    </w:p>
    <w:p w14:paraId="21EB6929" w14:textId="51F80760" w:rsidR="00DE1418" w:rsidRPr="000B47BC" w:rsidRDefault="00DE1418" w:rsidP="003B425E">
      <w:pPr>
        <w:spacing w:line="360" w:lineRule="auto"/>
        <w:ind w:left="567" w:hanging="567"/>
      </w:pPr>
      <w:r w:rsidRPr="000B47BC">
        <w:t xml:space="preserve">4. </w:t>
      </w:r>
      <w:r w:rsidR="003B425E" w:rsidRPr="000B47BC">
        <w:tab/>
      </w:r>
      <w:r w:rsidRPr="000B47BC">
        <w:t>COPD exacerbation requiring prescriptions of systemic corticosteroids and/or antibiotics</w:t>
      </w:r>
      <w:r w:rsidR="00F20048" w:rsidRPr="000B47BC">
        <w:t xml:space="preserve"> </w:t>
      </w:r>
      <w:r w:rsidRPr="000B47BC">
        <w:t>or hospitali</w:t>
      </w:r>
      <w:r w:rsidR="00817A7A">
        <w:t>s</w:t>
      </w:r>
      <w:r w:rsidRPr="000B47BC">
        <w:t>ation during the run-in period.</w:t>
      </w:r>
    </w:p>
    <w:p w14:paraId="5F2E1113" w14:textId="333FCB9D" w:rsidR="00DE1418" w:rsidRPr="000B47BC" w:rsidRDefault="00DE1418" w:rsidP="003B425E">
      <w:pPr>
        <w:spacing w:line="360" w:lineRule="auto"/>
        <w:ind w:left="567" w:hanging="567"/>
      </w:pPr>
      <w:r w:rsidRPr="000B47BC">
        <w:t xml:space="preserve">5. </w:t>
      </w:r>
      <w:r w:rsidR="003B425E" w:rsidRPr="000B47BC">
        <w:tab/>
      </w:r>
      <w:r w:rsidRPr="000B47BC">
        <w:t>Changes in dose, schedule, formulation or product of oral xanthine derivatives (e.g.</w:t>
      </w:r>
      <w:r w:rsidR="00817A7A">
        <w:t>,</w:t>
      </w:r>
      <w:r w:rsidR="00F20048" w:rsidRPr="000B47BC">
        <w:t xml:space="preserve"> </w:t>
      </w:r>
      <w:r w:rsidRPr="000B47BC">
        <w:t>theophylline) in the month prior to screening visit or during the run-in period. Stop</w:t>
      </w:r>
      <w:r w:rsidR="00844944" w:rsidRPr="000B47BC">
        <w:t>ping</w:t>
      </w:r>
      <w:r w:rsidRPr="000B47BC">
        <w:t xml:space="preserve"> of</w:t>
      </w:r>
      <w:r w:rsidR="00F20048" w:rsidRPr="000B47BC">
        <w:t xml:space="preserve"> </w:t>
      </w:r>
      <w:r w:rsidRPr="000B47BC">
        <w:t>xanthines prior to</w:t>
      </w:r>
      <w:r w:rsidR="00844944" w:rsidRPr="000B47BC">
        <w:t xml:space="preserve"> the</w:t>
      </w:r>
      <w:r w:rsidRPr="000B47BC">
        <w:t xml:space="preserve"> screening visit </w:t>
      </w:r>
      <w:r w:rsidR="00844944" w:rsidRPr="000B47BC">
        <w:t>wa</w:t>
      </w:r>
      <w:r w:rsidRPr="000B47BC">
        <w:t>s allowed.</w:t>
      </w:r>
    </w:p>
    <w:p w14:paraId="0551F52D" w14:textId="77777777" w:rsidR="00DE1418" w:rsidRPr="000B47BC" w:rsidRDefault="00DE1418" w:rsidP="003B425E">
      <w:pPr>
        <w:spacing w:line="360" w:lineRule="auto"/>
        <w:ind w:left="567" w:hanging="567"/>
      </w:pPr>
      <w:r w:rsidRPr="000B47BC">
        <w:t xml:space="preserve">6. </w:t>
      </w:r>
      <w:r w:rsidR="003B425E" w:rsidRPr="000B47BC">
        <w:tab/>
      </w:r>
      <w:r w:rsidRPr="000B47BC">
        <w:t>Patients treated with non-cardioselective β-blockers in the week preceding the screening</w:t>
      </w:r>
      <w:r w:rsidR="00F20048" w:rsidRPr="000B47BC">
        <w:t xml:space="preserve"> </w:t>
      </w:r>
      <w:r w:rsidRPr="000B47BC">
        <w:t>visit or during the run-in period.</w:t>
      </w:r>
    </w:p>
    <w:p w14:paraId="343768B6" w14:textId="650182F8" w:rsidR="00DE1418" w:rsidRPr="000B47BC" w:rsidRDefault="00DE1418" w:rsidP="003B425E">
      <w:pPr>
        <w:spacing w:line="360" w:lineRule="auto"/>
        <w:ind w:left="567" w:hanging="567"/>
      </w:pPr>
      <w:r w:rsidRPr="000B47BC">
        <w:t xml:space="preserve">7. </w:t>
      </w:r>
      <w:r w:rsidR="003B425E" w:rsidRPr="000B47BC">
        <w:tab/>
      </w:r>
      <w:r w:rsidRPr="000B47BC">
        <w:t>Patients treated with long-acting antihistamines (e.g. astemizole, terfenadine)</w:t>
      </w:r>
      <w:r w:rsidR="00844944" w:rsidRPr="000B47BC">
        <w:t>,</w:t>
      </w:r>
      <w:r w:rsidRPr="000B47BC">
        <w:t xml:space="preserve"> unless taken</w:t>
      </w:r>
      <w:r w:rsidR="00F20048" w:rsidRPr="000B47BC">
        <w:t xml:space="preserve"> </w:t>
      </w:r>
      <w:r w:rsidRPr="000B47BC">
        <w:t>at stable regimen</w:t>
      </w:r>
      <w:r w:rsidR="00844944" w:rsidRPr="000B47BC">
        <w:t xml:space="preserve"> for</w:t>
      </w:r>
      <w:r w:rsidRPr="000B47BC">
        <w:t xml:space="preserve"> at least </w:t>
      </w:r>
      <w:r w:rsidR="00844944" w:rsidRPr="000B47BC">
        <w:t>two</w:t>
      </w:r>
      <w:r w:rsidRPr="000B47BC">
        <w:t xml:space="preserve"> months prior to screening </w:t>
      </w:r>
      <w:r w:rsidR="00844944" w:rsidRPr="000B47BC">
        <w:t>for the duration of</w:t>
      </w:r>
      <w:r w:rsidR="00F20048" w:rsidRPr="000B47BC">
        <w:t xml:space="preserve"> </w:t>
      </w:r>
      <w:r w:rsidRPr="000B47BC">
        <w:t xml:space="preserve">the study, or if taken </w:t>
      </w:r>
      <w:r w:rsidR="00817A7A">
        <w:t>when required</w:t>
      </w:r>
      <w:r w:rsidRPr="000B47BC">
        <w:t>.</w:t>
      </w:r>
    </w:p>
    <w:p w14:paraId="4CB8CBC8" w14:textId="060A4B20" w:rsidR="00DE1418" w:rsidRPr="000B47BC" w:rsidRDefault="00DE1418" w:rsidP="003B425E">
      <w:pPr>
        <w:spacing w:line="360" w:lineRule="auto"/>
        <w:ind w:left="567" w:hanging="567"/>
      </w:pPr>
      <w:r w:rsidRPr="000B47BC">
        <w:t xml:space="preserve">8. </w:t>
      </w:r>
      <w:r w:rsidR="003B425E" w:rsidRPr="000B47BC">
        <w:tab/>
      </w:r>
      <w:r w:rsidRPr="000B47BC">
        <w:t>Patients requiring long term (at least 12 hours daily) oxygen therapy for chronic</w:t>
      </w:r>
      <w:r w:rsidR="00F20048" w:rsidRPr="000B47BC">
        <w:t xml:space="preserve"> </w:t>
      </w:r>
      <w:r w:rsidRPr="000B47BC">
        <w:t>hypox</w:t>
      </w:r>
      <w:r w:rsidR="00817A7A">
        <w:t>a</w:t>
      </w:r>
      <w:r w:rsidRPr="000B47BC">
        <w:t>emia.</w:t>
      </w:r>
    </w:p>
    <w:p w14:paraId="686EA44D" w14:textId="77777777" w:rsidR="00F20048" w:rsidRPr="000B47BC" w:rsidRDefault="00DE1418" w:rsidP="003B425E">
      <w:pPr>
        <w:spacing w:line="360" w:lineRule="auto"/>
        <w:ind w:left="567" w:hanging="567"/>
      </w:pPr>
      <w:r w:rsidRPr="000B47BC">
        <w:t xml:space="preserve">9. </w:t>
      </w:r>
      <w:r w:rsidR="003B425E" w:rsidRPr="000B47BC">
        <w:tab/>
      </w:r>
      <w:r w:rsidRPr="000B47BC">
        <w:t>Known respiratory disorders other than COPD which may impact the efficacy of the study</w:t>
      </w:r>
      <w:r w:rsidR="00F20048" w:rsidRPr="000B47BC">
        <w:t xml:space="preserve"> </w:t>
      </w:r>
      <w:r w:rsidRPr="000B47BC">
        <w:t xml:space="preserve">drug according the </w:t>
      </w:r>
      <w:r w:rsidR="009678E2" w:rsidRPr="000B47BC">
        <w:t>i</w:t>
      </w:r>
      <w:r w:rsidRPr="000B47BC">
        <w:t xml:space="preserve">nvestigator’s judgment. This </w:t>
      </w:r>
      <w:r w:rsidR="00844944" w:rsidRPr="000B47BC">
        <w:t>could</w:t>
      </w:r>
      <w:r w:rsidRPr="000B47BC">
        <w:t xml:space="preserve"> include but </w:t>
      </w:r>
      <w:r w:rsidR="00844944" w:rsidRPr="000B47BC">
        <w:t>was</w:t>
      </w:r>
      <w:r w:rsidRPr="000B47BC">
        <w:t xml:space="preserve"> not limited to </w:t>
      </w:r>
      <w:r w:rsidR="00F20048" w:rsidRPr="000B47BC">
        <w:rPr>
          <w:rFonts w:ascii="Calibri" w:hAnsi="Calibri" w:cs="Calibri"/>
        </w:rPr>
        <w:t>α</w:t>
      </w:r>
      <w:r w:rsidRPr="000B47BC">
        <w:t>-1</w:t>
      </w:r>
      <w:r w:rsidR="00F20048" w:rsidRPr="000B47BC">
        <w:t xml:space="preserve"> antitrypsin deficiency, active tuberculosis, lung cancer, bronchiectasis, sarcoidosis, lung fibrosis, pulmonary hypertension and interstitial lung disease.</w:t>
      </w:r>
    </w:p>
    <w:p w14:paraId="77A20658" w14:textId="18ACF557" w:rsidR="00F20048" w:rsidRPr="000B47BC" w:rsidRDefault="00F20048" w:rsidP="003B425E">
      <w:pPr>
        <w:spacing w:line="360" w:lineRule="auto"/>
        <w:ind w:left="567" w:hanging="567"/>
      </w:pPr>
      <w:r w:rsidRPr="000B47BC">
        <w:t xml:space="preserve">10. </w:t>
      </w:r>
      <w:r w:rsidR="003B425E" w:rsidRPr="000B47BC">
        <w:tab/>
      </w:r>
      <w:r w:rsidRPr="000B47BC">
        <w:t xml:space="preserve">Patients who </w:t>
      </w:r>
      <w:r w:rsidR="00844944" w:rsidRPr="000B47BC">
        <w:t>had a</w:t>
      </w:r>
      <w:r w:rsidRPr="000B47BC">
        <w:t xml:space="preserve"> clinically significant cardiovascular condition (such as but not limited to unstable ischemic heart disease, </w:t>
      </w:r>
      <w:r w:rsidR="00817A7A">
        <w:t>New York Heart Association</w:t>
      </w:r>
      <w:r w:rsidRPr="000B47BC">
        <w:t xml:space="preserve"> Class III/IV, left ventricular failure, acute myocardial infarction), advanced atrio-ventricular conduction blocks.</w:t>
      </w:r>
    </w:p>
    <w:p w14:paraId="1DDA5F26" w14:textId="3E4CBAC9" w:rsidR="00F20048" w:rsidRPr="000B47BC" w:rsidRDefault="00F20048" w:rsidP="003B425E">
      <w:pPr>
        <w:spacing w:line="360" w:lineRule="auto"/>
        <w:ind w:left="567" w:hanging="567"/>
      </w:pPr>
      <w:r w:rsidRPr="000B47BC">
        <w:t xml:space="preserve">11. </w:t>
      </w:r>
      <w:r w:rsidR="003B425E" w:rsidRPr="000B47BC">
        <w:tab/>
      </w:r>
      <w:r w:rsidRPr="000B47BC">
        <w:t>Patients with atrial fibrillation:</w:t>
      </w:r>
    </w:p>
    <w:p w14:paraId="5D80EDF9" w14:textId="20A682FE" w:rsidR="00F20048" w:rsidRPr="000B47BC" w:rsidRDefault="00F20048" w:rsidP="003B425E">
      <w:pPr>
        <w:pStyle w:val="ListParagraph"/>
        <w:numPr>
          <w:ilvl w:val="0"/>
          <w:numId w:val="3"/>
        </w:numPr>
        <w:spacing w:line="360" w:lineRule="auto"/>
        <w:ind w:left="1134" w:hanging="567"/>
        <w:contextualSpacing w:val="0"/>
      </w:pPr>
      <w:r w:rsidRPr="000B47BC">
        <w:t>Paroxysmal (i.e.</w:t>
      </w:r>
      <w:r w:rsidR="00817A7A">
        <w:t>,</w:t>
      </w:r>
      <w:r w:rsidRPr="000B47BC">
        <w:t xml:space="preserve"> intermittent).</w:t>
      </w:r>
    </w:p>
    <w:p w14:paraId="36365A00" w14:textId="77777777" w:rsidR="00F20048" w:rsidRPr="000B47BC" w:rsidRDefault="00F20048" w:rsidP="003B425E">
      <w:pPr>
        <w:pStyle w:val="ListParagraph"/>
        <w:numPr>
          <w:ilvl w:val="0"/>
          <w:numId w:val="3"/>
        </w:numPr>
        <w:spacing w:line="360" w:lineRule="auto"/>
        <w:ind w:left="1134" w:hanging="567"/>
        <w:contextualSpacing w:val="0"/>
      </w:pPr>
      <w:r w:rsidRPr="000B47BC">
        <w:t xml:space="preserve">Persistent as defined by continuous atrial fibrillation diagnosed for less than </w:t>
      </w:r>
      <w:r w:rsidR="000E17B2" w:rsidRPr="000B47BC">
        <w:t>six</w:t>
      </w:r>
      <w:r w:rsidRPr="000B47BC">
        <w:t xml:space="preserve"> months.</w:t>
      </w:r>
    </w:p>
    <w:p w14:paraId="5E278518" w14:textId="77777777" w:rsidR="00F20048" w:rsidRPr="000B47BC" w:rsidRDefault="00F20048" w:rsidP="003B425E">
      <w:pPr>
        <w:pStyle w:val="ListParagraph"/>
        <w:numPr>
          <w:ilvl w:val="0"/>
          <w:numId w:val="3"/>
        </w:numPr>
        <w:spacing w:line="360" w:lineRule="auto"/>
        <w:ind w:left="1134" w:hanging="567"/>
        <w:contextualSpacing w:val="0"/>
      </w:pPr>
      <w:r w:rsidRPr="000B47BC">
        <w:t xml:space="preserve">Persistent for at least </w:t>
      </w:r>
      <w:r w:rsidR="000E17B2" w:rsidRPr="000B47BC">
        <w:t>six</w:t>
      </w:r>
      <w:r w:rsidRPr="000B47BC">
        <w:t xml:space="preserve"> months with a resting ventricular rate ≥100/min controlled with a rate control strategy (i.e. selective β-blocker, calcium channel blocker, pacemaker placement, digoxin or ablation therapy).</w:t>
      </w:r>
    </w:p>
    <w:p w14:paraId="2D29D46B" w14:textId="5EFFF217" w:rsidR="00F20048" w:rsidRPr="000B47BC" w:rsidRDefault="00F20048" w:rsidP="003B425E">
      <w:pPr>
        <w:spacing w:line="360" w:lineRule="auto"/>
        <w:ind w:left="567" w:hanging="567"/>
      </w:pPr>
      <w:r w:rsidRPr="000B47BC">
        <w:lastRenderedPageBreak/>
        <w:t xml:space="preserve">12. </w:t>
      </w:r>
      <w:r w:rsidR="003B425E" w:rsidRPr="000B47BC">
        <w:tab/>
      </w:r>
      <w:r w:rsidRPr="000B47BC">
        <w:t xml:space="preserve">An abnormal and clinically significant 12-lead </w:t>
      </w:r>
      <w:r w:rsidR="00817A7A" w:rsidRPr="000B47BC">
        <w:t xml:space="preserve">electrocardiogram </w:t>
      </w:r>
      <w:r w:rsidR="00817A7A">
        <w:t>(</w:t>
      </w:r>
      <w:r w:rsidRPr="000B47BC">
        <w:t>ECG</w:t>
      </w:r>
      <w:r w:rsidR="00817A7A">
        <w:t>)</w:t>
      </w:r>
      <w:r w:rsidRPr="000B47BC">
        <w:t xml:space="preserve"> that result</w:t>
      </w:r>
      <w:r w:rsidR="000E17B2" w:rsidRPr="000B47BC">
        <w:t>ed</w:t>
      </w:r>
      <w:r w:rsidRPr="000B47BC">
        <w:t xml:space="preserve"> in</w:t>
      </w:r>
      <w:r w:rsidR="000E17B2" w:rsidRPr="000B47BC">
        <w:t xml:space="preserve"> an</w:t>
      </w:r>
      <w:r w:rsidRPr="000B47BC">
        <w:t xml:space="preserve"> active medical problem </w:t>
      </w:r>
      <w:r w:rsidR="000E17B2" w:rsidRPr="000B47BC">
        <w:t>that</w:t>
      </w:r>
      <w:r w:rsidRPr="000B47BC">
        <w:t xml:space="preserve"> may impact the safety of the patient according to Investigator’s judgement. Patients whose 12 lead</w:t>
      </w:r>
      <w:r w:rsidR="00817A7A">
        <w:t xml:space="preserve"> ECG</w:t>
      </w:r>
      <w:r w:rsidRPr="000B47BC">
        <w:t xml:space="preserve"> shows QTcF &gt;450 ms for males or QTcF &gt;470 ms for females at screening and at randomisation visits </w:t>
      </w:r>
      <w:r w:rsidR="000E17B2" w:rsidRPr="000B47BC">
        <w:t>were</w:t>
      </w:r>
      <w:r w:rsidRPr="000B47BC">
        <w:t xml:space="preserve"> not eligible.</w:t>
      </w:r>
    </w:p>
    <w:p w14:paraId="38C6D986" w14:textId="77777777" w:rsidR="00F20048" w:rsidRPr="000B47BC" w:rsidRDefault="00F20048" w:rsidP="003B425E">
      <w:pPr>
        <w:spacing w:line="360" w:lineRule="auto"/>
        <w:ind w:left="567" w:hanging="567"/>
      </w:pPr>
      <w:r w:rsidRPr="000B47BC">
        <w:t xml:space="preserve">13. </w:t>
      </w:r>
      <w:r w:rsidR="003B425E" w:rsidRPr="000B47BC">
        <w:tab/>
      </w:r>
      <w:r w:rsidRPr="000B47BC">
        <w:t>Medical diagnosis of narrow-angle glaucoma, clinically relevant prostatic hypertrophy or bladder neck obstruction that in the opinion of the Investigator would prevent use of anticholinergic agents.</w:t>
      </w:r>
    </w:p>
    <w:p w14:paraId="3F93BC8D" w14:textId="77777777" w:rsidR="00F20048" w:rsidRPr="000B47BC" w:rsidRDefault="00F20048" w:rsidP="003B425E">
      <w:pPr>
        <w:spacing w:line="360" w:lineRule="auto"/>
        <w:ind w:left="567" w:hanging="567"/>
      </w:pPr>
      <w:r w:rsidRPr="000B47BC">
        <w:t xml:space="preserve">14. </w:t>
      </w:r>
      <w:r w:rsidR="003B425E" w:rsidRPr="000B47BC">
        <w:tab/>
      </w:r>
      <w:r w:rsidRPr="000B47BC">
        <w:t>History of hypersensitivity to M3 antagonists, β</w:t>
      </w:r>
      <w:r w:rsidRPr="000B47BC">
        <w:rPr>
          <w:sz w:val="16"/>
          <w:szCs w:val="16"/>
        </w:rPr>
        <w:t>2</w:t>
      </w:r>
      <w:r w:rsidRPr="000B47BC">
        <w:t>-agonist</w:t>
      </w:r>
      <w:r w:rsidR="00AF23CB" w:rsidRPr="000B47BC">
        <w:t>s</w:t>
      </w:r>
      <w:r w:rsidRPr="000B47BC">
        <w:t>, corticosteroids or any of the excipients contained in any of the formulations used in the trial.</w:t>
      </w:r>
    </w:p>
    <w:p w14:paraId="21B54305" w14:textId="77777777" w:rsidR="00F20048" w:rsidRPr="000B47BC" w:rsidRDefault="00F20048" w:rsidP="003B425E">
      <w:pPr>
        <w:spacing w:line="360" w:lineRule="auto"/>
        <w:ind w:left="567" w:hanging="567"/>
      </w:pPr>
      <w:r w:rsidRPr="000B47BC">
        <w:t xml:space="preserve">15. </w:t>
      </w:r>
      <w:r w:rsidR="003B425E" w:rsidRPr="000B47BC">
        <w:tab/>
      </w:r>
      <w:r w:rsidRPr="000B47BC">
        <w:t>Clinically significant laboratory abnormalities indicating a significant or unstable concomitant disease which may impact the efficacy or the safety of the study drug according to Investigator’s judgement.</w:t>
      </w:r>
    </w:p>
    <w:p w14:paraId="41D8C978" w14:textId="77777777" w:rsidR="00F20048" w:rsidRPr="000B47BC" w:rsidRDefault="00F20048" w:rsidP="003B425E">
      <w:pPr>
        <w:spacing w:line="360" w:lineRule="auto"/>
        <w:ind w:left="567" w:hanging="567"/>
      </w:pPr>
      <w:r w:rsidRPr="000B47BC">
        <w:t xml:space="preserve">16. </w:t>
      </w:r>
      <w:r w:rsidR="003B425E" w:rsidRPr="000B47BC">
        <w:tab/>
      </w:r>
      <w:r w:rsidRPr="000B47BC">
        <w:t>Patients with serum potassium levels &lt;3.5 mEq/L (or 3.5 mmol/L) at screening.</w:t>
      </w:r>
    </w:p>
    <w:p w14:paraId="34B5D257" w14:textId="77777777" w:rsidR="00F20048" w:rsidRPr="000B47BC" w:rsidRDefault="00F20048" w:rsidP="003B425E">
      <w:pPr>
        <w:spacing w:line="360" w:lineRule="auto"/>
        <w:ind w:left="567" w:hanging="567"/>
      </w:pPr>
      <w:r w:rsidRPr="000B47BC">
        <w:t xml:space="preserve">17. </w:t>
      </w:r>
      <w:r w:rsidR="000A50AC" w:rsidRPr="000B47BC">
        <w:tab/>
      </w:r>
      <w:r w:rsidRPr="000B47BC">
        <w:t>Unstable concurrent disease: e.g. uncontrolled hyperthyroidism, uncontrolled diabetes mellitus or other endocrine disease; uncontrolled gastrointestinal disease (e.g. active peptic ulcer); neurological disease; uncontrolled haematological disease; uncontrolled autoimmune disorders, or other which may impact the feasibility of the results of the study according to Investigator’s judgment.</w:t>
      </w:r>
    </w:p>
    <w:p w14:paraId="3E5333F7" w14:textId="77777777" w:rsidR="00F20048" w:rsidRPr="000B47BC" w:rsidRDefault="00F20048" w:rsidP="003B425E">
      <w:pPr>
        <w:spacing w:line="360" w:lineRule="auto"/>
        <w:ind w:left="567" w:hanging="567"/>
      </w:pPr>
      <w:r w:rsidRPr="000B47BC">
        <w:t xml:space="preserve">18. </w:t>
      </w:r>
      <w:r w:rsidR="000A50AC" w:rsidRPr="000B47BC">
        <w:tab/>
      </w:r>
      <w:r w:rsidRPr="000B47BC">
        <w:t>History of alcohol abuse and/or substance/drug abuse within 12 months prior to screening visit.</w:t>
      </w:r>
    </w:p>
    <w:p w14:paraId="18FD54D6" w14:textId="77777777" w:rsidR="00F20048" w:rsidRPr="000B47BC" w:rsidRDefault="00F20048" w:rsidP="003B425E">
      <w:pPr>
        <w:spacing w:line="360" w:lineRule="auto"/>
        <w:ind w:left="567" w:hanging="567"/>
      </w:pPr>
      <w:r w:rsidRPr="000B47BC">
        <w:t xml:space="preserve">19. </w:t>
      </w:r>
      <w:r w:rsidR="000A50AC" w:rsidRPr="000B47BC">
        <w:tab/>
      </w:r>
      <w:r w:rsidRPr="000B47BC">
        <w:t xml:space="preserve">Participation in another clinical trial where investigation drug was received less than </w:t>
      </w:r>
      <w:r w:rsidR="008747B2" w:rsidRPr="000B47BC">
        <w:t>eight</w:t>
      </w:r>
      <w:r w:rsidRPr="000B47BC">
        <w:t xml:space="preserve"> weeks prior to screening visit.</w:t>
      </w:r>
    </w:p>
    <w:p w14:paraId="49AC61DE" w14:textId="77777777" w:rsidR="00F20048" w:rsidRPr="000B47BC" w:rsidRDefault="00F20048" w:rsidP="003B425E">
      <w:pPr>
        <w:spacing w:line="360" w:lineRule="auto"/>
        <w:ind w:left="567" w:hanging="567"/>
      </w:pPr>
      <w:r w:rsidRPr="000B47BC">
        <w:t xml:space="preserve">20. </w:t>
      </w:r>
      <w:r w:rsidR="000A50AC" w:rsidRPr="000B47BC">
        <w:tab/>
      </w:r>
      <w:r w:rsidRPr="000B47BC">
        <w:t xml:space="preserve">Patients treated with Traditional Chinese Medicines used for respiratory diseases. </w:t>
      </w:r>
    </w:p>
    <w:p w14:paraId="75337077" w14:textId="77777777" w:rsidR="007052D8" w:rsidRPr="000B47BC" w:rsidRDefault="00F20048" w:rsidP="007A2478">
      <w:pPr>
        <w:spacing w:line="360" w:lineRule="auto"/>
      </w:pPr>
      <w:r w:rsidRPr="000B47BC">
        <w:t xml:space="preserve">At </w:t>
      </w:r>
      <w:r w:rsidR="00C22DFE" w:rsidRPr="000B47BC">
        <w:t xml:space="preserve">the </w:t>
      </w:r>
      <w:r w:rsidRPr="000B47BC">
        <w:t xml:space="preserve">screening visit (Visit 1), all exclusion criteria </w:t>
      </w:r>
      <w:r w:rsidR="008747B2" w:rsidRPr="000B47BC">
        <w:t>were</w:t>
      </w:r>
      <w:r w:rsidRPr="000B47BC">
        <w:t xml:space="preserve"> checked except criterion 4. At the randomisation visit (Visit 2), the following criteria </w:t>
      </w:r>
      <w:r w:rsidR="008747B2" w:rsidRPr="000B47BC">
        <w:t>were</w:t>
      </w:r>
      <w:r w:rsidRPr="000B47BC">
        <w:t xml:space="preserve"> re-checked: 1 ,4 ,</w:t>
      </w:r>
      <w:r w:rsidR="004F40E8" w:rsidRPr="000B47BC">
        <w:t xml:space="preserve"> </w:t>
      </w:r>
      <w:r w:rsidRPr="000B47BC">
        <w:t>5, 6, 7, 10, 11, 12, 17, 20.</w:t>
      </w:r>
    </w:p>
    <w:p w14:paraId="516E77DF" w14:textId="77777777" w:rsidR="006650B5" w:rsidRPr="000B47BC" w:rsidRDefault="006650B5" w:rsidP="007A2478">
      <w:pPr>
        <w:spacing w:line="360" w:lineRule="auto"/>
      </w:pPr>
      <w:r w:rsidRPr="000B47BC">
        <w:t xml:space="preserve">An additional exclusion criterion was applied </w:t>
      </w:r>
      <w:r w:rsidR="00D80EF3" w:rsidRPr="000B47BC">
        <w:t xml:space="preserve">at sites in </w:t>
      </w:r>
      <w:r w:rsidR="00B6254F" w:rsidRPr="000B47BC">
        <w:t>Republic of</w:t>
      </w:r>
      <w:r w:rsidR="00D80EF3" w:rsidRPr="000B47BC">
        <w:t xml:space="preserve"> Korea only: History of hypertrophic cardiomyopathy.</w:t>
      </w:r>
      <w:r w:rsidRPr="000B47BC">
        <w:t xml:space="preserve"> </w:t>
      </w:r>
    </w:p>
    <w:p w14:paraId="377F41F0" w14:textId="77777777" w:rsidR="000F1F0A" w:rsidRPr="000B47BC" w:rsidRDefault="000F1F0A">
      <w:pPr>
        <w:spacing w:line="259" w:lineRule="auto"/>
      </w:pPr>
      <w:r w:rsidRPr="000B47BC">
        <w:br w:type="page"/>
      </w:r>
    </w:p>
    <w:p w14:paraId="28116171" w14:textId="77777777" w:rsidR="000F1F0A" w:rsidRPr="000B47BC" w:rsidRDefault="000F1F0A" w:rsidP="000C64E7">
      <w:pPr>
        <w:pStyle w:val="Heading2"/>
      </w:pPr>
      <w:r w:rsidRPr="000B47BC">
        <w:lastRenderedPageBreak/>
        <w:t>Results</w:t>
      </w:r>
    </w:p>
    <w:p w14:paraId="3DD3E9F1" w14:textId="6EFE3CB6" w:rsidR="000F1F0A" w:rsidRPr="000B47BC" w:rsidRDefault="00CB2D4A" w:rsidP="000F1F0A">
      <w:pPr>
        <w:pStyle w:val="Caption"/>
      </w:pPr>
      <w:bookmarkStart w:id="0" w:name="_Ref38618212"/>
      <w:r>
        <w:t xml:space="preserve">Supplementary </w:t>
      </w:r>
      <w:r w:rsidR="000F1F0A" w:rsidRPr="000B47BC">
        <w:t xml:space="preserve">Figure </w:t>
      </w:r>
      <w:bookmarkEnd w:id="0"/>
      <w:r w:rsidR="003667B6">
        <w:rPr>
          <w:noProof/>
        </w:rPr>
        <w:t>1</w:t>
      </w:r>
      <w:r w:rsidR="000F1F0A" w:rsidRPr="000B47BC">
        <w:t>. Patient flow through the study (China subgroup)</w:t>
      </w:r>
    </w:p>
    <w:p w14:paraId="05C29DBE" w14:textId="37354099" w:rsidR="000F1F0A" w:rsidRPr="000B47BC" w:rsidRDefault="007F4384" w:rsidP="000F1F0A">
      <w:r w:rsidRPr="007F4384">
        <w:rPr>
          <w:noProof/>
        </w:rPr>
        <w:drawing>
          <wp:inline distT="0" distB="0" distL="0" distR="0" wp14:anchorId="10FBF045" wp14:editId="2C3D53DF">
            <wp:extent cx="4572396" cy="3429297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A37AD" w14:textId="57179E57" w:rsidR="00244A7B" w:rsidRPr="000B47BC" w:rsidRDefault="00244A7B" w:rsidP="00244A7B">
      <w:pPr>
        <w:rPr>
          <w:sz w:val="16"/>
          <w:szCs w:val="16"/>
        </w:rPr>
      </w:pPr>
      <w:r w:rsidRPr="000B47BC">
        <w:rPr>
          <w:sz w:val="16"/>
          <w:szCs w:val="16"/>
        </w:rPr>
        <w:t>Abbreviations: COPD, chronic obstructive pulmonary disease; BDP, beclometasone dipropionate; FF, formoterol fumarate; G, glycopyrronium; BUD, budesonide; ITT, intention-to-treat</w:t>
      </w:r>
      <w:r w:rsidR="007F4384">
        <w:rPr>
          <w:sz w:val="16"/>
          <w:szCs w:val="16"/>
        </w:rPr>
        <w:t>; PP, per protocol</w:t>
      </w:r>
      <w:r w:rsidRPr="000B47BC">
        <w:rPr>
          <w:sz w:val="16"/>
          <w:szCs w:val="16"/>
        </w:rPr>
        <w:t>.</w:t>
      </w:r>
    </w:p>
    <w:p w14:paraId="6CA69D6B" w14:textId="77777777" w:rsidR="00920120" w:rsidRPr="000B47BC" w:rsidRDefault="00920120">
      <w:pPr>
        <w:spacing w:line="259" w:lineRule="auto"/>
        <w:rPr>
          <w:i/>
          <w:iCs/>
          <w:szCs w:val="18"/>
        </w:rPr>
      </w:pPr>
      <w:r w:rsidRPr="000B47BC">
        <w:br w:type="page"/>
      </w:r>
    </w:p>
    <w:p w14:paraId="4EF20D34" w14:textId="5CDF3BBC" w:rsidR="00244A7B" w:rsidRPr="000B47BC" w:rsidRDefault="003B5226" w:rsidP="00C54A84">
      <w:pPr>
        <w:pStyle w:val="Caption"/>
      </w:pPr>
      <w:bookmarkStart w:id="1" w:name="_Ref38637356"/>
      <w:r>
        <w:lastRenderedPageBreak/>
        <w:t xml:space="preserve">Supplementary </w:t>
      </w:r>
      <w:r w:rsidR="00C54A84" w:rsidRPr="000B47BC">
        <w:t xml:space="preserve">Figure </w:t>
      </w:r>
      <w:bookmarkEnd w:id="1"/>
      <w:r w:rsidR="003667B6">
        <w:rPr>
          <w:noProof/>
        </w:rPr>
        <w:t>2</w:t>
      </w:r>
      <w:r w:rsidR="00C54A84" w:rsidRPr="000B47BC">
        <w:t>. Adjusted mean change from baseline in A) pre-dose morning FEV</w:t>
      </w:r>
      <w:r w:rsidR="00C54A84" w:rsidRPr="000B47BC">
        <w:rPr>
          <w:vertAlign w:val="subscript"/>
        </w:rPr>
        <w:t>1</w:t>
      </w:r>
      <w:r w:rsidR="00C54A84" w:rsidRPr="000B47BC">
        <w:t xml:space="preserve"> and B) 2-h post-dose FEV</w:t>
      </w:r>
      <w:r w:rsidR="00C54A84" w:rsidRPr="000B47BC">
        <w:rPr>
          <w:vertAlign w:val="subscript"/>
        </w:rPr>
        <w:t>1</w:t>
      </w:r>
      <w:r w:rsidR="00C54A84" w:rsidRPr="000B47BC">
        <w:t xml:space="preserve"> (China subgroup, ITT)</w:t>
      </w:r>
      <w:r w:rsidR="00D41D88" w:rsidRPr="000B47BC">
        <w:rPr>
          <w:b/>
          <w:bCs/>
          <w:noProof/>
        </w:rPr>
        <w:t xml:space="preserve"> </w:t>
      </w:r>
    </w:p>
    <w:p w14:paraId="36F15D22" w14:textId="3F14857B" w:rsidR="00920120" w:rsidRPr="000B47BC" w:rsidRDefault="00D41D88" w:rsidP="00C54A84">
      <w:r w:rsidRPr="000E7F15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2701AE9F" wp14:editId="1A3DD9EA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215660" cy="276046"/>
                <wp:effectExtent l="0" t="0" r="13335" b="1016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660" cy="2760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CA6A1" w14:textId="77777777" w:rsidR="00136C0A" w:rsidRPr="00D41D88" w:rsidRDefault="00136C0A" w:rsidP="00D41D8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41D88">
                              <w:rPr>
                                <w:b/>
                                <w:bCs/>
                              </w:rPr>
                              <w:t>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01AE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35pt;width:17pt;height:21.75pt;z-index:2516500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" filled="f" stroked="f">
                <v:textbox inset="0,0,0,0">
                  <w:txbxContent>
                    <w:p w14:paraId="64DCA6A1" w14:textId="77777777" w:rsidR="00136C0A" w:rsidRPr="00D41D88" w:rsidRDefault="00136C0A" w:rsidP="00D41D88">
                      <w:pPr>
                        <w:rPr>
                          <w:b/>
                          <w:bCs/>
                        </w:rPr>
                      </w:pPr>
                      <w:r w:rsidRPr="00D41D88">
                        <w:rPr>
                          <w:b/>
                          <w:bCs/>
                        </w:rPr>
                        <w:t>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2D24" w:rsidRPr="002C2D24">
        <w:rPr>
          <w:noProof/>
        </w:rPr>
        <w:t xml:space="preserve"> </w:t>
      </w:r>
      <w:r w:rsidR="00D47B3A" w:rsidRPr="00D47B3A">
        <w:rPr>
          <w:noProof/>
        </w:rPr>
        <w:drawing>
          <wp:inline distT="0" distB="0" distL="0" distR="0" wp14:anchorId="1151A2AB" wp14:editId="03DA2B94">
            <wp:extent cx="4572396" cy="342929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15669" w14:textId="67E9A321" w:rsidR="00920120" w:rsidRPr="000B47BC" w:rsidRDefault="00D41D88" w:rsidP="00C54A84">
      <w:r w:rsidRPr="000E7F15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2B13A86E" wp14:editId="40C87404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15265" cy="275590"/>
                <wp:effectExtent l="0" t="0" r="13335" b="1016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275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1EB1A" w14:textId="77777777" w:rsidR="00136C0A" w:rsidRPr="00D41D88" w:rsidRDefault="00136C0A" w:rsidP="00D41D8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  <w:r w:rsidRPr="00D41D88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3A86E" id="_x0000_s1027" type="#_x0000_t202" style="position:absolute;margin-left:0;margin-top:1.2pt;width:16.95pt;height:21.7pt;z-index:2516510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" filled="f" stroked="f">
                <v:textbox inset="0,0,0,0">
                  <w:txbxContent>
                    <w:p w14:paraId="4FB1EB1A" w14:textId="77777777" w:rsidR="00136C0A" w:rsidRPr="00D41D88" w:rsidRDefault="00136C0A" w:rsidP="00D41D8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</w:t>
                      </w:r>
                      <w:r w:rsidRPr="00D41D88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4932" w:rsidRPr="003A4932">
        <w:rPr>
          <w:noProof/>
        </w:rPr>
        <w:t xml:space="preserve"> </w:t>
      </w:r>
      <w:r w:rsidR="00707266" w:rsidRPr="00707266">
        <w:rPr>
          <w:noProof/>
        </w:rPr>
        <w:drawing>
          <wp:inline distT="0" distB="0" distL="0" distR="0" wp14:anchorId="09240F2F" wp14:editId="47673F56">
            <wp:extent cx="4572396" cy="3429297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5246D" w14:textId="319657FC" w:rsidR="00920120" w:rsidRPr="000B47BC" w:rsidRDefault="00920120" w:rsidP="00920120">
      <w:pPr>
        <w:rPr>
          <w:sz w:val="16"/>
          <w:szCs w:val="16"/>
        </w:rPr>
      </w:pPr>
      <w:r w:rsidRPr="000B47BC">
        <w:rPr>
          <w:rFonts w:cs="Arial"/>
          <w:sz w:val="16"/>
          <w:szCs w:val="16"/>
          <w:vertAlign w:val="superscript"/>
        </w:rPr>
        <w:t>‡</w:t>
      </w:r>
      <w:r w:rsidRPr="000B47BC">
        <w:rPr>
          <w:sz w:val="16"/>
          <w:szCs w:val="16"/>
        </w:rPr>
        <w:t xml:space="preserve">p&lt;0.001. Data are adjusted mean and 95% CI. </w:t>
      </w:r>
      <w:r w:rsidR="00183D5C">
        <w:rPr>
          <w:sz w:val="16"/>
          <w:szCs w:val="16"/>
        </w:rPr>
        <w:t>The N values are the number of patients included in the statistical model</w:t>
      </w:r>
      <w:r w:rsidR="00F4461E">
        <w:rPr>
          <w:sz w:val="16"/>
          <w:szCs w:val="16"/>
        </w:rPr>
        <w:t xml:space="preserve">. </w:t>
      </w:r>
      <w:r w:rsidRPr="000B47BC">
        <w:rPr>
          <w:sz w:val="16"/>
          <w:szCs w:val="16"/>
        </w:rPr>
        <w:t>Abbreviations: FEV</w:t>
      </w:r>
      <w:r w:rsidRPr="000B47BC">
        <w:rPr>
          <w:sz w:val="16"/>
          <w:szCs w:val="16"/>
          <w:vertAlign w:val="subscript"/>
        </w:rPr>
        <w:t>1</w:t>
      </w:r>
      <w:r w:rsidRPr="000B47BC">
        <w:rPr>
          <w:sz w:val="16"/>
          <w:szCs w:val="16"/>
        </w:rPr>
        <w:t>, forced expiratory volume in 1 second; ITT, intention-to-treat; BDP, beclometasone dipropionate; FF, formoterol fumarate; G, glycopyrronium; BUD, budesonide; CI, confidence interval.</w:t>
      </w:r>
    </w:p>
    <w:p w14:paraId="2FA37497" w14:textId="77777777" w:rsidR="00DF357F" w:rsidRPr="000B47BC" w:rsidRDefault="00DF357F">
      <w:pPr>
        <w:spacing w:line="259" w:lineRule="auto"/>
      </w:pPr>
      <w:r w:rsidRPr="000B47BC">
        <w:br w:type="page"/>
      </w:r>
    </w:p>
    <w:p w14:paraId="2CBC9C99" w14:textId="42BF6C6C" w:rsidR="00DF357F" w:rsidRPr="000B47BC" w:rsidRDefault="00072FFA" w:rsidP="00DF357F">
      <w:pPr>
        <w:pStyle w:val="Caption"/>
        <w:rPr>
          <w:b/>
          <w:bCs/>
          <w:noProof/>
        </w:rPr>
      </w:pPr>
      <w:bookmarkStart w:id="2" w:name="_Ref38703119"/>
      <w:r>
        <w:lastRenderedPageBreak/>
        <w:t xml:space="preserve">Supplementary </w:t>
      </w:r>
      <w:r w:rsidR="00DF357F" w:rsidRPr="000B47BC">
        <w:t xml:space="preserve">Figure </w:t>
      </w:r>
      <w:bookmarkEnd w:id="2"/>
      <w:r w:rsidR="003667B6">
        <w:rPr>
          <w:noProof/>
        </w:rPr>
        <w:t>3</w:t>
      </w:r>
      <w:r w:rsidR="00DF357F" w:rsidRPr="000B47BC">
        <w:t>. Adjusted mean change from baseline in pre-dose morning FVC</w:t>
      </w:r>
      <w:r w:rsidR="00FC0965" w:rsidRPr="000B47BC">
        <w:t>,</w:t>
      </w:r>
      <w:r w:rsidR="00DF357F" w:rsidRPr="000B47BC">
        <w:t xml:space="preserve"> </w:t>
      </w:r>
      <w:r w:rsidR="009A0472" w:rsidRPr="000B47BC">
        <w:t xml:space="preserve">in </w:t>
      </w:r>
      <w:r w:rsidR="00DF357F" w:rsidRPr="000B47BC">
        <w:t>A)</w:t>
      </w:r>
      <w:r w:rsidR="00FC0965" w:rsidRPr="000B47BC">
        <w:t xml:space="preserve"> </w:t>
      </w:r>
      <w:r w:rsidR="009A0472" w:rsidRPr="000B47BC">
        <w:t xml:space="preserve">the </w:t>
      </w:r>
      <w:r w:rsidR="00FC0965" w:rsidRPr="000B47BC">
        <w:t>overall</w:t>
      </w:r>
      <w:r w:rsidR="009A0472" w:rsidRPr="000B47BC">
        <w:t xml:space="preserve"> population</w:t>
      </w:r>
      <w:r w:rsidR="00FC0965" w:rsidRPr="000B47BC">
        <w:t xml:space="preserve"> and</w:t>
      </w:r>
      <w:r w:rsidR="00DF357F" w:rsidRPr="000B47BC">
        <w:t xml:space="preserve"> B) </w:t>
      </w:r>
      <w:r w:rsidR="00FC0965" w:rsidRPr="000B47BC">
        <w:t xml:space="preserve">the </w:t>
      </w:r>
      <w:r w:rsidR="00DF357F" w:rsidRPr="000B47BC">
        <w:t xml:space="preserve">China subgroup </w:t>
      </w:r>
      <w:r w:rsidR="00FC0965" w:rsidRPr="000B47BC">
        <w:t>(</w:t>
      </w:r>
      <w:r w:rsidR="00DF357F" w:rsidRPr="000B47BC">
        <w:t>ITT)</w:t>
      </w:r>
      <w:r w:rsidR="00DF357F" w:rsidRPr="000B47BC">
        <w:rPr>
          <w:b/>
          <w:bCs/>
          <w:noProof/>
        </w:rPr>
        <w:t xml:space="preserve"> </w:t>
      </w:r>
    </w:p>
    <w:p w14:paraId="5AD067F5" w14:textId="213A3BC9" w:rsidR="00FC0965" w:rsidRPr="000B47BC" w:rsidRDefault="00497780" w:rsidP="00FC0965">
      <w:r w:rsidRPr="000E7F15">
        <w:rPr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7DD54E8E" wp14:editId="55224945">
                <wp:simplePos x="0" y="0"/>
                <wp:positionH relativeFrom="margin">
                  <wp:align>left</wp:align>
                </wp:positionH>
                <wp:positionV relativeFrom="paragraph">
                  <wp:posOffset>6482</wp:posOffset>
                </wp:positionV>
                <wp:extent cx="215265" cy="275590"/>
                <wp:effectExtent l="0" t="0" r="13335" b="1016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275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3EDB0" w14:textId="77777777" w:rsidR="00136C0A" w:rsidRPr="00D41D88" w:rsidRDefault="00136C0A" w:rsidP="0049778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41D88">
                              <w:rPr>
                                <w:b/>
                                <w:bCs/>
                              </w:rPr>
                              <w:t>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54E8E" id="_x0000_s1028" type="#_x0000_t202" style="position:absolute;margin-left:0;margin-top:.5pt;width:16.95pt;height:21.7pt;z-index:2516520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" filled="f" stroked="f">
                <v:textbox inset="0,0,0,0">
                  <w:txbxContent>
                    <w:p w14:paraId="2FD3EDB0" w14:textId="77777777" w:rsidR="00136C0A" w:rsidRPr="00D41D88" w:rsidRDefault="00136C0A" w:rsidP="00497780">
                      <w:pPr>
                        <w:rPr>
                          <w:b/>
                          <w:bCs/>
                        </w:rPr>
                      </w:pPr>
                      <w:r w:rsidRPr="00D41D88">
                        <w:rPr>
                          <w:b/>
                          <w:bCs/>
                        </w:rPr>
                        <w:t>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1187" w:rsidRPr="00151187">
        <w:rPr>
          <w:noProof/>
        </w:rPr>
        <w:t xml:space="preserve"> </w:t>
      </w:r>
      <w:r w:rsidR="00151187" w:rsidRPr="00151187">
        <w:rPr>
          <w:noProof/>
        </w:rPr>
        <w:drawing>
          <wp:inline distT="0" distB="0" distL="0" distR="0" wp14:anchorId="27C0A4C9" wp14:editId="247E6D77">
            <wp:extent cx="4572396" cy="3429297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24669" w14:textId="2C1E59F6" w:rsidR="00497780" w:rsidRPr="000B47BC" w:rsidRDefault="00497780" w:rsidP="00FC0965">
      <w:r w:rsidRPr="000E7F15">
        <w:rPr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34ADA7AF" wp14:editId="05245915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15265" cy="275590"/>
                <wp:effectExtent l="0" t="0" r="13335" b="1016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275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C7FE7" w14:textId="77777777" w:rsidR="00136C0A" w:rsidRPr="00D41D88" w:rsidRDefault="00136C0A" w:rsidP="0049778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  <w:r w:rsidRPr="00D41D88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DA7AF" id="_x0000_s1029" type="#_x0000_t202" style="position:absolute;margin-left:0;margin-top:.6pt;width:16.95pt;height:21.7pt;z-index:2516531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" filled="f" stroked="f">
                <v:textbox inset="0,0,0,0">
                  <w:txbxContent>
                    <w:p w14:paraId="464C7FE7" w14:textId="77777777" w:rsidR="00136C0A" w:rsidRPr="00D41D88" w:rsidRDefault="00136C0A" w:rsidP="0049778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</w:t>
                      </w:r>
                      <w:r w:rsidRPr="00D41D88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1B5F" w:rsidRPr="00C61B5F">
        <w:rPr>
          <w:noProof/>
        </w:rPr>
        <w:t xml:space="preserve"> </w:t>
      </w:r>
      <w:r w:rsidR="00C61B5F" w:rsidRPr="00C61B5F">
        <w:rPr>
          <w:noProof/>
        </w:rPr>
        <w:drawing>
          <wp:inline distT="0" distB="0" distL="0" distR="0" wp14:anchorId="40836CCC" wp14:editId="0CF19CF0">
            <wp:extent cx="4572396" cy="3429297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38E2A" w14:textId="4D462827" w:rsidR="00497780" w:rsidRPr="000B47BC" w:rsidRDefault="00497780" w:rsidP="00497780">
      <w:pPr>
        <w:rPr>
          <w:sz w:val="16"/>
          <w:szCs w:val="16"/>
        </w:rPr>
      </w:pPr>
      <w:r w:rsidRPr="000B47BC">
        <w:rPr>
          <w:rFonts w:cs="Arial"/>
          <w:sz w:val="16"/>
          <w:szCs w:val="16"/>
          <w:vertAlign w:val="superscript"/>
        </w:rPr>
        <w:t>‡</w:t>
      </w:r>
      <w:r w:rsidRPr="000B47BC">
        <w:rPr>
          <w:sz w:val="16"/>
          <w:szCs w:val="16"/>
        </w:rPr>
        <w:t xml:space="preserve">p&lt;0.001. Data are adjusted mean and 95% CI. </w:t>
      </w:r>
      <w:r w:rsidR="00183D5C">
        <w:rPr>
          <w:sz w:val="16"/>
          <w:szCs w:val="16"/>
        </w:rPr>
        <w:t>The N values are the number of patients included in the statistical model</w:t>
      </w:r>
      <w:r w:rsidR="00F4461E">
        <w:rPr>
          <w:sz w:val="16"/>
          <w:szCs w:val="16"/>
        </w:rPr>
        <w:t xml:space="preserve">. </w:t>
      </w:r>
      <w:r w:rsidRPr="000B47BC">
        <w:rPr>
          <w:sz w:val="16"/>
          <w:szCs w:val="16"/>
        </w:rPr>
        <w:t>Abbreviations: FVC, forced vital capacity; ITT, intention-to-treat; BDP, beclometasone dipropionate; FF, formoterol fumarate; G, glycopyrronium; BUD, budesonide; CI, confidence interval.</w:t>
      </w:r>
    </w:p>
    <w:p w14:paraId="7201EBDF" w14:textId="77777777" w:rsidR="00D70828" w:rsidRPr="000B47BC" w:rsidRDefault="00D70828">
      <w:pPr>
        <w:spacing w:line="259" w:lineRule="auto"/>
      </w:pPr>
      <w:r w:rsidRPr="000B47BC">
        <w:br w:type="page"/>
      </w:r>
    </w:p>
    <w:p w14:paraId="4EC2CBB6" w14:textId="14330D7B" w:rsidR="00D70828" w:rsidRPr="000B47BC" w:rsidRDefault="00072FFA" w:rsidP="00D70828">
      <w:pPr>
        <w:pStyle w:val="Caption"/>
        <w:rPr>
          <w:b/>
          <w:bCs/>
          <w:noProof/>
        </w:rPr>
      </w:pPr>
      <w:bookmarkStart w:id="3" w:name="_Ref38704001"/>
      <w:r>
        <w:lastRenderedPageBreak/>
        <w:t xml:space="preserve">Supplementary </w:t>
      </w:r>
      <w:r w:rsidR="00D70828" w:rsidRPr="000B47BC">
        <w:t xml:space="preserve">Figure </w:t>
      </w:r>
      <w:bookmarkEnd w:id="3"/>
      <w:r w:rsidR="003667B6">
        <w:rPr>
          <w:noProof/>
        </w:rPr>
        <w:t>4</w:t>
      </w:r>
      <w:r w:rsidR="00D70828" w:rsidRPr="000B47BC">
        <w:t xml:space="preserve">. Adjusted mean change from baseline in 2-h post-dose FVC, </w:t>
      </w:r>
      <w:r w:rsidR="009A0472" w:rsidRPr="000B47BC">
        <w:t xml:space="preserve">in </w:t>
      </w:r>
      <w:r w:rsidR="00D70828" w:rsidRPr="000B47BC">
        <w:t xml:space="preserve">A) </w:t>
      </w:r>
      <w:r w:rsidR="009A0472" w:rsidRPr="000B47BC">
        <w:t xml:space="preserve">the </w:t>
      </w:r>
      <w:r w:rsidR="00D70828" w:rsidRPr="000B47BC">
        <w:t>overall</w:t>
      </w:r>
      <w:r w:rsidR="009A0472" w:rsidRPr="000B47BC">
        <w:t xml:space="preserve"> population</w:t>
      </w:r>
      <w:r w:rsidR="00D70828" w:rsidRPr="000B47BC">
        <w:t xml:space="preserve"> and B) the China subgroup (ITT)</w:t>
      </w:r>
      <w:r w:rsidR="00D70828" w:rsidRPr="000B47BC">
        <w:rPr>
          <w:b/>
          <w:bCs/>
          <w:noProof/>
        </w:rPr>
        <w:t xml:space="preserve"> </w:t>
      </w:r>
    </w:p>
    <w:p w14:paraId="220DEF25" w14:textId="77CFC061" w:rsidR="00735164" w:rsidRPr="000B47BC" w:rsidRDefault="00735164" w:rsidP="00735164">
      <w:r w:rsidRPr="000E7F15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30246DD0" wp14:editId="114767F9">
                <wp:simplePos x="0" y="0"/>
                <wp:positionH relativeFrom="margin">
                  <wp:align>left</wp:align>
                </wp:positionH>
                <wp:positionV relativeFrom="paragraph">
                  <wp:posOffset>9914</wp:posOffset>
                </wp:positionV>
                <wp:extent cx="215265" cy="275590"/>
                <wp:effectExtent l="0" t="0" r="13335" b="1016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275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4AA2E" w14:textId="77777777" w:rsidR="00136C0A" w:rsidRPr="00D41D88" w:rsidRDefault="00136C0A" w:rsidP="0073516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41D88">
                              <w:rPr>
                                <w:b/>
                                <w:bCs/>
                              </w:rPr>
                              <w:t>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46DD0" id="_x0000_s1030" type="#_x0000_t202" style="position:absolute;margin-left:0;margin-top:.8pt;width:16.95pt;height:21.7pt;z-index:2516541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" filled="f" stroked="f">
                <v:textbox inset="0,0,0,0">
                  <w:txbxContent>
                    <w:p w14:paraId="5EF4AA2E" w14:textId="77777777" w:rsidR="00136C0A" w:rsidRPr="00D41D88" w:rsidRDefault="00136C0A" w:rsidP="00735164">
                      <w:pPr>
                        <w:rPr>
                          <w:b/>
                          <w:bCs/>
                        </w:rPr>
                      </w:pPr>
                      <w:r w:rsidRPr="00D41D88">
                        <w:rPr>
                          <w:b/>
                          <w:bCs/>
                        </w:rPr>
                        <w:t>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6964" w:rsidRPr="00A16964">
        <w:rPr>
          <w:noProof/>
        </w:rPr>
        <w:t xml:space="preserve"> </w:t>
      </w:r>
      <w:r w:rsidR="00A16964" w:rsidRPr="00A16964">
        <w:rPr>
          <w:noProof/>
        </w:rPr>
        <w:drawing>
          <wp:inline distT="0" distB="0" distL="0" distR="0" wp14:anchorId="47EB299A" wp14:editId="23A7CF7D">
            <wp:extent cx="4572396" cy="3429297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19F6B" w14:textId="3677E522" w:rsidR="00735164" w:rsidRPr="000B47BC" w:rsidRDefault="00735164" w:rsidP="00735164">
      <w:r w:rsidRPr="000E7F15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F97B76D" wp14:editId="0C5E1C2D">
                <wp:simplePos x="0" y="0"/>
                <wp:positionH relativeFrom="margin">
                  <wp:align>left</wp:align>
                </wp:positionH>
                <wp:positionV relativeFrom="paragraph">
                  <wp:posOffset>17780</wp:posOffset>
                </wp:positionV>
                <wp:extent cx="215265" cy="275590"/>
                <wp:effectExtent l="0" t="0" r="13335" b="1016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275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0B9A2" w14:textId="77777777" w:rsidR="00136C0A" w:rsidRPr="00D41D88" w:rsidRDefault="00136C0A" w:rsidP="0073516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  <w:r w:rsidRPr="00D41D88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7B76D" id="_x0000_s1031" type="#_x0000_t202" style="position:absolute;margin-left:0;margin-top:1.4pt;width:16.95pt;height:21.7pt;z-index: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" filled="f" stroked="f">
                <v:textbox inset="0,0,0,0">
                  <w:txbxContent>
                    <w:p w14:paraId="79A0B9A2" w14:textId="77777777" w:rsidR="00136C0A" w:rsidRPr="00D41D88" w:rsidRDefault="00136C0A" w:rsidP="0073516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</w:t>
                      </w:r>
                      <w:r w:rsidRPr="00D41D88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6198" w:rsidRPr="00D06198">
        <w:rPr>
          <w:noProof/>
        </w:rPr>
        <w:t xml:space="preserve"> </w:t>
      </w:r>
      <w:r w:rsidR="00D06198" w:rsidRPr="00D06198">
        <w:rPr>
          <w:noProof/>
        </w:rPr>
        <w:drawing>
          <wp:inline distT="0" distB="0" distL="0" distR="0" wp14:anchorId="33FDADD1" wp14:editId="2602049E">
            <wp:extent cx="4572396" cy="3429297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E6C9F" w14:textId="5AC26A5B" w:rsidR="00735164" w:rsidRPr="000B47BC" w:rsidRDefault="00735164" w:rsidP="00735164">
      <w:pPr>
        <w:rPr>
          <w:sz w:val="16"/>
          <w:szCs w:val="16"/>
        </w:rPr>
      </w:pPr>
      <w:r w:rsidRPr="000B47BC">
        <w:rPr>
          <w:rFonts w:cs="Arial"/>
          <w:sz w:val="16"/>
          <w:szCs w:val="16"/>
          <w:vertAlign w:val="superscript"/>
        </w:rPr>
        <w:t>‡</w:t>
      </w:r>
      <w:r w:rsidRPr="000B47BC">
        <w:rPr>
          <w:sz w:val="16"/>
          <w:szCs w:val="16"/>
        </w:rPr>
        <w:t xml:space="preserve">p&lt;0.001. Data are adjusted mean and 95% CI. </w:t>
      </w:r>
      <w:r w:rsidR="00183D5C">
        <w:rPr>
          <w:sz w:val="16"/>
          <w:szCs w:val="16"/>
        </w:rPr>
        <w:t>The N values are the number of patients included in the statistical model</w:t>
      </w:r>
      <w:r w:rsidR="00F4461E">
        <w:rPr>
          <w:sz w:val="16"/>
          <w:szCs w:val="16"/>
        </w:rPr>
        <w:t xml:space="preserve">. </w:t>
      </w:r>
      <w:r w:rsidRPr="000B47BC">
        <w:rPr>
          <w:sz w:val="16"/>
          <w:szCs w:val="16"/>
        </w:rPr>
        <w:t>Abbreviations: FVC, forced vital capacity; ITT, intention-to-treat; BDP, beclometasone dipropionate; FF, formoterol fumarate; G, glycopyrronium; BUD, budesonide; CI, confidence interval.</w:t>
      </w:r>
    </w:p>
    <w:p w14:paraId="2C99D17A" w14:textId="77777777" w:rsidR="000C69D7" w:rsidRPr="000B47BC" w:rsidRDefault="000C69D7">
      <w:pPr>
        <w:spacing w:line="259" w:lineRule="auto"/>
      </w:pPr>
      <w:r w:rsidRPr="000B47BC">
        <w:br w:type="page"/>
      </w:r>
    </w:p>
    <w:p w14:paraId="2405F443" w14:textId="569643B7" w:rsidR="000C69D7" w:rsidRPr="000B47BC" w:rsidRDefault="00072FFA" w:rsidP="000C69D7">
      <w:pPr>
        <w:pStyle w:val="Caption"/>
        <w:rPr>
          <w:b/>
          <w:bCs/>
          <w:noProof/>
        </w:rPr>
      </w:pPr>
      <w:bookmarkStart w:id="4" w:name="_Ref38705458"/>
      <w:r>
        <w:lastRenderedPageBreak/>
        <w:t xml:space="preserve">Supplementary </w:t>
      </w:r>
      <w:r w:rsidR="000C69D7" w:rsidRPr="000B47BC">
        <w:t xml:space="preserve">Figure </w:t>
      </w:r>
      <w:bookmarkEnd w:id="4"/>
      <w:r w:rsidR="003667B6">
        <w:rPr>
          <w:noProof/>
        </w:rPr>
        <w:t>5</w:t>
      </w:r>
      <w:r w:rsidR="000C69D7" w:rsidRPr="000B47BC">
        <w:t xml:space="preserve">. Adjusted mean change from baseline in pre-dose morning </w:t>
      </w:r>
      <w:r w:rsidR="00BF2AB0">
        <w:br/>
      </w:r>
      <w:r w:rsidR="000C69D7" w:rsidRPr="000B47BC">
        <w:t>FEF</w:t>
      </w:r>
      <w:r w:rsidR="000C69D7" w:rsidRPr="000B47BC">
        <w:rPr>
          <w:vertAlign w:val="subscript"/>
        </w:rPr>
        <w:t>25–75%</w:t>
      </w:r>
      <w:r w:rsidR="000C69D7" w:rsidRPr="000B47BC">
        <w:t>, in A) the overall population and B) the China subgroup (ITT)</w:t>
      </w:r>
      <w:r w:rsidR="000C69D7" w:rsidRPr="000B47BC">
        <w:rPr>
          <w:b/>
          <w:bCs/>
          <w:noProof/>
        </w:rPr>
        <w:t xml:space="preserve"> </w:t>
      </w:r>
    </w:p>
    <w:p w14:paraId="137877FF" w14:textId="709E4164" w:rsidR="00497780" w:rsidRPr="000B47BC" w:rsidRDefault="00EC7C5E" w:rsidP="00FC0965">
      <w:r w:rsidRPr="000E7F15">
        <w:rPr>
          <w:noProof/>
          <w:vertAlign w:val="subscript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E730309" wp14:editId="6232543D">
                <wp:simplePos x="0" y="0"/>
                <wp:positionH relativeFrom="margin">
                  <wp:align>left</wp:align>
                </wp:positionH>
                <wp:positionV relativeFrom="paragraph">
                  <wp:posOffset>7596</wp:posOffset>
                </wp:positionV>
                <wp:extent cx="215265" cy="275590"/>
                <wp:effectExtent l="0" t="0" r="13335" b="1016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275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228B3" w14:textId="77777777" w:rsidR="00136C0A" w:rsidRPr="00D41D88" w:rsidRDefault="00136C0A" w:rsidP="00EC7C5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41D88">
                              <w:rPr>
                                <w:b/>
                                <w:bCs/>
                              </w:rPr>
                              <w:t>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0309" id="_x0000_s1032" type="#_x0000_t202" style="position:absolute;margin-left:0;margin-top:.6pt;width:16.95pt;height:21.7pt;z-index:251656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" filled="f" stroked="f">
                <v:textbox inset="0,0,0,0">
                  <w:txbxContent>
                    <w:p w14:paraId="7F7228B3" w14:textId="77777777" w:rsidR="00136C0A" w:rsidRPr="00D41D88" w:rsidRDefault="00136C0A" w:rsidP="00EC7C5E">
                      <w:pPr>
                        <w:rPr>
                          <w:b/>
                          <w:bCs/>
                        </w:rPr>
                      </w:pPr>
                      <w:r w:rsidRPr="00D41D88">
                        <w:rPr>
                          <w:b/>
                          <w:bCs/>
                        </w:rPr>
                        <w:t>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5490" w:rsidRPr="000B47BC">
        <w:rPr>
          <w:noProof/>
        </w:rPr>
        <w:t xml:space="preserve"> </w:t>
      </w:r>
      <w:r w:rsidR="0030766D" w:rsidRPr="0030766D">
        <w:rPr>
          <w:noProof/>
        </w:rPr>
        <w:drawing>
          <wp:inline distT="0" distB="0" distL="0" distR="0" wp14:anchorId="023F97BC" wp14:editId="5CACCB41">
            <wp:extent cx="4572396" cy="3429297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0468C" w14:textId="09692D00" w:rsidR="00EC7C5E" w:rsidRPr="000B47BC" w:rsidRDefault="00EC7C5E" w:rsidP="00FC0965">
      <w:r w:rsidRPr="000E7F15">
        <w:rPr>
          <w:noProof/>
          <w:vertAlign w:val="subscript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27008A" wp14:editId="27175FB4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15265" cy="275590"/>
                <wp:effectExtent l="0" t="0" r="13335" b="1016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275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60DAE" w14:textId="77777777" w:rsidR="00136C0A" w:rsidRPr="00D41D88" w:rsidRDefault="00136C0A" w:rsidP="00EC7C5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  <w:r w:rsidRPr="00D41D88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7008A" id="_x0000_s1033" type="#_x0000_t202" style="position:absolute;margin-left:0;margin-top:.55pt;width:16.95pt;height:21.7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" filled="f" stroked="f">
                <v:textbox inset="0,0,0,0">
                  <w:txbxContent>
                    <w:p w14:paraId="32E60DAE" w14:textId="77777777" w:rsidR="00136C0A" w:rsidRPr="00D41D88" w:rsidRDefault="00136C0A" w:rsidP="00EC7C5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</w:t>
                      </w:r>
                      <w:r w:rsidRPr="00D41D88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3CD4" w:rsidRPr="000B47BC">
        <w:rPr>
          <w:noProof/>
        </w:rPr>
        <w:t xml:space="preserve"> </w:t>
      </w:r>
      <w:r w:rsidR="006A629B" w:rsidRPr="006A629B">
        <w:rPr>
          <w:noProof/>
        </w:rPr>
        <w:drawing>
          <wp:inline distT="0" distB="0" distL="0" distR="0" wp14:anchorId="22F01518" wp14:editId="6F66071E">
            <wp:extent cx="4572396" cy="3429297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7A53A" w14:textId="13A3F1C6" w:rsidR="000C69D7" w:rsidRPr="000B47BC" w:rsidRDefault="00CE3252" w:rsidP="000C69D7">
      <w:pPr>
        <w:rPr>
          <w:sz w:val="16"/>
          <w:szCs w:val="16"/>
        </w:rPr>
      </w:pPr>
      <w:r w:rsidRPr="000B47BC">
        <w:rPr>
          <w:rFonts w:cs="Arial"/>
          <w:sz w:val="16"/>
          <w:szCs w:val="16"/>
        </w:rPr>
        <w:t>*</w:t>
      </w:r>
      <w:r w:rsidR="000C69D7" w:rsidRPr="000B47BC">
        <w:rPr>
          <w:rFonts w:cs="Arial"/>
          <w:sz w:val="16"/>
          <w:szCs w:val="16"/>
        </w:rPr>
        <w:t xml:space="preserve">p&lt;0.05, </w:t>
      </w:r>
      <w:r w:rsidRPr="000B47BC">
        <w:rPr>
          <w:rFonts w:cs="Arial"/>
          <w:sz w:val="16"/>
          <w:szCs w:val="16"/>
          <w:vertAlign w:val="superscript"/>
        </w:rPr>
        <w:t>†</w:t>
      </w:r>
      <w:r w:rsidRPr="000B47BC">
        <w:rPr>
          <w:rFonts w:cs="Arial"/>
          <w:sz w:val="16"/>
          <w:szCs w:val="16"/>
        </w:rPr>
        <w:t xml:space="preserve">p&lt;0.01, </w:t>
      </w:r>
      <w:r w:rsidR="000C69D7" w:rsidRPr="000B47BC">
        <w:rPr>
          <w:rFonts w:cs="Arial"/>
          <w:sz w:val="16"/>
          <w:szCs w:val="16"/>
          <w:vertAlign w:val="superscript"/>
        </w:rPr>
        <w:t>‡</w:t>
      </w:r>
      <w:r w:rsidR="000C69D7" w:rsidRPr="000B47BC">
        <w:rPr>
          <w:sz w:val="16"/>
          <w:szCs w:val="16"/>
        </w:rPr>
        <w:t xml:space="preserve">p&lt;0.001. Data are adjusted mean and 95% CI. </w:t>
      </w:r>
      <w:r w:rsidR="00183D5C">
        <w:rPr>
          <w:sz w:val="16"/>
          <w:szCs w:val="16"/>
        </w:rPr>
        <w:t>The N values are the number of patients included in the statistical model</w:t>
      </w:r>
      <w:r w:rsidR="00F4461E">
        <w:rPr>
          <w:sz w:val="16"/>
          <w:szCs w:val="16"/>
        </w:rPr>
        <w:t xml:space="preserve">. </w:t>
      </w:r>
      <w:r w:rsidR="000C69D7" w:rsidRPr="000B47BC">
        <w:rPr>
          <w:sz w:val="16"/>
          <w:szCs w:val="16"/>
        </w:rPr>
        <w:t>Abbreviations: FEF</w:t>
      </w:r>
      <w:r w:rsidR="000C69D7" w:rsidRPr="000B47BC">
        <w:rPr>
          <w:sz w:val="16"/>
          <w:szCs w:val="16"/>
          <w:vertAlign w:val="subscript"/>
        </w:rPr>
        <w:t>25–75%</w:t>
      </w:r>
      <w:r w:rsidR="000C69D7" w:rsidRPr="000B47BC">
        <w:rPr>
          <w:sz w:val="16"/>
          <w:szCs w:val="16"/>
        </w:rPr>
        <w:t xml:space="preserve">, forced </w:t>
      </w:r>
      <w:r w:rsidR="00D23E52">
        <w:rPr>
          <w:sz w:val="16"/>
          <w:szCs w:val="16"/>
        </w:rPr>
        <w:t>mid-</w:t>
      </w:r>
      <w:r w:rsidR="000C69D7" w:rsidRPr="000B47BC">
        <w:rPr>
          <w:sz w:val="16"/>
          <w:szCs w:val="16"/>
        </w:rPr>
        <w:t>expiratory flow; ITT, intention-to-treat; BDP, beclometasone dipropionate; FF, formoterol fumarate; G, glycopyrronium; BUD, budesonide; CI, confidence interval.</w:t>
      </w:r>
    </w:p>
    <w:p w14:paraId="407A73D1" w14:textId="77777777" w:rsidR="006D3B74" w:rsidRPr="000B47BC" w:rsidRDefault="006D3B74">
      <w:pPr>
        <w:spacing w:line="259" w:lineRule="auto"/>
      </w:pPr>
      <w:r w:rsidRPr="000B47BC">
        <w:br w:type="page"/>
      </w:r>
    </w:p>
    <w:p w14:paraId="34B9F949" w14:textId="43CD5866" w:rsidR="006D3B74" w:rsidRPr="000B47BC" w:rsidRDefault="00072FFA" w:rsidP="006D3B74">
      <w:pPr>
        <w:pStyle w:val="Caption"/>
        <w:rPr>
          <w:b/>
          <w:bCs/>
          <w:noProof/>
        </w:rPr>
      </w:pPr>
      <w:bookmarkStart w:id="5" w:name="_Ref38707235"/>
      <w:r>
        <w:lastRenderedPageBreak/>
        <w:t xml:space="preserve">Supplementary </w:t>
      </w:r>
      <w:r w:rsidR="006D3B74" w:rsidRPr="000B47BC">
        <w:t xml:space="preserve">Figure </w:t>
      </w:r>
      <w:bookmarkEnd w:id="5"/>
      <w:r w:rsidR="003667B6">
        <w:rPr>
          <w:noProof/>
        </w:rPr>
        <w:t>6</w:t>
      </w:r>
      <w:r w:rsidR="006D3B74" w:rsidRPr="000B47BC">
        <w:t xml:space="preserve">. Adjusted mean change from baseline in pre-dose morning IC </w:t>
      </w:r>
      <w:r w:rsidR="002B75F7" w:rsidRPr="000B47BC">
        <w:t>(</w:t>
      </w:r>
      <w:r w:rsidR="006D3B74" w:rsidRPr="000B47BC">
        <w:t>China subgroup</w:t>
      </w:r>
      <w:r w:rsidR="002B75F7" w:rsidRPr="000B47BC">
        <w:t>,</w:t>
      </w:r>
      <w:r w:rsidR="006D3B74" w:rsidRPr="000B47BC">
        <w:t xml:space="preserve"> ITT)</w:t>
      </w:r>
      <w:r w:rsidR="006D3B74" w:rsidRPr="000B47BC">
        <w:rPr>
          <w:b/>
          <w:bCs/>
          <w:noProof/>
        </w:rPr>
        <w:t xml:space="preserve"> </w:t>
      </w:r>
    </w:p>
    <w:p w14:paraId="5D9D2F9F" w14:textId="1502E271" w:rsidR="002B75F7" w:rsidRPr="000B47BC" w:rsidRDefault="006F4008" w:rsidP="002B75F7">
      <w:r w:rsidRPr="006F4008">
        <w:rPr>
          <w:noProof/>
        </w:rPr>
        <w:drawing>
          <wp:inline distT="0" distB="0" distL="0" distR="0" wp14:anchorId="2AB5D242" wp14:editId="1C4FF336">
            <wp:extent cx="4572396" cy="3429297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8D940" w14:textId="6557766F" w:rsidR="002B75F7" w:rsidRPr="000B47BC" w:rsidRDefault="002B75F7" w:rsidP="002B75F7">
      <w:pPr>
        <w:rPr>
          <w:sz w:val="16"/>
          <w:szCs w:val="16"/>
        </w:rPr>
      </w:pPr>
      <w:r w:rsidRPr="000B47BC">
        <w:rPr>
          <w:rFonts w:cs="Arial"/>
          <w:sz w:val="16"/>
          <w:szCs w:val="16"/>
        </w:rPr>
        <w:t xml:space="preserve">*p&lt;0.05, </w:t>
      </w:r>
      <w:r w:rsidRPr="000B47BC">
        <w:rPr>
          <w:rFonts w:cs="Arial"/>
          <w:sz w:val="16"/>
          <w:szCs w:val="16"/>
          <w:vertAlign w:val="superscript"/>
        </w:rPr>
        <w:t>†</w:t>
      </w:r>
      <w:r w:rsidRPr="000B47BC">
        <w:rPr>
          <w:rFonts w:cs="Arial"/>
          <w:sz w:val="16"/>
          <w:szCs w:val="16"/>
        </w:rPr>
        <w:t xml:space="preserve">p&lt;0.01, </w:t>
      </w:r>
      <w:r w:rsidRPr="000B47BC">
        <w:rPr>
          <w:rFonts w:cs="Arial"/>
          <w:sz w:val="16"/>
          <w:szCs w:val="16"/>
          <w:vertAlign w:val="superscript"/>
        </w:rPr>
        <w:t>‡</w:t>
      </w:r>
      <w:r w:rsidRPr="000B47BC">
        <w:rPr>
          <w:sz w:val="16"/>
          <w:szCs w:val="16"/>
        </w:rPr>
        <w:t xml:space="preserve">p&lt;0.001. Data are adjusted mean and 95% CI. </w:t>
      </w:r>
      <w:r w:rsidR="00183D5C">
        <w:rPr>
          <w:sz w:val="16"/>
          <w:szCs w:val="16"/>
        </w:rPr>
        <w:t>The N values are the number of patients included in the statistical model</w:t>
      </w:r>
      <w:r w:rsidR="00F4461E">
        <w:rPr>
          <w:sz w:val="16"/>
          <w:szCs w:val="16"/>
        </w:rPr>
        <w:t xml:space="preserve">. </w:t>
      </w:r>
      <w:r w:rsidRPr="000B47BC">
        <w:rPr>
          <w:sz w:val="16"/>
          <w:szCs w:val="16"/>
        </w:rPr>
        <w:t>Abbreviations: IC, inspiratory capacity; ITT, intention-to-treat; BDP, beclometasone dipropionate; FF, formoterol fumarate; G, glycopyrronium; BUD, budesonide; CI, confidence interval.</w:t>
      </w:r>
    </w:p>
    <w:p w14:paraId="09F35B13" w14:textId="77777777" w:rsidR="003D160B" w:rsidRPr="000B47BC" w:rsidRDefault="003D160B">
      <w:pPr>
        <w:spacing w:line="259" w:lineRule="auto"/>
      </w:pPr>
      <w:r w:rsidRPr="000B47BC">
        <w:br w:type="page"/>
      </w:r>
    </w:p>
    <w:p w14:paraId="57F98DE4" w14:textId="1CD13575" w:rsidR="00491912" w:rsidRPr="000B47BC" w:rsidRDefault="00072FFA" w:rsidP="00491912">
      <w:pPr>
        <w:pStyle w:val="Caption"/>
      </w:pPr>
      <w:bookmarkStart w:id="6" w:name="_Ref40703579"/>
      <w:bookmarkStart w:id="7" w:name="_Ref38710719"/>
      <w:r>
        <w:lastRenderedPageBreak/>
        <w:t xml:space="preserve">Supplementary </w:t>
      </w:r>
      <w:r w:rsidR="00491912" w:rsidRPr="000B47BC">
        <w:t xml:space="preserve">Figure </w:t>
      </w:r>
      <w:bookmarkEnd w:id="6"/>
      <w:r w:rsidR="003667B6">
        <w:rPr>
          <w:noProof/>
        </w:rPr>
        <w:t>7</w:t>
      </w:r>
      <w:r w:rsidR="00491912" w:rsidRPr="000B47BC">
        <w:t>. Time to first moderate</w:t>
      </w:r>
      <w:r w:rsidR="00C80EC2">
        <w:t>/</w:t>
      </w:r>
      <w:r w:rsidR="00491912" w:rsidRPr="000B47BC">
        <w:t>severe COPD exacerbation in A) the overall population and B) the China subgroup (ITT)</w:t>
      </w:r>
    </w:p>
    <w:p w14:paraId="1BC54131" w14:textId="722E9C06" w:rsidR="00800A53" w:rsidRPr="000B47BC" w:rsidRDefault="00FE5A75" w:rsidP="00491912">
      <w:pPr>
        <w:pStyle w:val="Caption"/>
      </w:pPr>
      <w:r>
        <w:rPr>
          <w:noProof/>
        </w:rPr>
        <w:drawing>
          <wp:inline distT="0" distB="0" distL="0" distR="0" wp14:anchorId="012497A2" wp14:editId="4FDCDDC9">
            <wp:extent cx="4572000" cy="3093419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9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664C" w:rsidRPr="0000664C"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676F62D" wp14:editId="3A993B6C">
                <wp:simplePos x="0" y="0"/>
                <wp:positionH relativeFrom="margin">
                  <wp:posOffset>0</wp:posOffset>
                </wp:positionH>
                <wp:positionV relativeFrom="paragraph">
                  <wp:posOffset>19685</wp:posOffset>
                </wp:positionV>
                <wp:extent cx="215265" cy="275590"/>
                <wp:effectExtent l="0" t="0" r="13335" b="1016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275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B9EAA" w14:textId="77777777" w:rsidR="0000664C" w:rsidRPr="00D41D88" w:rsidRDefault="0000664C" w:rsidP="0000664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41D88">
                              <w:rPr>
                                <w:b/>
                                <w:bCs/>
                              </w:rPr>
                              <w:t>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6F62D" id="_x0000_s1034" type="#_x0000_t202" style="position:absolute;margin-left:0;margin-top:1.55pt;width:16.95pt;height:21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" filled="f" stroked="f">
                <v:textbox inset="0,0,0,0">
                  <w:txbxContent>
                    <w:p w14:paraId="34DB9EAA" w14:textId="77777777" w:rsidR="0000664C" w:rsidRPr="00D41D88" w:rsidRDefault="0000664C" w:rsidP="0000664C">
                      <w:pPr>
                        <w:rPr>
                          <w:b/>
                          <w:bCs/>
                        </w:rPr>
                      </w:pPr>
                      <w:r w:rsidRPr="00D41D88">
                        <w:rPr>
                          <w:b/>
                          <w:bCs/>
                        </w:rPr>
                        <w:t>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62B4B6" w14:textId="44522794" w:rsidR="00800A53" w:rsidRPr="000B47BC" w:rsidRDefault="008A17C3" w:rsidP="00491912">
      <w:pPr>
        <w:pStyle w:val="Caption"/>
      </w:pPr>
      <w:r>
        <w:rPr>
          <w:noProof/>
        </w:rPr>
        <w:drawing>
          <wp:inline distT="0" distB="0" distL="0" distR="0" wp14:anchorId="1EC5292B" wp14:editId="46C98FBC">
            <wp:extent cx="4572000" cy="3088354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88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664C" w:rsidRPr="0000664C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A968350" wp14:editId="32F4EEC3">
                <wp:simplePos x="0" y="0"/>
                <wp:positionH relativeFrom="margin">
                  <wp:posOffset>0</wp:posOffset>
                </wp:positionH>
                <wp:positionV relativeFrom="paragraph">
                  <wp:posOffset>2540</wp:posOffset>
                </wp:positionV>
                <wp:extent cx="215265" cy="275590"/>
                <wp:effectExtent l="0" t="0" r="13335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275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5EAF2" w14:textId="77777777" w:rsidR="0000664C" w:rsidRPr="00D41D88" w:rsidRDefault="0000664C" w:rsidP="0000664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  <w:r w:rsidRPr="00D41D88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68350" id="_x0000_s1035" type="#_x0000_t202" style="position:absolute;margin-left:0;margin-top:.2pt;width:16.95pt;height:21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" filled="f" stroked="f">
                <v:textbox inset="0,0,0,0">
                  <w:txbxContent>
                    <w:p w14:paraId="2F45EAF2" w14:textId="77777777" w:rsidR="0000664C" w:rsidRPr="00D41D88" w:rsidRDefault="0000664C" w:rsidP="0000664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</w:t>
                      </w:r>
                      <w:r w:rsidRPr="00D41D88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BBA7FF" w14:textId="31E02D0D" w:rsidR="00491912" w:rsidRPr="000B47BC" w:rsidRDefault="00F4461E" w:rsidP="00800A53">
      <w:pPr>
        <w:rPr>
          <w:i/>
          <w:iCs/>
          <w:szCs w:val="18"/>
        </w:rPr>
      </w:pPr>
      <w:r>
        <w:rPr>
          <w:sz w:val="16"/>
          <w:szCs w:val="16"/>
        </w:rPr>
        <w:t xml:space="preserve">The N values are for the ITT population. </w:t>
      </w:r>
      <w:r w:rsidR="00800A53" w:rsidRPr="000B47BC">
        <w:rPr>
          <w:sz w:val="16"/>
          <w:szCs w:val="16"/>
        </w:rPr>
        <w:t>Abbreviations:</w:t>
      </w:r>
      <w:r w:rsidR="00895D23" w:rsidRPr="000B47BC">
        <w:rPr>
          <w:sz w:val="16"/>
          <w:szCs w:val="16"/>
        </w:rPr>
        <w:t xml:space="preserve"> COPD, chronic obstructive pulmonary disease; </w:t>
      </w:r>
      <w:r w:rsidR="00800A53" w:rsidRPr="000B47BC">
        <w:rPr>
          <w:sz w:val="16"/>
          <w:szCs w:val="16"/>
        </w:rPr>
        <w:t>ITT, intention-to-treat; BDP, beclometasone dipropionate; FF, formoterol fumarate; G, glycopyrronium; BUD, budesonide; CI, confidence interval.</w:t>
      </w:r>
      <w:r w:rsidR="00491912" w:rsidRPr="000B47BC">
        <w:br w:type="page"/>
      </w:r>
    </w:p>
    <w:p w14:paraId="6C28C178" w14:textId="11A9B6FB" w:rsidR="000C69D7" w:rsidRPr="000B47BC" w:rsidRDefault="00072FFA" w:rsidP="003D160B">
      <w:pPr>
        <w:pStyle w:val="Caption"/>
      </w:pPr>
      <w:r>
        <w:lastRenderedPageBreak/>
        <w:t xml:space="preserve">Supplementary </w:t>
      </w:r>
      <w:r w:rsidR="003D160B" w:rsidRPr="000B47BC">
        <w:t xml:space="preserve">Figure </w:t>
      </w:r>
      <w:bookmarkEnd w:id="7"/>
      <w:r w:rsidR="003667B6">
        <w:rPr>
          <w:noProof/>
        </w:rPr>
        <w:t>8</w:t>
      </w:r>
      <w:r w:rsidR="003D160B" w:rsidRPr="000B47BC">
        <w:t>. Adjusted mean change from baseline in A) SGRQ and B) CAT total scores (China subgroup, ITT)</w:t>
      </w:r>
    </w:p>
    <w:p w14:paraId="7292FEA5" w14:textId="5259154A" w:rsidR="003D160B" w:rsidRPr="000B47BC" w:rsidRDefault="00CA62E5" w:rsidP="003D160B">
      <w:r w:rsidRPr="000E7F15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0949EA2" wp14:editId="6FAAC743">
                <wp:simplePos x="0" y="0"/>
                <wp:positionH relativeFrom="margin">
                  <wp:align>left</wp:align>
                </wp:positionH>
                <wp:positionV relativeFrom="paragraph">
                  <wp:posOffset>7596</wp:posOffset>
                </wp:positionV>
                <wp:extent cx="215265" cy="275590"/>
                <wp:effectExtent l="0" t="0" r="13335" b="10160"/>
                <wp:wrapNone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275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67478" w14:textId="77777777" w:rsidR="00136C0A" w:rsidRPr="00D41D88" w:rsidRDefault="00136C0A" w:rsidP="00CA62E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41D88">
                              <w:rPr>
                                <w:b/>
                                <w:bCs/>
                              </w:rPr>
                              <w:t>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49EA2" id="_x0000_s1036" type="#_x0000_t202" style="position:absolute;margin-left:0;margin-top:.6pt;width:16.95pt;height:21.7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" filled="f" stroked="f">
                <v:textbox inset="0,0,0,0">
                  <w:txbxContent>
                    <w:p w14:paraId="5C167478" w14:textId="77777777" w:rsidR="00136C0A" w:rsidRPr="00D41D88" w:rsidRDefault="00136C0A" w:rsidP="00CA62E5">
                      <w:pPr>
                        <w:rPr>
                          <w:b/>
                          <w:bCs/>
                        </w:rPr>
                      </w:pPr>
                      <w:r w:rsidRPr="00D41D88">
                        <w:rPr>
                          <w:b/>
                          <w:bCs/>
                        </w:rPr>
                        <w:t>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4316" w:rsidRPr="00324316">
        <w:rPr>
          <w:noProof/>
        </w:rPr>
        <w:t xml:space="preserve"> </w:t>
      </w:r>
      <w:r w:rsidR="00324316" w:rsidRPr="00324316">
        <w:rPr>
          <w:noProof/>
        </w:rPr>
        <w:drawing>
          <wp:inline distT="0" distB="0" distL="0" distR="0" wp14:anchorId="4BA94296" wp14:editId="376C572C">
            <wp:extent cx="4572396" cy="3429297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F0FC2" w14:textId="18C1CB7D" w:rsidR="004650C7" w:rsidRPr="000B47BC" w:rsidRDefault="00CA62E5" w:rsidP="003D160B">
      <w:r w:rsidRPr="000E7F15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1B96CFE" wp14:editId="1941143E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15265" cy="275590"/>
                <wp:effectExtent l="0" t="0" r="13335" b="1016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275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92F45" w14:textId="77777777" w:rsidR="00136C0A" w:rsidRPr="00D41D88" w:rsidRDefault="00136C0A" w:rsidP="00CA62E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  <w:r w:rsidRPr="00D41D88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96CFE" id="_x0000_s1037" type="#_x0000_t202" style="position:absolute;margin-left:0;margin-top:.55pt;width:16.95pt;height:21.7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" filled="f" stroked="f">
                <v:textbox inset="0,0,0,0">
                  <w:txbxContent>
                    <w:p w14:paraId="20D92F45" w14:textId="77777777" w:rsidR="00136C0A" w:rsidRPr="00D41D88" w:rsidRDefault="00136C0A" w:rsidP="00CA62E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</w:t>
                      </w:r>
                      <w:r w:rsidRPr="00D41D88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65C9" w:rsidRPr="00A265C9">
        <w:rPr>
          <w:noProof/>
        </w:rPr>
        <w:t xml:space="preserve"> </w:t>
      </w:r>
      <w:r w:rsidR="00A265C9" w:rsidRPr="00A265C9">
        <w:rPr>
          <w:noProof/>
        </w:rPr>
        <w:drawing>
          <wp:inline distT="0" distB="0" distL="0" distR="0" wp14:anchorId="6E3F9989" wp14:editId="18F20BF7">
            <wp:extent cx="4572396" cy="3429297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8B0C8" w14:textId="5E644205" w:rsidR="000B6F4F" w:rsidRPr="000B47BC" w:rsidRDefault="004650C7" w:rsidP="00183D5C">
      <w:r w:rsidRPr="000B47BC">
        <w:rPr>
          <w:rFonts w:cs="Arial"/>
          <w:sz w:val="16"/>
          <w:szCs w:val="16"/>
        </w:rPr>
        <w:t xml:space="preserve">*p&lt;0.05, </w:t>
      </w:r>
      <w:r w:rsidRPr="000B47BC">
        <w:rPr>
          <w:rFonts w:cs="Arial"/>
          <w:sz w:val="16"/>
          <w:szCs w:val="16"/>
          <w:vertAlign w:val="superscript"/>
        </w:rPr>
        <w:t>†</w:t>
      </w:r>
      <w:r w:rsidRPr="000B47BC">
        <w:rPr>
          <w:rFonts w:cs="Arial"/>
          <w:sz w:val="16"/>
          <w:szCs w:val="16"/>
        </w:rPr>
        <w:t>p&lt;0.01</w:t>
      </w:r>
      <w:r w:rsidR="006840A0" w:rsidRPr="000B47BC">
        <w:rPr>
          <w:rFonts w:cs="Arial"/>
          <w:sz w:val="16"/>
          <w:szCs w:val="16"/>
        </w:rPr>
        <w:t xml:space="preserve">, </w:t>
      </w:r>
      <w:r w:rsidR="006840A0" w:rsidRPr="000B47BC">
        <w:rPr>
          <w:rFonts w:cs="Arial"/>
          <w:sz w:val="16"/>
          <w:szCs w:val="16"/>
          <w:vertAlign w:val="superscript"/>
        </w:rPr>
        <w:t>‡</w:t>
      </w:r>
      <w:r w:rsidR="006840A0" w:rsidRPr="000B47BC">
        <w:rPr>
          <w:sz w:val="16"/>
          <w:szCs w:val="16"/>
        </w:rPr>
        <w:t>p&lt;0.001</w:t>
      </w:r>
      <w:r w:rsidRPr="000B47BC">
        <w:rPr>
          <w:sz w:val="16"/>
          <w:szCs w:val="16"/>
        </w:rPr>
        <w:t xml:space="preserve">. Data are adjusted mean and 95% CI. </w:t>
      </w:r>
      <w:r w:rsidR="00183D5C">
        <w:rPr>
          <w:sz w:val="16"/>
          <w:szCs w:val="16"/>
        </w:rPr>
        <w:t>The N values are the number of patients included in the statistical model</w:t>
      </w:r>
      <w:r w:rsidR="00F4461E">
        <w:rPr>
          <w:sz w:val="16"/>
          <w:szCs w:val="16"/>
        </w:rPr>
        <w:t xml:space="preserve">. </w:t>
      </w:r>
      <w:r w:rsidRPr="000B47BC">
        <w:rPr>
          <w:sz w:val="16"/>
          <w:szCs w:val="16"/>
        </w:rPr>
        <w:t>Abbreviations: SGRQ, St George’s Respiratory Questionnaire; CAT, COPD Assessment Test; ITT, intention-to-treat; BDP, beclometasone dipropionate; FF, formoterol fumarate; G, glycopyrronium; BUD, budesonide; CI, confidence interval.</w:t>
      </w:r>
      <w:r w:rsidR="000B6F4F" w:rsidRPr="000B47BC">
        <w:br w:type="page"/>
      </w:r>
    </w:p>
    <w:p w14:paraId="7B029250" w14:textId="66922A95" w:rsidR="000B6F4F" w:rsidRPr="000B47BC" w:rsidRDefault="00072FFA" w:rsidP="000B6F4F">
      <w:pPr>
        <w:pStyle w:val="Caption"/>
        <w:rPr>
          <w:b/>
          <w:bCs/>
          <w:noProof/>
        </w:rPr>
      </w:pPr>
      <w:bookmarkStart w:id="8" w:name="_Ref38713953"/>
      <w:r>
        <w:lastRenderedPageBreak/>
        <w:t xml:space="preserve">Supplementary </w:t>
      </w:r>
      <w:r w:rsidR="00CA62E5" w:rsidRPr="000E7F15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BBAFF33" wp14:editId="05D67AEB">
                <wp:simplePos x="0" y="0"/>
                <wp:positionH relativeFrom="margin">
                  <wp:align>left</wp:align>
                </wp:positionH>
                <wp:positionV relativeFrom="paragraph">
                  <wp:posOffset>438150</wp:posOffset>
                </wp:positionV>
                <wp:extent cx="215265" cy="275590"/>
                <wp:effectExtent l="0" t="0" r="13335" b="10160"/>
                <wp:wrapNone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275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0AD92" w14:textId="77777777" w:rsidR="00136C0A" w:rsidRPr="00D41D88" w:rsidRDefault="00136C0A" w:rsidP="00CA62E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41D88">
                              <w:rPr>
                                <w:b/>
                                <w:bCs/>
                              </w:rPr>
                              <w:t>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AFF33" id="_x0000_s1038" type="#_x0000_t202" style="position:absolute;margin-left:0;margin-top:34.5pt;width:16.95pt;height:21.7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" filled="f" stroked="f">
                <v:textbox inset="0,0,0,0">
                  <w:txbxContent>
                    <w:p w14:paraId="5F30AD92" w14:textId="77777777" w:rsidR="00136C0A" w:rsidRPr="00D41D88" w:rsidRDefault="00136C0A" w:rsidP="00CA62E5">
                      <w:pPr>
                        <w:rPr>
                          <w:b/>
                          <w:bCs/>
                        </w:rPr>
                      </w:pPr>
                      <w:r w:rsidRPr="00D41D88">
                        <w:rPr>
                          <w:b/>
                          <w:bCs/>
                        </w:rPr>
                        <w:t>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6F4F" w:rsidRPr="000B47BC">
        <w:t xml:space="preserve">Figure </w:t>
      </w:r>
      <w:bookmarkEnd w:id="8"/>
      <w:r w:rsidR="003667B6">
        <w:rPr>
          <w:noProof/>
        </w:rPr>
        <w:t>9</w:t>
      </w:r>
      <w:r w:rsidR="000B6F4F" w:rsidRPr="000B47BC">
        <w:t>. Adjusted mean change from baseline in percentage of days without rescue medication use, in A) the overall population and B) the China subgroup (ITT)</w:t>
      </w:r>
      <w:r w:rsidR="000B6F4F" w:rsidRPr="000B47BC">
        <w:rPr>
          <w:b/>
          <w:bCs/>
          <w:noProof/>
        </w:rPr>
        <w:t xml:space="preserve"> </w:t>
      </w:r>
    </w:p>
    <w:p w14:paraId="697FA901" w14:textId="62B55BA1" w:rsidR="000B6F4F" w:rsidRPr="000B47BC" w:rsidRDefault="003A487E" w:rsidP="000B6F4F">
      <w:r w:rsidRPr="003A487E">
        <w:rPr>
          <w:noProof/>
        </w:rPr>
        <w:drawing>
          <wp:inline distT="0" distB="0" distL="0" distR="0" wp14:anchorId="628907FA" wp14:editId="3E03EF84">
            <wp:extent cx="4572396" cy="3429297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38BF0" w14:textId="62875A19" w:rsidR="008B65C7" w:rsidRPr="000B47BC" w:rsidRDefault="005D3DF8" w:rsidP="000B6F4F">
      <w:r w:rsidRPr="005D3DF8">
        <w:rPr>
          <w:noProof/>
        </w:rPr>
        <w:drawing>
          <wp:inline distT="0" distB="0" distL="0" distR="0" wp14:anchorId="7D986B84" wp14:editId="5B619027">
            <wp:extent cx="4572396" cy="3429297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62E5" w:rsidRPr="000E7F15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AC67700" wp14:editId="6A5DFBD3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15265" cy="275590"/>
                <wp:effectExtent l="0" t="0" r="13335" b="10160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275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8CE72" w14:textId="77777777" w:rsidR="00136C0A" w:rsidRPr="00D41D88" w:rsidRDefault="00136C0A" w:rsidP="00CA62E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  <w:r w:rsidRPr="00D41D88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67700" id="_x0000_s1039" type="#_x0000_t202" style="position:absolute;margin-left:0;margin-top:.55pt;width:16.95pt;height:21.7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" filled="f" stroked="f">
                <v:textbox inset="0,0,0,0">
                  <w:txbxContent>
                    <w:p w14:paraId="67C8CE72" w14:textId="77777777" w:rsidR="00136C0A" w:rsidRPr="00D41D88" w:rsidRDefault="00136C0A" w:rsidP="00CA62E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</w:t>
                      </w:r>
                      <w:r w:rsidRPr="00D41D88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A4CBED" w14:textId="3ADA5656" w:rsidR="008B65C7" w:rsidRPr="000B47BC" w:rsidRDefault="00CA62E5" w:rsidP="000B6F4F">
      <w:r w:rsidRPr="000B47BC">
        <w:rPr>
          <w:rFonts w:cs="Arial"/>
          <w:sz w:val="16"/>
          <w:szCs w:val="16"/>
          <w:vertAlign w:val="superscript"/>
        </w:rPr>
        <w:t>‡</w:t>
      </w:r>
      <w:r w:rsidRPr="000B47BC">
        <w:rPr>
          <w:sz w:val="16"/>
          <w:szCs w:val="16"/>
        </w:rPr>
        <w:t xml:space="preserve">p&lt;0.001. Data are adjusted mean and 95% CI. </w:t>
      </w:r>
      <w:r w:rsidR="00183D5C">
        <w:rPr>
          <w:sz w:val="16"/>
          <w:szCs w:val="16"/>
        </w:rPr>
        <w:t>The N values are the number of patients included in the statistical model</w:t>
      </w:r>
      <w:r w:rsidR="00F4461E">
        <w:rPr>
          <w:sz w:val="16"/>
          <w:szCs w:val="16"/>
        </w:rPr>
        <w:t xml:space="preserve">. </w:t>
      </w:r>
      <w:r w:rsidRPr="000B47BC">
        <w:rPr>
          <w:sz w:val="16"/>
          <w:szCs w:val="16"/>
        </w:rPr>
        <w:t>Abbreviations: ITT, intention-to-treat; BDP, beclometasone dipropionate; FF, formoterol fumarate; G, glycopyrronium; BUD, budesonide; CI, confidence interval.</w:t>
      </w:r>
    </w:p>
    <w:p w14:paraId="562FF4C6" w14:textId="77777777" w:rsidR="008B65C7" w:rsidRPr="000B47BC" w:rsidRDefault="008B65C7">
      <w:pPr>
        <w:spacing w:line="259" w:lineRule="auto"/>
      </w:pPr>
      <w:r w:rsidRPr="000B47BC">
        <w:br w:type="page"/>
      </w:r>
    </w:p>
    <w:p w14:paraId="08CE3A2F" w14:textId="7C79D491" w:rsidR="008B65C7" w:rsidRPr="000B47BC" w:rsidRDefault="00072FFA" w:rsidP="008B65C7">
      <w:pPr>
        <w:pStyle w:val="Caption"/>
        <w:rPr>
          <w:b/>
          <w:bCs/>
          <w:noProof/>
        </w:rPr>
      </w:pPr>
      <w:bookmarkStart w:id="9" w:name="_Ref38713962"/>
      <w:r>
        <w:lastRenderedPageBreak/>
        <w:t xml:space="preserve">Supplementary </w:t>
      </w:r>
      <w:r w:rsidR="008B65C7" w:rsidRPr="000B47BC">
        <w:t xml:space="preserve">Figure </w:t>
      </w:r>
      <w:bookmarkEnd w:id="9"/>
      <w:r w:rsidR="003667B6">
        <w:rPr>
          <w:noProof/>
        </w:rPr>
        <w:t>10</w:t>
      </w:r>
      <w:r w:rsidR="008B65C7" w:rsidRPr="000B47BC">
        <w:t xml:space="preserve">. Adjusted mean change from baseline in </w:t>
      </w:r>
      <w:r w:rsidR="00C30DC4" w:rsidRPr="000B47BC">
        <w:t xml:space="preserve">average </w:t>
      </w:r>
      <w:r w:rsidR="008B65C7" w:rsidRPr="000B47BC">
        <w:t>rescue medication use, in A) the overall population and B) the China subgroup (ITT)</w:t>
      </w:r>
      <w:r w:rsidR="008B65C7" w:rsidRPr="000B47BC">
        <w:rPr>
          <w:b/>
          <w:bCs/>
          <w:noProof/>
        </w:rPr>
        <w:t xml:space="preserve"> </w:t>
      </w:r>
    </w:p>
    <w:p w14:paraId="6A9ABFEA" w14:textId="004918F1" w:rsidR="008B65C7" w:rsidRPr="000B47BC" w:rsidRDefault="00EC3490" w:rsidP="000B6F4F">
      <w:r w:rsidRPr="00EC3490">
        <w:rPr>
          <w:noProof/>
        </w:rPr>
        <w:drawing>
          <wp:inline distT="0" distB="0" distL="0" distR="0" wp14:anchorId="0F4E8EB9" wp14:editId="53C61963">
            <wp:extent cx="4572396" cy="3429297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62E5" w:rsidRPr="000E7F15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9CD2E1" wp14:editId="60578687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15265" cy="275590"/>
                <wp:effectExtent l="0" t="0" r="13335" b="10160"/>
                <wp:wrapNone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275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2AE958" w14:textId="77777777" w:rsidR="00136C0A" w:rsidRPr="00D41D88" w:rsidRDefault="00136C0A" w:rsidP="00CA62E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41D88">
                              <w:rPr>
                                <w:b/>
                                <w:bCs/>
                              </w:rPr>
                              <w:t>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CD2E1" id="_x0000_s1040" type="#_x0000_t202" style="position:absolute;margin-left:0;margin-top:.55pt;width:16.95pt;height:21.7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" filled="f" stroked="f">
                <v:textbox inset="0,0,0,0">
                  <w:txbxContent>
                    <w:p w14:paraId="022AE958" w14:textId="77777777" w:rsidR="00136C0A" w:rsidRPr="00D41D88" w:rsidRDefault="00136C0A" w:rsidP="00CA62E5">
                      <w:pPr>
                        <w:rPr>
                          <w:b/>
                          <w:bCs/>
                        </w:rPr>
                      </w:pPr>
                      <w:r w:rsidRPr="00D41D88">
                        <w:rPr>
                          <w:b/>
                          <w:bCs/>
                        </w:rPr>
                        <w:t>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4688E5" w14:textId="575F33C3" w:rsidR="00CA62E5" w:rsidRPr="000B47BC" w:rsidRDefault="00CA62E5" w:rsidP="000B6F4F">
      <w:r w:rsidRPr="000E7F15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73E836D" wp14:editId="6D69825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15265" cy="275590"/>
                <wp:effectExtent l="0" t="0" r="13335" b="10160"/>
                <wp:wrapNone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275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94F58" w14:textId="77777777" w:rsidR="00136C0A" w:rsidRPr="00D41D88" w:rsidRDefault="00136C0A" w:rsidP="00CA62E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  <w:r w:rsidRPr="00D41D88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E836D" id="_x0000_s1041" type="#_x0000_t202" style="position:absolute;margin-left:0;margin-top:.55pt;width:16.95pt;height:21.7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" filled="f" stroked="f">
                <v:textbox inset="0,0,0,0">
                  <w:txbxContent>
                    <w:p w14:paraId="26594F58" w14:textId="77777777" w:rsidR="00136C0A" w:rsidRPr="00D41D88" w:rsidRDefault="00136C0A" w:rsidP="00CA62E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</w:t>
                      </w:r>
                      <w:r w:rsidRPr="00D41D88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096D" w:rsidRPr="0056096D">
        <w:rPr>
          <w:noProof/>
        </w:rPr>
        <w:t xml:space="preserve"> </w:t>
      </w:r>
      <w:r w:rsidR="0056096D" w:rsidRPr="0056096D">
        <w:rPr>
          <w:noProof/>
        </w:rPr>
        <w:drawing>
          <wp:inline distT="0" distB="0" distL="0" distR="0" wp14:anchorId="33A82F63" wp14:editId="562EAAE7">
            <wp:extent cx="4572396" cy="3429297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59A6A" w14:textId="6D375A6B" w:rsidR="00CA62E5" w:rsidRPr="000B47BC" w:rsidRDefault="00CA62E5" w:rsidP="00CA62E5">
      <w:pPr>
        <w:rPr>
          <w:sz w:val="16"/>
          <w:szCs w:val="16"/>
        </w:rPr>
      </w:pPr>
      <w:r w:rsidRPr="000B47BC">
        <w:rPr>
          <w:rFonts w:cs="Arial"/>
          <w:sz w:val="16"/>
          <w:szCs w:val="16"/>
        </w:rPr>
        <w:t xml:space="preserve">*p&lt;0.05, </w:t>
      </w:r>
      <w:r w:rsidRPr="000B47BC">
        <w:rPr>
          <w:rFonts w:cs="Arial"/>
          <w:sz w:val="16"/>
          <w:szCs w:val="16"/>
          <w:vertAlign w:val="superscript"/>
        </w:rPr>
        <w:t>†</w:t>
      </w:r>
      <w:r w:rsidRPr="000B47BC">
        <w:rPr>
          <w:rFonts w:cs="Arial"/>
          <w:sz w:val="16"/>
          <w:szCs w:val="16"/>
        </w:rPr>
        <w:t xml:space="preserve">p&lt;0.01, </w:t>
      </w:r>
      <w:r w:rsidRPr="000B47BC">
        <w:rPr>
          <w:rFonts w:cs="Arial"/>
          <w:sz w:val="16"/>
          <w:szCs w:val="16"/>
          <w:vertAlign w:val="superscript"/>
        </w:rPr>
        <w:t>‡</w:t>
      </w:r>
      <w:r w:rsidRPr="000B47BC">
        <w:rPr>
          <w:sz w:val="16"/>
          <w:szCs w:val="16"/>
        </w:rPr>
        <w:t xml:space="preserve">p&lt;0.001. Data are adjusted mean and 95% CI. </w:t>
      </w:r>
      <w:r w:rsidR="00183D5C">
        <w:rPr>
          <w:sz w:val="16"/>
          <w:szCs w:val="16"/>
        </w:rPr>
        <w:t>The N values are the number of patients included in the statistical model</w:t>
      </w:r>
      <w:r w:rsidR="00F4461E">
        <w:rPr>
          <w:sz w:val="16"/>
          <w:szCs w:val="16"/>
        </w:rPr>
        <w:t xml:space="preserve">. </w:t>
      </w:r>
      <w:r w:rsidRPr="000B47BC">
        <w:rPr>
          <w:sz w:val="16"/>
          <w:szCs w:val="16"/>
        </w:rPr>
        <w:t>Abbreviations: ITT, intention-to-treat; BDP, beclometasone dipropionate; FF, formoterol fumarate; G, glycopyrronium; BUD, budesonide; CI, confidence interval.</w:t>
      </w:r>
    </w:p>
    <w:p w14:paraId="4841BE3B" w14:textId="77777777" w:rsidR="00920120" w:rsidRPr="000B47BC" w:rsidRDefault="00920120" w:rsidP="00C54A84"/>
    <w:sectPr w:rsidR="00920120" w:rsidRPr="000B47BC" w:rsidSect="00687003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555AF1" w14:textId="77777777" w:rsidR="00F84365" w:rsidRDefault="00F84365" w:rsidP="00DA45F1">
      <w:pPr>
        <w:spacing w:after="0" w:line="240" w:lineRule="auto"/>
      </w:pPr>
      <w:r>
        <w:separator/>
      </w:r>
    </w:p>
  </w:endnote>
  <w:endnote w:type="continuationSeparator" w:id="0">
    <w:p w14:paraId="163C5313" w14:textId="77777777" w:rsidR="00F84365" w:rsidRDefault="00F84365" w:rsidP="00DA45F1">
      <w:pPr>
        <w:spacing w:after="0" w:line="240" w:lineRule="auto"/>
      </w:pPr>
      <w:r>
        <w:continuationSeparator/>
      </w:r>
    </w:p>
  </w:endnote>
  <w:endnote w:type="continuationNotice" w:id="1">
    <w:p w14:paraId="2DCAF845" w14:textId="77777777" w:rsidR="00F84365" w:rsidRDefault="00F843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F5E542" w14:textId="77777777" w:rsidR="00540051" w:rsidRDefault="005400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636738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7EBCE95" w14:textId="77777777" w:rsidR="00136C0A" w:rsidRDefault="00136C0A">
            <w:pPr>
              <w:pStyle w:val="Footer"/>
              <w:jc w:val="center"/>
            </w:pPr>
            <w:r w:rsidRPr="00DA45F1">
              <w:rPr>
                <w:sz w:val="16"/>
                <w:szCs w:val="16"/>
              </w:rPr>
              <w:t xml:space="preserve">Page </w:t>
            </w:r>
            <w:r w:rsidRPr="00DA45F1">
              <w:rPr>
                <w:b/>
                <w:bCs/>
                <w:sz w:val="16"/>
                <w:szCs w:val="16"/>
              </w:rPr>
              <w:fldChar w:fldCharType="begin"/>
            </w:r>
            <w:r w:rsidRPr="00DA45F1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DA45F1">
              <w:rPr>
                <w:b/>
                <w:bCs/>
                <w:sz w:val="16"/>
                <w:szCs w:val="16"/>
              </w:rPr>
              <w:fldChar w:fldCharType="separate"/>
            </w:r>
            <w:r w:rsidR="009B31D4">
              <w:rPr>
                <w:b/>
                <w:bCs/>
                <w:noProof/>
                <w:sz w:val="16"/>
                <w:szCs w:val="16"/>
              </w:rPr>
              <w:t>21</w:t>
            </w:r>
            <w:r w:rsidRPr="00DA45F1">
              <w:rPr>
                <w:b/>
                <w:bCs/>
                <w:sz w:val="16"/>
                <w:szCs w:val="16"/>
              </w:rPr>
              <w:fldChar w:fldCharType="end"/>
            </w:r>
            <w:r w:rsidRPr="00DA45F1">
              <w:rPr>
                <w:sz w:val="16"/>
                <w:szCs w:val="16"/>
              </w:rPr>
              <w:t xml:space="preserve"> of </w:t>
            </w:r>
            <w:r w:rsidRPr="00DA45F1">
              <w:rPr>
                <w:b/>
                <w:bCs/>
                <w:sz w:val="16"/>
                <w:szCs w:val="16"/>
              </w:rPr>
              <w:fldChar w:fldCharType="begin"/>
            </w:r>
            <w:r w:rsidRPr="00DA45F1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DA45F1">
              <w:rPr>
                <w:b/>
                <w:bCs/>
                <w:sz w:val="16"/>
                <w:szCs w:val="16"/>
              </w:rPr>
              <w:fldChar w:fldCharType="separate"/>
            </w:r>
            <w:r w:rsidR="009B31D4">
              <w:rPr>
                <w:b/>
                <w:bCs/>
                <w:noProof/>
                <w:sz w:val="16"/>
                <w:szCs w:val="16"/>
              </w:rPr>
              <w:t>40</w:t>
            </w:r>
            <w:r w:rsidRPr="00DA45F1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C612191" w14:textId="77777777" w:rsidR="00136C0A" w:rsidRDefault="00136C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C3E8B" w14:textId="77777777" w:rsidR="00540051" w:rsidRDefault="005400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E6540E" w14:textId="77777777" w:rsidR="00F84365" w:rsidRDefault="00F84365" w:rsidP="00DA45F1">
      <w:pPr>
        <w:spacing w:after="0" w:line="240" w:lineRule="auto"/>
      </w:pPr>
      <w:r>
        <w:separator/>
      </w:r>
    </w:p>
  </w:footnote>
  <w:footnote w:type="continuationSeparator" w:id="0">
    <w:p w14:paraId="302D0D61" w14:textId="77777777" w:rsidR="00F84365" w:rsidRDefault="00F84365" w:rsidP="00DA45F1">
      <w:pPr>
        <w:spacing w:after="0" w:line="240" w:lineRule="auto"/>
      </w:pPr>
      <w:r>
        <w:continuationSeparator/>
      </w:r>
    </w:p>
  </w:footnote>
  <w:footnote w:type="continuationNotice" w:id="1">
    <w:p w14:paraId="4968AE15" w14:textId="77777777" w:rsidR="00F84365" w:rsidRDefault="00F843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32C90" w14:textId="77777777" w:rsidR="00540051" w:rsidRDefault="005400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D4D693" w14:textId="12FFFB1B" w:rsidR="00136C0A" w:rsidRDefault="00136C0A">
    <w:pPr>
      <w:pStyle w:val="Header"/>
    </w:pPr>
    <w:r>
      <w:ptab w:relativeTo="margin" w:alignment="center" w:leader="none"/>
    </w:r>
    <w:r>
      <w:t>TRIVERSYTI manuscript</w:t>
    </w:r>
    <w:r w:rsidR="001B6DF5">
      <w:t xml:space="preserve"> supplement</w:t>
    </w:r>
    <w:r>
      <w:ptab w:relativeTo="margin" w:alignment="right" w:leader="none"/>
    </w:r>
    <w:r w:rsidR="009F25E6">
      <w:t>20</w:t>
    </w:r>
    <w:r w:rsidR="00D47B3A">
      <w:t xml:space="preserve"> Jan 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8CAC69" w14:textId="77777777" w:rsidR="00540051" w:rsidRDefault="005400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B636C"/>
    <w:multiLevelType w:val="hybridMultilevel"/>
    <w:tmpl w:val="DC509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8039C5"/>
    <w:multiLevelType w:val="hybridMultilevel"/>
    <w:tmpl w:val="78EC7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51A49F5"/>
    <w:multiLevelType w:val="hybridMultilevel"/>
    <w:tmpl w:val="E62835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C3895"/>
    <w:multiLevelType w:val="hybridMultilevel"/>
    <w:tmpl w:val="DB7A8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D493D8F"/>
    <w:multiLevelType w:val="hybridMultilevel"/>
    <w:tmpl w:val="9392E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6E02917"/>
    <w:multiLevelType w:val="hybridMultilevel"/>
    <w:tmpl w:val="07AE1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B05DB8"/>
    <w:multiLevelType w:val="hybridMultilevel"/>
    <w:tmpl w:val="3028F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64B09C1"/>
    <w:multiLevelType w:val="hybridMultilevel"/>
    <w:tmpl w:val="9EB4F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8961949"/>
    <w:multiLevelType w:val="hybridMultilevel"/>
    <w:tmpl w:val="246CA9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1F30F4"/>
    <w:multiLevelType w:val="hybridMultilevel"/>
    <w:tmpl w:val="6D468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6F4388F"/>
    <w:multiLevelType w:val="hybridMultilevel"/>
    <w:tmpl w:val="E526961C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246DFC"/>
    <w:multiLevelType w:val="hybridMultilevel"/>
    <w:tmpl w:val="6C50B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9EA4D2A"/>
    <w:multiLevelType w:val="hybridMultilevel"/>
    <w:tmpl w:val="84A4F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DE7F7A"/>
    <w:multiLevelType w:val="hybridMultilevel"/>
    <w:tmpl w:val="90A46300"/>
    <w:lvl w:ilvl="0" w:tplc="09880142">
      <w:numFmt w:val="bullet"/>
      <w:lvlText w:val="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944CAE"/>
    <w:multiLevelType w:val="hybridMultilevel"/>
    <w:tmpl w:val="86480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BE36DDA"/>
    <w:multiLevelType w:val="hybridMultilevel"/>
    <w:tmpl w:val="1A94E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E40198F"/>
    <w:multiLevelType w:val="hybridMultilevel"/>
    <w:tmpl w:val="D03E8A5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41EB5"/>
    <w:multiLevelType w:val="hybridMultilevel"/>
    <w:tmpl w:val="8EC49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056BC9"/>
    <w:multiLevelType w:val="hybridMultilevel"/>
    <w:tmpl w:val="8F5E7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13"/>
  </w:num>
  <w:num w:numId="3">
    <w:abstractNumId w:val="5"/>
  </w:num>
  <w:num w:numId="4">
    <w:abstractNumId w:val="3"/>
  </w:num>
  <w:num w:numId="5">
    <w:abstractNumId w:val="6"/>
  </w:num>
  <w:num w:numId="6">
    <w:abstractNumId w:val="8"/>
  </w:num>
  <w:num w:numId="7">
    <w:abstractNumId w:val="4"/>
  </w:num>
  <w:num w:numId="8">
    <w:abstractNumId w:val="14"/>
  </w:num>
  <w:num w:numId="9">
    <w:abstractNumId w:val="0"/>
  </w:num>
  <w:num w:numId="10">
    <w:abstractNumId w:val="7"/>
  </w:num>
  <w:num w:numId="11">
    <w:abstractNumId w:val="11"/>
  </w:num>
  <w:num w:numId="12">
    <w:abstractNumId w:val="9"/>
  </w:num>
  <w:num w:numId="13">
    <w:abstractNumId w:val="10"/>
  </w:num>
  <w:num w:numId="14">
    <w:abstractNumId w:val="15"/>
  </w:num>
  <w:num w:numId="15">
    <w:abstractNumId w:val="1"/>
  </w:num>
  <w:num w:numId="16">
    <w:abstractNumId w:val="18"/>
  </w:num>
  <w:num w:numId="17">
    <w:abstractNumId w:val="12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DAD"/>
    <w:rsid w:val="00000527"/>
    <w:rsid w:val="000008D9"/>
    <w:rsid w:val="00000DAE"/>
    <w:rsid w:val="000014FE"/>
    <w:rsid w:val="0000664C"/>
    <w:rsid w:val="000137AD"/>
    <w:rsid w:val="00014347"/>
    <w:rsid w:val="00014C8A"/>
    <w:rsid w:val="00015814"/>
    <w:rsid w:val="00015E66"/>
    <w:rsid w:val="00025F6E"/>
    <w:rsid w:val="00032D13"/>
    <w:rsid w:val="00033596"/>
    <w:rsid w:val="00034F09"/>
    <w:rsid w:val="000370AE"/>
    <w:rsid w:val="00041AA5"/>
    <w:rsid w:val="000420B1"/>
    <w:rsid w:val="00051064"/>
    <w:rsid w:val="00051D1A"/>
    <w:rsid w:val="00052002"/>
    <w:rsid w:val="000525DE"/>
    <w:rsid w:val="000532B2"/>
    <w:rsid w:val="0005478B"/>
    <w:rsid w:val="00055E21"/>
    <w:rsid w:val="000561E0"/>
    <w:rsid w:val="000604E4"/>
    <w:rsid w:val="000607AE"/>
    <w:rsid w:val="000628F5"/>
    <w:rsid w:val="000643F5"/>
    <w:rsid w:val="00065152"/>
    <w:rsid w:val="0007030D"/>
    <w:rsid w:val="00070513"/>
    <w:rsid w:val="00070A67"/>
    <w:rsid w:val="00072FFA"/>
    <w:rsid w:val="00073547"/>
    <w:rsid w:val="00073573"/>
    <w:rsid w:val="00074DDA"/>
    <w:rsid w:val="0007705F"/>
    <w:rsid w:val="00077268"/>
    <w:rsid w:val="00083F84"/>
    <w:rsid w:val="000846FF"/>
    <w:rsid w:val="000849E5"/>
    <w:rsid w:val="000852D0"/>
    <w:rsid w:val="000875AD"/>
    <w:rsid w:val="00087A4B"/>
    <w:rsid w:val="00090AA6"/>
    <w:rsid w:val="00091104"/>
    <w:rsid w:val="00093194"/>
    <w:rsid w:val="00094A7B"/>
    <w:rsid w:val="000960CD"/>
    <w:rsid w:val="00097AC9"/>
    <w:rsid w:val="00097D44"/>
    <w:rsid w:val="000A02C6"/>
    <w:rsid w:val="000A42F5"/>
    <w:rsid w:val="000A4C5C"/>
    <w:rsid w:val="000A50AC"/>
    <w:rsid w:val="000A58D1"/>
    <w:rsid w:val="000A656E"/>
    <w:rsid w:val="000A7042"/>
    <w:rsid w:val="000A75CF"/>
    <w:rsid w:val="000A7829"/>
    <w:rsid w:val="000B1626"/>
    <w:rsid w:val="000B3260"/>
    <w:rsid w:val="000B4552"/>
    <w:rsid w:val="000B47BC"/>
    <w:rsid w:val="000B5681"/>
    <w:rsid w:val="000B6F4F"/>
    <w:rsid w:val="000C0787"/>
    <w:rsid w:val="000C144A"/>
    <w:rsid w:val="000C1E7D"/>
    <w:rsid w:val="000C203B"/>
    <w:rsid w:val="000C4889"/>
    <w:rsid w:val="000C5FAD"/>
    <w:rsid w:val="000C64E7"/>
    <w:rsid w:val="000C69D7"/>
    <w:rsid w:val="000C6B24"/>
    <w:rsid w:val="000C6B59"/>
    <w:rsid w:val="000D0A42"/>
    <w:rsid w:val="000D0F2F"/>
    <w:rsid w:val="000D15E1"/>
    <w:rsid w:val="000D2408"/>
    <w:rsid w:val="000D3CC9"/>
    <w:rsid w:val="000D5525"/>
    <w:rsid w:val="000D5AF3"/>
    <w:rsid w:val="000D5DBF"/>
    <w:rsid w:val="000D6BF3"/>
    <w:rsid w:val="000D6F58"/>
    <w:rsid w:val="000D6FF3"/>
    <w:rsid w:val="000E024D"/>
    <w:rsid w:val="000E0621"/>
    <w:rsid w:val="000E0764"/>
    <w:rsid w:val="000E0C2C"/>
    <w:rsid w:val="000E17B2"/>
    <w:rsid w:val="000E17F4"/>
    <w:rsid w:val="000E2D3B"/>
    <w:rsid w:val="000E54D5"/>
    <w:rsid w:val="000E64FE"/>
    <w:rsid w:val="000E7F15"/>
    <w:rsid w:val="000F1F0A"/>
    <w:rsid w:val="000F2782"/>
    <w:rsid w:val="000F2FF6"/>
    <w:rsid w:val="000F4562"/>
    <w:rsid w:val="000F6070"/>
    <w:rsid w:val="000F74A1"/>
    <w:rsid w:val="000F78C4"/>
    <w:rsid w:val="000F7941"/>
    <w:rsid w:val="0010172C"/>
    <w:rsid w:val="00101B3D"/>
    <w:rsid w:val="001032F2"/>
    <w:rsid w:val="001036F7"/>
    <w:rsid w:val="001067C2"/>
    <w:rsid w:val="00110EF3"/>
    <w:rsid w:val="0011111F"/>
    <w:rsid w:val="00112863"/>
    <w:rsid w:val="00112FC3"/>
    <w:rsid w:val="00113CB6"/>
    <w:rsid w:val="0011678F"/>
    <w:rsid w:val="00116911"/>
    <w:rsid w:val="0011797F"/>
    <w:rsid w:val="0012021D"/>
    <w:rsid w:val="00120939"/>
    <w:rsid w:val="00121016"/>
    <w:rsid w:val="00122CE9"/>
    <w:rsid w:val="00123359"/>
    <w:rsid w:val="00126522"/>
    <w:rsid w:val="00126E8E"/>
    <w:rsid w:val="00127B19"/>
    <w:rsid w:val="001314D6"/>
    <w:rsid w:val="00132AD9"/>
    <w:rsid w:val="0013300A"/>
    <w:rsid w:val="0013565D"/>
    <w:rsid w:val="001365E5"/>
    <w:rsid w:val="00136C0A"/>
    <w:rsid w:val="00140F6F"/>
    <w:rsid w:val="00142471"/>
    <w:rsid w:val="0014311E"/>
    <w:rsid w:val="00143D77"/>
    <w:rsid w:val="00144497"/>
    <w:rsid w:val="00145E65"/>
    <w:rsid w:val="00150EFB"/>
    <w:rsid w:val="00151187"/>
    <w:rsid w:val="001520F9"/>
    <w:rsid w:val="00152600"/>
    <w:rsid w:val="0015703F"/>
    <w:rsid w:val="00157EE5"/>
    <w:rsid w:val="001617B6"/>
    <w:rsid w:val="00162566"/>
    <w:rsid w:val="00162839"/>
    <w:rsid w:val="001702BB"/>
    <w:rsid w:val="00170BE4"/>
    <w:rsid w:val="00171CC3"/>
    <w:rsid w:val="00173A9C"/>
    <w:rsid w:val="00173EAD"/>
    <w:rsid w:val="00177334"/>
    <w:rsid w:val="00181F63"/>
    <w:rsid w:val="00183D5C"/>
    <w:rsid w:val="00184BF3"/>
    <w:rsid w:val="00185532"/>
    <w:rsid w:val="001902A1"/>
    <w:rsid w:val="001913B4"/>
    <w:rsid w:val="00191AD4"/>
    <w:rsid w:val="00191F17"/>
    <w:rsid w:val="00194160"/>
    <w:rsid w:val="00195387"/>
    <w:rsid w:val="0019550D"/>
    <w:rsid w:val="00196A66"/>
    <w:rsid w:val="001A00EA"/>
    <w:rsid w:val="001A0591"/>
    <w:rsid w:val="001A0A44"/>
    <w:rsid w:val="001A1988"/>
    <w:rsid w:val="001A298C"/>
    <w:rsid w:val="001A484C"/>
    <w:rsid w:val="001A4E22"/>
    <w:rsid w:val="001A5191"/>
    <w:rsid w:val="001A6D5D"/>
    <w:rsid w:val="001B2760"/>
    <w:rsid w:val="001B3CB9"/>
    <w:rsid w:val="001B539C"/>
    <w:rsid w:val="001B6DF5"/>
    <w:rsid w:val="001C03D0"/>
    <w:rsid w:val="001C123F"/>
    <w:rsid w:val="001C3B8E"/>
    <w:rsid w:val="001C4424"/>
    <w:rsid w:val="001C47A8"/>
    <w:rsid w:val="001C4D75"/>
    <w:rsid w:val="001C765E"/>
    <w:rsid w:val="001C7B17"/>
    <w:rsid w:val="001D1274"/>
    <w:rsid w:val="001D1518"/>
    <w:rsid w:val="001D1D2D"/>
    <w:rsid w:val="001E3FD2"/>
    <w:rsid w:val="001E42C0"/>
    <w:rsid w:val="001E7A0D"/>
    <w:rsid w:val="001F09AB"/>
    <w:rsid w:val="001F1117"/>
    <w:rsid w:val="001F4E4C"/>
    <w:rsid w:val="001F62E9"/>
    <w:rsid w:val="001F66A7"/>
    <w:rsid w:val="001F6FA9"/>
    <w:rsid w:val="001F7E29"/>
    <w:rsid w:val="00200BBB"/>
    <w:rsid w:val="002027A0"/>
    <w:rsid w:val="00204296"/>
    <w:rsid w:val="002052C2"/>
    <w:rsid w:val="00205B57"/>
    <w:rsid w:val="002104AD"/>
    <w:rsid w:val="00211178"/>
    <w:rsid w:val="00213509"/>
    <w:rsid w:val="002136AF"/>
    <w:rsid w:val="00217EE0"/>
    <w:rsid w:val="00224D97"/>
    <w:rsid w:val="0023026E"/>
    <w:rsid w:val="002303BD"/>
    <w:rsid w:val="00231983"/>
    <w:rsid w:val="0023350E"/>
    <w:rsid w:val="00233582"/>
    <w:rsid w:val="0023660A"/>
    <w:rsid w:val="00237311"/>
    <w:rsid w:val="00240B08"/>
    <w:rsid w:val="00241396"/>
    <w:rsid w:val="00243105"/>
    <w:rsid w:val="00243863"/>
    <w:rsid w:val="00244A7B"/>
    <w:rsid w:val="00252053"/>
    <w:rsid w:val="0025206D"/>
    <w:rsid w:val="00252AB0"/>
    <w:rsid w:val="002607FD"/>
    <w:rsid w:val="00261A12"/>
    <w:rsid w:val="00263AC0"/>
    <w:rsid w:val="002716EC"/>
    <w:rsid w:val="0027233E"/>
    <w:rsid w:val="0027369B"/>
    <w:rsid w:val="0027414A"/>
    <w:rsid w:val="002808F4"/>
    <w:rsid w:val="00280E96"/>
    <w:rsid w:val="00280EAB"/>
    <w:rsid w:val="00283145"/>
    <w:rsid w:val="00286488"/>
    <w:rsid w:val="002901CF"/>
    <w:rsid w:val="002904F6"/>
    <w:rsid w:val="002909F5"/>
    <w:rsid w:val="0029393A"/>
    <w:rsid w:val="00294965"/>
    <w:rsid w:val="00294FA0"/>
    <w:rsid w:val="002958E4"/>
    <w:rsid w:val="00295B8F"/>
    <w:rsid w:val="00295FCF"/>
    <w:rsid w:val="00297B11"/>
    <w:rsid w:val="002A4B5D"/>
    <w:rsid w:val="002A56E0"/>
    <w:rsid w:val="002A579D"/>
    <w:rsid w:val="002A6655"/>
    <w:rsid w:val="002A7FB7"/>
    <w:rsid w:val="002B039A"/>
    <w:rsid w:val="002B3765"/>
    <w:rsid w:val="002B3840"/>
    <w:rsid w:val="002B44DE"/>
    <w:rsid w:val="002B75F7"/>
    <w:rsid w:val="002B7B10"/>
    <w:rsid w:val="002C239A"/>
    <w:rsid w:val="002C2D24"/>
    <w:rsid w:val="002C47C1"/>
    <w:rsid w:val="002C4D88"/>
    <w:rsid w:val="002C4DB0"/>
    <w:rsid w:val="002C7387"/>
    <w:rsid w:val="002D02B3"/>
    <w:rsid w:val="002D10A0"/>
    <w:rsid w:val="002D540E"/>
    <w:rsid w:val="002D63A4"/>
    <w:rsid w:val="002E0D34"/>
    <w:rsid w:val="002E5714"/>
    <w:rsid w:val="002E773C"/>
    <w:rsid w:val="002E7D40"/>
    <w:rsid w:val="002F2985"/>
    <w:rsid w:val="002F46EE"/>
    <w:rsid w:val="002F53E9"/>
    <w:rsid w:val="002F7518"/>
    <w:rsid w:val="0030333E"/>
    <w:rsid w:val="00304A0A"/>
    <w:rsid w:val="0030721C"/>
    <w:rsid w:val="0030766D"/>
    <w:rsid w:val="0031159F"/>
    <w:rsid w:val="00311A3A"/>
    <w:rsid w:val="00312A36"/>
    <w:rsid w:val="00312FFA"/>
    <w:rsid w:val="0031373D"/>
    <w:rsid w:val="003166E6"/>
    <w:rsid w:val="003167DA"/>
    <w:rsid w:val="00317417"/>
    <w:rsid w:val="00320309"/>
    <w:rsid w:val="00321AB4"/>
    <w:rsid w:val="00323C97"/>
    <w:rsid w:val="00324316"/>
    <w:rsid w:val="00325BF2"/>
    <w:rsid w:val="00327858"/>
    <w:rsid w:val="0033042E"/>
    <w:rsid w:val="00330F52"/>
    <w:rsid w:val="00331CE1"/>
    <w:rsid w:val="0033371A"/>
    <w:rsid w:val="00334D09"/>
    <w:rsid w:val="00337A06"/>
    <w:rsid w:val="00341732"/>
    <w:rsid w:val="00342842"/>
    <w:rsid w:val="00343AEF"/>
    <w:rsid w:val="00345739"/>
    <w:rsid w:val="00347414"/>
    <w:rsid w:val="00350513"/>
    <w:rsid w:val="003508E8"/>
    <w:rsid w:val="00351112"/>
    <w:rsid w:val="00351A04"/>
    <w:rsid w:val="0035355E"/>
    <w:rsid w:val="003539B5"/>
    <w:rsid w:val="0035437B"/>
    <w:rsid w:val="0035524D"/>
    <w:rsid w:val="00355883"/>
    <w:rsid w:val="00361406"/>
    <w:rsid w:val="003622F0"/>
    <w:rsid w:val="003626F2"/>
    <w:rsid w:val="003667B6"/>
    <w:rsid w:val="00370247"/>
    <w:rsid w:val="00370B10"/>
    <w:rsid w:val="00377E3F"/>
    <w:rsid w:val="00380034"/>
    <w:rsid w:val="00380A2E"/>
    <w:rsid w:val="003833AF"/>
    <w:rsid w:val="003906A2"/>
    <w:rsid w:val="00393CD4"/>
    <w:rsid w:val="00394A49"/>
    <w:rsid w:val="00394F60"/>
    <w:rsid w:val="00395717"/>
    <w:rsid w:val="00397D85"/>
    <w:rsid w:val="003A487E"/>
    <w:rsid w:val="003A4932"/>
    <w:rsid w:val="003A4C1F"/>
    <w:rsid w:val="003A6B6D"/>
    <w:rsid w:val="003B03D2"/>
    <w:rsid w:val="003B059F"/>
    <w:rsid w:val="003B13D0"/>
    <w:rsid w:val="003B29F5"/>
    <w:rsid w:val="003B4162"/>
    <w:rsid w:val="003B425E"/>
    <w:rsid w:val="003B5226"/>
    <w:rsid w:val="003C0E22"/>
    <w:rsid w:val="003C1B54"/>
    <w:rsid w:val="003C4D71"/>
    <w:rsid w:val="003C4FD5"/>
    <w:rsid w:val="003D00CF"/>
    <w:rsid w:val="003D160B"/>
    <w:rsid w:val="003D4B1E"/>
    <w:rsid w:val="003D5B06"/>
    <w:rsid w:val="003D6082"/>
    <w:rsid w:val="003E02F0"/>
    <w:rsid w:val="003E1A23"/>
    <w:rsid w:val="003F082A"/>
    <w:rsid w:val="003F213A"/>
    <w:rsid w:val="003F2AA9"/>
    <w:rsid w:val="003F3203"/>
    <w:rsid w:val="004018F7"/>
    <w:rsid w:val="0040529D"/>
    <w:rsid w:val="00405AE9"/>
    <w:rsid w:val="0041019C"/>
    <w:rsid w:val="00411336"/>
    <w:rsid w:val="00411358"/>
    <w:rsid w:val="0041590D"/>
    <w:rsid w:val="00415B40"/>
    <w:rsid w:val="00415D93"/>
    <w:rsid w:val="004175AC"/>
    <w:rsid w:val="00417BEB"/>
    <w:rsid w:val="00420CE6"/>
    <w:rsid w:val="00420D55"/>
    <w:rsid w:val="00421172"/>
    <w:rsid w:val="00422CED"/>
    <w:rsid w:val="004237FA"/>
    <w:rsid w:val="004240B0"/>
    <w:rsid w:val="004251B9"/>
    <w:rsid w:val="004257B3"/>
    <w:rsid w:val="00426DF6"/>
    <w:rsid w:val="0043106E"/>
    <w:rsid w:val="0043147F"/>
    <w:rsid w:val="00437448"/>
    <w:rsid w:val="004404DB"/>
    <w:rsid w:val="004408EC"/>
    <w:rsid w:val="004420C9"/>
    <w:rsid w:val="00445E40"/>
    <w:rsid w:val="00447DA0"/>
    <w:rsid w:val="00452F49"/>
    <w:rsid w:val="00453C9D"/>
    <w:rsid w:val="0045423A"/>
    <w:rsid w:val="00455E1D"/>
    <w:rsid w:val="004567BF"/>
    <w:rsid w:val="00456C89"/>
    <w:rsid w:val="00463B6A"/>
    <w:rsid w:val="00463FB1"/>
    <w:rsid w:val="004650C7"/>
    <w:rsid w:val="0046518B"/>
    <w:rsid w:val="0046788A"/>
    <w:rsid w:val="00470C3E"/>
    <w:rsid w:val="00471807"/>
    <w:rsid w:val="00472736"/>
    <w:rsid w:val="00472F45"/>
    <w:rsid w:val="004753B0"/>
    <w:rsid w:val="00476597"/>
    <w:rsid w:val="004778FC"/>
    <w:rsid w:val="0048158A"/>
    <w:rsid w:val="00481DD4"/>
    <w:rsid w:val="00482669"/>
    <w:rsid w:val="00483DAD"/>
    <w:rsid w:val="004844A0"/>
    <w:rsid w:val="004860B1"/>
    <w:rsid w:val="004860E0"/>
    <w:rsid w:val="004869B5"/>
    <w:rsid w:val="00487DC1"/>
    <w:rsid w:val="00491912"/>
    <w:rsid w:val="00494525"/>
    <w:rsid w:val="00497780"/>
    <w:rsid w:val="00497B8F"/>
    <w:rsid w:val="00497E44"/>
    <w:rsid w:val="004A02CA"/>
    <w:rsid w:val="004A09E9"/>
    <w:rsid w:val="004A1253"/>
    <w:rsid w:val="004A2C65"/>
    <w:rsid w:val="004A6591"/>
    <w:rsid w:val="004A71A0"/>
    <w:rsid w:val="004A7EA5"/>
    <w:rsid w:val="004B0C38"/>
    <w:rsid w:val="004B1557"/>
    <w:rsid w:val="004B4752"/>
    <w:rsid w:val="004C2F7C"/>
    <w:rsid w:val="004C53EA"/>
    <w:rsid w:val="004C568B"/>
    <w:rsid w:val="004D1F74"/>
    <w:rsid w:val="004D2D59"/>
    <w:rsid w:val="004D368F"/>
    <w:rsid w:val="004D601C"/>
    <w:rsid w:val="004E7CEC"/>
    <w:rsid w:val="004F0969"/>
    <w:rsid w:val="004F40E8"/>
    <w:rsid w:val="004F42D9"/>
    <w:rsid w:val="004F6596"/>
    <w:rsid w:val="004F6798"/>
    <w:rsid w:val="004F750D"/>
    <w:rsid w:val="004F75CA"/>
    <w:rsid w:val="00501AD6"/>
    <w:rsid w:val="00502DB8"/>
    <w:rsid w:val="00503994"/>
    <w:rsid w:val="00504609"/>
    <w:rsid w:val="00504C2A"/>
    <w:rsid w:val="00504D9E"/>
    <w:rsid w:val="00505724"/>
    <w:rsid w:val="005058CC"/>
    <w:rsid w:val="00507086"/>
    <w:rsid w:val="00507913"/>
    <w:rsid w:val="00510514"/>
    <w:rsid w:val="005116AE"/>
    <w:rsid w:val="00513A62"/>
    <w:rsid w:val="00516040"/>
    <w:rsid w:val="00516333"/>
    <w:rsid w:val="00516C68"/>
    <w:rsid w:val="00517AD4"/>
    <w:rsid w:val="00520139"/>
    <w:rsid w:val="00524038"/>
    <w:rsid w:val="005242DB"/>
    <w:rsid w:val="0052547B"/>
    <w:rsid w:val="005265BC"/>
    <w:rsid w:val="0052660E"/>
    <w:rsid w:val="00526F58"/>
    <w:rsid w:val="005277FC"/>
    <w:rsid w:val="00527DA5"/>
    <w:rsid w:val="00531918"/>
    <w:rsid w:val="00534BDA"/>
    <w:rsid w:val="00537845"/>
    <w:rsid w:val="00540051"/>
    <w:rsid w:val="005440BF"/>
    <w:rsid w:val="00544EF3"/>
    <w:rsid w:val="00546442"/>
    <w:rsid w:val="00546813"/>
    <w:rsid w:val="00551045"/>
    <w:rsid w:val="00556D36"/>
    <w:rsid w:val="0056096D"/>
    <w:rsid w:val="00562259"/>
    <w:rsid w:val="00564639"/>
    <w:rsid w:val="00565AA2"/>
    <w:rsid w:val="00566A76"/>
    <w:rsid w:val="005730A0"/>
    <w:rsid w:val="00580E15"/>
    <w:rsid w:val="00584BD7"/>
    <w:rsid w:val="00590F27"/>
    <w:rsid w:val="005919FE"/>
    <w:rsid w:val="00595301"/>
    <w:rsid w:val="005A22DF"/>
    <w:rsid w:val="005A44DC"/>
    <w:rsid w:val="005A4FDA"/>
    <w:rsid w:val="005A5729"/>
    <w:rsid w:val="005B0943"/>
    <w:rsid w:val="005B3104"/>
    <w:rsid w:val="005B3332"/>
    <w:rsid w:val="005B490D"/>
    <w:rsid w:val="005B5153"/>
    <w:rsid w:val="005C221E"/>
    <w:rsid w:val="005C294E"/>
    <w:rsid w:val="005C3FBC"/>
    <w:rsid w:val="005C484E"/>
    <w:rsid w:val="005C513A"/>
    <w:rsid w:val="005C7751"/>
    <w:rsid w:val="005D1422"/>
    <w:rsid w:val="005D3CD8"/>
    <w:rsid w:val="005D3DF8"/>
    <w:rsid w:val="005D479B"/>
    <w:rsid w:val="005E243C"/>
    <w:rsid w:val="005E3D3C"/>
    <w:rsid w:val="005F0174"/>
    <w:rsid w:val="005F1FED"/>
    <w:rsid w:val="005F29AF"/>
    <w:rsid w:val="005F3845"/>
    <w:rsid w:val="005F4897"/>
    <w:rsid w:val="005F49F6"/>
    <w:rsid w:val="005F6BBF"/>
    <w:rsid w:val="005F7627"/>
    <w:rsid w:val="00600B18"/>
    <w:rsid w:val="00600FD1"/>
    <w:rsid w:val="00601530"/>
    <w:rsid w:val="00601D57"/>
    <w:rsid w:val="00601E12"/>
    <w:rsid w:val="00603BF7"/>
    <w:rsid w:val="006122FA"/>
    <w:rsid w:val="00612C40"/>
    <w:rsid w:val="00612D5A"/>
    <w:rsid w:val="00614D8F"/>
    <w:rsid w:val="006161A5"/>
    <w:rsid w:val="00616EA2"/>
    <w:rsid w:val="006219D7"/>
    <w:rsid w:val="00624ECA"/>
    <w:rsid w:val="006256F1"/>
    <w:rsid w:val="006272DA"/>
    <w:rsid w:val="006272F7"/>
    <w:rsid w:val="00627319"/>
    <w:rsid w:val="006308A2"/>
    <w:rsid w:val="00631E42"/>
    <w:rsid w:val="006321C3"/>
    <w:rsid w:val="00632509"/>
    <w:rsid w:val="00633927"/>
    <w:rsid w:val="006349A4"/>
    <w:rsid w:val="00636040"/>
    <w:rsid w:val="00636FB8"/>
    <w:rsid w:val="00640D80"/>
    <w:rsid w:val="006427B9"/>
    <w:rsid w:val="00642A5B"/>
    <w:rsid w:val="0064654A"/>
    <w:rsid w:val="00646A3C"/>
    <w:rsid w:val="0064713C"/>
    <w:rsid w:val="006472E1"/>
    <w:rsid w:val="0065184D"/>
    <w:rsid w:val="0065187D"/>
    <w:rsid w:val="006539D2"/>
    <w:rsid w:val="006543E8"/>
    <w:rsid w:val="0065516C"/>
    <w:rsid w:val="006601BF"/>
    <w:rsid w:val="006650B5"/>
    <w:rsid w:val="00666393"/>
    <w:rsid w:val="00666D6F"/>
    <w:rsid w:val="00667035"/>
    <w:rsid w:val="006701A6"/>
    <w:rsid w:val="00670458"/>
    <w:rsid w:val="00681288"/>
    <w:rsid w:val="00681299"/>
    <w:rsid w:val="00682CCA"/>
    <w:rsid w:val="0068385A"/>
    <w:rsid w:val="006840A0"/>
    <w:rsid w:val="006856D7"/>
    <w:rsid w:val="006867DB"/>
    <w:rsid w:val="00686E9B"/>
    <w:rsid w:val="00687003"/>
    <w:rsid w:val="0068750D"/>
    <w:rsid w:val="006906DC"/>
    <w:rsid w:val="00690B13"/>
    <w:rsid w:val="00690F35"/>
    <w:rsid w:val="00690F74"/>
    <w:rsid w:val="00695786"/>
    <w:rsid w:val="006965FE"/>
    <w:rsid w:val="00696959"/>
    <w:rsid w:val="006A09D2"/>
    <w:rsid w:val="006A104D"/>
    <w:rsid w:val="006A16B2"/>
    <w:rsid w:val="006A1778"/>
    <w:rsid w:val="006A3864"/>
    <w:rsid w:val="006A629B"/>
    <w:rsid w:val="006A6A2F"/>
    <w:rsid w:val="006A6DF8"/>
    <w:rsid w:val="006B10BD"/>
    <w:rsid w:val="006B13B8"/>
    <w:rsid w:val="006B43F4"/>
    <w:rsid w:val="006B6944"/>
    <w:rsid w:val="006B6E7B"/>
    <w:rsid w:val="006C00D6"/>
    <w:rsid w:val="006C5364"/>
    <w:rsid w:val="006C57B2"/>
    <w:rsid w:val="006C60B3"/>
    <w:rsid w:val="006C6293"/>
    <w:rsid w:val="006D30EF"/>
    <w:rsid w:val="006D3B74"/>
    <w:rsid w:val="006D49E5"/>
    <w:rsid w:val="006D51CF"/>
    <w:rsid w:val="006D6F5C"/>
    <w:rsid w:val="006D75B2"/>
    <w:rsid w:val="006D7F2A"/>
    <w:rsid w:val="006E2A4A"/>
    <w:rsid w:val="006E3971"/>
    <w:rsid w:val="006E5611"/>
    <w:rsid w:val="006E62B8"/>
    <w:rsid w:val="006F143C"/>
    <w:rsid w:val="006F1D65"/>
    <w:rsid w:val="006F32F2"/>
    <w:rsid w:val="006F3EFE"/>
    <w:rsid w:val="006F4008"/>
    <w:rsid w:val="006F43A2"/>
    <w:rsid w:val="006F6341"/>
    <w:rsid w:val="007014EF"/>
    <w:rsid w:val="00703407"/>
    <w:rsid w:val="00704A44"/>
    <w:rsid w:val="007052D8"/>
    <w:rsid w:val="00706C8F"/>
    <w:rsid w:val="00707266"/>
    <w:rsid w:val="00707BAE"/>
    <w:rsid w:val="00711CB9"/>
    <w:rsid w:val="00712282"/>
    <w:rsid w:val="00712A27"/>
    <w:rsid w:val="00714BD6"/>
    <w:rsid w:val="00716525"/>
    <w:rsid w:val="00716636"/>
    <w:rsid w:val="00716FE0"/>
    <w:rsid w:val="00717700"/>
    <w:rsid w:val="00717C8C"/>
    <w:rsid w:val="00723C26"/>
    <w:rsid w:val="00724C62"/>
    <w:rsid w:val="007269A0"/>
    <w:rsid w:val="00727CD2"/>
    <w:rsid w:val="00735164"/>
    <w:rsid w:val="00735490"/>
    <w:rsid w:val="00736F31"/>
    <w:rsid w:val="00741276"/>
    <w:rsid w:val="00742CE6"/>
    <w:rsid w:val="0074460A"/>
    <w:rsid w:val="00745345"/>
    <w:rsid w:val="00751C88"/>
    <w:rsid w:val="00762721"/>
    <w:rsid w:val="007643EC"/>
    <w:rsid w:val="007647F9"/>
    <w:rsid w:val="00764ACD"/>
    <w:rsid w:val="007651BB"/>
    <w:rsid w:val="00766E26"/>
    <w:rsid w:val="00770F1C"/>
    <w:rsid w:val="00783E9C"/>
    <w:rsid w:val="007862F5"/>
    <w:rsid w:val="00794A63"/>
    <w:rsid w:val="0079597C"/>
    <w:rsid w:val="00795AF0"/>
    <w:rsid w:val="007A2478"/>
    <w:rsid w:val="007A2656"/>
    <w:rsid w:val="007A3886"/>
    <w:rsid w:val="007A397D"/>
    <w:rsid w:val="007A4CA8"/>
    <w:rsid w:val="007A690C"/>
    <w:rsid w:val="007A6CED"/>
    <w:rsid w:val="007B0216"/>
    <w:rsid w:val="007B1203"/>
    <w:rsid w:val="007B17A5"/>
    <w:rsid w:val="007B3BF0"/>
    <w:rsid w:val="007B70FC"/>
    <w:rsid w:val="007C2427"/>
    <w:rsid w:val="007C31E1"/>
    <w:rsid w:val="007C413A"/>
    <w:rsid w:val="007C4F6A"/>
    <w:rsid w:val="007C584B"/>
    <w:rsid w:val="007C649B"/>
    <w:rsid w:val="007D330A"/>
    <w:rsid w:val="007D3EFB"/>
    <w:rsid w:val="007D5A10"/>
    <w:rsid w:val="007D617E"/>
    <w:rsid w:val="007E0EBF"/>
    <w:rsid w:val="007E15BA"/>
    <w:rsid w:val="007E1E56"/>
    <w:rsid w:val="007E264E"/>
    <w:rsid w:val="007E4224"/>
    <w:rsid w:val="007E59DA"/>
    <w:rsid w:val="007E5D58"/>
    <w:rsid w:val="007E6BA3"/>
    <w:rsid w:val="007E73CC"/>
    <w:rsid w:val="007F4384"/>
    <w:rsid w:val="007F442A"/>
    <w:rsid w:val="007F6B99"/>
    <w:rsid w:val="007F77BC"/>
    <w:rsid w:val="007F7A52"/>
    <w:rsid w:val="007F7AFB"/>
    <w:rsid w:val="008002AF"/>
    <w:rsid w:val="00800A53"/>
    <w:rsid w:val="00801847"/>
    <w:rsid w:val="008030A2"/>
    <w:rsid w:val="0080446E"/>
    <w:rsid w:val="0080547A"/>
    <w:rsid w:val="00807668"/>
    <w:rsid w:val="008104CF"/>
    <w:rsid w:val="00810CF8"/>
    <w:rsid w:val="00813AB6"/>
    <w:rsid w:val="008140D5"/>
    <w:rsid w:val="0081561F"/>
    <w:rsid w:val="0081718C"/>
    <w:rsid w:val="00817518"/>
    <w:rsid w:val="00817A7A"/>
    <w:rsid w:val="00820ED4"/>
    <w:rsid w:val="00821375"/>
    <w:rsid w:val="00826949"/>
    <w:rsid w:val="00826A1F"/>
    <w:rsid w:val="00827FED"/>
    <w:rsid w:val="00830128"/>
    <w:rsid w:val="00831911"/>
    <w:rsid w:val="00832F07"/>
    <w:rsid w:val="00833DC0"/>
    <w:rsid w:val="0083495D"/>
    <w:rsid w:val="00835AB4"/>
    <w:rsid w:val="00836F94"/>
    <w:rsid w:val="00837758"/>
    <w:rsid w:val="00840107"/>
    <w:rsid w:val="008405B4"/>
    <w:rsid w:val="00844944"/>
    <w:rsid w:val="0084674A"/>
    <w:rsid w:val="008472A5"/>
    <w:rsid w:val="00850BD3"/>
    <w:rsid w:val="00855651"/>
    <w:rsid w:val="00855A6A"/>
    <w:rsid w:val="00855E03"/>
    <w:rsid w:val="00856047"/>
    <w:rsid w:val="00857EFC"/>
    <w:rsid w:val="00862227"/>
    <w:rsid w:val="00862C9C"/>
    <w:rsid w:val="00862EC2"/>
    <w:rsid w:val="00864264"/>
    <w:rsid w:val="00867AAA"/>
    <w:rsid w:val="00870A20"/>
    <w:rsid w:val="008747B2"/>
    <w:rsid w:val="00875DB0"/>
    <w:rsid w:val="008772D9"/>
    <w:rsid w:val="00877E59"/>
    <w:rsid w:val="00880CE2"/>
    <w:rsid w:val="00882AA1"/>
    <w:rsid w:val="00890C3E"/>
    <w:rsid w:val="008916D6"/>
    <w:rsid w:val="0089238E"/>
    <w:rsid w:val="0089470B"/>
    <w:rsid w:val="00895D23"/>
    <w:rsid w:val="00896CEB"/>
    <w:rsid w:val="00897BC8"/>
    <w:rsid w:val="008A17C3"/>
    <w:rsid w:val="008A1BEA"/>
    <w:rsid w:val="008A29C2"/>
    <w:rsid w:val="008B010F"/>
    <w:rsid w:val="008B14D1"/>
    <w:rsid w:val="008B411B"/>
    <w:rsid w:val="008B4638"/>
    <w:rsid w:val="008B64CE"/>
    <w:rsid w:val="008B65C7"/>
    <w:rsid w:val="008B7D73"/>
    <w:rsid w:val="008C1AF8"/>
    <w:rsid w:val="008C273E"/>
    <w:rsid w:val="008C3FE5"/>
    <w:rsid w:val="008C58B5"/>
    <w:rsid w:val="008C7CC6"/>
    <w:rsid w:val="008D0016"/>
    <w:rsid w:val="008D0D90"/>
    <w:rsid w:val="008D14AD"/>
    <w:rsid w:val="008D2930"/>
    <w:rsid w:val="008D3F8B"/>
    <w:rsid w:val="008D42C0"/>
    <w:rsid w:val="008D42EC"/>
    <w:rsid w:val="008E0403"/>
    <w:rsid w:val="008E15F2"/>
    <w:rsid w:val="008E16A9"/>
    <w:rsid w:val="008E2D14"/>
    <w:rsid w:val="008E368D"/>
    <w:rsid w:val="008E60FC"/>
    <w:rsid w:val="008F0E58"/>
    <w:rsid w:val="008F15B0"/>
    <w:rsid w:val="008F1BBB"/>
    <w:rsid w:val="008F3034"/>
    <w:rsid w:val="008F618C"/>
    <w:rsid w:val="008F7F30"/>
    <w:rsid w:val="00903EC6"/>
    <w:rsid w:val="00904662"/>
    <w:rsid w:val="00911407"/>
    <w:rsid w:val="00916359"/>
    <w:rsid w:val="00917B6A"/>
    <w:rsid w:val="00920120"/>
    <w:rsid w:val="009204A2"/>
    <w:rsid w:val="009213CF"/>
    <w:rsid w:val="00923DE9"/>
    <w:rsid w:val="0092451A"/>
    <w:rsid w:val="00925209"/>
    <w:rsid w:val="00930316"/>
    <w:rsid w:val="0093090B"/>
    <w:rsid w:val="00931DE2"/>
    <w:rsid w:val="009341D8"/>
    <w:rsid w:val="00934A82"/>
    <w:rsid w:val="00936D25"/>
    <w:rsid w:val="00940120"/>
    <w:rsid w:val="0094013A"/>
    <w:rsid w:val="00942044"/>
    <w:rsid w:val="00943ECA"/>
    <w:rsid w:val="00945010"/>
    <w:rsid w:val="00946997"/>
    <w:rsid w:val="0095046F"/>
    <w:rsid w:val="009504E8"/>
    <w:rsid w:val="009511C9"/>
    <w:rsid w:val="00953DD9"/>
    <w:rsid w:val="00955C5F"/>
    <w:rsid w:val="00955F95"/>
    <w:rsid w:val="0095644B"/>
    <w:rsid w:val="00957F04"/>
    <w:rsid w:val="00961657"/>
    <w:rsid w:val="00961A3E"/>
    <w:rsid w:val="00961AF6"/>
    <w:rsid w:val="0096236D"/>
    <w:rsid w:val="0096437C"/>
    <w:rsid w:val="0096473A"/>
    <w:rsid w:val="009652D6"/>
    <w:rsid w:val="00965791"/>
    <w:rsid w:val="00966748"/>
    <w:rsid w:val="00967179"/>
    <w:rsid w:val="009678E2"/>
    <w:rsid w:val="0097145C"/>
    <w:rsid w:val="00975249"/>
    <w:rsid w:val="00975CD8"/>
    <w:rsid w:val="00976220"/>
    <w:rsid w:val="0097660F"/>
    <w:rsid w:val="00982944"/>
    <w:rsid w:val="009858DD"/>
    <w:rsid w:val="00986267"/>
    <w:rsid w:val="00986B47"/>
    <w:rsid w:val="0098746E"/>
    <w:rsid w:val="0099010B"/>
    <w:rsid w:val="00991243"/>
    <w:rsid w:val="00993A47"/>
    <w:rsid w:val="0099400C"/>
    <w:rsid w:val="00994BED"/>
    <w:rsid w:val="0099599C"/>
    <w:rsid w:val="00996CD3"/>
    <w:rsid w:val="00996FFD"/>
    <w:rsid w:val="0099759A"/>
    <w:rsid w:val="009A0472"/>
    <w:rsid w:val="009A15D0"/>
    <w:rsid w:val="009A3811"/>
    <w:rsid w:val="009A40C5"/>
    <w:rsid w:val="009A7CF6"/>
    <w:rsid w:val="009B0683"/>
    <w:rsid w:val="009B31D4"/>
    <w:rsid w:val="009B5088"/>
    <w:rsid w:val="009C05ED"/>
    <w:rsid w:val="009C5F5B"/>
    <w:rsid w:val="009D0BDF"/>
    <w:rsid w:val="009D1B59"/>
    <w:rsid w:val="009D3D6B"/>
    <w:rsid w:val="009D77BB"/>
    <w:rsid w:val="009E01CE"/>
    <w:rsid w:val="009E39E1"/>
    <w:rsid w:val="009E48B4"/>
    <w:rsid w:val="009E6542"/>
    <w:rsid w:val="009F25E6"/>
    <w:rsid w:val="009F2D79"/>
    <w:rsid w:val="009F4FA5"/>
    <w:rsid w:val="009F656E"/>
    <w:rsid w:val="009F6B72"/>
    <w:rsid w:val="00A00B9B"/>
    <w:rsid w:val="00A01327"/>
    <w:rsid w:val="00A01B81"/>
    <w:rsid w:val="00A06384"/>
    <w:rsid w:val="00A10FC4"/>
    <w:rsid w:val="00A11807"/>
    <w:rsid w:val="00A12B55"/>
    <w:rsid w:val="00A132A2"/>
    <w:rsid w:val="00A1333A"/>
    <w:rsid w:val="00A16964"/>
    <w:rsid w:val="00A16A5E"/>
    <w:rsid w:val="00A176BA"/>
    <w:rsid w:val="00A24437"/>
    <w:rsid w:val="00A24C6A"/>
    <w:rsid w:val="00A254BF"/>
    <w:rsid w:val="00A265C9"/>
    <w:rsid w:val="00A32601"/>
    <w:rsid w:val="00A3335C"/>
    <w:rsid w:val="00A3445D"/>
    <w:rsid w:val="00A34A58"/>
    <w:rsid w:val="00A35147"/>
    <w:rsid w:val="00A3538F"/>
    <w:rsid w:val="00A35749"/>
    <w:rsid w:val="00A35B26"/>
    <w:rsid w:val="00A36C34"/>
    <w:rsid w:val="00A37036"/>
    <w:rsid w:val="00A37F9C"/>
    <w:rsid w:val="00A41583"/>
    <w:rsid w:val="00A4335B"/>
    <w:rsid w:val="00A45DA2"/>
    <w:rsid w:val="00A47396"/>
    <w:rsid w:val="00A47D96"/>
    <w:rsid w:val="00A52AE3"/>
    <w:rsid w:val="00A55BD1"/>
    <w:rsid w:val="00A55FED"/>
    <w:rsid w:val="00A565D9"/>
    <w:rsid w:val="00A578F9"/>
    <w:rsid w:val="00A61AB1"/>
    <w:rsid w:val="00A61EB1"/>
    <w:rsid w:val="00A62A09"/>
    <w:rsid w:val="00A63DA2"/>
    <w:rsid w:val="00A6406E"/>
    <w:rsid w:val="00A6460E"/>
    <w:rsid w:val="00A65B6A"/>
    <w:rsid w:val="00A66668"/>
    <w:rsid w:val="00A66CC3"/>
    <w:rsid w:val="00A706ED"/>
    <w:rsid w:val="00A764AE"/>
    <w:rsid w:val="00A777D5"/>
    <w:rsid w:val="00A8155C"/>
    <w:rsid w:val="00A83391"/>
    <w:rsid w:val="00A84F81"/>
    <w:rsid w:val="00A9085D"/>
    <w:rsid w:val="00A90C44"/>
    <w:rsid w:val="00A9420C"/>
    <w:rsid w:val="00A944DB"/>
    <w:rsid w:val="00A958B1"/>
    <w:rsid w:val="00A960CD"/>
    <w:rsid w:val="00A97D88"/>
    <w:rsid w:val="00AB2057"/>
    <w:rsid w:val="00AB2ABB"/>
    <w:rsid w:val="00AB5C1F"/>
    <w:rsid w:val="00AB5FCF"/>
    <w:rsid w:val="00AB64C0"/>
    <w:rsid w:val="00AB650D"/>
    <w:rsid w:val="00AB7A90"/>
    <w:rsid w:val="00AB7B04"/>
    <w:rsid w:val="00AC4EAB"/>
    <w:rsid w:val="00AC6146"/>
    <w:rsid w:val="00AD0EB4"/>
    <w:rsid w:val="00AD2080"/>
    <w:rsid w:val="00AD24DE"/>
    <w:rsid w:val="00AD3987"/>
    <w:rsid w:val="00AD49FA"/>
    <w:rsid w:val="00AD7D3D"/>
    <w:rsid w:val="00AE0545"/>
    <w:rsid w:val="00AE1A33"/>
    <w:rsid w:val="00AE4946"/>
    <w:rsid w:val="00AE57C1"/>
    <w:rsid w:val="00AE5931"/>
    <w:rsid w:val="00AE61AD"/>
    <w:rsid w:val="00AF22FE"/>
    <w:rsid w:val="00AF23CB"/>
    <w:rsid w:val="00AF2D53"/>
    <w:rsid w:val="00AF3B36"/>
    <w:rsid w:val="00AF491E"/>
    <w:rsid w:val="00AF52D3"/>
    <w:rsid w:val="00B0308E"/>
    <w:rsid w:val="00B03180"/>
    <w:rsid w:val="00B111B4"/>
    <w:rsid w:val="00B116CC"/>
    <w:rsid w:val="00B118E1"/>
    <w:rsid w:val="00B13C08"/>
    <w:rsid w:val="00B13ED7"/>
    <w:rsid w:val="00B14D6E"/>
    <w:rsid w:val="00B150C1"/>
    <w:rsid w:val="00B17DC0"/>
    <w:rsid w:val="00B20C4F"/>
    <w:rsid w:val="00B30C3B"/>
    <w:rsid w:val="00B325C0"/>
    <w:rsid w:val="00B3546A"/>
    <w:rsid w:val="00B35858"/>
    <w:rsid w:val="00B36826"/>
    <w:rsid w:val="00B37EE8"/>
    <w:rsid w:val="00B4018E"/>
    <w:rsid w:val="00B41010"/>
    <w:rsid w:val="00B4201B"/>
    <w:rsid w:val="00B43689"/>
    <w:rsid w:val="00B45424"/>
    <w:rsid w:val="00B45693"/>
    <w:rsid w:val="00B45C58"/>
    <w:rsid w:val="00B51B19"/>
    <w:rsid w:val="00B54785"/>
    <w:rsid w:val="00B54E07"/>
    <w:rsid w:val="00B604AB"/>
    <w:rsid w:val="00B6254F"/>
    <w:rsid w:val="00B62BC3"/>
    <w:rsid w:val="00B67AD4"/>
    <w:rsid w:val="00B70974"/>
    <w:rsid w:val="00B7153F"/>
    <w:rsid w:val="00B73184"/>
    <w:rsid w:val="00B73792"/>
    <w:rsid w:val="00B73BDF"/>
    <w:rsid w:val="00B7434E"/>
    <w:rsid w:val="00B74FE4"/>
    <w:rsid w:val="00B77715"/>
    <w:rsid w:val="00B81F3D"/>
    <w:rsid w:val="00B827C6"/>
    <w:rsid w:val="00B8407B"/>
    <w:rsid w:val="00B85D32"/>
    <w:rsid w:val="00B86EAB"/>
    <w:rsid w:val="00B87CC1"/>
    <w:rsid w:val="00B90120"/>
    <w:rsid w:val="00B922C2"/>
    <w:rsid w:val="00B946CA"/>
    <w:rsid w:val="00B95D38"/>
    <w:rsid w:val="00B9652B"/>
    <w:rsid w:val="00B96C98"/>
    <w:rsid w:val="00BA5AEE"/>
    <w:rsid w:val="00BA698A"/>
    <w:rsid w:val="00BB0C1C"/>
    <w:rsid w:val="00BB31FA"/>
    <w:rsid w:val="00BB5AB7"/>
    <w:rsid w:val="00BB7576"/>
    <w:rsid w:val="00BC0793"/>
    <w:rsid w:val="00BC08C4"/>
    <w:rsid w:val="00BC1132"/>
    <w:rsid w:val="00BC118F"/>
    <w:rsid w:val="00BC2948"/>
    <w:rsid w:val="00BC5727"/>
    <w:rsid w:val="00BC682C"/>
    <w:rsid w:val="00BC6F76"/>
    <w:rsid w:val="00BD0DBB"/>
    <w:rsid w:val="00BD10E7"/>
    <w:rsid w:val="00BD3BE0"/>
    <w:rsid w:val="00BD4029"/>
    <w:rsid w:val="00BD42C0"/>
    <w:rsid w:val="00BD6A05"/>
    <w:rsid w:val="00BD7643"/>
    <w:rsid w:val="00BD78AF"/>
    <w:rsid w:val="00BE3B30"/>
    <w:rsid w:val="00BE568E"/>
    <w:rsid w:val="00BE7D54"/>
    <w:rsid w:val="00BF1768"/>
    <w:rsid w:val="00BF2391"/>
    <w:rsid w:val="00BF2AB0"/>
    <w:rsid w:val="00BF5B6A"/>
    <w:rsid w:val="00BF7C69"/>
    <w:rsid w:val="00C001FC"/>
    <w:rsid w:val="00C01749"/>
    <w:rsid w:val="00C01D5B"/>
    <w:rsid w:val="00C02672"/>
    <w:rsid w:val="00C02AC5"/>
    <w:rsid w:val="00C02D9E"/>
    <w:rsid w:val="00C055AF"/>
    <w:rsid w:val="00C078ED"/>
    <w:rsid w:val="00C12C38"/>
    <w:rsid w:val="00C15304"/>
    <w:rsid w:val="00C15C0A"/>
    <w:rsid w:val="00C21DB2"/>
    <w:rsid w:val="00C21FAB"/>
    <w:rsid w:val="00C225FD"/>
    <w:rsid w:val="00C22DFE"/>
    <w:rsid w:val="00C26941"/>
    <w:rsid w:val="00C3000F"/>
    <w:rsid w:val="00C30DC4"/>
    <w:rsid w:val="00C3146C"/>
    <w:rsid w:val="00C315F1"/>
    <w:rsid w:val="00C31D8A"/>
    <w:rsid w:val="00C337B2"/>
    <w:rsid w:val="00C343AB"/>
    <w:rsid w:val="00C42262"/>
    <w:rsid w:val="00C462BE"/>
    <w:rsid w:val="00C50F32"/>
    <w:rsid w:val="00C51958"/>
    <w:rsid w:val="00C51DDA"/>
    <w:rsid w:val="00C54A84"/>
    <w:rsid w:val="00C552B5"/>
    <w:rsid w:val="00C55C0C"/>
    <w:rsid w:val="00C6088E"/>
    <w:rsid w:val="00C61B5F"/>
    <w:rsid w:val="00C61E1E"/>
    <w:rsid w:val="00C62665"/>
    <w:rsid w:val="00C65F5D"/>
    <w:rsid w:val="00C67231"/>
    <w:rsid w:val="00C72971"/>
    <w:rsid w:val="00C80EC2"/>
    <w:rsid w:val="00C80FF4"/>
    <w:rsid w:val="00C81649"/>
    <w:rsid w:val="00C81CB4"/>
    <w:rsid w:val="00C8383C"/>
    <w:rsid w:val="00C8408B"/>
    <w:rsid w:val="00C85CD6"/>
    <w:rsid w:val="00C868BA"/>
    <w:rsid w:val="00C86E74"/>
    <w:rsid w:val="00C9224E"/>
    <w:rsid w:val="00C9506F"/>
    <w:rsid w:val="00C95616"/>
    <w:rsid w:val="00CA0336"/>
    <w:rsid w:val="00CA1719"/>
    <w:rsid w:val="00CA1BCF"/>
    <w:rsid w:val="00CA2BFB"/>
    <w:rsid w:val="00CA2DA1"/>
    <w:rsid w:val="00CA302A"/>
    <w:rsid w:val="00CA62E5"/>
    <w:rsid w:val="00CB0E5E"/>
    <w:rsid w:val="00CB23D6"/>
    <w:rsid w:val="00CB23F8"/>
    <w:rsid w:val="00CB2ABF"/>
    <w:rsid w:val="00CB2D4A"/>
    <w:rsid w:val="00CB508E"/>
    <w:rsid w:val="00CB7396"/>
    <w:rsid w:val="00CC207B"/>
    <w:rsid w:val="00CC3D8C"/>
    <w:rsid w:val="00CC4FE1"/>
    <w:rsid w:val="00CC5D47"/>
    <w:rsid w:val="00CC68EF"/>
    <w:rsid w:val="00CD1E60"/>
    <w:rsid w:val="00CD4D8C"/>
    <w:rsid w:val="00CD57E8"/>
    <w:rsid w:val="00CE0C5A"/>
    <w:rsid w:val="00CE3252"/>
    <w:rsid w:val="00CE4695"/>
    <w:rsid w:val="00CE6FA6"/>
    <w:rsid w:val="00CE7D44"/>
    <w:rsid w:val="00CF0492"/>
    <w:rsid w:val="00CF463D"/>
    <w:rsid w:val="00CF4DBD"/>
    <w:rsid w:val="00D020E9"/>
    <w:rsid w:val="00D02BB0"/>
    <w:rsid w:val="00D03D43"/>
    <w:rsid w:val="00D045A1"/>
    <w:rsid w:val="00D0564E"/>
    <w:rsid w:val="00D06198"/>
    <w:rsid w:val="00D06573"/>
    <w:rsid w:val="00D10619"/>
    <w:rsid w:val="00D1138D"/>
    <w:rsid w:val="00D15B1C"/>
    <w:rsid w:val="00D15B8B"/>
    <w:rsid w:val="00D15BC1"/>
    <w:rsid w:val="00D17239"/>
    <w:rsid w:val="00D17B06"/>
    <w:rsid w:val="00D23E52"/>
    <w:rsid w:val="00D26405"/>
    <w:rsid w:val="00D2694F"/>
    <w:rsid w:val="00D26BB6"/>
    <w:rsid w:val="00D26FB8"/>
    <w:rsid w:val="00D27726"/>
    <w:rsid w:val="00D309D8"/>
    <w:rsid w:val="00D30E27"/>
    <w:rsid w:val="00D31AAD"/>
    <w:rsid w:val="00D32BD2"/>
    <w:rsid w:val="00D33F1C"/>
    <w:rsid w:val="00D33F80"/>
    <w:rsid w:val="00D41C19"/>
    <w:rsid w:val="00D41D88"/>
    <w:rsid w:val="00D44FAC"/>
    <w:rsid w:val="00D47345"/>
    <w:rsid w:val="00D47B3A"/>
    <w:rsid w:val="00D5365D"/>
    <w:rsid w:val="00D53B35"/>
    <w:rsid w:val="00D5712E"/>
    <w:rsid w:val="00D57EE7"/>
    <w:rsid w:val="00D64D71"/>
    <w:rsid w:val="00D65663"/>
    <w:rsid w:val="00D65B1D"/>
    <w:rsid w:val="00D671F0"/>
    <w:rsid w:val="00D70168"/>
    <w:rsid w:val="00D70828"/>
    <w:rsid w:val="00D71282"/>
    <w:rsid w:val="00D72A93"/>
    <w:rsid w:val="00D77FA3"/>
    <w:rsid w:val="00D80C4B"/>
    <w:rsid w:val="00D80C64"/>
    <w:rsid w:val="00D80EF3"/>
    <w:rsid w:val="00D82806"/>
    <w:rsid w:val="00D83604"/>
    <w:rsid w:val="00D842F3"/>
    <w:rsid w:val="00D85EBA"/>
    <w:rsid w:val="00D86173"/>
    <w:rsid w:val="00D87A4A"/>
    <w:rsid w:val="00D909AD"/>
    <w:rsid w:val="00D91206"/>
    <w:rsid w:val="00D9228E"/>
    <w:rsid w:val="00D95035"/>
    <w:rsid w:val="00D96D19"/>
    <w:rsid w:val="00D976A3"/>
    <w:rsid w:val="00DA200D"/>
    <w:rsid w:val="00DA2499"/>
    <w:rsid w:val="00DA45F1"/>
    <w:rsid w:val="00DA6484"/>
    <w:rsid w:val="00DB0E5A"/>
    <w:rsid w:val="00DB1716"/>
    <w:rsid w:val="00DB1E7B"/>
    <w:rsid w:val="00DB29F3"/>
    <w:rsid w:val="00DB3770"/>
    <w:rsid w:val="00DB3A71"/>
    <w:rsid w:val="00DB4841"/>
    <w:rsid w:val="00DB52F0"/>
    <w:rsid w:val="00DB5795"/>
    <w:rsid w:val="00DB719F"/>
    <w:rsid w:val="00DB7AED"/>
    <w:rsid w:val="00DC0A88"/>
    <w:rsid w:val="00DC0D98"/>
    <w:rsid w:val="00DC140F"/>
    <w:rsid w:val="00DC2250"/>
    <w:rsid w:val="00DC2E29"/>
    <w:rsid w:val="00DD56A4"/>
    <w:rsid w:val="00DD6371"/>
    <w:rsid w:val="00DD7D38"/>
    <w:rsid w:val="00DE094A"/>
    <w:rsid w:val="00DE1418"/>
    <w:rsid w:val="00DE1D87"/>
    <w:rsid w:val="00DE2DE3"/>
    <w:rsid w:val="00DE3971"/>
    <w:rsid w:val="00DE68AE"/>
    <w:rsid w:val="00DE74BB"/>
    <w:rsid w:val="00DE7A23"/>
    <w:rsid w:val="00DF0959"/>
    <w:rsid w:val="00DF1CC6"/>
    <w:rsid w:val="00DF357F"/>
    <w:rsid w:val="00DF5F07"/>
    <w:rsid w:val="00DF693C"/>
    <w:rsid w:val="00DF76A0"/>
    <w:rsid w:val="00DF7B1B"/>
    <w:rsid w:val="00DF7C4B"/>
    <w:rsid w:val="00E00E02"/>
    <w:rsid w:val="00E01255"/>
    <w:rsid w:val="00E01E2E"/>
    <w:rsid w:val="00E05B3D"/>
    <w:rsid w:val="00E05C87"/>
    <w:rsid w:val="00E062D6"/>
    <w:rsid w:val="00E101B6"/>
    <w:rsid w:val="00E11627"/>
    <w:rsid w:val="00E11C8B"/>
    <w:rsid w:val="00E14D6E"/>
    <w:rsid w:val="00E1539B"/>
    <w:rsid w:val="00E153E1"/>
    <w:rsid w:val="00E168B8"/>
    <w:rsid w:val="00E16D76"/>
    <w:rsid w:val="00E21275"/>
    <w:rsid w:val="00E21728"/>
    <w:rsid w:val="00E23C6D"/>
    <w:rsid w:val="00E2553D"/>
    <w:rsid w:val="00E27715"/>
    <w:rsid w:val="00E30E1E"/>
    <w:rsid w:val="00E31DAD"/>
    <w:rsid w:val="00E34055"/>
    <w:rsid w:val="00E37404"/>
    <w:rsid w:val="00E40B95"/>
    <w:rsid w:val="00E42119"/>
    <w:rsid w:val="00E424F4"/>
    <w:rsid w:val="00E43077"/>
    <w:rsid w:val="00E448D6"/>
    <w:rsid w:val="00E4598E"/>
    <w:rsid w:val="00E52D02"/>
    <w:rsid w:val="00E53548"/>
    <w:rsid w:val="00E56DD8"/>
    <w:rsid w:val="00E56E3C"/>
    <w:rsid w:val="00E57B2F"/>
    <w:rsid w:val="00E60EFB"/>
    <w:rsid w:val="00E62AD7"/>
    <w:rsid w:val="00E64130"/>
    <w:rsid w:val="00E6527A"/>
    <w:rsid w:val="00E6578F"/>
    <w:rsid w:val="00E6787C"/>
    <w:rsid w:val="00E72453"/>
    <w:rsid w:val="00E74490"/>
    <w:rsid w:val="00E75932"/>
    <w:rsid w:val="00E7651D"/>
    <w:rsid w:val="00E7660B"/>
    <w:rsid w:val="00E81A55"/>
    <w:rsid w:val="00E839CD"/>
    <w:rsid w:val="00E83BE4"/>
    <w:rsid w:val="00E85CC4"/>
    <w:rsid w:val="00E873D9"/>
    <w:rsid w:val="00E930F9"/>
    <w:rsid w:val="00E93A46"/>
    <w:rsid w:val="00E953B6"/>
    <w:rsid w:val="00E961DC"/>
    <w:rsid w:val="00E96653"/>
    <w:rsid w:val="00E97B07"/>
    <w:rsid w:val="00EA0F18"/>
    <w:rsid w:val="00EA15CE"/>
    <w:rsid w:val="00EA606D"/>
    <w:rsid w:val="00EA6DD7"/>
    <w:rsid w:val="00EA7347"/>
    <w:rsid w:val="00EB234C"/>
    <w:rsid w:val="00EB41AA"/>
    <w:rsid w:val="00EB5C99"/>
    <w:rsid w:val="00EB6EC1"/>
    <w:rsid w:val="00EC3490"/>
    <w:rsid w:val="00EC37DF"/>
    <w:rsid w:val="00EC4300"/>
    <w:rsid w:val="00EC47A9"/>
    <w:rsid w:val="00EC4D6F"/>
    <w:rsid w:val="00EC504B"/>
    <w:rsid w:val="00EC5EE2"/>
    <w:rsid w:val="00EC5F2B"/>
    <w:rsid w:val="00EC65D8"/>
    <w:rsid w:val="00EC7C5E"/>
    <w:rsid w:val="00ED0527"/>
    <w:rsid w:val="00ED0682"/>
    <w:rsid w:val="00EE21ED"/>
    <w:rsid w:val="00EE5F75"/>
    <w:rsid w:val="00EE7B9E"/>
    <w:rsid w:val="00EE7D48"/>
    <w:rsid w:val="00EF0106"/>
    <w:rsid w:val="00EF15B5"/>
    <w:rsid w:val="00EF1896"/>
    <w:rsid w:val="00EF30D5"/>
    <w:rsid w:val="00EF444B"/>
    <w:rsid w:val="00F02957"/>
    <w:rsid w:val="00F03185"/>
    <w:rsid w:val="00F03C86"/>
    <w:rsid w:val="00F0710F"/>
    <w:rsid w:val="00F075F4"/>
    <w:rsid w:val="00F07C89"/>
    <w:rsid w:val="00F101C2"/>
    <w:rsid w:val="00F12DAE"/>
    <w:rsid w:val="00F13CC0"/>
    <w:rsid w:val="00F14777"/>
    <w:rsid w:val="00F16BA2"/>
    <w:rsid w:val="00F20048"/>
    <w:rsid w:val="00F24185"/>
    <w:rsid w:val="00F254E8"/>
    <w:rsid w:val="00F265D0"/>
    <w:rsid w:val="00F27E23"/>
    <w:rsid w:val="00F33BF3"/>
    <w:rsid w:val="00F3430B"/>
    <w:rsid w:val="00F359D4"/>
    <w:rsid w:val="00F36EA3"/>
    <w:rsid w:val="00F37531"/>
    <w:rsid w:val="00F4044D"/>
    <w:rsid w:val="00F40FCC"/>
    <w:rsid w:val="00F41954"/>
    <w:rsid w:val="00F43795"/>
    <w:rsid w:val="00F4461E"/>
    <w:rsid w:val="00F4496E"/>
    <w:rsid w:val="00F44A7B"/>
    <w:rsid w:val="00F518B2"/>
    <w:rsid w:val="00F520EE"/>
    <w:rsid w:val="00F52486"/>
    <w:rsid w:val="00F533F0"/>
    <w:rsid w:val="00F554DB"/>
    <w:rsid w:val="00F55829"/>
    <w:rsid w:val="00F57791"/>
    <w:rsid w:val="00F60F7C"/>
    <w:rsid w:val="00F61A62"/>
    <w:rsid w:val="00F621D1"/>
    <w:rsid w:val="00F62817"/>
    <w:rsid w:val="00F62B9F"/>
    <w:rsid w:val="00F65BD3"/>
    <w:rsid w:val="00F6692B"/>
    <w:rsid w:val="00F678C4"/>
    <w:rsid w:val="00F67A5D"/>
    <w:rsid w:val="00F702A9"/>
    <w:rsid w:val="00F70FD5"/>
    <w:rsid w:val="00F712FD"/>
    <w:rsid w:val="00F7222D"/>
    <w:rsid w:val="00F73BF7"/>
    <w:rsid w:val="00F755D7"/>
    <w:rsid w:val="00F75E66"/>
    <w:rsid w:val="00F76D70"/>
    <w:rsid w:val="00F803AB"/>
    <w:rsid w:val="00F80B41"/>
    <w:rsid w:val="00F81E0F"/>
    <w:rsid w:val="00F82DBE"/>
    <w:rsid w:val="00F84365"/>
    <w:rsid w:val="00F851D2"/>
    <w:rsid w:val="00F8566B"/>
    <w:rsid w:val="00F8739B"/>
    <w:rsid w:val="00F909E8"/>
    <w:rsid w:val="00F91A9B"/>
    <w:rsid w:val="00F92835"/>
    <w:rsid w:val="00FA4821"/>
    <w:rsid w:val="00FA5474"/>
    <w:rsid w:val="00FA5BE7"/>
    <w:rsid w:val="00FA6B16"/>
    <w:rsid w:val="00FA6CBC"/>
    <w:rsid w:val="00FA6D84"/>
    <w:rsid w:val="00FA776D"/>
    <w:rsid w:val="00FA791D"/>
    <w:rsid w:val="00FB220B"/>
    <w:rsid w:val="00FB35AC"/>
    <w:rsid w:val="00FB537D"/>
    <w:rsid w:val="00FB7178"/>
    <w:rsid w:val="00FB7320"/>
    <w:rsid w:val="00FB7366"/>
    <w:rsid w:val="00FC0965"/>
    <w:rsid w:val="00FC15B2"/>
    <w:rsid w:val="00FC17C3"/>
    <w:rsid w:val="00FC21BE"/>
    <w:rsid w:val="00FC2B2C"/>
    <w:rsid w:val="00FC5732"/>
    <w:rsid w:val="00FC591A"/>
    <w:rsid w:val="00FC67EE"/>
    <w:rsid w:val="00FC6EFE"/>
    <w:rsid w:val="00FD04A9"/>
    <w:rsid w:val="00FD4401"/>
    <w:rsid w:val="00FD55C3"/>
    <w:rsid w:val="00FD5AB0"/>
    <w:rsid w:val="00FD76EF"/>
    <w:rsid w:val="00FE0C29"/>
    <w:rsid w:val="00FE28C9"/>
    <w:rsid w:val="00FE4842"/>
    <w:rsid w:val="00FE5A75"/>
    <w:rsid w:val="00FE5D99"/>
    <w:rsid w:val="00FE7CF8"/>
    <w:rsid w:val="00FF31E4"/>
    <w:rsid w:val="00FF3DA4"/>
    <w:rsid w:val="00FF4317"/>
    <w:rsid w:val="00FF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13F516"/>
  <w15:docId w15:val="{D5FABDE8-5D89-4A6E-8C4C-4E9BB682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DAD"/>
    <w:pPr>
      <w:spacing w:line="48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2C2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58E4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52C2"/>
    <w:pPr>
      <w:keepNext/>
      <w:keepLines/>
      <w:spacing w:before="40" w:after="0"/>
      <w:outlineLvl w:val="2"/>
    </w:pPr>
    <w:rPr>
      <w:rFonts w:eastAsiaTheme="majorEastAsia" w:cstheme="majorBidi"/>
      <w:b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2C2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58E4"/>
    <w:rPr>
      <w:rFonts w:ascii="Arial" w:eastAsiaTheme="majorEastAsia" w:hAnsi="Arial" w:cstheme="majorBidi"/>
      <w:b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31DA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052C2"/>
    <w:rPr>
      <w:rFonts w:ascii="Arial" w:eastAsiaTheme="majorEastAsia" w:hAnsi="Arial" w:cstheme="majorBidi"/>
      <w:b/>
      <w:i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45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5F1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DA45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5F1"/>
    <w:rPr>
      <w:rFonts w:ascii="Arial" w:hAnsi="Arial"/>
    </w:rPr>
  </w:style>
  <w:style w:type="paragraph" w:styleId="Caption">
    <w:name w:val="caption"/>
    <w:basedOn w:val="Normal"/>
    <w:next w:val="Normal"/>
    <w:link w:val="CaptionChar"/>
    <w:unhideWhenUsed/>
    <w:qFormat/>
    <w:rsid w:val="00795AF0"/>
    <w:pPr>
      <w:keepNext/>
      <w:spacing w:after="200" w:line="240" w:lineRule="auto"/>
    </w:pPr>
    <w:rPr>
      <w:i/>
      <w:iCs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BD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404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6D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6D6F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4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4DB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01749"/>
    <w:pPr>
      <w:spacing w:after="0" w:line="240" w:lineRule="auto"/>
    </w:pPr>
    <w:rPr>
      <w:rFonts w:ascii="Arial" w:hAnsi="Arial"/>
    </w:rPr>
  </w:style>
  <w:style w:type="paragraph" w:styleId="ListParagraph">
    <w:name w:val="List Paragraph"/>
    <w:basedOn w:val="Normal"/>
    <w:link w:val="ListParagraphChar"/>
    <w:uiPriority w:val="34"/>
    <w:qFormat/>
    <w:rsid w:val="00F2004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62227"/>
    <w:rPr>
      <w:rFonts w:ascii="Arial" w:hAnsi="Arial"/>
    </w:rPr>
  </w:style>
  <w:style w:type="paragraph" w:customStyle="1" w:styleId="Tabletext">
    <w:name w:val="Table text"/>
    <w:basedOn w:val="Normal"/>
    <w:qFormat/>
    <w:rsid w:val="00E74490"/>
    <w:pPr>
      <w:spacing w:before="60" w:after="60" w:line="240" w:lineRule="auto"/>
    </w:pPr>
    <w:rPr>
      <w:rFonts w:cs="Arial"/>
      <w:bCs/>
      <w:sz w:val="20"/>
      <w:szCs w:val="20"/>
      <w:lang w:val="en-US"/>
    </w:rPr>
  </w:style>
  <w:style w:type="character" w:customStyle="1" w:styleId="CaptionChar">
    <w:name w:val="Caption Char"/>
    <w:link w:val="Caption"/>
    <w:rsid w:val="00741276"/>
    <w:rPr>
      <w:rFonts w:ascii="Arial" w:hAnsi="Arial"/>
      <w:i/>
      <w:iCs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F62817"/>
    <w:rPr>
      <w:strike w:val="0"/>
      <w:dstrike w:val="0"/>
      <w:color w:val="0B4F82"/>
      <w:u w:val="none"/>
      <w:effect w:val="none"/>
    </w:rPr>
  </w:style>
  <w:style w:type="character" w:customStyle="1" w:styleId="st">
    <w:name w:val="st"/>
    <w:basedOn w:val="DefaultParagraphFont"/>
    <w:rsid w:val="0064654A"/>
  </w:style>
  <w:style w:type="character" w:styleId="Emphasis">
    <w:name w:val="Emphasis"/>
    <w:basedOn w:val="DefaultParagraphFont"/>
    <w:uiPriority w:val="20"/>
    <w:qFormat/>
    <w:rsid w:val="0013300A"/>
    <w:rPr>
      <w:i/>
      <w:iCs/>
    </w:rPr>
  </w:style>
  <w:style w:type="character" w:styleId="Strong">
    <w:name w:val="Strong"/>
    <w:basedOn w:val="DefaultParagraphFont"/>
    <w:uiPriority w:val="22"/>
    <w:qFormat/>
    <w:rsid w:val="001330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0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CE5C1CBF6FC8408CEEF555EA52A39B" ma:contentTypeVersion="12" ma:contentTypeDescription="Create a new document." ma:contentTypeScope="" ma:versionID="a871a5e9342991a021d8b60818613edd">
  <xsd:schema xmlns:xsd="http://www.w3.org/2001/XMLSchema" xmlns:xs="http://www.w3.org/2001/XMLSchema" xmlns:p="http://schemas.microsoft.com/office/2006/metadata/properties" xmlns:ns3="fb87784c-58f4-49a6-98f7-89c8f545e2b6" xmlns:ns4="435c59d9-d55f-4215-bbfb-6603d332be38" targetNamespace="http://schemas.microsoft.com/office/2006/metadata/properties" ma:root="true" ma:fieldsID="713e087d2e11ed6ec34c215a684027d3" ns3:_="" ns4:_="">
    <xsd:import namespace="fb87784c-58f4-49a6-98f7-89c8f545e2b6"/>
    <xsd:import namespace="435c59d9-d55f-4215-bbfb-6603d332be3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7784c-58f4-49a6-98f7-89c8f545e2b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c59d9-d55f-4215-bbfb-6603d332be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B5792A-9BB0-40BA-B7EC-B42E66A07E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87784c-58f4-49a6-98f7-89c8f545e2b6"/>
    <ds:schemaRef ds:uri="435c59d9-d55f-4215-bbfb-6603d332be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B22B15-A799-4087-9B43-1F56405D02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77DC29-40DB-42C8-BCB5-969250A373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BE9C83-F577-44F2-83D7-CFF2442D5B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1887</Words>
  <Characters>10758</Characters>
  <Application>Microsoft Office Word</Application>
  <DocSecurity>0</DocSecurity>
  <Lines>89</Lines>
  <Paragraphs>25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Young</dc:creator>
  <cp:keywords/>
  <dc:description/>
  <cp:lastModifiedBy>David Young</cp:lastModifiedBy>
  <cp:revision>5</cp:revision>
  <cp:lastPrinted>2020-12-04T15:40:00Z</cp:lastPrinted>
  <dcterms:created xsi:type="dcterms:W3CDTF">2021-01-20T14:46:00Z</dcterms:created>
  <dcterms:modified xsi:type="dcterms:W3CDTF">2021-01-21T11:02:00Z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http://www.zotero.org/styles/the-lancet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</vt:lpwstr>
  </property>
  <property fmtid="{D5CDD505-2E9C-101B-9397-08002B2CF9AE}" pid="6" name="Mendeley Recent Style Id 1_1">
    <vt:lpwstr>http://csl.mendeley.com/styles/126155841/Neonatology</vt:lpwstr>
  </property>
  <property fmtid="{D5CDD505-2E9C-101B-9397-08002B2CF9AE}" pid="7" name="Mendeley Recent Style Name 1_1">
    <vt:lpwstr>BioMed Central - David Young</vt:lpwstr>
  </property>
  <property fmtid="{D5CDD505-2E9C-101B-9397-08002B2CF9AE}" pid="8" name="Mendeley Recent Style Id 2_1">
    <vt:lpwstr>http://csl.mendeley.com/styles/126155841/chest-DY</vt:lpwstr>
  </property>
  <property fmtid="{D5CDD505-2E9C-101B-9397-08002B2CF9AE}" pid="9" name="Mendeley Recent Style Name 2_1">
    <vt:lpwstr>Chest - David Young</vt:lpwstr>
  </property>
  <property fmtid="{D5CDD505-2E9C-101B-9397-08002B2CF9AE}" pid="10" name="Mendeley Recent Style Id 3_1">
    <vt:lpwstr>http://www.zotero.org/styles/chicago-author-date</vt:lpwstr>
  </property>
  <property fmtid="{D5CDD505-2E9C-101B-9397-08002B2CF9AE}" pid="11" name="Mendeley Recent Style Name 3_1">
    <vt:lpwstr>Chicago Manual of Style 17th edition (author-date)</vt:lpwstr>
  </property>
  <property fmtid="{D5CDD505-2E9C-101B-9397-08002B2CF9AE}" pid="12" name="Mendeley Recent Style Id 4_1">
    <vt:lpwstr>http://www.zotero.org/styles/chicago-fullnote-bibliography</vt:lpwstr>
  </property>
  <property fmtid="{D5CDD505-2E9C-101B-9397-08002B2CF9AE}" pid="13" name="Mendeley Recent Style Name 4_1">
    <vt:lpwstr>Chicago Manual of Style 17th edition (full note)</vt:lpwstr>
  </property>
  <property fmtid="{D5CDD505-2E9C-101B-9397-08002B2CF9AE}" pid="14" name="Mendeley Recent Style Id 5_1">
    <vt:lpwstr>http://www.zotero.org/styles/jama</vt:lpwstr>
  </property>
  <property fmtid="{D5CDD505-2E9C-101B-9397-08002B2CF9AE}" pid="15" name="Mendeley Recent Style Name 5_1">
    <vt:lpwstr>JAMA (The Journal of the American Medical Association)</vt:lpwstr>
  </property>
  <property fmtid="{D5CDD505-2E9C-101B-9397-08002B2CF9AE}" pid="16" name="Mendeley Recent Style Id 6_1">
    <vt:lpwstr>http://www.zotero.org/styles/respiration</vt:lpwstr>
  </property>
  <property fmtid="{D5CDD505-2E9C-101B-9397-08002B2CF9AE}" pid="17" name="Mendeley Recent Style Name 6_1">
    <vt:lpwstr>Respiration</vt:lpwstr>
  </property>
  <property fmtid="{D5CDD505-2E9C-101B-9397-08002B2CF9AE}" pid="18" name="Mendeley Recent Style Id 7_1">
    <vt:lpwstr>http://csl.mendeley.com/styles/126155841/springer-vancouver-brackets-DOI-DY</vt:lpwstr>
  </property>
  <property fmtid="{D5CDD505-2E9C-101B-9397-08002B2CF9AE}" pid="19" name="Mendeley Recent Style Name 7_1">
    <vt:lpwstr>Springer Vancouver (brackets) - David Young - David Young, Mr</vt:lpwstr>
  </property>
  <property fmtid="{D5CDD505-2E9C-101B-9397-08002B2CF9AE}" pid="20" name="Mendeley Recent Style Id 8_1">
    <vt:lpwstr>http://www.zotero.org/styles/the-lancet</vt:lpwstr>
  </property>
  <property fmtid="{D5CDD505-2E9C-101B-9397-08002B2CF9AE}" pid="21" name="Mendeley Recent Style Name 8_1">
    <vt:lpwstr>The Lancet</vt:lpwstr>
  </property>
  <property fmtid="{D5CDD505-2E9C-101B-9397-08002B2CF9AE}" pid="22" name="Mendeley Recent Style Id 9_1">
    <vt:lpwstr>http://csl.mendeley.com/styles/126155841/vancouver-superscript-only-year</vt:lpwstr>
  </property>
  <property fmtid="{D5CDD505-2E9C-101B-9397-08002B2CF9AE}" pid="23" name="Mendeley Recent Style Name 9_1">
    <vt:lpwstr>Vancouver (superscript, only year in date, no issue numbers) - David Young, Mr</vt:lpwstr>
  </property>
  <property fmtid="{D5CDD505-2E9C-101B-9397-08002B2CF9AE}" pid="24" name="ContentTypeId">
    <vt:lpwstr>0x01010041CE5C1CBF6FC8408CEEF555EA52A39B</vt:lpwstr>
  </property>
  <property fmtid="{D5CDD505-2E9C-101B-9397-08002B2CF9AE}" pid="25" name="Mendeley Unique User Id_1">
    <vt:lpwstr>b91ca142-f93c-3451-b593-180f6d956fe8</vt:lpwstr>
  </property>
</Properties>
</file>