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7D1264" w14:textId="77777777" w:rsidR="006D0DDC" w:rsidRPr="00553490" w:rsidRDefault="006D0DDC" w:rsidP="006D0DDC">
      <w:pPr>
        <w:rPr>
          <w:rFonts w:eastAsia="Times New Roman" w:cstheme="minorHAnsi"/>
          <w:color w:val="000000" w:themeColor="text1"/>
          <w:lang w:val="en-GB"/>
        </w:rPr>
      </w:pPr>
      <w:bookmarkStart w:id="0" w:name="_GoBack"/>
      <w:bookmarkEnd w:id="0"/>
      <w:r w:rsidRPr="00553490">
        <w:rPr>
          <w:rFonts w:eastAsia="Times New Roman" w:cstheme="minorHAnsi"/>
          <w:b/>
          <w:bCs/>
          <w:color w:val="000000" w:themeColor="text1"/>
          <w:lang w:val="en-GB"/>
        </w:rPr>
        <w:t>Additional Table 1.</w:t>
      </w:r>
      <w:r w:rsidRPr="00553490">
        <w:rPr>
          <w:rFonts w:eastAsia="Times New Roman" w:cstheme="minorHAnsi"/>
          <w:color w:val="000000" w:themeColor="text1"/>
          <w:lang w:val="en-GB"/>
        </w:rPr>
        <w:t xml:space="preserve"> Grading of infection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616"/>
        <w:gridCol w:w="2065"/>
        <w:gridCol w:w="2551"/>
        <w:gridCol w:w="2410"/>
        <w:gridCol w:w="2693"/>
      </w:tblGrid>
      <w:tr w:rsidR="00553490" w:rsidRPr="00553490" w14:paraId="0AE49846" w14:textId="77777777" w:rsidTr="006D0DDC">
        <w:tc>
          <w:tcPr>
            <w:tcW w:w="1616" w:type="dxa"/>
          </w:tcPr>
          <w:p w14:paraId="66377658" w14:textId="77777777" w:rsidR="006D0DDC" w:rsidRPr="00553490" w:rsidRDefault="006D0DDC" w:rsidP="001564B1">
            <w:pPr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065" w:type="dxa"/>
          </w:tcPr>
          <w:p w14:paraId="78C3FD16" w14:textId="77777777" w:rsidR="006D0DDC" w:rsidRPr="00553490" w:rsidRDefault="006D0DDC" w:rsidP="001564B1">
            <w:pPr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553490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A. Radiology</w:t>
            </w:r>
          </w:p>
        </w:tc>
        <w:tc>
          <w:tcPr>
            <w:tcW w:w="2551" w:type="dxa"/>
          </w:tcPr>
          <w:p w14:paraId="11D11D25" w14:textId="77777777" w:rsidR="006D0DDC" w:rsidRPr="00553490" w:rsidRDefault="006D0DDC" w:rsidP="001564B1">
            <w:pPr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553490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B. Bronchoscopy</w:t>
            </w:r>
          </w:p>
        </w:tc>
        <w:tc>
          <w:tcPr>
            <w:tcW w:w="2410" w:type="dxa"/>
          </w:tcPr>
          <w:p w14:paraId="1E57DA80" w14:textId="77777777" w:rsidR="006D0DDC" w:rsidRPr="00553490" w:rsidRDefault="006D0DDC" w:rsidP="001564B1">
            <w:pPr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553490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C. Clinical criteria</w:t>
            </w:r>
          </w:p>
        </w:tc>
        <w:tc>
          <w:tcPr>
            <w:tcW w:w="2693" w:type="dxa"/>
          </w:tcPr>
          <w:p w14:paraId="2B6633F9" w14:textId="77777777" w:rsidR="006D0DDC" w:rsidRPr="00553490" w:rsidRDefault="006D0DDC" w:rsidP="001564B1">
            <w:pPr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553490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D. Microbiology</w:t>
            </w:r>
          </w:p>
        </w:tc>
      </w:tr>
      <w:tr w:rsidR="00553490" w:rsidRPr="00553490" w14:paraId="0B25788F" w14:textId="77777777" w:rsidTr="006D0DDC">
        <w:tc>
          <w:tcPr>
            <w:tcW w:w="1616" w:type="dxa"/>
          </w:tcPr>
          <w:p w14:paraId="7EB26D79" w14:textId="77777777" w:rsidR="006D0DDC" w:rsidRPr="00553490" w:rsidRDefault="006D0DDC" w:rsidP="001564B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065" w:type="dxa"/>
          </w:tcPr>
          <w:p w14:paraId="1E1EB611" w14:textId="77777777" w:rsidR="006D0DDC" w:rsidRPr="00553490" w:rsidRDefault="006D0DDC" w:rsidP="001564B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GB"/>
              </w:rPr>
            </w:pPr>
            <w:r w:rsidRPr="00553490">
              <w:rPr>
                <w:rFonts w:eastAsia="Times New Roman" w:cstheme="minorHAnsi"/>
                <w:color w:val="000000" w:themeColor="text1"/>
                <w:sz w:val="20"/>
                <w:szCs w:val="20"/>
                <w:lang w:val="en-GB"/>
              </w:rPr>
              <w:t>New or increasing radiographic changes on chest X-ray or CT scan</w:t>
            </w:r>
          </w:p>
        </w:tc>
        <w:tc>
          <w:tcPr>
            <w:tcW w:w="2551" w:type="dxa"/>
          </w:tcPr>
          <w:p w14:paraId="1B3B6E70" w14:textId="77777777" w:rsidR="006D0DDC" w:rsidRPr="00553490" w:rsidRDefault="006D0DDC" w:rsidP="001564B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GB"/>
              </w:rPr>
            </w:pPr>
            <w:r w:rsidRPr="00553490">
              <w:rPr>
                <w:rFonts w:eastAsia="Times New Roman" w:cstheme="minorHAnsi"/>
                <w:color w:val="000000" w:themeColor="text1"/>
                <w:sz w:val="20"/>
                <w:szCs w:val="20"/>
                <w:lang w:val="en-GB"/>
              </w:rPr>
              <w:t>One or more of the following endobronchial abnormalities:</w:t>
            </w:r>
          </w:p>
          <w:p w14:paraId="5208845F" w14:textId="77777777" w:rsidR="006D0DDC" w:rsidRPr="00553490" w:rsidRDefault="006D0DDC" w:rsidP="001564B1">
            <w:pPr>
              <w:pStyle w:val="Liststycke"/>
              <w:numPr>
                <w:ilvl w:val="0"/>
                <w:numId w:val="1"/>
              </w:numPr>
              <w:rPr>
                <w:rFonts w:eastAsia="Times New Roman" w:cstheme="minorHAnsi"/>
                <w:color w:val="000000" w:themeColor="text1"/>
                <w:sz w:val="20"/>
                <w:szCs w:val="20"/>
                <w:lang w:val="en-GB"/>
              </w:rPr>
            </w:pPr>
            <w:r w:rsidRPr="00553490">
              <w:rPr>
                <w:rFonts w:eastAsia="Times New Roman" w:cstheme="minorHAnsi"/>
                <w:color w:val="000000" w:themeColor="text1"/>
                <w:sz w:val="20"/>
                <w:szCs w:val="20"/>
                <w:lang w:val="en-GB"/>
              </w:rPr>
              <w:t>Inflamed endobronchial mucosa</w:t>
            </w:r>
          </w:p>
          <w:p w14:paraId="2BCB0781" w14:textId="77777777" w:rsidR="006D0DDC" w:rsidRPr="00553490" w:rsidRDefault="006D0DDC" w:rsidP="001564B1">
            <w:pPr>
              <w:pStyle w:val="Liststycke"/>
              <w:numPr>
                <w:ilvl w:val="0"/>
                <w:numId w:val="1"/>
              </w:numPr>
              <w:rPr>
                <w:rFonts w:eastAsia="Times New Roman" w:cstheme="minorHAnsi"/>
                <w:color w:val="000000" w:themeColor="text1"/>
                <w:sz w:val="20"/>
                <w:szCs w:val="20"/>
                <w:lang w:val="en-GB"/>
              </w:rPr>
            </w:pPr>
            <w:r w:rsidRPr="00553490">
              <w:rPr>
                <w:rFonts w:eastAsia="Times New Roman" w:cstheme="minorHAnsi"/>
                <w:color w:val="000000" w:themeColor="text1"/>
                <w:sz w:val="20"/>
                <w:szCs w:val="20"/>
                <w:lang w:val="en-GB"/>
              </w:rPr>
              <w:t>Endobronchial lesion (white/yellow) with/without necrotic changes</w:t>
            </w:r>
          </w:p>
          <w:p w14:paraId="26EBB549" w14:textId="77777777" w:rsidR="006D0DDC" w:rsidRPr="00553490" w:rsidRDefault="006D0DDC" w:rsidP="001564B1">
            <w:pPr>
              <w:pStyle w:val="Liststycke"/>
              <w:numPr>
                <w:ilvl w:val="0"/>
                <w:numId w:val="1"/>
              </w:numPr>
              <w:rPr>
                <w:rFonts w:eastAsia="Times New Roman" w:cstheme="minorHAnsi"/>
                <w:color w:val="000000" w:themeColor="text1"/>
                <w:sz w:val="20"/>
                <w:szCs w:val="20"/>
                <w:lang w:val="en-GB"/>
              </w:rPr>
            </w:pPr>
            <w:r w:rsidRPr="00553490">
              <w:rPr>
                <w:rFonts w:eastAsia="Times New Roman" w:cstheme="minorHAnsi"/>
                <w:color w:val="000000" w:themeColor="text1"/>
                <w:sz w:val="20"/>
                <w:szCs w:val="20"/>
                <w:lang w:val="en-GB"/>
              </w:rPr>
              <w:t>Purulent secretion</w:t>
            </w:r>
          </w:p>
          <w:p w14:paraId="3B9667B1" w14:textId="77777777" w:rsidR="006D0DDC" w:rsidRPr="00553490" w:rsidRDefault="006D0DDC" w:rsidP="001564B1">
            <w:pPr>
              <w:pStyle w:val="Liststycke"/>
              <w:numPr>
                <w:ilvl w:val="0"/>
                <w:numId w:val="1"/>
              </w:numPr>
              <w:rPr>
                <w:rFonts w:eastAsia="Times New Roman" w:cstheme="minorHAnsi"/>
                <w:color w:val="000000" w:themeColor="text1"/>
                <w:sz w:val="20"/>
                <w:szCs w:val="20"/>
                <w:lang w:val="en-GB"/>
              </w:rPr>
            </w:pPr>
            <w:r w:rsidRPr="00553490">
              <w:rPr>
                <w:rFonts w:eastAsia="Times New Roman" w:cstheme="minorHAnsi"/>
                <w:color w:val="000000" w:themeColor="text1"/>
                <w:sz w:val="20"/>
                <w:szCs w:val="20"/>
                <w:lang w:val="en-GB"/>
              </w:rPr>
              <w:t>Inflammatory cells in cytology and/or PAD</w:t>
            </w:r>
          </w:p>
        </w:tc>
        <w:tc>
          <w:tcPr>
            <w:tcW w:w="2410" w:type="dxa"/>
          </w:tcPr>
          <w:p w14:paraId="1414D7A8" w14:textId="77777777" w:rsidR="006D0DDC" w:rsidRPr="00553490" w:rsidRDefault="006D0DDC" w:rsidP="001564B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GB"/>
              </w:rPr>
            </w:pPr>
            <w:r w:rsidRPr="00553490">
              <w:rPr>
                <w:rFonts w:eastAsia="Times New Roman" w:cstheme="minorHAnsi"/>
                <w:color w:val="000000" w:themeColor="text1"/>
                <w:sz w:val="20"/>
                <w:szCs w:val="20"/>
                <w:lang w:val="en-GB"/>
              </w:rPr>
              <w:t>One or more of the following conditions:</w:t>
            </w:r>
          </w:p>
          <w:p w14:paraId="7EA20026" w14:textId="0943FEB2" w:rsidR="006D0DDC" w:rsidRPr="00553490" w:rsidRDefault="006D0DDC" w:rsidP="001564B1">
            <w:pPr>
              <w:pStyle w:val="Liststycke"/>
              <w:numPr>
                <w:ilvl w:val="0"/>
                <w:numId w:val="1"/>
              </w:numPr>
              <w:rPr>
                <w:rFonts w:eastAsia="Times New Roman" w:cstheme="minorHAnsi"/>
                <w:color w:val="000000" w:themeColor="text1"/>
                <w:sz w:val="20"/>
                <w:szCs w:val="20"/>
                <w:lang w:val="en-GB"/>
              </w:rPr>
            </w:pPr>
            <w:r w:rsidRPr="00553490">
              <w:rPr>
                <w:rFonts w:eastAsia="Times New Roman" w:cstheme="minorHAnsi"/>
                <w:color w:val="000000" w:themeColor="text1"/>
                <w:sz w:val="20"/>
                <w:szCs w:val="20"/>
                <w:lang w:val="en-GB"/>
              </w:rPr>
              <w:t xml:space="preserve">New or increased cough, </w:t>
            </w:r>
            <w:r w:rsidRPr="00553490">
              <w:rPr>
                <w:rFonts w:eastAsia="Times New Roman" w:cstheme="minorHAnsi"/>
                <w:color w:val="000000" w:themeColor="text1"/>
                <w:sz w:val="20"/>
                <w:szCs w:val="20"/>
                <w:lang w:val="en-GB"/>
              </w:rPr>
              <w:t>dyspnoea</w:t>
            </w:r>
            <w:r w:rsidRPr="00553490">
              <w:rPr>
                <w:rFonts w:eastAsia="Times New Roman" w:cstheme="minorHAnsi"/>
                <w:color w:val="000000" w:themeColor="text1"/>
                <w:sz w:val="20"/>
                <w:szCs w:val="20"/>
                <w:lang w:val="en-GB"/>
              </w:rPr>
              <w:t>, increased sputa</w:t>
            </w:r>
          </w:p>
          <w:p w14:paraId="27ECB3E2" w14:textId="77777777" w:rsidR="006D0DDC" w:rsidRPr="00553490" w:rsidRDefault="006D0DDC" w:rsidP="001564B1">
            <w:pPr>
              <w:pStyle w:val="Liststycke"/>
              <w:numPr>
                <w:ilvl w:val="0"/>
                <w:numId w:val="1"/>
              </w:numPr>
              <w:rPr>
                <w:rFonts w:eastAsia="Times New Roman" w:cstheme="minorHAnsi"/>
                <w:color w:val="000000" w:themeColor="text1"/>
                <w:sz w:val="20"/>
                <w:szCs w:val="20"/>
                <w:lang w:val="en-GB"/>
              </w:rPr>
            </w:pPr>
            <w:r w:rsidRPr="00553490">
              <w:rPr>
                <w:rFonts w:eastAsia="Times New Roman" w:cstheme="minorHAnsi"/>
                <w:color w:val="000000" w:themeColor="text1"/>
                <w:sz w:val="20"/>
                <w:szCs w:val="20"/>
                <w:lang w:val="en-GB"/>
              </w:rPr>
              <w:t>Fever &gt;38</w:t>
            </w:r>
            <w:r w:rsidRPr="00553490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GB"/>
              </w:rPr>
              <w:t>°</w:t>
            </w:r>
            <w:r w:rsidRPr="00553490">
              <w:rPr>
                <w:rFonts w:eastAsia="Times New Roman" w:cstheme="minorHAnsi"/>
                <w:color w:val="000000" w:themeColor="text1"/>
                <w:sz w:val="20"/>
                <w:szCs w:val="20"/>
                <w:lang w:val="en-GB"/>
              </w:rPr>
              <w:t>C</w:t>
            </w:r>
          </w:p>
          <w:p w14:paraId="3EBDA52A" w14:textId="77777777" w:rsidR="006D0DDC" w:rsidRPr="00553490" w:rsidRDefault="006D0DDC" w:rsidP="001564B1">
            <w:pPr>
              <w:pStyle w:val="Liststycke"/>
              <w:numPr>
                <w:ilvl w:val="0"/>
                <w:numId w:val="1"/>
              </w:numPr>
              <w:rPr>
                <w:rFonts w:eastAsia="Times New Roman" w:cstheme="minorHAnsi"/>
                <w:color w:val="000000" w:themeColor="text1"/>
                <w:sz w:val="20"/>
                <w:szCs w:val="20"/>
                <w:lang w:val="en-GB"/>
              </w:rPr>
            </w:pPr>
            <w:r w:rsidRPr="00553490">
              <w:rPr>
                <w:rFonts w:eastAsia="Times New Roman" w:cstheme="minorHAnsi"/>
                <w:color w:val="000000" w:themeColor="text1"/>
                <w:sz w:val="20"/>
                <w:szCs w:val="20"/>
                <w:lang w:val="en-GB"/>
              </w:rPr>
              <w:t>Worsened gas exchange</w:t>
            </w:r>
          </w:p>
          <w:p w14:paraId="0C7621B7" w14:textId="77777777" w:rsidR="006D0DDC" w:rsidRPr="00553490" w:rsidRDefault="006D0DDC" w:rsidP="001564B1">
            <w:pPr>
              <w:pStyle w:val="Liststycke"/>
              <w:numPr>
                <w:ilvl w:val="0"/>
                <w:numId w:val="1"/>
              </w:numPr>
              <w:rPr>
                <w:rFonts w:eastAsia="Times New Roman" w:cstheme="minorHAnsi"/>
                <w:color w:val="000000" w:themeColor="text1"/>
                <w:sz w:val="20"/>
                <w:szCs w:val="20"/>
                <w:lang w:val="en-GB"/>
              </w:rPr>
            </w:pPr>
            <w:r w:rsidRPr="00553490">
              <w:rPr>
                <w:rFonts w:eastAsia="Times New Roman" w:cstheme="minorHAnsi"/>
                <w:color w:val="000000" w:themeColor="text1"/>
                <w:sz w:val="20"/>
                <w:szCs w:val="20"/>
                <w:lang w:val="en-GB"/>
              </w:rPr>
              <w:t>White blood cell count&gt;15</w:t>
            </w:r>
          </w:p>
        </w:tc>
        <w:tc>
          <w:tcPr>
            <w:tcW w:w="2693" w:type="dxa"/>
          </w:tcPr>
          <w:p w14:paraId="2AF81AB6" w14:textId="77777777" w:rsidR="006D0DDC" w:rsidRPr="00553490" w:rsidRDefault="006D0DDC" w:rsidP="001564B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GB"/>
              </w:rPr>
            </w:pPr>
            <w:r w:rsidRPr="00553490">
              <w:rPr>
                <w:rFonts w:eastAsia="Times New Roman" w:cstheme="minorHAnsi"/>
                <w:color w:val="000000" w:themeColor="text1"/>
                <w:sz w:val="20"/>
                <w:szCs w:val="20"/>
                <w:lang w:val="en-GB"/>
              </w:rPr>
              <w:t>Bacterial growth in BALF culture (other than normal oropharyngeal flora)</w:t>
            </w:r>
          </w:p>
        </w:tc>
      </w:tr>
      <w:tr w:rsidR="00553490" w:rsidRPr="00553490" w14:paraId="52D148A6" w14:textId="77777777" w:rsidTr="006D0DDC">
        <w:tc>
          <w:tcPr>
            <w:tcW w:w="1616" w:type="dxa"/>
          </w:tcPr>
          <w:p w14:paraId="378EC185" w14:textId="77777777" w:rsidR="006D0DDC" w:rsidRPr="00553490" w:rsidRDefault="006D0DDC" w:rsidP="001564B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GB"/>
              </w:rPr>
            </w:pPr>
            <w:r w:rsidRPr="00553490">
              <w:rPr>
                <w:rFonts w:eastAsia="Times New Roman" w:cstheme="minorHAnsi"/>
                <w:color w:val="000000" w:themeColor="text1"/>
                <w:sz w:val="20"/>
                <w:szCs w:val="20"/>
                <w:lang w:val="en-GB"/>
              </w:rPr>
              <w:t>Definite infection</w:t>
            </w:r>
          </w:p>
        </w:tc>
        <w:tc>
          <w:tcPr>
            <w:tcW w:w="9719" w:type="dxa"/>
            <w:gridSpan w:val="4"/>
          </w:tcPr>
          <w:p w14:paraId="7AA2CE4D" w14:textId="77777777" w:rsidR="006D0DDC" w:rsidRPr="00553490" w:rsidRDefault="006D0DDC" w:rsidP="001564B1">
            <w:pPr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GB"/>
              </w:rPr>
            </w:pPr>
            <w:r w:rsidRPr="00553490">
              <w:rPr>
                <w:rFonts w:eastAsia="Times New Roman" w:cstheme="minorHAnsi"/>
                <w:color w:val="000000" w:themeColor="text1"/>
                <w:sz w:val="20"/>
                <w:szCs w:val="20"/>
                <w:lang w:val="en-GB"/>
              </w:rPr>
              <w:t>A, B, C and D</w:t>
            </w:r>
          </w:p>
        </w:tc>
      </w:tr>
      <w:tr w:rsidR="00553490" w:rsidRPr="00553490" w14:paraId="311A14C7" w14:textId="77777777" w:rsidTr="006D0DDC">
        <w:tc>
          <w:tcPr>
            <w:tcW w:w="1616" w:type="dxa"/>
          </w:tcPr>
          <w:p w14:paraId="41DCD8B4" w14:textId="77777777" w:rsidR="006D0DDC" w:rsidRPr="00553490" w:rsidRDefault="006D0DDC" w:rsidP="001564B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GB"/>
              </w:rPr>
            </w:pPr>
            <w:r w:rsidRPr="00553490">
              <w:rPr>
                <w:rFonts w:eastAsia="Times New Roman" w:cstheme="minorHAnsi"/>
                <w:color w:val="000000" w:themeColor="text1"/>
                <w:sz w:val="20"/>
                <w:szCs w:val="20"/>
                <w:lang w:val="en-GB"/>
              </w:rPr>
              <w:t>Probable infection</w:t>
            </w:r>
          </w:p>
        </w:tc>
        <w:tc>
          <w:tcPr>
            <w:tcW w:w="4616" w:type="dxa"/>
            <w:gridSpan w:val="2"/>
          </w:tcPr>
          <w:p w14:paraId="50724768" w14:textId="77777777" w:rsidR="006D0DDC" w:rsidRPr="00553490" w:rsidRDefault="006D0DDC" w:rsidP="001564B1">
            <w:pPr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GB"/>
              </w:rPr>
            </w:pPr>
            <w:r w:rsidRPr="00553490">
              <w:rPr>
                <w:rFonts w:eastAsia="Times New Roman" w:cstheme="minorHAnsi"/>
                <w:color w:val="000000" w:themeColor="text1"/>
                <w:sz w:val="20"/>
                <w:szCs w:val="20"/>
                <w:lang w:val="en-GB"/>
              </w:rPr>
              <w:t>A and/or B</w:t>
            </w:r>
          </w:p>
        </w:tc>
        <w:tc>
          <w:tcPr>
            <w:tcW w:w="5103" w:type="dxa"/>
            <w:gridSpan w:val="2"/>
          </w:tcPr>
          <w:p w14:paraId="4B2A4EB3" w14:textId="13FB7407" w:rsidR="006D0DDC" w:rsidRPr="00553490" w:rsidRDefault="006D0DDC" w:rsidP="001564B1">
            <w:pPr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GB"/>
              </w:rPr>
            </w:pPr>
            <w:r w:rsidRPr="00553490">
              <w:rPr>
                <w:rFonts w:eastAsia="Times New Roman" w:cstheme="minorHAnsi"/>
                <w:color w:val="000000" w:themeColor="text1"/>
                <w:sz w:val="20"/>
                <w:szCs w:val="20"/>
                <w:lang w:val="en-GB"/>
              </w:rPr>
              <w:t xml:space="preserve">C </w:t>
            </w:r>
            <w:r w:rsidR="00067249">
              <w:rPr>
                <w:rFonts w:eastAsia="Times New Roman" w:cstheme="minorHAnsi"/>
                <w:color w:val="000000" w:themeColor="text1"/>
                <w:sz w:val="20"/>
                <w:szCs w:val="20"/>
                <w:lang w:val="en-GB"/>
              </w:rPr>
              <w:t>and/</w:t>
            </w:r>
            <w:r w:rsidRPr="00553490">
              <w:rPr>
                <w:rFonts w:eastAsia="Times New Roman" w:cstheme="minorHAnsi"/>
                <w:color w:val="000000" w:themeColor="text1"/>
                <w:sz w:val="20"/>
                <w:szCs w:val="20"/>
                <w:lang w:val="en-GB"/>
              </w:rPr>
              <w:t>or D</w:t>
            </w:r>
          </w:p>
        </w:tc>
      </w:tr>
      <w:tr w:rsidR="00553490" w:rsidRPr="00553490" w14:paraId="77259A65" w14:textId="77777777" w:rsidTr="006D0DDC">
        <w:tc>
          <w:tcPr>
            <w:tcW w:w="1616" w:type="dxa"/>
          </w:tcPr>
          <w:p w14:paraId="509BD169" w14:textId="77777777" w:rsidR="006D0DDC" w:rsidRPr="00553490" w:rsidRDefault="006D0DDC" w:rsidP="001564B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GB"/>
              </w:rPr>
            </w:pPr>
            <w:r w:rsidRPr="00553490">
              <w:rPr>
                <w:rFonts w:eastAsia="Times New Roman" w:cstheme="minorHAnsi"/>
                <w:color w:val="000000" w:themeColor="text1"/>
                <w:sz w:val="20"/>
                <w:szCs w:val="20"/>
                <w:lang w:val="en-GB"/>
              </w:rPr>
              <w:t>Possible infection</w:t>
            </w:r>
          </w:p>
        </w:tc>
        <w:tc>
          <w:tcPr>
            <w:tcW w:w="9719" w:type="dxa"/>
            <w:gridSpan w:val="4"/>
          </w:tcPr>
          <w:p w14:paraId="04BD8F0D" w14:textId="77777777" w:rsidR="006D0DDC" w:rsidRPr="00553490" w:rsidRDefault="006D0DDC" w:rsidP="001564B1">
            <w:pPr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GB"/>
              </w:rPr>
            </w:pPr>
            <w:r w:rsidRPr="00553490">
              <w:rPr>
                <w:rFonts w:eastAsia="Times New Roman" w:cstheme="minorHAnsi"/>
                <w:color w:val="000000" w:themeColor="text1"/>
                <w:sz w:val="20"/>
                <w:szCs w:val="20"/>
                <w:lang w:val="en-GB"/>
              </w:rPr>
              <w:t>One criterium (A, B, C or D)</w:t>
            </w:r>
          </w:p>
        </w:tc>
      </w:tr>
      <w:tr w:rsidR="00553490" w:rsidRPr="00553490" w14:paraId="58516FA3" w14:textId="77777777" w:rsidTr="006D0DDC">
        <w:tc>
          <w:tcPr>
            <w:tcW w:w="1616" w:type="dxa"/>
          </w:tcPr>
          <w:p w14:paraId="27E3447E" w14:textId="77777777" w:rsidR="006D0DDC" w:rsidRPr="00553490" w:rsidRDefault="006D0DDC" w:rsidP="001564B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GB"/>
              </w:rPr>
            </w:pPr>
            <w:r w:rsidRPr="00553490">
              <w:rPr>
                <w:rFonts w:eastAsia="Times New Roman" w:cstheme="minorHAnsi"/>
                <w:color w:val="000000" w:themeColor="text1"/>
                <w:sz w:val="20"/>
                <w:szCs w:val="20"/>
                <w:lang w:val="en-GB"/>
              </w:rPr>
              <w:t>No infection</w:t>
            </w:r>
          </w:p>
          <w:p w14:paraId="78A10920" w14:textId="033F210B" w:rsidR="006D0DDC" w:rsidRPr="00553490" w:rsidRDefault="006D0DDC" w:rsidP="001564B1">
            <w:pPr>
              <w:rPr>
                <w:rFonts w:eastAsia="Times New Roman"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065" w:type="dxa"/>
          </w:tcPr>
          <w:p w14:paraId="54E81B51" w14:textId="77777777" w:rsidR="006D0DDC" w:rsidRPr="00553490" w:rsidRDefault="006D0DDC" w:rsidP="001564B1">
            <w:pPr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GB"/>
              </w:rPr>
            </w:pPr>
            <w:r w:rsidRPr="00553490">
              <w:rPr>
                <w:rFonts w:eastAsia="Times New Roman" w:cstheme="minorHAnsi"/>
                <w:color w:val="000000" w:themeColor="text1"/>
                <w:sz w:val="20"/>
                <w:szCs w:val="20"/>
                <w:lang w:val="en-GB"/>
              </w:rPr>
              <w:t>No</w:t>
            </w:r>
          </w:p>
        </w:tc>
        <w:tc>
          <w:tcPr>
            <w:tcW w:w="2551" w:type="dxa"/>
          </w:tcPr>
          <w:p w14:paraId="676CD4A8" w14:textId="77777777" w:rsidR="006D0DDC" w:rsidRPr="00553490" w:rsidRDefault="006D0DDC" w:rsidP="001564B1">
            <w:pPr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GB"/>
              </w:rPr>
            </w:pPr>
            <w:r w:rsidRPr="00553490">
              <w:rPr>
                <w:rFonts w:eastAsia="Times New Roman" w:cstheme="minorHAnsi"/>
                <w:color w:val="000000" w:themeColor="text1"/>
                <w:sz w:val="20"/>
                <w:szCs w:val="20"/>
                <w:lang w:val="en-GB"/>
              </w:rPr>
              <w:t>No</w:t>
            </w:r>
          </w:p>
        </w:tc>
        <w:tc>
          <w:tcPr>
            <w:tcW w:w="2410" w:type="dxa"/>
          </w:tcPr>
          <w:p w14:paraId="55270FE4" w14:textId="77777777" w:rsidR="006D0DDC" w:rsidRPr="00553490" w:rsidRDefault="006D0DDC" w:rsidP="001564B1">
            <w:pPr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GB"/>
              </w:rPr>
            </w:pPr>
            <w:r w:rsidRPr="00553490">
              <w:rPr>
                <w:rFonts w:eastAsia="Times New Roman" w:cstheme="minorHAnsi"/>
                <w:color w:val="000000" w:themeColor="text1"/>
                <w:sz w:val="20"/>
                <w:szCs w:val="20"/>
                <w:lang w:val="en-GB"/>
              </w:rPr>
              <w:t>No</w:t>
            </w:r>
          </w:p>
        </w:tc>
        <w:tc>
          <w:tcPr>
            <w:tcW w:w="2693" w:type="dxa"/>
          </w:tcPr>
          <w:p w14:paraId="56997605" w14:textId="77777777" w:rsidR="006D0DDC" w:rsidRPr="00553490" w:rsidRDefault="006D0DDC" w:rsidP="001564B1">
            <w:pPr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val="en-GB"/>
              </w:rPr>
            </w:pPr>
            <w:r w:rsidRPr="00553490">
              <w:rPr>
                <w:rFonts w:eastAsia="Times New Roman" w:cstheme="minorHAnsi"/>
                <w:color w:val="000000" w:themeColor="text1"/>
                <w:sz w:val="20"/>
                <w:szCs w:val="20"/>
                <w:lang w:val="en-GB"/>
              </w:rPr>
              <w:t>No</w:t>
            </w:r>
          </w:p>
        </w:tc>
      </w:tr>
    </w:tbl>
    <w:p w14:paraId="5C83D2E9" w14:textId="040190F5" w:rsidR="0083756C" w:rsidRPr="00553490" w:rsidRDefault="006D0DDC">
      <w:pPr>
        <w:rPr>
          <w:color w:val="000000" w:themeColor="text1"/>
          <w:sz w:val="20"/>
          <w:szCs w:val="20"/>
        </w:rPr>
      </w:pPr>
      <w:proofErr w:type="spellStart"/>
      <w:r w:rsidRPr="00553490">
        <w:rPr>
          <w:color w:val="000000" w:themeColor="text1"/>
          <w:sz w:val="20"/>
          <w:szCs w:val="20"/>
        </w:rPr>
        <w:t>BALF</w:t>
      </w:r>
      <w:proofErr w:type="spellEnd"/>
      <w:r w:rsidRPr="00553490">
        <w:rPr>
          <w:color w:val="000000" w:themeColor="text1"/>
          <w:sz w:val="20"/>
          <w:szCs w:val="20"/>
        </w:rPr>
        <w:t xml:space="preserve"> = </w:t>
      </w:r>
      <w:proofErr w:type="spellStart"/>
      <w:r w:rsidRPr="00553490">
        <w:rPr>
          <w:color w:val="000000" w:themeColor="text1"/>
          <w:sz w:val="20"/>
          <w:szCs w:val="20"/>
        </w:rPr>
        <w:t>Bronchoalveolar</w:t>
      </w:r>
      <w:proofErr w:type="spellEnd"/>
      <w:r w:rsidRPr="00553490">
        <w:rPr>
          <w:color w:val="000000" w:themeColor="text1"/>
          <w:sz w:val="20"/>
          <w:szCs w:val="20"/>
        </w:rPr>
        <w:t xml:space="preserve"> </w:t>
      </w:r>
      <w:proofErr w:type="spellStart"/>
      <w:r w:rsidRPr="00553490">
        <w:rPr>
          <w:color w:val="000000" w:themeColor="text1"/>
          <w:sz w:val="20"/>
          <w:szCs w:val="20"/>
        </w:rPr>
        <w:t>lavage</w:t>
      </w:r>
      <w:proofErr w:type="spellEnd"/>
      <w:r w:rsidRPr="00553490">
        <w:rPr>
          <w:color w:val="000000" w:themeColor="text1"/>
          <w:sz w:val="20"/>
          <w:szCs w:val="20"/>
        </w:rPr>
        <w:t xml:space="preserve"> fluid</w:t>
      </w:r>
    </w:p>
    <w:p w14:paraId="4B22B4C9" w14:textId="7F506CF0" w:rsidR="006D0DDC" w:rsidRPr="00553490" w:rsidRDefault="006D0DDC">
      <w:pPr>
        <w:rPr>
          <w:color w:val="000000" w:themeColor="text1"/>
          <w:sz w:val="20"/>
          <w:szCs w:val="20"/>
        </w:rPr>
      </w:pPr>
      <w:r w:rsidRPr="00553490">
        <w:rPr>
          <w:color w:val="000000" w:themeColor="text1"/>
          <w:sz w:val="20"/>
          <w:szCs w:val="20"/>
        </w:rPr>
        <w:t xml:space="preserve">CT = </w:t>
      </w:r>
      <w:proofErr w:type="spellStart"/>
      <w:r w:rsidRPr="00553490">
        <w:rPr>
          <w:color w:val="000000" w:themeColor="text1"/>
          <w:sz w:val="20"/>
          <w:szCs w:val="20"/>
        </w:rPr>
        <w:t>computed</w:t>
      </w:r>
      <w:proofErr w:type="spellEnd"/>
      <w:r w:rsidRPr="00553490">
        <w:rPr>
          <w:color w:val="000000" w:themeColor="text1"/>
          <w:sz w:val="20"/>
          <w:szCs w:val="20"/>
        </w:rPr>
        <w:t xml:space="preserve"> </w:t>
      </w:r>
      <w:proofErr w:type="spellStart"/>
      <w:r w:rsidRPr="00553490">
        <w:rPr>
          <w:color w:val="000000" w:themeColor="text1"/>
          <w:sz w:val="20"/>
          <w:szCs w:val="20"/>
        </w:rPr>
        <w:t>tomography</w:t>
      </w:r>
      <w:proofErr w:type="spellEnd"/>
    </w:p>
    <w:p w14:paraId="4B703A22" w14:textId="0BC503E4" w:rsidR="006D0DDC" w:rsidRPr="00553490" w:rsidRDefault="006D0DDC">
      <w:pPr>
        <w:rPr>
          <w:color w:val="000000" w:themeColor="text1"/>
          <w:sz w:val="20"/>
          <w:szCs w:val="20"/>
        </w:rPr>
      </w:pPr>
      <w:r w:rsidRPr="00553490">
        <w:rPr>
          <w:color w:val="000000" w:themeColor="text1"/>
          <w:sz w:val="20"/>
          <w:szCs w:val="20"/>
        </w:rPr>
        <w:t xml:space="preserve">PAD = </w:t>
      </w:r>
      <w:proofErr w:type="spellStart"/>
      <w:r w:rsidRPr="00553490">
        <w:rPr>
          <w:color w:val="000000" w:themeColor="text1"/>
          <w:sz w:val="20"/>
          <w:szCs w:val="20"/>
        </w:rPr>
        <w:t>pathological</w:t>
      </w:r>
      <w:proofErr w:type="spellEnd"/>
      <w:r w:rsidRPr="00553490">
        <w:rPr>
          <w:color w:val="000000" w:themeColor="text1"/>
          <w:sz w:val="20"/>
          <w:szCs w:val="20"/>
        </w:rPr>
        <w:t xml:space="preserve"> </w:t>
      </w:r>
      <w:proofErr w:type="spellStart"/>
      <w:r w:rsidRPr="00553490">
        <w:rPr>
          <w:color w:val="000000" w:themeColor="text1"/>
          <w:sz w:val="20"/>
          <w:szCs w:val="20"/>
        </w:rPr>
        <w:t>anatomical</w:t>
      </w:r>
      <w:proofErr w:type="spellEnd"/>
      <w:r w:rsidRPr="00553490">
        <w:rPr>
          <w:color w:val="000000" w:themeColor="text1"/>
          <w:sz w:val="20"/>
          <w:szCs w:val="20"/>
        </w:rPr>
        <w:t xml:space="preserve"> </w:t>
      </w:r>
      <w:proofErr w:type="spellStart"/>
      <w:r w:rsidRPr="00553490">
        <w:rPr>
          <w:color w:val="000000" w:themeColor="text1"/>
          <w:sz w:val="20"/>
          <w:szCs w:val="20"/>
        </w:rPr>
        <w:t>diagnosis</w:t>
      </w:r>
      <w:proofErr w:type="spellEnd"/>
    </w:p>
    <w:sectPr w:rsidR="006D0DDC" w:rsidRPr="00553490" w:rsidSect="006D0DDC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9C7767"/>
    <w:multiLevelType w:val="hybridMultilevel"/>
    <w:tmpl w:val="CB343878"/>
    <w:lvl w:ilvl="0" w:tplc="52A27B1E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proofState w:spelling="clean" w:grammar="clean"/>
  <w:defaultTabStop w:val="1304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DDC"/>
    <w:rsid w:val="00067249"/>
    <w:rsid w:val="00186CFC"/>
    <w:rsid w:val="00211BF2"/>
    <w:rsid w:val="002A3DF2"/>
    <w:rsid w:val="00463C7D"/>
    <w:rsid w:val="00480B3F"/>
    <w:rsid w:val="0053075C"/>
    <w:rsid w:val="00553490"/>
    <w:rsid w:val="005A133D"/>
    <w:rsid w:val="00632DE8"/>
    <w:rsid w:val="006D0DDC"/>
    <w:rsid w:val="007071F7"/>
    <w:rsid w:val="0072074E"/>
    <w:rsid w:val="00791BBE"/>
    <w:rsid w:val="00862168"/>
    <w:rsid w:val="008869F6"/>
    <w:rsid w:val="00AA7A80"/>
    <w:rsid w:val="00BD7449"/>
    <w:rsid w:val="00C36D04"/>
    <w:rsid w:val="00CC5A33"/>
    <w:rsid w:val="00CF12E4"/>
    <w:rsid w:val="00D82E30"/>
    <w:rsid w:val="00D95A21"/>
    <w:rsid w:val="00DE0A55"/>
    <w:rsid w:val="00DE74C5"/>
    <w:rsid w:val="00DF3953"/>
    <w:rsid w:val="00F056F3"/>
    <w:rsid w:val="00FB0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E1D3CC"/>
  <w15:chartTrackingRefBased/>
  <w15:docId w15:val="{3E56AC3E-FB0E-264D-B1E5-E36D4C3EE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sv-S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DD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6D0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6D0D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137</Words>
  <Characters>731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2021-03-23T08:09:00Z</dcterms:created>
  <dcterms:modified xsi:type="dcterms:W3CDTF">2021-03-23T08:17:00Z</dcterms:modified>
</cp:coreProperties>
</file>