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F7A46" w14:textId="77777777" w:rsidR="00252A84" w:rsidRPr="00FA0D89" w:rsidRDefault="00252A84" w:rsidP="00252A84">
      <w:pPr>
        <w:spacing w:after="0" w:line="240" w:lineRule="auto"/>
        <w:jc w:val="both"/>
        <w:rPr>
          <w:rFonts w:eastAsia="Times New Roman" w:cstheme="minorHAnsi"/>
          <w:b/>
          <w:bCs/>
          <w:color w:val="000000" w:themeColor="text1"/>
          <w:lang w:val="en-US"/>
        </w:rPr>
      </w:pPr>
      <w:bookmarkStart w:id="0" w:name="_GoBack"/>
      <w:r w:rsidRPr="00FA0D89">
        <w:rPr>
          <w:rFonts w:eastAsia="Times New Roman" w:cstheme="minorHAnsi"/>
          <w:b/>
          <w:bCs/>
          <w:color w:val="000000" w:themeColor="text1"/>
          <w:lang w:val="en-US"/>
        </w:rPr>
        <w:t>Determinants of delayed diagnosis and treatment of tuberculosis in high-burden countries: a mixed-methods systematic review and meta-analysis </w:t>
      </w:r>
    </w:p>
    <w:p w14:paraId="555D2A62" w14:textId="77777777" w:rsidR="0030183A" w:rsidRPr="00FA0D89" w:rsidRDefault="0030183A" w:rsidP="0030183A">
      <w:pPr>
        <w:spacing w:after="0" w:line="276" w:lineRule="auto"/>
        <w:rPr>
          <w:color w:val="000000" w:themeColor="text1"/>
          <w:lang w:val="en-US"/>
        </w:rPr>
      </w:pPr>
    </w:p>
    <w:p w14:paraId="6D0D3BBE" w14:textId="54750239" w:rsidR="0030183A" w:rsidRPr="00FA0D89" w:rsidRDefault="00FA0D89" w:rsidP="0030183A">
      <w:pPr>
        <w:spacing w:after="0" w:line="276" w:lineRule="auto"/>
        <w:rPr>
          <w:b/>
          <w:bCs/>
          <w:color w:val="000000" w:themeColor="text1"/>
          <w:lang w:val="en-US"/>
        </w:rPr>
      </w:pPr>
      <w:r w:rsidRPr="00FA0D89">
        <w:rPr>
          <w:b/>
          <w:bCs/>
          <w:color w:val="000000" w:themeColor="text1"/>
          <w:lang w:val="en-US"/>
        </w:rPr>
        <w:t>Additional</w:t>
      </w:r>
      <w:r w:rsidR="0030183A" w:rsidRPr="00FA0D89">
        <w:rPr>
          <w:b/>
          <w:bCs/>
          <w:color w:val="000000" w:themeColor="text1"/>
          <w:lang w:val="en-US"/>
        </w:rPr>
        <w:t xml:space="preserve"> Materials </w:t>
      </w:r>
    </w:p>
    <w:p w14:paraId="0814E195" w14:textId="77777777" w:rsidR="0030183A" w:rsidRPr="00FA0D89" w:rsidRDefault="0030183A">
      <w:pPr>
        <w:rPr>
          <w:color w:val="000000" w:themeColor="text1"/>
          <w:sz w:val="18"/>
          <w:szCs w:val="18"/>
          <w:lang w:val="en-US"/>
        </w:rPr>
      </w:pPr>
    </w:p>
    <w:sdt>
      <w:sdtPr>
        <w:rPr>
          <w:rFonts w:asciiTheme="minorHAnsi" w:eastAsiaTheme="minorEastAsia" w:hAnsiTheme="minorHAnsi" w:cstheme="minorBidi"/>
          <w:color w:val="000000" w:themeColor="text1"/>
          <w:sz w:val="22"/>
          <w:szCs w:val="22"/>
          <w:lang w:val="en-SG" w:eastAsia="zh-CN"/>
        </w:rPr>
        <w:id w:val="-547378905"/>
        <w:docPartObj>
          <w:docPartGallery w:val="Table of Contents"/>
          <w:docPartUnique/>
        </w:docPartObj>
      </w:sdtPr>
      <w:sdtEndPr>
        <w:rPr>
          <w:b/>
          <w:bCs/>
          <w:noProof/>
        </w:rPr>
      </w:sdtEndPr>
      <w:sdtContent>
        <w:p w14:paraId="3681852B" w14:textId="4A67157D" w:rsidR="00790355" w:rsidRPr="00FA0D89" w:rsidRDefault="00790355">
          <w:pPr>
            <w:pStyle w:val="TOCHeading"/>
            <w:rPr>
              <w:rFonts w:asciiTheme="minorHAnsi" w:hAnsiTheme="minorHAnsi" w:cstheme="minorHAnsi"/>
              <w:color w:val="000000" w:themeColor="text1"/>
              <w:sz w:val="22"/>
              <w:szCs w:val="22"/>
            </w:rPr>
          </w:pPr>
          <w:r w:rsidRPr="00FA0D89">
            <w:rPr>
              <w:rFonts w:asciiTheme="minorHAnsi" w:hAnsiTheme="minorHAnsi" w:cstheme="minorHAnsi"/>
              <w:color w:val="000000" w:themeColor="text1"/>
              <w:sz w:val="22"/>
              <w:szCs w:val="22"/>
            </w:rPr>
            <w:t>Contents</w:t>
          </w:r>
        </w:p>
        <w:p w14:paraId="51C46686" w14:textId="1FCB01DA" w:rsidR="00CD3BA3" w:rsidRPr="00FA0D89" w:rsidRDefault="00790355">
          <w:pPr>
            <w:pStyle w:val="TOC1"/>
            <w:tabs>
              <w:tab w:val="right" w:leader="dot" w:pos="10456"/>
            </w:tabs>
            <w:rPr>
              <w:noProof/>
              <w:color w:val="000000" w:themeColor="text1"/>
            </w:rPr>
          </w:pPr>
          <w:r w:rsidRPr="00FA0D89">
            <w:rPr>
              <w:rFonts w:cstheme="minorHAnsi"/>
              <w:color w:val="000000" w:themeColor="text1"/>
            </w:rPr>
            <w:fldChar w:fldCharType="begin"/>
          </w:r>
          <w:r w:rsidRPr="00FA0D89">
            <w:rPr>
              <w:rFonts w:cstheme="minorHAnsi"/>
              <w:color w:val="000000" w:themeColor="text1"/>
            </w:rPr>
            <w:instrText xml:space="preserve"> TOC \o "1-3" \h \z \u </w:instrText>
          </w:r>
          <w:r w:rsidRPr="00FA0D89">
            <w:rPr>
              <w:rFonts w:cstheme="minorHAnsi"/>
              <w:color w:val="000000" w:themeColor="text1"/>
            </w:rPr>
            <w:fldChar w:fldCharType="separate"/>
          </w:r>
          <w:hyperlink w:anchor="_Toc80618247" w:history="1">
            <w:r w:rsidR="00FA0D89" w:rsidRPr="00FA0D89">
              <w:rPr>
                <w:rStyle w:val="Hyperlink"/>
                <w:rFonts w:cstheme="minorHAnsi"/>
                <w:noProof/>
                <w:color w:val="000000" w:themeColor="text1"/>
                <w:lang w:val="en-US"/>
              </w:rPr>
              <w:t>Additional</w:t>
            </w:r>
            <w:r w:rsidR="00CD3BA3" w:rsidRPr="00FA0D89">
              <w:rPr>
                <w:rStyle w:val="Hyperlink"/>
                <w:rFonts w:cstheme="minorHAnsi"/>
                <w:noProof/>
                <w:color w:val="000000" w:themeColor="text1"/>
                <w:lang w:val="en-US"/>
              </w:rPr>
              <w:t xml:space="preserve"> Table 1: Newcastle-Ottawa scale scores</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_Toc80618247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2</w:t>
            </w:r>
            <w:r w:rsidR="00CD3BA3" w:rsidRPr="00FA0D89">
              <w:rPr>
                <w:noProof/>
                <w:webHidden/>
                <w:color w:val="000000" w:themeColor="text1"/>
              </w:rPr>
              <w:fldChar w:fldCharType="end"/>
            </w:r>
          </w:hyperlink>
        </w:p>
        <w:p w14:paraId="769DF459" w14:textId="3A208F1D" w:rsidR="00CD3BA3" w:rsidRPr="00FA0D89" w:rsidRDefault="009775F2">
          <w:pPr>
            <w:pStyle w:val="TOC1"/>
            <w:tabs>
              <w:tab w:val="right" w:leader="dot" w:pos="10456"/>
            </w:tabs>
            <w:rPr>
              <w:noProof/>
              <w:color w:val="000000" w:themeColor="text1"/>
            </w:rPr>
          </w:pPr>
          <w:hyperlink w:anchor="_Toc80618248" w:history="1">
            <w:r w:rsidR="00FA0D89" w:rsidRPr="00FA0D89">
              <w:rPr>
                <w:rStyle w:val="Hyperlink"/>
                <w:rFonts w:cstheme="minorHAnsi"/>
                <w:noProof/>
                <w:color w:val="000000" w:themeColor="text1"/>
                <w:lang w:val="en-US"/>
              </w:rPr>
              <w:t>Additional</w:t>
            </w:r>
            <w:r w:rsidR="00CD3BA3" w:rsidRPr="00FA0D89">
              <w:rPr>
                <w:rStyle w:val="Hyperlink"/>
                <w:rFonts w:cstheme="minorHAnsi"/>
                <w:noProof/>
                <w:color w:val="000000" w:themeColor="text1"/>
                <w:lang w:val="en-US"/>
              </w:rPr>
              <w:t xml:space="preserve"> table 2: Critical Appraisal Skills Program (CASP) scores</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_Toc80618248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6</w:t>
            </w:r>
            <w:r w:rsidR="00CD3BA3" w:rsidRPr="00FA0D89">
              <w:rPr>
                <w:noProof/>
                <w:webHidden/>
                <w:color w:val="000000" w:themeColor="text1"/>
              </w:rPr>
              <w:fldChar w:fldCharType="end"/>
            </w:r>
          </w:hyperlink>
        </w:p>
        <w:p w14:paraId="24B3FA16" w14:textId="78923D22" w:rsidR="00CD3BA3" w:rsidRPr="00FA0D89" w:rsidRDefault="009775F2">
          <w:pPr>
            <w:pStyle w:val="TOC1"/>
            <w:tabs>
              <w:tab w:val="right" w:leader="dot" w:pos="10456"/>
            </w:tabs>
            <w:rPr>
              <w:noProof/>
              <w:color w:val="000000" w:themeColor="text1"/>
            </w:rPr>
          </w:pPr>
          <w:hyperlink w:anchor="_Toc80618249" w:history="1">
            <w:r w:rsidR="00FA0D89" w:rsidRPr="00FA0D89">
              <w:rPr>
                <w:rStyle w:val="Hyperlink"/>
                <w:rFonts w:cstheme="minorHAnsi"/>
                <w:noProof/>
                <w:color w:val="000000" w:themeColor="text1"/>
                <w:lang w:val="en-US"/>
              </w:rPr>
              <w:t>Additional</w:t>
            </w:r>
            <w:r w:rsidR="00CD3BA3" w:rsidRPr="00FA0D89">
              <w:rPr>
                <w:rStyle w:val="Hyperlink"/>
                <w:rFonts w:cstheme="minorHAnsi"/>
                <w:noProof/>
                <w:color w:val="000000" w:themeColor="text1"/>
                <w:lang w:val="en-US"/>
              </w:rPr>
              <w:t xml:space="preserve"> Table 3: Computation of ConQual rating for patient delay</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_Toc80618249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8</w:t>
            </w:r>
            <w:r w:rsidR="00CD3BA3" w:rsidRPr="00FA0D89">
              <w:rPr>
                <w:noProof/>
                <w:webHidden/>
                <w:color w:val="000000" w:themeColor="text1"/>
              </w:rPr>
              <w:fldChar w:fldCharType="end"/>
            </w:r>
          </w:hyperlink>
        </w:p>
        <w:p w14:paraId="278DEC4B" w14:textId="2C2BBDA2" w:rsidR="00CD3BA3" w:rsidRPr="00FA0D89" w:rsidRDefault="009775F2">
          <w:pPr>
            <w:pStyle w:val="TOC1"/>
            <w:tabs>
              <w:tab w:val="right" w:leader="dot" w:pos="10456"/>
            </w:tabs>
            <w:rPr>
              <w:noProof/>
              <w:color w:val="000000" w:themeColor="text1"/>
            </w:rPr>
          </w:pPr>
          <w:hyperlink w:anchor="_Toc80618250" w:history="1">
            <w:r w:rsidR="00FA0D89" w:rsidRPr="00FA0D89">
              <w:rPr>
                <w:rStyle w:val="Hyperlink"/>
                <w:rFonts w:cstheme="minorHAnsi"/>
                <w:noProof/>
                <w:color w:val="000000" w:themeColor="text1"/>
                <w:lang w:val="en-US"/>
              </w:rPr>
              <w:t>Additional</w:t>
            </w:r>
            <w:r w:rsidR="00CD3BA3" w:rsidRPr="00FA0D89">
              <w:rPr>
                <w:rStyle w:val="Hyperlink"/>
                <w:rFonts w:cstheme="minorHAnsi"/>
                <w:noProof/>
                <w:color w:val="000000" w:themeColor="text1"/>
                <w:lang w:val="en-US"/>
              </w:rPr>
              <w:t xml:space="preserve"> Table 4: Computation of ConQual score for health system delay</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_Toc80618250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10</w:t>
            </w:r>
            <w:r w:rsidR="00CD3BA3" w:rsidRPr="00FA0D89">
              <w:rPr>
                <w:noProof/>
                <w:webHidden/>
                <w:color w:val="000000" w:themeColor="text1"/>
              </w:rPr>
              <w:fldChar w:fldCharType="end"/>
            </w:r>
          </w:hyperlink>
        </w:p>
        <w:p w14:paraId="0AAECBF8" w14:textId="26151CD9" w:rsidR="00CD3BA3" w:rsidRPr="00FA0D89" w:rsidRDefault="009775F2">
          <w:pPr>
            <w:pStyle w:val="TOC1"/>
            <w:tabs>
              <w:tab w:val="right" w:leader="dot" w:pos="10456"/>
            </w:tabs>
            <w:rPr>
              <w:noProof/>
              <w:color w:val="000000" w:themeColor="text1"/>
            </w:rPr>
          </w:pPr>
          <w:hyperlink w:anchor="_Toc80618251" w:history="1">
            <w:r w:rsidR="00FA0D89" w:rsidRPr="00FA0D89">
              <w:rPr>
                <w:rStyle w:val="Hyperlink"/>
                <w:rFonts w:cstheme="minorHAnsi"/>
                <w:noProof/>
                <w:color w:val="000000" w:themeColor="text1"/>
                <w:lang w:val="en-US"/>
              </w:rPr>
              <w:t>Additional</w:t>
            </w:r>
            <w:r w:rsidR="00CD3BA3" w:rsidRPr="00FA0D89">
              <w:rPr>
                <w:rStyle w:val="Hyperlink"/>
                <w:rFonts w:cstheme="minorHAnsi"/>
                <w:noProof/>
                <w:color w:val="000000" w:themeColor="text1"/>
                <w:lang w:val="en-US"/>
              </w:rPr>
              <w:t xml:space="preserve"> Table 5: Computation of ConQual score for treatment delay</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_Toc80618251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11</w:t>
            </w:r>
            <w:r w:rsidR="00CD3BA3" w:rsidRPr="00FA0D89">
              <w:rPr>
                <w:noProof/>
                <w:webHidden/>
                <w:color w:val="000000" w:themeColor="text1"/>
              </w:rPr>
              <w:fldChar w:fldCharType="end"/>
            </w:r>
          </w:hyperlink>
        </w:p>
        <w:p w14:paraId="6ED3B0F3" w14:textId="59E9F312" w:rsidR="00CD3BA3" w:rsidRPr="00FA0D89" w:rsidRDefault="009775F2">
          <w:pPr>
            <w:pStyle w:val="TOC1"/>
            <w:tabs>
              <w:tab w:val="right" w:leader="dot" w:pos="10456"/>
            </w:tabs>
            <w:rPr>
              <w:noProof/>
              <w:color w:val="000000" w:themeColor="text1"/>
            </w:rPr>
          </w:pPr>
          <w:hyperlink w:anchor="_Toc80618252" w:history="1">
            <w:r w:rsidR="00CD3BA3" w:rsidRPr="00FA0D89">
              <w:rPr>
                <w:rStyle w:val="Hyperlink"/>
                <w:rFonts w:cstheme="minorHAnsi"/>
                <w:noProof/>
                <w:color w:val="000000" w:themeColor="text1"/>
                <w:lang w:val="en-US"/>
              </w:rPr>
              <w:t>Search strategy: EMBASE</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_Toc80618252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12</w:t>
            </w:r>
            <w:r w:rsidR="00CD3BA3" w:rsidRPr="00FA0D89">
              <w:rPr>
                <w:noProof/>
                <w:webHidden/>
                <w:color w:val="000000" w:themeColor="text1"/>
              </w:rPr>
              <w:fldChar w:fldCharType="end"/>
            </w:r>
          </w:hyperlink>
        </w:p>
        <w:p w14:paraId="4A383B89" w14:textId="4BB1D164" w:rsidR="00CD3BA3" w:rsidRPr="00FA0D89" w:rsidRDefault="009775F2">
          <w:pPr>
            <w:pStyle w:val="TOC1"/>
            <w:tabs>
              <w:tab w:val="right" w:leader="dot" w:pos="10456"/>
            </w:tabs>
            <w:rPr>
              <w:noProof/>
              <w:color w:val="000000" w:themeColor="text1"/>
            </w:rPr>
          </w:pPr>
          <w:hyperlink w:anchor="_Toc80618253" w:history="1">
            <w:r w:rsidR="00CD3BA3" w:rsidRPr="00FA0D89">
              <w:rPr>
                <w:rStyle w:val="Hyperlink"/>
                <w:rFonts w:cstheme="minorHAnsi"/>
                <w:noProof/>
                <w:color w:val="000000" w:themeColor="text1"/>
                <w:lang w:val="en-US"/>
              </w:rPr>
              <w:t>Search strategy: PUBMED</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_Toc80618253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13</w:t>
            </w:r>
            <w:r w:rsidR="00CD3BA3" w:rsidRPr="00FA0D89">
              <w:rPr>
                <w:noProof/>
                <w:webHidden/>
                <w:color w:val="000000" w:themeColor="text1"/>
              </w:rPr>
              <w:fldChar w:fldCharType="end"/>
            </w:r>
          </w:hyperlink>
        </w:p>
        <w:p w14:paraId="6A50C7EA" w14:textId="2EADE50D" w:rsidR="00CD3BA3" w:rsidRPr="00FA0D89" w:rsidRDefault="009775F2">
          <w:pPr>
            <w:pStyle w:val="TOC1"/>
            <w:tabs>
              <w:tab w:val="right" w:leader="dot" w:pos="10456"/>
            </w:tabs>
            <w:rPr>
              <w:noProof/>
              <w:color w:val="000000" w:themeColor="text1"/>
            </w:rPr>
          </w:pPr>
          <w:hyperlink w:anchor="_Toc80618254" w:history="1">
            <w:r w:rsidR="00CD3BA3" w:rsidRPr="00FA0D89">
              <w:rPr>
                <w:rStyle w:val="Hyperlink"/>
                <w:rFonts w:cstheme="minorHAnsi"/>
                <w:noProof/>
                <w:color w:val="000000" w:themeColor="text1"/>
                <w:lang w:val="en-US"/>
              </w:rPr>
              <w:t>Search strategy: CINAHL</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_Toc80618254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15</w:t>
            </w:r>
            <w:r w:rsidR="00CD3BA3" w:rsidRPr="00FA0D89">
              <w:rPr>
                <w:noProof/>
                <w:webHidden/>
                <w:color w:val="000000" w:themeColor="text1"/>
              </w:rPr>
              <w:fldChar w:fldCharType="end"/>
            </w:r>
          </w:hyperlink>
        </w:p>
        <w:p w14:paraId="38125159" w14:textId="60F7EF81" w:rsidR="00CD3BA3" w:rsidRPr="00FA0D89" w:rsidRDefault="009775F2">
          <w:pPr>
            <w:pStyle w:val="TOC1"/>
            <w:tabs>
              <w:tab w:val="right" w:leader="dot" w:pos="10456"/>
            </w:tabs>
            <w:rPr>
              <w:noProof/>
              <w:color w:val="000000" w:themeColor="text1"/>
            </w:rPr>
          </w:pPr>
          <w:hyperlink w:anchor="_Toc80618255" w:history="1">
            <w:r w:rsidR="00CD3BA3" w:rsidRPr="00FA0D89">
              <w:rPr>
                <w:rStyle w:val="Hyperlink"/>
                <w:rFonts w:cstheme="minorHAnsi"/>
                <w:noProof/>
                <w:color w:val="000000" w:themeColor="text1"/>
                <w:lang w:val="en-US"/>
              </w:rPr>
              <w:t>Search strategy: PSYCINFO</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_Toc80618255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16</w:t>
            </w:r>
            <w:r w:rsidR="00CD3BA3" w:rsidRPr="00FA0D89">
              <w:rPr>
                <w:noProof/>
                <w:webHidden/>
                <w:color w:val="000000" w:themeColor="text1"/>
              </w:rPr>
              <w:fldChar w:fldCharType="end"/>
            </w:r>
          </w:hyperlink>
        </w:p>
        <w:p w14:paraId="31C7880B" w14:textId="4B9659BF" w:rsidR="00CD3BA3" w:rsidRPr="00FA0D89" w:rsidRDefault="009775F2">
          <w:pPr>
            <w:pStyle w:val="TOC1"/>
            <w:tabs>
              <w:tab w:val="right" w:leader="dot" w:pos="10456"/>
            </w:tabs>
            <w:rPr>
              <w:noProof/>
              <w:color w:val="000000" w:themeColor="text1"/>
            </w:rPr>
          </w:pPr>
          <w:hyperlink w:anchor="_Toc80618256" w:history="1">
            <w:r w:rsidR="00FA0D89" w:rsidRPr="00FA0D89">
              <w:rPr>
                <w:rStyle w:val="Hyperlink"/>
                <w:rFonts w:cstheme="minorHAnsi"/>
                <w:noProof/>
                <w:color w:val="000000" w:themeColor="text1"/>
                <w:lang w:val="en-US"/>
              </w:rPr>
              <w:t>Additional</w:t>
            </w:r>
            <w:r w:rsidR="00CD3BA3" w:rsidRPr="00FA0D89">
              <w:rPr>
                <w:rStyle w:val="Hyperlink"/>
                <w:rFonts w:cstheme="minorHAnsi"/>
                <w:noProof/>
                <w:color w:val="000000" w:themeColor="text1"/>
                <w:lang w:val="en-US"/>
              </w:rPr>
              <w:t xml:space="preserve"> figure 1: Association between sex of individuals and health system delay</w:t>
            </w:r>
            <w:r w:rsidR="00CD3BA3" w:rsidRPr="00FA0D89">
              <w:rPr>
                <w:noProof/>
                <w:webHidden/>
                <w:color w:val="000000" w:themeColor="text1"/>
              </w:rPr>
              <w:tab/>
            </w:r>
            <w:r w:rsidR="00CD3BA3" w:rsidRPr="00FA0D89">
              <w:rPr>
                <w:noProof/>
                <w:webHidden/>
                <w:color w:val="000000" w:themeColor="text1"/>
              </w:rPr>
              <w:fldChar w:fldCharType="begin"/>
            </w:r>
            <w:r w:rsidR="00CD3BA3" w:rsidRPr="00FA0D89">
              <w:rPr>
                <w:noProof/>
                <w:webHidden/>
                <w:color w:val="000000" w:themeColor="text1"/>
              </w:rPr>
              <w:instrText xml:space="preserve"> PAGEREF _Toc80618256 \h </w:instrText>
            </w:r>
            <w:r w:rsidR="00CD3BA3" w:rsidRPr="00FA0D89">
              <w:rPr>
                <w:noProof/>
                <w:webHidden/>
                <w:color w:val="000000" w:themeColor="text1"/>
              </w:rPr>
            </w:r>
            <w:r w:rsidR="00CD3BA3" w:rsidRPr="00FA0D89">
              <w:rPr>
                <w:noProof/>
                <w:webHidden/>
                <w:color w:val="000000" w:themeColor="text1"/>
              </w:rPr>
              <w:fldChar w:fldCharType="separate"/>
            </w:r>
            <w:r w:rsidR="00CD3BA3" w:rsidRPr="00FA0D89">
              <w:rPr>
                <w:noProof/>
                <w:webHidden/>
                <w:color w:val="000000" w:themeColor="text1"/>
              </w:rPr>
              <w:t>17</w:t>
            </w:r>
            <w:r w:rsidR="00CD3BA3" w:rsidRPr="00FA0D89">
              <w:rPr>
                <w:noProof/>
                <w:webHidden/>
                <w:color w:val="000000" w:themeColor="text1"/>
              </w:rPr>
              <w:fldChar w:fldCharType="end"/>
            </w:r>
          </w:hyperlink>
        </w:p>
        <w:p w14:paraId="21DE9592" w14:textId="4EBAD720" w:rsidR="00790355" w:rsidRPr="00FA0D89" w:rsidRDefault="00790355">
          <w:pPr>
            <w:rPr>
              <w:color w:val="000000" w:themeColor="text1"/>
            </w:rPr>
          </w:pPr>
          <w:r w:rsidRPr="00FA0D89">
            <w:rPr>
              <w:rFonts w:cstheme="minorHAnsi"/>
              <w:noProof/>
              <w:color w:val="000000" w:themeColor="text1"/>
            </w:rPr>
            <w:fldChar w:fldCharType="end"/>
          </w:r>
        </w:p>
      </w:sdtContent>
    </w:sdt>
    <w:p w14:paraId="3B7BBBB4" w14:textId="0E780319" w:rsidR="0030183A" w:rsidRPr="00FA0D89" w:rsidRDefault="0030183A">
      <w:pPr>
        <w:rPr>
          <w:color w:val="000000" w:themeColor="text1"/>
          <w:sz w:val="18"/>
          <w:szCs w:val="18"/>
          <w:lang w:val="en-US"/>
        </w:rPr>
        <w:sectPr w:rsidR="0030183A" w:rsidRPr="00FA0D89" w:rsidSect="00FA0D89">
          <w:footerReference w:type="default" r:id="rId8"/>
          <w:type w:val="continuous"/>
          <w:pgSz w:w="11906" w:h="16838"/>
          <w:pgMar w:top="720" w:right="720" w:bottom="720" w:left="720" w:header="708" w:footer="708" w:gutter="0"/>
          <w:cols w:space="708"/>
          <w:docGrid w:linePitch="360"/>
        </w:sectPr>
      </w:pPr>
    </w:p>
    <w:p w14:paraId="5960D6AF" w14:textId="3A42C496" w:rsidR="00E17096" w:rsidRPr="00FA0D89" w:rsidRDefault="00FA0D89" w:rsidP="00790355">
      <w:pPr>
        <w:pStyle w:val="Heading1"/>
        <w:spacing w:before="0"/>
        <w:rPr>
          <w:rFonts w:asciiTheme="minorHAnsi" w:hAnsiTheme="minorHAnsi" w:cstheme="minorHAnsi"/>
          <w:b/>
          <w:bCs/>
          <w:color w:val="000000" w:themeColor="text1"/>
          <w:sz w:val="18"/>
          <w:szCs w:val="18"/>
          <w:lang w:val="en-US"/>
        </w:rPr>
      </w:pPr>
      <w:bookmarkStart w:id="1" w:name="_Toc80618247"/>
      <w:r w:rsidRPr="00FA0D89">
        <w:rPr>
          <w:rFonts w:asciiTheme="minorHAnsi" w:hAnsiTheme="minorHAnsi" w:cstheme="minorHAnsi"/>
          <w:b/>
          <w:bCs/>
          <w:color w:val="000000" w:themeColor="text1"/>
          <w:sz w:val="18"/>
          <w:szCs w:val="18"/>
          <w:lang w:val="en-US"/>
        </w:rPr>
        <w:t>Additional</w:t>
      </w:r>
      <w:r w:rsidR="00D92477" w:rsidRPr="00FA0D89">
        <w:rPr>
          <w:rFonts w:asciiTheme="minorHAnsi" w:hAnsiTheme="minorHAnsi" w:cstheme="minorHAnsi"/>
          <w:b/>
          <w:bCs/>
          <w:color w:val="000000" w:themeColor="text1"/>
          <w:sz w:val="18"/>
          <w:szCs w:val="18"/>
          <w:lang w:val="en-US"/>
        </w:rPr>
        <w:t xml:space="preserve"> </w:t>
      </w:r>
      <w:r w:rsidR="0030183A" w:rsidRPr="00FA0D89">
        <w:rPr>
          <w:rFonts w:asciiTheme="minorHAnsi" w:hAnsiTheme="minorHAnsi" w:cstheme="minorHAnsi"/>
          <w:b/>
          <w:bCs/>
          <w:color w:val="000000" w:themeColor="text1"/>
          <w:sz w:val="18"/>
          <w:szCs w:val="18"/>
          <w:lang w:val="en-US"/>
        </w:rPr>
        <w:t>T</w:t>
      </w:r>
      <w:r w:rsidR="00D92477" w:rsidRPr="00FA0D89">
        <w:rPr>
          <w:rFonts w:asciiTheme="minorHAnsi" w:hAnsiTheme="minorHAnsi" w:cstheme="minorHAnsi"/>
          <w:b/>
          <w:bCs/>
          <w:color w:val="000000" w:themeColor="text1"/>
          <w:sz w:val="18"/>
          <w:szCs w:val="18"/>
          <w:lang w:val="en-US"/>
        </w:rPr>
        <w:t xml:space="preserve">able </w:t>
      </w:r>
      <w:r w:rsidR="00707BD0" w:rsidRPr="00FA0D89">
        <w:rPr>
          <w:rFonts w:asciiTheme="minorHAnsi" w:hAnsiTheme="minorHAnsi" w:cstheme="minorHAnsi"/>
          <w:b/>
          <w:bCs/>
          <w:color w:val="000000" w:themeColor="text1"/>
          <w:sz w:val="18"/>
          <w:szCs w:val="18"/>
          <w:lang w:val="en-US"/>
        </w:rPr>
        <w:t>1</w:t>
      </w:r>
      <w:r w:rsidR="00D92477" w:rsidRPr="00FA0D89">
        <w:rPr>
          <w:rFonts w:asciiTheme="minorHAnsi" w:hAnsiTheme="minorHAnsi" w:cstheme="minorHAnsi"/>
          <w:b/>
          <w:bCs/>
          <w:color w:val="000000" w:themeColor="text1"/>
          <w:sz w:val="18"/>
          <w:szCs w:val="18"/>
          <w:lang w:val="en-US"/>
        </w:rPr>
        <w:t>: Newcastle-Ottawa scale scores</w:t>
      </w:r>
      <w:bookmarkEnd w:id="1"/>
      <w:r w:rsidR="00D92477" w:rsidRPr="00FA0D89">
        <w:rPr>
          <w:rFonts w:asciiTheme="minorHAnsi" w:hAnsiTheme="minorHAnsi" w:cstheme="minorHAnsi"/>
          <w:b/>
          <w:bCs/>
          <w:color w:val="000000" w:themeColor="text1"/>
          <w:sz w:val="18"/>
          <w:szCs w:val="18"/>
          <w:lang w:val="en-US"/>
        </w:rPr>
        <w:t xml:space="preserve"> </w:t>
      </w:r>
    </w:p>
    <w:tbl>
      <w:tblPr>
        <w:tblW w:w="15451" w:type="dxa"/>
        <w:tblLayout w:type="fixed"/>
        <w:tblLook w:val="04A0" w:firstRow="1" w:lastRow="0" w:firstColumn="1" w:lastColumn="0" w:noHBand="0" w:noVBand="1"/>
      </w:tblPr>
      <w:tblGrid>
        <w:gridCol w:w="1560"/>
        <w:gridCol w:w="1275"/>
        <w:gridCol w:w="709"/>
        <w:gridCol w:w="1418"/>
        <w:gridCol w:w="992"/>
        <w:gridCol w:w="1417"/>
        <w:gridCol w:w="1418"/>
        <w:gridCol w:w="1276"/>
        <w:gridCol w:w="1417"/>
        <w:gridCol w:w="1276"/>
        <w:gridCol w:w="992"/>
        <w:gridCol w:w="992"/>
        <w:gridCol w:w="709"/>
      </w:tblGrid>
      <w:tr w:rsidR="00FA0D89" w:rsidRPr="00FA0D89" w14:paraId="3E6F4A53" w14:textId="77777777" w:rsidTr="00006DED">
        <w:trPr>
          <w:trHeight w:val="104"/>
        </w:trPr>
        <w:tc>
          <w:tcPr>
            <w:tcW w:w="1560" w:type="dxa"/>
            <w:vMerge w:val="restart"/>
            <w:tcBorders>
              <w:top w:val="single" w:sz="4" w:space="0" w:color="auto"/>
              <w:left w:val="nil"/>
              <w:right w:val="nil"/>
            </w:tcBorders>
            <w:shd w:val="clear" w:color="auto" w:fill="auto"/>
            <w:vAlign w:val="center"/>
          </w:tcPr>
          <w:p w14:paraId="3D26F532"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Case control studies</w:t>
            </w:r>
            <w:r w:rsidRPr="00FA0D89">
              <w:rPr>
                <w:rFonts w:eastAsia="Times New Roman" w:cstheme="minorHAnsi"/>
                <w:color w:val="000000" w:themeColor="text1"/>
                <w:sz w:val="18"/>
                <w:szCs w:val="18"/>
                <w:vertAlign w:val="superscript"/>
              </w:rPr>
              <w:t>a</w:t>
            </w:r>
          </w:p>
        </w:tc>
        <w:tc>
          <w:tcPr>
            <w:tcW w:w="1275" w:type="dxa"/>
            <w:vMerge w:val="restart"/>
            <w:tcBorders>
              <w:top w:val="single" w:sz="4" w:space="0" w:color="auto"/>
              <w:left w:val="nil"/>
              <w:right w:val="nil"/>
            </w:tcBorders>
            <w:shd w:val="clear" w:color="auto" w:fill="auto"/>
            <w:vAlign w:val="center"/>
          </w:tcPr>
          <w:p w14:paraId="1A994A05"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Country</w:t>
            </w:r>
          </w:p>
        </w:tc>
        <w:tc>
          <w:tcPr>
            <w:tcW w:w="709" w:type="dxa"/>
            <w:vMerge w:val="restart"/>
            <w:tcBorders>
              <w:top w:val="single" w:sz="4" w:space="0" w:color="auto"/>
              <w:left w:val="nil"/>
              <w:right w:val="nil"/>
            </w:tcBorders>
            <w:shd w:val="clear" w:color="auto" w:fill="auto"/>
            <w:vAlign w:val="center"/>
          </w:tcPr>
          <w:p w14:paraId="05B966E7"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Study design</w:t>
            </w:r>
          </w:p>
        </w:tc>
        <w:tc>
          <w:tcPr>
            <w:tcW w:w="5245" w:type="dxa"/>
            <w:gridSpan w:val="4"/>
            <w:tcBorders>
              <w:top w:val="single" w:sz="4" w:space="0" w:color="auto"/>
              <w:left w:val="nil"/>
              <w:bottom w:val="single" w:sz="4" w:space="0" w:color="auto"/>
              <w:right w:val="nil"/>
            </w:tcBorders>
            <w:shd w:val="clear" w:color="auto" w:fill="auto"/>
            <w:vAlign w:val="center"/>
          </w:tcPr>
          <w:p w14:paraId="34AD7187"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Selection</w:t>
            </w:r>
          </w:p>
        </w:tc>
        <w:tc>
          <w:tcPr>
            <w:tcW w:w="1276" w:type="dxa"/>
            <w:tcBorders>
              <w:top w:val="single" w:sz="4" w:space="0" w:color="auto"/>
              <w:left w:val="nil"/>
              <w:bottom w:val="single" w:sz="4" w:space="0" w:color="auto"/>
              <w:right w:val="nil"/>
            </w:tcBorders>
            <w:shd w:val="clear" w:color="auto" w:fill="auto"/>
            <w:vAlign w:val="center"/>
          </w:tcPr>
          <w:p w14:paraId="7CE91810"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Comparability</w:t>
            </w:r>
          </w:p>
        </w:tc>
        <w:tc>
          <w:tcPr>
            <w:tcW w:w="4677" w:type="dxa"/>
            <w:gridSpan w:val="4"/>
            <w:tcBorders>
              <w:top w:val="single" w:sz="4" w:space="0" w:color="auto"/>
              <w:left w:val="nil"/>
              <w:bottom w:val="single" w:sz="4" w:space="0" w:color="auto"/>
              <w:right w:val="nil"/>
            </w:tcBorders>
            <w:shd w:val="clear" w:color="auto" w:fill="auto"/>
            <w:vAlign w:val="center"/>
          </w:tcPr>
          <w:p w14:paraId="154D1DB8"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Exposure</w:t>
            </w:r>
          </w:p>
        </w:tc>
        <w:tc>
          <w:tcPr>
            <w:tcW w:w="709" w:type="dxa"/>
            <w:vMerge w:val="restart"/>
            <w:tcBorders>
              <w:top w:val="single" w:sz="4" w:space="0" w:color="auto"/>
              <w:left w:val="nil"/>
              <w:right w:val="nil"/>
            </w:tcBorders>
            <w:vAlign w:val="center"/>
          </w:tcPr>
          <w:p w14:paraId="4A79D1B8"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Total score</w:t>
            </w:r>
          </w:p>
        </w:tc>
      </w:tr>
      <w:tr w:rsidR="00FA0D89" w:rsidRPr="00FA0D89" w14:paraId="21B83B14" w14:textId="77777777" w:rsidTr="00006DED">
        <w:trPr>
          <w:trHeight w:val="1450"/>
        </w:trPr>
        <w:tc>
          <w:tcPr>
            <w:tcW w:w="1560" w:type="dxa"/>
            <w:vMerge/>
            <w:tcBorders>
              <w:left w:val="nil"/>
              <w:bottom w:val="single" w:sz="4" w:space="0" w:color="auto"/>
              <w:right w:val="nil"/>
            </w:tcBorders>
            <w:shd w:val="clear" w:color="auto" w:fill="auto"/>
            <w:vAlign w:val="center"/>
            <w:hideMark/>
          </w:tcPr>
          <w:p w14:paraId="4E831AC2" w14:textId="77777777" w:rsidR="00336EBB" w:rsidRPr="00FA0D89" w:rsidRDefault="00336EBB" w:rsidP="004A4C34">
            <w:pPr>
              <w:spacing w:after="0" w:line="240" w:lineRule="auto"/>
              <w:jc w:val="center"/>
              <w:rPr>
                <w:rFonts w:eastAsia="Times New Roman" w:cstheme="minorHAnsi"/>
                <w:color w:val="000000" w:themeColor="text1"/>
                <w:sz w:val="18"/>
                <w:szCs w:val="18"/>
                <w:vertAlign w:val="superscript"/>
              </w:rPr>
            </w:pPr>
          </w:p>
        </w:tc>
        <w:tc>
          <w:tcPr>
            <w:tcW w:w="1275" w:type="dxa"/>
            <w:vMerge/>
            <w:tcBorders>
              <w:left w:val="nil"/>
              <w:bottom w:val="single" w:sz="4" w:space="0" w:color="auto"/>
              <w:right w:val="nil"/>
            </w:tcBorders>
            <w:shd w:val="clear" w:color="auto" w:fill="auto"/>
            <w:vAlign w:val="center"/>
            <w:hideMark/>
          </w:tcPr>
          <w:p w14:paraId="16A65EB1"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c>
          <w:tcPr>
            <w:tcW w:w="709" w:type="dxa"/>
            <w:vMerge/>
            <w:tcBorders>
              <w:left w:val="nil"/>
              <w:bottom w:val="single" w:sz="4" w:space="0" w:color="auto"/>
              <w:right w:val="nil"/>
            </w:tcBorders>
            <w:shd w:val="clear" w:color="auto" w:fill="auto"/>
            <w:vAlign w:val="center"/>
            <w:hideMark/>
          </w:tcPr>
          <w:p w14:paraId="078B7A74"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c>
          <w:tcPr>
            <w:tcW w:w="1418" w:type="dxa"/>
            <w:tcBorders>
              <w:top w:val="single" w:sz="4" w:space="0" w:color="auto"/>
              <w:left w:val="nil"/>
              <w:bottom w:val="single" w:sz="4" w:space="0" w:color="auto"/>
              <w:right w:val="nil"/>
            </w:tcBorders>
            <w:shd w:val="clear" w:color="auto" w:fill="auto"/>
            <w:vAlign w:val="center"/>
            <w:hideMark/>
          </w:tcPr>
          <w:p w14:paraId="0CE578EE"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Representative cases</w:t>
            </w:r>
          </w:p>
        </w:tc>
        <w:tc>
          <w:tcPr>
            <w:tcW w:w="992" w:type="dxa"/>
            <w:tcBorders>
              <w:top w:val="single" w:sz="4" w:space="0" w:color="auto"/>
              <w:left w:val="nil"/>
              <w:bottom w:val="single" w:sz="4" w:space="0" w:color="auto"/>
              <w:right w:val="nil"/>
            </w:tcBorders>
            <w:shd w:val="clear" w:color="auto" w:fill="auto"/>
            <w:vAlign w:val="center"/>
            <w:hideMark/>
          </w:tcPr>
          <w:p w14:paraId="5A5CEC32"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Case definition adequate</w:t>
            </w:r>
          </w:p>
        </w:tc>
        <w:tc>
          <w:tcPr>
            <w:tcW w:w="1417" w:type="dxa"/>
            <w:tcBorders>
              <w:top w:val="single" w:sz="4" w:space="0" w:color="auto"/>
              <w:left w:val="nil"/>
              <w:bottom w:val="single" w:sz="4" w:space="0" w:color="auto"/>
              <w:right w:val="nil"/>
            </w:tcBorders>
            <w:shd w:val="clear" w:color="auto" w:fill="auto"/>
            <w:vAlign w:val="center"/>
            <w:hideMark/>
          </w:tcPr>
          <w:p w14:paraId="39DE1AAC"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Selection of controls</w:t>
            </w:r>
          </w:p>
        </w:tc>
        <w:tc>
          <w:tcPr>
            <w:tcW w:w="1418" w:type="dxa"/>
            <w:tcBorders>
              <w:top w:val="single" w:sz="4" w:space="0" w:color="auto"/>
              <w:left w:val="nil"/>
              <w:bottom w:val="single" w:sz="4" w:space="0" w:color="auto"/>
              <w:right w:val="nil"/>
            </w:tcBorders>
            <w:shd w:val="clear" w:color="auto" w:fill="auto"/>
            <w:vAlign w:val="center"/>
            <w:hideMark/>
          </w:tcPr>
          <w:p w14:paraId="18B21087"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Definition of controls</w:t>
            </w:r>
          </w:p>
        </w:tc>
        <w:tc>
          <w:tcPr>
            <w:tcW w:w="1276" w:type="dxa"/>
            <w:tcBorders>
              <w:top w:val="single" w:sz="4" w:space="0" w:color="auto"/>
              <w:left w:val="nil"/>
              <w:bottom w:val="single" w:sz="4" w:space="0" w:color="auto"/>
              <w:right w:val="nil"/>
            </w:tcBorders>
            <w:shd w:val="clear" w:color="auto" w:fill="auto"/>
            <w:vAlign w:val="center"/>
            <w:hideMark/>
          </w:tcPr>
          <w:p w14:paraId="0230CEEF"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Confounding factors are controlled</w:t>
            </w:r>
          </w:p>
        </w:tc>
        <w:tc>
          <w:tcPr>
            <w:tcW w:w="1417" w:type="dxa"/>
            <w:tcBorders>
              <w:top w:val="single" w:sz="4" w:space="0" w:color="auto"/>
              <w:left w:val="nil"/>
              <w:bottom w:val="single" w:sz="4" w:space="0" w:color="auto"/>
              <w:right w:val="nil"/>
            </w:tcBorders>
            <w:shd w:val="clear" w:color="auto" w:fill="auto"/>
            <w:vAlign w:val="center"/>
            <w:hideMark/>
          </w:tcPr>
          <w:p w14:paraId="257F49AB"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Ascertainment of exposure</w:t>
            </w:r>
          </w:p>
        </w:tc>
        <w:tc>
          <w:tcPr>
            <w:tcW w:w="1276" w:type="dxa"/>
            <w:tcBorders>
              <w:top w:val="single" w:sz="4" w:space="0" w:color="auto"/>
              <w:left w:val="nil"/>
              <w:bottom w:val="single" w:sz="4" w:space="0" w:color="auto"/>
              <w:right w:val="nil"/>
            </w:tcBorders>
            <w:shd w:val="clear" w:color="auto" w:fill="auto"/>
            <w:vAlign w:val="center"/>
            <w:hideMark/>
          </w:tcPr>
          <w:p w14:paraId="1F39EA5C"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Same method of ascertainment for cases and controls</w:t>
            </w:r>
          </w:p>
        </w:tc>
        <w:tc>
          <w:tcPr>
            <w:tcW w:w="1984" w:type="dxa"/>
            <w:gridSpan w:val="2"/>
            <w:tcBorders>
              <w:top w:val="single" w:sz="4" w:space="0" w:color="auto"/>
              <w:left w:val="nil"/>
              <w:bottom w:val="single" w:sz="4" w:space="0" w:color="auto"/>
              <w:right w:val="nil"/>
            </w:tcBorders>
            <w:shd w:val="clear" w:color="auto" w:fill="auto"/>
            <w:vAlign w:val="center"/>
            <w:hideMark/>
          </w:tcPr>
          <w:p w14:paraId="0BE08F9C"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Non-response rate</w:t>
            </w:r>
          </w:p>
        </w:tc>
        <w:tc>
          <w:tcPr>
            <w:tcW w:w="709" w:type="dxa"/>
            <w:vMerge/>
            <w:tcBorders>
              <w:left w:val="nil"/>
              <w:bottom w:val="single" w:sz="4" w:space="0" w:color="auto"/>
              <w:right w:val="nil"/>
            </w:tcBorders>
            <w:vAlign w:val="center"/>
          </w:tcPr>
          <w:p w14:paraId="40F21263"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r>
      <w:tr w:rsidR="00FA0D89" w:rsidRPr="00FA0D89" w14:paraId="449CEBE9" w14:textId="77777777" w:rsidTr="00006DED">
        <w:trPr>
          <w:trHeight w:val="54"/>
        </w:trPr>
        <w:tc>
          <w:tcPr>
            <w:tcW w:w="1560" w:type="dxa"/>
            <w:tcBorders>
              <w:top w:val="single" w:sz="4" w:space="0" w:color="auto"/>
              <w:left w:val="nil"/>
              <w:bottom w:val="nil"/>
              <w:right w:val="nil"/>
            </w:tcBorders>
            <w:shd w:val="clear" w:color="auto" w:fill="auto"/>
            <w:vAlign w:val="center"/>
            <w:hideMark/>
          </w:tcPr>
          <w:p w14:paraId="33BF434F"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Coimbra 2012</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NAjcjA6X","properties":{"formattedCitation":"[107]","plainCitation":"[107]","noteIndex":0},"citationItems":[{"id":1766,"uris":["http://zotero.org/users/4627420/items/HVD6SXXP"],"uri":["http://zotero.org/users/4627420/items/HVD6SXXP"],"itemData":{"id":1766,"type":"article-journal","abstract":"Background: The delay in initiating treatment for tuberculosis (TB) in HIV-infected individuals may lead to the development of a more severe form of the disease, with higher rates of morbidity, mortality and transmissibility. The aim of the present study was to estimate the time interval between the onset of symptoms and initiating treatment for TB in HIV-infected individuals, and to identify the factors associated to this delay.\nMethods: A nested case-control study was undertaken within a cohort of HIV-infected individuals, attended at two HIV referral centers, in the state of Pernambuco, Brazil. Delay in initiating treatment for TB was defined as the period of time, in days, which was greater than the median value between the onset of cough and initiating treatment for TB. The study analyzed biological, clinical, socioeconomic, and lifestyle factors as well as those related to HIV and TB infection, potentially associated to delay. The odds ratios were estimated with the respective confidence intervals and p-values.\nResults: From a cohort of 2365 HIV-infected adults, 274 presented pulmonary TB and of these, 242 participated in the study. Patients were already attending 2 health services at the time they developed a cough (period range: 1 – 552 days), with a median value of 41 days. Factors associated to delay were: systemic symptoms asthenia, chest pain, use of illicit drugs and sputum smear-negative.\nConclusion: The present study indirectly showed the difficulty of diagnosing TB in HIV-infected individuals and indicated the need for a better assessment of asthenia and chest pain as factors that may be present in co-infected patients. It is also necessary to discuss the role played by negative sputum smear results in diagnosing TB/HIV coinfection as well as the need to assess the best approach for drug users with TB/HIV.","container-title":"BMC Infectious Diseases","DOI":"10.1186/1471-2334-12-208","ISSN":"1471-2334","issue":"1","language":"en","source":"Crossref","title":"Associated factors for treatment delay in pulmonary tuberculosis in HIV-infected individuals: a nested case-control study","title-short":"Associated factors for treatment delay in pulmonary tuberculosis in HIV-infected individuals","URL":"https://bmcinfectdis.biomedcentral.com/articles/10.1186/1471-2334-12-208","volume":"12","author":[{"family":"Coimbra","given":"Isabella"},{"family":"Maruza","given":"Magda"},{"family":"Militão-Albuquerque","given":"Maria de Fátima Pessoa"},{"family":"Moura","given":"Líbia Vilela"},{"family":"Diniz","given":"George Tadeu Nunes"},{"family":"Miranda-Filho","given":"Demócrito de Barros"},{"family":"Lacerda","given":"Heloísa Ramos"},{"family":"Rodrigues","given":"Laura Cunha"},{"family":"Ximenes","given":"Ricardo Arraes de Alencar"}],"accessed":{"date-parts":[["2019",11,22]]},"issued":{"date-parts":[["2012",12]]}}}],"schema":"https://github.com/citation-style-language/schema/raw/master/csl-citation.json"}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rPr>
              <w:t>[107]</w:t>
            </w:r>
            <w:r w:rsidRPr="00FA0D89">
              <w:rPr>
                <w:rFonts w:eastAsia="Times New Roman" w:cstheme="minorHAnsi"/>
                <w:color w:val="000000" w:themeColor="text1"/>
                <w:sz w:val="18"/>
                <w:szCs w:val="18"/>
              </w:rPr>
              <w:fldChar w:fldCharType="end"/>
            </w:r>
          </w:p>
        </w:tc>
        <w:tc>
          <w:tcPr>
            <w:tcW w:w="1275" w:type="dxa"/>
            <w:tcBorders>
              <w:top w:val="single" w:sz="4" w:space="0" w:color="auto"/>
              <w:left w:val="nil"/>
              <w:bottom w:val="nil"/>
              <w:right w:val="nil"/>
            </w:tcBorders>
            <w:shd w:val="clear" w:color="auto" w:fill="auto"/>
            <w:vAlign w:val="center"/>
            <w:hideMark/>
          </w:tcPr>
          <w:p w14:paraId="4B860DC2"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Brazil</w:t>
            </w:r>
          </w:p>
        </w:tc>
        <w:tc>
          <w:tcPr>
            <w:tcW w:w="709" w:type="dxa"/>
            <w:tcBorders>
              <w:top w:val="single" w:sz="4" w:space="0" w:color="auto"/>
              <w:left w:val="nil"/>
              <w:bottom w:val="nil"/>
              <w:right w:val="nil"/>
            </w:tcBorders>
            <w:shd w:val="clear" w:color="auto" w:fill="auto"/>
            <w:vAlign w:val="center"/>
            <w:hideMark/>
          </w:tcPr>
          <w:p w14:paraId="70CAA011"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CC</w:t>
            </w:r>
          </w:p>
        </w:tc>
        <w:tc>
          <w:tcPr>
            <w:tcW w:w="1418" w:type="dxa"/>
            <w:tcBorders>
              <w:top w:val="single" w:sz="4" w:space="0" w:color="auto"/>
              <w:left w:val="nil"/>
              <w:bottom w:val="nil"/>
              <w:right w:val="nil"/>
            </w:tcBorders>
            <w:shd w:val="clear" w:color="auto" w:fill="auto"/>
            <w:noWrap/>
            <w:vAlign w:val="center"/>
            <w:hideMark/>
          </w:tcPr>
          <w:p w14:paraId="286BAF27"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tcBorders>
              <w:top w:val="single" w:sz="4" w:space="0" w:color="auto"/>
              <w:left w:val="nil"/>
              <w:bottom w:val="nil"/>
              <w:right w:val="nil"/>
            </w:tcBorders>
            <w:shd w:val="clear" w:color="auto" w:fill="auto"/>
            <w:noWrap/>
            <w:vAlign w:val="center"/>
            <w:hideMark/>
          </w:tcPr>
          <w:p w14:paraId="462B3220"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tcBorders>
              <w:top w:val="single" w:sz="4" w:space="0" w:color="auto"/>
              <w:left w:val="nil"/>
              <w:bottom w:val="nil"/>
              <w:right w:val="nil"/>
            </w:tcBorders>
            <w:shd w:val="clear" w:color="auto" w:fill="auto"/>
            <w:noWrap/>
            <w:vAlign w:val="center"/>
            <w:hideMark/>
          </w:tcPr>
          <w:p w14:paraId="022ECFFE"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418" w:type="dxa"/>
            <w:tcBorders>
              <w:top w:val="single" w:sz="4" w:space="0" w:color="auto"/>
              <w:left w:val="nil"/>
              <w:bottom w:val="nil"/>
              <w:right w:val="nil"/>
            </w:tcBorders>
            <w:shd w:val="clear" w:color="auto" w:fill="auto"/>
            <w:noWrap/>
            <w:vAlign w:val="center"/>
            <w:hideMark/>
          </w:tcPr>
          <w:p w14:paraId="58EDF8FF"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single" w:sz="4" w:space="0" w:color="auto"/>
              <w:left w:val="nil"/>
              <w:bottom w:val="nil"/>
              <w:right w:val="nil"/>
            </w:tcBorders>
            <w:shd w:val="clear" w:color="auto" w:fill="auto"/>
            <w:noWrap/>
            <w:vAlign w:val="center"/>
            <w:hideMark/>
          </w:tcPr>
          <w:p w14:paraId="3C76318C"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tcBorders>
              <w:top w:val="single" w:sz="4" w:space="0" w:color="auto"/>
              <w:left w:val="nil"/>
              <w:bottom w:val="nil"/>
              <w:right w:val="nil"/>
            </w:tcBorders>
            <w:shd w:val="clear" w:color="auto" w:fill="auto"/>
            <w:noWrap/>
            <w:vAlign w:val="center"/>
            <w:hideMark/>
          </w:tcPr>
          <w:p w14:paraId="1D578959"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single" w:sz="4" w:space="0" w:color="auto"/>
              <w:left w:val="nil"/>
              <w:bottom w:val="nil"/>
              <w:right w:val="nil"/>
            </w:tcBorders>
            <w:shd w:val="clear" w:color="auto" w:fill="auto"/>
            <w:noWrap/>
            <w:vAlign w:val="center"/>
            <w:hideMark/>
          </w:tcPr>
          <w:p w14:paraId="423CEBBB"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984" w:type="dxa"/>
            <w:gridSpan w:val="2"/>
            <w:tcBorders>
              <w:top w:val="single" w:sz="4" w:space="0" w:color="auto"/>
              <w:left w:val="nil"/>
              <w:bottom w:val="nil"/>
              <w:right w:val="nil"/>
            </w:tcBorders>
            <w:shd w:val="clear" w:color="auto" w:fill="auto"/>
            <w:noWrap/>
            <w:vAlign w:val="center"/>
            <w:hideMark/>
          </w:tcPr>
          <w:p w14:paraId="362C3AF4"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tcBorders>
              <w:top w:val="single" w:sz="4" w:space="0" w:color="auto"/>
              <w:left w:val="nil"/>
              <w:bottom w:val="nil"/>
              <w:right w:val="nil"/>
            </w:tcBorders>
            <w:vAlign w:val="center"/>
          </w:tcPr>
          <w:p w14:paraId="59DE6A32" w14:textId="77777777" w:rsidR="00336EBB" w:rsidRPr="00FA0D89" w:rsidRDefault="00336EBB" w:rsidP="004A4C34">
            <w:pPr>
              <w:spacing w:after="0" w:line="240" w:lineRule="auto"/>
              <w:jc w:val="center"/>
              <w:rPr>
                <w:rFonts w:ascii="Calibri" w:hAnsi="Calibri" w:cs="Calibri"/>
                <w:color w:val="000000" w:themeColor="text1"/>
                <w:sz w:val="18"/>
                <w:szCs w:val="18"/>
              </w:rPr>
            </w:pPr>
            <w:r w:rsidRPr="00FA0D89">
              <w:rPr>
                <w:rFonts w:ascii="Calibri" w:hAnsi="Calibri" w:cs="Calibri"/>
                <w:color w:val="000000" w:themeColor="text1"/>
                <w:sz w:val="18"/>
                <w:szCs w:val="18"/>
              </w:rPr>
              <w:t>7</w:t>
            </w:r>
          </w:p>
        </w:tc>
      </w:tr>
      <w:tr w:rsidR="00FA0D89" w:rsidRPr="00FA0D89" w14:paraId="7EBA81C7" w14:textId="77777777" w:rsidTr="00006DED">
        <w:trPr>
          <w:trHeight w:val="290"/>
        </w:trPr>
        <w:tc>
          <w:tcPr>
            <w:tcW w:w="1560" w:type="dxa"/>
            <w:tcBorders>
              <w:top w:val="nil"/>
              <w:left w:val="nil"/>
              <w:bottom w:val="single" w:sz="4" w:space="0" w:color="auto"/>
              <w:right w:val="nil"/>
            </w:tcBorders>
            <w:shd w:val="clear" w:color="auto" w:fill="auto"/>
            <w:vAlign w:val="center"/>
            <w:hideMark/>
          </w:tcPr>
          <w:p w14:paraId="53132B20"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Yirgu 2017</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ZHaZ7k5o","properties":{"formattedCitation":"[32]","plainCitation":"[32]","noteIndex":0},"citationItems":[{"id":1818,"uris":["http://zotero.org/users/4627420/items/M3SWIIJF"],"uri":["http://zotero.org/users/4627420/items/M3SWIIJF"],"itemData":{"id":1818,"type":"article-journal","abstract":"Background: Early tuberculosis (TB) case finding and adequate chemotherapy are essential for interrupting disease transmission and preventing complications due to delayed care seeking. This study was undertaken in order to provide insights into the magnitude and determinants of patient delay.\nMethods: The study was conducted in rural Seru district, employing a population based unmatched case-control study design. The WHO standardized TB screening tool was used to identify presumptive TB cases among the district population ages &gt; 15 years. Presumptive TB cases who sought care in a health facility more than 14 days after the onset of symptoms were considered cases while those who sought care within the first 14 days were classified as controls. A structured interview questionnaire was used to capture socio demographic characteristics and health care service utilization related data from the study participants. A multiple binary logistic regression model was used to identify any factor associated with patient care seeking delay.\nResult: A total of 9,782 individuals were screened, of which 980 (10%, 95% CI; 9.4-10.5%) presumptive TB cases were identified. From these cases 358 (76%, 95% CI; 75.6%-76.4%) sought care within the first 14 days of the onset of symptoms with a median patient delay of 15 days, IQR (5-30 days). The most common TB suggestive symptom mentioned by the participants was night sweat 754 (76.4%) while the least common was a history of contact with a confirmed TB case in the past one year 207 (21.1%). Individuals in the 45-54 age range had lower odds of delay (AOR 0.31, 95%CI 0.15, 0.61) as compared to those 15-24 years old. First TB treatment episode (AOR16.2, 95% CI 9. 94, 26.26) and limited access to either traditional or modern modes of transportation (AOR 2.62, 95% CI 1.25, 5.49) were independently associated with patient care delay.\nConclusion: Increasing community awareness about the risks of delayed care seeking and the importance of accessing health services close to the community can help decrease patient care delay.","container-title":"BMC Infectious Diseases","DOI":"10.1186/s12879-017-2407-8","ISSN":"1471-2334","issue":"1","language":"en","source":"Crossref","title":"Determinants of delayed care seeking for TB suggestive symptoms in Seru district, Oromiya region, Ethiopia: a community based unmatched case-control study","title-short":"Determinants of delayed care seeking for TB suggestive symptoms in Seru district, Oromiya region, Ethiopia","URL":"http://bmcinfectdis.biomedcentral.com/articles/10.1186/s12879-017-2407-8","volume":"17","author":[{"family":"Yirgu","given":"Robel"},{"family":"Lemessa","given":"Firaol"},{"family":"Hirpa","given":"Selamawit"},{"family":"Alemayehu","given":"Abraham"},{"family":"Klinkenberg","given":"Eveline"}],"accessed":{"date-parts":[["2019",11,22]]},"issued":{"date-parts":[["2017",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rPr>
              <w:t>[32]</w:t>
            </w:r>
            <w:r w:rsidRPr="00FA0D89">
              <w:rPr>
                <w:rFonts w:eastAsia="Times New Roman" w:cstheme="minorHAnsi"/>
                <w:color w:val="000000" w:themeColor="text1"/>
                <w:sz w:val="18"/>
                <w:szCs w:val="18"/>
              </w:rPr>
              <w:fldChar w:fldCharType="end"/>
            </w:r>
          </w:p>
        </w:tc>
        <w:tc>
          <w:tcPr>
            <w:tcW w:w="1275" w:type="dxa"/>
            <w:tcBorders>
              <w:top w:val="nil"/>
              <w:left w:val="nil"/>
              <w:bottom w:val="single" w:sz="4" w:space="0" w:color="auto"/>
              <w:right w:val="nil"/>
            </w:tcBorders>
            <w:shd w:val="clear" w:color="auto" w:fill="auto"/>
            <w:vAlign w:val="center"/>
            <w:hideMark/>
          </w:tcPr>
          <w:p w14:paraId="216A5088"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Ethiopia</w:t>
            </w:r>
          </w:p>
        </w:tc>
        <w:tc>
          <w:tcPr>
            <w:tcW w:w="709" w:type="dxa"/>
            <w:tcBorders>
              <w:top w:val="nil"/>
              <w:left w:val="nil"/>
              <w:bottom w:val="single" w:sz="4" w:space="0" w:color="auto"/>
              <w:right w:val="nil"/>
            </w:tcBorders>
            <w:shd w:val="clear" w:color="auto" w:fill="auto"/>
            <w:vAlign w:val="center"/>
            <w:hideMark/>
          </w:tcPr>
          <w:p w14:paraId="06A02616"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CC</w:t>
            </w:r>
          </w:p>
        </w:tc>
        <w:tc>
          <w:tcPr>
            <w:tcW w:w="1418" w:type="dxa"/>
            <w:tcBorders>
              <w:top w:val="nil"/>
              <w:left w:val="nil"/>
              <w:bottom w:val="single" w:sz="4" w:space="0" w:color="auto"/>
              <w:right w:val="nil"/>
            </w:tcBorders>
            <w:shd w:val="clear" w:color="auto" w:fill="auto"/>
            <w:noWrap/>
            <w:vAlign w:val="center"/>
            <w:hideMark/>
          </w:tcPr>
          <w:p w14:paraId="48E1C1B4"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tcBorders>
              <w:top w:val="nil"/>
              <w:left w:val="nil"/>
              <w:bottom w:val="single" w:sz="4" w:space="0" w:color="auto"/>
              <w:right w:val="nil"/>
            </w:tcBorders>
            <w:shd w:val="clear" w:color="auto" w:fill="auto"/>
            <w:noWrap/>
            <w:vAlign w:val="center"/>
            <w:hideMark/>
          </w:tcPr>
          <w:p w14:paraId="17D0FA93"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tcBorders>
              <w:top w:val="nil"/>
              <w:left w:val="nil"/>
              <w:bottom w:val="single" w:sz="4" w:space="0" w:color="auto"/>
              <w:right w:val="nil"/>
            </w:tcBorders>
            <w:shd w:val="clear" w:color="auto" w:fill="auto"/>
            <w:noWrap/>
            <w:vAlign w:val="center"/>
            <w:hideMark/>
          </w:tcPr>
          <w:p w14:paraId="47298742"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8" w:type="dxa"/>
            <w:tcBorders>
              <w:top w:val="nil"/>
              <w:left w:val="nil"/>
              <w:bottom w:val="single" w:sz="4" w:space="0" w:color="auto"/>
              <w:right w:val="nil"/>
            </w:tcBorders>
            <w:shd w:val="clear" w:color="auto" w:fill="auto"/>
            <w:noWrap/>
            <w:vAlign w:val="center"/>
            <w:hideMark/>
          </w:tcPr>
          <w:p w14:paraId="1F36CF1D"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nil"/>
              <w:left w:val="nil"/>
              <w:bottom w:val="single" w:sz="4" w:space="0" w:color="auto"/>
              <w:right w:val="nil"/>
            </w:tcBorders>
            <w:shd w:val="clear" w:color="auto" w:fill="auto"/>
            <w:noWrap/>
            <w:vAlign w:val="center"/>
            <w:hideMark/>
          </w:tcPr>
          <w:p w14:paraId="14B440BD"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tcBorders>
              <w:top w:val="nil"/>
              <w:left w:val="nil"/>
              <w:bottom w:val="single" w:sz="4" w:space="0" w:color="auto"/>
              <w:right w:val="nil"/>
            </w:tcBorders>
            <w:shd w:val="clear" w:color="auto" w:fill="auto"/>
            <w:noWrap/>
            <w:vAlign w:val="center"/>
            <w:hideMark/>
          </w:tcPr>
          <w:p w14:paraId="622444C9"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276" w:type="dxa"/>
            <w:tcBorders>
              <w:top w:val="nil"/>
              <w:left w:val="nil"/>
              <w:bottom w:val="single" w:sz="4" w:space="0" w:color="auto"/>
              <w:right w:val="nil"/>
            </w:tcBorders>
            <w:shd w:val="clear" w:color="auto" w:fill="auto"/>
            <w:noWrap/>
            <w:vAlign w:val="center"/>
            <w:hideMark/>
          </w:tcPr>
          <w:p w14:paraId="246FC0B7"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984" w:type="dxa"/>
            <w:gridSpan w:val="2"/>
            <w:tcBorders>
              <w:top w:val="nil"/>
              <w:left w:val="nil"/>
              <w:bottom w:val="single" w:sz="4" w:space="0" w:color="auto"/>
              <w:right w:val="nil"/>
            </w:tcBorders>
            <w:shd w:val="clear" w:color="auto" w:fill="auto"/>
            <w:noWrap/>
            <w:vAlign w:val="center"/>
            <w:hideMark/>
          </w:tcPr>
          <w:p w14:paraId="6E410352"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tcBorders>
              <w:top w:val="nil"/>
              <w:left w:val="nil"/>
              <w:bottom w:val="single" w:sz="4" w:space="0" w:color="auto"/>
              <w:right w:val="nil"/>
            </w:tcBorders>
            <w:vAlign w:val="center"/>
          </w:tcPr>
          <w:p w14:paraId="4F294EA2" w14:textId="77777777" w:rsidR="00336EBB" w:rsidRPr="00FA0D89" w:rsidRDefault="00336EBB" w:rsidP="004A4C34">
            <w:pPr>
              <w:spacing w:after="0" w:line="240" w:lineRule="auto"/>
              <w:jc w:val="center"/>
              <w:rPr>
                <w:rFonts w:ascii="Calibri" w:hAnsi="Calibri" w:cs="Calibri"/>
                <w:color w:val="000000" w:themeColor="text1"/>
                <w:sz w:val="18"/>
                <w:szCs w:val="18"/>
              </w:rPr>
            </w:pPr>
            <w:r w:rsidRPr="00FA0D89">
              <w:rPr>
                <w:rFonts w:ascii="Calibri" w:hAnsi="Calibri" w:cs="Calibri"/>
                <w:color w:val="000000" w:themeColor="text1"/>
                <w:sz w:val="18"/>
                <w:szCs w:val="18"/>
              </w:rPr>
              <w:t>7</w:t>
            </w:r>
          </w:p>
        </w:tc>
      </w:tr>
      <w:tr w:rsidR="00FA0D89" w:rsidRPr="00FA0D89" w14:paraId="33DC1C47" w14:textId="77777777" w:rsidTr="00006DED">
        <w:trPr>
          <w:trHeight w:val="50"/>
        </w:trPr>
        <w:tc>
          <w:tcPr>
            <w:tcW w:w="1560" w:type="dxa"/>
            <w:vMerge w:val="restart"/>
            <w:tcBorders>
              <w:top w:val="single" w:sz="4" w:space="0" w:color="auto"/>
              <w:left w:val="nil"/>
              <w:right w:val="nil"/>
            </w:tcBorders>
            <w:shd w:val="clear" w:color="auto" w:fill="auto"/>
            <w:vAlign w:val="center"/>
          </w:tcPr>
          <w:p w14:paraId="5411A2D5"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Cross-sectional studies</w:t>
            </w:r>
            <w:r w:rsidRPr="00FA0D89">
              <w:rPr>
                <w:rFonts w:eastAsia="Times New Roman" w:cstheme="minorHAnsi"/>
                <w:color w:val="000000" w:themeColor="text1"/>
                <w:sz w:val="18"/>
                <w:szCs w:val="18"/>
                <w:vertAlign w:val="superscript"/>
              </w:rPr>
              <w:t>b</w:t>
            </w:r>
          </w:p>
        </w:tc>
        <w:tc>
          <w:tcPr>
            <w:tcW w:w="1275" w:type="dxa"/>
            <w:vMerge w:val="restart"/>
            <w:tcBorders>
              <w:top w:val="single" w:sz="4" w:space="0" w:color="auto"/>
              <w:left w:val="nil"/>
              <w:right w:val="nil"/>
            </w:tcBorders>
            <w:shd w:val="clear" w:color="auto" w:fill="auto"/>
            <w:vAlign w:val="center"/>
          </w:tcPr>
          <w:p w14:paraId="43A0A2D1"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Country</w:t>
            </w:r>
          </w:p>
        </w:tc>
        <w:tc>
          <w:tcPr>
            <w:tcW w:w="709" w:type="dxa"/>
            <w:vMerge w:val="restart"/>
            <w:tcBorders>
              <w:top w:val="single" w:sz="4" w:space="0" w:color="auto"/>
              <w:left w:val="nil"/>
              <w:right w:val="nil"/>
            </w:tcBorders>
            <w:shd w:val="clear" w:color="auto" w:fill="auto"/>
            <w:vAlign w:val="center"/>
          </w:tcPr>
          <w:p w14:paraId="0492F2D0"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Study design</w:t>
            </w:r>
          </w:p>
        </w:tc>
        <w:tc>
          <w:tcPr>
            <w:tcW w:w="5245" w:type="dxa"/>
            <w:gridSpan w:val="4"/>
            <w:tcBorders>
              <w:top w:val="single" w:sz="4" w:space="0" w:color="auto"/>
              <w:left w:val="nil"/>
              <w:bottom w:val="single" w:sz="4" w:space="0" w:color="auto"/>
              <w:right w:val="nil"/>
            </w:tcBorders>
            <w:shd w:val="clear" w:color="auto" w:fill="auto"/>
            <w:vAlign w:val="center"/>
          </w:tcPr>
          <w:p w14:paraId="1479C299"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Selection</w:t>
            </w:r>
          </w:p>
        </w:tc>
        <w:tc>
          <w:tcPr>
            <w:tcW w:w="2693" w:type="dxa"/>
            <w:gridSpan w:val="2"/>
            <w:tcBorders>
              <w:top w:val="single" w:sz="4" w:space="0" w:color="auto"/>
              <w:left w:val="nil"/>
              <w:bottom w:val="single" w:sz="4" w:space="0" w:color="auto"/>
              <w:right w:val="nil"/>
            </w:tcBorders>
            <w:shd w:val="clear" w:color="auto" w:fill="auto"/>
            <w:vAlign w:val="center"/>
          </w:tcPr>
          <w:p w14:paraId="1E2B216E"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Comparability</w:t>
            </w:r>
          </w:p>
        </w:tc>
        <w:tc>
          <w:tcPr>
            <w:tcW w:w="3260" w:type="dxa"/>
            <w:gridSpan w:val="3"/>
            <w:tcBorders>
              <w:top w:val="single" w:sz="4" w:space="0" w:color="auto"/>
              <w:left w:val="nil"/>
              <w:bottom w:val="single" w:sz="4" w:space="0" w:color="auto"/>
              <w:right w:val="nil"/>
            </w:tcBorders>
            <w:shd w:val="clear" w:color="auto" w:fill="auto"/>
            <w:vAlign w:val="center"/>
          </w:tcPr>
          <w:p w14:paraId="77AE3520"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Outcome</w:t>
            </w:r>
          </w:p>
        </w:tc>
        <w:tc>
          <w:tcPr>
            <w:tcW w:w="709" w:type="dxa"/>
            <w:vMerge w:val="restart"/>
            <w:tcBorders>
              <w:top w:val="single" w:sz="4" w:space="0" w:color="auto"/>
              <w:left w:val="nil"/>
              <w:right w:val="nil"/>
            </w:tcBorders>
            <w:vAlign w:val="center"/>
          </w:tcPr>
          <w:p w14:paraId="7139075B"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Total score</w:t>
            </w:r>
          </w:p>
        </w:tc>
      </w:tr>
      <w:tr w:rsidR="00FA0D89" w:rsidRPr="00FA0D89" w14:paraId="1D2E5587" w14:textId="77777777" w:rsidTr="00006DED">
        <w:trPr>
          <w:trHeight w:val="870"/>
        </w:trPr>
        <w:tc>
          <w:tcPr>
            <w:tcW w:w="1560" w:type="dxa"/>
            <w:vMerge/>
            <w:tcBorders>
              <w:left w:val="nil"/>
              <w:bottom w:val="single" w:sz="4" w:space="0" w:color="auto"/>
              <w:right w:val="nil"/>
            </w:tcBorders>
            <w:shd w:val="clear" w:color="auto" w:fill="auto"/>
            <w:vAlign w:val="center"/>
            <w:hideMark/>
          </w:tcPr>
          <w:p w14:paraId="1E35B121" w14:textId="77777777" w:rsidR="00336EBB" w:rsidRPr="00FA0D89" w:rsidRDefault="00336EBB" w:rsidP="004A4C34">
            <w:pPr>
              <w:spacing w:after="0" w:line="240" w:lineRule="auto"/>
              <w:jc w:val="center"/>
              <w:rPr>
                <w:rFonts w:eastAsia="Times New Roman" w:cstheme="minorHAnsi"/>
                <w:color w:val="000000" w:themeColor="text1"/>
                <w:sz w:val="18"/>
                <w:szCs w:val="18"/>
                <w:vertAlign w:val="superscript"/>
              </w:rPr>
            </w:pPr>
          </w:p>
        </w:tc>
        <w:tc>
          <w:tcPr>
            <w:tcW w:w="1275" w:type="dxa"/>
            <w:vMerge/>
            <w:tcBorders>
              <w:left w:val="nil"/>
              <w:bottom w:val="single" w:sz="4" w:space="0" w:color="auto"/>
              <w:right w:val="nil"/>
            </w:tcBorders>
            <w:shd w:val="clear" w:color="auto" w:fill="auto"/>
            <w:vAlign w:val="center"/>
            <w:hideMark/>
          </w:tcPr>
          <w:p w14:paraId="0CD8F098"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c>
          <w:tcPr>
            <w:tcW w:w="709" w:type="dxa"/>
            <w:vMerge/>
            <w:tcBorders>
              <w:left w:val="nil"/>
              <w:bottom w:val="single" w:sz="4" w:space="0" w:color="auto"/>
              <w:right w:val="nil"/>
            </w:tcBorders>
            <w:shd w:val="clear" w:color="auto" w:fill="auto"/>
            <w:vAlign w:val="center"/>
            <w:hideMark/>
          </w:tcPr>
          <w:p w14:paraId="7992B422"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c>
          <w:tcPr>
            <w:tcW w:w="1418" w:type="dxa"/>
            <w:tcBorders>
              <w:top w:val="single" w:sz="4" w:space="0" w:color="auto"/>
              <w:left w:val="nil"/>
              <w:bottom w:val="single" w:sz="4" w:space="0" w:color="auto"/>
              <w:right w:val="nil"/>
            </w:tcBorders>
            <w:shd w:val="clear" w:color="auto" w:fill="auto"/>
            <w:vAlign w:val="center"/>
            <w:hideMark/>
          </w:tcPr>
          <w:p w14:paraId="0C15700B"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Representative sample</w:t>
            </w:r>
          </w:p>
        </w:tc>
        <w:tc>
          <w:tcPr>
            <w:tcW w:w="992" w:type="dxa"/>
            <w:tcBorders>
              <w:top w:val="single" w:sz="4" w:space="0" w:color="auto"/>
              <w:left w:val="nil"/>
              <w:bottom w:val="single" w:sz="4" w:space="0" w:color="auto"/>
              <w:right w:val="nil"/>
            </w:tcBorders>
            <w:shd w:val="clear" w:color="auto" w:fill="auto"/>
            <w:vAlign w:val="center"/>
            <w:hideMark/>
          </w:tcPr>
          <w:p w14:paraId="2D781ADB"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Sample size</w:t>
            </w:r>
          </w:p>
        </w:tc>
        <w:tc>
          <w:tcPr>
            <w:tcW w:w="1417" w:type="dxa"/>
            <w:tcBorders>
              <w:top w:val="single" w:sz="4" w:space="0" w:color="auto"/>
              <w:left w:val="nil"/>
              <w:bottom w:val="single" w:sz="4" w:space="0" w:color="auto"/>
              <w:right w:val="nil"/>
            </w:tcBorders>
            <w:shd w:val="clear" w:color="auto" w:fill="auto"/>
            <w:vAlign w:val="center"/>
            <w:hideMark/>
          </w:tcPr>
          <w:p w14:paraId="73AB1A9F"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Non-respondents</w:t>
            </w:r>
          </w:p>
        </w:tc>
        <w:tc>
          <w:tcPr>
            <w:tcW w:w="1418" w:type="dxa"/>
            <w:tcBorders>
              <w:top w:val="single" w:sz="4" w:space="0" w:color="auto"/>
              <w:left w:val="nil"/>
              <w:bottom w:val="single" w:sz="4" w:space="0" w:color="auto"/>
              <w:right w:val="nil"/>
            </w:tcBorders>
            <w:shd w:val="clear" w:color="auto" w:fill="auto"/>
            <w:vAlign w:val="center"/>
            <w:hideMark/>
          </w:tcPr>
          <w:p w14:paraId="06294884"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Ascertainment of exposure</w:t>
            </w:r>
          </w:p>
        </w:tc>
        <w:tc>
          <w:tcPr>
            <w:tcW w:w="1276" w:type="dxa"/>
            <w:tcBorders>
              <w:top w:val="single" w:sz="4" w:space="0" w:color="auto"/>
              <w:left w:val="nil"/>
              <w:bottom w:val="single" w:sz="4" w:space="0" w:color="auto"/>
              <w:right w:val="nil"/>
            </w:tcBorders>
            <w:shd w:val="clear" w:color="auto" w:fill="auto"/>
            <w:vAlign w:val="center"/>
            <w:hideMark/>
          </w:tcPr>
          <w:p w14:paraId="78CFA214"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Confounding factors are controlled</w:t>
            </w:r>
          </w:p>
        </w:tc>
        <w:tc>
          <w:tcPr>
            <w:tcW w:w="1417" w:type="dxa"/>
            <w:tcBorders>
              <w:top w:val="single" w:sz="4" w:space="0" w:color="auto"/>
              <w:left w:val="nil"/>
              <w:bottom w:val="single" w:sz="4" w:space="0" w:color="auto"/>
              <w:right w:val="nil"/>
            </w:tcBorders>
            <w:shd w:val="clear" w:color="auto" w:fill="auto"/>
            <w:vAlign w:val="center"/>
            <w:hideMark/>
          </w:tcPr>
          <w:p w14:paraId="5089C6F6"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Additional confounding factors are controlled</w:t>
            </w:r>
          </w:p>
        </w:tc>
        <w:tc>
          <w:tcPr>
            <w:tcW w:w="1276" w:type="dxa"/>
            <w:tcBorders>
              <w:top w:val="single" w:sz="4" w:space="0" w:color="auto"/>
              <w:left w:val="nil"/>
              <w:bottom w:val="single" w:sz="4" w:space="0" w:color="auto"/>
              <w:right w:val="nil"/>
            </w:tcBorders>
            <w:shd w:val="clear" w:color="auto" w:fill="auto"/>
            <w:vAlign w:val="center"/>
            <w:hideMark/>
          </w:tcPr>
          <w:p w14:paraId="50A2A235"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Assessment of the outcome</w:t>
            </w:r>
          </w:p>
        </w:tc>
        <w:tc>
          <w:tcPr>
            <w:tcW w:w="1984" w:type="dxa"/>
            <w:gridSpan w:val="2"/>
            <w:tcBorders>
              <w:top w:val="single" w:sz="4" w:space="0" w:color="auto"/>
              <w:left w:val="nil"/>
              <w:bottom w:val="single" w:sz="4" w:space="0" w:color="auto"/>
              <w:right w:val="nil"/>
            </w:tcBorders>
            <w:shd w:val="clear" w:color="auto" w:fill="auto"/>
            <w:vAlign w:val="center"/>
            <w:hideMark/>
          </w:tcPr>
          <w:p w14:paraId="0A35B91A"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Statistical test</w:t>
            </w:r>
          </w:p>
        </w:tc>
        <w:tc>
          <w:tcPr>
            <w:tcW w:w="709" w:type="dxa"/>
            <w:vMerge/>
            <w:tcBorders>
              <w:left w:val="nil"/>
              <w:bottom w:val="single" w:sz="4" w:space="0" w:color="auto"/>
              <w:right w:val="nil"/>
            </w:tcBorders>
            <w:vAlign w:val="center"/>
          </w:tcPr>
          <w:p w14:paraId="4A0AD8DC"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r>
      <w:tr w:rsidR="00FA0D89" w:rsidRPr="00FA0D89" w14:paraId="6C17641D" w14:textId="77777777" w:rsidTr="00006DED">
        <w:trPr>
          <w:trHeight w:val="82"/>
        </w:trPr>
        <w:tc>
          <w:tcPr>
            <w:tcW w:w="1560" w:type="dxa"/>
            <w:tcBorders>
              <w:top w:val="single" w:sz="4" w:space="0" w:color="auto"/>
              <w:left w:val="nil"/>
              <w:bottom w:val="nil"/>
              <w:right w:val="nil"/>
            </w:tcBorders>
            <w:shd w:val="clear" w:color="auto" w:fill="auto"/>
            <w:vAlign w:val="center"/>
            <w:hideMark/>
          </w:tcPr>
          <w:p w14:paraId="1593DB3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Segagni Lusignani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8mw0oTLF","properties":{"formattedCitation":"[42]","plainCitation":"[42]","noteIndex":0},"citationItems":[{"id":1851,"uris":["http://zotero.org/users/4627420/items/UX6IZWDW"],"uri":["http://zotero.org/users/4627420/items/UX6IZWDW"],"itemData":{"id":1851,"type":"article-journal","abstract":"Background: Tuberculosis (TB) is still a great challenge to public health in sub-Saharan Africa. Most transmissions occur between the onset of coughing and initiation of treatment. Delay in diagnosis is significant to disease prognosis, thus early diagnosis and prompt effective therapy represent the key elements in controlling the disease. The objective of this study was to investigate the factors influencing the patient delay and the health system delay in TB diagnosis in Angola.\nMethods: On a cross-sectional study, 385 TB patients who visited 21 DOTS clinics in Luanda were included consecutively. The time from the onset of symptoms to the first consultation of health providers (patients’ delay) and the time from the first consultation to the date of diagnosis (health system’s delay) were analysed. Bivariate and logistics regression were applied to analyse the risk factors of delays.\nResults: The median total time elapsed from the onset of symptoms to diagnosis was 45 days (interquartile range [IQR]: 21–97 days). The median patient delay was 30 days (IQR: 14–60 days), and the median health care system delay was 7 days (IQR: 5–15 days). Primary education (AOR = 1.75; CI [95%] 1.06–2.88; p &lt;0.029) and the health centre of the first contact differing from the DOTS centre (AOR = 1.66; CI [95%] 1.01–2.75; p &lt;0.046) were independent risk factors for patient delay &gt;4 weeks. Living in a suburban area (AOR = 2,32; CI [95%] 1.21–4.46; p = 0.011), having a waiting time in the centre &gt;1 hour (AOR = 4.37; CI [95%] 1.72–11.14; p = 0.002) and the health centre of the first contact differening from the DOTS centre (AOR = 5.68; CI [95%] 2.72–11,83; p &lt; 0,00001) were factors influencing the system delay.\nConclusions: The results indicate that the delay is principally due to the time elapsed between the onset of symptoms and the first consultation. More efforts should be placed in ensuring the availability of essential resources and skills in all healthcare facilities other than the DOTS centres, especially those located in suburban areas.","container-title":"BMC Infectious Diseases","DOI":"10.1186/1471-2334-13-168","ISSN":"1471-2334","issue":"1","language":"en","source":"Crossref","title":"Factors associated with patient and health care system delay in diagnosis for tuberculosis in the province of Luanda, Angola","URL":"https://bmcinfectdis.biomedcentral.com/articles/10.1186/1471-2334-13-168","volume":"13","author":[{"family":"Segagni Lusignani","given":"Luigi"},{"family":"Quaglio","given":"Gianluca"},{"family":"Atzori","given":"Andrea"},{"family":"Nsuka","given":"Joseph"},{"family":"Grainger","given":"Ross"},{"family":"Da Conceiçao Palma","given":"Maria"},{"family":"Putoto","given":"Giovanni"},{"family":"Manenti","given":"Fabio"}],"accessed":{"date-parts":[["2019",11,22]]},"issued":{"date-parts":[["2013",12]]}}}],"schema":"https://github.com/citation-style-language/schema/raw/master/csl-citation.json"}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[42]</w:t>
            </w:r>
            <w:r w:rsidRPr="00FA0D89">
              <w:rPr>
                <w:color w:val="000000" w:themeColor="text1"/>
                <w:sz w:val="18"/>
                <w:szCs w:val="18"/>
              </w:rPr>
              <w:fldChar w:fldCharType="end"/>
            </w:r>
          </w:p>
        </w:tc>
        <w:tc>
          <w:tcPr>
            <w:tcW w:w="1275" w:type="dxa"/>
            <w:tcBorders>
              <w:top w:val="single" w:sz="4" w:space="0" w:color="auto"/>
              <w:left w:val="nil"/>
              <w:bottom w:val="nil"/>
              <w:right w:val="nil"/>
            </w:tcBorders>
            <w:shd w:val="clear" w:color="auto" w:fill="auto"/>
            <w:vAlign w:val="center"/>
            <w:hideMark/>
          </w:tcPr>
          <w:p w14:paraId="644D5ED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Angola</w:t>
            </w:r>
          </w:p>
        </w:tc>
        <w:tc>
          <w:tcPr>
            <w:tcW w:w="709" w:type="dxa"/>
            <w:tcBorders>
              <w:top w:val="single" w:sz="4" w:space="0" w:color="auto"/>
              <w:left w:val="nil"/>
              <w:bottom w:val="nil"/>
              <w:right w:val="nil"/>
            </w:tcBorders>
            <w:shd w:val="clear" w:color="auto" w:fill="auto"/>
            <w:vAlign w:val="center"/>
            <w:hideMark/>
          </w:tcPr>
          <w:p w14:paraId="073B343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single" w:sz="4" w:space="0" w:color="auto"/>
              <w:left w:val="nil"/>
              <w:bottom w:val="nil"/>
              <w:right w:val="nil"/>
            </w:tcBorders>
            <w:shd w:val="clear" w:color="auto" w:fill="auto"/>
            <w:noWrap/>
            <w:vAlign w:val="center"/>
            <w:hideMark/>
          </w:tcPr>
          <w:p w14:paraId="055010D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single" w:sz="4" w:space="0" w:color="auto"/>
              <w:left w:val="nil"/>
              <w:bottom w:val="nil"/>
              <w:right w:val="nil"/>
            </w:tcBorders>
            <w:shd w:val="clear" w:color="auto" w:fill="auto"/>
            <w:noWrap/>
            <w:vAlign w:val="center"/>
            <w:hideMark/>
          </w:tcPr>
          <w:p w14:paraId="6BA27AD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single" w:sz="4" w:space="0" w:color="auto"/>
              <w:left w:val="nil"/>
              <w:bottom w:val="nil"/>
              <w:right w:val="nil"/>
            </w:tcBorders>
            <w:shd w:val="clear" w:color="auto" w:fill="auto"/>
            <w:noWrap/>
            <w:vAlign w:val="center"/>
            <w:hideMark/>
          </w:tcPr>
          <w:p w14:paraId="534F848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single" w:sz="4" w:space="0" w:color="auto"/>
              <w:left w:val="nil"/>
              <w:bottom w:val="nil"/>
              <w:right w:val="nil"/>
            </w:tcBorders>
            <w:shd w:val="clear" w:color="auto" w:fill="auto"/>
            <w:noWrap/>
            <w:vAlign w:val="center"/>
            <w:hideMark/>
          </w:tcPr>
          <w:p w14:paraId="2C9C747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single" w:sz="4" w:space="0" w:color="auto"/>
              <w:left w:val="nil"/>
              <w:bottom w:val="nil"/>
              <w:right w:val="nil"/>
            </w:tcBorders>
            <w:shd w:val="clear" w:color="auto" w:fill="auto"/>
            <w:noWrap/>
            <w:vAlign w:val="center"/>
            <w:hideMark/>
          </w:tcPr>
          <w:p w14:paraId="092D5E1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single" w:sz="4" w:space="0" w:color="auto"/>
              <w:left w:val="nil"/>
              <w:bottom w:val="nil"/>
              <w:right w:val="nil"/>
            </w:tcBorders>
            <w:shd w:val="clear" w:color="auto" w:fill="auto"/>
            <w:noWrap/>
            <w:vAlign w:val="center"/>
            <w:hideMark/>
          </w:tcPr>
          <w:p w14:paraId="2C7E5B5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single" w:sz="4" w:space="0" w:color="auto"/>
              <w:left w:val="nil"/>
              <w:bottom w:val="nil"/>
              <w:right w:val="nil"/>
            </w:tcBorders>
            <w:shd w:val="clear" w:color="auto" w:fill="auto"/>
            <w:noWrap/>
            <w:vAlign w:val="center"/>
            <w:hideMark/>
          </w:tcPr>
          <w:p w14:paraId="0681DB3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single" w:sz="4" w:space="0" w:color="auto"/>
              <w:left w:val="nil"/>
              <w:bottom w:val="nil"/>
              <w:right w:val="nil"/>
            </w:tcBorders>
            <w:shd w:val="clear" w:color="auto" w:fill="auto"/>
            <w:noWrap/>
            <w:vAlign w:val="center"/>
            <w:hideMark/>
          </w:tcPr>
          <w:p w14:paraId="3EC2931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single" w:sz="4" w:space="0" w:color="auto"/>
              <w:left w:val="nil"/>
              <w:bottom w:val="nil"/>
              <w:right w:val="nil"/>
            </w:tcBorders>
            <w:vAlign w:val="center"/>
          </w:tcPr>
          <w:p w14:paraId="499173E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020B9879" w14:textId="77777777" w:rsidTr="00006DED">
        <w:trPr>
          <w:trHeight w:val="64"/>
        </w:trPr>
        <w:tc>
          <w:tcPr>
            <w:tcW w:w="1560" w:type="dxa"/>
            <w:tcBorders>
              <w:top w:val="nil"/>
              <w:left w:val="nil"/>
              <w:bottom w:val="nil"/>
              <w:right w:val="nil"/>
            </w:tcBorders>
            <w:shd w:val="clear" w:color="auto" w:fill="auto"/>
            <w:vAlign w:val="center"/>
            <w:hideMark/>
          </w:tcPr>
          <w:p w14:paraId="5868A3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Rifat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2tzTIthP","properties":{"formattedCitation":"[43]","plainCitation":"[43]","noteIndex":0},"citationItems":[{"id":1985,"uris":["http://zotero.org/users/4627420/items/SKYKL525"],"uri":["http://zotero.org/users/4627420/items/SKYKL525"],"itemData":{"id":1985,"type":"article-journal","abstract":"S E T T I N G : Five districts and four cities of Bangladesh. O B J E C T I V E : To study the role of informal health practitioners in delays in initiating tuberculosis (TB) treatment in new smear-positive TB patients.","container-title":"The International Journal of Tuberculosis and Lung Disease","DOI":"10.5588/ijtld.10.0205","ISSN":"10273719, 18157920","issue":"5","language":"en","page":"647-651","source":"Crossref","title":"Why are tuberculosis patients not treated earlier? A study of informal health practitioners in Bangladesh","title-short":"Why are tuberculosis patients not treated earlier?","volume":"15","author":[{"family":"Rifat","given":"M."},{"family":"Rusen","given":"I. D."},{"family":"Islam","given":"Md. A."},{"family":"Enarson","given":"D. A."},{"family":"Ahmed","given":"F."},{"family":"Ahmed","given":"S. M."},{"family":"Karim","given":"F."}],"issued":{"date-parts":[["2011",5,1]]}}}],"schema":"https://github.com/citation-style-language/schema/raw/master/csl-citation.json"}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156103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Bangladesh</w:t>
            </w:r>
          </w:p>
        </w:tc>
        <w:tc>
          <w:tcPr>
            <w:tcW w:w="709" w:type="dxa"/>
            <w:tcBorders>
              <w:top w:val="nil"/>
              <w:left w:val="nil"/>
              <w:bottom w:val="nil"/>
              <w:right w:val="nil"/>
            </w:tcBorders>
            <w:shd w:val="clear" w:color="auto" w:fill="auto"/>
            <w:vAlign w:val="center"/>
            <w:hideMark/>
          </w:tcPr>
          <w:p w14:paraId="1DB9D5B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D48BA5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A21E59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172867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19E23B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ACC965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5B1762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540EA67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115C79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B972FA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68915FF1" w14:textId="77777777" w:rsidTr="00006DED">
        <w:trPr>
          <w:trHeight w:val="64"/>
        </w:trPr>
        <w:tc>
          <w:tcPr>
            <w:tcW w:w="1560" w:type="dxa"/>
            <w:tcBorders>
              <w:top w:val="nil"/>
              <w:left w:val="nil"/>
              <w:bottom w:val="nil"/>
              <w:right w:val="nil"/>
            </w:tcBorders>
            <w:shd w:val="clear" w:color="auto" w:fill="auto"/>
            <w:vAlign w:val="center"/>
            <w:hideMark/>
          </w:tcPr>
          <w:p w14:paraId="11E5110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Htike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Z4uNJ5r","properties":{"formattedCitation":"[92]","plainCitation":"[92]","noteIndex":0},"citationItems":[{"id":1858,"uris":["http://zotero.org/users/4627420/items/V46HEFMM"],"uri":["http://zotero.org/users/4627420/items/V46HEFMM"],"itemData":{"id":1858,"type":"article-journal","abstract":"Objectives: To identify factors associated with treatment delay among tuberculosis (TB) patients referred from a public diagnostic centre to various DOTS treatment centres in Dhaka City Corporation area, Bangladesh.\nMethods: A cross-sectional study was conducted among 123 patients referred from the Dhaka Medical College Hospital to different DOTS treatment centres during July–October 2012. Factors associated with treatment delay (&gt;1 day between referral and initiation of DOTS treatment) were identified.\nResults: Among the 123 patients referred from the hospital, treatment delay was found to range between 2 and 17 days (median 2). In bivariate analysis, treatment delay was found to be significantly associated with the patient’s diagnostic category. In multivariate analysis, World Health Organization ( WHO) Category II patients were found to be four times more likely to have treatment delay than WHO Category I patients, and married patients were much more likely to have treatment delays than unmarried patients.\nConclusion: The study findings suggest that the main factors contributing to treatment delay among TB patients were history of previous anti-tuberculosis treatment, marital status and age. Patients should be given extensive information about the dangers of treatment delay before referring them to DOTS treatment centres.","container-title":"Public Health Action","DOI":"10.5588/pha.13.0067","ISSN":"22208372, 22208372","issue":"4","language":"en","page":"317-322","source":"Crossref","title":"Factors associated with treatment delay among tuberculosis patients referred from a tertiary hospital in Dhaka City: a cross-sectional study","title-short":"Factors associated with treatment delay among tuberculosis patients referred from a tertiary hospital in Dhaka City","volume":"3","author":[{"family":"Htike","given":"W."},{"family":"Islam","given":"M. A."},{"family":"Hasan","given":"M. T."},{"family":"Ferdous","given":"S."},{"family":"Rifat","given":"M."}],"issued":{"date-parts":[["2013",12,21]]}}}],"schema":"https://github.com/citation-style-language/schema/raw/master/csl-citation.json"}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[92]</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BCB26C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Bangladesh</w:t>
            </w:r>
          </w:p>
        </w:tc>
        <w:tc>
          <w:tcPr>
            <w:tcW w:w="709" w:type="dxa"/>
            <w:tcBorders>
              <w:top w:val="nil"/>
              <w:left w:val="nil"/>
              <w:bottom w:val="nil"/>
              <w:right w:val="nil"/>
            </w:tcBorders>
            <w:shd w:val="clear" w:color="auto" w:fill="auto"/>
            <w:vAlign w:val="center"/>
            <w:hideMark/>
          </w:tcPr>
          <w:p w14:paraId="5B9BFDC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A63B8C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2EB54D7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7C69A2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B8CD5C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4F2311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A52650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5FA61F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718CD87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359D6C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21D2D935" w14:textId="77777777" w:rsidTr="00006DED">
        <w:trPr>
          <w:trHeight w:val="64"/>
        </w:trPr>
        <w:tc>
          <w:tcPr>
            <w:tcW w:w="1560" w:type="dxa"/>
            <w:tcBorders>
              <w:top w:val="nil"/>
              <w:left w:val="nil"/>
              <w:bottom w:val="nil"/>
              <w:right w:val="nil"/>
            </w:tcBorders>
            <w:shd w:val="clear" w:color="auto" w:fill="auto"/>
            <w:vAlign w:val="center"/>
            <w:hideMark/>
          </w:tcPr>
          <w:p w14:paraId="2C1A7D9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Maciel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y5AEYKsJ","properties":{"formattedCitation":"[66]","plainCitation":"[66]","noteIndex":0},"citationItems":[{"id":1797,"uris":["http://zotero.org/users/4627420/items/GQFEUNMI"],"uri":["http://zotero.org/users/4627420/items/GQFEUNMI"],"itemData":{"id":1797,"type":"article-journal","abstract":"OBJECTIVE—To identify risk factors associated with patient and health care delays among patients seeking care at primary health clinics.\nMETHODS—A prospective study among tuberculosis (TB) patients diagnosed in Vitoria between 1 January 2003 and 30 December 2007. A questionnaire ascertained the date of onset and duration of TB symptoms and medical records were reviewed. Between-group distributions of delay were compared and multivariate logistic regression was performed.\nRESULTS—Of 304 patients, 296 (97%) reported at least one TB symptom presenting for the first time to a qualified health service; 244 (80%) reported cough &gt; 3 weeks. Median health care delay was 30 days (r</w:instrText>
            </w:r>
            <w:r w:rsidRPr="00FA0D89">
              <w:rPr>
                <w:rFonts w:hint="eastAsia"/>
                <w:color w:val="000000" w:themeColor="text1"/>
                <w:sz w:val="18"/>
                <w:szCs w:val="18"/>
              </w:rPr>
              <w:instrText>ange 5</w:instrText>
            </w:r>
            <w:r w:rsidRPr="00FA0D89">
              <w:rPr>
                <w:rFonts w:hint="eastAsia"/>
                <w:color w:val="000000" w:themeColor="text1"/>
                <w:sz w:val="18"/>
                <w:szCs w:val="18"/>
              </w:rPr>
              <w:instrText>–</w:instrText>
            </w:r>
            <w:r w:rsidRPr="00FA0D89">
              <w:rPr>
                <w:rFonts w:hint="eastAsia"/>
                <w:color w:val="000000" w:themeColor="text1"/>
                <w:sz w:val="18"/>
                <w:szCs w:val="18"/>
              </w:rPr>
              <w:instrText>68), and median total delay was 110 days (range 26</w:instrText>
            </w:r>
            <w:r w:rsidRPr="00FA0D89">
              <w:rPr>
                <w:rFonts w:hint="eastAsia"/>
                <w:color w:val="000000" w:themeColor="text1"/>
                <w:sz w:val="18"/>
                <w:szCs w:val="18"/>
              </w:rPr>
              <w:instrText>–</w:instrText>
            </w:r>
            <w:r w:rsidRPr="00FA0D89">
              <w:rPr>
                <w:rFonts w:hint="eastAsia"/>
                <w:color w:val="000000" w:themeColor="text1"/>
                <w:sz w:val="18"/>
                <w:szCs w:val="18"/>
              </w:rPr>
              <w:instrText>784). Multivariate analysis revealed any cough (ORadj 7.35, 95%CI 2.40</w:instrText>
            </w:r>
            <w:r w:rsidRPr="00FA0D89">
              <w:rPr>
                <w:rFonts w:hint="eastAsia"/>
                <w:color w:val="000000" w:themeColor="text1"/>
                <w:sz w:val="18"/>
                <w:szCs w:val="18"/>
              </w:rPr>
              <w:instrText>–</w:instrText>
            </w:r>
            <w:r w:rsidRPr="00FA0D89">
              <w:rPr>
                <w:rFonts w:hint="eastAsia"/>
                <w:color w:val="000000" w:themeColor="text1"/>
                <w:sz w:val="18"/>
                <w:szCs w:val="18"/>
              </w:rPr>
              <w:instrText>22.5) and weight at TB diagnosis &lt; 60 kg (ORadj 5.92, 95%CI 1.83</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19.1) to be associated with patient delay of </w:instrText>
            </w:r>
            <w:r w:rsidRPr="00FA0D89">
              <w:rPr>
                <w:rFonts w:hint="eastAsia"/>
                <w:color w:val="000000" w:themeColor="text1"/>
                <w:sz w:val="18"/>
                <w:szCs w:val="18"/>
              </w:rPr>
              <w:instrText>≥</w:instrText>
            </w:r>
            <w:r w:rsidRPr="00FA0D89">
              <w:rPr>
                <w:rFonts w:hint="eastAsia"/>
                <w:color w:val="000000" w:themeColor="text1"/>
                <w:sz w:val="18"/>
                <w:szCs w:val="18"/>
              </w:rPr>
              <w:instrText>30 days. Factors increasing risk of prolonged delay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90 days) were age </w:instrText>
            </w:r>
            <w:r w:rsidRPr="00FA0D89">
              <w:rPr>
                <w:rFonts w:hint="eastAsia"/>
                <w:color w:val="000000" w:themeColor="text1"/>
                <w:sz w:val="18"/>
                <w:szCs w:val="18"/>
              </w:rPr>
              <w:instrText>≥</w:instrText>
            </w:r>
            <w:r w:rsidRPr="00FA0D89">
              <w:rPr>
                <w:rFonts w:hint="eastAsia"/>
                <w:color w:val="000000" w:themeColor="text1"/>
                <w:sz w:val="18"/>
                <w:szCs w:val="18"/>
              </w:rPr>
              <w:instrText>30 years (ORadj 1.93, 95%CI 1.09</w:instrText>
            </w:r>
            <w:r w:rsidRPr="00FA0D89">
              <w:rPr>
                <w:rFonts w:hint="eastAsia"/>
                <w:color w:val="000000" w:themeColor="text1"/>
                <w:sz w:val="18"/>
                <w:szCs w:val="18"/>
              </w:rPr>
              <w:instrText>–</w:instrText>
            </w:r>
            <w:r w:rsidRPr="00FA0D89">
              <w:rPr>
                <w:rFonts w:hint="eastAsia"/>
                <w:color w:val="000000" w:themeColor="text1"/>
                <w:sz w:val="18"/>
                <w:szCs w:val="18"/>
              </w:rPr>
              <w:instrText>3.43) and chest pain (ORadj 2.42, 95%CI 1.29</w:instrText>
            </w:r>
            <w:r w:rsidRPr="00FA0D89">
              <w:rPr>
                <w:rFonts w:hint="eastAsia"/>
                <w:color w:val="000000" w:themeColor="text1"/>
                <w:sz w:val="18"/>
                <w:szCs w:val="18"/>
              </w:rPr>
              <w:instrText>–</w:instrText>
            </w:r>
            <w:r w:rsidRPr="00FA0D89">
              <w:rPr>
                <w:rFonts w:hint="eastAsia"/>
                <w:color w:val="000000" w:themeColor="text1"/>
                <w:sz w:val="18"/>
                <w:szCs w:val="18"/>
              </w:rPr>
              <w:instrText>4.53).\nCONCLUSION</w:instrText>
            </w:r>
            <w:r w:rsidRPr="00FA0D89">
              <w:rPr>
                <w:rFonts w:hint="eastAsia"/>
                <w:color w:val="000000" w:themeColor="text1"/>
                <w:sz w:val="18"/>
                <w:szCs w:val="18"/>
              </w:rPr>
              <w:instrText>—</w:instrText>
            </w:r>
            <w:r w:rsidRPr="00FA0D89">
              <w:rPr>
                <w:rFonts w:hint="eastAsia"/>
                <w:color w:val="000000" w:themeColor="text1"/>
                <w:sz w:val="18"/>
                <w:szCs w:val="18"/>
              </w:rPr>
              <w:instrText>Improving health care workers</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education regarding TB symptoms and implementing active case finding </w:instrText>
            </w:r>
            <w:r w:rsidRPr="00FA0D89">
              <w:rPr>
                <w:color w:val="000000" w:themeColor="text1"/>
                <w:sz w:val="18"/>
                <w:szCs w:val="18"/>
              </w:rPr>
              <w:instrText xml:space="preserve">in targeted populations may reduce delays.","container-title":"Int J Tuberc Lung Dis","issue":"11","journalAbbreviation":"Int. J. Tuberc. Lung Dis.","language":"en","page":"1403-10","source":"Zotero","title":"Delay in diagnosis of pulmonary tuberculosis at a primary health clinic in Vitoria, Brazil","volume":"14","author":[{"family":"Maciel","given":"E L N"},{"family":"Golub","given":"J E"},{"family":"Peres","given":"R L"},{"family":"Hadad","given":"D J"},{"family":"Fávero","given":"J L"},{"family":"Molino","given":"L P"},{"family":"Moreira","given":"C M"}],"issued":{"date-parts":[["2010"]]}}}],"schema":"https://github.com/citation-style-language/schema/raw/master/csl-citation.json"}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F51BA7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4D6A42B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08D384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4B4A33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0E5F08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04A8E1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276" w:type="dxa"/>
            <w:tcBorders>
              <w:top w:val="nil"/>
              <w:left w:val="nil"/>
              <w:bottom w:val="nil"/>
              <w:right w:val="nil"/>
            </w:tcBorders>
            <w:shd w:val="clear" w:color="auto" w:fill="auto"/>
            <w:noWrap/>
            <w:vAlign w:val="center"/>
            <w:hideMark/>
          </w:tcPr>
          <w:p w14:paraId="773AEB8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A69FFE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3F8ABF0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8CFF47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6CE17F0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7112A2D0" w14:textId="77777777" w:rsidTr="00006DED">
        <w:trPr>
          <w:trHeight w:val="64"/>
        </w:trPr>
        <w:tc>
          <w:tcPr>
            <w:tcW w:w="1560" w:type="dxa"/>
            <w:tcBorders>
              <w:top w:val="nil"/>
              <w:left w:val="nil"/>
              <w:bottom w:val="nil"/>
              <w:right w:val="nil"/>
            </w:tcBorders>
            <w:shd w:val="clear" w:color="auto" w:fill="auto"/>
            <w:vAlign w:val="center"/>
            <w:hideMark/>
          </w:tcPr>
          <w:p w14:paraId="30E3796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Machado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KhOT3A6X","properties":{"formattedCitation":"[65]","plainCitation":"[65]","noteIndex":0},"citationItems":[{"id":1381,"uris":["http://zotero.org/users/4627420/items/45VFZ6U7"],"uri":["http://zotero.org/users/4627420/items/45VFZ6U7"],"itemData":{"id":1381,"type":"article-journal","abstract":"Objective: To estimate the total time elapsed between symptom onset and diagnosis of pulmonary tuberculosis (patient delay plus health care system delay), analyzing the factors associated with delayed diagnosis in the state of Rio de Janeiro, Brazil. Methods: We conducted a questionnaire-based survey involving 218 pulmonary tuberculosis patients treated for two months at 20 health care clinics and 3 hospitals in eight cities within the state of Rio de Janeiro. We collected socioeconomic and demographic data, as well as data regarding the health care system and the medical history of the patients. Results: The median time elapsed from the onset of symptoms to diagnosis was 68 days (interquartile range [IQR]: 35-119 days). The median patient delay (time from symptom onset to initial medical visit) was 30 days (IQR: 15-60 days), and the median health care system delay (time from initial medical visit to diagnosis) was 21 days (IQR: 8-47 days). A cut-off point of 21 days was adopted. The factors independently associated with patient delay were female gender, cough, and unemployment [adjusted OR (95% CI) = 2.7 (1.3-5.6); 11.6 (2.3-58.8); and 2.0 (1.0-3.8), respectively], whereas only female gender was independently associated with health care system delay (OR= 3.2; 95% CI: 1.7-6.0). Conclusions: Delayed diagnosis of pulmonary tuberculosis remains a problem in Rio de Janeiro, increasing the risk of transmission and mortality, that risk being greater for women and the socioeconomically disadvantaged. Patients might not recognize the significance of chronic cough as a health problem. Tuberculosis education programs targeting women might improve this situation.","container-title":"Jornal Brasileiro de Pneumologia","DOI":"10.1590/S1806-37132011000400014","ISSN":"1806-3713","issue":"4","language":"en","page":"512-520","source":"Crossref","title":"Fatores associados ao atraso no diagnóstico da tuberculose pulmonar no estado do Rio de Janeiro","volume":"37","author":[{"family":"Machado","given":"Audry Cristina de Fátima Teixeira"},{"family":"Steffen","given":"Ricardo Ewbank"},{"family":"Oxlade","given":"Olivia"},{"family":"Menzies","given":"Dick"},{"family":"Kritski","given":"Afrânio"},{"family":"Trajman","given":"Anete"}],"issued":{"date-parts":[["2011",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1B64D2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69B9882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DA8737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2618FE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43D9EF8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AC5DAE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36B2B0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15F83D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8519B1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DB7558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D58571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17CBD09A" w14:textId="77777777" w:rsidTr="00006DED">
        <w:trPr>
          <w:trHeight w:val="64"/>
        </w:trPr>
        <w:tc>
          <w:tcPr>
            <w:tcW w:w="1560" w:type="dxa"/>
            <w:tcBorders>
              <w:top w:val="nil"/>
              <w:left w:val="nil"/>
              <w:bottom w:val="nil"/>
              <w:right w:val="nil"/>
            </w:tcBorders>
            <w:shd w:val="clear" w:color="auto" w:fill="auto"/>
            <w:vAlign w:val="center"/>
            <w:hideMark/>
          </w:tcPr>
          <w:p w14:paraId="72FCF713" w14:textId="77777777" w:rsidR="00336EBB" w:rsidRPr="00FA0D89" w:rsidRDefault="00336EBB" w:rsidP="004A4C34">
            <w:pPr>
              <w:widowControl w:val="0"/>
              <w:autoSpaceDE w:val="0"/>
              <w:autoSpaceDN w:val="0"/>
              <w:adjustRightInd w:val="0"/>
              <w:spacing w:after="0" w:line="240" w:lineRule="auto"/>
              <w:jc w:val="center"/>
              <w:rPr>
                <w:rFonts w:ascii="Times New Roman" w:hAnsi="Times New Roman" w:cs="Times New Roman"/>
                <w:color w:val="000000" w:themeColor="text1"/>
                <w:sz w:val="18"/>
                <w:szCs w:val="18"/>
              </w:rPr>
            </w:pPr>
            <w:r w:rsidRPr="00FA0D89">
              <w:rPr>
                <w:color w:val="000000" w:themeColor="text1"/>
                <w:sz w:val="18"/>
                <w:szCs w:val="18"/>
              </w:rPr>
              <w:t>Silva 2012</w:t>
            </w:r>
            <w:r w:rsidRPr="00FA0D89">
              <w:rPr>
                <w:rFonts w:cstheme="minorHAnsi"/>
                <w:color w:val="000000" w:themeColor="text1"/>
                <w:sz w:val="18"/>
                <w:szCs w:val="18"/>
              </w:rPr>
              <w:fldChar w:fldCharType="begin"/>
            </w:r>
            <w:r w:rsidRPr="00FA0D89">
              <w:rPr>
                <w:rFonts w:cstheme="minorHAnsi"/>
                <w:color w:val="000000" w:themeColor="text1"/>
                <w:sz w:val="18"/>
                <w:szCs w:val="18"/>
              </w:rPr>
              <w:instrText xml:space="preserve"> ADDIN ZOTERO_ITEM CSL_CITATION {"citationID":"TNPnBHGK","properties":{"formattedCitation":"[89]","plainCitation":"[89]","noteIndex":0},"citationItems":[{"id":1847,"uris":["http://zotero.org/users/4627420/items/PQMGP5DG"],"uri":["http://zotero.org/users/4627420/items/PQMGP5DG"],"itemData":{"id":1847,"type":"article-journal","abstract":"Background: The most essential components of TB control are early diagnosis and adequate treatment. Delay in the diagnosis and treatment of tuberculosis may result in more extensive disease and more complications, increase severity of the disease and is associated with higher risk of mortality. The purpose of this study was to identify factors associated with delayed diagnosis of TB in hospitalized patients.\nMethods: We conducted a cross-sectional study in a general, tertiary care, university-affiliated hospital. Adult patients with TB that were hospitalized were identified retrospectively, and risk factors for delayed diagnosis were collected.\nResults: The median delay u</w:instrText>
            </w:r>
            <w:r w:rsidRPr="00FA0D89">
              <w:rPr>
                <w:rFonts w:cstheme="minorHAnsi" w:hint="eastAsia"/>
                <w:color w:val="000000" w:themeColor="text1"/>
                <w:sz w:val="18"/>
                <w:szCs w:val="18"/>
              </w:rPr>
              <w:instrText xml:space="preserve">ntil diagnosis was 6 days (IQR: 2-12 days). One hundred and sixty six (54.4%) patients were diagnosed </w:instrText>
            </w:r>
            <w:r w:rsidRPr="00FA0D89">
              <w:rPr>
                <w:rFonts w:cstheme="minorHAnsi" w:hint="eastAsia"/>
                <w:color w:val="000000" w:themeColor="text1"/>
                <w:sz w:val="18"/>
                <w:szCs w:val="18"/>
              </w:rPr>
              <w:instrText>≤</w:instrText>
            </w:r>
            <w:r w:rsidRPr="00FA0D89">
              <w:rPr>
                <w:rFonts w:cstheme="minorHAnsi" w:hint="eastAsia"/>
                <w:color w:val="000000" w:themeColor="text1"/>
                <w:sz w:val="18"/>
                <w:szCs w:val="18"/>
              </w:rPr>
              <w:instrText xml:space="preserve"> 6 days, and 139 (45.6%) &gt; 6 days after admission. The main factors associated with diagnostic delay (&gt; 6 days) were extra-pulmonary TB and negative spu</w:instrText>
            </w:r>
            <w:r w:rsidRPr="00FA0D89">
              <w:rPr>
                <w:rFonts w:cstheme="minorHAnsi"/>
                <w:color w:val="000000" w:themeColor="text1"/>
                <w:sz w:val="18"/>
                <w:szCs w:val="18"/>
              </w:rPr>
              <w:instrText xml:space="preserve">tum smear.\nConclusions: Although hospitalization permits a rapid management of the patient and favors a faster diagnosis, we found an unacceptable time delay before the diagnosis of pulmonary TB was made. Future studies should focus on attempt to explain the reasons of diagnostic retard in the patients with the characteristics related to delay in this study.","container-title":"BMC Infectious Diseases","DOI":"10.1186/1471-2334-12-57","ISSN":"1471-2334","issue":"1","language":"en","source":"Crossref","title":"Factors associated with delayed diagnosis of tuberculosis in hospitalized patients in a high TB and HIV burden setting: a cross-sectional study","title-short":"Factors associated with delayed diagnosis of tuberculosis in hospitalized patients in a high TB and HIV burden setting","URL":"http://bmcinfectdis.biomedcentral.com/articles/10.1186/1471-2334-12-57","volume":"12","author":[{"family":"Rossato Silva","given":"Denise"},{"family":"Müller","given":"Alice Mânica"},{"family":"Tarso Roth Dalcin","given":"Paulo","non-dropping-particle":"de"}],"accessed":{"date-parts":[["2019",11,22]]},"issued":{"date-parts":[["2012",12]]}}}],"schema":"https://github.com/citation-style-language/schema/raw/master/csl-citation.json"} </w:instrText>
            </w:r>
            <w:r w:rsidRPr="00FA0D89">
              <w:rPr>
                <w:rFonts w:cstheme="minorHAnsi"/>
                <w:color w:val="000000" w:themeColor="text1"/>
                <w:sz w:val="18"/>
                <w:szCs w:val="18"/>
              </w:rPr>
              <w:fldChar w:fldCharType="separate"/>
            </w:r>
            <w:r w:rsidRPr="00FA0D89">
              <w:rPr>
                <w:rFonts w:ascii="Calibri" w:hAnsi="Calibri" w:cs="Calibri"/>
                <w:color w:val="000000" w:themeColor="text1"/>
                <w:sz w:val="18"/>
              </w:rPr>
              <w:t>[89]</w:t>
            </w:r>
            <w:r w:rsidRPr="00FA0D89">
              <w:rPr>
                <w:rFonts w:cstheme="minorHAnsi"/>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D9F9B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1F15952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1A075A8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272895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5AF6934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407C249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59497F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09784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FBB4B3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F41ADF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55BB918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35865769" w14:textId="77777777" w:rsidTr="00006DED">
        <w:trPr>
          <w:trHeight w:val="64"/>
        </w:trPr>
        <w:tc>
          <w:tcPr>
            <w:tcW w:w="1560" w:type="dxa"/>
            <w:tcBorders>
              <w:top w:val="nil"/>
              <w:left w:val="nil"/>
              <w:bottom w:val="nil"/>
              <w:right w:val="nil"/>
            </w:tcBorders>
            <w:shd w:val="clear" w:color="auto" w:fill="auto"/>
            <w:vAlign w:val="center"/>
            <w:hideMark/>
          </w:tcPr>
          <w:p w14:paraId="010E598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Maior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3GNk5ike","properties":{"formattedCitation":"[64]","plainCitation":"[64]","noteIndex":0},"citationItems":[{"id":1966,"uris":["http://zotero.org/users/4627420/items/SYSHGB9P"],"uri":["http://zotero.org/users/4627420/items/SYSHGB9P"],"itemData":{"id":1966,"type":"article-journal","abstract":"Objective: To estimate the time elapsed between the onset of symptoms and the initiation of treatment of pulmonary tuberculosis among treatment-naïve patients with positive</w:instrText>
            </w:r>
            <w:r w:rsidRPr="00FA0D89">
              <w:rPr>
                <w:rFonts w:hint="eastAsia"/>
                <w:color w:val="000000" w:themeColor="text1"/>
                <w:sz w:val="18"/>
                <w:szCs w:val="18"/>
              </w:rPr>
              <w:instrText xml:space="preserve"> results in sputum smear microscopy, and to evaluate the variables associated with delays in diagnosis and in treatment initiation.\nMethods: This was a descriptive exploratory study involving 199 treatment-naïve tuberculosis patients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12 years of age wi</w:instrText>
            </w:r>
            <w:r w:rsidRPr="00FA0D89">
              <w:rPr>
                <w:color w:val="000000" w:themeColor="text1"/>
                <w:sz w:val="18"/>
                <w:szCs w:val="18"/>
              </w:rPr>
              <w:instrText xml:space="preserve">th AFB-positive sputum smear microscopy results between 2006 and 2008. At their first (treatment initiation) visit to a primary health care clinic in the city of Nova Iguaçu, Brazil, the patients were interviewed and their ancillary test results were reviewed.\nResults: The medians (and respective interquartile ranges) of the time from symptom onset to the initiation of treatment of pulmonary tuberculosis, from symptom onset to seeking medical attention, from entry into care to diagnosis, and from entry into care to treatment initiation, in weeks, were 11 (6-24), 8 (4-20), 2 (1-8), and 1 (1-1), respectively. The variables gender, age, level of education, previous use of antibiotics, HIV status, site of first medical visit, and radiological extent of tuberculosis showed no associations with the time from entry into care to diagnosis or to treatment initiation. The main reason for the delay in seeking medical attention reported by the patients was their inability to recognize their symptoms as indicators of a disease.\nConclusions: Among the patients studied, there was an unacceptably long delay between the onset of symptoms and the initiation of tuberculosis treatment.","container-title":"J Bras Pneumol","issue":"2","journalAbbreviation":"J Bras Pneumol","language":"en","page":"202-209","source":"Zotero","title":"Time from symptom onset to the initiation of treatment of pulmonary tuberculosis in a city with a high incidence of the disease","volume":"38","author":[{"family":"Maior","given":"Marina de Loureiro"},{"family":"Guerra","given":"Renata Leborato"},{"family":"Cailleaux-Cezar","given":"Michelle"},{"family":"Golub","given":"Eric"},{"family":"Conde","given":"Marcus Barreto"}],"issued":{"date-parts":[["2012"]]}}}],"schema":"https://github.com/citation-style-language/schema/raw/master/csl-citation.json"}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E8D184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25E9819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A1E21E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106EC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41A6039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8E46D3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E3E4A5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06B5EAE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C00915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0CD42A5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26847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4</w:t>
            </w:r>
          </w:p>
        </w:tc>
      </w:tr>
      <w:tr w:rsidR="00FA0D89" w:rsidRPr="00FA0D89" w14:paraId="6DC21FA6" w14:textId="77777777" w:rsidTr="00006DED">
        <w:trPr>
          <w:trHeight w:val="64"/>
        </w:trPr>
        <w:tc>
          <w:tcPr>
            <w:tcW w:w="1560" w:type="dxa"/>
            <w:tcBorders>
              <w:top w:val="nil"/>
              <w:left w:val="nil"/>
              <w:bottom w:val="nil"/>
              <w:right w:val="nil"/>
            </w:tcBorders>
            <w:shd w:val="clear" w:color="auto" w:fill="auto"/>
            <w:vAlign w:val="center"/>
            <w:hideMark/>
          </w:tcPr>
          <w:p w14:paraId="7DD4197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Wysocki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AbSpX5o","properties":{"formattedCitation":"[62]","plainCitation":"[62]","noteIndex":0},"citationItems":[{"id":1800,"uris":["http://zotero.org/users/4627420/items/NFBXY8G5"],"uri":["http://zotero.org/users/4627420/items/NFBXY8G5"],"itemData":{"id":1800,"type":"article-journal","abstract":"Descriptive study, which aimed to analyze the time between the perception of TB symptoms onset and the first search for health services, according to TB patient characteristics in São José do Rio Preto - SP. 97 TB patients in treatment were interviewed with a structured instrument. The delay was identified by the median time between the perception of TB symptom’s onset and the patients demand for care (&gt; 15 days). To identify the variables related to delay the prevalence ratio were calculated. There was a delay seeking care among: male patients, aged 18 to 29 and 50 to 59 years, lower education and higher family income, pulmonary cases without HIV co-infection, presenting milder symptoms, users of alcoholic beverages and tobacco, those who did not perform preventive health control, and who sought health services closer to home. The recognition of users’ profiles in the search for care is paramount for defining strategies that favor the use of services in a timely manner.","container-title":"Revista da Escola de Enfermagem da USP","DOI":"10.1590/S0080-62342013000200024","ISSN":"0080-6234","issue":"2","language":"en","page":"440-447","source":"Crossref","title":"Atraso na procura pelo primeiro atendimento para o diagnóstico da tuberculose","volume":"47","author":[{"family":"Wysocki","given":"Anneliese Domingues"},{"family":"Ponce","given":"Maria Amélia Zanon"},{"family":"Scatolin","given":"Beatriz Estuque"},{"family":"Andrade","given":"Rubia Laine de Paula"},{"family":"Vendramini","given":"Silvia Helena Figueiredo"},{"family":"Netto","given":"Antonio Ruffino"},{"family":"Villa","given":"Tereza Cristina Scatena"}],"issued":{"date-parts":[["2013",4]]}}}],"schema":"https://github.com/citation-style-language/schema/raw/master/csl-citation.json"}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[62]</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CE16DD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7F3F2D1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35B0B0D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67D86B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28A60D6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55DB42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6D47CA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0BE052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24D7985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7DFBCA7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F9261E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57D6A735" w14:textId="77777777" w:rsidTr="00006DED">
        <w:trPr>
          <w:trHeight w:val="64"/>
        </w:trPr>
        <w:tc>
          <w:tcPr>
            <w:tcW w:w="1560" w:type="dxa"/>
            <w:tcBorders>
              <w:top w:val="nil"/>
              <w:left w:val="nil"/>
              <w:bottom w:val="nil"/>
              <w:right w:val="nil"/>
            </w:tcBorders>
            <w:shd w:val="clear" w:color="auto" w:fill="auto"/>
            <w:vAlign w:val="center"/>
            <w:hideMark/>
          </w:tcPr>
          <w:p w14:paraId="4B45098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Deponti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0Pict8Cm","properties":{"formattedCitation":"[61]","plainCitation":"[61]","noteIndex":0},"citationItems":[{"id":1808,"uris":["http://zotero.org/users/4627420/items/28QHDJFZ"],"uri":["http://zotero.org/users/4627420/items/28QHDJFZ"],"itemData":{"id":1808,"type":"article-journal","abstract":"Background: Control of tuberculosis (TB) depends on early diagnosis and treatment at the primary health care level. However, many patients are still diagnosed late with TB at hospitals. The present study aimed to investigate the delay in diagnosis of TB patients at the emergency department.\nMethods: This was a prospective study in a general, tertiary care, university-affiliated hospital of a city with a high prevalence of </w:instrText>
            </w:r>
            <w:r w:rsidRPr="00FA0D89">
              <w:rPr>
                <w:rFonts w:hint="eastAsia"/>
                <w:color w:val="000000" w:themeColor="text1"/>
                <w:sz w:val="18"/>
                <w:szCs w:val="18"/>
              </w:rPr>
              <w:instrText xml:space="preserve">TB in Brazil. New TB patients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14 years diagnosed with pulmonary TB at the emergency department of Hospital de Cl</w:instrText>
            </w:r>
            <w:r w:rsidRPr="00FA0D89">
              <w:rPr>
                <w:rFonts w:hint="eastAsia"/>
                <w:color w:val="000000" w:themeColor="text1"/>
                <w:sz w:val="18"/>
                <w:szCs w:val="18"/>
              </w:rPr>
              <w:instrText>í</w:instrText>
            </w:r>
            <w:r w:rsidRPr="00FA0D89">
              <w:rPr>
                <w:rFonts w:hint="eastAsia"/>
                <w:color w:val="000000" w:themeColor="text1"/>
                <w:sz w:val="18"/>
                <w:szCs w:val="18"/>
              </w:rPr>
              <w:instrText>nicas de Porto Alegre were prospectively recruited between February 2010 and January 2012. The consenting patients meeting our inclusion cri</w:instrText>
            </w:r>
            <w:r w:rsidRPr="00FA0D89">
              <w:rPr>
                <w:color w:val="000000" w:themeColor="text1"/>
                <w:sz w:val="18"/>
                <w:szCs w:val="18"/>
              </w:rPr>
              <w:instrText xml:space="preserve">teria were interviewed using a pre-tested questionnaire. We evaluated the delay in time until diagnosis and identified factors associated with delayed diagnosis (patient and health care system delays).\nResults: We included 153 patients. The median total </w:instrText>
            </w:r>
            <w:r w:rsidRPr="00FA0D89">
              <w:rPr>
                <w:rFonts w:hint="eastAsia"/>
                <w:color w:val="000000" w:themeColor="text1"/>
                <w:sz w:val="18"/>
                <w:szCs w:val="18"/>
              </w:rPr>
              <w:instrText>time of delay, patient delay, and health care system delay were 60 (interquartile range [IQR]: 30</w:instrText>
            </w:r>
            <w:r w:rsidRPr="00FA0D89">
              <w:rPr>
                <w:rFonts w:hint="eastAsia"/>
                <w:color w:val="000000" w:themeColor="text1"/>
                <w:sz w:val="18"/>
                <w:szCs w:val="18"/>
              </w:rPr>
              <w:instrText>–</w:instrText>
            </w:r>
            <w:r w:rsidRPr="00FA0D89">
              <w:rPr>
                <w:rFonts w:hint="eastAsia"/>
                <w:color w:val="000000" w:themeColor="text1"/>
                <w:sz w:val="18"/>
                <w:szCs w:val="18"/>
              </w:rPr>
              <w:instrText>90.5 days), 30 (lQR: 7</w:instrText>
            </w:r>
            <w:r w:rsidRPr="00FA0D89">
              <w:rPr>
                <w:rFonts w:hint="eastAsia"/>
                <w:color w:val="000000" w:themeColor="text1"/>
                <w:sz w:val="18"/>
                <w:szCs w:val="18"/>
              </w:rPr>
              <w:instrText>–</w:instrText>
            </w:r>
            <w:r w:rsidRPr="00FA0D89">
              <w:rPr>
                <w:rFonts w:hint="eastAsia"/>
                <w:color w:val="000000" w:themeColor="text1"/>
                <w:sz w:val="18"/>
                <w:szCs w:val="18"/>
              </w:rPr>
              <w:instrText>60 days), and 18 (IQR: 9</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39.5 days) days, respectively. The factors that were independently associated with patient delay (time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30 days) were crack (odds ratio [OR] = 4.88, p = 0.043) and cocaine (OR = 6.68, p = 0.011) use. The factors that were independently associated with health care system delay (time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18 days) were weight loss (OR = 2.76, p = 0.025), miliary pattern (OR = 5.33, </w:instrText>
            </w:r>
            <w:r w:rsidRPr="00FA0D89">
              <w:rPr>
                <w:color w:val="000000" w:themeColor="text1"/>
                <w:sz w:val="18"/>
                <w:szCs w:val="18"/>
              </w:rPr>
              <w:instrText xml:space="preserve">p = 0.032), and fibrotic changes (OR = 0.12, p = 0.013) on chest X-ray.\nConclusions: Patient delay appears to be the main problem in this city with a high prevalence of TB in Brazil. The main factor associated with patient delay is drug abuse (crack and cocaine). Our study shows substance abuse programs need to be aware of control of TB, with health interventions focusing on TB education programs.","container-title":"BMC Infectious Diseases","DOI":"10.1186/1471-2334-13-538","ISSN":"1471-2334","issue":"1","language":"en","source":"Crossref","title":"Delayed diagnosis and associated factors among new pulmonary tuberculosis patients diagnosed at the emergency department of a tertiary care hospital in Porto Alegre, South Brazil: a prospective patient recruitment study","title-short":"Delayed diagnosis and associated factors among new pulmonary tuberculosis patients diagnosed at the emergency department of a tertiary care hospital in Porto Alegre, South Brazil","URL":"https://bmcinfectdis.biomedcentral.com/articles/10.1186/1471-2334-13-538","volume":"13","author":[{"family":"Deponti","given":"Gracieli Nadalon"},{"family":"Silva","given":"Denise Rossato"},{"family":"Coelho","given":"Ana Cláudia"},{"family":"Muller","given":"Alice Mânica"},{"family":"Dalcin","given":"Paulo de Tarso Roth"}],"accessed":{"date-parts":[["2019",11,22]]},"issued":{"date-parts":[["2013",12]]}}}],"schema":"https://github.com/citation-style-language/schema/raw/master/csl-citation.json"}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28A90C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08E0DFE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35F9C6C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A4BACC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4309BD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67D6AA5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151D0C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AC24D5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7B1DB22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3D499C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BF3823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8</w:t>
            </w:r>
          </w:p>
        </w:tc>
      </w:tr>
      <w:tr w:rsidR="00FA0D89" w:rsidRPr="00FA0D89" w14:paraId="00044CEC" w14:textId="77777777" w:rsidTr="00006DED">
        <w:trPr>
          <w:trHeight w:val="64"/>
        </w:trPr>
        <w:tc>
          <w:tcPr>
            <w:tcW w:w="1560" w:type="dxa"/>
            <w:tcBorders>
              <w:top w:val="nil"/>
              <w:left w:val="nil"/>
              <w:bottom w:val="nil"/>
              <w:right w:val="nil"/>
            </w:tcBorders>
            <w:shd w:val="clear" w:color="auto" w:fill="auto"/>
            <w:vAlign w:val="center"/>
            <w:hideMark/>
          </w:tcPr>
          <w:p w14:paraId="60D97D6F" w14:textId="333B519A"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Trigueiro</w:t>
            </w:r>
            <w:r w:rsidR="00006DED" w:rsidRPr="00FA0D89">
              <w:rPr>
                <w:color w:val="000000" w:themeColor="text1"/>
                <w:sz w:val="18"/>
                <w:szCs w:val="18"/>
              </w:rPr>
              <w:t xml:space="preserve"> </w:t>
            </w:r>
            <w:r w:rsidRPr="00FA0D89">
              <w:rPr>
                <w:color w:val="000000" w:themeColor="text1"/>
                <w:sz w:val="18"/>
                <w:szCs w:val="18"/>
              </w:rPr>
              <w:t>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65wfAqMk","properties":{"formattedCitation":"[63]","plainCitation":"[63]","noteIndex":0},"citationItems":[{"id":1904,"uris":["http://zotero.org/users/4627420/items/LLFWN2HB"],"uri":["http://zotero.org/users/4627420/items/LLFWN2HB"],"itemData":{"id":1904,"type":"article-journal","abstract":"Analyzes the influence of individual determinants on the service usage pattern to define the time it takes for tuberculosis patients to seek care in order to discover their diagnosis. Cross-sectional research undertaken in a Northeastern capital of Brazil, involving 101 patients. The variables were submitted to statistical treatment through median and Mann-Whitney and Kruskal-Wallis non-parametric tests. A median 20 days was estimated for the patients’ general delay, showing that single individuals who had less than eight years of study and were unemployed were the ones who delayed most in seeking a health service (30 days). The theoretic model used confirmed the presence of predisposing factors that favor the inequalities in the search for and obtainment of care. The inclusion of the subjective dimension in the guarantee of integral care can contribute to the renewal of practices and reduction of iniquities for individuals affected by tuberculosis.","container-title":"Texto &amp; Contexto - Enfermagem","DOI":"10.1590/0104-07072014001370013","ISSN":"0104-0707","issue":"4","language":"en","page":"1022-1031","source":"Crossref","title":"The influence of individual determinants in the delay of the tuberculosis diagnosis","volume":"23","author":[{"family":"Trigueiro","given":"Débora Raquel Soares Guedes"},{"family":"Nogueira","given":"Jordana de Almeida"},{"family":"Sá","given":"Lenilde Duarte","dropping-particle":"de"},{"family":"Monroe","given":"Aline Aparecida"},{"family":"Anjos","given":"Ulisses Umbelino","dropping-particle":"dos"},{"family":"Villa","given":"Tereza Cristina Scatena"},{"family":"Silva","given":"Daiane Medeiros","dropping-particle":"da"},{"family":"Almeida","given":"Sandra Aparecida","dropping-particle":"de"}],"issued":{"date-parts":[["2014",12]]}}}],"schema":"https://github.com/citation-style-language/schema/raw/master/csl-citation.json"}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2ADFBB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379E870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7ADFDF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8F3D27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CDD860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696C9FB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73877D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1C5A41B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4D9784F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8D5954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4CCCDE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6A39717A" w14:textId="77777777" w:rsidTr="00006DED">
        <w:trPr>
          <w:trHeight w:val="64"/>
        </w:trPr>
        <w:tc>
          <w:tcPr>
            <w:tcW w:w="1560" w:type="dxa"/>
            <w:tcBorders>
              <w:top w:val="nil"/>
              <w:left w:val="nil"/>
              <w:bottom w:val="nil"/>
              <w:right w:val="nil"/>
            </w:tcBorders>
            <w:shd w:val="clear" w:color="auto" w:fill="auto"/>
            <w:vAlign w:val="center"/>
            <w:hideMark/>
          </w:tcPr>
          <w:p w14:paraId="4007B51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Almeida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lqt4Nwo","properties":{"formattedCitation":"[60]","plainCitation":"[60]","noteIndex":0},"citationItems":[{"id":1880,"uris":["http://zotero.org/users/4627420/items/994Z97EP"],"uri":["http://zotero.org/users/4627420/items/994Z97EP"],"itemData":{"id":1880,"type":"article-journal","container-title":"Cadernos de Saúde Pública","DOI":"10.1590/0102-311X00195413","ISSN":"0102-311X","issue":"2","language":"en","page":"321-330","source":"Crossref","title":"Health care seeking behavior and patient delay in tuberculosis diagnosis","volume":"31","author":[{"family":"Almeida","given":"Carlos Podalirio Borges","dropping-particle":"de"},{"family":"Skupien","given":"Erika Cavalheiro"},{"family":"Silva","given":"Denise Rossato"}],"issued":{"date-parts":[["2015",2]]}}}],"schema":"https://github.com/citation-style-language/schema/raw/master/csl-citation.json"}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2BA94B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nil"/>
              <w:left w:val="nil"/>
              <w:bottom w:val="nil"/>
              <w:right w:val="nil"/>
            </w:tcBorders>
            <w:shd w:val="clear" w:color="auto" w:fill="auto"/>
            <w:vAlign w:val="center"/>
            <w:hideMark/>
          </w:tcPr>
          <w:p w14:paraId="4AE7E6A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3D887B0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7E4644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FE8D6F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28C427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9DD81B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1C5A70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6A5090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45799A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FAE3BD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76587365" w14:textId="77777777" w:rsidTr="00006DED">
        <w:trPr>
          <w:trHeight w:val="64"/>
        </w:trPr>
        <w:tc>
          <w:tcPr>
            <w:tcW w:w="1560" w:type="dxa"/>
            <w:tcBorders>
              <w:top w:val="nil"/>
              <w:left w:val="nil"/>
              <w:bottom w:val="nil"/>
              <w:right w:val="nil"/>
            </w:tcBorders>
            <w:shd w:val="clear" w:color="auto" w:fill="auto"/>
            <w:vAlign w:val="center"/>
            <w:hideMark/>
          </w:tcPr>
          <w:p w14:paraId="38C34A2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Lorent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miZKm0B4","properties":{"formattedCitation":"[44]","plainCitation":"[44]","noteIndex":0},"citationItems":[{"id":2049,"uris":["http://zotero.org/users/4627420/items/GM9S75S9"],"uri":["http://zotero.org/users/4627420/items/GM9S75S9"],"itemData":{"id":2049,"type":"article-journal","abstract":"BACKGROUND: While community-based active case finding (ACF) for tuberculosis (TB) holds promise for increasing early case detection among hard-to-reach populations, limited data exist on the acceptability of active screening. We aimed to identify barriers and explore facilitators on the pathway from diagnosis to care among TB patients and health providers.\nMETHODS: Mixed-methods study. We administered a survey questionnaire to, and performed in-depth interviews with, TB patients identified through ACF from poor urban settlements in Phnom Penh, Cambodia. Additionally, we conducted focus group discussions and in-depth interviews with community and public health providers involved in ACF, respectively.\nRESULTS: Acceptance of home TB screening was strong among key stakeholders due to perceived reductions in access barriers and in direct and indirect patient costs. Privacy and stigma were not an issue. To build trust and facilitate communication, the participation of community representatives alongside health workers was preferred. Most health providers saw ACF as complementary to existing TB services; however, additional workload as a result of ACF was perceived as straining operating capacity at public sector sites. Proximity to a health facility and disease severity were the strongest determinants of prompt care-seeking. The main reasons reported for delays in treatment-seeking were non-acceptance of diagnosis, high indirect costs related to lost income/productivity and transportation expenses, and anticipated side-effects from TB drugs.\nCONCLUSIONS: TB patients and health providers considered home-based ACF complementary to facility-based TB screening. Strong engagement with community representatives was believed critical in gaining access to high risk communities. The main barriers to prompt treatment uptake in ACF were refusal of diagnosis, high indirect costs, and anticipated treatment side-effects. A patient-centred approach and community involvement were essential in mitigating barriers to care in marginalised communities.","container-title":"PloS One","DOI":"10.1371/journal.pone.0130179","ISSN":"1932-6203","issue":"7","journalAbbreviation":"PLoS ONE","language":"eng","note":"PMID: 26222545\nPMCID: PMC4519312","page":"e0130179","source":"PubMed","title":"Challenges from Tuberculosis Diagnosis to Care in Community-Based Active Case Finding among the Urban Poor in Cambodia: A Mixed-Methods Study","title-short":"Challenges from Tuberculosis Diagnosis to Care in Community-Based Active Case Finding among the Urban Poor in Cambodia","volume":"10","author":[{"family":"Lorent","given":"Natalie"},{"family":"Choun","given":"Kimcheng"},{"family":"Malhotra","given":"Shelly"},{"family":"Koeut","given":"Pichenda"},{"family":"Thai","given":"Sopheak"},{"family":"Khun","given":"Kim Eam"},{"family":"Colebunders","given":"Robert"},{"family":"Lynen","given":"Lut"}],"issued":{"date-parts":[["2015"]]}}}],"schema":"https://github.com/citation-style-language/schema/raw/master/csl-citation.json"}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6FFDB0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Cambodia</w:t>
            </w:r>
          </w:p>
        </w:tc>
        <w:tc>
          <w:tcPr>
            <w:tcW w:w="709" w:type="dxa"/>
            <w:tcBorders>
              <w:top w:val="nil"/>
              <w:left w:val="nil"/>
              <w:bottom w:val="nil"/>
              <w:right w:val="nil"/>
            </w:tcBorders>
            <w:shd w:val="clear" w:color="auto" w:fill="auto"/>
            <w:vAlign w:val="center"/>
            <w:hideMark/>
          </w:tcPr>
          <w:p w14:paraId="1081C1B5" w14:textId="77777777" w:rsidR="00336EBB" w:rsidRPr="00FA0D89" w:rsidRDefault="00336EBB" w:rsidP="004A4C34">
            <w:pPr>
              <w:spacing w:after="0" w:line="240" w:lineRule="auto"/>
              <w:jc w:val="center"/>
              <w:rPr>
                <w:color w:val="000000" w:themeColor="text1"/>
                <w:sz w:val="18"/>
                <w:szCs w:val="18"/>
                <w:vertAlign w:val="superscript"/>
              </w:rPr>
            </w:pPr>
            <w:r w:rsidRPr="00FA0D89">
              <w:rPr>
                <w:color w:val="000000" w:themeColor="text1"/>
                <w:sz w:val="18"/>
                <w:szCs w:val="18"/>
              </w:rPr>
              <w:t>MM</w:t>
            </w:r>
            <w:r w:rsidRPr="00FA0D89">
              <w:rPr>
                <w:color w:val="000000" w:themeColor="text1"/>
                <w:sz w:val="18"/>
                <w:szCs w:val="18"/>
                <w:vertAlign w:val="superscript"/>
              </w:rPr>
              <w:t>d</w:t>
            </w:r>
          </w:p>
        </w:tc>
        <w:tc>
          <w:tcPr>
            <w:tcW w:w="1418" w:type="dxa"/>
            <w:tcBorders>
              <w:top w:val="nil"/>
              <w:left w:val="nil"/>
              <w:bottom w:val="nil"/>
              <w:right w:val="nil"/>
            </w:tcBorders>
            <w:shd w:val="clear" w:color="auto" w:fill="auto"/>
            <w:noWrap/>
            <w:vAlign w:val="center"/>
            <w:hideMark/>
          </w:tcPr>
          <w:p w14:paraId="5CF0F86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3762B0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075CD04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EAF2AD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10BDF1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F7A2C6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3D073EE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A0597C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239DC34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1FE33554" w14:textId="77777777" w:rsidTr="00006DED">
        <w:trPr>
          <w:trHeight w:val="64"/>
        </w:trPr>
        <w:tc>
          <w:tcPr>
            <w:tcW w:w="1560" w:type="dxa"/>
            <w:tcBorders>
              <w:top w:val="nil"/>
              <w:left w:val="nil"/>
              <w:bottom w:val="nil"/>
              <w:right w:val="nil"/>
            </w:tcBorders>
            <w:shd w:val="clear" w:color="auto" w:fill="auto"/>
            <w:vAlign w:val="center"/>
            <w:hideMark/>
          </w:tcPr>
          <w:p w14:paraId="3A4FE14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Wang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K7IByBZM","properties":{"formattedCitation":"[81]","plainCitation":"[81]","noteIndex":0},"citationItems":[{"id":1973,"uris":["http://zotero.org/users/4627420/items/RWDV4P27"],"uri":["http://zotero.org/users/4627420/items/RWDV4P27"],"itemData":{"id":1973,"type":"article-journal","container-title":"Tropical Medicine &amp; International Health","DOI":"10.1111/j.1365-3156.2008.02093.x","ISSN":"13602276","issue":"7","language":"en","page":"927-933","source":"Crossref","title":"Treatment seeking for symptoms suggestive of TB: comparison between migrants and permanent urban residents in Chongqing, China: Delay in treatment seeking for symptoms suggestive of TB","title-short":"Treatment seeking for symptoms suggestive of TB","volume":"13","author":[{"family":"Wang","given":"Yang"},{"family":"Long","given":"Qian"},{"family":"Liu","given":"Qin"},{"family":"Tolhurst","given":"Rachel"},{"family":"Tang","given":"Shenglan"}],"issued":{"date-parts":[["2008",5,8]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58236B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0F7AB14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0EEADC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F8CA63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1D19B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1519DD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3215A0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2187DAB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73DDB25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1B0ED93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23AF873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7797051C" w14:textId="77777777" w:rsidTr="00006DED">
        <w:trPr>
          <w:trHeight w:val="64"/>
        </w:trPr>
        <w:tc>
          <w:tcPr>
            <w:tcW w:w="1560" w:type="dxa"/>
            <w:tcBorders>
              <w:top w:val="nil"/>
              <w:left w:val="nil"/>
              <w:bottom w:val="nil"/>
              <w:right w:val="nil"/>
            </w:tcBorders>
            <w:shd w:val="clear" w:color="auto" w:fill="auto"/>
            <w:vAlign w:val="center"/>
            <w:hideMark/>
          </w:tcPr>
          <w:p w14:paraId="6A81A40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Zhou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2fNdyxlC","properties":{"formattedCitation":"[68]","plainCitation":"[68]","noteIndex":0},"citationItems":[{"id":1817,"uris":["http://zotero.org/users/4627420/items/FR3W475D"],"uri":["http://zotero.org/users/4627420/items/FR3W475D"],"itemData":{"id":1817,"type":"article-journal","abstract":"O B J E C T I V E S : 1) To explore the characteristics of patient and diagnostic delays among migrant tuberculosis (TB) patients in Shandong, China; and 2) to identify factors associated with patient and diagnostic delays, for the development and improvement of TB control strategy among migrants in China.","container-title":"The International Journal of Tuberculosis and Lung Disease","DOI":"10.5588/ijtld.12.0227","ISSN":"10273719, 18157920","issue":"12","language":"en","page":"1630-1636","source":"Crossref","title":"Detection delay of pulmonary tuberculosis patients among migrants in China: a cross-sectional study","title-short":"Detection delay of pulmonary tuberculosis patients among migrants in China","volume":"16","author":[{"family":"Zhou","given":"C."},{"family":"Tobe","given":"R. G."},{"family":"Chu","given":"J."},{"family":"Gen","given":"H."},{"family":"Wang","given":"X."},{"family":"Xu","given":"L."}],"issued":{"date-parts":[["2012",12,1]]}}}],"schema":"https://github.com/citation-style-language/schema/raw/master/csl-citation.json"}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A7E18C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22885BC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436064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79BF75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056B74E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0670AEA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BE8928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44B4EA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2814C97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4082871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A847C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4090CC1F" w14:textId="77777777" w:rsidTr="00006DED">
        <w:trPr>
          <w:trHeight w:val="64"/>
        </w:trPr>
        <w:tc>
          <w:tcPr>
            <w:tcW w:w="1560" w:type="dxa"/>
            <w:tcBorders>
              <w:top w:val="nil"/>
              <w:left w:val="nil"/>
              <w:bottom w:val="nil"/>
              <w:right w:val="nil"/>
            </w:tcBorders>
            <w:shd w:val="clear" w:color="auto" w:fill="auto"/>
            <w:vAlign w:val="center"/>
            <w:hideMark/>
          </w:tcPr>
          <w:p w14:paraId="77AC0AF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Li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OW9PdFI","properties":{"formattedCitation":"[74]","plainCitation":"[74]","noteIndex":0},"citationItems":[{"id":1950,"uris":["http://zotero.org/users/4627420/items/EQUWR685"],"uri":["http://zotero.org/users/4627420/items/EQUWR685"],"itemData":{"id":1950,"type":"article-journal","abstract":"Objectives: To determine the length of delay in initial health-seeking in new pulmonary tuberculosis (PTB) cases among migrant population in the eastern part of China, and factors associated with it.\nMethods: A cross-sectional study was conducted using a structured questionnaire in six counties in Shanghai, Guangdong and Jiangsu from May to October, 2008, to estimate the extent and factors responsible for delayed initial health-seeking of the new PTB cases. The interval between self-reported onset of TB symptoms and date of first attendance at any medical institution was determined. More than the median duration was defined as delayed health-seeking.\nResults: A total of 323 new migrant PTB patients participated in the study. Only 6.5% had medical insurance. The median and mean durations to initial health-seeking were respectively 10 and 31 days. There was no significant association between socio-demographic factors and delayed initial health-seeking. Average monthly working days .24 (AOR, 1.61; 95% CI, 1.03–2.51), and hemoptysis or bloody sputum (AOR, 0.48; 95% CI, 0.28–0.85) were significantly associated with delayed initial health-seeking.\nConclusions: Interventions to improve health seeking behavior among the migrant population in China must focus on strengthening their labor, medical security and health education.","container-title":"PLoS ONE","DOI":"10.1371/journal.pone.0031995","ISSN":"1932-6203","issue":"2","language":"en","page":"e31995","source":"Crossref","title":"Predictors on Delay of Initial Health-Seeking in New Pulmonary Tuberculosis Cases among Migrants Population in East China","volume":"7","author":[{"family":"Li","given":"Xinxu"},{"family":"Jiang","given":"Shiwen"},{"family":"Li","given":"Xue"},{"family":"Mei","given":"Jian"},{"family":"Zhong","given":"Qiu"},{"family":"Xu","given":"Weiguo"},{"family":"Li","given":"Jun"},{"family":"Li","given":"Weibin"},{"family":"Liu","given":"Xiaoqiu"},{"family":"Zhang","given":"Hui"},{"family":"Wang","given":"Lixia"}],"editor":[{"family":"Pai","given":"Madhukar"}],"issued":{"date-parts":[["2012",2,22]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E2C9E7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30C8DA4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46AD0D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0DA123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8FA4AA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50E039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5AC906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82D4DA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3D0A133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690A46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600322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6BF0C08D" w14:textId="77777777" w:rsidTr="00006DED">
        <w:trPr>
          <w:trHeight w:val="64"/>
        </w:trPr>
        <w:tc>
          <w:tcPr>
            <w:tcW w:w="1560" w:type="dxa"/>
            <w:tcBorders>
              <w:top w:val="nil"/>
              <w:left w:val="nil"/>
              <w:bottom w:val="nil"/>
              <w:right w:val="nil"/>
            </w:tcBorders>
            <w:shd w:val="clear" w:color="auto" w:fill="auto"/>
            <w:vAlign w:val="center"/>
            <w:hideMark/>
          </w:tcPr>
          <w:p w14:paraId="0DF3A5D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Tobe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IL4f2fd","properties":{"formattedCitation":"[73]","plainCitation":"[73]","noteIndex":0},"citationItems":[{"id":1843,"uris":["http://zotero.org/users/4627420/items/DMSXLAAH"],"uri":["http://zotero.org/users/4627420/items/DMSXLAAH"],"itemData":{"id":1843,"type":"article-journal","abstract":"Summary In China, the epidemiological and socioeconomic status of the migrant population suggests that the vulnerable population should be prioritized for tuberculosis (TB) control. A faceto-face interview using a structured questionnaire was performed on a total of 314 smearpositive pulmonary TB patients among the migrant population of 12 randomly selected counties in Shandong Province, China. From the results, the cases of patient delay of diagnosis accounted for 40.8%, and the completion rate of Direct Observation Therapy, Short-course (DOTS) was as low as 67.2%. There were 47.1% missed cases in the first diagnosis. Factors affecting detection and treatment were present in their socioeconomic status, working style, and the accessibility to related TB care. The findings indicated that migrant TB patients suffer delayed diagnosis, a low case detection rate and a low completion DOTS rate. Improvement of migrants' working conditions and accessibility to specialized TB care is essential and is expected to lead to better case detection and treatment completion.","container-title":"BioScience Trends","DOI":"10.5582/bst.2013.v7.3.122","ISSN":"18817815, 18817823","journalAbbreviation":"BioSci Trends","language":"en","source":"Crossref","title":"Factors affecting patient delay of diagnosis and completion of Direct Observation Therapy, Short-course (DOTS) among the migrant population in Shandong, China","URL":"http://www.biosciencetrends.com/getabstract.php?id=678","author":[{"family":"Tobe","given":"R. G."},{"family":"Xu","given":"Lingzhong"},{"family":"Zhou","given":"Chengchao"},{"family":"Yuan","given":"Qing"},{"family":"Geng","given":"Hong"},{"family":"Wang","given":"Xingzhou"}],"accessed":{"date-parts":[["2019",11,22]]},"issued":{"date-parts":[["2013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572D139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7756ACA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32A601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BB5B2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497E39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2020DC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3D6D4B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3AC743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39F3FB4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FFB0EA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D6F25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0E8BF1CB" w14:textId="77777777" w:rsidTr="00006DED">
        <w:trPr>
          <w:trHeight w:val="64"/>
        </w:trPr>
        <w:tc>
          <w:tcPr>
            <w:tcW w:w="1560" w:type="dxa"/>
            <w:tcBorders>
              <w:top w:val="nil"/>
              <w:left w:val="nil"/>
              <w:bottom w:val="nil"/>
              <w:right w:val="nil"/>
            </w:tcBorders>
            <w:shd w:val="clear" w:color="auto" w:fill="auto"/>
            <w:vAlign w:val="center"/>
            <w:hideMark/>
          </w:tcPr>
          <w:p w14:paraId="0E17BF5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Duan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46ehvrMG","properties":{"formattedCitation":"[72]","plainCitation":"[72]","noteIndex":0},"citationItems":[{"id":1939,"uris":["http://zotero.org/users/4627420/items/NSWHLFYF"],"uri":["http://zotero.org/users/4627420/items/NSWHLFYF"],"itemData":{"id":1939,"type":"article-journal","abstract":"The aim of this study was to investigate the patterns of health care seeking behavior and to identify the influential factors of the same behavior among community level tuberculosis (TB) suspects in Wuhan city, and to provide an appropriate method and relevant references to increase the detection rate for TB. We followed a cluster proportional sampling procedure to select the four study communities (clusters), a total of 5878 people above 15 years old. Subjects with continuous sputum coughing for more than two weeks, or subjects, who were found to be hemoptysis and with blood sputum, six months prior to the survey were included as research subjects, whom would be participants of an interview with questionnaires and receive X-ray examination, three sputum smear and sputum culture check from May to July in 2010. Chi-square test and logistic regression were used to analyze the influencing factors of health care seeking behavior among TB suspects. A total of 270 cases of TB suspects were interviewed and 259 questionnaires were eligible. 79 cases (30.5%) did not seek any health care, 86 cases (33.2%) have sought medical assistance from primary health care centers or general hospitals, 89 cases (34.4%) self-medicated, while 5 cases (1.9%), consulted a private practitioner. A logistic regression analysis revealed that the presence of health insurance (odd ratio (OR)=3.405, 95% confidence interval (CI)=1.018 to 11.392) was relevant to the formal visitation of TB suspects; the difference was significant (P&lt;0.05). With the severe or chronic respiratory symptom (OR=4.959, 95%CI=2.548 to 9.652), no stigmatization (OR=2.528, 95%CI=1.317 to 4.853) were relevant to the formal visitation of TB suspects; the difference was highly significant (P&lt;0.01). The proportion of TB suspects who had actively sought health care was low. The health insurance, severe or chronic respiratory symptom and stigmatization were the main influential factors upon heath care seeking behavior among community level TB suspects.","container-title":"Int J Med Med Sci","issue":"6","journalAbbreviation":"Int J Med Med Sci","language":"en","page":"273-78","source":"Zotero","title":"Health care seeking among pulmonary tuberculosis suspects in Wuhan: A community-based study","volume":"5","author":[{"family":"Duan","given":"Qiong-hong"},{"family":"Wang","given":"Peng"},{"family":"Lv","given":"Jing"},{"family":"Zhong","given":"Rong"},{"family":"Wang","given":"Wei-hua"}],"issued":{"date-parts":[["2013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[72]</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013FF1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5A2ED03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0F63E7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1C76AC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2A58C87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B10159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319F65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60C13F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866B29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66DE05B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6E8F67B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4</w:t>
            </w:r>
          </w:p>
        </w:tc>
      </w:tr>
      <w:tr w:rsidR="00FA0D89" w:rsidRPr="00FA0D89" w14:paraId="6A165276" w14:textId="77777777" w:rsidTr="00006DED">
        <w:trPr>
          <w:trHeight w:val="64"/>
        </w:trPr>
        <w:tc>
          <w:tcPr>
            <w:tcW w:w="1560" w:type="dxa"/>
            <w:tcBorders>
              <w:top w:val="nil"/>
              <w:left w:val="nil"/>
              <w:bottom w:val="nil"/>
              <w:right w:val="nil"/>
            </w:tcBorders>
            <w:shd w:val="clear" w:color="auto" w:fill="auto"/>
            <w:vAlign w:val="center"/>
            <w:hideMark/>
          </w:tcPr>
          <w:p w14:paraId="29C79F5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Zhao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k02wRGGX","properties":{"formattedCitation":"[75]","plainCitation":"[75]","noteIndex":0},"citationItems":[{"id":1819,"uris":["http://zotero.org/users/4627420/items/MVUZ4SUM"],"uri":["http://zotero.org/users/4627420/items/MVUZ4SUM"],"itemData":{"id":1819,"type":"article-journal","container-title":"The European Journal of Public Health","DOI":"10.1093/eurpub/ckt113","ISSN":"1101-1262, 1464-360X","issue":"5","language":"en","page":"757-761","source":"Crossref","title":"Determinants of health care-seeking delay among tuberculosis patients in Shandong Province, China","volume":"24","author":[{"family":"Zhao","given":"X."},{"family":"Yang","given":"P."},{"family":"Gai","given":"R."},{"family":"Mei","given":"L."},{"family":"Wang","given":"X."},{"family":"Xu","given":"L."}],"issued":{"date-parts":[["2014",10,1]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A386E9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11F8B57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D553DD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A3224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10B94DD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FED0F3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46EB64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654C70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4D64E2B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325B3C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11FC00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68FCFFE8" w14:textId="77777777" w:rsidTr="00006DED">
        <w:trPr>
          <w:trHeight w:val="290"/>
        </w:trPr>
        <w:tc>
          <w:tcPr>
            <w:tcW w:w="1560" w:type="dxa"/>
            <w:tcBorders>
              <w:top w:val="nil"/>
              <w:left w:val="nil"/>
              <w:bottom w:val="nil"/>
              <w:right w:val="nil"/>
            </w:tcBorders>
            <w:shd w:val="clear" w:color="auto" w:fill="auto"/>
            <w:vAlign w:val="center"/>
            <w:hideMark/>
          </w:tcPr>
          <w:p w14:paraId="7566603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Chen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R3SKxXny","properties":{"formattedCitation":"[69]","plainCitation":"[69]","noteIndex":0},"citationItems":[{"id":1901,"uris":["http://zotero.org/users/4627420/items/SDN68U2J"],"uri":["http://zotero.org/users/4627420/items/SDN68U2J"],"itemData":{"id":1901,"type":"article-journal","abstract":"PTB patients with DM (25 days) was significantly higher than that of PTB patients without DM (6 days). In a subgroup analysis, diagnostic delay was associated with smear positivity among PTB patients with DM (OR 3.10, 95%CI 1.66–5.76) and associated with smear positivity (OR 4.38, 95%CI 3.19–6.04), pulmonary cavities (OR 2.62, 95%CI 1.85–3.71) and more symptoms (OR 1.81, 95%CI 1.20–2.73) among PTB patients without DM.","container-title":"The International Journal of Tuberculosis and Lung Disease","DOI":"10.5588/ijtld.13.0140","ISSN":"10273719, 18157920","issue":"3","language":"en","page":"267-271","source":"Crossref","title":"Impact of diabetes on diagnostic delay for pulmonary tuberculosis in Beijing","volume":"18","author":[{"family":"Chen","given":"H-G."},{"family":"Liu","given":"M."},{"family":"Jiang","given":"S-W."},{"family":"Gu","given":"F-H."},{"family":"Huang","given":"S-P."},{"family":"Gao","given":"T-J."},{"family":"Zhang","given":"Z-G."}],"issued":{"date-parts":[["2014",3,1]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[69]</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38524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55C8927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AA7657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2EBC98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A9F88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53246A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4CDC49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4FBD71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C770EA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E7913B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5F5925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0EF0AC95" w14:textId="77777777" w:rsidTr="00006DED">
        <w:trPr>
          <w:trHeight w:val="64"/>
        </w:trPr>
        <w:tc>
          <w:tcPr>
            <w:tcW w:w="1560" w:type="dxa"/>
            <w:tcBorders>
              <w:top w:val="nil"/>
              <w:left w:val="nil"/>
              <w:bottom w:val="nil"/>
              <w:right w:val="nil"/>
            </w:tcBorders>
            <w:shd w:val="clear" w:color="auto" w:fill="auto"/>
            <w:vAlign w:val="center"/>
            <w:hideMark/>
          </w:tcPr>
          <w:p w14:paraId="4CF2468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Zhou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3vMBbTU","properties":{"formattedCitation":"[98]","plainCitation":"[98]","noteIndex":0},"citationItems":[{"id":1953,"uris":["http://zotero.org/users/4627420/items/KCERMLSL"],"uri":["http://zotero.org/users/4627420/items/KCERMLSL"],"itemData":{"id":1953,"type":"article-journal","abstract":"Objective: A timely initiation of treatment is crucial to better control tuberculosis (TB). The aim of this study is to describe treatment delay among migrant patients with TB and to identify factors associated with treatment delay, so as to provide evidence for strategy development and improvement of TB control among migrants in China. Design: A cross-sectional study was conducted in Shandong province of China. A total of 314 confirmed smear positive migrant patients with pulmonary TB were included. Univariate logistic regression was used to analyse the association of variables with treatment delay among migrant patients with TB. A multilogistic regression model was developed to further assess the effect of variables on treatment delay.\nResults: Of 314 migrant patients with TB, 65.6% experienced treatment delay (&gt;1 day). Household income level, diagnosis symptom severity, understanding of whether TB is curable or not and knowledge about the free TB treatment policy are factors significantly associated with treatment delay.\nConclusions: Economic status and knowledge about TB are key barriers to accessing TB treatment. An integrated policy of carrying out TB-related health education and publicising the free TB treatment policy among migrants is needed. Health insurance schemes for migrants should be modified to make them transferrable and pro-poor.","container-title":"BMJ Open","DOI":"10.1136/bmjopen-2014-005805","ISSN":"2044-6055, 2044-6055","issue":"12","language":"en","page":"e005805","source":"Crossref","title":"Pulmonary tuberculosis among migrants in Shandong, China: factors associated with treatment delay","title-short":"Pulmonary tuberculosis among migrants in Shandong, China","volume":"4","author":[{"family":"Zhou","given":"Chengchao"},{"family":"Chu","given":"Jie"},{"family":"Geng","given":"Hong"},{"family":"Wang","given":"Xingzhou"},{"family":"Xu","given":"Lingzhong"}],"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5880AA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4F0C595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7CC47C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62EB849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049D3F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B559F6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ED0B86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83F90B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9A0F23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6E78E12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2E625F5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0A5153D7" w14:textId="77777777" w:rsidTr="00006DED">
        <w:trPr>
          <w:trHeight w:val="64"/>
        </w:trPr>
        <w:tc>
          <w:tcPr>
            <w:tcW w:w="1560" w:type="dxa"/>
            <w:tcBorders>
              <w:top w:val="nil"/>
              <w:left w:val="nil"/>
              <w:bottom w:val="nil"/>
              <w:right w:val="nil"/>
            </w:tcBorders>
            <w:shd w:val="clear" w:color="auto" w:fill="auto"/>
            <w:vAlign w:val="center"/>
            <w:hideMark/>
          </w:tcPr>
          <w:p w14:paraId="42197C0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Lin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a8gAzPB","properties":{"formattedCitation":"[80]","plainCitation":"[80]","noteIndex":0},"citationItems":[{"id":1933,"uris":["http://zotero.org/users/4627420/items/FW9XKDWR"],"uri":["http://zotero.org/users/4627420/items/FW9XKDWR"],"itemData":{"id":1933,"type":"article-journal","abstract":"Objective: 1) To assess patient delay among new smear-positive pulmonary tuberculosis (PTB) patients in accessing health services in seven FIDELIS (Fund for Innovative DOTS Expansion through Local Initiatives to Stop TB) projects from 2003 to 2008 in China; 2) to compare treatment delay by province; and 3) to assess factors associated with delay.\nMethod: Records of new smear-positive PTB patients were reviewed. Data sources were the consultation book, laboratory register, patient record, treatment card and the PWLAHS (people with limited access to health services) evaluation form. Data were collected using a standard questionnaire, cross-checked by staff from the sites and by the International Union Against Tuberculosis and Lung Disease (The Union) and analysed by The Union.\nResults: Of the 75 401 new smear-positive PTB patients included in the study, 63–89% were PWLAHS. The average gross domestic product of the project sites and at national level were respectively US$557 and US$998. The median patient delay was 93 days (range 68–128). Delays were longer among females, older patients, rural residents and PWLAHS. Delayed access to health services was significantly associated with a greater number of symptoms.\nConclusion: Patient delay in accessing health care in China was lengthy; TB care and control needs to be improved.","container-title":"Public Health Action","DOI":"10.5588/pha.14.0066","ISSN":"22208372, 22208372","issue":"1","language":"en","page":"65-69","source":"Crossref","title":"Patient delay in the diagnosis and treatment of tuberculosis in China: findings of case detection projects","title-short":"Patient delay in the diagnosis and treatment of tuberculosis in China","volume":"5","author":[{"family":"Lin","given":"Y."},{"family":"Enarson","given":"D. A."},{"family":"Chiang","given":"C-Y."},{"family":"Rusen","given":"I. D."},{"family":"Qiu","given":"L-X."},{"family":"Kan","given":"X-H."},{"family":"Yuan","given":"Y-L."},{"family":"Du","given":"J."},{"family":"Zhang","given":"T-H."},{"family":"Li","given":"Y."},{"family":"Li","given":"X-F."},{"family":"Du","given":"C-T."},{"family":"Zhang","given":"L-X."}],"issued":{"date-parts":[["2015",3,21]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6B8500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47E3899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F2341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68724F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9A23A1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F9BC28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58268A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76F647B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612AA21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B98CEA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703DB4E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4</w:t>
            </w:r>
          </w:p>
        </w:tc>
      </w:tr>
      <w:tr w:rsidR="00FA0D89" w:rsidRPr="00FA0D89" w14:paraId="3A12C508" w14:textId="77777777" w:rsidTr="00006DED">
        <w:trPr>
          <w:trHeight w:val="64"/>
        </w:trPr>
        <w:tc>
          <w:tcPr>
            <w:tcW w:w="1560" w:type="dxa"/>
            <w:tcBorders>
              <w:top w:val="nil"/>
              <w:left w:val="nil"/>
              <w:bottom w:val="nil"/>
              <w:right w:val="nil"/>
            </w:tcBorders>
            <w:shd w:val="clear" w:color="auto" w:fill="auto"/>
            <w:vAlign w:val="center"/>
            <w:hideMark/>
          </w:tcPr>
          <w:p w14:paraId="6D0A1DD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Xia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8OiceJDa","properties":{"formattedCitation":"[76]","plainCitation":"[76]","noteIndex":0},"citationItems":[{"id":1379,"uris":["http://zotero.org/users/4627420/items/NVCPI64K"],"uri":["http://zotero.org/users/4627420/items/NVCPI64K"],"itemData":{"id":1379,"type":"article-journal","abstract":"Tuberculosis remains a serious global public health problem. Delays in diagnosis and treatment of tuberculosis patients not only increases transmission of tuberculosis in the community but may also lead to more serious complications and higher mortality. The objective of this study was to assess factors associated with patient delay among new pulmonary tuberculosis patients in Anqing, China. From June 2013 to December 2014, a cross-sectional study was carried out among 1083 new pulmonary tuberculosis patients. Data were collected using a structured questionnaire (interviewer-administered questionnaire for illiterate patients and self-administered questionnaire for literate patients) and tuberculosis management system. All participants were divided into longer patient delay and shorter patient delay groups and non-conditional logistic regression was applied to determine the factors associated with longer patient delay. The median patient delay was 11 days (interquartile range: 1-34). The logistic regression showed that factors associated with longer patient delay included having expectoration when first consulted the healthcare system (OR: 1.520; 95 % CI: 1.020-2.266; P=0.040), having blood-tinged sputum when first consulted the healthcare system (OR: 0.490; 95% CI: 0.278-0.864; P=0.014) and unknown whether there were tuberculosis patients around (OR: 1.903; 95 % CI: 1.229-2.947; P=0.004). Tuberculosis patients with different symptoms seem to have different behaviors of patient delay. A combination of interventions is needed to encourage tuberculosis patients to seek appropriate healthcare as early as possible.","container-title":"Biomed Res","issue":"3","language":"en","page":"8","source":"Zotero","title":"Factors associated with patient delay among new tuberculosis patients in Anqing, China.","volume":"27","author":[{"family":"Xia","given":"Dan"},{"family":"Zhang","given":"Zhiping"},{"family":"Li","given":"Xianxiang"},{"family":"Jiang","given":"Chao"},{"family":"Ma","given":"Jun"},{"family":"Ding","given":"Shushu"},{"family":"Chen","given":"Baifeng"},{"family":"Wen","given":"Yufeng"}],"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826DC6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45E230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1169FEE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A659EB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785C8E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2797FF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A2F011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849D1C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5302C5B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C689C2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43B82B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7264BAA0" w14:textId="77777777" w:rsidTr="00006DED">
        <w:trPr>
          <w:trHeight w:val="290"/>
        </w:trPr>
        <w:tc>
          <w:tcPr>
            <w:tcW w:w="1560" w:type="dxa"/>
            <w:tcBorders>
              <w:top w:val="nil"/>
              <w:left w:val="nil"/>
              <w:bottom w:val="nil"/>
              <w:right w:val="nil"/>
            </w:tcBorders>
            <w:shd w:val="clear" w:color="auto" w:fill="auto"/>
            <w:vAlign w:val="center"/>
            <w:hideMark/>
          </w:tcPr>
          <w:p w14:paraId="7D1D84D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Chimbatata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UjVamVbr","properties":{"formattedCitation":"[71]","plainCitation":"[71]","noteIndex":0},"citationItems":[{"id":1771,"uris":["http://zotero.org/users/4627420/items/QDMN27TR"],"uri":["http://zotero.org/users/4627420/items/QDMN27TR"],"itemData":{"id":1771,"type":"article-journal","abstract":"Background: Tuberculosis (TB) case detection in China has improved remarkably, partly beneﬁting from the reducing delay to TB care, whereas the timeliness of TB care in Malawi remains problematic.\nMethods: This study investigates barriers hindering timely TB diagnosis in Malawi and China, and attempts to share the experience in high burden countries. A cross-sectional study on TB diagnostic delay was conducted among 254 Malawian and 146 Chinese TB patients.\nResults: The medians of patient’s delays were 22 and 20 days (p&gt;0.05), and provider delays were 12 and 11.5 days (p&gt;0.05) in Malawi and China, respectively. Malawian patients had a higher proportion (72.05% vs 67.12%) of patient’s delay longer than 14 days (p=0.042), which was signiﬁcantly associated with initial visits to lower-level health providers in the villages (aOR=1.989, 95% CI: 1.075–3.682), and patients conducting casual/piece work (aOR=3.318, 95% CI: 1.228–8.964). Initial healthcare visits at village level also led to longer provider delay in both Malawi (aOR=2.055, 1.211–3.487) and China (aOR=5.627, 2.218–14.276).\nConclusion: Establishing a good communication and referral mechanism between different levels of health facilities is crucial to timely TB diagnosis. China’s experience on pro-poor interventions could be useful to its Malawian counterpart and other similar settings with high TB burden.","container-title":"Transactions of The Royal Society of Tropical Medicine and Hygiene","DOI":"10.1093/trstmh/try002","ISSN":"0035-9203, 1878-3503","issue":"11","language":"en","page":"504-511","source":"Crossref","title":"Barriers to prompt TB diagnosis—a comparative study between northern Malawi and eastern rural China","volume":"111","author":[{"family":"Chimbatata","given":"Nathan B W"},{"family":"Zhou","given":"Changming"},{"family":"Chimbatata","given":"Chikondi M"},{"family":"Mhango","given":"Lucky"},{"family":"Diwan","given":"Vinod K"},{"family":"Xu","given":"Biao"}],"issued":{"date-parts":[["2017",11,1]]}}}],"schema":"https://github.com/citation-style-language/schema/raw/master/csl-citation.json"}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07F24F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58BB174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1C7944D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35255C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38B1883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DC26BA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6A809A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78749C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C25FF6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28C30CE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5DD2932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71D9C1CE" w14:textId="77777777" w:rsidTr="00006DED">
        <w:trPr>
          <w:trHeight w:val="64"/>
        </w:trPr>
        <w:tc>
          <w:tcPr>
            <w:tcW w:w="1560" w:type="dxa"/>
            <w:tcBorders>
              <w:top w:val="nil"/>
              <w:left w:val="nil"/>
              <w:bottom w:val="nil"/>
              <w:right w:val="nil"/>
            </w:tcBorders>
            <w:shd w:val="clear" w:color="auto" w:fill="auto"/>
            <w:vAlign w:val="center"/>
            <w:hideMark/>
          </w:tcPr>
          <w:p w14:paraId="1D587C7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Wang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pTeTu7sT","properties":{"formattedCitation":"[70]","plainCitation":"[70]","noteIndex":0},"citationItems":[{"id":1898,"uris":["http://zotero.org/users/4627420/items/NFTB3AGJ"],"uri":["http://zotero.org/users/4627420/items/NFTB3AGJ"],"itemData":{"id":1898,"type":"article-journal","abstract":"Background: Excessive time between the ﬁrst presentation of symptoms of pulmonary tuberculosis (PTB) and diagnosis contributes to ongoing transmission and increased risk of infection in the community, as well as to increased disease severity and higher mortality. People with type 2 diabetes mellitus (T2DM) have a higher risk of developing PTB. However, the effect of T2DM on delayed diagnosis of PTB is not fully understood. </w:instrText>
            </w:r>
            <w:r w:rsidRPr="00FA0D89">
              <w:rPr>
                <w:rFonts w:hint="eastAsia"/>
                <w:color w:val="000000" w:themeColor="text1"/>
                <w:sz w:val="18"/>
                <w:szCs w:val="18"/>
              </w:rPr>
              <w:instrText xml:space="preserve">This study investigated the effects of hyperglycemia (diabetes and prediabetes) and other factors on PTB patient delay in a rural area of China.\nMethods: In the present community-based investigation, PTB patients aged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16 years newly diagnosed at county </w:instrText>
            </w:r>
            <w:r w:rsidRPr="00FA0D89">
              <w:rPr>
                <w:color w:val="000000" w:themeColor="text1"/>
                <w:sz w:val="18"/>
                <w:szCs w:val="18"/>
              </w:rPr>
              <w:instrText xml:space="preserve">tuberculosis dispensaries were recruited consecutively between September 2011 and December 2013. Fasting blood glucose was determined in all subjects, and a structured questionnaire was used to collect basic information.\nResults: Of the 2280 patients, 605 (26.5 %) had hyperglycemia. The median (interquartile range) time to seeking health care was 44 (59) days. Health care seeking was delayed in 1754 subjects, and hyperglycemia was independently associated with an increased probability (odds ratio 2.10; 95 % conﬁdence interval 1.49–2.97) of patient delay in subjects aged </w:instrText>
            </w:r>
            <w:r w:rsidRPr="00FA0D89">
              <w:rPr>
                <w:rFonts w:hint="eastAsia"/>
                <w:color w:val="000000" w:themeColor="text1"/>
                <w:sz w:val="18"/>
                <w:szCs w:val="18"/>
              </w:rPr>
              <w:instrText>≥</w:instrText>
            </w:r>
            <w:r w:rsidRPr="00FA0D89">
              <w:rPr>
                <w:color w:val="000000" w:themeColor="text1"/>
                <w:sz w:val="18"/>
                <w:szCs w:val="18"/>
              </w:rPr>
              <w:instrText>30 years. Other factors associated with patient delay were cough, night sweats, and lack of knowledge regarding typical tuberculosis symptoms. The onset of hemoptysis was negatively correlated with patient delay.\nConclusions: Patient delay appears to be a serious problem in this rural area with a high prevalence of tuberculosis. Hyperglycemia is independently associated with an increased probability of patient delay, which, in turn, may result in more serious clinical manifestations.","container-title":"Journal of Diabetes","DOI":"10.1111/1753-0407.12459","ISSN":"17530393","issue":"7","language":"en","page":"648-655","source":"Crossref","title":"Hyperglycemia is associated with increase</w:instrText>
            </w:r>
            <w:r w:rsidRPr="00FA0D89">
              <w:rPr>
                <w:rFonts w:hint="eastAsia"/>
                <w:color w:val="000000" w:themeColor="text1"/>
                <w:sz w:val="18"/>
                <w:szCs w:val="18"/>
              </w:rPr>
              <w:instrText xml:space="preserve">d risk of patient delay in pulmonary tuberculosis in rural areas: </w:instrText>
            </w:r>
            <w:r w:rsidRPr="00FA0D89">
              <w:rPr>
                <w:rFonts w:hint="eastAsia"/>
                <w:color w:val="000000" w:themeColor="text1"/>
                <w:sz w:val="18"/>
                <w:szCs w:val="18"/>
              </w:rPr>
              <w:instrText>高血糖与农村地区肺结核患者延误就诊风险增加相关</w:instrText>
            </w:r>
            <w:r w:rsidRPr="00FA0D89">
              <w:rPr>
                <w:rFonts w:hint="eastAsia"/>
                <w:color w:val="000000" w:themeColor="text1"/>
                <w:sz w:val="18"/>
                <w:szCs w:val="18"/>
              </w:rPr>
              <w:instrText>","title-short":"Hyperglycemia is associated with increased risk of patient delay in pulmonary tuberculosis in rural areas","volume":"9","author":[{"family":"Wang","g</w:instrText>
            </w:r>
            <w:r w:rsidRPr="00FA0D89">
              <w:rPr>
                <w:color w:val="000000" w:themeColor="text1"/>
                <w:sz w:val="18"/>
                <w:szCs w:val="18"/>
              </w:rPr>
              <w:instrText xml:space="preserve">iven":"Qiuzhen"},{"family":"Ma","given":"Aiguo"},{"family":"Han","given":"Xiuxia"},{"family":"Zhao","given":"Shanliang"},{"family":"Cai","given":"Jing"},{"family":"Kok","given":"Frans J."},{"family":"Schouten","given":"Evert G."}],"issued":{"date-parts":[["2017",7]]}}}],"schema":"https://github.com/citation-style-language/schema/raw/master/csl-citation.json"}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6AADFA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4453EDE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2D998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0AEA14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66CFDF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E581E9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59B28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C77450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6A04AB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7E5EAC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10B196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54841C3F" w14:textId="77777777" w:rsidTr="00006DED">
        <w:trPr>
          <w:trHeight w:val="64"/>
        </w:trPr>
        <w:tc>
          <w:tcPr>
            <w:tcW w:w="1560" w:type="dxa"/>
            <w:tcBorders>
              <w:top w:val="nil"/>
              <w:left w:val="nil"/>
              <w:bottom w:val="nil"/>
              <w:right w:val="nil"/>
            </w:tcBorders>
            <w:shd w:val="clear" w:color="auto" w:fill="auto"/>
            <w:vAlign w:val="center"/>
            <w:hideMark/>
          </w:tcPr>
          <w:p w14:paraId="49ECE9A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Mesfin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SC0uyqkk","properties":{"formattedCitation":"[28]","plainCitation":"[28]","noteIndex":0},"citationItems":[{"id":1807,"uris":["http://zotero.org/users/4627420/items/TI99S733"],"uri":["http://zotero.org/users/4627420/items/TI99S733"],"itemData":{"id":1807,"type":"article-journal","abstract":"Background: Delays seeking care increase transmission of pulmonary tuberculosis and hence the burden of tuberculosis, which remains high in developing countries. This study</w:instrText>
            </w:r>
            <w:r w:rsidRPr="00FA0D89">
              <w:rPr>
                <w:rFonts w:hint="eastAsia"/>
                <w:color w:val="000000" w:themeColor="text1"/>
                <w:sz w:val="18"/>
                <w:szCs w:val="18"/>
              </w:rPr>
              <w:instrText xml:space="preserve"> investigates patterns of health seeking behavior and determines risk factors for delayed patient consultation at public health facilities in 10 districts of Ethiopia.\nMethods: New pulmonary TB patients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15 years old were recruited at 18 diagnostic cent</w:instrText>
            </w:r>
            <w:r w:rsidRPr="00FA0D89">
              <w:rPr>
                <w:color w:val="000000" w:themeColor="text1"/>
                <w:sz w:val="18"/>
                <w:szCs w:val="18"/>
              </w:rPr>
              <w:instrText>res. Patients were asked about their health care seeking behaviour and the time from onset of symptoms to first consultation at a public health facility. First consultation at a public health facility 30 days or longer after onset of symptoms was regarded as prolonged patient delay.\nResults: Interviews were held with 924 pulmonary patients. Of these, 537 (58%) were smear positive and 387 (42%) were smear negative; 413 (45%) were female; 451 (49%) were rural residents; and the median age was 34 years. Prior to their first consultation at a public health facility, patients received treatment from a variety of informal sources: the Orthodox Church, where they were treated with holy water (24%); private practitioners (13%); rural drug vendors (7%); and tradi</w:instrText>
            </w:r>
            <w:r w:rsidRPr="00FA0D89">
              <w:rPr>
                <w:rFonts w:hint="eastAsia"/>
                <w:color w:val="000000" w:themeColor="text1"/>
                <w:sz w:val="18"/>
                <w:szCs w:val="18"/>
              </w:rPr>
              <w:instrText xml:space="preserve">tional healers (3%). The overall median patient delay was 30 days (mean = 60 days). Fifty three percent [95% Confidence Intervals (CI) (50%, 56%)] of patients had delayed their first consultation for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30 days. Patient delay for women was 54%; 95% CI (54%, 58%) and men 51%; 95% CI (47%, 55%). The delay was higher for patients who used informal treatment (median 31 days) than those who did not (15 days). Prolonged patient delay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30 days) was significantly associated with both patient-related and treatmen</w:instrText>
            </w:r>
            <w:r w:rsidRPr="00FA0D89">
              <w:rPr>
                <w:color w:val="000000" w:themeColor="text1"/>
                <w:sz w:val="18"/>
                <w:szCs w:val="18"/>
              </w:rPr>
              <w:instrText xml:space="preserve">trelated factors. Significant patient-related factors were smear positive pulmonary disease [Adjusted Odds Ratio (AOR) 1.4; 95% CI (1.1 to 1.9)], rural residence [AOR 1.4; 95% CI (1.1 to 1.9)], illiteracy [AOR 1.7; 95% CI (1.2 to 2.4)], and lack of awareness/misperceptions of causes of pulmonary TB. Significant informal treatment-related factors were prior treatment with holy water [AOR 3.5; 95% CI (2.4 to 5)], treatment by private practitioners [AOR 1.7; 95% CI (1.1 to 2.6)] and treatment by drug vendors [AOR 1.9; 95% CI (1.1 to 3.5)].\nConclusion: Nearly half of pulmonary tuberculosis patients delayed seeking health care at a public health facility while getting treatment from informal sources. The involvement of religious institutions and private practitioners in early referral of patients with pulmonary symptoms and creating public awareness about tuberculosis could help reduce delays in starting modern treatment.","container-title":"BMC Public Health","DOI":"10.1186/1471-2458-9-53","ISSN":"1471-2458","issue":"1","language":"en","source":"Crossref","title":"Delayed consultation among pulmonary tuberculosis patients: a cross sectional study of 10 DOTS districts of Ethiopia","title-short":"Delayed consultation among pulmonary tuberculosis patients","URL":"https://bmcpublichealth.biomedcentral.com/articles/10.1186/1471-2458-9-53","volume":"9","author":[{"family":"Mesfin","given":"Mengiste M"},{"family":"Newell","given":"James N"},{"family":"Walley","given":"John D"},{"family":"Gessessew","given":"Amanuel"},{"family":"Madeley","given":"Richard J"}],"accessed":{"date-parts":[["2019",11,22]]},"issued":{"date-parts":[["2009",12]]}}}],"schema":"https://github.com/citation-style-language/schema/raw/master/csl-citation.json"}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0CD9D2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0B123B4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57809E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9209BD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30848E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FE2654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B53D25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9B86DD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635B2A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3B84BAF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E0518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7719BE50" w14:textId="77777777" w:rsidTr="00006DED">
        <w:trPr>
          <w:trHeight w:val="64"/>
        </w:trPr>
        <w:tc>
          <w:tcPr>
            <w:tcW w:w="1560" w:type="dxa"/>
            <w:tcBorders>
              <w:top w:val="nil"/>
              <w:left w:val="nil"/>
              <w:bottom w:val="nil"/>
              <w:right w:val="nil"/>
            </w:tcBorders>
            <w:shd w:val="clear" w:color="auto" w:fill="auto"/>
            <w:vAlign w:val="center"/>
            <w:hideMark/>
          </w:tcPr>
          <w:p w14:paraId="6B3C77E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Yimer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fPr17I4","properties":{"formattedCitation":"[35]","plainCitation":"[35]","noteIndex":0},"citationItems":[{"id":1378,"uris":["http://zotero.org/users/4627420/items/FKXQWRK4"],"uri":["http://zotero.org/users/4627420/items/FKXQWRK4"],"itemData":{"id":1378,"type":"article-journal","abstract":"Background: Health care seeking is a dynamic process that is influenced by socio-demographic, cultural and other factors. In Ethiopia, there are limited studies regarding the health seeking behaviour of tuberculosis (TB) suspects and TB patients. However, a thorough understanding of patients' motivation and actions is crucial to understanding TB and the treatment of disease. Such insights would conceivably help to reduce delay in diagnosis, improve treatment adherence and thereby reduce transmission of TB in the community. The objective of this study was to describe and analyze health care seeking among TB suspects and pulmonary TB (PTB) cases in a rural district of the Amhara Region in Ethiopia.\nMethods: Study kebeles were randomly selected in a cross-sectional study design. House-to-house visits were conducted in which individuals aged 15 years and above in all households of the kebeles were included. Subjects with symptoms suggestive of TB were interviewed about their health seeking behaviour, socio-demographic and clinical factors using a semi-structured questionnaire. Logistics regression analysis was employed to assess associations between the independent and outcome variables.\nResults: The majority, 787 (78%), TB suspects and 33 (82.5%) PTB cases had taken health care actions for symptoms from sources outside their homes. The median delay before the first action was 30 days. In logistics regression, women (AOR 0.8, 95% CI 0.6, 0.9) were found to be less likely to visit a medical health provider than men. Those with a long duration of cough (AOR 1.5, 95% CI 1.03, 2.1) and those with a previous history of TB (AOR 1.5, 95% CI 1.03, 2.3) were more likely to visit a medical health provider compared to those with a shorter duration of cough and with no history of TB.\nConclusion: The majority of TB suspects and PTB cases had already taken health care actions for their symptoms at the time of the survey. The availability of a simple and rapid diagnostic TB test for use at the lowest level of health care and the involvement of all health providers in case finding activities are imperative for early TB case detection.","container-title":"BMC Public Health","DOI":"10.1186/1471-2458-9-454","ISSN":"1471-2458","issue":"1","language":"en","source":"Crossref","title":"Health care seeking among pulmonary tuberculosis suspects and patients in rural Ethiopia: a community-based study","title-short":"Health care seeking among pulmonary tuberculosis suspects and patients in rural Ethiopia","URL":"https://bmcpublichealth.biomedcentral.com/articles/10.1186/1471-2458-9-454","volume":"9","author":[{"family":"Yimer","given":"Solomon"},{"family":"Holm-Hansen","given":"Carol"},{"family":"Yimaldu","given":"Tilahun"},{"family":"Bjune","given":"Gunnar"}],"accessed":{"date-parts":[["2019",10,14]]},"issued":{"date-parts":[["2009",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9D18D2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4721B55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335A03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B505C3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4EF463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6A64519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599EF0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D72F69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E6A06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489011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6FBDB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3F969A0A" w14:textId="77777777" w:rsidTr="00006DED">
        <w:trPr>
          <w:trHeight w:val="64"/>
        </w:trPr>
        <w:tc>
          <w:tcPr>
            <w:tcW w:w="1560" w:type="dxa"/>
            <w:tcBorders>
              <w:top w:val="nil"/>
              <w:left w:val="nil"/>
              <w:bottom w:val="nil"/>
              <w:right w:val="nil"/>
            </w:tcBorders>
            <w:shd w:val="clear" w:color="auto" w:fill="auto"/>
            <w:vAlign w:val="center"/>
            <w:hideMark/>
          </w:tcPr>
          <w:p w14:paraId="31A707F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Gele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YMQMvnF","properties":{"formattedCitation":"[31]","plainCitation":"[31]","noteIndex":0},"citationItems":[{"id":1917,"uris":["http://zotero.org/users/4627420/items/8TAWXWZH"],"uri":["http://zotero.org/users/4627420/items/8TAWXWZH"],"itemData":{"id":1917,"type":"article-journal","abstract":"Background: Tuberculosis (TB) is a major public health problem in the Horn of Africa with Ethiopia being the most affected where TB cases increase at the rate of 2.6% each year. One of the main contributing factors for this rise is increasing transmission due to large number of untreated patients, serving as reservoirs of the infection within the communities. Reduction of the time between onset of TB symptoms to diagnosis is therefore a prerequisite to bring the TB epidemic under control. The aim of this study was to measure duration of delay among pastoralist TB patients at TB management units in Somali Regional State (SRS) of Ethiopia.\nMethods: A cross sectional study of 226 TB patients with pastoralist identity was conducted in SRS of Ethiopia from June to September 2007. Patients were interviewed using questionnaire based interview. Time between onset of TB symptoms and first visit to a professional health care provider (patient delay), and the time between first visits to the professional health care provider to the date of diagnosis (medical provider's delay) were analyzed. Both pulmonary and extrapulmonary TB patients were included in the study.\nResult: A total of 226 pastoralist TB patients were included in this study; 93 (41.2%) were nomadic pastoralists and 133 (58.8%) were agro-pastoralists. Median patient delay was found to be 60 days with range of 10–1800 days (83 days for nomadic pastoralists and 57 days for agro-pastoralists). Median health care provider's delay was 6 days and median total delay was 70 days in this study. Patient delay constituted 86% of the total delay. In multivariate logistic regression analysis, nomadic pastoralism (aOR. 2.69, CI 1.47–4.91) and having low biomedical knowledge on TB (aOR. 2.02, CI 1.02–3.98) were significantly associated with prolonged patient delay. However, the only observed risk factor for very long patient delay &gt;120 days was distance to health facility (aOR.4.23, CI 1.32–13.54). Extra-pulmonary TB was the only observed predictor for health care providers' delay (aOR. 3.39, CI 1.68–6.83).\nConclusion: Patient delay observed among pastoralist TB patients in SRS is one of the highest reported so far from developing countries, exceeding two years in some patients. This long patient delay appears to be associated with patient's inadequate knowledge of the disease and distance to health care facility with nomadic pastoralists being the most affected. Regional TB control programmes need to consider the exceptional circumstances of pastoralists, to maximise their access to TB services.","container-title":"BMC Public Health","DOI":"10.1186/1471-2458-9-5","ISSN":"1471-2458","issue":"1","language":"en","source":"Crossref","title":"Pastoralism and delay in diagnosis of TB in Ethiopia","URL":"https://bmcpublichealth.biomedcentral.com/articles/10.1186/1471-2458-9-5","volume":"9","author":[{"family":"Gele","given":"Abdi A"},{"family":"Bjune","given":"Gunnar"},{"family":"Abebe","given":"Fekadu"}],"accessed":{"date-parts":[["2019",11,22]]},"issued":{"date-parts":[["2009",12]]}}}],"schema":"https://github.com/citation-style-language/schema/raw/master/csl-citation.json"}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FEA316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0675201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65DFCA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6EB1B5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3290E49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B9E09E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8EF0B0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588090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ECE3B0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8BABF2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F44059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5E812D45" w14:textId="77777777" w:rsidTr="00006DED">
        <w:trPr>
          <w:trHeight w:val="64"/>
        </w:trPr>
        <w:tc>
          <w:tcPr>
            <w:tcW w:w="1560" w:type="dxa"/>
            <w:tcBorders>
              <w:top w:val="nil"/>
              <w:left w:val="nil"/>
              <w:bottom w:val="nil"/>
              <w:right w:val="nil"/>
            </w:tcBorders>
            <w:shd w:val="clear" w:color="auto" w:fill="auto"/>
            <w:vAlign w:val="center"/>
            <w:hideMark/>
          </w:tcPr>
          <w:p w14:paraId="0FA04FF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Abebe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dBF6QMfr","properties":{"formattedCitation":"[33]","plainCitation":"[33]","noteIndex":0},"citationItems":[{"id":1909,"uris":["http://zotero.org/users/4627420/items/3FIKHNCI"],"uri":["http://zotero.org/users/4627420/items/3FIKHNCI"],"itemData":{"id":1909,"type":"article-journal","abstract":"Background: Perceived stigma and lack of awareness could contribute to the late presentation and low detection rate of tuberculosis (TB). We conducted a study in rural southwest Ethiopia among TB suspects to assess knowledge about and stigma towards TB and their health seeking behavior.\nMethods: A community based cross sectional survey was conducted from February to March 2009 in the Gilgel Gibe field research area. Any person 15 years and above with cough for at least 2 weeks was considered a TB suspect and included in the study. Data were collected by trained personnel using a pretested structured questionnaire. Logistic regression analysis was done using SPSS 15.0 statistical software.\nResults: Of the 476 pulmonary TB suspects, 395 (83.0%) had ever heard of TB; ‘‘evil eye’’ (50.4%) was the commonly mentioned cause of TB. Individuals who could read and write were more likely to be aware about TB [(crude OR = 2.98, (95%CI: 1.25, 7.08)] and more likely to know that TB is caused by a microorganism [(adjusted OR = 3.16, (95%CI: 1.77, 5.65)] than non-educated individuals. Males were more likely to know the cause of TB [(adjusted OR = 1.92, (95%CI: 1.22, 3.03)] than females. 51.3% of TB suspects perceived that other people would consider them inferior if they had TB. High stigma towards TB was reported by 199(51.2%). 220 (46.2%) did not seek help for their illness. Individuals who had previous anti-TB treatment were more likely to have appropriate health seeking behavior [(adjusted OR = 3.65, (95%CI: 1.89, 7.06)] than those who had not.\nConclusion: There was little knowledge about TB in the Gilgel Gibe field research area. We observed inappropriate health seeking behavior and stigma towards TB. TB control programs in Ethiopia should educate rural communities, particularly females and non-educated individuals, about the cause and the importance of early diagnosis and treatment of TB.","container-title":"PLoS ONE","DOI":"10.1371/journal.pone.0013339","ISSN":"1932-6203","issue":"10","language":"en","page":"e13339","source":"Crossref","title":"Knowledge, Health Seeking Behavior and Perceived Stigma towards Tuberculosis among Tuberculosis Suspects in a Rural Community in Southwest Ethiopia","volume":"5","author":[{"family":"Abebe","given":"Gemeda"},{"family":"Deribew","given":"Amare"},{"family":"Apers","given":"Ludwig"},{"family":"Woldemichael","given":"Kifle"},{"family":"Shiffa","given":"Jaffer"},{"family":"Tesfaye","given":"Markos"},{"family":"Abdissa","given":"Alemseged"},{"family":"Deribie","given":"Fetene"},{"family":"Jira","given":"Chali"},{"family":"Bezabih","given":"Mesele"},{"family":"Aseffa","given":"Abraham"},{"family":"Duchateau","given":"Luc"},{"family":"Colebunders","given":"Robert"}],"editor":[{"family":"Mokrousov","given":"Igor"}],"issued":{"date-parts":[["2010",10,11]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428AAD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772FF55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5E3092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1E2159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9645E6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6A86C07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E92FC7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7EC032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44293B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7928A59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2764BBB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6443627C" w14:textId="77777777" w:rsidTr="00006DED">
        <w:trPr>
          <w:trHeight w:val="64"/>
        </w:trPr>
        <w:tc>
          <w:tcPr>
            <w:tcW w:w="1560" w:type="dxa"/>
            <w:tcBorders>
              <w:top w:val="nil"/>
              <w:left w:val="nil"/>
              <w:bottom w:val="nil"/>
              <w:right w:val="nil"/>
            </w:tcBorders>
            <w:shd w:val="clear" w:color="auto" w:fill="auto"/>
            <w:vAlign w:val="center"/>
            <w:hideMark/>
          </w:tcPr>
          <w:p w14:paraId="1CB2A43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Belay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Av3du7Ni","properties":{"formattedCitation":"[20]","plainCitation":"[20]","noteIndex":0},"citationItems":[{"id":1824,"uris":["http://zotero.org/users/4627420/items/FC4KBX64"],"uri":["http://zotero.org/users/4627420/items/FC4KBX64"],"itemData":{"id":1824,"type":"article-journal","abstract":"Background: TB is a major public health problem globally and Ethiopia is 8th among the 22 high burden countries. Early detection and effective treatment are pre-requisites for a successful TB control programme. In this regard, early health seeking action from patients’ side and prompt diagnosis as well as initiation of treatment from the health system’s side are essential steps. The aim of this study was to assess delay in the diagnosis and treatment of TB in a predominantly pastoralist area in Ethiopia.\nMethods: On a cross-sectional study, two hundred sixteen TB patients who visited DOTS clinics of two health facilities in Afar Region were included consecutively. Time from onset of symptoms till first consultation of formal health providers (patients’ delay) and time from first consultation till initiation of treatment (health system’s delay) were analyzed.\nResults: The median patients’ and health system’s delay were 20 and 33.5 days, respectively. The median total delay was 70.5 days with a median treatment delay of 1 day. On multivariate logistic regression, self-treatment (aOR. 3.99, CI 1.50-10.59) and first visit to non-formal health providers (aOR. 6.18, CI 1.84-20.76) were observed to be independent predictors of patients’ delay. On the other hand, having extra-pulmonary TB (aOR. 2.08, CI 1.08- 4.04), and a first visit to health posts/clinics (aOR. 19.70, CI 6.18-62.79), health centres (aOR. 4.83, CI 2.23-10.43) and private health facilities (aOR. 2.49, CI 1.07-5.84) were found to be independent predictors of health system’s delay.\nConclusions: There is a long delay in the diagnosis and initiation of treatment and this was mainly attributable to the health system. Health system strengthening towards improved diagnosis of TB could reduce the long health system’s delay in the management of TB in the study area.","container-title":"BMC Public Health","DOI":"10.1186/1471-2458-12-369","ISSN":"1471-2458","issue":"1","language":"en","source":"Crossref","title":"Diagnostic and treatment delay among Tuberculosis patients in Afar Region, Ethiopia: A cross-sectional study","title-short":"Diagnostic and treatment delay among Tuberculosis patients in Afar Region, Ethiopia","URL":"http://bmcpublichealth.biomedcentral.com/articles/10.1186/1471-2458-12-369","volume":"12","author":[{"family":"Belay","given":"Mulugeta"},{"family":"Bjune","given":"Gunnar"},{"family":"Ameni","given":"Gobena"},{"family":"Abebe","given":"Fekadu"}],"accessed":{"date-parts":[["2019",11,22]]},"issued":{"date-parts":[["2012",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C524D9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4C764BA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141244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B1A879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3D1BD1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505035E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031E12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4983C8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5F572EA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2EA5C98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293152D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8</w:t>
            </w:r>
          </w:p>
        </w:tc>
      </w:tr>
      <w:tr w:rsidR="00FA0D89" w:rsidRPr="00FA0D89" w14:paraId="6C4FDA3A" w14:textId="77777777" w:rsidTr="00006DED">
        <w:trPr>
          <w:trHeight w:val="64"/>
        </w:trPr>
        <w:tc>
          <w:tcPr>
            <w:tcW w:w="1560" w:type="dxa"/>
            <w:tcBorders>
              <w:top w:val="nil"/>
              <w:left w:val="nil"/>
              <w:bottom w:val="nil"/>
              <w:right w:val="nil"/>
            </w:tcBorders>
            <w:shd w:val="clear" w:color="auto" w:fill="auto"/>
            <w:vAlign w:val="center"/>
            <w:hideMark/>
          </w:tcPr>
          <w:p w14:paraId="0826163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Hussen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K7Pb4Q1","properties":{"formattedCitation":"[29]","plainCitation":"[29]","noteIndex":0},"citationItems":[{"id":1970,"uris":["http://zotero.org/users/4627420/items/IE5G8LB7"],"uri":["http://zotero.org/users/4627420/items/IE5G8LB7"],"itemData":{"id":1970,"type":"article-journal","abstract":"Background: Tuberculosis (TB) is a major public health problem in Africa with Ethiopia being the most affected. Treatment delay is an important indicator of access to TB diagnosis and treatment. However, little is known about factors associated with treatment delay of pulmonary TB among pastoralists. Health facility based cross sectional study was conducted on 129 pulmonary TB patients in pastoralist community. The study was conducted in three health centers and a hospital. Time between onset of TB symptoms and first visit to a professional health care provider (patient delay), and the time between first visits to the professional health care provider to the date of diagnosis (provider's delay) were analyzed using SPSS 16.0 statistical software. Findings: A total of 129 new smear positive pulmonary TB patients participated in the study. The median total delay was 97 days. The median patient and health provider delays were 63 and 34 days, respectively. Ninety six percent of the patients were delayed for more than the twenty one days cutoff point. Patient delay was positively associated with first visit to traditional healer/private clinic/drug shop, rural residence, being illiterate, living in more than 10 kilometers from health facility; severity of illness at first presentation to health facility. Provider delay was positively associated with rural residence, being illiterate, patient with good functional status, patients in contact with more than two health providers, and place of first visit being traditional healer/private clinic/drug shop. Conclusions: This study showed that majority of smear positive patients delayed either for diagnosis or treatment, thus continue to serve as reservoirs of infection. This indicates that there is a need for intervention to decrease patient and provider delays. Effort to reduce delays in pastoralist communities should focus on improving access to services in rural communities, engaging traditional and private health providers and should target illiterate individuals.","container-title":"BMC Research Notes","DOI":"10.1186/1756-0500-5-320","ISSN":"1756-0500","issue":"1","language":"en","source":"Crossref","title":"Treatment delay among pulmonary tuberculosis patients in pastoralist communities in Bale Zone, Southeast Ethiopia","URL":"https://bmcresnotes.biomedcentral.com/articles/10.1186/1756-0500-5-320","volume":"5","author":[{"family":"Hussen","given":"Awol"},{"family":"Biadgilign","given":"Sibhatu"},{"family":"Tessema","given":"Fasil"},{"family":"Mohammed","given":"Shikur"},{"family":"Deribe","given":"Kebede"},{"family":"Deribew","given":"Amare"}],"accessed":{"date-parts":[["2019",11,22]]},"issued":{"date-parts":[["2012",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[29]</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82F671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0D93BEA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805842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06AAA4B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B7D689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521D1C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D799B3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D44FB7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A70576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2D4F8D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F5ADFF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6BE73658" w14:textId="77777777" w:rsidTr="00006DED">
        <w:trPr>
          <w:trHeight w:val="64"/>
        </w:trPr>
        <w:tc>
          <w:tcPr>
            <w:tcW w:w="1560" w:type="dxa"/>
            <w:tcBorders>
              <w:top w:val="nil"/>
              <w:left w:val="nil"/>
              <w:bottom w:val="nil"/>
              <w:right w:val="nil"/>
            </w:tcBorders>
            <w:shd w:val="clear" w:color="auto" w:fill="auto"/>
            <w:vAlign w:val="center"/>
            <w:hideMark/>
          </w:tcPr>
          <w:p w14:paraId="4E73E3C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Senbeto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r5lJ0n5","properties":{"formattedCitation":"[34]","plainCitation":"[34]","noteIndex":0},"citationItems":[{"id":1763,"uris":["http://zotero.org/users/4627420/items/4JCHZN4F"],"uri":["http://zotero.org/users/4627420/items/4JCHZN4F"],"itemData":{"id":1763,"type":"article-journal","abstract":"Background: Tuberculosis remains the major debilitating public health problem in Ethiopia. However, studies to understand the patients’ perspectives on the illness and their health-seeking behavior have been few in the country. In this study, we seek to investigate the magnitude of appropriate health-seeking behavior and factors associated with tuberculosis among people who had cough for at least two weeks.\nMethods: A popu</w:instrText>
            </w:r>
            <w:r w:rsidRPr="00FA0D89">
              <w:rPr>
                <w:rFonts w:hint="eastAsia"/>
                <w:color w:val="000000" w:themeColor="text1"/>
                <w:sz w:val="18"/>
                <w:szCs w:val="18"/>
              </w:rPr>
              <w:instrText xml:space="preserve">lation-based cross-sectional study was conducted from July to October 2012 in Dabat, northwest Ethiopia. All people aged </w:instrText>
            </w:r>
            <w:r w:rsidRPr="00FA0D89">
              <w:rPr>
                <w:rFonts w:hint="eastAsia"/>
                <w:color w:val="000000" w:themeColor="text1"/>
                <w:sz w:val="18"/>
                <w:szCs w:val="18"/>
              </w:rPr>
              <w:instrText>≥</w:instrText>
            </w:r>
            <w:r w:rsidRPr="00FA0D89">
              <w:rPr>
                <w:rFonts w:hint="eastAsia"/>
                <w:color w:val="000000" w:themeColor="text1"/>
                <w:sz w:val="18"/>
                <w:szCs w:val="18"/>
              </w:rPr>
              <w:instrText>15 years and had cough for at least two weeks were included in the study. Data collected by using a pre-tested and structured questio</w:instrText>
            </w:r>
            <w:r w:rsidRPr="00FA0D89">
              <w:rPr>
                <w:color w:val="000000" w:themeColor="text1"/>
                <w:sz w:val="18"/>
                <w:szCs w:val="18"/>
              </w:rPr>
              <w:instrText>nnaire were entered and cleaned using the Epi Info version 2002 statistical software. The statistical Package for the Social Sciences Version 16.0 was also employed for descriptive and logistics regression analysis.\nResults: Out of the 25,701 people aged</w:instrText>
            </w:r>
            <w:r w:rsidRPr="00FA0D89">
              <w:rPr>
                <w:rFonts w:hint="eastAsia"/>
                <w:color w:val="000000" w:themeColor="text1"/>
                <w:sz w:val="18"/>
                <w:szCs w:val="18"/>
              </w:rPr>
              <w:instrText xml:space="preserve"> </w:instrText>
            </w:r>
            <w:r w:rsidRPr="00FA0D89">
              <w:rPr>
                <w:rFonts w:hint="eastAsia"/>
                <w:color w:val="000000" w:themeColor="text1"/>
                <w:sz w:val="18"/>
                <w:szCs w:val="18"/>
              </w:rPr>
              <w:instrText>≥</w:instrText>
            </w:r>
            <w:r w:rsidRPr="00FA0D89">
              <w:rPr>
                <w:rFonts w:hint="eastAsia"/>
                <w:color w:val="000000" w:themeColor="text1"/>
                <w:sz w:val="18"/>
                <w:szCs w:val="18"/>
              </w:rPr>
              <w:instrText>15 years surveyed, the proportion of people who had cough for at least two weeks was reported to be 843(3.3%). Appropriate health-seeking behavior towards tuberculosis was reported by 674(80.0%) of them. Factors significantly associated with health-seek</w:instrText>
            </w:r>
            <w:r w:rsidRPr="00FA0D89">
              <w:rPr>
                <w:color w:val="000000" w:themeColor="text1"/>
                <w:sz w:val="18"/>
                <w:szCs w:val="18"/>
              </w:rPr>
              <w:instrText xml:space="preserve">ing behavior for tuberculosis were being female [AOR: 0.56, 95%CI: (0.39-0.79)], high monthly real per capita income [AOR: 1.66, 95%CI: (1.15-2.38)], large family size [AOR: 0.50, 95%CI: (0.35-0.72)], and use of traditional-healing practices [AOR: 13.27, 95%CI: (9.10-25.41)].\nConclusion: This study showed that the magnitude of appropriate health-seeking behavior during the event of chronic cough was high. However, this doesn’t mean that there will be no need for further strengthening of the intervention activities as significant proportions of the study communities still demonstrate inappropriate health-seeking behavior. So tuberculosis control programs need to emphasize factors, such as sex, family size, socioeconomic inequalities, and traditional-healing practices in resource-poor settings.","container-title":"BMC Public Health","DOI":"10.1186/1471-2458-13-1222","ISSN":"1471-2458","issue":"1","language":"en","source":"Crossref","title":"Appropriate health-seeking behavior and associated factors among people who had cough for at least two weeks in northwest Ethiopia: a population-based cross-sectional study","title-short":"Appropriate health-seeking behavior and associated factors among people who had cough for at least two weeks in northwest Ethiopia","URL":"http://bmcpublichealth.biomedcentral.com/articles/10.1186/1471-2458-13-1222","volume":"13","author":[{"family":"Senbeto","given":"Meseret"},{"family":"Tadesse","given":"Sebsibe"},{"family":"Tadesse","given":"Takele"},{"family":"Melesse","given":"Tesfahun"}],"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EF6E55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70C951C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654612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E2088E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13127D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5D22AB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ABE610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49C8D7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4EB5B0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410FF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B2A96C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351BA0A7" w14:textId="77777777" w:rsidTr="00006DED">
        <w:trPr>
          <w:trHeight w:val="64"/>
        </w:trPr>
        <w:tc>
          <w:tcPr>
            <w:tcW w:w="1560" w:type="dxa"/>
            <w:tcBorders>
              <w:top w:val="nil"/>
              <w:left w:val="nil"/>
              <w:bottom w:val="nil"/>
              <w:right w:val="nil"/>
            </w:tcBorders>
            <w:shd w:val="clear" w:color="auto" w:fill="auto"/>
            <w:vAlign w:val="center"/>
            <w:hideMark/>
          </w:tcPr>
          <w:p w14:paraId="201CB6F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Gebeyehu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gWrqjgp","properties":{"formattedCitation":"[22]","plainCitation":"[22]","noteIndex":0},"citationItems":[{"id":1854,"uris":["http://zotero.org/users/4627420/items/DEBGJTL6"],"uri":["http://zotero.org/users/4627420/items/DEBGJTL6"],"itemData":{"id":1854,"type":"article-journal","container-title":"BioMed Research International","DOI":"10.1155/2014/701429","ISSN":"2314-6133, 2314-6141","language":"en","page":"1-6","source":"Crossref","title":"Factors Associated with Patient’s Delay in Tuberculosis Treatment in Bahir Dar City Administration, Northwest Ethiopia","volume":"2014","author":[{"family":"Gebeyehu","given":"Endalew"},{"family":"Azage","given":"Muluken"},{"family":"Abeje","given":"Gedefaw"}],"issued":{"date-parts":[["2014"]]}}}],"schema":"https://github.com/citation-style-language/schema/raw/master/csl-citation.json"}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[22]</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8A327D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763B8F2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5F0ED7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6D3D88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825D5F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E8EE7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B52553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09BCD1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416AD7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650A639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5A9C314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58C60865" w14:textId="77777777" w:rsidTr="00006DED">
        <w:trPr>
          <w:trHeight w:val="64"/>
        </w:trPr>
        <w:tc>
          <w:tcPr>
            <w:tcW w:w="1560" w:type="dxa"/>
            <w:tcBorders>
              <w:top w:val="nil"/>
              <w:left w:val="nil"/>
              <w:bottom w:val="nil"/>
              <w:right w:val="nil"/>
            </w:tcBorders>
            <w:shd w:val="clear" w:color="auto" w:fill="auto"/>
            <w:vAlign w:val="center"/>
            <w:hideMark/>
          </w:tcPr>
          <w:p w14:paraId="7FEEE60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Addisu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Maj2i4ki","properties":{"formattedCitation":"[37]","plainCitation":"[37]","noteIndex":0},"citationItems":[{"id":1949,"uris":["http://zotero.org/users/4627420/items/FCKBAVUT"],"uri":["http://zotero.org/users/4627420/items/FCKBAVUT"],"itemData":{"id":1949,"type":"article-journal","abstract":"BACKGROUND: Early treatment seeking for cough is crucial in the prevention and control of Tuberculosis. This study was intended to assess treatment seeking intention of people with cough of more than two weeks, and to identify its predictors.\nMETHODS: A community based cross-sectional study was conducted among 763 individuals with cough of more than two weeks in East Wollega Zone from March 10 to April 16, 2011. Study participants were selected from eighteen villages by cluster sampling method. Data collection instruments were developed according to the standard guideline of the theory of planned behavior. The data were analyzed with SPSS 16.0. Multiple linear regression was used to identify predictors.\nRESULTS: Mean score of intention was found to be 12.6 (SD=2.8) (range of possible score=3-15). Knowledge (β=0.14, 95%CI: 0.07-0.2), direct attitude (β=0.31, 95%CI: 0.25-0.35), belief-based attitude (β=0.03, 95%CI: 0.02-0.06) and perceived subjective norm (β=0.22, 95%CI: 0.13 -0.31) positively predicted treatment seeking intention. However, perceived behavioral control and control belief were not significantly associated with treatment seeking intention (p&gt;0.05). Being smoker (β=-0.97, 95%CI:-1.65(-0.37)) and higher family income (β=-0.06, 95%CI:-0.07-(-0.01) were significantly associated with lower treatment seeking intention.\nCONCLUSION: TPB significantly predicted treatment seeking intention among the study participants. Attitude and silent beliefs held by the respondents play an important role and should be given emphasize in prevention and control of Tuberculosis.","container-title":"Ethiopian Journal of Health Sciences","DOI":"10.4314/ejhs.v24i2.5","ISSN":"1029-1857, 1029-1857","issue":"2","language":"en","page":"131","source":"Crossref","title":"Predictors of Treatment Seeking Intention among People with Cough in East Wollega, Ethiopia Based on the Theory of Planned Behavior: A Community Based Cross -Sectional Study","title-short":"Predictors of Treatment Seeking Intention among People with Cough in East Wollega, Ethiopia Based on the Theory of Planned Behavior","volume":"24","author":[{"family":"Addisu","given":"Y"},{"family":"Birhanu","given":"Z"},{"family":"Tilahun","given":"D"},{"family":"Assefa","given":"T"}],"issued":{"date-parts":[["2014",4,14]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[37]</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AFC9A8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17C1E99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52C167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765777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AA4F39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52195C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47C271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59F5A7B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402F7D5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78E7F0A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7508418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4</w:t>
            </w:r>
          </w:p>
        </w:tc>
      </w:tr>
      <w:tr w:rsidR="00FA0D89" w:rsidRPr="00FA0D89" w14:paraId="1CDC1BDC" w14:textId="77777777" w:rsidTr="00006DED">
        <w:trPr>
          <w:trHeight w:val="64"/>
        </w:trPr>
        <w:tc>
          <w:tcPr>
            <w:tcW w:w="1560" w:type="dxa"/>
            <w:tcBorders>
              <w:top w:val="nil"/>
              <w:left w:val="nil"/>
              <w:bottom w:val="nil"/>
              <w:right w:val="nil"/>
            </w:tcBorders>
            <w:shd w:val="clear" w:color="auto" w:fill="auto"/>
            <w:vAlign w:val="center"/>
            <w:hideMark/>
          </w:tcPr>
          <w:p w14:paraId="403CE16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Yimer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gSGwZhne","properties":{"formattedCitation":"[30]","plainCitation":"[30]","noteIndex":0},"citationItems":[{"id":1967,"uris":["http://zotero.org/users/4627420/items/FYZER6FB"],"uri":["http://zotero.org/users/4627420/items/FYZER6FB"],"itemData":{"id":1967,"type":"article-journal","abstract":"Background: Early detection and treatment of TB is essential for the success of TB control program performance. The aim of this study was to determine the length and analyz</w:instrText>
            </w:r>
            <w:r w:rsidRPr="00FA0D89">
              <w:rPr>
                <w:rFonts w:hint="eastAsia"/>
                <w:color w:val="000000" w:themeColor="text1"/>
                <w:sz w:val="18"/>
                <w:szCs w:val="18"/>
              </w:rPr>
              <w:instrText>e predictors of patients</w:instrText>
            </w:r>
            <w:r w:rsidRPr="00FA0D89">
              <w:rPr>
                <w:rFonts w:hint="eastAsia"/>
                <w:color w:val="000000" w:themeColor="text1"/>
                <w:sz w:val="18"/>
                <w:szCs w:val="18"/>
              </w:rPr>
              <w:instrText>’</w:instrText>
            </w:r>
            <w:r w:rsidRPr="00FA0D89">
              <w:rPr>
                <w:rFonts w:hint="eastAsia"/>
                <w:color w:val="000000" w:themeColor="text1"/>
                <w:sz w:val="18"/>
                <w:szCs w:val="18"/>
              </w:rPr>
              <w:instrText>, health systems</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and total delays among patients attending a referral hospital in Bahir Dar, Ethiopia.\nMethods: A cross-sectional study was conducted among newly diagnosed TB cases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15 years of age. Delay was analyzed at three </w:instrText>
            </w:r>
            <w:r w:rsidRPr="00FA0D89">
              <w:rPr>
                <w:color w:val="000000" w:themeColor="text1"/>
                <w:sz w:val="18"/>
                <w:szCs w:val="18"/>
              </w:rPr>
              <w:instrText xml:space="preserve">levels: the periods between 1) onset of TB symptoms and first visit to medical provider, i.e. patients’ delay, 2) the first visit to a medical provider and the initiation of treatment i.e. health systems’ delay and 3) onset of TB symptoms and initiation of treatment i.e. total delay. Uni- and multi-variate logistic regression analyses were performed to investigate predictors of patients’, health systems’ and total delays.\nResults: The median time of patients’ delay was 21 days [(interquartile range (IQR) (7 days, 60 days)]. The median health systems’ delay was 27 days (IQR 8 days, 60 days) and the median total delay was 60 days (IQR 30 days, 121 days). Patients residing in rural areas had a three-fold increase in patients’ delay compared to those from urban areas [Adjusted Odds Ratio (AOR) 3.4; 95% (CI 1.3, 8.9)]. Extra-pulmonary TB (EPTB) cases were more likely to experience delay in seeking treatment compared to pulmonary (PTB) cases [(AOR 2.6; 95% (CI 1.3, 5.4)]. Study subjects who first visited health centres [(AOR) 5.1; 95% (CI 2.1, 12.5)], private facilities [(AOR) 3.5; 95% (CI 1.3, 9.7] and health posts [(AOR) 109; 95% (CI 12, 958], were more likely to experience an increase in health systems’ delay compared to those who visited hospitals.\nConclusions: The majority of TB patients reported to medical providers within an acceptable time after the onset of symptoms. Rural residence was associated with patients’ and total delays. Providing the population with information about TB symptoms and the importance of early health seeking may be an efficient way to decrease TB transmission, morbidity and mortality. Establishing efficient TB diagnostic and treatment facilities at the periphery level is imperative to reduce diagnostic delay and expedite TB treatment.","container-title":"BMC Infectious Diseases","DOI":"10.1186/1471-2334-14-19","ISSN":"1471-2334","issue":"1","language":"en","source":"Crossref","title":"Time to first consultation, diagnosis and treatment of TB among patients attending a referral hospital in Northwest, Ethiopia","URL":"https://bmcinfectdis.biomedcentral.com/articles/10.1186/1471-2334-14-19","volume":"14","author":[{"family":"Yimer","given":"Solomon A"},{"family":"Bjune","given":"Gunnar A"},{"family":"Holm-Hansen","given":"Carol"}],"accessed":{"date-parts":[["2019",11,22]]},"issued":{"date-parts":[["2014",12]]}}}],"schema":"https://github.com/citation-style-language/schema/raw/master/csl-citation.json"}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A9F4C8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4C47043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B7AC9D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109D241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77ED6B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5800A33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B835D2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999CD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C67DF4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7ED314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188817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1B0A190B" w14:textId="77777777" w:rsidTr="00006DED">
        <w:trPr>
          <w:trHeight w:val="64"/>
        </w:trPr>
        <w:tc>
          <w:tcPr>
            <w:tcW w:w="1560" w:type="dxa"/>
            <w:tcBorders>
              <w:top w:val="nil"/>
              <w:left w:val="nil"/>
              <w:bottom w:val="nil"/>
              <w:right w:val="nil"/>
            </w:tcBorders>
            <w:shd w:val="clear" w:color="auto" w:fill="auto"/>
            <w:vAlign w:val="center"/>
            <w:hideMark/>
          </w:tcPr>
          <w:p w14:paraId="4325882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Asefa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x8WadlqW","properties":{"formattedCitation":"[100]","plainCitation":"[100]","noteIndex":0},"citationItems":[{"id":1968,"uris":["http://zotero.org/users/4627420/items/ZUTPX58J"],"uri":["http://zotero.org/users/4627420/items/ZUTPX58J"],"itemData":{"id":1968,"type":"article-journal","abstract":"Introduction: The global burden of Tuberculosis (TB) remains enormous. Delay in TB diagnosis may lead to a higher infectious pool in the community and a more advanced disease state at presentation increasing the risk of mortality. This study is conducted to determine the total delay before treatment among smear positive Pulmonary Tuberculosis (PTB) patients.\nMethods: A health institution based cross sectional study was conducted in five primary health centers in southern Ethiopia from June to December 2012. A total of 328 smear positive PTB patients were enrolled in the study. A structured and pretested questionnaire was used. Median patient, diagnostic, and treatment delays were calculated to determine the total delay. Multiple logistic regression analysis was used to identify factors associated with total delay.\nResults: The median patient, diagnostic, treatment and total delays measured in days were 30 (IQR 20.2, 60), 7 (IQR: 3, 14), 3 (IQR: 1, 4) and 45 (IQR: 34.5, 69.5) days respectively. Patients for whom treatment was not initiated within 45 days of onset of symptom(s) (total delay) constituted 49% of the study participants (59.5% among males and 39.2% among females; P, 0.001). Total delay was found to be associated with: being female [AOR = 0.34, 95% CI: 0.18–0.62], having attended tertiary level education [AOR = 0.11, 95% CI: 0.02–0.55], perceived severity of stigma during the current TB disease course [AOR = 2. 18, 95% CI: 1.07, 4.42] and living in houses with higher family size [AOR = 0.26, 95% CI: 0.11, 0.61].\nConclusion: Total delay in treatment of TB is still high in the study area. Patient’s sex, perceived stigma, educational status and family size are significantly contributing for total delay. Therefore, a concerted effort should be taken in order to improve health seeking behavior of the community on TB and to reduce delays from seeking care after experiencing TB symptoms.","container-title":"PLoS ONE","DOI":"10.1371/journal.pone.0102884","ISSN":"1932-6203","issue":"7","language":"en","page":"e102884","source":"Crossref","title":"Total Delay in Treatment among Smear Positive Pulmonary Tuberculosis Patients in Five Primary Health Centers, Southern Ethiopia: A Cross Sectional Study","title-short":"Total Delay in Treatment among Smear Positive Pulmonary Tuberculosis Patients in Five Primary Health Centers, Southern Ethiopia","volume":"9","author":[{"family":"Asefa","given":"Anteneh"},{"family":"Teshome","given":"Wondu"}],"editor":[{"family":"Pai","given":"Madhukar"}],"issued":{"date-parts":[["2014",7,21]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1E654E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4C5510D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673F4E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98711D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DC544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3D9D88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753658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56A499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99577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060F8CB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D95E8A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16596A83" w14:textId="77777777" w:rsidTr="00006DED">
        <w:trPr>
          <w:trHeight w:val="64"/>
        </w:trPr>
        <w:tc>
          <w:tcPr>
            <w:tcW w:w="1560" w:type="dxa"/>
            <w:tcBorders>
              <w:top w:val="nil"/>
              <w:left w:val="nil"/>
              <w:bottom w:val="nil"/>
              <w:right w:val="nil"/>
            </w:tcBorders>
            <w:shd w:val="clear" w:color="auto" w:fill="auto"/>
            <w:vAlign w:val="center"/>
            <w:hideMark/>
          </w:tcPr>
          <w:p w14:paraId="6D6F897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Engeda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FOpm1yv6","properties":{"formattedCitation":"[36]","plainCitation":"[36]","noteIndex":0},"citationItems":[{"id":1885,"uris":["http://zotero.org/users/4627420/items/CSNLG45U"],"uri":["http://zotero.org/users/4627420/items/CSNLG45U"],"itemData":{"id":1885,"type":"article-journal","container-title":"Tuberculosis Research and Treatment","DOI":"10.1155/2016/7892701","ISSN":"2090-150X, 2090-1518","language":"en","page":"1-7","source":"Crossref","title":"Health Seeking Behaviour and Associated Factors among Pulmonary Tuberculosis Suspects in Lay Armachiho District, Northwest Ethiopia: A Community-Based Study","title-short":"Health Seeking Behaviour and Associated Factors among Pulmonary Tuberculosis Suspects in Lay Armachiho District, Northwest Ethiopia","volume":"2016","author":[{"family":"Engeda","given":"Eshetu Haileselassie"},{"family":"Dachew","given":"Berihun Assefa"},{"family":"Kassa Woreta","given":"Hiwot"},{"family":"Mekonnen Kelkay","given":"Mengistu"},{"family":"Ashenafie","given":"Tesfaye Demeke"}],"issued":{"date-parts":[["2016"]]}}}],"schema":"https://github.com/citation-style-language/schema/raw/master/csl-citation.json"}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AF8BB1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632D87A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4BA74C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601EBEF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69137A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5C1058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A241DD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69940F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05DC30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810D7F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938E29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7906EA33" w14:textId="77777777" w:rsidTr="00006DED">
        <w:trPr>
          <w:trHeight w:val="64"/>
        </w:trPr>
        <w:tc>
          <w:tcPr>
            <w:tcW w:w="1560" w:type="dxa"/>
            <w:tcBorders>
              <w:top w:val="nil"/>
              <w:left w:val="nil"/>
              <w:bottom w:val="nil"/>
              <w:right w:val="nil"/>
            </w:tcBorders>
            <w:shd w:val="clear" w:color="auto" w:fill="auto"/>
            <w:vAlign w:val="center"/>
            <w:hideMark/>
          </w:tcPr>
          <w:p w14:paraId="7F57EB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Gebreegziabher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89AwyIS7","properties":{"formattedCitation":"[27]","plainCitation":"[27]","noteIndex":0},"citationItems":[{"id":1934,"uris":["http://zotero.org/users/4627420/items/AGAJVCUT"],"uri":["http://zotero.org/users/4627420/items/AGAJVCUT"],"itemData":{"id":1934,"type":"article-journal","abstract":"Background: Tuberculosis (TB) is a major public health concern in the developing world. Early diagnosis and prompt initiation of treatment is essential for effective TB control. The aim of this study was to determine the length and analyze associated factors of patients’ and health system’s delays in the diagnosis and treatment of new pulmonary TB (PTB) patients.\nMethods: A cross-sectional study was conducted in 30 randoml</w:instrText>
            </w:r>
            <w:r w:rsidRPr="00FA0D89">
              <w:rPr>
                <w:rFonts w:hint="eastAsia"/>
                <w:color w:val="000000" w:themeColor="text1"/>
                <w:sz w:val="18"/>
                <w:szCs w:val="18"/>
              </w:rPr>
              <w:instrText xml:space="preserve">y selected public health facilities in West Gojjam Zone, Amhara Region, Ethiopia. Newly diagnosed PTB patients who were </w:instrText>
            </w:r>
            <w:r w:rsidRPr="00FA0D89">
              <w:rPr>
                <w:rFonts w:hint="eastAsia"/>
                <w:color w:val="000000" w:themeColor="text1"/>
                <w:sz w:val="18"/>
                <w:szCs w:val="18"/>
              </w:rPr>
              <w:instrText>≥</w:instrText>
            </w:r>
            <w:r w:rsidRPr="00FA0D89">
              <w:rPr>
                <w:rFonts w:hint="eastAsia"/>
                <w:color w:val="000000" w:themeColor="text1"/>
                <w:sz w:val="18"/>
                <w:szCs w:val="18"/>
              </w:rPr>
              <w:instrText>15 years of age were consecutively enrolled in the study. Patients</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delay (the time period from onset of TB symptoms to first presenta</w:instrText>
            </w:r>
            <w:r w:rsidRPr="00FA0D89">
              <w:rPr>
                <w:color w:val="000000" w:themeColor="text1"/>
                <w:sz w:val="18"/>
                <w:szCs w:val="18"/>
              </w:rPr>
              <w:instrText xml:space="preserve">tion to a formal health provider) and health system’s delay (the time period from first presentation to a formal health provider to first start of TB treatment) were measured. Median patients’ and health system’s delays were calculated. Mixed effect logistic regression was used to analyze predictors of patients’ and health system’s delays.\nResults: Seven hundred six patients were enrolled in the study. The median patients’ delay was 18 days (interquartile range [IQR]: 8–34 days) and the median health system’s delay was 22 days (IQR: 4–88 days). Poor knowledge of TB (adjusted odds ratio [AOR], 2.33; 95 % confidence interval [CI], 1.34–4.05), first visit to non-formal health provider (AOR, 47.56; 95 % CI, 26.31–85.99), self-treatment (AOR, 10.11; 95 % CI, </w:instrText>
            </w:r>
            <w:r w:rsidRPr="00FA0D89">
              <w:rPr>
                <w:rFonts w:hint="eastAsia"/>
                <w:color w:val="000000" w:themeColor="text1"/>
                <w:sz w:val="18"/>
                <w:szCs w:val="18"/>
              </w:rPr>
              <w:instrText>4.53</w:instrText>
            </w:r>
            <w:r w:rsidRPr="00FA0D89">
              <w:rPr>
                <w:rFonts w:hint="eastAsia"/>
                <w:color w:val="000000" w:themeColor="text1"/>
                <w:sz w:val="18"/>
                <w:szCs w:val="18"/>
              </w:rPr>
              <w:instrText>–</w:instrText>
            </w:r>
            <w:r w:rsidRPr="00FA0D89">
              <w:rPr>
                <w:rFonts w:hint="eastAsia"/>
                <w:color w:val="000000" w:themeColor="text1"/>
                <w:sz w:val="18"/>
                <w:szCs w:val="18"/>
              </w:rPr>
              <w:instrText>22.56) and patients</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age (</w:instrText>
            </w:r>
            <w:r w:rsidRPr="00FA0D89">
              <w:rPr>
                <w:rFonts w:hint="eastAsia"/>
                <w:color w:val="000000" w:themeColor="text1"/>
                <w:sz w:val="18"/>
                <w:szCs w:val="18"/>
              </w:rPr>
              <w:instrText>≥</w:instrText>
            </w:r>
            <w:r w:rsidRPr="00FA0D89">
              <w:rPr>
                <w:rFonts w:hint="eastAsia"/>
                <w:color w:val="000000" w:themeColor="text1"/>
                <w:sz w:val="18"/>
                <w:szCs w:val="18"/>
              </w:rPr>
              <w:instrText>45 years) (AOR, 2.99; 95 % CI, 1.14</w:instrText>
            </w:r>
            <w:r w:rsidRPr="00FA0D89">
              <w:rPr>
                <w:rFonts w:hint="eastAsia"/>
                <w:color w:val="000000" w:themeColor="text1"/>
                <w:sz w:val="18"/>
                <w:szCs w:val="18"/>
              </w:rPr>
              <w:instrText>–</w:instrText>
            </w:r>
            <w:r w:rsidRPr="00FA0D89">
              <w:rPr>
                <w:rFonts w:hint="eastAsia"/>
                <w:color w:val="000000" w:themeColor="text1"/>
                <w:sz w:val="18"/>
                <w:szCs w:val="18"/>
              </w:rPr>
              <w:instrText>7.81) were independent predictors of patients</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delay. Smear-negative TB (AOR, 1.88; 95 % CI, 1.32</w:instrText>
            </w:r>
            <w:r w:rsidRPr="00FA0D89">
              <w:rPr>
                <w:rFonts w:hint="eastAsia"/>
                <w:color w:val="000000" w:themeColor="text1"/>
                <w:sz w:val="18"/>
                <w:szCs w:val="18"/>
              </w:rPr>
              <w:instrText>–</w:instrText>
            </w:r>
            <w:r w:rsidRPr="00FA0D89">
              <w:rPr>
                <w:rFonts w:hint="eastAsia"/>
                <w:color w:val="000000" w:themeColor="text1"/>
                <w:sz w:val="18"/>
                <w:szCs w:val="18"/>
              </w:rPr>
              <w:instrText>2.68) and first visit to public health centers (AOR, 2.22; 95 % CI, 1.52</w:instrText>
            </w:r>
            <w:r w:rsidRPr="00FA0D89">
              <w:rPr>
                <w:rFonts w:hint="eastAsia"/>
                <w:color w:val="000000" w:themeColor="text1"/>
                <w:sz w:val="18"/>
                <w:szCs w:val="18"/>
              </w:rPr>
              <w:instrText>–</w:instrText>
            </w:r>
            <w:r w:rsidRPr="00FA0D89">
              <w:rPr>
                <w:rFonts w:hint="eastAsia"/>
                <w:color w:val="000000" w:themeColor="text1"/>
                <w:sz w:val="18"/>
                <w:szCs w:val="18"/>
              </w:rPr>
              <w:instrText>3.25) and health</w:instrText>
            </w:r>
            <w:r w:rsidRPr="00FA0D89">
              <w:rPr>
                <w:color w:val="000000" w:themeColor="text1"/>
                <w:sz w:val="18"/>
                <w:szCs w:val="18"/>
              </w:rPr>
              <w:instrText xml:space="preserve"> posts (AOR, 5.86; 95 % CI, 1.40–24.39) were found to be independent predictors of health system’s delay.\nConclusions: The health system’s delay in this study was long and contributed more than 50 % of the total delay. Better TB diagnostic tools to complement sputum smear microscopy are needed to early diagnose PTB cases at peripheral health facilities. In addition, due emphasis should be given to increase public awareness about symptoms and consequences of TB disease.","container-title":"BMC Infectious Diseases","DOI":"10.1186/s12879-016-1995-z","ISSN":"1471-2334","issue":"1","language":"en","source":"Crossref","title":"Patients’ and health system’s delays in the diagnosis and treatment of new pulmonary tuberculosis patients in West Gojjam Zone, Northwest Ethiopia: a cross-sectional study","title-short":"Patients’ and health system’s delays in the diagnosis and treatment of new pulmonary tuberculosis patients in West Gojjam Zone, Northwest Ethiopia","URL":"http://bmcinfectdis.biomedcentral.com/articles/10.1186/s12879-016-1995-z","volume":"16","author":[{"family":"Gebreegziabher","given":"Senedu Bekele"},{"family":"Bjune","given":"Gunnar Aksel"},{"family":"Yimer","given":"Solomon Abebe"}],"accessed":{"date-parts":[["2019",11,22]]},"issued":{"date-parts":[["2016",12]]}}}],"schema":"https://github.com/citation-style-language/schema/raw/master/csl-citation.json"}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[27]</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AE4D63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67F9D11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5D66D1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E23E51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219A11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C46C0F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16649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C116A8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331C06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6AFCC3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13A6A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7CE911AA" w14:textId="77777777" w:rsidTr="00006DED">
        <w:trPr>
          <w:trHeight w:val="64"/>
        </w:trPr>
        <w:tc>
          <w:tcPr>
            <w:tcW w:w="1560" w:type="dxa"/>
            <w:tcBorders>
              <w:top w:val="nil"/>
              <w:left w:val="nil"/>
              <w:bottom w:val="nil"/>
              <w:right w:val="nil"/>
            </w:tcBorders>
            <w:shd w:val="clear" w:color="auto" w:fill="auto"/>
            <w:vAlign w:val="center"/>
            <w:hideMark/>
          </w:tcPr>
          <w:p w14:paraId="1953A1C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Bogale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HQIggBG","properties":{"formattedCitation":"[21]","plainCitation":"[21]","noteIndex":0},"citationItems":[{"id":1855,"uris":["http://zotero.org/users/4627420/items/TJ64P9DP"],"uri":["http://zotero.org/users/4627420/items/TJ64P9DP"],"itemData":{"id":1855,"type":"article-journal","abstract":"Background: Early diagnosis and prompt treatment is essential for an effective tuberculosis (TB) control program. However, significant proportion of cases remains undiagnosed and untreated. Delay in diagnosis and treatment increases transmission. Hence, the study assessed the length of delay and associated factors with tuberculosis diagnosis and treatment among adults attending public health facilities in Gondar town, Northwest Ethiopia.\nMethod: An institution based cross-sectional study was conducted from February to May, 2016. A total of 296 adults who came to health facilities for treatment for pulmonary TB from February to May, 2016, were included in the study. Data were collected using a structured questionnaire through interviewing and record review, cleaned, coded, and entered into Epi-info version 3.5.3, and transferred into SPSS version 20.0 for further statistical analysis. A p-value of less than 0.05 at multiple linear regression analysis was considered statistically significant.\nResult: The mean duration of the total delay (in days) for tuberculosis diagnosis and initiation of treatment was 41. 6 days (SD = 16.6). In this study, the mean duration of patient delay and the median health system delay were 33. 9 days (SD = 14) and 5 days (IQR = 4–7), respectively. Total delay for TB diagnosis and treatment was shorter among HIV positive people (β:-12.62, 95% CI: −20.72,-4.53). Longer patient delay was noted among rural dwellers (β: 8.0, 95% CI: 5.26, 10.75); increased household income (β:-0.006, 95% CI: −0.008,-0.004) was associated with a shorter delay. Health system delay was positively associated with seeking care from more than one health care providers (β: 0.28, 95% CI: 0.23, 0.34) and seeking initial care from primary level health care facilities (β: 0.10, 95% CI: 0.07, 0.13).\nConclusion: In this study, the majority of patients faced delayed in seeking health care and continued as sources of infection. Longer days of delay for TB diagnosis and treatment were noted among rural residents, who seek health care from informal care providers, and receive initial care from primary level health care facilities. In contrast, the length of delay for TB diagnosis and treatment was shorter among HIV positive people and individuals with increased household income. Therefore, public awareness on the symptoms of tuberculosis and seeking health care early is essential. Moreover, early diagnosis and treatment, especially among the rural dwellers and the poor should be focused.","container-title":"BMC Infectious Diseases","DOI":"10.1186/s12879-017-2240-0","ISSN":"1471-2334","issue":"1","language":"en","source":"Crossref","title":"Factors associated with the length of delay with tuberculosis diagnosis and treatment among adult tuberculosis patients attending at public health facilities in Gondar town, Northwest, Ethiopia","URL":"http://bmcinfectdis.biomedcentral.com/articles/10.1186/s12879-017-2240-0","volume":"17","author":[{"family":"Bogale","given":"Selamsew"},{"family":"Diro","given":"Ermias"},{"family":"Shiferaw","given":"Atsede Mazengia"},{"family":"Yenit","given":"Melaku Kindie"}],"accessed":{"date-parts":[["2019",11,22]]},"issued":{"date-parts":[["2017",12]]}}}],"schema":"https://github.com/citation-style-language/schema/raw/master/csl-citation.json"}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8726E3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18FB17C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3CC51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069743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89C3BD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4CAFB8F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276" w:type="dxa"/>
            <w:tcBorders>
              <w:top w:val="nil"/>
              <w:left w:val="nil"/>
              <w:bottom w:val="nil"/>
              <w:right w:val="nil"/>
            </w:tcBorders>
            <w:shd w:val="clear" w:color="auto" w:fill="auto"/>
            <w:noWrap/>
            <w:vAlign w:val="center"/>
            <w:hideMark/>
          </w:tcPr>
          <w:p w14:paraId="0C579D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8345DE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2C020E2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65E5B55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86B069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7CCB78AC" w14:textId="77777777" w:rsidTr="00006DED">
        <w:trPr>
          <w:trHeight w:val="107"/>
        </w:trPr>
        <w:tc>
          <w:tcPr>
            <w:tcW w:w="1560" w:type="dxa"/>
            <w:tcBorders>
              <w:top w:val="nil"/>
              <w:left w:val="nil"/>
              <w:bottom w:val="nil"/>
              <w:right w:val="nil"/>
            </w:tcBorders>
            <w:shd w:val="clear" w:color="auto" w:fill="auto"/>
            <w:vAlign w:val="center"/>
            <w:hideMark/>
          </w:tcPr>
          <w:p w14:paraId="1457B12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Adenager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5GpGkAmL","properties":{"formattedCitation":"[25]","plainCitation":"[25]","noteIndex":0},"citationItems":[{"id":1857,"uris":["http://zotero.org/users/4627420/items/RBR3GZLQ"],"uri":["http://zotero.org/users/4627420/items/RBR3GZLQ"],"itemData":{"id":1857,"type":"article-journal","container-title":"Tuberculosis Research and Treatment","DOI":"10.1155/2017/5120841","ISSN":"2090-150X, 2090-1518","language":"en","page":"1-9","source":"Crossref","title":"Factors Associated with Treatment Delay among Pulmonary Tuberculosis Patients in Public and Private Health Facilities in Addis Ababa, Ethiopia","volume":"2017","author":[{"family":"Adenager","given":"Getinet Shewaseged"},{"family":"Alemseged","given":"Fessahaye"},{"family":"Asefa","given":"Henok"},{"family":"Gebremedhin","given":"Amanuel Tesfay"}],"issued":{"date-parts":[["2017"]]}}}],"schema":"https://github.com/citation-style-language/schema/raw/master/csl-citation.json"}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333EB8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79DF630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9E6B3E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28F68E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2B909B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FB58A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276" w:type="dxa"/>
            <w:tcBorders>
              <w:top w:val="nil"/>
              <w:left w:val="nil"/>
              <w:bottom w:val="nil"/>
              <w:right w:val="nil"/>
            </w:tcBorders>
            <w:shd w:val="clear" w:color="auto" w:fill="auto"/>
            <w:noWrap/>
            <w:vAlign w:val="center"/>
            <w:hideMark/>
          </w:tcPr>
          <w:p w14:paraId="4299554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F6947A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4EDC63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0DA77A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82C76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8</w:t>
            </w:r>
          </w:p>
        </w:tc>
      </w:tr>
      <w:tr w:rsidR="00FA0D89" w:rsidRPr="00FA0D89" w14:paraId="448AF4A1" w14:textId="77777777" w:rsidTr="00006DED">
        <w:trPr>
          <w:trHeight w:val="64"/>
        </w:trPr>
        <w:tc>
          <w:tcPr>
            <w:tcW w:w="1560" w:type="dxa"/>
            <w:tcBorders>
              <w:top w:val="nil"/>
              <w:left w:val="nil"/>
              <w:bottom w:val="nil"/>
              <w:right w:val="nil"/>
            </w:tcBorders>
            <w:shd w:val="clear" w:color="auto" w:fill="auto"/>
            <w:vAlign w:val="center"/>
            <w:hideMark/>
          </w:tcPr>
          <w:p w14:paraId="24E14CB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Asres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fbkeDpXZ","properties":{"formattedCitation":"[26]","plainCitation":"[26]","noteIndex":0},"citationItems":[{"id":1936,"uris":["http://zotero.org/users/4627420/items/T929SWGE"],"uri":["http://zotero.org/users/4627420/items/T929SWGE"],"itemData":{"id":1936,"type":"article-journal","abstract":"Patients’ delay in seeking diagnosis is a major problem in the management of tuberculosis (TB). Relative to the burden of TB, there is lack of data on the magnitude of delays in seeking care and why patients fail to seek early care at health facilities in Ethiopia. A facility-based cross-sectional study was conducted from April to July 2013 in East Gojjam Zone, Amhara, Ethiopia, to assess patients’ delays and associated factors in TB patients. Using simple random sampling, 605 (327 male and 278 female) participants were recruited. Of the total, 323 (53.4%) TB patients were delayed in seeking health care (median = 45 days; mean = 78.5 days). The following independent variabl</w:instrText>
            </w:r>
            <w:r w:rsidRPr="00FA0D89">
              <w:rPr>
                <w:rFonts w:hint="eastAsia"/>
                <w:color w:val="000000" w:themeColor="text1"/>
                <w:sz w:val="18"/>
                <w:szCs w:val="18"/>
              </w:rPr>
              <w:instrText xml:space="preserve">es were associated with patient delays: age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45 years (adjusted odds ratio [AOR] = 8.74, 95% confidence interval [CI] = 4.71</w:instrText>
            </w:r>
            <w:r w:rsidRPr="00FA0D89">
              <w:rPr>
                <w:rFonts w:hint="eastAsia"/>
                <w:color w:val="000000" w:themeColor="text1"/>
                <w:sz w:val="18"/>
                <w:szCs w:val="18"/>
              </w:rPr>
              <w:instrText>–</w:instrText>
            </w:r>
            <w:r w:rsidRPr="00FA0D89">
              <w:rPr>
                <w:rFonts w:hint="eastAsia"/>
                <w:color w:val="000000" w:themeColor="text1"/>
                <w:sz w:val="18"/>
                <w:szCs w:val="18"/>
              </w:rPr>
              <w:instrText>16.23, P &lt; 0.001); working as a farmer (AOR = 4.18, 95% CI = 1.44</w:instrText>
            </w:r>
            <w:r w:rsidRPr="00FA0D89">
              <w:rPr>
                <w:rFonts w:hint="eastAsia"/>
                <w:color w:val="000000" w:themeColor="text1"/>
                <w:sz w:val="18"/>
                <w:szCs w:val="18"/>
              </w:rPr>
              <w:instrText>–</w:instrText>
            </w:r>
            <w:r w:rsidRPr="00FA0D89">
              <w:rPr>
                <w:rFonts w:hint="eastAsia"/>
                <w:color w:val="000000" w:themeColor="text1"/>
                <w:sz w:val="18"/>
                <w:szCs w:val="18"/>
              </w:rPr>
              <w:instrText>12.11, P = 0.009); prior visit to holy water sites, traditional</w:instrText>
            </w:r>
            <w:r w:rsidRPr="00FA0D89">
              <w:rPr>
                <w:color w:val="000000" w:themeColor="text1"/>
                <w:sz w:val="18"/>
                <w:szCs w:val="18"/>
              </w:rPr>
              <w:instrText xml:space="preserve"> healers, and/or private drug shops (AOR = 69.11, 95% CI =13.91–343.29, P &lt; 0.001; AOR = 14.74, 95% CI = 1.43–152.31, P = 0.024; AOR = 2.10, 95% CI = 1.22–3.59, P = 0.007, respectively); poor knowledge about TB (AOR = 2.79, 95% CI = 1.74–4.92, P = 0.006), and extrapulmonary TB (AOR = 14.69, 95% CI = 8.21–26.26, P &lt; 0.001). Generally, patients’ delay in seeking care at health facilities was high (53.4%). Most of TB patients getting treatment from holy water (95.3%; 101/106) and traditional healers (84.6%; 11/13) were delayed. Therefore, for early seeking in modern health care, a combination of interventions is required to encourage TB patients.","container-title":"The American Journal of Tropical Medicine and Hygiene","DOI":"10.4269/ajtmh.16-0892","ISSN":"0002-9637, 1476-1645","issue":"5","language":"en","page":"1071-1075","source":"Crossref","title":"Patients' Delay in Seeking Health Care for Tuberculosis Diagnosis in East Gojjam Zone, Northwest Ethiopia","volume":"96","author":[{"family":"Asres","given":"Mihret"},{"family":"Gedefaw","given":"Molla"},{"family":"Kahsay","given":"Amlsha"},{"family":"Weldu","given":"Yemane"}],"issued":{"date-parts":[["2017",5,3]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24876B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60FF6F2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4258CE6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3F393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278CF8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FBF05A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E49933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7A0945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668C49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6C4BE5D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6BE7B3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2C023BB8" w14:textId="77777777" w:rsidTr="00006DED">
        <w:trPr>
          <w:trHeight w:val="64"/>
        </w:trPr>
        <w:tc>
          <w:tcPr>
            <w:tcW w:w="1560" w:type="dxa"/>
            <w:tcBorders>
              <w:top w:val="nil"/>
              <w:left w:val="nil"/>
              <w:bottom w:val="nil"/>
              <w:right w:val="nil"/>
            </w:tcBorders>
            <w:shd w:val="clear" w:color="auto" w:fill="auto"/>
            <w:vAlign w:val="center"/>
            <w:hideMark/>
          </w:tcPr>
          <w:p w14:paraId="21D7AF0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Seid 2018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15mVWlm","properties":{"formattedCitation":"[23]","plainCitation":"[23]","noteIndex":0},"citationItems":[{"id":1856,"uris":["http://zotero.org/users/4627420/items/T5AYJGA5"],"uri":["http://zotero.org/users/4627420/items/T5AYJGA5"],"itemData":{"id":1856,"type":"article-journal","abstract":"Background: Delayed treatment of tuberculosis (TB) cases increases the risk of death and rate of infection in the community. Early diagnosis and initiation of treatment is essential for effective TB control. The aim of this study was to assess length of delays and analyze predictors of treatment delay of newly diagnosed TB patients.\nMethods: A cross-sectional study was conducted in Dessie city and surroundings from April1, 2016 to January 30, 2017. Fifteen health facilities of study area were selected randomly and 382 adult TB patients were included consecutively. Data were collected using a questionnaire and analyzed using SPSS version 20.0. Delay was analyzed at three le</w:instrText>
            </w:r>
            <w:r w:rsidRPr="00FA0D89">
              <w:rPr>
                <w:rFonts w:hint="eastAsia"/>
                <w:color w:val="000000" w:themeColor="text1"/>
                <w:sz w:val="18"/>
                <w:szCs w:val="18"/>
              </w:rPr>
              <w:instrText xml:space="preserve">vels (patient, health system and total) using median as cut-off. Logistic regression analysis was performed to investigate predictors of delays. A p-value of </w:instrText>
            </w:r>
            <w:r w:rsidRPr="00FA0D89">
              <w:rPr>
                <w:rFonts w:hint="eastAsia"/>
                <w:color w:val="000000" w:themeColor="text1"/>
                <w:sz w:val="18"/>
                <w:szCs w:val="18"/>
              </w:rPr>
              <w:instrText>≤</w:instrText>
            </w:r>
            <w:r w:rsidRPr="00FA0D89">
              <w:rPr>
                <w:rFonts w:hint="eastAsia"/>
                <w:color w:val="000000" w:themeColor="text1"/>
                <w:sz w:val="18"/>
                <w:szCs w:val="18"/>
              </w:rPr>
              <w:instrText>0.05 at multivariate analysis was considered statistically significant.\nResults: The median tot</w:instrText>
            </w:r>
            <w:r w:rsidRPr="00FA0D89">
              <w:rPr>
                <w:color w:val="000000" w:themeColor="text1"/>
                <w:sz w:val="18"/>
                <w:szCs w:val="18"/>
              </w:rPr>
              <w:instrText>al, patients’ and health system’s delay was 36 [interquartile range (IQR): 24, 64], 30 (IQR: 15, 60) and 6 (IQR: 4, 8) days, respectively. About 41 and 47% of patients had prolonged patients’ and total delay, respectively. Practicing self-medication [adju</w:instrText>
            </w:r>
            <w:r w:rsidRPr="00FA0D89">
              <w:rPr>
                <w:rFonts w:hint="eastAsia"/>
                <w:color w:val="000000" w:themeColor="text1"/>
                <w:sz w:val="18"/>
                <w:szCs w:val="18"/>
              </w:rPr>
              <w:instrText>sted odds ratio (AOR): 3.0; 95% CI: 1.3</w:instrText>
            </w:r>
            <w:r w:rsidRPr="00FA0D89">
              <w:rPr>
                <w:rFonts w:hint="eastAsia"/>
                <w:color w:val="000000" w:themeColor="text1"/>
                <w:sz w:val="18"/>
                <w:szCs w:val="18"/>
              </w:rPr>
              <w:instrText>–</w:instrText>
            </w:r>
            <w:r w:rsidRPr="00FA0D89">
              <w:rPr>
                <w:rFonts w:hint="eastAsia"/>
                <w:color w:val="000000" w:themeColor="text1"/>
                <w:sz w:val="18"/>
                <w:szCs w:val="18"/>
              </w:rPr>
              <w:instrText>5.6], having more than three family member in the household (AOR: 1.6; 95% CI: 1.02</w:instrText>
            </w:r>
            <w:r w:rsidRPr="00FA0D89">
              <w:rPr>
                <w:rFonts w:hint="eastAsia"/>
                <w:color w:val="000000" w:themeColor="text1"/>
                <w:sz w:val="18"/>
                <w:szCs w:val="18"/>
              </w:rPr>
              <w:instrText>–</w:instrText>
            </w:r>
            <w:r w:rsidRPr="00FA0D89">
              <w:rPr>
                <w:rFonts w:hint="eastAsia"/>
                <w:color w:val="000000" w:themeColor="text1"/>
                <w:sz w:val="18"/>
                <w:szCs w:val="18"/>
              </w:rPr>
              <w:instrText>2.50), older age (</w:instrText>
            </w:r>
            <w:r w:rsidRPr="00FA0D89">
              <w:rPr>
                <w:rFonts w:hint="eastAsia"/>
                <w:color w:val="000000" w:themeColor="text1"/>
                <w:sz w:val="18"/>
                <w:szCs w:val="18"/>
              </w:rPr>
              <w:instrText>≥</w:instrText>
            </w:r>
            <w:r w:rsidRPr="00FA0D89">
              <w:rPr>
                <w:rFonts w:hint="eastAsia"/>
                <w:color w:val="000000" w:themeColor="text1"/>
                <w:sz w:val="18"/>
                <w:szCs w:val="18"/>
              </w:rPr>
              <w:instrText>55 years) (AOR: 2.7; 95% CI: 1.27</w:instrText>
            </w:r>
            <w:r w:rsidRPr="00FA0D89">
              <w:rPr>
                <w:rFonts w:hint="eastAsia"/>
                <w:color w:val="000000" w:themeColor="text1"/>
                <w:sz w:val="18"/>
                <w:szCs w:val="18"/>
              </w:rPr>
              <w:instrText>–</w:instrText>
            </w:r>
            <w:r w:rsidRPr="00FA0D89">
              <w:rPr>
                <w:rFonts w:hint="eastAsia"/>
                <w:color w:val="000000" w:themeColor="text1"/>
                <w:sz w:val="18"/>
                <w:szCs w:val="18"/>
              </w:rPr>
              <w:instrText>5.83), being smear negative pulmonary tuberculosis (AOR: 2.3; 95% CI: 1.25</w:instrText>
            </w:r>
            <w:r w:rsidRPr="00FA0D89">
              <w:rPr>
                <w:rFonts w:hint="eastAsia"/>
                <w:color w:val="000000" w:themeColor="text1"/>
                <w:sz w:val="18"/>
                <w:szCs w:val="18"/>
              </w:rPr>
              <w:instrText>–</w:instrText>
            </w:r>
            <w:r w:rsidRPr="00FA0D89">
              <w:rPr>
                <w:rFonts w:hint="eastAsia"/>
                <w:color w:val="000000" w:themeColor="text1"/>
                <w:sz w:val="18"/>
                <w:szCs w:val="18"/>
              </w:rPr>
              <w:instrText>4.2</w:instrText>
            </w:r>
            <w:r w:rsidRPr="00FA0D89">
              <w:rPr>
                <w:color w:val="000000" w:themeColor="text1"/>
                <w:sz w:val="18"/>
                <w:szCs w:val="18"/>
              </w:rPr>
              <w:instrText xml:space="preserve">1) and extrapulmonary tuberculosis (AOR: 2.3; 95% CI: 1.28–4.07) were independent predictors of patients’ delay. Initial visit of general practitioners (AOR: 2.57; 95% CI: 1.43–4.63) and more than one health care visit (AOR: 2.12; 95% CI: 1.30–3.46) were independent predictors of health system’s delay. However, patients’ delay was shorter among widowed/divorced patients (AOR: 0.3; 95% CI: 0.1–0.8). Lower level of education [illiterate (AOR: 0.42; 95% CI: 0.20–0.92), grade 1–8 (AOR: 0.38; 95% CI: 0.18–0.81)] and diagnosis of TB using a chest X-ray (AOR, 0.32; 95% CI, 0.16–0.68) significantly reduce health system’s delay.\nConclusion: About half of TB patients delayed beyond 36 days before starting treatment, and the late patient health seeking behavior was the major contributor of total delay. Development and implementation of strategies aimed at addressing identified factors should be recognized in order to reduce TB treatment delay. Further well designed research is needed to explore additional risk factors of delayed treatment.","container-title":"BMC Public Health","DOI":"10.1186/s12889-018-5823-9","ISSN":"1471-2458","issue":"1","language":"en","source":"Crossref","title":"Factors associated with treatment delay among newly diagnosed tuberculosis patients in Dessie city and surroundings, Northern Central Ethiopia: a cross-sectional study","title-short":"Factors associated with treatment delay among newly diagnosed tuberculosis patients in Dessie city and surroundings, Northern Central Ethiopia","URL":"https://bmcpublichealth.biomedcentral.com/articles/10.1186/s12889-018-5823-9","volume":"18","author":[{"family":"Seid","given":"Abdurahaman"},{"family":"Metaferia","given":"Yeshi"}],"accessed":{"date-parts":[["2019",11,22]]},"issued":{"date-parts":[["2018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A62D15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6C061E7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41CAD07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CABF8A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C6E60C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1838AC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E7008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AFD3B8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FE1F01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19C57BF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831727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6F68DBA5" w14:textId="77777777" w:rsidTr="00006DED">
        <w:trPr>
          <w:trHeight w:val="64"/>
        </w:trPr>
        <w:tc>
          <w:tcPr>
            <w:tcW w:w="1560" w:type="dxa"/>
            <w:tcBorders>
              <w:top w:val="nil"/>
              <w:left w:val="nil"/>
              <w:bottom w:val="nil"/>
              <w:right w:val="nil"/>
            </w:tcBorders>
            <w:shd w:val="clear" w:color="auto" w:fill="auto"/>
            <w:vAlign w:val="center"/>
            <w:hideMark/>
          </w:tcPr>
          <w:p w14:paraId="6CB9C38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Fuge 2018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49tfmhKK","properties":{"formattedCitation":"[24]","plainCitation":"[24]","noteIndex":0},"citationItems":[{"id":1932,"uris":["http://zotero.org/users/4627420/items/VL7ZP3QL"],"uri":["http://zotero.org/users/4627420/items/VL7ZP3QL"],"itemData":{"id":1932,"type":"article-journal","abstract":"Objective:  To assess patient delay in seeking tuberculosis diagnosis and associated factors in Hadiya Zone, Southern Ethiopia. Results:  The median patient delay in tuberculosis diagnosis in Hadiya Zone was found to be 30 days. Socioeconomic and perception related factors were identified as independent predictors for tuberculosis diagnosis delay. Socioeconomic characteristics like urban residence [OR 2.36; CI 1.64–3.40], religious views [OR 1.24; CI 1.73–7.0], low monthly income [OR 3.38; CI 2.01–5.66] were statistically significantly associated with patient delay in tuberculosis diagnosis. On the other hand, attitudinal determinants such as misconception about the time of TB treatment to be cured and lack of comfort with directly observed treatment short course service [OR 1.54; CI 1.02–2.30] were identified as independent predictors of patient delay in tuberculosis diagnosis. Thus, there is a need for more robust information dissemination strategy to ultimately change people’s views that tuberculosis can only be cured when diagnosed and treated promptly.","container-title":"BMC Research Notes","DOI":"10.1186/s13104-018-3215-y","ISSN":"1756-0500","issue":"1","language":"en","source":"Crossref","title":"Patient delay in seeking tuberculosis diagnosis and associated factors in Hadiya Zone, Southern Ethiopia","URL":"https://bmcresnotes.biomedcentral.com/articles/10.1186/s13104-018-3215-y","volume":"11","author":[{"family":"Fuge","given":"Terefe Gone"},{"family":"Bawore","given":"Solomon Gebre"},{"family":"Solomon","given":"Deneke Wolde"},{"family":"Hegana","given":"Tadele Yohannes"}],"accessed":{"date-parts":[["2019",11,22]]},"issued":{"date-parts":[["2018",12]]}}}],"schema":"https://github.com/citation-style-language/schema/raw/master/csl-citation.json"}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[24]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D9003E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Ethiopia</w:t>
            </w:r>
          </w:p>
        </w:tc>
        <w:tc>
          <w:tcPr>
            <w:tcW w:w="709" w:type="dxa"/>
            <w:tcBorders>
              <w:top w:val="nil"/>
              <w:left w:val="nil"/>
              <w:bottom w:val="nil"/>
              <w:right w:val="nil"/>
            </w:tcBorders>
            <w:shd w:val="clear" w:color="auto" w:fill="auto"/>
            <w:vAlign w:val="center"/>
            <w:hideMark/>
          </w:tcPr>
          <w:p w14:paraId="08F20B7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48AF5CB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A852C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212B2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248FA9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4C2B28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C478A9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F9C500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1AB78EA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EE7D87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13BCB79B" w14:textId="77777777" w:rsidTr="00006DED">
        <w:trPr>
          <w:trHeight w:val="64"/>
        </w:trPr>
        <w:tc>
          <w:tcPr>
            <w:tcW w:w="1560" w:type="dxa"/>
            <w:tcBorders>
              <w:top w:val="nil"/>
              <w:left w:val="nil"/>
              <w:bottom w:val="nil"/>
              <w:right w:val="nil"/>
            </w:tcBorders>
            <w:shd w:val="clear" w:color="auto" w:fill="auto"/>
            <w:vAlign w:val="center"/>
            <w:hideMark/>
          </w:tcPr>
          <w:p w14:paraId="24BF378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Satyanarayana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yXt8z7Id","properties":{"formattedCitation":"[50]","plainCitation":"[50]","noteIndex":0},"citationItems":[{"id":1370,"uris":["http://zotero.org/users/4627420/items/L2U2MDET"],"uri":["http://zotero.org/users/4627420/items/L2U2MDET"],"itemData":{"id":1370,"type":"article-journal","abstract":"Objectives: To estimate 1) the proportion of people with cough of </w:instrText>
            </w:r>
            <w:r w:rsidRPr="00FA0D89">
              <w:rPr>
                <w:rFonts w:ascii="Cambria Math" w:hAnsi="Cambria Math" w:cs="Cambria Math"/>
                <w:color w:val="000000" w:themeColor="text1"/>
                <w:sz w:val="18"/>
                <w:szCs w:val="18"/>
              </w:rPr>
              <w:instrText>⩾</w:instrText>
            </w:r>
            <w:r w:rsidRPr="00FA0D89">
              <w:rPr>
                <w:color w:val="000000" w:themeColor="text1"/>
                <w:sz w:val="18"/>
                <w:szCs w:val="18"/>
              </w:rPr>
              <w:instrText xml:space="preserve">2 weeks, 2) those who did not seek care from a health care provider for cough, and 3) their characteristics.\nMethodology: A cross-sectional community-based survey in which 4562 people (aged </w:instrText>
            </w:r>
            <w:r w:rsidRPr="00FA0D89">
              <w:rPr>
                <w:rFonts w:ascii="Cambria Math" w:hAnsi="Cambria Math" w:cs="Cambria Math"/>
                <w:color w:val="000000" w:themeColor="text1"/>
                <w:sz w:val="18"/>
                <w:szCs w:val="18"/>
              </w:rPr>
              <w:instrText>⩾</w:instrText>
            </w:r>
            <w:r w:rsidRPr="00FA0D89">
              <w:rPr>
                <w:color w:val="000000" w:themeColor="text1"/>
                <w:sz w:val="18"/>
                <w:szCs w:val="18"/>
              </w:rPr>
              <w:instrText xml:space="preserve">18 years) were interviewed.\nResults: Of the 4562 individuals interviewed, 437 (9.5%, 95%CI 7.2–11.8) had cough </w:instrText>
            </w:r>
            <w:r w:rsidRPr="00FA0D89">
              <w:rPr>
                <w:rFonts w:ascii="Cambria Math" w:hAnsi="Cambria Math" w:cs="Cambria Math"/>
                <w:color w:val="000000" w:themeColor="text1"/>
                <w:sz w:val="18"/>
                <w:szCs w:val="18"/>
              </w:rPr>
              <w:instrText>⩾</w:instrText>
            </w:r>
            <w:r w:rsidRPr="00FA0D89">
              <w:rPr>
                <w:color w:val="000000" w:themeColor="text1"/>
                <w:sz w:val="18"/>
                <w:szCs w:val="18"/>
              </w:rPr>
              <w:instrText xml:space="preserve">2 weeks; this was more frequent in those &gt;55 years of age (14%) and in those from districts in eastern (12%) and northern (11%) states of India. Of those with cough, 300 (69%, 95%CI 60–77) had not sought care from any health care provider. Not seeking care was more frequent in people residing in rural areas (73%) compared with urban areas (53%), and in the districts of eastern (82%) and northern (74%) states compared to districts from the southern (46%) and western (54%) states.\nConclusions: Nearly a tenth of those interviewed aged </w:instrText>
            </w:r>
            <w:r w:rsidRPr="00FA0D89">
              <w:rPr>
                <w:rFonts w:ascii="Cambria Math" w:hAnsi="Cambria Math" w:cs="Cambria Math"/>
                <w:color w:val="000000" w:themeColor="text1"/>
                <w:sz w:val="18"/>
                <w:szCs w:val="18"/>
              </w:rPr>
              <w:instrText>⩾</w:instrText>
            </w:r>
            <w:r w:rsidRPr="00FA0D89">
              <w:rPr>
                <w:color w:val="000000" w:themeColor="text1"/>
                <w:sz w:val="18"/>
                <w:szCs w:val="18"/>
              </w:rPr>
              <w:instrText xml:space="preserve">18 years had cough of </w:instrText>
            </w:r>
            <w:r w:rsidRPr="00FA0D89">
              <w:rPr>
                <w:rFonts w:ascii="Cambria Math" w:hAnsi="Cambria Math" w:cs="Cambria Math"/>
                <w:color w:val="000000" w:themeColor="text1"/>
                <w:sz w:val="18"/>
                <w:szCs w:val="18"/>
              </w:rPr>
              <w:instrText>⩾</w:instrText>
            </w:r>
            <w:r w:rsidRPr="00FA0D89">
              <w:rPr>
                <w:color w:val="000000" w:themeColor="text1"/>
                <w:sz w:val="18"/>
                <w:szCs w:val="18"/>
              </w:rPr>
              <w:instrText xml:space="preserve">2 weeks. About two thirds, especially those from rural areas, had not visited a health care provider for the cough. This finding has huge implications for India’s current mostly passive case-finding strategy for detecting and controlling tuberculosis.","container-title":"Public Health Action","DOI":"10.5588/pha.12.0019","ISSN":"22208372, 22208372","issue":"4","language":"en","page":"157-161","source":"Crossref","title":"Health-care seeking among people with cough of 2 weeks or more in India. Is passive TB case finding sufficient?","volume":"2","author":[{"family":"Satyanarayana","given":"S."},{"family":"Nair","given":"S. A."},{"family":"Chadha","given":"S. S."},{"family":"Sharma","given":"G."},{"family":"Yadav","given":"S."},{"family":"Mohanty","given":"S."},{"family":"Kamineni","given":"V."},{"family":"Wilson","given":"N. C."},{"family":"Harries","given":"A. D."}],"issued":{"date-parts":[["2012",12,21]]}}}],"schema":"https://github.com/citation-style-language/schema/raw/master/csl-citation.json"}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56C2608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79FD179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D7FF1A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067354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2734D3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C6522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EE295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59248C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7FEE2A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684A94E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040745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32C42760" w14:textId="77777777" w:rsidTr="00006DED">
        <w:trPr>
          <w:trHeight w:val="64"/>
        </w:trPr>
        <w:tc>
          <w:tcPr>
            <w:tcW w:w="1560" w:type="dxa"/>
            <w:tcBorders>
              <w:top w:val="nil"/>
              <w:left w:val="nil"/>
              <w:bottom w:val="nil"/>
              <w:right w:val="nil"/>
            </w:tcBorders>
            <w:shd w:val="clear" w:color="auto" w:fill="auto"/>
            <w:vAlign w:val="center"/>
            <w:hideMark/>
          </w:tcPr>
          <w:p w14:paraId="49DC620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Tamhane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W8Snvua","properties":{"formattedCitation":"[47]","plainCitation":"[47]","noteIndex":0},"citationItems":[{"id":1954,"uris":["http://zotero.org/users/4627420/items/GEL2XKKX"],"uri":["http://zotero.org/users/4627420/items/GEL2XKKX"],"itemData":{"id":1954,"type":"article-journal","abstract":"Purpose: To determine the factors responsible for patient delay and treatment delay in newly diagnosed sputum smear-positive pulmonary tuberculosis (TB) patients.\nMethods: Study subjects (N = 150) were randomly selected from municipal health centers in Mumbai, India. Duration of symptoms, treatment, and reason for delay were assessed using interviews and medical records. We defined patient delay as presentation to a health care provider (HCP) &gt;20 days of the onset of TB-related symptoms and treatment delay as therapy initiated more than 14 days after the first consultation (for TB-related symptoms) with an HCP.\nResults: Of the 150 subjects, 29% had patient delays and 81% had treatment delays. In multivariable analysis, patient delay was significantly associated with the self-perception that initial symptoms were due to TB [odds ratio (OR) = 3.8, 95% confidence interval (CI) = 1.1–12.6] and perceived inability to pay for care (OR = 2.9, 95% CI = 1.2–7.1). Treatment delay was significantly associated with consulting a nonallopathic provider (OR = 12.3, 95% CI = 1.4–105) and consulting &gt;3 providers (OR = 5.0, 95% CI = 1.4–17.4). Patient interval was half the treatment interval (median days: 15 vs. 31). Women were slightly more likely to experience patient and treatment delays than men. For twothirds of the patients, another TB patient was a source of TB-related knowledge, while health education material (16%) and television (10%) played a smaller role.\nConclusion: Treatment delay, primarily due to diagnosis delay, was a greater problem than patient delay. Expanding public–public and public–private partnerships and regular training sessions for HCPs might decrease treatment delay. Media coverage and cured TB patients as peer advocates may help to reinforce TB-related health education messages.","container-title":"International Journal of Preventive Medicine","issue":"8","language":"en","page":"13","source":"Zotero","title":"Pulmonary Tuberculosis in Mumbai, India: Factors Responsible for Patient and Treatment Delays","volume":"3","author":[{"family":"Tamhane","given":"Ashutosh"},{"family":"Ambe","given":"Girish"},{"family":"Vermund","given":"Sten"},{"family":"Kohler","given":"Connie L"},{"family":"Karande","given":"Alka"},{"family":"Sathiakumar","given":"Nalini"}],"issued":{"date-parts":[["2012"]]}}}],"schema":"https://github.com/citation-style-language/schema/raw/master/csl-citation.json"}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[47]</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6AA045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6374FD8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1A2F1D4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C83029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69070D8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4E9E05F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F5801D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E4A790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A11F40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7DCBC5B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D6D3CD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7DDF94E3" w14:textId="77777777" w:rsidTr="00006DED">
        <w:trPr>
          <w:trHeight w:val="64"/>
        </w:trPr>
        <w:tc>
          <w:tcPr>
            <w:tcW w:w="1560" w:type="dxa"/>
            <w:tcBorders>
              <w:top w:val="nil"/>
              <w:left w:val="nil"/>
              <w:bottom w:val="nil"/>
              <w:right w:val="nil"/>
            </w:tcBorders>
            <w:shd w:val="clear" w:color="auto" w:fill="auto"/>
            <w:vAlign w:val="center"/>
            <w:hideMark/>
          </w:tcPr>
          <w:p w14:paraId="2A275FD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Thakur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i8VXTBi","properties":{"formattedCitation":"[46]","plainCitation":"[46]","noteIndex":0},"citationItems":[{"id":1796,"uris":["http://zotero.org/users/4627420/items/42WMN7JE"],"uri":["http://zotero.org/users/4627420/items/42WMN7JE"],"itemData":{"id":1796,"type":"article-journal","abstract":"Background: Delay in TB diagnosis and treatment is associated with increased transmission, morbidity and mortality. Patient and provider factors are responsible for such delays. We conducted a study to estimate these delays and identify associated factors among new sputum positive (NSP) TB patients in Mandi district, Himachal Pradesh.\nMethods: We interviewed 234 NSP patients to collect information on their health seeking behaviour. We conducted univariate and multivariate analysis to identify factors associated with longer delays.\nResults: Median patient, health system and total delay were 15, 13 and 36 days respectively. Significant factors associated with total delay included patients’ knowledge about TB, seeking care from non-specialized individuals as the first action, consulting &gt;2 health facilities before diagnosis and consulting private health facilities. Patients with low family income and those who had high expenditure on consultations before initial diagnosis were associated with patient and health system delay respectively.\nConclusion: It is necessary to increase community awareness about TB symptoms and availability of free treatment at public health facilities. Educating private physicians about the need for maintaining a high index of suspicion of tuberculosis and sensitizing drug-store owners to refer the chest symptomatics to government health facilities would also help in reducing these delays. [Indian J Tuberc 2013; 60: 37 - 45]","container-title":"Indian Journal of Tuberculosis","issue":"1","journalAbbreviation":"Indian J Tuberc","language":"en","page":"37-45","source":"Zotero","title":"Delay in diagnosis and treatment among tb patients registered under RNTCP mandi, Himachal Pradesh, India, 2010.","volume":"60","author":[{"family":"Thakur","given":"Rajesh"},{"family":"Murhekar","given":"Manoj"}],"issued":{"date-parts":[["2013"]]}}}],"schema":"https://github.com/citation-style-language/schema/raw/master/csl-citation.json"}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394D6B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3FFEA80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78154E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7A2465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771EC4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88108E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93F3B7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9DA25B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0E6C31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FD8084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DC15B7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00C5241D" w14:textId="77777777" w:rsidTr="00006DED">
        <w:trPr>
          <w:trHeight w:val="64"/>
        </w:trPr>
        <w:tc>
          <w:tcPr>
            <w:tcW w:w="1560" w:type="dxa"/>
            <w:tcBorders>
              <w:top w:val="nil"/>
              <w:left w:val="nil"/>
              <w:bottom w:val="nil"/>
              <w:right w:val="nil"/>
            </w:tcBorders>
            <w:shd w:val="clear" w:color="auto" w:fill="auto"/>
            <w:vAlign w:val="center"/>
            <w:hideMark/>
          </w:tcPr>
          <w:p w14:paraId="055FB79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Bronner Murrison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MrmBeNLk","properties":{"formattedCitation":"[101]","plainCitation":"[101]","noteIndex":0},"citationItems":[{"id":1897,"uris":["http://zotero.org/users/4627420/items/5QCIQWFE"],"uri":["http://zotero.org/users/4627420/items/5QCIQWFE"],"itemData":{"id":1897,"type":"article-journal","abstract":"S E T T I N G : The diagnosis and treatment of tuberculosis (TB) in India are characterized by heavy private-sector involvement. Delays in treatment remain poorly characterized among patients seeking care in the Indian private sector.","container-title":"The International Journal of Tuberculosis and Lung Disease","DOI":"10.5588/ijtld.15.0423","ISSN":"1027-3719","issue":"4","language":"en","page":"544-551","source":"Crossref","title":"How do patients access the private sector in Chennai, India? An evaluation of delays in tuberculosis diagnosis","title-short":"How do patients access the private sector in Chennai, India?","volume":"20","author":[{"family":"Bronner Murrison","given":"L."},{"family":"Ananthakrishnan","given":"R."},{"family":"Swaminathan","given":"A."},{"family":"Auguesteen","given":"S."},{"family":"Krishnan","given":"N."},{"family":"Pai","given":"M."},{"family":"Dowdy","given":"D. W."}],"issued":{"date-parts":[["2016",4,1]]}}}],"schema":"https://github.com/citation-style-language/schema/raw/master/csl-citation.json"}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412B7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1D10EAF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D11BA9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C306F6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92D900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3FAB0A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357261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15E42F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83CA19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190F710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070C1B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2FAE6A24" w14:textId="77777777" w:rsidTr="00006DED">
        <w:trPr>
          <w:trHeight w:val="64"/>
        </w:trPr>
        <w:tc>
          <w:tcPr>
            <w:tcW w:w="1560" w:type="dxa"/>
            <w:tcBorders>
              <w:top w:val="nil"/>
              <w:left w:val="nil"/>
              <w:bottom w:val="nil"/>
              <w:right w:val="nil"/>
            </w:tcBorders>
            <w:shd w:val="clear" w:color="auto" w:fill="auto"/>
            <w:vAlign w:val="center"/>
            <w:hideMark/>
          </w:tcPr>
          <w:p w14:paraId="260725B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Purty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O8OSPuk","properties":{"formattedCitation":"[45]","plainCitation":"[45]","noteIndex":0},"citationItems":[{"id":1923,"uris":["http://zotero.org/users/4627420/items/FQT3IDGR"],"uri":["http://zotero.org/users/4627420/items/FQT3IDGR"],"itemData":{"id":1923,"type":"article-journal","abstract":"Early diagnosis and prompt initiation of treatment are essential for an effective tuberculosis (TB) control program. This study was done to assess the extent of various delays among TB patients diagnosed at medical colleges of Puducherry. A cross-sectional study involving retrospective medical record review and prospective patient interviews was conducted in and around the union territory of Puducherry during the period 2009-10. Various delays and adjusted odds ratios (ORs) were calculated. Level of signiﬁcance was determined at 95% conﬁdence interval (CI) (P value &lt;0.05) and all tests were two-sided. Among 216 new sputum smear-positive TB patients, 11.1% and 10.6% were smo</w:instrText>
            </w:r>
            <w:r w:rsidRPr="00FA0D89">
              <w:rPr>
                <w:rFonts w:hint="eastAsia"/>
                <w:color w:val="000000" w:themeColor="text1"/>
                <w:sz w:val="18"/>
                <w:szCs w:val="18"/>
              </w:rPr>
              <w:instrText xml:space="preserve">kers and alcohol users, respectively. The median patient delay, health system delay, and total delay was 37 days, 28 days, and 65 days respectively. Being a resident of Puducherry (OR = 0.39, 95% CI = 0.18-0.87) and family size of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5 (OR = 0.45, 95% CI = </w:instrText>
            </w:r>
            <w:r w:rsidRPr="00FA0D89">
              <w:rPr>
                <w:color w:val="000000" w:themeColor="text1"/>
                <w:sz w:val="18"/>
                <w:szCs w:val="18"/>
              </w:rPr>
              <w:instrText xml:space="preserve">0.21-0.97) were found as the determinants of patient delays and total delays, respectively.","container-title":"Indian Journal of Public Health","DOI":"10.4103/0019-557X.177349","ISSN":"0019-557X","issue":"1","language":"en","page":"77","source":"Crossref","title":"Patient and health system delays among adult smear-positive tuberculosis patients diagnosed at medical colleges of Puducherry in south India","volume":"60","author":[{"family":"Purty","given":"AnilJacob"},{"family":"Chauhan","given":"RameshChand"},{"family":"Natesan","given":"Murugan"},{"family":"Cherian","given":"Johnson"},{"family":"Singh","given":"Zile"},{"family":"Sharma","given":"Yogesh"}],"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B3E666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23EC7B1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423A09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77920D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CECD28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454A43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E2D77E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15E88C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2B11CD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FAD58C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834766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217A5DF8" w14:textId="77777777" w:rsidTr="00006DED">
        <w:trPr>
          <w:trHeight w:val="64"/>
        </w:trPr>
        <w:tc>
          <w:tcPr>
            <w:tcW w:w="1560" w:type="dxa"/>
            <w:tcBorders>
              <w:top w:val="nil"/>
              <w:left w:val="nil"/>
              <w:bottom w:val="nil"/>
              <w:right w:val="nil"/>
            </w:tcBorders>
            <w:shd w:val="clear" w:color="auto" w:fill="auto"/>
            <w:vAlign w:val="center"/>
            <w:hideMark/>
          </w:tcPr>
          <w:p w14:paraId="512AA71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Basa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ksN9cvS","properties":{"formattedCitation":"[48]","plainCitation":"[48]","noteIndex":0},"citationItems":[{"id":1926,"uris":["http://zotero.org/users/4627420/items/YKU8K3TI"],"uri":["http://zotero.org/users/4627420/items/YKU8K3TI"],"itemData":{"id":1926,"type":"article-journal","abstract":"Introduction: Tuberculosis (TB) is a highly infectious disease which continues to be an important public health problem worldwide.","container-title":"J Clin Diagn Res","DOI":"10.7860/JCDR/2016/20136.8567","ISSN":"2249782X","journalAbbreviation":"J Clin Diagn Res","language":"en","source":"Crossref","title":"Patient and Healthcare System Delays in the Start of Pulmonary Tuberculosis Treatment Among Tribal Patients Registered Under DOTS, Odisha","URL":"http://jcdr.net/article_fulltext.asp?issn=0973-709x&amp;year=2016&amp;volume=10&amp;issue=9&amp;page=LC21&amp;issn=0973-709x&amp;id=8567","author":[{"family":"Basa","given":"Sudipta"},{"family":"Venkatesh","given":"S"}],"accessed":{"date-parts":[["2019",11,22]]},"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C5815A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0A43D01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693823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43F81D4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086F7D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4DED9E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45A7B3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E35B00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CAF5F4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5EE6F2F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5D04F00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04DE39EE" w14:textId="77777777" w:rsidTr="00006DED">
        <w:trPr>
          <w:trHeight w:val="64"/>
        </w:trPr>
        <w:tc>
          <w:tcPr>
            <w:tcW w:w="1560" w:type="dxa"/>
            <w:tcBorders>
              <w:top w:val="nil"/>
              <w:left w:val="nil"/>
              <w:bottom w:val="nil"/>
              <w:right w:val="nil"/>
            </w:tcBorders>
            <w:shd w:val="clear" w:color="auto" w:fill="auto"/>
            <w:vAlign w:val="center"/>
            <w:hideMark/>
          </w:tcPr>
          <w:p w14:paraId="6E73C9D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Kalra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XGrARJm","properties":{"formattedCitation":"[49]","plainCitation":"[49]","noteIndex":0},"citationItems":[{"id":1777,"uris":["http://zotero.org/users/4627420/items/VJ7RDPSX"],"uri":["http://zotero.org/users/4627420/items/VJ7RDPSX"],"itemData":{"id":1777,"type":"article-journal","abstract":"O B J E C T I V E : To examine delays in treatment initiation among child tuberculosis (TB) patients and to identify associated factors.","container-title":"The International Journal of Tuberculosis and Lung Disease","DOI":"10.5588/ijtld.16.0563","ISSN":"1027-3719","issue":"6","language":"en","page":"645-650","source":"Crossref","title":"Care seeking and treatment related delay among childhood tuberculosis patients in Delhi, India","volume":"21","author":[{"family":"Kalra","given":"A."}],"issued":{"date-parts":[["2017",6,1]]}}}],"schema":"https://github.com/citation-style-language/schema/raw/master/csl-citation.json"}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[49]</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B13E3C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7516F21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C51FBE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039928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BB7151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9B006B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0FE76B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D1D3B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5579A7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72597B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8392F7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66B40CBB" w14:textId="77777777" w:rsidTr="00006DED">
        <w:trPr>
          <w:trHeight w:val="64"/>
        </w:trPr>
        <w:tc>
          <w:tcPr>
            <w:tcW w:w="1560" w:type="dxa"/>
            <w:tcBorders>
              <w:top w:val="nil"/>
              <w:left w:val="nil"/>
              <w:bottom w:val="nil"/>
              <w:right w:val="nil"/>
            </w:tcBorders>
            <w:shd w:val="clear" w:color="auto" w:fill="auto"/>
            <w:vAlign w:val="center"/>
            <w:hideMark/>
          </w:tcPr>
          <w:p w14:paraId="5C61093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Van Ness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1xX8wWou","properties":{"formattedCitation":"[102]","plainCitation":"[102]","noteIndex":0},"citationItems":[{"id":1946,"uris":["http://zotero.org/users/4627420/items/H635MP6Q"],"uri":["http://zotero.org/users/4627420/items/H635MP6Q"],"itemData":{"id":1946,"type":"article-journal","abstract":"Background: Reducing delay to accessing care is necessary to reduce the Tuberculosis (TB) burden in high incidence countries such as India. This study aimed to identify factors associated with delays in seeking care for TB in Southern India.\nMethods: We analyzed data from newly diagnosed, smear-positive, culture-confirmed, pulmonary TB patients in the Regional Prospective Observational Research for TB (RePORT) cohort in </w:instrText>
            </w:r>
            <w:r w:rsidRPr="00FA0D89">
              <w:rPr>
                <w:rFonts w:hint="eastAsia"/>
                <w:color w:val="000000" w:themeColor="text1"/>
                <w:sz w:val="18"/>
                <w:szCs w:val="18"/>
              </w:rPr>
              <w:instrText xml:space="preserve">Puducherry and Tamil Nadu, India. Data were collected on demographic characteristics, symptom duration, and TB knowledge, among other factors. Delay was defined as cough </w:instrText>
            </w:r>
            <w:r w:rsidRPr="00FA0D89">
              <w:rPr>
                <w:rFonts w:hint="eastAsia"/>
                <w:color w:val="000000" w:themeColor="text1"/>
                <w:sz w:val="18"/>
                <w:szCs w:val="18"/>
              </w:rPr>
              <w:instrText>≥</w:instrText>
            </w:r>
            <w:r w:rsidRPr="00FA0D89">
              <w:rPr>
                <w:rFonts w:hint="eastAsia"/>
                <w:color w:val="000000" w:themeColor="text1"/>
                <w:sz w:val="18"/>
                <w:szCs w:val="18"/>
              </w:rPr>
              <w:instrText>4 weeks before treatment initiation. Risky alcohol use was defined by the AUDIT-C sc</w:instrText>
            </w:r>
            <w:r w:rsidRPr="00FA0D89">
              <w:rPr>
                <w:color w:val="000000" w:themeColor="text1"/>
                <w:sz w:val="18"/>
                <w:szCs w:val="18"/>
              </w:rPr>
              <w:instrText xml:space="preserve">ore which incorporates information about regular alcohol use and binge drinking. TB knowledge was assessed by knowing transmission mode or potential curability.\nResults: Of 501 TB patients, 369 (73.7%) subjects delayed seeking care. In multivariable analysis, risky alcohol use was significantly associated with delay (aOR 2.20, 95% CI: 1.31, 3.68). Delay was less likely in lower versus higher income groups (&lt;3000 versus &gt;10,000 rupees/month, aOR 0.31, 95% CI: 0.12, 0.78). TB knowledge was not significantly associated with delay.\nConclusions: Local TB programs should consider that risky alcohol users may delay seeking care for TB. Further studies will be needed to determine why patients with higher income delay in seeking care.","container-title":"BMC Infectious Diseases","DOI":"10.1186/s12879-017-2629-9","ISSN":"1471-2334","issue":"1","language":"en","source":"Crossref","title":"Predictors of delayed care seeking for tuberculosis in southern India: an observational study","title-short":"Predictors of delayed care seeking for tuberculosis in southern India","URL":"http://bmcinfectdis.biomedcentral.com/articles/10.1186/s12879-017-2629-9","volume":"17","author":[{"family":"Van Ness","given":"Sarah E."},{"family":"Chandra","given":"Ankit"},{"family":"Sarkar","given":"Sonali"},{"family":"Pleskunas","given":"Jane"},{"family":"Ellner","given":"Jerrold J."},{"family":"Roy","given":"Gautam"},{"family":"Lakshminarayanan","given":"Subitha"},{"family":"Sahu","given":"Swaroop"},{"family":"Horsburgh","given":"C. Robert"},{"family":"Jenkins","given":"Helen E."},{"family":"Hochberg","given":"Natasha S."}],"accessed":{"date-parts":[["2019",11,22]]},"issued":{"date-parts":[["2017",12]]}}}],"schema":"https://github.com/citation-style-language/schema/raw/master/csl-citation.json"}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[102]</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1AAA3A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5A55D58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9ED5FE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285F6A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854C3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6D74D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CC8FB1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5557BA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B753E1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BDAAC7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F1794C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04664F63" w14:textId="77777777" w:rsidTr="00006DED">
        <w:trPr>
          <w:trHeight w:val="64"/>
        </w:trPr>
        <w:tc>
          <w:tcPr>
            <w:tcW w:w="1560" w:type="dxa"/>
            <w:tcBorders>
              <w:top w:val="nil"/>
              <w:left w:val="nil"/>
              <w:bottom w:val="nil"/>
              <w:right w:val="nil"/>
            </w:tcBorders>
            <w:shd w:val="clear" w:color="auto" w:fill="auto"/>
            <w:vAlign w:val="center"/>
            <w:hideMark/>
          </w:tcPr>
          <w:p w14:paraId="24594BB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Thomas 2018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cVvZark","properties":{"formattedCitation":"[93]","plainCitation":"[93]","noteIndex":0},"citationItems":[{"id":1951,"uris":["http://zotero.org/users/4627420/items/Q9JKEFD8"],"uri":["http://zotero.org/users/4627420/items/Q9JKEFD8"],"itemData":{"id":1951,"type":"article-journal","abstract":"Background: Pretreatment loss to follow-up (PTLFU) is a barrier to tuberculosis (TB) control in India’s Revised National TB Control Programme (RNTCP). PTLFU studies have not been conducted in India’s mega-cities, where patient mobility may complicate linkage to care.\nMethods: We collected data from patient registries for May 2015 from 22 RNTCP designated microscopy centers (DMCs) in Chennai and audited addresses and phone numbers for patients evaluated for suspected TB to understand how missing contact information may contribute to PTLFU. From November 2015 to June 2016, we audited one month of records from each of these 22 DMCs and tracked newly diagnosed smear-positive patients using RNTCP records, phone calls, and home visits. We defined PTLFU cases as including: (1) patients who did not start TB therapy within 14 days and (2) patients who started TB therapy but were lost to follow-up or died before official RNTCP registration. We used multivariate logistic regression to identify factors associated with PTLFU.\nResults: In the audit of May 2015 DMC registries, out of 3696 patients evaluated for TB, 1273 (34.4%) had addresses and phone numbers that were illegible or missing. Out of 344 smear-positive patients tracked from November 2015 to June 2016, 40 (11.6%) did not start TB therapy within 14 days and 36 (10.5%) started therapy but were lost to follow-up or died before official RNTCP registration, for an overall PTLFU rate of 22.1% (95%CI: 17.8%—26.4%). Of all PTLFU patients, 55 (72.4%) were lost to follow-up and 21 (27.6%) died before starting treatment or before RNTCP registration. In the regression analysis, age &gt; 50 years (OR 2.9, 95%CI 1.4—6.5), history of prior TB (OR 3.9, 95%CI 2.2—7.1), evaluation at a high patient volume DMC (OR 3.2, 95% CI 1.7—6.3), and absence of legible patient contact information (OR 4.5, 95%CI 1.3—15.1) were significantly associated with PTLFU.\nConclusions: In an Indian mega-city, we found a high PTLFU rate, especially in patients with a prior TB history, who are at greater risk for having drug-resistance. Enhancing quality of care and health system transparency is critical for improving linkage of newly diagnosed patients to TB care in urban India.","container-title":"BMC Infectious Diseases","DOI":"10.1186/s12879-018-3039-3","ISSN":"1471-2334","issue":"1","language":"en","source":"Crossref","title":"Pretreatment loss to follow-up of tuberculosis patients in Chennai, India: a cohort study with implications for health systems strengthening","title-short":"Pretreatment loss to follow-up of tuberculosis patients in Chennai, India","URL":"https://bmcinfectdis.biomedcentral.com/articles/10.1186/s12879-018-3039-3","volume":"18","author":[{"family":"Thomas","given":"Beena E."},{"family":"Subbaraman","given":"Ramnath"},{"family":"Sellappan","given":"Senthil"},{"family":"Suresh","given":"Chandra"},{"family":"Lavanya","given":"J."},{"family":"Lincy","given":"Savari"},{"family":"Raja","given":"Agnes Lawrence"},{"family":"Javeed","given":"B."},{"family":"Kokila","given":"S."},{"family":"Arumugam","given":"S."},{"family":"Swaminathan","given":"Soumya"},{"family":"Mayer","given":"Kenneth H."}],"accessed":{"date-parts":[["2019",11,22]]},"issued":{"date-parts":[["2018",12]]}}}],"schema":"https://github.com/citation-style-language/schema/raw/master/csl-citation.json"}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0BB310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7855C40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D4ED1A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3CDF70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F8A3E4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6583095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F0B5F7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25A764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377789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195A6F6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D6FC85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8</w:t>
            </w:r>
          </w:p>
        </w:tc>
      </w:tr>
      <w:tr w:rsidR="00FA0D89" w:rsidRPr="00FA0D89" w14:paraId="5F345B6E" w14:textId="77777777" w:rsidTr="00006DED">
        <w:trPr>
          <w:trHeight w:val="290"/>
        </w:trPr>
        <w:tc>
          <w:tcPr>
            <w:tcW w:w="1560" w:type="dxa"/>
            <w:tcBorders>
              <w:top w:val="nil"/>
              <w:left w:val="nil"/>
              <w:bottom w:val="nil"/>
              <w:right w:val="nil"/>
            </w:tcBorders>
            <w:shd w:val="clear" w:color="auto" w:fill="auto"/>
            <w:vAlign w:val="center"/>
            <w:hideMark/>
          </w:tcPr>
          <w:p w14:paraId="640033E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Mahendradhata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aIMo3Slt","properties":{"formattedCitation":"[103]","plainCitation":"[103]","noteIndex":0},"citationItems":[{"id":1810,"uris":["http://zotero.org/users/4627420/items/YGBD2H9D"],"uri":["http://zotero.org/users/4627420/items/YGBD2H9D"],"itemData":{"id":1810,"type":"article-journal","abstract":"Background: In year 2000, the entire population in Indonesia was 201 million and 57.6 percent of that was living in rural areas. This paper reports analyses that address to what extent the rural structure influence the way TB patients seek care prior to diagnosis by a DOTS facility.\nMethods: We documented healthcare utilization pattern of smear positive TB patients prior to diagnosis and treatment by DOTS services (health centre, chest clinic, public and private hospital) in Yogyakarta province. We calculated the delay in treatment as the number of weeks between the onset of symptoms and the start of DOTS treatment. Statistical analysis was carried out with Epi Info version 3.3 (October 5, 2004).\nResults: The only factor which was significantly associated with total delay was urban-rural setting (p = &lt; 0.0001). The median total delay for TB patients in urban districts was 8 (1st Quartile = 4; 3rd Quartile = 12) weeks compared to 12 (1st Quartile = 7; 3rd Quartile = 23) weeks for patients in rural districts. Multivariate analysis suggested no confounding between individual factors and urbanrural setting remained as the main factor for total delay (p = &lt; 0.0001). Primary health centre was the first choice provider for most (38.7%) of these TB patients. Urban-rural setting was also the only factor which was significantly associated with choice of first provider (p = 0.03).\nConclusion: Improving access to DOTS services in rural areas is an area of vital importance in aiming to make progress toward achieving TB control targets in Indonesia.","container-title":"BMC Public Health","DOI":"10.1186/1471-2458-8-393","ISSN":"1471-2458","issue":"1","language":"en","source":"Crossref","title":"Delayed treatment of tuberculosis patients in rural areas of Yogyakarta province, Indonesia","URL":"https://bmcpublichealth.biomedcentral.com/articles/10.1186/1471-2458-8-393","volume":"8","author":[{"family":"Mahendradhata","given":"Yodi"},{"family":"Syahrizal","given":"Bobby M"},{"family":"Utarini","given":"Adi"}],"accessed":{"date-parts":[["2019",11,22]]},"issued":{"date-parts":[["2008",12]]}}}],"schema":"https://github.com/citation-style-language/schema/raw/master/csl-citation.json"}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6D3DB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Indonesia</w:t>
            </w:r>
          </w:p>
        </w:tc>
        <w:tc>
          <w:tcPr>
            <w:tcW w:w="709" w:type="dxa"/>
            <w:tcBorders>
              <w:top w:val="nil"/>
              <w:left w:val="nil"/>
              <w:bottom w:val="nil"/>
              <w:right w:val="nil"/>
            </w:tcBorders>
            <w:shd w:val="clear" w:color="auto" w:fill="auto"/>
            <w:vAlign w:val="center"/>
            <w:hideMark/>
          </w:tcPr>
          <w:p w14:paraId="3897471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1E8DFA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7DA15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1481842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47B87DE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BC1D7D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26810D7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3FEDA1C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1A65626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3E7D125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4</w:t>
            </w:r>
          </w:p>
        </w:tc>
      </w:tr>
      <w:tr w:rsidR="00FA0D89" w:rsidRPr="00FA0D89" w14:paraId="7F55EE5A" w14:textId="77777777" w:rsidTr="00006DED">
        <w:trPr>
          <w:trHeight w:val="64"/>
        </w:trPr>
        <w:tc>
          <w:tcPr>
            <w:tcW w:w="1560" w:type="dxa"/>
            <w:tcBorders>
              <w:top w:val="nil"/>
              <w:left w:val="nil"/>
              <w:bottom w:val="nil"/>
              <w:right w:val="nil"/>
            </w:tcBorders>
            <w:shd w:val="clear" w:color="auto" w:fill="auto"/>
            <w:vAlign w:val="center"/>
            <w:hideMark/>
          </w:tcPr>
          <w:p w14:paraId="76A479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Lock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JMibXs1","properties":{"formattedCitation":"[51]","plainCitation":"[51]","noteIndex":0},"citationItems":[{"id":1931,"uris":["http://zotero.org/users/4627420/items/S2SR48MP"],"uri":["http://zotero.org/users/4627420/items/S2SR48MP"],"itemData":{"id":1931,"type":"article-journal","container-title":"Tropical Medicine &amp; International Health","DOI":"10.1111/j.1365-3156.2011.02864.x","ISSN":"13602276","issue":"12","language":"en","page":"1501-1510","source":"Crossref","title":"Patient delay determinants for patients with suspected tuberculosis in Yogyakarta province, Indonesia: TB patients delay determinants","title-short":"Patient delay determinants for patients with suspected tuberculosis in Yogyakarta province, Indonesia","volume":"16","author":[{"family":"Lock","given":"Willem A."},{"family":"Ahmad","given":"Riris A."},{"family":"Ruiter","given":"Robert A. C."},{"family":"Werf","given":"Marieke J.","non-dropping-particle":"van der"},{"family":"Bos","given":"Arjan E. R."},{"family":"Mahendradhata","given":"Yodi"},{"family":"Vlas","given":"Sake J.","non-dropping-particle":"de"}],"issued":{"date-parts":[["2011",12]]}}}],"schema":"https://github.com/citation-style-language/schema/raw/master/csl-citation.json"}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EC3FB3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Indonesia</w:t>
            </w:r>
          </w:p>
        </w:tc>
        <w:tc>
          <w:tcPr>
            <w:tcW w:w="709" w:type="dxa"/>
            <w:tcBorders>
              <w:top w:val="nil"/>
              <w:left w:val="nil"/>
              <w:bottom w:val="nil"/>
              <w:right w:val="nil"/>
            </w:tcBorders>
            <w:shd w:val="clear" w:color="auto" w:fill="auto"/>
            <w:vAlign w:val="center"/>
            <w:hideMark/>
          </w:tcPr>
          <w:p w14:paraId="5F89B94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4196F2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6DC3AB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9C4638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5E2B19F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69016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0BA7EC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D9DED2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E9F199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8A50FA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07FE2CE0" w14:textId="77777777" w:rsidTr="00006DED">
        <w:trPr>
          <w:trHeight w:val="64"/>
        </w:trPr>
        <w:tc>
          <w:tcPr>
            <w:tcW w:w="1560" w:type="dxa"/>
            <w:tcBorders>
              <w:top w:val="nil"/>
              <w:left w:val="nil"/>
              <w:bottom w:val="nil"/>
              <w:right w:val="nil"/>
            </w:tcBorders>
            <w:shd w:val="clear" w:color="auto" w:fill="auto"/>
            <w:vAlign w:val="center"/>
            <w:hideMark/>
          </w:tcPr>
          <w:p w14:paraId="1EA5E27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Ahmad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pj6BGCo","properties":{"formattedCitation":"[52]","plainCitation":"[52]","noteIndex":0},"citationItems":[{"id":1778,"uris":["http://zotero.org/users/4627420/items/YGWUAI4G"],"uri":["http://zotero.org/users/4627420/items/YGWUAI4G"],"itemData":{"id":1778,"type":"article-journal","abstract":"Background: Care-seeking behaviour of individuals with TB symptoms is a critical factor in early detection and treatment. Thorough understanding of determinants of the care-seeking process helps TB programme managers to improve TB case ﬁnding. The aim of this study was to assess determinants of care-seeking behaviour among patients with suspected TB at the population level.\nMethods: A cross-sectional survey was conducted among adults with cough for .2 weeks. Data on sociodemographics, onset of TB symptoms, TB knowledge, health facility visited and duration of each visit were collected.\nResults: Of the 746 respondents interviewed, approximately 10% had not yet sought care. Of those who sought care, less than one-half presented directly to medical healthcare providers. Being female and having multiple symptoms were associated with care-seeking action. The duration of patient delay (i.e. time between onset of symptoms and visiting a health provider) was relatively short, which may be due to the availability of an extended network of healthcare providers in Jogjakarta Province. Being male, a student or self-employed were associated with longer delay in presentation.\nConclusions: Patient delay was relatively short. Efforts need to be focused on encouraging individuals with suspected TB to seek appropriate services through health education and quality improvement of health providers.","container-title":"International Health","DOI":"10.1093/inthealth/ihs002","ISSN":"1876-3405, 1876-3413","issue":"1","language":"en","page":"51-57","source":"Crossref","title":"Care-seeking behaviour among individuals with TB symptoms in Jogjakarta Province, Indonesia: a community-based study","title-short":"Care-seeking behaviour among individuals with TB symptoms in Jogjakarta Province, Indonesia","volume":"5","author":[{"family":"Ahmad","given":"Riris A."},{"family":"Richardus","given":"Jan H."},{"family":"Vlas","given":"Sake J.","non-dropping-particle":"de"}],"issued":{"date-parts":[["2013",3]]}}}],"schema":"https://github.com/citation-style-language/schema/raw/master/csl-citation.json"}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[52]</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5CEEAF8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Indonesia</w:t>
            </w:r>
          </w:p>
        </w:tc>
        <w:tc>
          <w:tcPr>
            <w:tcW w:w="709" w:type="dxa"/>
            <w:tcBorders>
              <w:top w:val="nil"/>
              <w:left w:val="nil"/>
              <w:bottom w:val="nil"/>
              <w:right w:val="nil"/>
            </w:tcBorders>
            <w:shd w:val="clear" w:color="auto" w:fill="auto"/>
            <w:vAlign w:val="center"/>
            <w:hideMark/>
          </w:tcPr>
          <w:p w14:paraId="4BD17B6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3E780DB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EB1E8A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A377F6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2E203EE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619261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DD801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52B892D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0DE718D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5B0501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38F34397" w14:textId="77777777" w:rsidTr="00006DED">
        <w:trPr>
          <w:trHeight w:val="64"/>
        </w:trPr>
        <w:tc>
          <w:tcPr>
            <w:tcW w:w="1560" w:type="dxa"/>
            <w:tcBorders>
              <w:top w:val="nil"/>
              <w:left w:val="nil"/>
              <w:bottom w:val="nil"/>
              <w:right w:val="nil"/>
            </w:tcBorders>
            <w:shd w:val="clear" w:color="auto" w:fill="auto"/>
            <w:vAlign w:val="center"/>
            <w:hideMark/>
          </w:tcPr>
          <w:p w14:paraId="3D0C33A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Ayuo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WUXkock","properties":{"formattedCitation":"[53]","plainCitation":"[53]","noteIndex":0},"citationItems":[{"id":1783,"uris":["http://zotero.org/users/4627420/items/EHGXTRUK"],"uri":["http://zotero.org/users/4627420/items/EHGXTRUK"],"itemData":{"id":1783,"type":"article-journal","abstract":"Objective: To determine the length of delays from onset of symptoms to initiation of treatment of pulmonary tuberculosis (PTB). Design: Cross-sectional study. Setting: Chest/TB clinic, Moi Teaching and Referral Hospital (MTRH), Eldoret, Kenya. Subjects: Newly diagnosed smear positive pulmonary tuberculosis (PTB) patients.\nResults: Two hundred and thirty patients aged between 12 and 80 (median; 28.5) years were included in the study. They comprised 148 (64.3%, median 30 years) males and 82 (35.7%, median 28 years) females. One hundred and two (44%) came from urban and 128 (56%) came from rural setting covering a median distance of 10 (range 0–100) kilometres and paying Kshs 20 (range 0–200) to facility. Cough was the commonest symptom reported by 228 (99.1%) of the patients followed by chest pain in 214 (80%). The mean patient delay was 11 ± 17 weeks (range: 1–78 weeks) with no significant difference between males and females, the mean system delay was 3 ± 5 weeks (range: 0-39 weeks). The median patient, health systems and total delays were 42, 2, and 44 days respectively for all the patients. Marital status, being knowledgeable about TB, distance to clinic and where help is sought first had significant effect on patient delay.\nConclusion: Patient delay is the major contributor to delay in diagnosis and initiation of treatment of PTB among our patients. Therefore TB control programmes in this region must emphasise patient education regarding symptoms of tuberculosis and timely health seeking behaviour.","container-title":"East African Medical Journal","DOI":"10.4314/eamj.v85i6.9623","ISSN":"0012-835X","issue":"6","language":"en","source":"Crossref","title":"Causes Of Delay In Diagnosis Of Pulmonary Tuberculosis In Patients Attending A Referral Hospital In Western Kenya","URL":"http://www.ajol.info/index.php/eamj/article/view/9623","volume":"85","author":[{"family":"Ayuo","given":"Po"},{"family":"Diero","given":"Lo"},{"family":"Owino-Ong’or","given":"Wd"},{"family":"Mwangi","given":"Aw"}],"accessed":{"date-parts":[["2019",11,22]]},"issued":{"date-parts":[["2008",8,19]]}}}],"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826D3A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Kenya</w:t>
            </w:r>
          </w:p>
        </w:tc>
        <w:tc>
          <w:tcPr>
            <w:tcW w:w="709" w:type="dxa"/>
            <w:tcBorders>
              <w:top w:val="nil"/>
              <w:left w:val="nil"/>
              <w:bottom w:val="nil"/>
              <w:right w:val="nil"/>
            </w:tcBorders>
            <w:shd w:val="clear" w:color="auto" w:fill="auto"/>
            <w:vAlign w:val="center"/>
            <w:hideMark/>
          </w:tcPr>
          <w:p w14:paraId="24919D4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14BAC2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4F18E5B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093217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61B46DD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1E5AF0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4378CA6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BF8CA7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627C58A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5760D5B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3</w:t>
            </w:r>
          </w:p>
        </w:tc>
      </w:tr>
      <w:tr w:rsidR="00FA0D89" w:rsidRPr="00FA0D89" w14:paraId="68C0000C" w14:textId="77777777" w:rsidTr="00006DED">
        <w:trPr>
          <w:trHeight w:val="64"/>
        </w:trPr>
        <w:tc>
          <w:tcPr>
            <w:tcW w:w="1560" w:type="dxa"/>
            <w:tcBorders>
              <w:top w:val="nil"/>
              <w:left w:val="nil"/>
              <w:bottom w:val="nil"/>
              <w:right w:val="nil"/>
            </w:tcBorders>
            <w:shd w:val="clear" w:color="auto" w:fill="auto"/>
            <w:vAlign w:val="center"/>
            <w:hideMark/>
          </w:tcPr>
          <w:p w14:paraId="6774D29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Njau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8RsgnDSf","properties":{"formattedCitation":"[54]","plainCitation":"[54]","noteIndex":0},"citationItems":[{"id":1850,"uris":["http://zotero.org/users/4627420/items/5E45JZMG"],"uri":["http://zotero.org/users/4627420/items/5E45JZMG"],"itemData":{"id":1850,"type":"article-journal","abstract":"Background: Tuberculosis is a highly contagious disease accounting for a high number of deaths in the developing countries; its control can be effectively achieved if individuals with the disease receive adequate and timely treatment. The objective of this study was to determine the factors associated with late presentation of suspects to tuberculosis management facilities in Dagoretti district in Nairobi, Kenya. Methods: A cross sectional study was conducted on patients aged 18 years and above attending TB clinics in Dagoretti District, Nairobi Kenya. A total of 426 TB suspects were interviewed. The study covered 8 clinics in Dagoretti district. Analysis was done using SPSS version 16.0 and Epi info version 6, this included Chi Square for Bivariate analysis and Binary Logistic Regression for Multivariate Analysis. Results: Out of the 426 tuberculosis suspects, 248 (58.2%) suspects had delayed in seeking medical care. In Bivariate analysis male gender (P=0.039, O.R=1.51; 95% Confidence Interval; 1.00- 2.27), level of education (Primary class 5-8) (P=0.001, O.R= 2.06; 95% C.I 1.34-3.19) and place of first medical care (drug store) (P= 0.013, O.R=1.63; 95% C.I 1.09-2.46) were all significantly associated with late presentation. After multivariate logistic regression, gender (P=0,019, OR=1.6), level of education (p=0.029, OR=1.26) and place of first medical care (P= 0.01 OR=1.27), were found to be significantly associated with late presentation. Conclusion: This study shows that age, level of education and place of first medical care are the factors associated with late presentation of suspects to tuberculosis management facilities.","container-title":"Pan Afr Med J","issue":"93","journalAbbreviation":"Pan Afr Med J","language":"en","source":"Zotero","title":"Factors associated with late presentation of suspected tuberculosis cases to tuberculosis management facilities: The case in Dagoretti district, Nairobi, Kenya","volume":"12","author":[{"family":"Njau","given":"Irene Wambui"},{"family":"Karanja","given":"Simon Muturi"},{"family":"Wanzala","given":"Peter"},{"family":"Omolo","given":"Jared Odhiambo"}],"issued":{"date-parts":[["2012"]]}}}],"schema":"https://github.com/citation-style-language/schema/raw/master/csl-citation.json"}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7BFE9C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Kenya</w:t>
            </w:r>
          </w:p>
        </w:tc>
        <w:tc>
          <w:tcPr>
            <w:tcW w:w="709" w:type="dxa"/>
            <w:tcBorders>
              <w:top w:val="nil"/>
              <w:left w:val="nil"/>
              <w:bottom w:val="nil"/>
              <w:right w:val="nil"/>
            </w:tcBorders>
            <w:shd w:val="clear" w:color="auto" w:fill="auto"/>
            <w:vAlign w:val="center"/>
            <w:hideMark/>
          </w:tcPr>
          <w:p w14:paraId="6878925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492268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5DC377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0C47F1C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F1204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13DD3F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BF9EB2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DBED5A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0D17B1D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10DC80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1546538C" w14:textId="77777777" w:rsidTr="00006DED">
        <w:trPr>
          <w:trHeight w:val="64"/>
        </w:trPr>
        <w:tc>
          <w:tcPr>
            <w:tcW w:w="1560" w:type="dxa"/>
            <w:tcBorders>
              <w:top w:val="nil"/>
              <w:left w:val="nil"/>
              <w:bottom w:val="nil"/>
              <w:right w:val="nil"/>
            </w:tcBorders>
            <w:shd w:val="clear" w:color="auto" w:fill="auto"/>
            <w:vAlign w:val="center"/>
            <w:hideMark/>
          </w:tcPr>
          <w:p w14:paraId="28CEB31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Saifodine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UkqtEzOC","properties":{"formattedCitation":"[38]","plainCitation":"[38]","noteIndex":0},"citationItems":[{"id":1922,"uris":["http://zotero.org/users/4627420/items/R5PXSPNP"],"uri":["http://zotero.org/users/4627420/items/R5PXSPNP"],"itemData":{"id":1922,"type":"article-journal","abstract":"Background: TB control is based on the rapid identification of cases and their effective treatment. However, many studies have shown that there are important delays in diagnosis and treatment of patients with TB. The purpose of this study was to assess the prevalence of and identify risk factors associated with patient delay and health system delay among newly diagnosed patients with pulmonary TB.\nMethods: A cross sectional study was carried out in Beira city, Mozambique between September 2009 and February 2010. Patients in the first month of treatment were consecutively selected to this study if they had a diagnosis of pulmonary TB, had no history of previous TB treatment, and were 18 years or older and provided informed consent. Data was obtained through a questionnaire administered to the patients and from patients’ files.\nResults: Among the 622 patients included in the study the median age was 32 years (interquartile range, 26–40) and 272 (43.7%) were females. The median total delay, patient delay and health system delay was 150 days (interquartile range, 91–240), 61 days (28–113) and 62 days (37–120), respectively. The contribution of patient delay and health system delay to total delay was similar. Farming, visiting first a traditional healer, low TB knowledge and coexistence of a chronic disease were associated with increased patient delay. More than two visits to a health facility, farming and coexistence of a chronic disease were associated with increased health system delay.\nConclusions: This study revealed a long total delay with a similar contribution of patient delay and health system delay. To reduce the total delay in this setting we need a combination of interventions to encourage patients to seek appropriate health care earlier and to expedite TB diagnosis within the health care system.","container-title":"BMC Public Health","DOI":"10.1186/1471-2458-13-559","ISSN":"1471-2458","issue":"1","language":"en","source":"Crossref","title":"Patient and health system delay among patients with pulmonary tuberculosis in Beira city, Mozambique","URL":"http://bmcpublichealth.biomedcentral.com/articles/10.1186/1471-2458-13-559","volume":"13","author":[{"family":"Saifodine","given":"Abuchahama"},{"family":"Gudo","given":"Paula Samo"},{"family":"Sidat","given":"Mohsin"},{"family":"Black","given":"James"}],"accessed":{"date-parts":[["2019",11,22]]},"issued":{"date-parts":[["2013",12]]}}}],"schema":"https://github.com/citation-style-language/schema/raw/master/csl-citation.json"}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CB92DF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Mozambique</w:t>
            </w:r>
          </w:p>
        </w:tc>
        <w:tc>
          <w:tcPr>
            <w:tcW w:w="709" w:type="dxa"/>
            <w:tcBorders>
              <w:top w:val="nil"/>
              <w:left w:val="nil"/>
              <w:bottom w:val="nil"/>
              <w:right w:val="nil"/>
            </w:tcBorders>
            <w:shd w:val="clear" w:color="auto" w:fill="auto"/>
            <w:vAlign w:val="center"/>
            <w:hideMark/>
          </w:tcPr>
          <w:p w14:paraId="0724D71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B5D357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1D936C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5183A2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D7ACDC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B35BB7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764979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9188F3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E3BFC0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1E3FEBD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258F700B" w14:textId="77777777" w:rsidTr="00006DED">
        <w:trPr>
          <w:trHeight w:val="64"/>
        </w:trPr>
        <w:tc>
          <w:tcPr>
            <w:tcW w:w="1560" w:type="dxa"/>
            <w:tcBorders>
              <w:top w:val="nil"/>
              <w:left w:val="nil"/>
              <w:bottom w:val="nil"/>
              <w:right w:val="nil"/>
            </w:tcBorders>
            <w:shd w:val="clear" w:color="auto" w:fill="auto"/>
            <w:vAlign w:val="center"/>
            <w:hideMark/>
          </w:tcPr>
          <w:p w14:paraId="45FFD23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Fatiregun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5QPzo4vz","properties":{"formattedCitation":"[57]","plainCitation":"[57]","noteIndex":0},"citationItems":[{"id":1821,"uris":["http://zotero.org/users/4627420/items/M34PYG3P"],"uri":["http://zotero.org/users/4627420/items/M34PYG3P"],"itemData":{"id":1821,"type":"article-journal","abstract":"Patients delay in seeking care increases the transmission of pulmonary tuberculosis and hence the burden of the disease. This study investigates the pattern and determinants of patients delay in seeking treatment among pulmonary tuberculosis cases attending a Government Chest Clinic in Ibadan, Nigeria. A descriptive cross sectional study was employed. A face to face interview of 102 newly diagnosed tuberculosis patients at the clinic was conducted using a structured questionnaire. The mean age of respondents was 45.4 ±13.5 years and 61(59.8%) were females. The overall median delay in seeking treatment among study subjects was 60 days (range 3 to 180 days), with 61.8% patien</w:instrText>
            </w:r>
            <w:r w:rsidRPr="00FA0D89">
              <w:rPr>
                <w:rFonts w:hint="eastAsia"/>
                <w:color w:val="000000" w:themeColor="text1"/>
                <w:sz w:val="18"/>
                <w:szCs w:val="18"/>
              </w:rPr>
              <w:instrText xml:space="preserve">ts delaying for more than 30 days. Binary logistic regression model showed that female sex (OR=5.3), place of residence (OR=3.9), outside Ibadan vs. within Ibadan), age group &gt;45 vs. </w:instrText>
            </w:r>
            <w:r w:rsidRPr="00FA0D89">
              <w:rPr>
                <w:rFonts w:hint="eastAsia"/>
                <w:color w:val="000000" w:themeColor="text1"/>
                <w:sz w:val="18"/>
                <w:szCs w:val="18"/>
              </w:rPr>
              <w:instrText>≤</w:instrText>
            </w:r>
            <w:r w:rsidRPr="00FA0D89">
              <w:rPr>
                <w:rFonts w:hint="eastAsia"/>
                <w:color w:val="000000" w:themeColor="text1"/>
                <w:sz w:val="18"/>
                <w:szCs w:val="18"/>
              </w:rPr>
              <w:instrText>45 years (OR=2.4) and reported stigma (OR=7.6) were significantly assoc</w:instrText>
            </w:r>
            <w:r w:rsidRPr="00FA0D89">
              <w:rPr>
                <w:color w:val="000000" w:themeColor="text1"/>
                <w:sz w:val="18"/>
                <w:szCs w:val="18"/>
              </w:rPr>
              <w:instrText xml:space="preserve">iated with longer patients delay. The results showed that delay among patients in seeking care is common and some groups of patients may be experiencing problems in seeking care in our environment.","container-title":"Tanzania Journal of Health Research","DOI":"10.4314/thrb.v12i2.56398","ISSN":"0856-6496","issue":"2","language":"en","source":"Crossref","title":"Determinants of patient delay in seeking treatment among pulmonary tuberculosis cases in a government specialist hospital in Ibadan, Nigeria","URL":"http://www.ajol.info/index.php/thrb/article/view/56398","volume":"12","author":[{"family":"Fatiregun","given":"A. A."},{"family":"Ejeckam","given":"C. C."}],"accessed":{"date-parts":[["2019",11,22]]},"issued":{"date-parts":[["2010",4,1]]}}}],"schema":"https://github.com/citation-style-language/schema/raw/master/csl-citation.json"}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[57]</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22F5B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Nigeria</w:t>
            </w:r>
          </w:p>
        </w:tc>
        <w:tc>
          <w:tcPr>
            <w:tcW w:w="709" w:type="dxa"/>
            <w:tcBorders>
              <w:top w:val="nil"/>
              <w:left w:val="nil"/>
              <w:bottom w:val="nil"/>
              <w:right w:val="nil"/>
            </w:tcBorders>
            <w:shd w:val="clear" w:color="auto" w:fill="auto"/>
            <w:vAlign w:val="center"/>
            <w:hideMark/>
          </w:tcPr>
          <w:p w14:paraId="6DD02BF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6346DC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463D57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0501FBB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8229D7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30057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F1BE9A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4CDF82E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35AD026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4942DFC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06842282" w14:textId="77777777" w:rsidTr="00006DED">
        <w:trPr>
          <w:trHeight w:val="290"/>
        </w:trPr>
        <w:tc>
          <w:tcPr>
            <w:tcW w:w="1560" w:type="dxa"/>
            <w:tcBorders>
              <w:top w:val="nil"/>
              <w:left w:val="nil"/>
              <w:bottom w:val="nil"/>
              <w:right w:val="nil"/>
            </w:tcBorders>
            <w:shd w:val="clear" w:color="auto" w:fill="auto"/>
            <w:vAlign w:val="center"/>
            <w:hideMark/>
          </w:tcPr>
          <w:p w14:paraId="0ACA29E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Ukwaja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I5pwnpy","properties":{"formattedCitation":"[56]","plainCitation":"[56]","noteIndex":0},"citationItems":[{"id":1889,"uris":["http://zotero.org/users/4627420/items/JWDV8QPH"],"uri":["http://zotero.org/users/4627420/items/JWDV8QPH"],"itemData":{"id":1889,"type":"article-journal","abstract":"Background: Nigeria ranks fourth among 22 high tuberculosis (TB) burden countries. Although it reached 99% DOTS coverage in 2008, current case detection rate is 40%. Little is known about delays before the start of TB therapy and health-seeking behaviour of TB patients in rural resource-limited settings. We aimed to: 1) assess healthcare-seeking behaviour and delay in treatment of pulmonary TB patients, 2) identify the determinants of the delay in treatment of pulmonary TB.\nMethods: We conducted a cross-sectional study of adult new pulmonary TB patients notified to the National Tuberculosis Control Programme (NTP) by three rural (two mission/one public) hospitals. Data on health-seeking and delays were collected using a standardised questionnaire. We defined patient delay as the interval (weeks) between the onset of cough and the first visit to any health provider, and health system delay as the time interval (weeks) between patient's first attendance to any health provider, and the onset of treatment. Total delay is the sum of both delays. Multiple linear regression models using nine exposure variables were built to identify determinants of delays.\nResults: Of 450 patients (median age 30 years) enrolled, most were males (55%), subsistent farmers (49%), rural residents (78%); and 39% had no formal education. About 84% of patients reported first consulting a non-NTP provider. For such patients, the first facilities visited after onset of symptoms were drug shops (79%), traditional healers (10%), and private hospitals (10%). The median total delay was 11 (IQR 9–16) weeks, patient delay 8 (IQR 8–12) and health system (HS) delay 3 (IQR 1–4) weeks. Factors associated with increased patient delay were older age (P &lt;0.001) longer walking distance to a public facility (&lt;0.001), and urban residence (P &lt;0.001). Male gender (P = 0.001) and an initial visit to a non-NTP provider (P = 0.025) were independent determinants of prolonged HS delay. Those associated with longer total delay were older age (P &lt;0.001), male gender (P = 0.045), and urban residence (P&lt;0.001).\nConclusion: Overall, TB treatment delays were high; and needs to be reduced in Nigeria. This may be achieved through improved access to care, further education of patients, engagement of informal care providers, and strengthening of existing public-private partnerships in TB control.","container-title":"BMC Health Services Research","DOI":"10.1186/1472-6963-13-25","ISSN":"1472-6963","issue":"1","language":"en","source":"Crossref","title":"Healthcare-seeking behavior, treatment delays and its determinants among pulmonary tuberculosis patients in rural Nigeria: a cross-sectional study","title-short":"Healthcare-seeking behavior, treatment delays and its determinants among pulmonary tuberculosis patients in rural Nigeria","URL":"https://bmchealthservres.biomedcentral.com/articles/10.1186/1472-6963-13-25","volume":"13","author":[{"family":"Ukwaja","given":"Kingsley N"},{"family":"Alobu","given":"Isaac"},{"family":"Nweke","given":"Chibueze O"},{"family":"Onyenwe","given":"Ephraim C"}],"accessed":{"date-parts":[["2019",11,22]]},"issued":{"date-parts":[["2013",12]]}}}],"schema":"https://github.com/citation-style-language/schema/raw/master/csl-citation.json"}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8B6E0A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Nigeria</w:t>
            </w:r>
          </w:p>
        </w:tc>
        <w:tc>
          <w:tcPr>
            <w:tcW w:w="709" w:type="dxa"/>
            <w:tcBorders>
              <w:top w:val="nil"/>
              <w:left w:val="nil"/>
              <w:bottom w:val="nil"/>
              <w:right w:val="nil"/>
            </w:tcBorders>
            <w:shd w:val="clear" w:color="auto" w:fill="auto"/>
            <w:vAlign w:val="center"/>
            <w:hideMark/>
          </w:tcPr>
          <w:p w14:paraId="6AD46C8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2549A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2C2005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793A07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557F91B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276" w:type="dxa"/>
            <w:tcBorders>
              <w:top w:val="nil"/>
              <w:left w:val="nil"/>
              <w:bottom w:val="nil"/>
              <w:right w:val="nil"/>
            </w:tcBorders>
            <w:shd w:val="clear" w:color="auto" w:fill="auto"/>
            <w:noWrap/>
            <w:vAlign w:val="center"/>
            <w:hideMark/>
          </w:tcPr>
          <w:p w14:paraId="1A05812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037A78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223C0E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0AB973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1D3D4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8</w:t>
            </w:r>
          </w:p>
        </w:tc>
      </w:tr>
      <w:tr w:rsidR="00FA0D89" w:rsidRPr="00FA0D89" w14:paraId="7E1B8B3C" w14:textId="77777777" w:rsidTr="00006DED">
        <w:trPr>
          <w:trHeight w:val="64"/>
        </w:trPr>
        <w:tc>
          <w:tcPr>
            <w:tcW w:w="1560" w:type="dxa"/>
            <w:tcBorders>
              <w:top w:val="nil"/>
              <w:left w:val="nil"/>
              <w:bottom w:val="nil"/>
              <w:right w:val="nil"/>
            </w:tcBorders>
            <w:shd w:val="clear" w:color="auto" w:fill="auto"/>
            <w:vAlign w:val="center"/>
            <w:hideMark/>
          </w:tcPr>
          <w:p w14:paraId="162C7FD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Biya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uoWS0NJ","properties":{"formattedCitation":"[55]","plainCitation":"[55]","noteIndex":0},"citationItems":[{"id":1993,"uris":["http://zotero.org/users/4627420/items/LL9ZX83C"],"uri":["http://zotero.org/users/4627420/items/LL9ZX83C"],"itemData":{"id":1993,"type":"article-journal","container-title":"Pan Afr Med J","issue":"6","journalAbbreviation":"Pan Afr Med J","title":"Knowledge, care-seeking behavior, and factors associated with patient delay among newly-diagnosed pulmonary tuberculosis patients, Federal Capital Territory, Nigeria, 2010","volume":"18 (Suppl 1)","author":[{"family":"Biya","given":"Oladayo"},{"family":"Gidado","given":"Saheed"},{"family":"Abraham","given":"Ajibola"},{"family":"Waziri","given":"Ndadilnasiya"},{"family":"Nguku","given":"Patrick"},{"family":"Nsubuga","given":"Peter"},{"family":"Suleman","given":"Idris"},{"family":"Oyemakinde","given":"Akin"},{"family":"Nasidi","given":"Abdulsalami"},{"family":"Sabitu","given":"Kabir"}],"issued":{"date-parts":[["2014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43202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Nigeria</w:t>
            </w:r>
          </w:p>
        </w:tc>
        <w:tc>
          <w:tcPr>
            <w:tcW w:w="709" w:type="dxa"/>
            <w:tcBorders>
              <w:top w:val="nil"/>
              <w:left w:val="nil"/>
              <w:bottom w:val="nil"/>
              <w:right w:val="nil"/>
            </w:tcBorders>
            <w:shd w:val="clear" w:color="auto" w:fill="auto"/>
            <w:vAlign w:val="center"/>
            <w:hideMark/>
          </w:tcPr>
          <w:p w14:paraId="4D8FF71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7078F3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80D101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82FDCA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F320F9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E8D3B3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B26B17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673B48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7FE211C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ED21FD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3985B05E" w14:textId="77777777" w:rsidTr="00006DED">
        <w:trPr>
          <w:trHeight w:val="290"/>
        </w:trPr>
        <w:tc>
          <w:tcPr>
            <w:tcW w:w="1560" w:type="dxa"/>
            <w:tcBorders>
              <w:top w:val="nil"/>
              <w:left w:val="nil"/>
              <w:bottom w:val="nil"/>
              <w:right w:val="nil"/>
            </w:tcBorders>
            <w:shd w:val="clear" w:color="auto" w:fill="auto"/>
            <w:vAlign w:val="center"/>
            <w:hideMark/>
          </w:tcPr>
          <w:p w14:paraId="01B975B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Adejumo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tTDvGCb","properties":{"formattedCitation":"[88]","plainCitation":"[88]","noteIndex":0},"citationItems":[{"id":1820,"uris":["http://zotero.org/users/4627420/items/RVCK9E4M"],"uri":["http://zotero.org/users/4627420/items/RVCK9E4M"],"itemData":{"id":1820,"type":"article-journal","abstract":"Objective/background: Despite several studies on health system delay (HSD) among tuberculosis (TB) patients in Nigeria, no study has compared HSD in private and public health facilities. This study assessed the determinants of HSD in public and private health facilities offering the directly observed treatment, short course (DOTS).\nMethods: A descriptive cross-sectional study was conducted. A total of 470 new smearpositive TB patients aged 14 years and older were consecutively recruited between October 1, 2012, and December 31, 2012, from 34 (23 public and 11 private) DOTS facilities that offered treatment and microscopy services. Mann–Whitney U test and logistic regression were used to assess the determinants of HSD.\nResults: The median HSD was longer at public DOTS facilities (14 days; interquartile range [IQR] 10–21 days) than private DOTS facilities (12.5 days; IQR 10.0–14.0 days, p = .002). Age and human immunodeﬁciency virus status were determinants of HSD at the public DOTS facilities, whereas sex and income were determinants of HSD at the private DOTS facilities. TB patients who ﬁrst visited a nonhospital facility were over four times more likely (odds ratio 4.12; 95% conﬁdence interval 2.25–7.54) to have prolonged HSD than those who ﬁrst visited the government hospital when they ﬁrst developed the symptoms of TB after controlling for other factors in the model.\nConclusion: Determinants of HSD at the public and private DOTS facilities vary. Strategies to reduce HSD at both public and private DOTS facilities in Lagos State, Nigeria, are urgently needed.","container-title":"International Journal of Mycobacteriology","DOI":"10.1016/j.ijmyco.2016.04.004","ISSN":"22125531","issue":"3","language":"en","page":"257-264","source":"Crossref","title":"Determinants of health system delay at public and private directly observed treatment, short course facilities in Lagos State, Nigeria: A cross-sectional study","title-short":"Determinants of health system delay at public and private directly observed treatment, short course facilities in Lagos State, Nigeria","volume":"5","author":[{"family":"Adejumo","given":"Olusola Adedeji"},{"family":"Daniel","given":"Olusoji James"},{"family":"Otesanya","given":"Andrew Folarin"},{"family":"Adejumo","given":"Esther Ngozi"}],"issued":{"date-parts":[["2016",9]]}}}],"schema":"https://github.com/citation-style-language/schema/raw/master/csl-citation.json"}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2E6675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Nigeria</w:t>
            </w:r>
          </w:p>
        </w:tc>
        <w:tc>
          <w:tcPr>
            <w:tcW w:w="709" w:type="dxa"/>
            <w:tcBorders>
              <w:top w:val="nil"/>
              <w:left w:val="nil"/>
              <w:bottom w:val="nil"/>
              <w:right w:val="nil"/>
            </w:tcBorders>
            <w:shd w:val="clear" w:color="auto" w:fill="auto"/>
            <w:vAlign w:val="center"/>
            <w:hideMark/>
          </w:tcPr>
          <w:p w14:paraId="1C18523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C1733B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127D9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0D3FF5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5FF7023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21C195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B0540D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394C2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7CE95A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1F4BC9B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55E5B368" w14:textId="77777777" w:rsidTr="00006DED">
        <w:trPr>
          <w:trHeight w:val="64"/>
        </w:trPr>
        <w:tc>
          <w:tcPr>
            <w:tcW w:w="1560" w:type="dxa"/>
            <w:tcBorders>
              <w:top w:val="nil"/>
              <w:left w:val="nil"/>
              <w:bottom w:val="nil"/>
              <w:right w:val="nil"/>
            </w:tcBorders>
            <w:shd w:val="clear" w:color="auto" w:fill="auto"/>
            <w:vAlign w:val="center"/>
            <w:hideMark/>
          </w:tcPr>
          <w:p w14:paraId="58CBE5E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Bassili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RVCX7MYp","properties":{"formattedCitation":"[104]","plainCitation":"[104]","noteIndex":0},"citationItems":[{"id":1996,"uris":["http://zotero.org/users/4627420/items/C7ND6DLW"],"uri":["http://zotero.org/users/4627420/items/C7ND6DLW"],"itemData":{"id":1996,"type":"article-journal","container-title":"Infectious Diseases in Clinical Practice","DOI":"10.1097/IPC.0b013c31815d8d61","ISSN":"1056-9103","issue":"1","language":"en","page":"23-35","source":"Crossref","title":"Diagnostic and Treatment Delay in Tuberculosis in 7 Countries of the Eastern Mediterranean Region:","title-short":"Diagnostic and Treatment Delay in Tuberculosis in 7 Countries of the Eastern Mediterranean Region","volume":"16","author":[{"family":"Bassili","given":"Amal"},{"family":"Seita","given":"Akihiro"},{"family":"Baghdadi","given":"Samiha"},{"family":"AlAbsi","given":"Amin"},{"family":"Abdilai","given":"Ismail"},{"family":"Agboatwalla","given":"Mubina"},{"family":"Maamari","given":"Fadia"},{"family":"Nasehi","given":"Mahshid"},{"family":"Nasir","given":"Hashim"},{"family":"Soliman","given":"Sahar"},{"family":"Enarson","given":"Donald A."}],"issued":{"date-parts":[["2008",1]]}}}],"schema":"https://github.com/citation-style-language/schema/raw/master/csl-citation.json"}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13FD45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Pakistan</w:t>
            </w:r>
          </w:p>
        </w:tc>
        <w:tc>
          <w:tcPr>
            <w:tcW w:w="709" w:type="dxa"/>
            <w:tcBorders>
              <w:top w:val="nil"/>
              <w:left w:val="nil"/>
              <w:bottom w:val="nil"/>
              <w:right w:val="nil"/>
            </w:tcBorders>
            <w:shd w:val="clear" w:color="auto" w:fill="auto"/>
            <w:vAlign w:val="center"/>
            <w:hideMark/>
          </w:tcPr>
          <w:p w14:paraId="28C2E0E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73A038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7A76D6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D1CC3D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391C42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A1EFD1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1E004A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A1EE4A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E3631F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028522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6E67D62B" w14:textId="77777777" w:rsidTr="00006DED">
        <w:trPr>
          <w:trHeight w:val="64"/>
        </w:trPr>
        <w:tc>
          <w:tcPr>
            <w:tcW w:w="1560" w:type="dxa"/>
            <w:tcBorders>
              <w:top w:val="nil"/>
              <w:left w:val="nil"/>
              <w:bottom w:val="nil"/>
              <w:right w:val="nil"/>
            </w:tcBorders>
            <w:shd w:val="clear" w:color="auto" w:fill="auto"/>
            <w:vAlign w:val="center"/>
            <w:hideMark/>
          </w:tcPr>
          <w:p w14:paraId="682090F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Saqib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riWnf10","properties":{"formattedCitation":"[105]","plainCitation":"[105]","noteIndex":0},"citationItems":[{"id":1798,"uris":["http://zotero.org/users/4627420/items/QSIM39X7"],"uri":["http://zotero.org/users/4627420/items/QSIM39X7"],"itemData":{"id":1798,"type":"article-journal","abstract":"Background: Delay in diagnosis and treatment of tuberculosis (TB) may enhance the chances of morbidity and mortality and play a key role in continuous transmission of the bacilli. The objective of this study was to describe health care seeking behavior of suspected TB patients and initial diagnostic work up prior to consultation and diagnosis at National TB Center (NTC). Findings: Interviews of 252 sputum smear positive patients were taken from NTC, Rawalpindi. The duration between on-set of symptoms and start of treatment was considered as the total delay and correlated with general characteristics of TB patients. The proportion of males and females were 49.6% and 50.4% with median age of 25 and 24 years respectively. A median delay of 56 days (8 weeks) was observed which was significantly associated with age, cough and fever. More than 50% of the current patients had a history of contact with previously diagnosed TB patients. The majority of patients (63%) visited health care providers within three weeks of appearance of symptoms but only thirty five percent were investigated for TB diagnosis. Conclusion: Cough and fever are being ignored as likely symptoms of TB by patients as well as health care providers resulting in delay. Engaging private practitioners through public private mix (PPM) approach for expansion of TB diagnosis and increasing public awareness could be more beneficial to reduce delay.","container-title":"BMC Research Notes","DOI":"10.1186/1756-0500-4-165","ISSN":"1756-0500","issue":"1","language":"en","source":"Crossref","title":"Delay in diagnosis of tuberculosis in Rawalpindi, Pakistan","URL":"https://bmcresnotes.biomedcentral.com/articles/10.1186/1756-0500-4-165","volume":"4","author":[{"family":"Saqib","given":"Muhammad AN"},{"family":"Awan","given":"Irum N"},{"family":"Rizvi","given":"Syed KA"},{"family":"Shahzad","given":"Mirza I"},{"family":"Mirza","given":"Zahid S"},{"family":"Tahseen","given":"Sabira"},{"family":"Khan","given":"Imran H"},{"family":"Khanum","given":"Azra"}],"accessed":{"date-parts":[["2019",11,22]]},"issued":{"date-parts":[["2011",12]]}}}],"schema":"https://github.com/citation-style-language/schema/raw/master/csl-citation.json"}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46755E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Pakistan</w:t>
            </w:r>
          </w:p>
        </w:tc>
        <w:tc>
          <w:tcPr>
            <w:tcW w:w="709" w:type="dxa"/>
            <w:tcBorders>
              <w:top w:val="nil"/>
              <w:left w:val="nil"/>
              <w:bottom w:val="nil"/>
              <w:right w:val="nil"/>
            </w:tcBorders>
            <w:shd w:val="clear" w:color="auto" w:fill="auto"/>
            <w:vAlign w:val="center"/>
            <w:hideMark/>
          </w:tcPr>
          <w:p w14:paraId="4B57AC3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D770C1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B17416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2634895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4885E40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276" w:type="dxa"/>
            <w:tcBorders>
              <w:top w:val="nil"/>
              <w:left w:val="nil"/>
              <w:bottom w:val="nil"/>
              <w:right w:val="nil"/>
            </w:tcBorders>
            <w:shd w:val="clear" w:color="auto" w:fill="auto"/>
            <w:noWrap/>
            <w:vAlign w:val="center"/>
            <w:hideMark/>
          </w:tcPr>
          <w:p w14:paraId="5389284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4FDACF7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1855A7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8F5841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DDA65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1CC59983" w14:textId="77777777" w:rsidTr="00006DED">
        <w:trPr>
          <w:trHeight w:val="64"/>
        </w:trPr>
        <w:tc>
          <w:tcPr>
            <w:tcW w:w="1560" w:type="dxa"/>
            <w:tcBorders>
              <w:top w:val="nil"/>
              <w:left w:val="nil"/>
              <w:bottom w:val="nil"/>
              <w:right w:val="nil"/>
            </w:tcBorders>
            <w:shd w:val="clear" w:color="auto" w:fill="auto"/>
            <w:vAlign w:val="center"/>
            <w:hideMark/>
          </w:tcPr>
          <w:p w14:paraId="20902EA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Saqib 2018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xs8tzj9","properties":{"formattedCitation":"[106]","plainCitation":"[106]","noteIndex":0},"citationItems":[{"id":1971,"uris":["http://zotero.org/users/4627420/items/S2J4K95E"],"uri":["http://zotero.org/users/4627420/items/S2J4K95E"],"itemData":{"id":1971,"type":"article-journal","abstract":"Delay in diagnosis and treatment worsens the disease and clinical outcomes, which further enhances transmission of tuberculosis (TB) in the community. Therefore, this study aims to assess treatment delay and its associated factors among pulmonary TB patients in Pakistan. A cross-sectional study was conducted among 269 pulmonary TB patients in the district. Binary and multivariate logistic regressions were used to explore the factors associated with delay in TB treatment. Results reveal that most patients were from low socioeconomic backgrounds. For example, 74.7% were living in kacha houses, 54.7% were from lowest the income group (&lt; 250 US$/month), 60.2% married, 54.3% illiterate, 62.5% rural, 56.1% had no house ownership, and 56.5% had insufﬁcient income for daily family expenditures. Signiﬁcant delays were revealed by this study: 160 patients had experienced a delay of more than 4 weeks, whereas the median delay was 5 weeks. Results show that the most important reason for patient delay was low income and poverty (42.0%) followed by unaware of TB center (41.6), stigma (felt ashamed = 38.7%), and treatment from local traditional healers. Old age (adjusted odds ratio [AOR] = 6.6; 95% conﬁdence interval [CI] = 1.63–26.95); and rural areas patients (AOR = 2.1; 95% CI = 1.15–3.71) were more likely to have experienced delay. However, the higher income and sufﬁcient income category (AOR = 0.5; 95% CI = 0.31–0.95) were associated factors and less likely to experience delay in patient treatment. Integrative prevention interventions, such as those involving community leaders, health extension workers such as lady health workers, and specialized TB centers, would help to reduce delay and expand access to TB-care facilities.","container-title":"The American Journal of Tropical Medicine and Hygiene","DOI":"10.4269/ajtmh.18-0001","ISSN":"0002-9637, 1476-1645","issue":"1","language":"en","page":"143-149","source":"Crossref","title":"Treatment Delay among Pulmonary Tuberculosis Patients within the Pakistan National Tuberculosis Control Program","volume":"99","author":[{"family":"Saqib","given":"Shahab E."},{"family":"Ahmad","given":"Mokbul Morshed"},{"family":"Amezcua-Prieto","given":"Carmen"},{"family":"Virginia","given":"Martínez-Ruiz"}],"issued":{"date-parts":[["2018",7,5]]}}}],"schema":"https://github.com/citation-style-language/schema/raw/master/csl-citation.json"}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5659857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Pakistan</w:t>
            </w:r>
          </w:p>
        </w:tc>
        <w:tc>
          <w:tcPr>
            <w:tcW w:w="709" w:type="dxa"/>
            <w:tcBorders>
              <w:top w:val="nil"/>
              <w:left w:val="nil"/>
              <w:bottom w:val="nil"/>
              <w:right w:val="nil"/>
            </w:tcBorders>
            <w:shd w:val="clear" w:color="auto" w:fill="auto"/>
            <w:vAlign w:val="center"/>
            <w:hideMark/>
          </w:tcPr>
          <w:p w14:paraId="436222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26C5695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E68194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A9DD83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47C645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323080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1F87A0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46ECEF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0A07AC5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36B0C5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6BC7F3ED" w14:textId="77777777" w:rsidTr="00006DED">
        <w:trPr>
          <w:trHeight w:val="64"/>
        </w:trPr>
        <w:tc>
          <w:tcPr>
            <w:tcW w:w="1560" w:type="dxa"/>
            <w:tcBorders>
              <w:top w:val="nil"/>
              <w:left w:val="nil"/>
              <w:bottom w:val="nil"/>
              <w:right w:val="nil"/>
            </w:tcBorders>
            <w:shd w:val="clear" w:color="auto" w:fill="auto"/>
            <w:vAlign w:val="center"/>
            <w:hideMark/>
          </w:tcPr>
          <w:p w14:paraId="639EEEA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Woith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uCPbr1k","properties":{"formattedCitation":"[82]","plainCitation":"[82]","noteIndex":0},"citationItems":[{"id":1801,"uris":["http://zotero.org/users/4627420/items/TIUFQEHM"],"uri":["http://zotero.org/users/4627420/items/TIUFQEHM"],"itemData":{"id":1801,"type":"article-journal","abstract":"Background: Tuberculosis is a global problem, especially in high burden countries such as Russia, that is fueled by delay in seeking treatment and nonadherence to prescribed medications. Stigma and illness representation (a person’s mental image of a speciﬁc illness) have the potential to affect treatment seeking and adherence.\nObjectives: To describe the illness representation of tuberculosis in Russians with active pulmonary tuberculosis, and to determine if stigma and illness representation are predictors of delay in seeking treatment and adherence to tuberculosis medications. Design: Cross-sectional, descriptive survey. Setting: Two outpatient clinics in the Vladimir Region, Russia. Participants: A total of 105 adults, 18 years and older, being treated for active pulmonary tuberculosis, and on outpatient therapy for a minimum of four weeks participated in this study.\nMethods: Delay was measured with a question asking length of time between onset of symptoms and appointment with a physician. Stigma was measured using the Social Impact Scale. Illness representation was measured using the Revised Illness Perception Questionnaire. Participants’ outpatient medication records were reviewed for medication adherence.\nResults: Symptoms reported were not consistent with those described in the medical literature and other studies. Only four subjects suspected tuberculosis based on their symptoms; 60% believed they had other respiratory infections. Multiple regression showed that illness identity (an attribute of illness representation) (b ¼ 0.23) was a signiﬁcant predictor of delay, accounting for 29% of the variance (p ¼ 0.008); and ﬁnancial insecurity (b ¼ À0.28) and internalized shame (b ¼ 0.27) (measures of stigma) were both signiﬁcant predictors of medication adherence, accounting for 23% of the variance (p ¼ 0.003).\nConclusions: Illness identity was associated with delay. Internalized shame was associated with increased medication adherence while ﬁnancial insecurity was associated with decreased adherence. Results point to the need for broad, culturally speciﬁc patient, family, and community education programs.","container-title":"International Journal of Nursing Studies","DOI":"10.1016/j.ijnurstu.2007.07.014","ISSN":"00207489","issue":"8","language":"en","page":"1163-1174","source":"Crossref","title":"Delay in seeking treatment and adherence to tuberculosis medications in Russia: A survey of patients from two clinics","title-short":"Delay in seeking treatment and adherence to tuberculosis medications in Russia","volume":"45","author":[{"family":"Woith","given":"Wendy Mann"},{"family":"Larson","given":"Janet L."}],"issued":{"date-parts":[["2008",8]]}}}],"schema":"https://github.com/citation-style-language/schema/raw/master/csl-citation.json"}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[82]</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335B7F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Russia</w:t>
            </w:r>
          </w:p>
        </w:tc>
        <w:tc>
          <w:tcPr>
            <w:tcW w:w="709" w:type="dxa"/>
            <w:tcBorders>
              <w:top w:val="nil"/>
              <w:left w:val="nil"/>
              <w:bottom w:val="nil"/>
              <w:right w:val="nil"/>
            </w:tcBorders>
            <w:shd w:val="clear" w:color="auto" w:fill="auto"/>
            <w:vAlign w:val="center"/>
            <w:hideMark/>
          </w:tcPr>
          <w:p w14:paraId="1EDF1C8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05732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C318F1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744B140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7F4C7D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276" w:type="dxa"/>
            <w:tcBorders>
              <w:top w:val="nil"/>
              <w:left w:val="nil"/>
              <w:bottom w:val="nil"/>
              <w:right w:val="nil"/>
            </w:tcBorders>
            <w:shd w:val="clear" w:color="auto" w:fill="auto"/>
            <w:noWrap/>
            <w:vAlign w:val="center"/>
            <w:hideMark/>
          </w:tcPr>
          <w:p w14:paraId="3470D44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678BD29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7A1B23A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7E32AE7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95C7A2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211ED81F" w14:textId="77777777" w:rsidTr="00006DED">
        <w:trPr>
          <w:trHeight w:val="64"/>
        </w:trPr>
        <w:tc>
          <w:tcPr>
            <w:tcW w:w="1560" w:type="dxa"/>
            <w:tcBorders>
              <w:top w:val="nil"/>
              <w:left w:val="nil"/>
              <w:bottom w:val="nil"/>
              <w:right w:val="nil"/>
            </w:tcBorders>
            <w:shd w:val="clear" w:color="auto" w:fill="auto"/>
            <w:vAlign w:val="center"/>
            <w:hideMark/>
          </w:tcPr>
          <w:p w14:paraId="70E5B45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Meintjes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GPd3RwUN","properties":{"formattedCitation":"[84]","plainCitation":"[84]","noteIndex":0},"citationItems":[{"id":1927,"uris":["http://zotero.org/users/4627420/items/MR73M73W"],"uri":["http://zotero.org/users/4627420/items/MR73M73W"],"itemData":{"id":1927,"type":"article-journal","abstract":"Background: Delay in the diagnosis of tuberculosis (TB) results in excess morbidity and mortality, particularly among HIV-infected individuals. This study was conducted at a secondary level hospital serving communities with a high HIV prevalence in Cape Town, South Africa. The aim was to describe patient and provider delay in the diagnosis of TB in patients with suspected TB requiring admission, and to determine the risk factors for this delay and the consequences.\nMethods: A cross-sectional study was conducted. Patients admitted who were TB suspects were interviewed using a structured questionnaire to assess history of their symptoms and health seeking behaviour. Data regarding TB diagnosis and outcome were obtained from the medical records. Bivariate associations were described using student's T-tests (for means), chi-square tests (for proportions), and Wilcoxon rank-sum tests (for medians). Linear regression models were used for multivariate analysis.\nResults: One hundred twenty-five (125) patients were interviewed. In 104 TB was diagnosed and these were included in the analysis. Seventy of 83 (84%) tested were HIV-infected. Provider delay (median = 30 days, interquartile range (IQR) = 10.3–60) was double that of patient delay (median = 14 days, IQR = 7–30). Patients had a median of 3 contacts with formal health care services before referral. Factors independently associated with longer patient delay were male gender, </w:instrText>
            </w:r>
            <w:r w:rsidRPr="00FA0D89">
              <w:rPr>
                <w:rFonts w:hint="eastAsia"/>
                <w:color w:val="000000" w:themeColor="text1"/>
                <w:sz w:val="18"/>
                <w:szCs w:val="18"/>
              </w:rPr>
              <w:instrText xml:space="preserve">cough and first health care visit being to public sector clinic (compared with private general practitioner). Patient delay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14 days was associated with increased need for transfer to a TB hospital. Provider delay </w:instrText>
            </w:r>
            <w:r w:rsidRPr="00FA0D89">
              <w:rPr>
                <w:rFonts w:hint="eastAsia"/>
                <w:color w:val="000000" w:themeColor="text1"/>
                <w:sz w:val="18"/>
                <w:szCs w:val="18"/>
              </w:rPr>
              <w:instrText>≥</w:instrText>
            </w:r>
            <w:r w:rsidRPr="00FA0D89">
              <w:rPr>
                <w:rFonts w:hint="eastAsia"/>
                <w:color w:val="000000" w:themeColor="text1"/>
                <w:sz w:val="18"/>
                <w:szCs w:val="18"/>
              </w:rPr>
              <w:instrText xml:space="preserve"> 30 days was associated with increased </w:instrText>
            </w:r>
            <w:r w:rsidRPr="00FA0D89">
              <w:rPr>
                <w:color w:val="000000" w:themeColor="text1"/>
                <w:sz w:val="18"/>
                <w:szCs w:val="18"/>
              </w:rPr>
              <w:instrText xml:space="preserve">mortality.\nConclusion: Delay in TB diagnosis was more attributable to provider than patient delay, and provider delay was associated with increased mortality. Interventions to expedite TB diagnosis in primary care need to be developed and evaluated in this setting.","container-title":"BMC Infectious Diseases","DOI":"10.1186/1471-2334-8-72","ISSN":"1471-2334","issue":"1","language":"en","source":"Crossref","title":"Patient and provider delay in tuberculosis suspects from communities with a high HIV prevalence in South Africa: A cross-sectional study","title-short":"Patient and provider delay in tuberculosis suspects from communities with a high HIV prevalence in South Africa","URL":"https://bmcinfectdis.biomedcentral.com/articles/10.1186/1471-2334-8-72","volume":"8","author":[{"family":"Meintjes","given":"Graeme"},{"family":"Schoeman","given":"Hennie"},{"family":"Morroni","given":"Chelsea"},{"family":"Wilson","given":"Douglas"},{"family":"Maartens","given":"Gary"}],"accessed":{"date-parts":[["2019",11,22]]},"issued":{"date-parts":[["2008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745824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South Africa</w:t>
            </w:r>
          </w:p>
        </w:tc>
        <w:tc>
          <w:tcPr>
            <w:tcW w:w="709" w:type="dxa"/>
            <w:tcBorders>
              <w:top w:val="nil"/>
              <w:left w:val="nil"/>
              <w:bottom w:val="nil"/>
              <w:right w:val="nil"/>
            </w:tcBorders>
            <w:shd w:val="clear" w:color="auto" w:fill="auto"/>
            <w:vAlign w:val="center"/>
            <w:hideMark/>
          </w:tcPr>
          <w:p w14:paraId="00A452B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3B06C7D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E2C8EB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5E6CF0F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464A9F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4DA379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729345D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16EA31F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18C0F9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53E466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4</w:t>
            </w:r>
          </w:p>
        </w:tc>
      </w:tr>
      <w:tr w:rsidR="00FA0D89" w:rsidRPr="00FA0D89" w14:paraId="2736B88C" w14:textId="77777777" w:rsidTr="00006DED">
        <w:trPr>
          <w:trHeight w:val="290"/>
        </w:trPr>
        <w:tc>
          <w:tcPr>
            <w:tcW w:w="1560" w:type="dxa"/>
            <w:tcBorders>
              <w:top w:val="nil"/>
              <w:left w:val="nil"/>
              <w:bottom w:val="nil"/>
              <w:right w:val="nil"/>
            </w:tcBorders>
            <w:shd w:val="clear" w:color="auto" w:fill="auto"/>
            <w:vAlign w:val="center"/>
            <w:hideMark/>
          </w:tcPr>
          <w:p w14:paraId="3755F1C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Van Wyk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m6xjJA2Y","properties":{"formattedCitation":"[99]","plainCitation":"[99]","noteIndex":0},"citationItems":[{"id":1792,"uris":["http://zotero.org/users/4627420/items/KKQE4WWA"],"uri":["http://zotero.org/users/4627420/items/KKQE4WWA"],"itemData":{"id":1792,"type":"article-journal","abstract":"HIV) infected. The median duration of total delay was 31 days, diagnostic delay 26, treatment initiation delay 0, patient delay 8 and HS delay 17 days. Initial visit to a non-NTP HCP was independently associated with total (P = 0.007), HS (P = 0.014) and diagnostic delays (P = 0.012). HIV infection was an independent risk factor for total (P = 0.047) and HS delay (P = 0.021); 27% of patients reported first going to a non-NTP HCP.","container-title":"The International Journal of Tuberculosis and Lung Disease","DOI":"10.5588/ijtld.10.0615","ISSN":"1027-3719","issue":"8","language":"en","page":"1069-1076","source":"Crossref","title":"Consulting private health care providers aggravates treatment delay in urban South African tuberculosis patients","volume":"15","author":[{"family":"Van Wyk","given":"S. S."},{"family":"Enarson","given":"D. A."},{"family":"Beyers","given":"N."},{"family":"Lombard","given":"C."},{"family":"Hesseling","given":"A. C."}],"issued":{"date-parts":[["2011",8,1]]}}}],"schema":"https://github.com/citation-style-language/schema/raw/master/csl-citation.json"}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[99]</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7295B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South Africa</w:t>
            </w:r>
          </w:p>
        </w:tc>
        <w:tc>
          <w:tcPr>
            <w:tcW w:w="709" w:type="dxa"/>
            <w:tcBorders>
              <w:top w:val="nil"/>
              <w:left w:val="nil"/>
              <w:bottom w:val="nil"/>
              <w:right w:val="nil"/>
            </w:tcBorders>
            <w:shd w:val="clear" w:color="auto" w:fill="auto"/>
            <w:vAlign w:val="center"/>
            <w:hideMark/>
          </w:tcPr>
          <w:p w14:paraId="08A0640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0C2B20D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D98857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F45158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68569F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E2A11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EF24FD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0ED872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3365D44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648D991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58AB502E" w14:textId="77777777" w:rsidTr="00006DED">
        <w:trPr>
          <w:trHeight w:val="64"/>
        </w:trPr>
        <w:tc>
          <w:tcPr>
            <w:tcW w:w="1560" w:type="dxa"/>
            <w:tcBorders>
              <w:top w:val="nil"/>
              <w:left w:val="nil"/>
              <w:bottom w:val="nil"/>
              <w:right w:val="nil"/>
            </w:tcBorders>
            <w:shd w:val="clear" w:color="auto" w:fill="auto"/>
            <w:vAlign w:val="center"/>
            <w:hideMark/>
          </w:tcPr>
          <w:p w14:paraId="7952A30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Moller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92e996i","properties":{"formattedCitation":"[83]","plainCitation":"[83]","noteIndex":0},"citationItems":[{"id":1813,"uris":["http://zotero.org/users/4627420/items/QW3BD34M"],"uri":["http://zotero.org/users/4627420/items/QW3BD34M"],"itemData":{"id":1813,"type":"article-journal","container-title":"African Journal of AIDS Research","DOI":"10.2989/16085906.2011.575545","ISSN":"1608-5906, 1727-9445","issue":"1","language":"en","page":"25-36","source":"Crossref","title":"Delays in presenting for tuberculosis treatment associated with fear of learning one is HIV-positive","volume":"10","author":[{"family":"Møller","given":"Valerie"},{"family":"Erstad","given":"Ida"},{"family":"Cramm","given":"Jane M"},{"family":"Nieboer","given":"Anna P"},{"family":"Finkenflügel","given":"Harry"},{"family":"Radloff","given":"Sarah"},{"family":"Ndoro","given":"Tinashe"},{"family":"Kwizera","given":"Stella A"}],"issued":{"date-parts":[["2011",4]]}}}],"schema":"https://github.com/citation-style-language/schema/raw/master/csl-citation.json"}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[83]</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245516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South Africa</w:t>
            </w:r>
          </w:p>
        </w:tc>
        <w:tc>
          <w:tcPr>
            <w:tcW w:w="709" w:type="dxa"/>
            <w:tcBorders>
              <w:top w:val="nil"/>
              <w:left w:val="nil"/>
              <w:bottom w:val="nil"/>
              <w:right w:val="nil"/>
            </w:tcBorders>
            <w:shd w:val="clear" w:color="auto" w:fill="auto"/>
            <w:vAlign w:val="center"/>
            <w:hideMark/>
          </w:tcPr>
          <w:p w14:paraId="684FF09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DCDE8E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F6C14F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06E4DE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12AEA96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1A48C4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30A6A02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035A53D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984" w:type="dxa"/>
            <w:gridSpan w:val="2"/>
            <w:tcBorders>
              <w:top w:val="nil"/>
              <w:left w:val="nil"/>
              <w:bottom w:val="nil"/>
              <w:right w:val="nil"/>
            </w:tcBorders>
            <w:shd w:val="clear" w:color="auto" w:fill="auto"/>
            <w:noWrap/>
            <w:vAlign w:val="center"/>
            <w:hideMark/>
          </w:tcPr>
          <w:p w14:paraId="3B4EC22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577C5A9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4</w:t>
            </w:r>
          </w:p>
        </w:tc>
      </w:tr>
      <w:tr w:rsidR="00FA0D89" w:rsidRPr="00FA0D89" w14:paraId="42CF8F44" w14:textId="77777777" w:rsidTr="00006DED">
        <w:trPr>
          <w:trHeight w:val="290"/>
        </w:trPr>
        <w:tc>
          <w:tcPr>
            <w:tcW w:w="1560" w:type="dxa"/>
            <w:tcBorders>
              <w:top w:val="nil"/>
              <w:left w:val="nil"/>
              <w:bottom w:val="nil"/>
              <w:right w:val="nil"/>
            </w:tcBorders>
            <w:shd w:val="clear" w:color="auto" w:fill="auto"/>
            <w:vAlign w:val="center"/>
            <w:hideMark/>
          </w:tcPr>
          <w:p w14:paraId="3F2FD6F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Otwombe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P0X5LUOe","properties":{"formattedCitation":"[85]","plainCitation":"[85]","noteIndex":0},"citationItems":[{"id":1945,"uris":["http://zotero.org/users/4627420/items/MSIMMTZJ"],"uri":["http://zotero.org/users/4627420/items/MSIMMTZJ"],"itemData":{"id":1945,"type":"article-journal","abstract":"R E S U LT S : Data from a total of 891 participants with a median age of 36 years and a CD4 count of 67 cells/mm3 were analysed. Median patient, system and total delays were respectively 28, 1 and 28 days. Unemployment, treatment at Tshepong Hospital, alcohol consumption, crowding index, seeking prior treatment, cotrimoxazole treatment and WHO Stage 4 disease predicted prolonged total delay.","container-title":"The International Journal of Tuberculosis and Lung Disease","DOI":"10.5588/ijtld.12.0891","ISSN":"10273719, 18157920","issue":"9","language":"en","page":"1199-1205","source":"Crossref","title":"Predictors of delay in the diagnosis and treatment of suspected tuberculosis in HIV co-infected patients in South Africa","volume":"17","author":[{"family":"Otwombe","given":"K. N."},{"family":"Variava","given":"E."},{"family":"Holmes","given":"C. B."},{"family":"Chaisson","given":"R. E."},{"family":"Martinson","given":"N."}],"issued":{"date-parts":[["2013",9,1]]}}}],"schema":"https://github.com/citation-style-language/schema/raw/master/csl-citation.json"}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955BA6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South Africa</w:t>
            </w:r>
          </w:p>
        </w:tc>
        <w:tc>
          <w:tcPr>
            <w:tcW w:w="709" w:type="dxa"/>
            <w:tcBorders>
              <w:top w:val="nil"/>
              <w:left w:val="nil"/>
              <w:bottom w:val="nil"/>
              <w:right w:val="nil"/>
            </w:tcBorders>
            <w:shd w:val="clear" w:color="auto" w:fill="auto"/>
            <w:vAlign w:val="center"/>
            <w:hideMark/>
          </w:tcPr>
          <w:p w14:paraId="58DD265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3714831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8F4E42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5E0FF0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33A5D55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BF549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C0C2C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A125CD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D80AA3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C0F522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14630F51" w14:textId="77777777" w:rsidTr="00006DED">
        <w:trPr>
          <w:trHeight w:val="290"/>
        </w:trPr>
        <w:tc>
          <w:tcPr>
            <w:tcW w:w="1560" w:type="dxa"/>
            <w:tcBorders>
              <w:top w:val="nil"/>
              <w:left w:val="nil"/>
              <w:bottom w:val="nil"/>
              <w:right w:val="nil"/>
            </w:tcBorders>
            <w:shd w:val="clear" w:color="auto" w:fill="auto"/>
            <w:vAlign w:val="center"/>
            <w:hideMark/>
          </w:tcPr>
          <w:p w14:paraId="2FB7E92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Mfinanga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5pyjKuvu","properties":{"formattedCitation":"[39]","plainCitation":"[39]","noteIndex":0},"citationItems":[{"id":1912,"uris":["http://zotero.org/users/4627420/items/S6V447W8"],"uri":["http://zotero.org/users/4627420/items/S6V447W8"],"itemData":{"id":1912,"type":"article-journal","abstract":"Objective: To assess the magnitude and factors responsible for delay in TB management. Design: A cross sectional hospital based survey in Dar es Salaam region, May 2006.\nResults: We interviewed 639 TB patients. A total of 78.4% of patients had good knowledge on TB transmission. Only 35.9% had good knowledge on the symptoms. Patient delay was observed in 35.1% of the patients, with significantly (X2 = 5.49, d.f. = 1, P = 0.019) high proportion in females (41.0%) than in males (31.5%). Diagnosis delay was observed in 52.9% of the patients, with significantly (X2 = 10.1, d.f. = 1, P = 0.001) high proportion in females (62.1%) than in males (47.0%). Treatment delay was observed in 34.4% of patients with no significant differences among males and females. Several risk factors were significantly associated with patient's delays in females but not in males. The factors included not recognizing the following as TB symptoms: night sweat (OR = 1.92, 95% CI 1.20, 3.05), chest pain (OR = 1.62, 95% CI 1.1, 2.37), weight loss (OR = 1.55, 95% CI 1.03, 2.32), and coughing blood (OR = 1.47, 95% CI 1.01, 2.16). Other factors included: living more than 5 Km from a health facility (OR = 2.24, 95% CI 1.41, 3.55), no primary education (OR = 1.74, 95% CI 1.01, 3.05) and no employment (OR = 1.77, 95% CI 1.20, 2.60). In multiple logistic regression, five factors were more significant in females (OR = 2.22, 95% CI 1.14, 4.31) than in males (OR = 0.70, 95% CI 0.44, 1.11). These factors included not knowing that night sweat and chest pain are TB symptoms, a belief that TB is always associated with HIV infection, no employment and living far from a health facility.\nConclusion: There were significant delays in the management of TB patients which were contributed by both patients and health facilities. However, delays in most of patients were due to delay of diagnosis and treatment in health facilities. The delays at all levels were more common in females than males. This indicates the need for education targeting health seeking behaviour and improvement in health system.","container-title":"BMC Health Services Research","DOI":"10.1186/1472-6963-8-158","ISSN":"1472-6963","issue":"1","language":"en","source":"Crossref","title":"The magnitude and factors associated with delays in management of smear positive tuberculosis in Dar es Salaam, Tanzania","URL":"http://bmchealthservres.biomedcentral.com/articles/10.1186/1472-6963-8-158","volume":"8","author":[{"family":"Mfinanga","given":"Sayoki G"},{"family":"Mutayoba","given":"Beatrice K"},{"family":"Kahwa","given":"Amos"},{"family":"Kimaro","given":"Godfather"},{"family":"Mtandu","given":"Rugola"},{"family":"Ngadaya","given":"Esther"},{"family":"Egwaga","given":"Said"},{"family":"Kitua","given":"Andrew Y"}],"accessed":{"date-parts":[["2019",11,22]]},"issued":{"date-parts":[["2008",12]]}}}],"schema":"https://github.com/citation-style-language/schema/raw/master/csl-citation.json"}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[39]</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D78B25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Tanzania</w:t>
            </w:r>
          </w:p>
        </w:tc>
        <w:tc>
          <w:tcPr>
            <w:tcW w:w="709" w:type="dxa"/>
            <w:tcBorders>
              <w:top w:val="nil"/>
              <w:left w:val="nil"/>
              <w:bottom w:val="nil"/>
              <w:right w:val="nil"/>
            </w:tcBorders>
            <w:shd w:val="clear" w:color="auto" w:fill="auto"/>
            <w:vAlign w:val="center"/>
            <w:hideMark/>
          </w:tcPr>
          <w:p w14:paraId="5A5EBBC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7F5590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08865D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BB6AC3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9F970A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1648D9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999A80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6D03F9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1E24EB1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95B734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724EC769" w14:textId="77777777" w:rsidTr="00006DED">
        <w:trPr>
          <w:trHeight w:val="64"/>
        </w:trPr>
        <w:tc>
          <w:tcPr>
            <w:tcW w:w="1560" w:type="dxa"/>
            <w:tcBorders>
              <w:top w:val="nil"/>
              <w:left w:val="nil"/>
              <w:bottom w:val="nil"/>
              <w:right w:val="nil"/>
            </w:tcBorders>
            <w:shd w:val="clear" w:color="auto" w:fill="auto"/>
            <w:vAlign w:val="center"/>
            <w:hideMark/>
          </w:tcPr>
          <w:p w14:paraId="374F4EB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Ngadaya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FfvgEbj","properties":{"formattedCitation":"[40]","plainCitation":"[40]","noteIndex":0},"citationItems":[{"id":1804,"uris":["http://zotero.org/users/4627420/items/EN4QD2Z9"],"uri":["http://zotero.org/users/4627420/items/EN4QD2Z9"],"itemData":{"id":1804,"type":"article-journal","abstract":"Background: Delay in Tuberculosis (TB) case detection may worsen the disease and increase TB transmission. It is also a challenge to the National TB and Leprosy control Program (NTLP).\nMethods: We conducted a cross sectional study in four out of six districts in Pwani region to estimate the extent and factors responsible for delay in TB case detection in Pwani region. Delays were divided into patient, health facility and total delay.\nResults: We enrolled a total of 226 smear positive TB patients. Out of 226 patient's results were available for 206. The majority (66.5%) of the patients were males. Mean age for males and females were 37.3 and 33.7 years respectively. Mean (SD) total delay was 125.5 (98.5) days (median 90). Out of 206 patients, 79 (38.35%) delayed to seek TB health care. Health facility delay was observed among 121 (58.7%) patients. Risk factors for delay was poor knowledge that chest pain may be a TB symptom (OR = 2.9; 95%CI 1.20- 7.03) and the belief that TB is always associated with HIV/AIDS (OR = 2.7; 95%CI 1.39-5.23). Risk for delay was low among patients who first presented to a government health facility (OR = 0.3; 95%CI 0.12- 0.71) and those presenting with chest pain (OR = 0.2; 95%CI 0.10-0.61).\nConclusion: There is a considerable delay in TB case detection in Pwani mainly contributed by patients. Risk factors for delay include misconception about TB/HIV and poor knowledge of TB symptoms.","container-title":"BMC Health Services Research","DOI":"10.1186/1472-6963-9-196","ISSN":"1472-6963","issue":"1","language":"en","source":"Crossref","title":"Delay in Tuberculosis case detection in Pwani region, Tanzania. a cross sectional study","URL":"https://bmchealthservres.biomedcentral.com/articles/10.1186/1472-6963-9-196","volume":"9","author":[{"family":"Ngadaya","given":"Esther S"},{"family":"Mfinanga","given":"Godfrey S"},{"family":"Wandwalo","given":"Eliud R"},{"family":"Morkve","given":"Odd"}],"accessed":{"date-parts":[["2019",11,22]]},"issued":{"date-parts":[["2009",12]]}}}],"schema":"https://github.com/citation-style-language/schema/raw/master/csl-citation.json"}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[40]</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788AEC4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Tanzania</w:t>
            </w:r>
          </w:p>
        </w:tc>
        <w:tc>
          <w:tcPr>
            <w:tcW w:w="709" w:type="dxa"/>
            <w:tcBorders>
              <w:top w:val="nil"/>
              <w:left w:val="nil"/>
              <w:bottom w:val="nil"/>
              <w:right w:val="nil"/>
            </w:tcBorders>
            <w:shd w:val="clear" w:color="auto" w:fill="auto"/>
            <w:vAlign w:val="center"/>
            <w:hideMark/>
          </w:tcPr>
          <w:p w14:paraId="0498974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CEF32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F644CC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5E227C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401C49E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84B98C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2731DCA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3EEB710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695CCCE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282D70D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7CFDEAB4" w14:textId="77777777" w:rsidTr="00006DED">
        <w:trPr>
          <w:trHeight w:val="290"/>
        </w:trPr>
        <w:tc>
          <w:tcPr>
            <w:tcW w:w="1560" w:type="dxa"/>
            <w:tcBorders>
              <w:top w:val="nil"/>
              <w:left w:val="nil"/>
              <w:bottom w:val="nil"/>
              <w:right w:val="nil"/>
            </w:tcBorders>
            <w:shd w:val="clear" w:color="auto" w:fill="auto"/>
            <w:vAlign w:val="center"/>
            <w:hideMark/>
          </w:tcPr>
          <w:p w14:paraId="5345092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Hinderaker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YqyFa4Ug","properties":{"formattedCitation":"[91]","plainCitation":"[91]","noteIndex":0},"citationItems":[{"id":1972,"uris":["http://zotero.org/users/4627420/items/TP7D3LFT"],"uri":["http://zotero.org/users/4627420/items/TP7D3LFT"],"itemData":{"id":1972,"type":"article-journal","abstract":"Background: Several FIDELIS projects (Fund for Innovative DOTS Expansion through Local Initiatives to Stop TB) in Tanzania were conducted by the National Tuberculosis and Leprosy Programme (NTLP) during the years 2004-2008 to strengthen diagnostic and treatment services. These projects collected information on treatment delay and some of it was available for research purposes. With this database our objective was to assess the duration and determinants of treatment delay among new smear positive pulmonary tuberculosis (TB) patients in FIDELIS projects, and to compare delay according to provider visited prior to diagnosis.\nMethods: Treatment delay among new smear positive TB patients was recorded for each patient at treatment initiation and this information was available and fairly complete in 6 out of 57 districts with FIDELIS projects enrolling patients between 2004 and 2007; other districts had discarded their forms at the time of analysis. It was analysed as a cross sectional study.\nResults: We included 1161 cases, 10% of all patients recruited in the FIDELIS projects in Tanzania. Median delay was 12 weeks. The median duration of cough, weight loss and haemoptysis was 12, 8 and 3 weeks, respectively. Compared to Hai district Handeni had patients with longer delays and Mbozi had patients with shorter delays. Urban and rural patients reported similar delays. Patients aged 15-24 years and patients of 65 years or older had longer delays. Patients reporting contact with traditional healers before diagnosis had a median delay of 15 weeks compared to 12 weeks among those who did not. Patients with dyspnoea and with diarrhoea had longer delays.\nConclusion: In this patient sample in Tanzania half of the new smear positive pulmonary tuberculosis patients had a treatment delay longer than 12 weeks. Delay was similar in men and women and among urban and rural patients, but longer in the young and older age groups. Patients using traditional healers had a 25% longer median delay.","container-title":"BMC Public Health","DOI":"10.1186/1471-2458-11-306","ISSN":"1471-2458","issue":"1","language":"en","source":"Crossref","title":"Treatment delay among tuberculosis patients in Tanzania: Data from the FIDELIS Initiative","title-short":"Treatment delay among tuberculosis patients in Tanzania","URL":"https://bmcpublichealth.biomedcentral.com/articles/10.1186/1471-2458-11-306","volume":"11","author":[{"family":"Hinderaker","given":"Sven Gudmund"},{"family":"Madland","given":"Simon"},{"family":"Ullenes","given":"Martin"},{"family":"Enarson","given":"Donald A"},{"family":"Rusen","given":"Id"},{"family":"Kamara","given":"Deudatus"}],"accessed":{"date-parts":[["2019",11,22]]},"issued":{"date-parts":[["2011",12]]}}}],"schema":"https://github.com/citation-style-language/schema/raw/master/csl-citation.json"}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A7CAFF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Tanzania</w:t>
            </w:r>
          </w:p>
        </w:tc>
        <w:tc>
          <w:tcPr>
            <w:tcW w:w="709" w:type="dxa"/>
            <w:tcBorders>
              <w:top w:val="nil"/>
              <w:left w:val="nil"/>
              <w:bottom w:val="nil"/>
              <w:right w:val="nil"/>
            </w:tcBorders>
            <w:shd w:val="clear" w:color="auto" w:fill="auto"/>
            <w:vAlign w:val="center"/>
            <w:hideMark/>
          </w:tcPr>
          <w:p w14:paraId="3C77D40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5C0CD71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3A49E6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D5E3B8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31E569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DEE14E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61A41D8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00CE4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39A178F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2AB343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493A473C" w14:textId="77777777" w:rsidTr="00006DED">
        <w:trPr>
          <w:trHeight w:val="64"/>
        </w:trPr>
        <w:tc>
          <w:tcPr>
            <w:tcW w:w="1560" w:type="dxa"/>
            <w:tcBorders>
              <w:top w:val="nil"/>
              <w:left w:val="nil"/>
              <w:bottom w:val="nil"/>
              <w:right w:val="nil"/>
            </w:tcBorders>
            <w:shd w:val="clear" w:color="auto" w:fill="auto"/>
            <w:vAlign w:val="center"/>
            <w:hideMark/>
          </w:tcPr>
          <w:p w14:paraId="3421F0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Senkoro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BdZhuntI","properties":{"formattedCitation":"[41]","plainCitation":"[41]","noteIndex":0},"citationItems":[{"id":1882,"uris":["http://zotero.org/users/4627420/items/73EXRPVW"],"uri":["http://zotero.org/users/4627420/items/73EXRPVW"],"itemData":{"id":1882,"type":"article-journal","abstract":"S E T T I N G : The study was conducted within a nationwide population-based tuberculosis (TB) prevalence survey in the adult population in Tanzania.","container-title":"The International Journal of Tuberculosis and Lung Disease","DOI":"10.5588/ijtld.14.0499","ISSN":"10273719, 18157920","issue":"6","language":"en","page":"640-646","source":"Crossref","title":"Health care-seeking behaviour among people with cough in Tanzania: findings from a tuberculosis prevalence survey","title-short":"Health care-seeking behaviour among people with cough in Tanzania","volume":"19","author":[{"family":"Senkoro","given":"M."},{"family":"Hinderaker","given":"S. G."},{"family":"Mfinanga","given":"S. G."},{"family":"Range","given":"N."},{"family":"Kamara","given":"D. V."},{"family":"Egwaga","given":"S."},{"family":"Leth","given":"F.","non-dropping-particle":"van"}],"issued":{"date-parts":[["2015",6,1]]}}}],"schema":"https://github.com/citation-style-language/schema/raw/master/csl-citation.json"}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[41]</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150EB24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Tanzania</w:t>
            </w:r>
          </w:p>
        </w:tc>
        <w:tc>
          <w:tcPr>
            <w:tcW w:w="709" w:type="dxa"/>
            <w:tcBorders>
              <w:top w:val="nil"/>
              <w:left w:val="nil"/>
              <w:bottom w:val="nil"/>
              <w:right w:val="nil"/>
            </w:tcBorders>
            <w:shd w:val="clear" w:color="auto" w:fill="auto"/>
            <w:vAlign w:val="center"/>
            <w:hideMark/>
          </w:tcPr>
          <w:p w14:paraId="6FDABBE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3567E39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D92DAC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5DF72E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5848291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635D26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788D01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6A4756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0E39935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51D73C8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4F9612D6" w14:textId="77777777" w:rsidTr="00006DED">
        <w:trPr>
          <w:trHeight w:val="64"/>
        </w:trPr>
        <w:tc>
          <w:tcPr>
            <w:tcW w:w="1560" w:type="dxa"/>
            <w:tcBorders>
              <w:top w:val="nil"/>
              <w:left w:val="nil"/>
              <w:bottom w:val="nil"/>
              <w:right w:val="nil"/>
            </w:tcBorders>
            <w:shd w:val="clear" w:color="auto" w:fill="auto"/>
            <w:vAlign w:val="center"/>
            <w:hideMark/>
          </w:tcPr>
          <w:p w14:paraId="5BCB9F1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Butsorn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Byi8DAe3","properties":{"formattedCitation":"[86]","plainCitation":"[86]","noteIndex":0},"citationItems":[{"id":1990,"uris":["http://zotero.org/users/4627420/items/HKJZ7DFF"],"uri":["http://zotero.org/users/4627420/items/HKJZ7DFF"],"itemData":{"id":1990,"type":"article-journal","container-title":"Res J Med Sci","issue":"6","journalAbbreviation":"Res J Med Sci","page":"340-45","title":"Delay of treatment among new smear-positive pulmonary tuberculosis patients in Thai-Cambodia border: cases study in Surin and Sisaket Province, Thailand","volume":"4","author":[{"family":"Butsorn","given":"Aree"},{"family":"Suggaravetsiri","given":"Pornnapa"},{"family":"Tesama","given":"Nongluck"}],"issued":{"date-parts":[["2010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2DA3FEF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Thailand</w:t>
            </w:r>
          </w:p>
        </w:tc>
        <w:tc>
          <w:tcPr>
            <w:tcW w:w="709" w:type="dxa"/>
            <w:tcBorders>
              <w:top w:val="nil"/>
              <w:left w:val="nil"/>
              <w:bottom w:val="nil"/>
              <w:right w:val="nil"/>
            </w:tcBorders>
            <w:shd w:val="clear" w:color="auto" w:fill="auto"/>
            <w:vAlign w:val="center"/>
            <w:hideMark/>
          </w:tcPr>
          <w:p w14:paraId="077924F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4D8D074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365C206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754F14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60BA12E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D74126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8F2647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1603FBE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2</w:t>
            </w:r>
          </w:p>
        </w:tc>
        <w:tc>
          <w:tcPr>
            <w:tcW w:w="1984" w:type="dxa"/>
            <w:gridSpan w:val="2"/>
            <w:tcBorders>
              <w:top w:val="nil"/>
              <w:left w:val="nil"/>
              <w:bottom w:val="nil"/>
              <w:right w:val="nil"/>
            </w:tcBorders>
            <w:shd w:val="clear" w:color="auto" w:fill="auto"/>
            <w:noWrap/>
            <w:vAlign w:val="center"/>
            <w:hideMark/>
          </w:tcPr>
          <w:p w14:paraId="31E4616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2179900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043C5054" w14:textId="77777777" w:rsidTr="00006DED">
        <w:trPr>
          <w:trHeight w:val="64"/>
        </w:trPr>
        <w:tc>
          <w:tcPr>
            <w:tcW w:w="1560" w:type="dxa"/>
            <w:tcBorders>
              <w:top w:val="nil"/>
              <w:left w:val="nil"/>
              <w:bottom w:val="nil"/>
              <w:right w:val="nil"/>
            </w:tcBorders>
            <w:shd w:val="clear" w:color="auto" w:fill="auto"/>
            <w:vAlign w:val="center"/>
            <w:hideMark/>
          </w:tcPr>
          <w:p w14:paraId="4B5D767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Rattananupong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alpzJRe","properties":{"formattedCitation":"[87]","plainCitation":"[87]","noteIndex":0},"citationItems":[{"id":1845,"uris":["http://zotero.org/users/4627420/items/WYHFIFL7"],"uri":["http://zotero.org/users/4627420/items/WYHFIFL7"],"itemData":{"id":1845,"type":"article-journal","abstract":"Tuberculosis (TB) is common in Thailand. Delay in initiating tuberculosis treatment is a major public health problem. Delay in treatment can result in more severe diseases, risk for death, and greater risk of tuberculosis transmission in the community. We attempted to determine the duration from onset of TB symptoms to the date of first consultation (patient delay) and the factors associated with that delay at 10 tertiary l</w:instrText>
            </w:r>
            <w:r w:rsidRPr="00FA0D89">
              <w:rPr>
                <w:rFonts w:hint="eastAsia"/>
                <w:color w:val="000000" w:themeColor="text1"/>
                <w:sz w:val="18"/>
                <w:szCs w:val="18"/>
              </w:rPr>
              <w:instrText xml:space="preserve">evel care hospitals in Thailand. All participants aged </w:instrText>
            </w:r>
            <w:r w:rsidRPr="00FA0D89">
              <w:rPr>
                <w:rFonts w:hint="eastAsia"/>
                <w:color w:val="000000" w:themeColor="text1"/>
                <w:sz w:val="18"/>
                <w:szCs w:val="18"/>
              </w:rPr>
              <w:instrText>≥</w:instrText>
            </w:r>
            <w:r w:rsidRPr="00FA0D89">
              <w:rPr>
                <w:rFonts w:hint="eastAsia"/>
                <w:color w:val="000000" w:themeColor="text1"/>
                <w:sz w:val="18"/>
                <w:szCs w:val="18"/>
              </w:rPr>
              <w:instrText>18 years who were willing to participate were included in the study, which was conducted from January to December 2012. A structured questionnaire and medical records were used to collect data. One h</w:instrText>
            </w:r>
            <w:r w:rsidRPr="00FA0D89">
              <w:rPr>
                <w:color w:val="000000" w:themeColor="text1"/>
                <w:sz w:val="18"/>
                <w:szCs w:val="18"/>
              </w:rPr>
              <w:instrText xml:space="preserve">undred ninety-nine TB patients were included in the study. The mean age of subjects was 48 years (SD=15.9); 69.8% were male. The median duration from onset of symptoms to first medical consultation was 30 days. On multivariate analysis, living in an urban area (adjusted odds ratio=2.81; 95% CI: 1.29-6.14) was an independent risk factor for the delay. Delay in seeking help is a common problem among TB patients in Thailand. At risk populations need to be educated on the importance of presenting for early medical consultation if they have symptoms of TB.","container-title":"Southeast Asian J Trop Med Public Health","issue":"4","journalAbbreviation":"Southeast Asian J Trop Med Public Health","language":"en","page":"8","source":"Zotero","title":"Factors associated with delay in tuberculosis treatment at 10 tertiary level care hospitals in Thailand","volume":"46","author":[{"family":"Rattananupong","given":"Thanapoom"},{"family":"Hiransuthikul","given":"Narin"},{"family":"Lohsoonthorn","given":"Vitool"},{"family":"Chuchottaworn","given":"Charoen"}],"issued":{"date-parts":[["2015"]]}}}],"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[87]</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5B97253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Thailand</w:t>
            </w:r>
          </w:p>
        </w:tc>
        <w:tc>
          <w:tcPr>
            <w:tcW w:w="709" w:type="dxa"/>
            <w:tcBorders>
              <w:top w:val="nil"/>
              <w:left w:val="nil"/>
              <w:bottom w:val="nil"/>
              <w:right w:val="nil"/>
            </w:tcBorders>
            <w:shd w:val="clear" w:color="auto" w:fill="auto"/>
            <w:vAlign w:val="center"/>
            <w:hideMark/>
          </w:tcPr>
          <w:p w14:paraId="507CD68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03FB1F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069A58C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6A4C5ED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0EDE95A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C1FE8B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F2F34B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1105CC2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267520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765A60B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5</w:t>
            </w:r>
          </w:p>
        </w:tc>
      </w:tr>
      <w:tr w:rsidR="00FA0D89" w:rsidRPr="00FA0D89" w14:paraId="60ADE4E0" w14:textId="77777777" w:rsidTr="00006DED">
        <w:trPr>
          <w:trHeight w:val="290"/>
        </w:trPr>
        <w:tc>
          <w:tcPr>
            <w:tcW w:w="1560" w:type="dxa"/>
            <w:tcBorders>
              <w:top w:val="nil"/>
              <w:left w:val="nil"/>
              <w:bottom w:val="nil"/>
              <w:right w:val="nil"/>
            </w:tcBorders>
            <w:shd w:val="clear" w:color="auto" w:fill="auto"/>
            <w:vAlign w:val="center"/>
            <w:hideMark/>
          </w:tcPr>
          <w:p w14:paraId="18E25AE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Chanda-Kapata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Fk2EoUQ","properties":{"formattedCitation":"[58]","plainCitation":"[58]","noteIndex":0},"citationItems":[{"id":1369,"uris":["http://zotero.org/users/4627420/items/EQAMINPA"],"uri":["http://zotero.org/users/4627420/items/EQAMINPA"],"itemData":{"id":1369,"type":"article-journal","abstract":"Background Tuberculosis (TB) prevalence surveys offer a unique opportunity to study health seeking behaviour at the population level because they identify individuals with symptoms that should ideally prompt a health consultation.","container-title":"PLOS ONE","DOI":"10.1371/journal.pone.0163975","ISSN":"1932-6203","issue":"10","language":"en","page":"e0163975","source":"Crossref","title":"Health Seeking Behaviour among Individuals with Presumptive Tuberculosis in Zambia","volume":"11","author":[{"family":"Chanda-Kapata","given":"Pascalina"},{"family":"Kapata","given":"Nathan"},{"family":"Masiye","given":"Felix"},{"family":"Maboshe","given":"Mwendaweli"},{"family":"Klinkenberg","given":"Eveline"},{"family":"Cobelens","given":"Frank"},{"family":"Grobusch","given":"Martin P."}],"editor":[{"family":"Zyl-Smit","given":"Richard","non-dropping-particle":"van"}],"issued":{"date-parts":[["2016",10,6]]}}}],"schema":"https://github.com/citation-style-language/schema/raw/master/csl-citation.json"}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EC5B56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Zambia</w:t>
            </w:r>
          </w:p>
        </w:tc>
        <w:tc>
          <w:tcPr>
            <w:tcW w:w="709" w:type="dxa"/>
            <w:tcBorders>
              <w:top w:val="nil"/>
              <w:left w:val="nil"/>
              <w:bottom w:val="nil"/>
              <w:right w:val="nil"/>
            </w:tcBorders>
            <w:shd w:val="clear" w:color="auto" w:fill="auto"/>
            <w:vAlign w:val="center"/>
            <w:hideMark/>
          </w:tcPr>
          <w:p w14:paraId="41CCB1F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nil"/>
              <w:right w:val="nil"/>
            </w:tcBorders>
            <w:shd w:val="clear" w:color="auto" w:fill="auto"/>
            <w:noWrap/>
            <w:vAlign w:val="center"/>
            <w:hideMark/>
          </w:tcPr>
          <w:p w14:paraId="64D52FF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19F117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E6EF00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nil"/>
              <w:right w:val="nil"/>
            </w:tcBorders>
            <w:shd w:val="clear" w:color="auto" w:fill="auto"/>
            <w:noWrap/>
            <w:vAlign w:val="center"/>
            <w:hideMark/>
          </w:tcPr>
          <w:p w14:paraId="70FB33E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0030C5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3FFC72B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52CAAB7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nil"/>
              <w:right w:val="nil"/>
            </w:tcBorders>
            <w:shd w:val="clear" w:color="auto" w:fill="auto"/>
            <w:noWrap/>
            <w:vAlign w:val="center"/>
            <w:hideMark/>
          </w:tcPr>
          <w:p w14:paraId="442159F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4E8508C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1C2F9968" w14:textId="77777777" w:rsidTr="00006DED">
        <w:trPr>
          <w:trHeight w:val="290"/>
        </w:trPr>
        <w:tc>
          <w:tcPr>
            <w:tcW w:w="1560" w:type="dxa"/>
            <w:tcBorders>
              <w:top w:val="nil"/>
              <w:left w:val="nil"/>
              <w:bottom w:val="single" w:sz="4" w:space="0" w:color="auto"/>
              <w:right w:val="nil"/>
            </w:tcBorders>
            <w:shd w:val="clear" w:color="auto" w:fill="auto"/>
            <w:vAlign w:val="center"/>
            <w:hideMark/>
          </w:tcPr>
          <w:p w14:paraId="0A323C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Takarinda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47GRnfWS","properties":{"formattedCitation":"[59]","plainCitation":"[59]","noteIndex":0},"citationItems":[{"id":1979,"uris":["http://zotero.org/users/4627420/items/TFXXK6DX"],"uri":["http://zotero.org/users/4627420/items/TFXXK6DX"],"itemData":{"id":1979,"type":"article-journal","abstract":"Background: Delayed presentation of pulmonary TB (PTB) patients for treatment from onset of symptoms remains a threat to controlling individual disease progression and TB transmission in the community. Currently, there is insufficient information about treatment delays in Zimbabwe, and we therefore determined the extent of patient and health systems delays and their associated factors in patients with microbiologically conf</w:instrText>
            </w:r>
            <w:r w:rsidRPr="00FA0D89">
              <w:rPr>
                <w:rFonts w:hint="eastAsia"/>
                <w:color w:val="000000" w:themeColor="text1"/>
                <w:sz w:val="18"/>
                <w:szCs w:val="18"/>
              </w:rPr>
              <w:instrText xml:space="preserve">irmed PTB.\nMethods: A structured questionnaire was administered at 47 randomly selected health facilities in Zimbabwe by trained health workers to all patients aged </w:instrText>
            </w:r>
            <w:r w:rsidRPr="00FA0D89">
              <w:rPr>
                <w:rFonts w:hint="eastAsia"/>
                <w:color w:val="000000" w:themeColor="text1"/>
                <w:sz w:val="18"/>
                <w:szCs w:val="18"/>
              </w:rPr>
              <w:instrText>≥</w:instrText>
            </w:r>
            <w:r w:rsidRPr="00FA0D89">
              <w:rPr>
                <w:rFonts w:hint="eastAsia"/>
                <w:color w:val="000000" w:themeColor="text1"/>
                <w:sz w:val="18"/>
                <w:szCs w:val="18"/>
              </w:rPr>
              <w:instrText>18 years with microbiologically confirmed PTB who were started on TB treatment and enter</w:instrText>
            </w:r>
            <w:r w:rsidRPr="00FA0D89">
              <w:rPr>
                <w:color w:val="000000" w:themeColor="text1"/>
                <w:sz w:val="18"/>
                <w:szCs w:val="18"/>
              </w:rPr>
              <w:instrText xml:space="preserve">ed in the health facility TB registers between 01 January and 31 March 2013. Multivariate logistic regression was used to calculate adjusted odds ratios (aOR) and 95% confidence intervals (CIs) for associations between patient/health system characteristics and patient delay &gt;30 days or health system delay &gt;4 days.\nResults: Of the 383 recruited patients, 211(55%) were male with an overall median age of 34 years (IQR, 28-43). There was a median of 28 days (IQR, 21-63) for patient delays and 2 days (IQR, 1-5) for health system delays with 184 (48%) and 118 (31%) TB patients experiencing health system delays &gt;30 days and health system delays &gt;4 days respectively. Starting TB treatment at rural primary healthcare vs district/mission facilities [aOR 2.70, 95% CI 1.27-5.75, p = 0.01] and taking self-medication [aOR 2.33, 95% CI 1.23-4.43, p = 0.01] were associated with encountering patient delays. Associated with health system delays were accessing treatment from lower level facilities [aOR 2.67, 95% CI 1.18-6.07, p = 0.019], having a Gene Xpert TB diagnosis [aOR 0.21, 95% CI 0.07-0.66, p = 0.008] and &gt;4 health facility visits prior to TB diagnosis [(aOR) 3.34, 95% CI 1.11-10.03, p = 0.045].\nConclusion: Patient delays were longer and more prevalent, suggesting the need for strategies aimed at promoting timely seeking of appropriate medical consultation among presumptive TB patients. Health system delays were uncommon, suggesting a fairly efficient response to microbiologically confirmed PTB cases. Identified risk factors should be explored further and specific strategies aimed at addressing these factors should be identified in order to lessen patient and health system delays.","container-title":"BMC Public Health","DOI":"10.1186/s12889-015-1437-7","ISSN":"1471-2458","issue":"1","language":"en","source":"Crossref","title":"Tuberculosis treatment delays and associated factors within the Zimbabwe national tuberculosis programme","URL":"https://bmcpublichealth.biomedcentral.com/articles/10.1186/s12889-015-1437-7","volume":"15","author":[{"family":"Takarinda","given":"Kudakwashe C"},{"family":"Harries","given":"Anthony D"},{"family":"Nyathi","given":"Barnet"},{"family":"Ngwenya","given":"Mkhokheli"},{"family":"Mutasa-Apollo","given":"Tsitsi"},{"family":"Sandy","given":"Charles"}],"accessed":{"date-parts":[["2019",11,22]]},"issued":{"date-parts":[["2015",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[59]</w:t>
            </w:r>
            <w:r w:rsidRPr="00FA0D89">
              <w:rPr>
                <w:color w:val="000000" w:themeColor="text1"/>
                <w:sz w:val="18"/>
                <w:szCs w:val="18"/>
              </w:rPr>
              <w:fldChar w:fldCharType="end"/>
            </w:r>
          </w:p>
        </w:tc>
        <w:tc>
          <w:tcPr>
            <w:tcW w:w="1275" w:type="dxa"/>
            <w:tcBorders>
              <w:top w:val="nil"/>
              <w:left w:val="nil"/>
              <w:bottom w:val="single" w:sz="4" w:space="0" w:color="auto"/>
              <w:right w:val="nil"/>
            </w:tcBorders>
            <w:shd w:val="clear" w:color="auto" w:fill="auto"/>
            <w:vAlign w:val="center"/>
            <w:hideMark/>
          </w:tcPr>
          <w:p w14:paraId="4448774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Zimbabwe</w:t>
            </w:r>
          </w:p>
        </w:tc>
        <w:tc>
          <w:tcPr>
            <w:tcW w:w="709" w:type="dxa"/>
            <w:tcBorders>
              <w:top w:val="nil"/>
              <w:left w:val="nil"/>
              <w:bottom w:val="single" w:sz="4" w:space="0" w:color="auto"/>
              <w:right w:val="nil"/>
            </w:tcBorders>
            <w:shd w:val="clear" w:color="auto" w:fill="auto"/>
            <w:vAlign w:val="center"/>
            <w:hideMark/>
          </w:tcPr>
          <w:p w14:paraId="2B15E5F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CS</w:t>
            </w:r>
          </w:p>
        </w:tc>
        <w:tc>
          <w:tcPr>
            <w:tcW w:w="1418" w:type="dxa"/>
            <w:tcBorders>
              <w:top w:val="nil"/>
              <w:left w:val="nil"/>
              <w:bottom w:val="single" w:sz="4" w:space="0" w:color="auto"/>
              <w:right w:val="nil"/>
            </w:tcBorders>
            <w:shd w:val="clear" w:color="auto" w:fill="auto"/>
            <w:noWrap/>
            <w:vAlign w:val="center"/>
            <w:hideMark/>
          </w:tcPr>
          <w:p w14:paraId="0225286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single" w:sz="4" w:space="0" w:color="auto"/>
              <w:right w:val="nil"/>
            </w:tcBorders>
            <w:shd w:val="clear" w:color="auto" w:fill="auto"/>
            <w:noWrap/>
            <w:vAlign w:val="center"/>
            <w:hideMark/>
          </w:tcPr>
          <w:p w14:paraId="668AC25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single" w:sz="4" w:space="0" w:color="auto"/>
              <w:right w:val="nil"/>
            </w:tcBorders>
            <w:shd w:val="clear" w:color="auto" w:fill="auto"/>
            <w:noWrap/>
            <w:vAlign w:val="center"/>
            <w:hideMark/>
          </w:tcPr>
          <w:p w14:paraId="744D764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8" w:type="dxa"/>
            <w:tcBorders>
              <w:top w:val="nil"/>
              <w:left w:val="nil"/>
              <w:bottom w:val="single" w:sz="4" w:space="0" w:color="auto"/>
              <w:right w:val="nil"/>
            </w:tcBorders>
            <w:shd w:val="clear" w:color="auto" w:fill="auto"/>
            <w:noWrap/>
            <w:vAlign w:val="center"/>
            <w:hideMark/>
          </w:tcPr>
          <w:p w14:paraId="5ABFF60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single" w:sz="4" w:space="0" w:color="auto"/>
              <w:right w:val="nil"/>
            </w:tcBorders>
            <w:shd w:val="clear" w:color="auto" w:fill="auto"/>
            <w:noWrap/>
            <w:vAlign w:val="center"/>
            <w:hideMark/>
          </w:tcPr>
          <w:p w14:paraId="114F7CF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single" w:sz="4" w:space="0" w:color="auto"/>
              <w:right w:val="nil"/>
            </w:tcBorders>
            <w:shd w:val="clear" w:color="auto" w:fill="auto"/>
            <w:noWrap/>
            <w:vAlign w:val="center"/>
            <w:hideMark/>
          </w:tcPr>
          <w:p w14:paraId="317A99B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single" w:sz="4" w:space="0" w:color="auto"/>
              <w:right w:val="nil"/>
            </w:tcBorders>
            <w:shd w:val="clear" w:color="auto" w:fill="auto"/>
            <w:noWrap/>
            <w:vAlign w:val="center"/>
            <w:hideMark/>
          </w:tcPr>
          <w:p w14:paraId="476847A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984" w:type="dxa"/>
            <w:gridSpan w:val="2"/>
            <w:tcBorders>
              <w:top w:val="nil"/>
              <w:left w:val="nil"/>
              <w:bottom w:val="single" w:sz="4" w:space="0" w:color="auto"/>
              <w:right w:val="nil"/>
            </w:tcBorders>
            <w:shd w:val="clear" w:color="auto" w:fill="auto"/>
            <w:noWrap/>
            <w:vAlign w:val="center"/>
            <w:hideMark/>
          </w:tcPr>
          <w:p w14:paraId="06922F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single" w:sz="4" w:space="0" w:color="auto"/>
              <w:right w:val="nil"/>
            </w:tcBorders>
            <w:vAlign w:val="center"/>
          </w:tcPr>
          <w:p w14:paraId="3133682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3F964D0C" w14:textId="77777777" w:rsidTr="00006DED">
        <w:trPr>
          <w:trHeight w:val="50"/>
        </w:trPr>
        <w:tc>
          <w:tcPr>
            <w:tcW w:w="1560" w:type="dxa"/>
            <w:vMerge w:val="restart"/>
            <w:tcBorders>
              <w:top w:val="single" w:sz="4" w:space="0" w:color="auto"/>
              <w:left w:val="nil"/>
              <w:right w:val="nil"/>
            </w:tcBorders>
            <w:shd w:val="clear" w:color="auto" w:fill="auto"/>
            <w:vAlign w:val="center"/>
          </w:tcPr>
          <w:p w14:paraId="691CDA35"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Cohort studies</w:t>
            </w:r>
            <w:r w:rsidRPr="00FA0D89">
              <w:rPr>
                <w:rFonts w:eastAsia="Times New Roman" w:cstheme="minorHAnsi"/>
                <w:color w:val="000000" w:themeColor="text1"/>
                <w:sz w:val="18"/>
                <w:szCs w:val="18"/>
                <w:vertAlign w:val="superscript"/>
              </w:rPr>
              <w:t>c</w:t>
            </w:r>
          </w:p>
        </w:tc>
        <w:tc>
          <w:tcPr>
            <w:tcW w:w="1275" w:type="dxa"/>
            <w:vMerge w:val="restart"/>
            <w:tcBorders>
              <w:top w:val="single" w:sz="4" w:space="0" w:color="auto"/>
              <w:left w:val="nil"/>
              <w:right w:val="nil"/>
            </w:tcBorders>
            <w:shd w:val="clear" w:color="auto" w:fill="auto"/>
            <w:vAlign w:val="center"/>
          </w:tcPr>
          <w:p w14:paraId="12EC22A3"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Country</w:t>
            </w:r>
          </w:p>
        </w:tc>
        <w:tc>
          <w:tcPr>
            <w:tcW w:w="709" w:type="dxa"/>
            <w:vMerge w:val="restart"/>
            <w:tcBorders>
              <w:top w:val="single" w:sz="4" w:space="0" w:color="auto"/>
              <w:left w:val="nil"/>
              <w:right w:val="nil"/>
            </w:tcBorders>
            <w:shd w:val="clear" w:color="auto" w:fill="auto"/>
            <w:vAlign w:val="center"/>
          </w:tcPr>
          <w:p w14:paraId="07F9729A"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Study design</w:t>
            </w:r>
          </w:p>
        </w:tc>
        <w:tc>
          <w:tcPr>
            <w:tcW w:w="5245" w:type="dxa"/>
            <w:gridSpan w:val="4"/>
            <w:tcBorders>
              <w:top w:val="single" w:sz="4" w:space="0" w:color="auto"/>
              <w:left w:val="nil"/>
              <w:bottom w:val="single" w:sz="4" w:space="0" w:color="auto"/>
              <w:right w:val="nil"/>
            </w:tcBorders>
            <w:shd w:val="clear" w:color="auto" w:fill="auto"/>
            <w:vAlign w:val="center"/>
          </w:tcPr>
          <w:p w14:paraId="07AE37F2"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Selection</w:t>
            </w:r>
          </w:p>
        </w:tc>
        <w:tc>
          <w:tcPr>
            <w:tcW w:w="2693" w:type="dxa"/>
            <w:gridSpan w:val="2"/>
            <w:tcBorders>
              <w:top w:val="single" w:sz="4" w:space="0" w:color="auto"/>
              <w:left w:val="nil"/>
              <w:bottom w:val="single" w:sz="4" w:space="0" w:color="auto"/>
              <w:right w:val="nil"/>
            </w:tcBorders>
            <w:shd w:val="clear" w:color="auto" w:fill="auto"/>
            <w:vAlign w:val="center"/>
          </w:tcPr>
          <w:p w14:paraId="41A4E2A8"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Comparability</w:t>
            </w:r>
          </w:p>
        </w:tc>
        <w:tc>
          <w:tcPr>
            <w:tcW w:w="3260" w:type="dxa"/>
            <w:gridSpan w:val="3"/>
            <w:tcBorders>
              <w:top w:val="single" w:sz="4" w:space="0" w:color="auto"/>
              <w:left w:val="nil"/>
              <w:bottom w:val="single" w:sz="4" w:space="0" w:color="auto"/>
              <w:right w:val="nil"/>
            </w:tcBorders>
            <w:shd w:val="clear" w:color="auto" w:fill="auto"/>
            <w:vAlign w:val="center"/>
          </w:tcPr>
          <w:p w14:paraId="6D981328"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Outcome</w:t>
            </w:r>
          </w:p>
        </w:tc>
        <w:tc>
          <w:tcPr>
            <w:tcW w:w="709" w:type="dxa"/>
            <w:vMerge w:val="restart"/>
            <w:tcBorders>
              <w:top w:val="single" w:sz="4" w:space="0" w:color="auto"/>
              <w:left w:val="nil"/>
              <w:right w:val="nil"/>
            </w:tcBorders>
            <w:vAlign w:val="center"/>
          </w:tcPr>
          <w:p w14:paraId="7E23D459"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Total score</w:t>
            </w:r>
          </w:p>
        </w:tc>
      </w:tr>
      <w:tr w:rsidR="00FA0D89" w:rsidRPr="00FA0D89" w14:paraId="4BBC7497" w14:textId="77777777" w:rsidTr="00006DED">
        <w:trPr>
          <w:trHeight w:val="50"/>
        </w:trPr>
        <w:tc>
          <w:tcPr>
            <w:tcW w:w="1560" w:type="dxa"/>
            <w:vMerge/>
            <w:tcBorders>
              <w:left w:val="nil"/>
              <w:bottom w:val="single" w:sz="4" w:space="0" w:color="auto"/>
              <w:right w:val="nil"/>
            </w:tcBorders>
            <w:shd w:val="clear" w:color="auto" w:fill="auto"/>
            <w:vAlign w:val="center"/>
            <w:hideMark/>
          </w:tcPr>
          <w:p w14:paraId="0416A2CD" w14:textId="77777777" w:rsidR="00336EBB" w:rsidRPr="00FA0D89" w:rsidRDefault="00336EBB" w:rsidP="004A4C34">
            <w:pPr>
              <w:spacing w:after="0" w:line="240" w:lineRule="auto"/>
              <w:jc w:val="center"/>
              <w:rPr>
                <w:rFonts w:eastAsia="Times New Roman" w:cstheme="minorHAnsi"/>
                <w:color w:val="000000" w:themeColor="text1"/>
                <w:sz w:val="18"/>
                <w:szCs w:val="18"/>
                <w:vertAlign w:val="superscript"/>
              </w:rPr>
            </w:pPr>
          </w:p>
        </w:tc>
        <w:tc>
          <w:tcPr>
            <w:tcW w:w="1275" w:type="dxa"/>
            <w:vMerge/>
            <w:tcBorders>
              <w:left w:val="nil"/>
              <w:bottom w:val="single" w:sz="4" w:space="0" w:color="auto"/>
              <w:right w:val="nil"/>
            </w:tcBorders>
            <w:shd w:val="clear" w:color="auto" w:fill="auto"/>
            <w:vAlign w:val="center"/>
            <w:hideMark/>
          </w:tcPr>
          <w:p w14:paraId="737032FD"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c>
          <w:tcPr>
            <w:tcW w:w="709" w:type="dxa"/>
            <w:vMerge/>
            <w:tcBorders>
              <w:left w:val="nil"/>
              <w:bottom w:val="single" w:sz="4" w:space="0" w:color="auto"/>
              <w:right w:val="nil"/>
            </w:tcBorders>
            <w:shd w:val="clear" w:color="auto" w:fill="auto"/>
            <w:vAlign w:val="center"/>
            <w:hideMark/>
          </w:tcPr>
          <w:p w14:paraId="32610DAB"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c>
          <w:tcPr>
            <w:tcW w:w="1418" w:type="dxa"/>
            <w:tcBorders>
              <w:top w:val="single" w:sz="4" w:space="0" w:color="auto"/>
              <w:left w:val="nil"/>
              <w:bottom w:val="single" w:sz="4" w:space="0" w:color="auto"/>
              <w:right w:val="nil"/>
            </w:tcBorders>
            <w:shd w:val="clear" w:color="auto" w:fill="auto"/>
            <w:vAlign w:val="center"/>
            <w:hideMark/>
          </w:tcPr>
          <w:p w14:paraId="50563967"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Representative cases</w:t>
            </w:r>
          </w:p>
        </w:tc>
        <w:tc>
          <w:tcPr>
            <w:tcW w:w="992" w:type="dxa"/>
            <w:tcBorders>
              <w:top w:val="single" w:sz="4" w:space="0" w:color="auto"/>
              <w:left w:val="nil"/>
              <w:bottom w:val="single" w:sz="4" w:space="0" w:color="auto"/>
              <w:right w:val="nil"/>
            </w:tcBorders>
            <w:shd w:val="clear" w:color="auto" w:fill="auto"/>
            <w:vAlign w:val="center"/>
            <w:hideMark/>
          </w:tcPr>
          <w:p w14:paraId="16E50DEB"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Selection of non-exposed cohorts</w:t>
            </w:r>
          </w:p>
        </w:tc>
        <w:tc>
          <w:tcPr>
            <w:tcW w:w="1417" w:type="dxa"/>
            <w:tcBorders>
              <w:top w:val="single" w:sz="4" w:space="0" w:color="auto"/>
              <w:left w:val="nil"/>
              <w:bottom w:val="single" w:sz="4" w:space="0" w:color="auto"/>
              <w:right w:val="nil"/>
            </w:tcBorders>
            <w:shd w:val="clear" w:color="auto" w:fill="auto"/>
            <w:vAlign w:val="center"/>
            <w:hideMark/>
          </w:tcPr>
          <w:p w14:paraId="6C53C09E"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Ascertainment of exposure</w:t>
            </w:r>
          </w:p>
        </w:tc>
        <w:tc>
          <w:tcPr>
            <w:tcW w:w="1418" w:type="dxa"/>
            <w:tcBorders>
              <w:top w:val="single" w:sz="4" w:space="0" w:color="auto"/>
              <w:left w:val="nil"/>
              <w:bottom w:val="single" w:sz="4" w:space="0" w:color="auto"/>
              <w:right w:val="nil"/>
            </w:tcBorders>
            <w:shd w:val="clear" w:color="auto" w:fill="auto"/>
            <w:vAlign w:val="center"/>
            <w:hideMark/>
          </w:tcPr>
          <w:p w14:paraId="64115BD7"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Outcome of interest was not present at start of study</w:t>
            </w:r>
          </w:p>
        </w:tc>
        <w:tc>
          <w:tcPr>
            <w:tcW w:w="1276" w:type="dxa"/>
            <w:tcBorders>
              <w:top w:val="single" w:sz="4" w:space="0" w:color="auto"/>
              <w:left w:val="nil"/>
              <w:bottom w:val="single" w:sz="4" w:space="0" w:color="auto"/>
              <w:right w:val="nil"/>
            </w:tcBorders>
            <w:shd w:val="clear" w:color="auto" w:fill="auto"/>
            <w:vAlign w:val="center"/>
            <w:hideMark/>
          </w:tcPr>
          <w:p w14:paraId="08FD3D6C"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Confounding factors are controlled</w:t>
            </w:r>
          </w:p>
        </w:tc>
        <w:tc>
          <w:tcPr>
            <w:tcW w:w="1417" w:type="dxa"/>
            <w:tcBorders>
              <w:top w:val="single" w:sz="4" w:space="0" w:color="auto"/>
              <w:left w:val="nil"/>
              <w:bottom w:val="single" w:sz="4" w:space="0" w:color="auto"/>
              <w:right w:val="nil"/>
            </w:tcBorders>
            <w:shd w:val="clear" w:color="auto" w:fill="auto"/>
            <w:vAlign w:val="center"/>
            <w:hideMark/>
          </w:tcPr>
          <w:p w14:paraId="762A0470"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Additional confounding factors are controlled</w:t>
            </w:r>
          </w:p>
        </w:tc>
        <w:tc>
          <w:tcPr>
            <w:tcW w:w="1276" w:type="dxa"/>
            <w:tcBorders>
              <w:top w:val="single" w:sz="4" w:space="0" w:color="auto"/>
              <w:left w:val="nil"/>
              <w:bottom w:val="single" w:sz="4" w:space="0" w:color="auto"/>
              <w:right w:val="nil"/>
            </w:tcBorders>
            <w:shd w:val="clear" w:color="auto" w:fill="auto"/>
            <w:vAlign w:val="center"/>
            <w:hideMark/>
          </w:tcPr>
          <w:p w14:paraId="44F94355"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Assessment of outcome</w:t>
            </w:r>
          </w:p>
        </w:tc>
        <w:tc>
          <w:tcPr>
            <w:tcW w:w="992" w:type="dxa"/>
            <w:tcBorders>
              <w:top w:val="single" w:sz="4" w:space="0" w:color="auto"/>
              <w:left w:val="nil"/>
              <w:bottom w:val="single" w:sz="4" w:space="0" w:color="auto"/>
              <w:right w:val="nil"/>
            </w:tcBorders>
            <w:shd w:val="clear" w:color="auto" w:fill="auto"/>
            <w:vAlign w:val="center"/>
            <w:hideMark/>
          </w:tcPr>
          <w:p w14:paraId="2998FD74"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Follow-up long enough for outcome</w:t>
            </w:r>
          </w:p>
          <w:p w14:paraId="6D40225B"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to occur</w:t>
            </w:r>
          </w:p>
        </w:tc>
        <w:tc>
          <w:tcPr>
            <w:tcW w:w="992" w:type="dxa"/>
            <w:tcBorders>
              <w:top w:val="single" w:sz="4" w:space="0" w:color="auto"/>
              <w:left w:val="nil"/>
              <w:bottom w:val="single" w:sz="4" w:space="0" w:color="auto"/>
              <w:right w:val="nil"/>
            </w:tcBorders>
            <w:shd w:val="clear" w:color="auto" w:fill="auto"/>
            <w:vAlign w:val="center"/>
            <w:hideMark/>
          </w:tcPr>
          <w:p w14:paraId="5072E762"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 xml:space="preserve">Adequate </w:t>
            </w:r>
          </w:p>
          <w:p w14:paraId="63236AD9" w14:textId="77777777" w:rsidR="00336EBB" w:rsidRPr="00FA0D89" w:rsidRDefault="00336EBB" w:rsidP="004A4C34">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follow-up</w:t>
            </w:r>
          </w:p>
        </w:tc>
        <w:tc>
          <w:tcPr>
            <w:tcW w:w="709" w:type="dxa"/>
            <w:vMerge/>
            <w:tcBorders>
              <w:left w:val="nil"/>
              <w:bottom w:val="single" w:sz="4" w:space="0" w:color="auto"/>
              <w:right w:val="nil"/>
            </w:tcBorders>
            <w:vAlign w:val="center"/>
          </w:tcPr>
          <w:p w14:paraId="60C6F546" w14:textId="77777777" w:rsidR="00336EBB" w:rsidRPr="00FA0D89" w:rsidRDefault="00336EBB" w:rsidP="004A4C34">
            <w:pPr>
              <w:spacing w:after="0" w:line="240" w:lineRule="auto"/>
              <w:jc w:val="center"/>
              <w:rPr>
                <w:rFonts w:eastAsia="Times New Roman" w:cstheme="minorHAnsi"/>
                <w:color w:val="000000" w:themeColor="text1"/>
                <w:sz w:val="18"/>
                <w:szCs w:val="18"/>
              </w:rPr>
            </w:pPr>
          </w:p>
        </w:tc>
      </w:tr>
      <w:tr w:rsidR="00FA0D89" w:rsidRPr="00FA0D89" w14:paraId="14B351C8" w14:textId="77777777" w:rsidTr="00006DED">
        <w:trPr>
          <w:trHeight w:val="290"/>
        </w:trPr>
        <w:tc>
          <w:tcPr>
            <w:tcW w:w="1560" w:type="dxa"/>
            <w:tcBorders>
              <w:top w:val="single" w:sz="4" w:space="0" w:color="auto"/>
              <w:left w:val="nil"/>
              <w:bottom w:val="nil"/>
              <w:right w:val="nil"/>
            </w:tcBorders>
            <w:shd w:val="clear" w:color="auto" w:fill="auto"/>
            <w:vAlign w:val="center"/>
            <w:hideMark/>
          </w:tcPr>
          <w:p w14:paraId="17D1AFD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Nogueira 2018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AFPwV6QV","properties":{"formattedCitation":"[67]","plainCitation":"[67]","noteIndex":0},"citationItems":[{"id":1859,"uris":["http://zotero.org/users/4627420/items/65C9ZHYK"],"uri":["http://zotero.org/users/4627420/items/65C9ZHYK"],"itemData":{"id":1859,"type":"article-journal","container-title":"PLOS ONE","DOI":"10.1371/journal.pone.0195409","ISSN":"1932-6203","issue":"4","language":"en","page":"e0195409","source":"Crossref","title":"Factors associated with tuberculosis treatment delay in patients co-infected with HIV in a high prevalence area in Brazil","volume":"13","author":[{"family":"Nogueira","given":"Betânia M. F."},{"family":"Rolla","given":"Valéria C."},{"family":"Akrami","given":"Kevan M."},{"family":"Kiene","given":"Susan M."}],"editor":[{"family":"Hasnain","given":"Seyed Ehtesham"}],"issued":{"date-parts":[["2018",4,6]]}}}],"schema":"https://github.com/citation-style-language/schema/raw/master/csl-citation.json"}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[67]</w:t>
            </w:r>
            <w:r w:rsidRPr="00FA0D89">
              <w:rPr>
                <w:color w:val="000000" w:themeColor="text1"/>
                <w:sz w:val="18"/>
                <w:szCs w:val="18"/>
              </w:rPr>
              <w:fldChar w:fldCharType="end"/>
            </w:r>
          </w:p>
        </w:tc>
        <w:tc>
          <w:tcPr>
            <w:tcW w:w="1275" w:type="dxa"/>
            <w:tcBorders>
              <w:top w:val="single" w:sz="4" w:space="0" w:color="auto"/>
              <w:left w:val="nil"/>
              <w:bottom w:val="nil"/>
              <w:right w:val="nil"/>
            </w:tcBorders>
            <w:shd w:val="clear" w:color="auto" w:fill="auto"/>
            <w:vAlign w:val="center"/>
            <w:hideMark/>
          </w:tcPr>
          <w:p w14:paraId="625426B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Brazil</w:t>
            </w:r>
          </w:p>
        </w:tc>
        <w:tc>
          <w:tcPr>
            <w:tcW w:w="709" w:type="dxa"/>
            <w:tcBorders>
              <w:top w:val="single" w:sz="4" w:space="0" w:color="auto"/>
              <w:left w:val="nil"/>
              <w:bottom w:val="nil"/>
              <w:right w:val="nil"/>
            </w:tcBorders>
            <w:shd w:val="clear" w:color="auto" w:fill="auto"/>
            <w:vAlign w:val="center"/>
            <w:hideMark/>
          </w:tcPr>
          <w:p w14:paraId="515E499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PC</w:t>
            </w:r>
          </w:p>
        </w:tc>
        <w:tc>
          <w:tcPr>
            <w:tcW w:w="1418" w:type="dxa"/>
            <w:tcBorders>
              <w:top w:val="single" w:sz="4" w:space="0" w:color="auto"/>
              <w:left w:val="nil"/>
              <w:bottom w:val="nil"/>
              <w:right w:val="nil"/>
            </w:tcBorders>
            <w:shd w:val="clear" w:color="auto" w:fill="auto"/>
            <w:noWrap/>
            <w:vAlign w:val="center"/>
            <w:hideMark/>
          </w:tcPr>
          <w:p w14:paraId="293A238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single" w:sz="4" w:space="0" w:color="auto"/>
              <w:left w:val="nil"/>
              <w:bottom w:val="nil"/>
              <w:right w:val="nil"/>
            </w:tcBorders>
            <w:shd w:val="clear" w:color="auto" w:fill="auto"/>
            <w:noWrap/>
            <w:vAlign w:val="center"/>
            <w:hideMark/>
          </w:tcPr>
          <w:p w14:paraId="367123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single" w:sz="4" w:space="0" w:color="auto"/>
              <w:left w:val="nil"/>
              <w:bottom w:val="nil"/>
              <w:right w:val="nil"/>
            </w:tcBorders>
            <w:shd w:val="clear" w:color="auto" w:fill="auto"/>
            <w:noWrap/>
            <w:vAlign w:val="center"/>
            <w:hideMark/>
          </w:tcPr>
          <w:p w14:paraId="2D6C715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single" w:sz="4" w:space="0" w:color="auto"/>
              <w:left w:val="nil"/>
              <w:bottom w:val="nil"/>
              <w:right w:val="nil"/>
            </w:tcBorders>
            <w:shd w:val="clear" w:color="auto" w:fill="auto"/>
            <w:noWrap/>
            <w:vAlign w:val="center"/>
            <w:hideMark/>
          </w:tcPr>
          <w:p w14:paraId="34460B0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single" w:sz="4" w:space="0" w:color="auto"/>
              <w:left w:val="nil"/>
              <w:bottom w:val="nil"/>
              <w:right w:val="nil"/>
            </w:tcBorders>
            <w:shd w:val="clear" w:color="auto" w:fill="auto"/>
            <w:noWrap/>
            <w:vAlign w:val="center"/>
            <w:hideMark/>
          </w:tcPr>
          <w:p w14:paraId="7E20CF6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single" w:sz="4" w:space="0" w:color="auto"/>
              <w:left w:val="nil"/>
              <w:bottom w:val="nil"/>
              <w:right w:val="nil"/>
            </w:tcBorders>
            <w:shd w:val="clear" w:color="auto" w:fill="auto"/>
            <w:noWrap/>
            <w:vAlign w:val="center"/>
            <w:hideMark/>
          </w:tcPr>
          <w:p w14:paraId="4BC1521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single" w:sz="4" w:space="0" w:color="auto"/>
              <w:left w:val="nil"/>
              <w:bottom w:val="nil"/>
              <w:right w:val="nil"/>
            </w:tcBorders>
            <w:shd w:val="clear" w:color="auto" w:fill="auto"/>
            <w:noWrap/>
            <w:vAlign w:val="center"/>
            <w:hideMark/>
          </w:tcPr>
          <w:p w14:paraId="52766A7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single" w:sz="4" w:space="0" w:color="auto"/>
              <w:left w:val="nil"/>
              <w:bottom w:val="nil"/>
              <w:right w:val="nil"/>
            </w:tcBorders>
            <w:shd w:val="clear" w:color="auto" w:fill="auto"/>
            <w:noWrap/>
            <w:vAlign w:val="center"/>
            <w:hideMark/>
          </w:tcPr>
          <w:p w14:paraId="23DEF64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single" w:sz="4" w:space="0" w:color="auto"/>
              <w:left w:val="nil"/>
              <w:bottom w:val="nil"/>
              <w:right w:val="nil"/>
            </w:tcBorders>
            <w:shd w:val="clear" w:color="auto" w:fill="auto"/>
            <w:noWrap/>
            <w:vAlign w:val="center"/>
            <w:hideMark/>
          </w:tcPr>
          <w:p w14:paraId="3B99D6B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single" w:sz="4" w:space="0" w:color="auto"/>
              <w:left w:val="nil"/>
              <w:bottom w:val="nil"/>
              <w:right w:val="nil"/>
            </w:tcBorders>
            <w:vAlign w:val="center"/>
          </w:tcPr>
          <w:p w14:paraId="17CFA9D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321F3BB4" w14:textId="77777777" w:rsidTr="00006DED">
        <w:trPr>
          <w:trHeight w:val="64"/>
        </w:trPr>
        <w:tc>
          <w:tcPr>
            <w:tcW w:w="1560" w:type="dxa"/>
            <w:tcBorders>
              <w:top w:val="nil"/>
              <w:left w:val="nil"/>
              <w:bottom w:val="nil"/>
              <w:right w:val="nil"/>
            </w:tcBorders>
            <w:shd w:val="clear" w:color="auto" w:fill="auto"/>
            <w:vAlign w:val="center"/>
            <w:hideMark/>
          </w:tcPr>
          <w:p w14:paraId="3E5533B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Lin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JkxtjHk","properties":{"formattedCitation":"[79]","plainCitation":"[79]","noteIndex":0},"citationItems":[{"id":1837,"uris":["http://zotero.org/users/4627420/items/UDAZHZ9T"],"uri":["http://zotero.org/users/4627420/items/UDAZHZ9T"],"itemData":{"id":1837,"type":"article-journal","abstract":"SETTING: One hundred and twenty-nine counties in Yunnan, a mountainous province in China. OBJECTIVE: To document the relationship between patient delays and distance to local county tuberculosis (TB) centres.","container-title":"Int J Tuberc Lung Dis","issue":"3","journalAbbreviation":"Int J Tuberc Lung Dis","language":"en","page":"288-93","source":"Zotero","title":"The effect of geographical distance on TB patient delays in a mountainous province of China","volume":"12","author":[{"family":"Lin","given":"X"},{"family":"Chongsuvivatwong","given":"V"},{"family":"Geater","given":"A"},{"family":"Lijuan","given":"R"}],"issued":{"date-parts":[["2008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[79]</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65AE711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703639C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RC</w:t>
            </w:r>
          </w:p>
        </w:tc>
        <w:tc>
          <w:tcPr>
            <w:tcW w:w="1418" w:type="dxa"/>
            <w:tcBorders>
              <w:top w:val="nil"/>
              <w:left w:val="nil"/>
              <w:bottom w:val="nil"/>
              <w:right w:val="nil"/>
            </w:tcBorders>
            <w:shd w:val="clear" w:color="auto" w:fill="auto"/>
            <w:noWrap/>
            <w:vAlign w:val="center"/>
            <w:hideMark/>
          </w:tcPr>
          <w:p w14:paraId="6B52813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735298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D86D93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2947DD2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44FC40F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C56149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D6171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E45500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41BCBF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096CE87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8</w:t>
            </w:r>
          </w:p>
        </w:tc>
      </w:tr>
      <w:tr w:rsidR="00FA0D89" w:rsidRPr="00FA0D89" w14:paraId="3AA1E5F5" w14:textId="77777777" w:rsidTr="00006DED">
        <w:trPr>
          <w:trHeight w:val="64"/>
        </w:trPr>
        <w:tc>
          <w:tcPr>
            <w:tcW w:w="1560" w:type="dxa"/>
            <w:tcBorders>
              <w:top w:val="nil"/>
              <w:left w:val="nil"/>
              <w:bottom w:val="nil"/>
              <w:right w:val="nil"/>
            </w:tcBorders>
            <w:shd w:val="clear" w:color="auto" w:fill="auto"/>
            <w:vAlign w:val="center"/>
            <w:hideMark/>
          </w:tcPr>
          <w:p w14:paraId="734248B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Xu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KpbQjuh8","properties":{"formattedCitation":"[78]","plainCitation":"[78]","noteIndex":0},"citationItems":[{"id":1812,"uris":["http://zotero.org/users/4627420/items/LBVT7YRZ"],"uri":["http://zotero.org/users/4627420/items/LBVT7YRZ"],"itemData":{"id":1812,"type":"article-journal","container-title":"The International Journal of Tuberculosis and Lung Disease","DOI":"10.5588/ijtld.12.0231","ISSN":"10273719, 18157920","issue":"5","language":"en","page":"615-620","source":"Crossref","title":"Delays in care seeking, diagnosis and treatment among pulmonary tuberculosis patients in Shenzhen, China","volume":"17","author":[{"family":"Xu","given":"X."},{"family":"Liu","given":"J-H."},{"family":"Cao","given":"S-Y."},{"family":"Zhao","given":"Y."},{"family":"Dong","given":"X-X."},{"family":"Liang","given":"Y."},{"family":"Lu","given":"Z-X."}],"issued":{"date-parts":[["2013",5,1]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[78]</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50EDB7D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4AB318C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RC</w:t>
            </w:r>
          </w:p>
        </w:tc>
        <w:tc>
          <w:tcPr>
            <w:tcW w:w="1418" w:type="dxa"/>
            <w:tcBorders>
              <w:top w:val="nil"/>
              <w:left w:val="nil"/>
              <w:bottom w:val="nil"/>
              <w:right w:val="nil"/>
            </w:tcBorders>
            <w:shd w:val="clear" w:color="auto" w:fill="auto"/>
            <w:noWrap/>
            <w:vAlign w:val="center"/>
            <w:hideMark/>
          </w:tcPr>
          <w:p w14:paraId="53C9C04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DE1B8D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77DA6B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0A7094F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1C0F983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1D4EDFE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75EF7E2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FC84A1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1CFCBD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5BCBF5C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30273974" w14:textId="77777777" w:rsidTr="00006DED">
        <w:trPr>
          <w:trHeight w:val="64"/>
        </w:trPr>
        <w:tc>
          <w:tcPr>
            <w:tcW w:w="1560" w:type="dxa"/>
            <w:tcBorders>
              <w:top w:val="nil"/>
              <w:left w:val="nil"/>
              <w:bottom w:val="nil"/>
              <w:right w:val="nil"/>
            </w:tcBorders>
            <w:shd w:val="clear" w:color="auto" w:fill="auto"/>
            <w:vAlign w:val="center"/>
            <w:hideMark/>
          </w:tcPr>
          <w:p w14:paraId="6FFFC71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Shu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EW6EIXC","properties":{"formattedCitation":"[77]","plainCitation":"[77]","noteIndex":0},"citationItems":[{"id":1860,"uris":["http://zotero.org/users/4627420/items/7I2QSR3V"],"uri":["http://zotero.org/users/4627420/items/7I2QSR3V"],"itemData":{"id":1860,"type":"article-journal","abstract":"Few studies have examined, in a prospective cohort study, factors causing delay of access to tuberculosis (TB) diagnosis among new, active TB patients. A prospective cohort study (20092011) was carried out among 408 889 Chinese. Data on known/potential influencing factors were obtained from baseline questionnaires. We used stepwise logistic regression models to analyze the association between several known/potential influencing factors and diagnosis delay, assessed the current situation, and explored determinants of diagnosis delay. During follow-up and final visits, 202 new, active TB patients were found. Median patient delay was 5.4 (quartile 2.7-26) weeks, health system delay was 0 (quartile 0-1.6) weeks, and diagnosis delay was 9.9 (quartile 3.1-28.1) weeks. The influencing factors on patient delay were age and duration of symptoms. Smoking and sputum smear status were influencing factors for health system delay, and duration of symptoms was one of the factors for diagnosis delay. These findings provide information on the current situation of diagnosis delay and evidence for specific strategy development for TB control in China.","container-title":"Asia Pacific Journal of Public Health","DOI":"10.1177/1010539513502523","ISSN":"1010-5395, 1941-2479","issue":"1","language":"en","page":"33-41","source":"Crossref","title":"Factors Causing Delay of Access to Tuberculosis Diagnosis Among New, Active Tuberculosis Patients: A Prospective Cohort Study","title-short":"Factors Causing Delay of Access to Tuberculosis Diagnosis Among New, Active Tuberculosis Patients","volume":"26","author":[{"family":"Shu","given":"Wen"},{"family":"Chen","given":"Wei"},{"family":"Zhu","given":"Shiyu"},{"family":"Hou","given":"Yongchun"},{"family":"Mei","given":"Jian"},{"family":"Bai","given":"Liqiong"},{"family":"Xu","given":"Weiguo"},{"family":"Zhou","given":"Lin"},{"family":"Nie","given":"Shaofa"},{"family":"Cheng","given":"Shiming"},{"family":"Xu","given":"Yihua"}],"issued":{"date-parts":[["2014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[77]</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4285841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China</w:t>
            </w:r>
          </w:p>
        </w:tc>
        <w:tc>
          <w:tcPr>
            <w:tcW w:w="709" w:type="dxa"/>
            <w:tcBorders>
              <w:top w:val="nil"/>
              <w:left w:val="nil"/>
              <w:bottom w:val="nil"/>
              <w:right w:val="nil"/>
            </w:tcBorders>
            <w:shd w:val="clear" w:color="auto" w:fill="auto"/>
            <w:vAlign w:val="center"/>
            <w:hideMark/>
          </w:tcPr>
          <w:p w14:paraId="17292BD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PC</w:t>
            </w:r>
          </w:p>
        </w:tc>
        <w:tc>
          <w:tcPr>
            <w:tcW w:w="1418" w:type="dxa"/>
            <w:tcBorders>
              <w:top w:val="nil"/>
              <w:left w:val="nil"/>
              <w:bottom w:val="nil"/>
              <w:right w:val="nil"/>
            </w:tcBorders>
            <w:shd w:val="clear" w:color="auto" w:fill="auto"/>
            <w:noWrap/>
            <w:vAlign w:val="center"/>
            <w:hideMark/>
          </w:tcPr>
          <w:p w14:paraId="2182B30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2E1A5BD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4443556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6631012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10604B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5EF0C31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557A246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9D436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992" w:type="dxa"/>
            <w:tcBorders>
              <w:top w:val="nil"/>
              <w:left w:val="nil"/>
              <w:bottom w:val="nil"/>
              <w:right w:val="nil"/>
            </w:tcBorders>
            <w:shd w:val="clear" w:color="auto" w:fill="auto"/>
            <w:noWrap/>
            <w:vAlign w:val="center"/>
            <w:hideMark/>
          </w:tcPr>
          <w:p w14:paraId="6D34E7F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21B4CCF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6</w:t>
            </w:r>
          </w:p>
        </w:tc>
      </w:tr>
      <w:tr w:rsidR="00FA0D89" w:rsidRPr="00FA0D89" w14:paraId="4D43DB01" w14:textId="77777777" w:rsidTr="00006DED">
        <w:trPr>
          <w:trHeight w:val="290"/>
        </w:trPr>
        <w:tc>
          <w:tcPr>
            <w:tcW w:w="1560" w:type="dxa"/>
            <w:tcBorders>
              <w:top w:val="nil"/>
              <w:left w:val="nil"/>
              <w:bottom w:val="nil"/>
              <w:right w:val="nil"/>
            </w:tcBorders>
            <w:shd w:val="clear" w:color="auto" w:fill="auto"/>
            <w:vAlign w:val="center"/>
            <w:hideMark/>
          </w:tcPr>
          <w:p w14:paraId="6BD3F34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Paul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Xq9zGRcW","properties":{"formattedCitation":"[94]","plainCitation":"[94]","noteIndex":0},"citationItems":[{"id":1849,"uris":["http://zotero.org/users/4627420/items/JT6TDY4J"],"uri":["http://zotero.org/users/4627420/items/JT6TDY4J"],"itemData":{"id":1849,"type":"article-journal","abstract":"Background: Excessive time between diagnosis and initiation of tuberculosis (TB) treatment contributes to ongoing TB transmission and should be minimized. In India, Revised National TB Control Programme (RNTCP) focuses on indicator start of treatment within 7 days of diagnosis for patients with sputum smear-positive PTB for monitoring DOTS implementation.","container-title":"PLoS ONE","DOI":"10.1371/journal.pone.0039040","ISSN":"1932-6203","issue":"7","language":"en","page":"e39040","source":"Crossref","title":"Factors Associated with Delays in Treatment Initiation after Tuberculosis Diagnosis in Two Districts of India","volume":"7","author":[{"family":"Paul","given":"Durba"},{"family":"Busireddy","given":"Arundhathi"},{"family":"Nagaraja","given":"Sharath Burugina"},{"family":"Satyanarayana","given":"Srinath"},{"family":"Dewan","given":"Puneet Kumar"},{"family":"Nair","given":"Sreenivas Achutan"},{"family":"Sarkar","given":"Silajit"},{"family":"Ahmed","given":"Quazi Toufique"},{"family":"Sarkar","given":"Shakuntala"},{"family":"Shamrao","given":"Sreenivas Rao Motta"},{"family":"Harries","given":"Anthony David"},{"family":"Oeltmann","given":"John Ethan"}],"editor":[{"family":"Pai","given":"Madhukar"}],"issued":{"date-parts":[["2012",7,9]]}}}],"schema":"https://github.com/citation-style-language/schema/raw/master/csl-citation.json"}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[94]</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3D29BAD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04F1E3A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MM</w:t>
            </w:r>
            <w:r w:rsidRPr="00FA0D89">
              <w:rPr>
                <w:color w:val="000000" w:themeColor="text1"/>
                <w:sz w:val="18"/>
                <w:szCs w:val="18"/>
                <w:vertAlign w:val="superscript"/>
              </w:rPr>
              <w:t>e</w:t>
            </w:r>
          </w:p>
        </w:tc>
        <w:tc>
          <w:tcPr>
            <w:tcW w:w="1418" w:type="dxa"/>
            <w:tcBorders>
              <w:top w:val="nil"/>
              <w:left w:val="nil"/>
              <w:bottom w:val="nil"/>
              <w:right w:val="nil"/>
            </w:tcBorders>
            <w:shd w:val="clear" w:color="auto" w:fill="auto"/>
            <w:noWrap/>
            <w:vAlign w:val="center"/>
            <w:hideMark/>
          </w:tcPr>
          <w:p w14:paraId="4EB69EA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4EF186F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2D2CBA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0BDC9CE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97C9A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2C40AE2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276" w:type="dxa"/>
            <w:tcBorders>
              <w:top w:val="nil"/>
              <w:left w:val="nil"/>
              <w:bottom w:val="nil"/>
              <w:right w:val="nil"/>
            </w:tcBorders>
            <w:shd w:val="clear" w:color="auto" w:fill="auto"/>
            <w:noWrap/>
            <w:vAlign w:val="center"/>
            <w:hideMark/>
          </w:tcPr>
          <w:p w14:paraId="486676E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DEC0FC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425FDF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408BC65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11755A0B" w14:textId="77777777" w:rsidTr="00006DED">
        <w:trPr>
          <w:trHeight w:val="290"/>
        </w:trPr>
        <w:tc>
          <w:tcPr>
            <w:tcW w:w="1560" w:type="dxa"/>
            <w:tcBorders>
              <w:top w:val="nil"/>
              <w:left w:val="nil"/>
              <w:bottom w:val="nil"/>
              <w:right w:val="nil"/>
            </w:tcBorders>
            <w:shd w:val="clear" w:color="auto" w:fill="auto"/>
            <w:vAlign w:val="center"/>
            <w:hideMark/>
          </w:tcPr>
          <w:p w14:paraId="3F359D70"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Ilangovan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YQ2VSyS","properties":{"formattedCitation":"[96]","plainCitation":"[96]","noteIndex":0},"citationItems":[{"id":1964,"uris":["http://zotero.org/users/4627420/items/RCIKMEG6"],"uri":["http://zotero.org/users/4627420/items/RCIKMEG6"],"itemData":{"id":1964,"type":"article-journal","abstract":"Background In India, the Revised National TB Control Programme (RNTCP) envisages initiation of TB treatment within seven days of diagnosis among smear-positive patients. After nearly two decades of RNTCP implementation, treatment delays are usually not expected.","container-title":"PLOS ONE","DOI":"10.1371/journal.pone.0125465","ISSN":"1932-6203","issue":"4","language":"en","page":"e0125465","source":"Crossref","title":"TB Treatment Delays in Odisha, India: Is It Expected Even after These Many Years of RNTCP Implementation?","title-short":"TB Treatment Delays in Odisha, India","volume":"10","author":[{"family":"Ilangovan","given":"Kumaravel"},{"family":"Nagaraja","given":"Sharath Burugina"},{"family":"Ananthakrishnan","given":"Ramya"},{"family":"Jacob","given":"Anil G."},{"family":"Tripathy","given":"Jaya Prasad"},{"family":"Tamang","given":"Deepak"}],"editor":[{"family":"Mistry","given":"Nerges"}],"issued":{"date-parts":[["2015",4,30]]}}}],"schema":"https://github.com/citation-style-language/schema/raw/master/csl-citation.json"}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[96]</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6E5B6F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35A9F7E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RC</w:t>
            </w:r>
          </w:p>
        </w:tc>
        <w:tc>
          <w:tcPr>
            <w:tcW w:w="1418" w:type="dxa"/>
            <w:tcBorders>
              <w:top w:val="nil"/>
              <w:left w:val="nil"/>
              <w:bottom w:val="nil"/>
              <w:right w:val="nil"/>
            </w:tcBorders>
            <w:shd w:val="clear" w:color="auto" w:fill="auto"/>
            <w:noWrap/>
            <w:vAlign w:val="center"/>
            <w:hideMark/>
          </w:tcPr>
          <w:p w14:paraId="54992E2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38BFC4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7C59605E"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0BD2E1A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3428502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997219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05F04D4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6ED1C28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0020D38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nil"/>
              <w:right w:val="nil"/>
            </w:tcBorders>
            <w:vAlign w:val="center"/>
          </w:tcPr>
          <w:p w14:paraId="065F4F6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9</w:t>
            </w:r>
          </w:p>
        </w:tc>
      </w:tr>
      <w:tr w:rsidR="00FA0D89" w:rsidRPr="00FA0D89" w14:paraId="2D4F7EFF" w14:textId="77777777" w:rsidTr="00006DED">
        <w:trPr>
          <w:trHeight w:val="64"/>
        </w:trPr>
        <w:tc>
          <w:tcPr>
            <w:tcW w:w="1560" w:type="dxa"/>
            <w:tcBorders>
              <w:top w:val="nil"/>
              <w:left w:val="nil"/>
              <w:bottom w:val="nil"/>
              <w:right w:val="nil"/>
            </w:tcBorders>
            <w:shd w:val="clear" w:color="auto" w:fill="auto"/>
            <w:vAlign w:val="center"/>
            <w:hideMark/>
          </w:tcPr>
          <w:p w14:paraId="5E0C080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Kant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CBdPIyU","properties":{"formattedCitation":"[95]","plainCitation":"[95]","noteIndex":0},"citationItems":[{"id":1799,"uris":["http://zotero.org/users/4627420/items/GAH5W4FW"],"uri":["http://zotero.org/users/4627420/items/GAH5W4FW"],"itemData":{"id":1799,"type":"article-journal","abstract":"Introduction: Delay in initiation of tuberculosis (TB) treatment may have a tremendous impact on disease transmission, development of drug resistance, poor outcome and overall survival of TB patients. The delay can occur at various levels. Delay in initiation of treatment after diagnosis is mostly due to health system failure and has immense programmatic implications. It has not been studied extensively in the Indian setting.","container-title":"Rural and Remote Health","DOI":"10.22605/RRH4158","ISSN":"14456354","issue":"3","language":"en","source":"Crossref","title":"Delay in initiation of treatment after diagnosis of pulmonary tuberculosis in primary health care setting: eight year cohort analysis from district Faridabad, Haryana, North India","title-short":"Delay in initiation of treatment after diagnosis of pulmonary tuberculosis in primary health care setting","URL":"http://www.rrh.org.au/articles/subviewnew.asp?ArticleID=4158","volume":"17","author":[{"family":"Kant","given":"Shashi"},{"family":"Singh","given":"Arvind"},{"family":"Parmeshwaran","given":"Giridara"},{"family":"Haldar","given":"Partha"},{"family":"Malhotra","given":"Sumit"},{"family":"Kaur","given":"Ravneet"}],"accessed":{"date-parts":[["2019",11,22]]},"issued":{"date-parts":[["2017",9,30]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[95]</w:t>
            </w:r>
            <w:r w:rsidRPr="00FA0D89">
              <w:rPr>
                <w:color w:val="000000" w:themeColor="text1"/>
                <w:sz w:val="18"/>
                <w:szCs w:val="18"/>
              </w:rPr>
              <w:fldChar w:fldCharType="end"/>
            </w:r>
          </w:p>
        </w:tc>
        <w:tc>
          <w:tcPr>
            <w:tcW w:w="1275" w:type="dxa"/>
            <w:tcBorders>
              <w:top w:val="nil"/>
              <w:left w:val="nil"/>
              <w:bottom w:val="nil"/>
              <w:right w:val="nil"/>
            </w:tcBorders>
            <w:shd w:val="clear" w:color="auto" w:fill="auto"/>
            <w:vAlign w:val="center"/>
            <w:hideMark/>
          </w:tcPr>
          <w:p w14:paraId="0E9C2E9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India</w:t>
            </w:r>
          </w:p>
        </w:tc>
        <w:tc>
          <w:tcPr>
            <w:tcW w:w="709" w:type="dxa"/>
            <w:tcBorders>
              <w:top w:val="nil"/>
              <w:left w:val="nil"/>
              <w:bottom w:val="nil"/>
              <w:right w:val="nil"/>
            </w:tcBorders>
            <w:shd w:val="clear" w:color="auto" w:fill="auto"/>
            <w:vAlign w:val="center"/>
            <w:hideMark/>
          </w:tcPr>
          <w:p w14:paraId="18B47B1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RC</w:t>
            </w:r>
          </w:p>
        </w:tc>
        <w:tc>
          <w:tcPr>
            <w:tcW w:w="1418" w:type="dxa"/>
            <w:tcBorders>
              <w:top w:val="nil"/>
              <w:left w:val="nil"/>
              <w:bottom w:val="nil"/>
              <w:right w:val="nil"/>
            </w:tcBorders>
            <w:shd w:val="clear" w:color="auto" w:fill="auto"/>
            <w:noWrap/>
            <w:vAlign w:val="center"/>
            <w:hideMark/>
          </w:tcPr>
          <w:p w14:paraId="5EE34DE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5130F00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1417" w:type="dxa"/>
            <w:tcBorders>
              <w:top w:val="nil"/>
              <w:left w:val="nil"/>
              <w:bottom w:val="nil"/>
              <w:right w:val="nil"/>
            </w:tcBorders>
            <w:shd w:val="clear" w:color="auto" w:fill="auto"/>
            <w:noWrap/>
            <w:vAlign w:val="center"/>
            <w:hideMark/>
          </w:tcPr>
          <w:p w14:paraId="5D76586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nil"/>
              <w:right w:val="nil"/>
            </w:tcBorders>
            <w:shd w:val="clear" w:color="auto" w:fill="auto"/>
            <w:noWrap/>
            <w:vAlign w:val="center"/>
            <w:hideMark/>
          </w:tcPr>
          <w:p w14:paraId="202B136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2F9547E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nil"/>
              <w:right w:val="nil"/>
            </w:tcBorders>
            <w:shd w:val="clear" w:color="auto" w:fill="auto"/>
            <w:noWrap/>
            <w:vAlign w:val="center"/>
            <w:hideMark/>
          </w:tcPr>
          <w:p w14:paraId="0CF3C302"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nil"/>
              <w:right w:val="nil"/>
            </w:tcBorders>
            <w:shd w:val="clear" w:color="auto" w:fill="auto"/>
            <w:noWrap/>
            <w:vAlign w:val="center"/>
            <w:hideMark/>
          </w:tcPr>
          <w:p w14:paraId="7E8CDAA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7CACF19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nil"/>
              <w:right w:val="nil"/>
            </w:tcBorders>
            <w:shd w:val="clear" w:color="auto" w:fill="auto"/>
            <w:noWrap/>
            <w:vAlign w:val="center"/>
            <w:hideMark/>
          </w:tcPr>
          <w:p w14:paraId="11BDEFA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0</w:t>
            </w:r>
          </w:p>
        </w:tc>
        <w:tc>
          <w:tcPr>
            <w:tcW w:w="709" w:type="dxa"/>
            <w:tcBorders>
              <w:top w:val="nil"/>
              <w:left w:val="nil"/>
              <w:bottom w:val="nil"/>
              <w:right w:val="nil"/>
            </w:tcBorders>
            <w:vAlign w:val="center"/>
          </w:tcPr>
          <w:p w14:paraId="3EA0790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7</w:t>
            </w:r>
          </w:p>
        </w:tc>
      </w:tr>
      <w:tr w:rsidR="00FA0D89" w:rsidRPr="00FA0D89" w14:paraId="4C972B2B" w14:textId="77777777" w:rsidTr="00006DED">
        <w:trPr>
          <w:trHeight w:val="64"/>
        </w:trPr>
        <w:tc>
          <w:tcPr>
            <w:tcW w:w="1560" w:type="dxa"/>
            <w:tcBorders>
              <w:top w:val="nil"/>
              <w:left w:val="nil"/>
              <w:right w:val="nil"/>
            </w:tcBorders>
            <w:shd w:val="clear" w:color="auto" w:fill="auto"/>
            <w:vAlign w:val="center"/>
            <w:hideMark/>
          </w:tcPr>
          <w:p w14:paraId="5DC7CFB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Boniface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IfnHHEM","properties":{"formattedCitation":"[90]","plainCitation":"[90]","noteIndex":0},"citationItems":[{"id":1793,"uris":["http://zotero.org/users/4627420/items/CV2LDC9U"],"uri":["http://zotero.org/users/4627420/items/CV2LDC9U"],"itemData":{"id":1793,"type":"article-journal","container-title":"Tuberculosis Research and Treatment","DOI":"10.1155/2012/827148","ISSN":"2090-150X, 2090-1518","language":"en","page":"1-7","source":"Crossref","title":"Correlates of Delayed Diagnosis among Human Immunodeficiency Virus-Infected Pulmonary Tuberculosis Suspects in a Rural HIV Clinic, South Africa","volume":"2012","author":[{"family":"Boniface","given":"Respicious"},{"family":"Moshabela","given":"Mosa"},{"family":"Zulliger","given":"Rose"},{"family":"MacPherson","given":"Peter"},{"family":"Nyasulu","given":"Peter"}],"issued":{"date-parts":[["2012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[90]</w:t>
            </w:r>
            <w:r w:rsidRPr="00FA0D89">
              <w:rPr>
                <w:color w:val="000000" w:themeColor="text1"/>
                <w:sz w:val="18"/>
                <w:szCs w:val="18"/>
              </w:rPr>
              <w:fldChar w:fldCharType="end"/>
            </w:r>
          </w:p>
        </w:tc>
        <w:tc>
          <w:tcPr>
            <w:tcW w:w="1275" w:type="dxa"/>
            <w:tcBorders>
              <w:top w:val="nil"/>
              <w:left w:val="nil"/>
              <w:right w:val="nil"/>
            </w:tcBorders>
            <w:shd w:val="clear" w:color="auto" w:fill="auto"/>
            <w:vAlign w:val="center"/>
            <w:hideMark/>
          </w:tcPr>
          <w:p w14:paraId="557923A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South Africa</w:t>
            </w:r>
          </w:p>
        </w:tc>
        <w:tc>
          <w:tcPr>
            <w:tcW w:w="709" w:type="dxa"/>
            <w:tcBorders>
              <w:top w:val="nil"/>
              <w:left w:val="nil"/>
              <w:right w:val="nil"/>
            </w:tcBorders>
            <w:shd w:val="clear" w:color="auto" w:fill="auto"/>
            <w:vAlign w:val="center"/>
            <w:hideMark/>
          </w:tcPr>
          <w:p w14:paraId="2358CA8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RC</w:t>
            </w:r>
          </w:p>
        </w:tc>
        <w:tc>
          <w:tcPr>
            <w:tcW w:w="1418" w:type="dxa"/>
            <w:tcBorders>
              <w:top w:val="nil"/>
              <w:left w:val="nil"/>
              <w:right w:val="nil"/>
            </w:tcBorders>
            <w:shd w:val="clear" w:color="auto" w:fill="auto"/>
            <w:noWrap/>
            <w:vAlign w:val="center"/>
            <w:hideMark/>
          </w:tcPr>
          <w:p w14:paraId="205D89B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right w:val="nil"/>
            </w:tcBorders>
            <w:shd w:val="clear" w:color="auto" w:fill="auto"/>
            <w:noWrap/>
            <w:vAlign w:val="center"/>
            <w:hideMark/>
          </w:tcPr>
          <w:p w14:paraId="3F79C71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right w:val="nil"/>
            </w:tcBorders>
            <w:shd w:val="clear" w:color="auto" w:fill="auto"/>
            <w:noWrap/>
            <w:vAlign w:val="center"/>
            <w:hideMark/>
          </w:tcPr>
          <w:p w14:paraId="3DD7965F"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right w:val="nil"/>
            </w:tcBorders>
            <w:shd w:val="clear" w:color="auto" w:fill="auto"/>
            <w:noWrap/>
            <w:vAlign w:val="center"/>
            <w:hideMark/>
          </w:tcPr>
          <w:p w14:paraId="12B08C4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right w:val="nil"/>
            </w:tcBorders>
            <w:shd w:val="clear" w:color="auto" w:fill="auto"/>
            <w:noWrap/>
            <w:vAlign w:val="center"/>
            <w:hideMark/>
          </w:tcPr>
          <w:p w14:paraId="1A01A05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right w:val="nil"/>
            </w:tcBorders>
            <w:shd w:val="clear" w:color="auto" w:fill="auto"/>
            <w:noWrap/>
            <w:vAlign w:val="center"/>
            <w:hideMark/>
          </w:tcPr>
          <w:p w14:paraId="4B70CD59"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right w:val="nil"/>
            </w:tcBorders>
            <w:shd w:val="clear" w:color="auto" w:fill="auto"/>
            <w:noWrap/>
            <w:vAlign w:val="center"/>
            <w:hideMark/>
          </w:tcPr>
          <w:p w14:paraId="41829B76"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right w:val="nil"/>
            </w:tcBorders>
            <w:shd w:val="clear" w:color="auto" w:fill="auto"/>
            <w:noWrap/>
            <w:vAlign w:val="center"/>
            <w:hideMark/>
          </w:tcPr>
          <w:p w14:paraId="4A92C65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right w:val="nil"/>
            </w:tcBorders>
            <w:shd w:val="clear" w:color="auto" w:fill="auto"/>
            <w:noWrap/>
            <w:vAlign w:val="center"/>
            <w:hideMark/>
          </w:tcPr>
          <w:p w14:paraId="7BCF2A6D"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right w:val="nil"/>
            </w:tcBorders>
            <w:vAlign w:val="center"/>
          </w:tcPr>
          <w:p w14:paraId="559B945A"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9</w:t>
            </w:r>
          </w:p>
        </w:tc>
      </w:tr>
      <w:tr w:rsidR="00FA0D89" w:rsidRPr="00FA0D89" w14:paraId="0D7B6DCC" w14:textId="77777777" w:rsidTr="00006DED">
        <w:trPr>
          <w:trHeight w:val="290"/>
        </w:trPr>
        <w:tc>
          <w:tcPr>
            <w:tcW w:w="1560" w:type="dxa"/>
            <w:tcBorders>
              <w:top w:val="nil"/>
              <w:left w:val="nil"/>
              <w:bottom w:val="single" w:sz="4" w:space="0" w:color="auto"/>
              <w:right w:val="nil"/>
            </w:tcBorders>
            <w:shd w:val="clear" w:color="auto" w:fill="auto"/>
            <w:vAlign w:val="center"/>
            <w:hideMark/>
          </w:tcPr>
          <w:p w14:paraId="5E5FEEB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Mugauri 2018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0Mldbus","properties":{"formattedCitation":"[97]","plainCitation":"[97]","noteIndex":0},"citationItems":[{"id":1767,"uris":["http://zotero.org/users/4627420/items/2YC8G6VD"],"uri":["http://zotero.org/users/4627420/items/2YC8G6VD"],"itemData":{"id":1767,"type":"article-journal","abstract":"Objective: To quantify and assess trends and risk factors for loss to follow-up (LTFU) and delays before treatment initiation among bacteriologically conﬁrmed pulmonary tuberculosis (TB) patients (laboratory-diagnosed) in Bulawayo, 2012–16. Design: Cohort study using secondary programme data. Presumptive TB patients’ sputum samples were sent to the laboratory from the 19 primary health care clinics. Laboratory-diagnosed patients (microscopy or Xpert MTB/RIF) were tracked for treatment registration at the clinics.\nResults: Of 2443 laboratory-diagnosed patients, the mean (standard deviation, SD) delay from sputum receipt at the laboratory to testing was 2.7(1.6) days and from testing to result dispatch was 8.8(5.8) days. A total of 508(20.8%) were LTFU which included 252(10.3%) deaths. While the number of laboratorydiagnosed patients reduced over years, there was a signiﬁcant increase in pre-treatment LTFU and death. Independent predictors of pre-treatment LTFU were age above 65 years, male gender and HIV positive/ unknown. In addition, delay (!3 days) between sputum receipt and testing was signiﬁcantly associated with pre-treatment death. Among registered patients (n = 1935), the mean (SD) delay to initiate treatment was 29.1 (21.6) days which signiﬁcantly declined over the years. Patients registered as new TB had signiﬁcantly long treatment delay.\nConclusions: Interventions to mitigate the risk factors for high loss to follow-up, deaths and delays before TB treatment are urgently required. © 2018 The Authors. Published by Elsevier Ltd on behalf of International Society for Infectious Diseases. This is an open access article under the CC BY-NC-ND license (http://creativecommons.org/licenses/bync-nd/4.0/).","container-title":"International Journal of Infectious Diseases","DOI":"10.1016/j.ijid.2018.07.012","ISSN":"12019712","language":"en","page":"6-13","source":"Crossref","title":"Bacteriologically confirmed pulmonary tuberculosis patients: Loss to follow-up, death and delay before treatment initiation in Bulawayo, Zimbabwe from 2012–2016","title-short":"Bacteriologically confirmed pulmonary tuberculosis patients","volume":"76","author":[{"family":"Mugauri","given":"Hamufare"},{"family":"Shewade","given":"Hemant Deepak"},{"family":"Dlodlo","given":"Riitta A."},{"family":"Hove","given":"Sithokozile"},{"family":"Sibanda","given":"Edwin"}],"issued":{"date-parts":[["2018",11]]}}}],"schema":"https://github.com/citation-style-language/schema/raw/master/csl-citation.json"}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[97]</w:t>
            </w:r>
            <w:r w:rsidRPr="00FA0D89">
              <w:rPr>
                <w:color w:val="000000" w:themeColor="text1"/>
                <w:sz w:val="18"/>
                <w:szCs w:val="18"/>
              </w:rPr>
              <w:fldChar w:fldCharType="end"/>
            </w:r>
          </w:p>
        </w:tc>
        <w:tc>
          <w:tcPr>
            <w:tcW w:w="1275" w:type="dxa"/>
            <w:tcBorders>
              <w:top w:val="nil"/>
              <w:left w:val="nil"/>
              <w:bottom w:val="single" w:sz="4" w:space="0" w:color="auto"/>
              <w:right w:val="nil"/>
            </w:tcBorders>
            <w:shd w:val="clear" w:color="auto" w:fill="auto"/>
            <w:vAlign w:val="center"/>
            <w:hideMark/>
          </w:tcPr>
          <w:p w14:paraId="21565B2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Zimbabwe</w:t>
            </w:r>
          </w:p>
        </w:tc>
        <w:tc>
          <w:tcPr>
            <w:tcW w:w="709" w:type="dxa"/>
            <w:tcBorders>
              <w:top w:val="nil"/>
              <w:left w:val="nil"/>
              <w:bottom w:val="single" w:sz="4" w:space="0" w:color="auto"/>
              <w:right w:val="nil"/>
            </w:tcBorders>
            <w:shd w:val="clear" w:color="auto" w:fill="auto"/>
            <w:vAlign w:val="center"/>
            <w:hideMark/>
          </w:tcPr>
          <w:p w14:paraId="08F4554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RC</w:t>
            </w:r>
          </w:p>
        </w:tc>
        <w:tc>
          <w:tcPr>
            <w:tcW w:w="1418" w:type="dxa"/>
            <w:tcBorders>
              <w:top w:val="nil"/>
              <w:left w:val="nil"/>
              <w:bottom w:val="single" w:sz="4" w:space="0" w:color="auto"/>
              <w:right w:val="nil"/>
            </w:tcBorders>
            <w:shd w:val="clear" w:color="auto" w:fill="auto"/>
            <w:noWrap/>
            <w:vAlign w:val="center"/>
            <w:hideMark/>
          </w:tcPr>
          <w:p w14:paraId="2078DB77"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single" w:sz="4" w:space="0" w:color="auto"/>
              <w:right w:val="nil"/>
            </w:tcBorders>
            <w:shd w:val="clear" w:color="auto" w:fill="auto"/>
            <w:noWrap/>
            <w:vAlign w:val="center"/>
            <w:hideMark/>
          </w:tcPr>
          <w:p w14:paraId="57882711"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single" w:sz="4" w:space="0" w:color="auto"/>
              <w:right w:val="nil"/>
            </w:tcBorders>
            <w:shd w:val="clear" w:color="auto" w:fill="auto"/>
            <w:noWrap/>
            <w:vAlign w:val="center"/>
            <w:hideMark/>
          </w:tcPr>
          <w:p w14:paraId="1D4F91E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8" w:type="dxa"/>
            <w:tcBorders>
              <w:top w:val="nil"/>
              <w:left w:val="nil"/>
              <w:bottom w:val="single" w:sz="4" w:space="0" w:color="auto"/>
              <w:right w:val="nil"/>
            </w:tcBorders>
            <w:shd w:val="clear" w:color="auto" w:fill="auto"/>
            <w:noWrap/>
            <w:vAlign w:val="center"/>
            <w:hideMark/>
          </w:tcPr>
          <w:p w14:paraId="109D969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single" w:sz="4" w:space="0" w:color="auto"/>
              <w:right w:val="nil"/>
            </w:tcBorders>
            <w:shd w:val="clear" w:color="auto" w:fill="auto"/>
            <w:noWrap/>
            <w:vAlign w:val="center"/>
            <w:hideMark/>
          </w:tcPr>
          <w:p w14:paraId="08A653B5"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417" w:type="dxa"/>
            <w:tcBorders>
              <w:top w:val="nil"/>
              <w:left w:val="nil"/>
              <w:bottom w:val="single" w:sz="4" w:space="0" w:color="auto"/>
              <w:right w:val="nil"/>
            </w:tcBorders>
            <w:shd w:val="clear" w:color="auto" w:fill="auto"/>
            <w:noWrap/>
            <w:vAlign w:val="center"/>
            <w:hideMark/>
          </w:tcPr>
          <w:p w14:paraId="6FE5F31C"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1276" w:type="dxa"/>
            <w:tcBorders>
              <w:top w:val="nil"/>
              <w:left w:val="nil"/>
              <w:bottom w:val="single" w:sz="4" w:space="0" w:color="auto"/>
              <w:right w:val="nil"/>
            </w:tcBorders>
            <w:shd w:val="clear" w:color="auto" w:fill="auto"/>
            <w:noWrap/>
            <w:vAlign w:val="center"/>
            <w:hideMark/>
          </w:tcPr>
          <w:p w14:paraId="63AC6764"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single" w:sz="4" w:space="0" w:color="auto"/>
              <w:right w:val="nil"/>
            </w:tcBorders>
            <w:shd w:val="clear" w:color="auto" w:fill="auto"/>
            <w:noWrap/>
            <w:vAlign w:val="center"/>
            <w:hideMark/>
          </w:tcPr>
          <w:p w14:paraId="680748A8"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992" w:type="dxa"/>
            <w:tcBorders>
              <w:top w:val="nil"/>
              <w:left w:val="nil"/>
              <w:bottom w:val="single" w:sz="4" w:space="0" w:color="auto"/>
              <w:right w:val="nil"/>
            </w:tcBorders>
            <w:shd w:val="clear" w:color="auto" w:fill="auto"/>
            <w:noWrap/>
            <w:vAlign w:val="center"/>
            <w:hideMark/>
          </w:tcPr>
          <w:p w14:paraId="7A7B535B"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1</w:t>
            </w:r>
          </w:p>
        </w:tc>
        <w:tc>
          <w:tcPr>
            <w:tcW w:w="709" w:type="dxa"/>
            <w:tcBorders>
              <w:top w:val="nil"/>
              <w:left w:val="nil"/>
              <w:bottom w:val="single" w:sz="4" w:space="0" w:color="auto"/>
              <w:right w:val="nil"/>
            </w:tcBorders>
            <w:vAlign w:val="center"/>
          </w:tcPr>
          <w:p w14:paraId="6839D3B3" w14:textId="77777777" w:rsidR="00336EBB" w:rsidRPr="00FA0D89" w:rsidRDefault="00336EBB" w:rsidP="004A4C34">
            <w:pPr>
              <w:spacing w:after="0" w:line="240" w:lineRule="auto"/>
              <w:jc w:val="center"/>
              <w:rPr>
                <w:color w:val="000000" w:themeColor="text1"/>
                <w:sz w:val="18"/>
                <w:szCs w:val="18"/>
              </w:rPr>
            </w:pPr>
            <w:r w:rsidRPr="00FA0D89">
              <w:rPr>
                <w:color w:val="000000" w:themeColor="text1"/>
                <w:sz w:val="18"/>
                <w:szCs w:val="18"/>
              </w:rPr>
              <w:t>9</w:t>
            </w:r>
          </w:p>
        </w:tc>
      </w:tr>
    </w:tbl>
    <w:p w14:paraId="7318E63E" w14:textId="77777777" w:rsidR="00E17096" w:rsidRPr="00FA0D89" w:rsidRDefault="006F2B4D" w:rsidP="00C92F58">
      <w:pPr>
        <w:spacing w:after="0"/>
        <w:rPr>
          <w:rFonts w:cstheme="minorHAnsi"/>
          <w:color w:val="000000" w:themeColor="text1"/>
          <w:sz w:val="18"/>
          <w:szCs w:val="18"/>
          <w:lang w:val="en-US"/>
        </w:rPr>
      </w:pPr>
      <w:r w:rsidRPr="00FA0D89">
        <w:rPr>
          <w:rFonts w:cstheme="minorHAnsi"/>
          <w:color w:val="000000" w:themeColor="text1"/>
          <w:sz w:val="18"/>
          <w:szCs w:val="18"/>
          <w:lang w:val="en-US"/>
        </w:rPr>
        <w:t xml:space="preserve">CC, case control; CS, cross sectional; MM, mixed methods; RC, retrospective cohort; PC, prospective cohort </w:t>
      </w:r>
    </w:p>
    <w:p w14:paraId="1D45BD3B" w14:textId="77777777" w:rsidR="00C92F58" w:rsidRPr="00FA0D89" w:rsidRDefault="00C92F58" w:rsidP="00C92F58">
      <w:pPr>
        <w:spacing w:after="0"/>
        <w:jc w:val="both"/>
        <w:rPr>
          <w:color w:val="000000" w:themeColor="text1"/>
          <w:sz w:val="18"/>
          <w:szCs w:val="18"/>
        </w:rPr>
      </w:pPr>
      <w:r w:rsidRPr="00FA0D89">
        <w:rPr>
          <w:color w:val="000000" w:themeColor="text1"/>
          <w:sz w:val="18"/>
          <w:szCs w:val="18"/>
          <w:vertAlign w:val="superscript"/>
        </w:rPr>
        <w:t>a</w:t>
      </w:r>
      <w:r w:rsidRPr="00FA0D89">
        <w:rPr>
          <w:color w:val="000000" w:themeColor="text1"/>
          <w:sz w:val="18"/>
          <w:szCs w:val="18"/>
        </w:rPr>
        <w:t>The highest possible score for case-control studies was 9 (4 for selection, 2 for comparability, and 3 for exposure)</w:t>
      </w:r>
    </w:p>
    <w:p w14:paraId="177938B5" w14:textId="77777777" w:rsidR="00C92F58" w:rsidRPr="00FA0D89" w:rsidRDefault="00C92F58" w:rsidP="00C92F58">
      <w:pPr>
        <w:spacing w:after="0"/>
        <w:jc w:val="both"/>
        <w:rPr>
          <w:color w:val="000000" w:themeColor="text1"/>
          <w:sz w:val="18"/>
          <w:szCs w:val="18"/>
        </w:rPr>
      </w:pPr>
      <w:r w:rsidRPr="00FA0D89">
        <w:rPr>
          <w:color w:val="000000" w:themeColor="text1"/>
          <w:sz w:val="18"/>
          <w:szCs w:val="18"/>
          <w:vertAlign w:val="superscript"/>
        </w:rPr>
        <w:t>b</w:t>
      </w:r>
      <w:r w:rsidRPr="00FA0D89">
        <w:rPr>
          <w:color w:val="000000" w:themeColor="text1"/>
          <w:sz w:val="18"/>
          <w:szCs w:val="18"/>
        </w:rPr>
        <w:t>The highest possible score for cross-sectional studies was 10 (5 for selection, 2 for comparability, and 3 for outcome)</w:t>
      </w:r>
    </w:p>
    <w:p w14:paraId="20813B0B" w14:textId="77777777" w:rsidR="00C92F58" w:rsidRPr="00FA0D89" w:rsidRDefault="00C92F58" w:rsidP="00C92F58">
      <w:pPr>
        <w:spacing w:after="0"/>
        <w:jc w:val="both"/>
        <w:rPr>
          <w:color w:val="000000" w:themeColor="text1"/>
          <w:sz w:val="18"/>
          <w:szCs w:val="18"/>
        </w:rPr>
      </w:pPr>
      <w:r w:rsidRPr="00FA0D89">
        <w:rPr>
          <w:color w:val="000000" w:themeColor="text1"/>
          <w:sz w:val="18"/>
          <w:szCs w:val="18"/>
          <w:vertAlign w:val="superscript"/>
        </w:rPr>
        <w:t>c</w:t>
      </w:r>
      <w:r w:rsidRPr="00FA0D89">
        <w:rPr>
          <w:color w:val="000000" w:themeColor="text1"/>
          <w:sz w:val="18"/>
          <w:szCs w:val="18"/>
        </w:rPr>
        <w:t xml:space="preserve">The highest possible score for cohort studies was 9 (4 for selection, 2 for comparability, and 3 for </w:t>
      </w:r>
      <w:r w:rsidR="006566F3" w:rsidRPr="00FA0D89">
        <w:rPr>
          <w:color w:val="000000" w:themeColor="text1"/>
          <w:sz w:val="18"/>
          <w:szCs w:val="18"/>
        </w:rPr>
        <w:t>outcome</w:t>
      </w:r>
      <w:r w:rsidRPr="00FA0D89">
        <w:rPr>
          <w:color w:val="000000" w:themeColor="text1"/>
          <w:sz w:val="18"/>
          <w:szCs w:val="18"/>
        </w:rPr>
        <w:t xml:space="preserve">) </w:t>
      </w:r>
    </w:p>
    <w:p w14:paraId="18C2CCD2" w14:textId="77777777" w:rsidR="006F2B4D" w:rsidRPr="00FA0D89" w:rsidRDefault="00C92F58" w:rsidP="00C92F58">
      <w:pPr>
        <w:spacing w:after="0"/>
        <w:rPr>
          <w:color w:val="000000" w:themeColor="text1"/>
          <w:sz w:val="18"/>
          <w:szCs w:val="18"/>
        </w:rPr>
      </w:pPr>
      <w:r w:rsidRPr="00FA0D89">
        <w:rPr>
          <w:color w:val="000000" w:themeColor="text1"/>
          <w:sz w:val="18"/>
          <w:szCs w:val="18"/>
          <w:vertAlign w:val="superscript"/>
        </w:rPr>
        <w:t>d</w:t>
      </w:r>
      <w:r w:rsidRPr="00FA0D89">
        <w:rPr>
          <w:color w:val="000000" w:themeColor="text1"/>
          <w:sz w:val="18"/>
          <w:szCs w:val="18"/>
        </w:rPr>
        <w:t>The observational study design (quantitative component) was cross sectional</w:t>
      </w:r>
    </w:p>
    <w:p w14:paraId="04385422" w14:textId="2CD96851" w:rsidR="00C92F58" w:rsidRPr="00FA0D89" w:rsidRDefault="00C92F58" w:rsidP="00C92F58">
      <w:pPr>
        <w:spacing w:after="0"/>
        <w:rPr>
          <w:color w:val="000000" w:themeColor="text1"/>
          <w:sz w:val="18"/>
          <w:szCs w:val="18"/>
        </w:rPr>
      </w:pPr>
      <w:r w:rsidRPr="00FA0D89">
        <w:rPr>
          <w:color w:val="000000" w:themeColor="text1"/>
          <w:sz w:val="18"/>
          <w:szCs w:val="18"/>
          <w:vertAlign w:val="superscript"/>
        </w:rPr>
        <w:t>e</w:t>
      </w:r>
      <w:r w:rsidRPr="00FA0D89">
        <w:rPr>
          <w:color w:val="000000" w:themeColor="text1"/>
          <w:sz w:val="18"/>
          <w:szCs w:val="18"/>
        </w:rPr>
        <w:t>The observational study design (quantitative component) was retrospective cohort</w:t>
      </w:r>
    </w:p>
    <w:p w14:paraId="456D3458" w14:textId="77777777" w:rsidR="0030183A" w:rsidRPr="00FA0D89" w:rsidRDefault="0030183A" w:rsidP="00C92F58">
      <w:pPr>
        <w:spacing w:after="0"/>
        <w:rPr>
          <w:color w:val="000000" w:themeColor="text1"/>
          <w:sz w:val="18"/>
          <w:szCs w:val="18"/>
        </w:rPr>
        <w:sectPr w:rsidR="0030183A" w:rsidRPr="00FA0D89" w:rsidSect="00FA0D89">
          <w:type w:val="continuous"/>
          <w:pgSz w:w="16838" w:h="11906" w:orient="landscape"/>
          <w:pgMar w:top="720" w:right="720" w:bottom="720" w:left="720" w:header="708" w:footer="708" w:gutter="0"/>
          <w:cols w:space="708"/>
          <w:docGrid w:linePitch="360"/>
        </w:sectPr>
      </w:pPr>
    </w:p>
    <w:p w14:paraId="5DB1C26E" w14:textId="442D9E6D" w:rsidR="00790355" w:rsidRPr="00FA0D89" w:rsidRDefault="00FA0D89" w:rsidP="00790355">
      <w:pPr>
        <w:pStyle w:val="Heading1"/>
        <w:spacing w:before="0"/>
        <w:rPr>
          <w:rFonts w:asciiTheme="minorHAnsi" w:hAnsiTheme="minorHAnsi" w:cstheme="minorHAnsi"/>
          <w:b/>
          <w:bCs/>
          <w:color w:val="000000" w:themeColor="text1"/>
          <w:sz w:val="18"/>
          <w:szCs w:val="18"/>
          <w:lang w:val="en-US"/>
        </w:rPr>
      </w:pPr>
      <w:bookmarkStart w:id="2" w:name="_Toc80618248"/>
      <w:r w:rsidRPr="00FA0D89">
        <w:rPr>
          <w:rFonts w:asciiTheme="minorHAnsi" w:hAnsiTheme="minorHAnsi" w:cstheme="minorHAnsi"/>
          <w:b/>
          <w:bCs/>
          <w:color w:val="000000" w:themeColor="text1"/>
          <w:sz w:val="18"/>
          <w:szCs w:val="18"/>
          <w:lang w:val="en-US"/>
        </w:rPr>
        <w:t>Additional</w:t>
      </w:r>
      <w:r w:rsidR="00790355" w:rsidRPr="00FA0D89">
        <w:rPr>
          <w:rFonts w:asciiTheme="minorHAnsi" w:hAnsiTheme="minorHAnsi" w:cstheme="minorHAnsi"/>
          <w:b/>
          <w:bCs/>
          <w:color w:val="000000" w:themeColor="text1"/>
          <w:sz w:val="18"/>
          <w:szCs w:val="18"/>
          <w:lang w:val="en-US"/>
        </w:rPr>
        <w:t xml:space="preserve"> table 2: Critical Appraisal Skills Program (CASP) scores</w:t>
      </w:r>
      <w:bookmarkEnd w:id="2"/>
    </w:p>
    <w:tbl>
      <w:tblPr>
        <w:tblW w:w="15450" w:type="dxa"/>
        <w:tblLayout w:type="fixed"/>
        <w:tblLook w:val="04A0" w:firstRow="1" w:lastRow="0" w:firstColumn="1" w:lastColumn="0" w:noHBand="0" w:noVBand="1"/>
      </w:tblPr>
      <w:tblGrid>
        <w:gridCol w:w="1276"/>
        <w:gridCol w:w="1275"/>
        <w:gridCol w:w="1134"/>
        <w:gridCol w:w="1417"/>
        <w:gridCol w:w="1276"/>
        <w:gridCol w:w="1276"/>
        <w:gridCol w:w="1134"/>
        <w:gridCol w:w="1276"/>
        <w:gridCol w:w="1417"/>
        <w:gridCol w:w="1134"/>
        <w:gridCol w:w="1134"/>
        <w:gridCol w:w="992"/>
        <w:gridCol w:w="709"/>
      </w:tblGrid>
      <w:tr w:rsidR="00FA0D89" w:rsidRPr="00FA0D89" w14:paraId="0888494E" w14:textId="77777777" w:rsidTr="00790355">
        <w:trPr>
          <w:trHeight w:val="2030"/>
        </w:trPr>
        <w:tc>
          <w:tcPr>
            <w:tcW w:w="1276" w:type="dxa"/>
            <w:tcBorders>
              <w:top w:val="single" w:sz="4" w:space="0" w:color="auto"/>
              <w:left w:val="nil"/>
              <w:bottom w:val="single" w:sz="4" w:space="0" w:color="auto"/>
              <w:right w:val="nil"/>
            </w:tcBorders>
            <w:noWrap/>
            <w:vAlign w:val="center"/>
            <w:hideMark/>
          </w:tcPr>
          <w:p w14:paraId="077CE9CE"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First author and year</w:t>
            </w:r>
          </w:p>
        </w:tc>
        <w:tc>
          <w:tcPr>
            <w:tcW w:w="1275" w:type="dxa"/>
            <w:tcBorders>
              <w:top w:val="single" w:sz="4" w:space="0" w:color="auto"/>
              <w:left w:val="nil"/>
              <w:bottom w:val="single" w:sz="4" w:space="0" w:color="auto"/>
              <w:right w:val="nil"/>
            </w:tcBorders>
            <w:noWrap/>
            <w:vAlign w:val="center"/>
            <w:hideMark/>
          </w:tcPr>
          <w:p w14:paraId="5E223044"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Country</w:t>
            </w:r>
          </w:p>
        </w:tc>
        <w:tc>
          <w:tcPr>
            <w:tcW w:w="1134" w:type="dxa"/>
            <w:tcBorders>
              <w:top w:val="single" w:sz="4" w:space="0" w:color="auto"/>
              <w:left w:val="nil"/>
              <w:bottom w:val="single" w:sz="4" w:space="0" w:color="auto"/>
              <w:right w:val="nil"/>
            </w:tcBorders>
            <w:vAlign w:val="center"/>
            <w:hideMark/>
          </w:tcPr>
          <w:p w14:paraId="60A295E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Was there a clear statement of the aims of the research?</w:t>
            </w:r>
            <w:r w:rsidRPr="00FA0D89">
              <w:rPr>
                <w:color w:val="000000" w:themeColor="text1"/>
                <w:sz w:val="18"/>
                <w:szCs w:val="18"/>
                <w:vertAlign w:val="superscript"/>
              </w:rPr>
              <w:t>a</w:t>
            </w:r>
          </w:p>
        </w:tc>
        <w:tc>
          <w:tcPr>
            <w:tcW w:w="1417" w:type="dxa"/>
            <w:tcBorders>
              <w:top w:val="single" w:sz="4" w:space="0" w:color="auto"/>
              <w:left w:val="nil"/>
              <w:bottom w:val="single" w:sz="4" w:space="0" w:color="auto"/>
              <w:right w:val="nil"/>
            </w:tcBorders>
            <w:vAlign w:val="center"/>
            <w:hideMark/>
          </w:tcPr>
          <w:p w14:paraId="585D28F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Is a qualitative methodology appropriate?</w:t>
            </w:r>
            <w:r w:rsidRPr="00FA0D89">
              <w:rPr>
                <w:color w:val="000000" w:themeColor="text1"/>
                <w:sz w:val="18"/>
                <w:szCs w:val="18"/>
                <w:vertAlign w:val="superscript"/>
              </w:rPr>
              <w:t>a</w:t>
            </w:r>
          </w:p>
        </w:tc>
        <w:tc>
          <w:tcPr>
            <w:tcW w:w="1276" w:type="dxa"/>
            <w:tcBorders>
              <w:top w:val="single" w:sz="4" w:space="0" w:color="auto"/>
              <w:left w:val="nil"/>
              <w:bottom w:val="single" w:sz="4" w:space="0" w:color="auto"/>
              <w:right w:val="nil"/>
            </w:tcBorders>
            <w:vAlign w:val="center"/>
            <w:hideMark/>
          </w:tcPr>
          <w:p w14:paraId="08F95D1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Was the research design appropriate to address the aims of the research?</w:t>
            </w:r>
            <w:r w:rsidRPr="00FA0D89">
              <w:rPr>
                <w:color w:val="000000" w:themeColor="text1"/>
                <w:sz w:val="18"/>
                <w:szCs w:val="18"/>
                <w:vertAlign w:val="superscript"/>
              </w:rPr>
              <w:t>a</w:t>
            </w:r>
          </w:p>
        </w:tc>
        <w:tc>
          <w:tcPr>
            <w:tcW w:w="1276" w:type="dxa"/>
            <w:tcBorders>
              <w:top w:val="single" w:sz="4" w:space="0" w:color="auto"/>
              <w:left w:val="nil"/>
              <w:bottom w:val="single" w:sz="4" w:space="0" w:color="auto"/>
              <w:right w:val="nil"/>
            </w:tcBorders>
            <w:vAlign w:val="center"/>
            <w:hideMark/>
          </w:tcPr>
          <w:p w14:paraId="6175925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Was the recruitment strategy appropriate to the aims of the research?</w:t>
            </w:r>
            <w:r w:rsidRPr="00FA0D89">
              <w:rPr>
                <w:color w:val="000000" w:themeColor="text1"/>
                <w:sz w:val="18"/>
                <w:szCs w:val="18"/>
                <w:vertAlign w:val="superscript"/>
              </w:rPr>
              <w:t>a</w:t>
            </w:r>
          </w:p>
        </w:tc>
        <w:tc>
          <w:tcPr>
            <w:tcW w:w="1134" w:type="dxa"/>
            <w:tcBorders>
              <w:top w:val="single" w:sz="4" w:space="0" w:color="auto"/>
              <w:left w:val="nil"/>
              <w:bottom w:val="single" w:sz="4" w:space="0" w:color="auto"/>
              <w:right w:val="nil"/>
            </w:tcBorders>
            <w:vAlign w:val="center"/>
            <w:hideMark/>
          </w:tcPr>
          <w:p w14:paraId="767B58D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Was the data collected in a way that addressed the research issue?</w:t>
            </w:r>
            <w:r w:rsidRPr="00FA0D89">
              <w:rPr>
                <w:color w:val="000000" w:themeColor="text1"/>
                <w:sz w:val="18"/>
                <w:szCs w:val="18"/>
                <w:vertAlign w:val="superscript"/>
              </w:rPr>
              <w:t>a</w:t>
            </w:r>
          </w:p>
        </w:tc>
        <w:tc>
          <w:tcPr>
            <w:tcW w:w="1276" w:type="dxa"/>
            <w:tcBorders>
              <w:top w:val="single" w:sz="4" w:space="0" w:color="auto"/>
              <w:left w:val="nil"/>
              <w:bottom w:val="single" w:sz="4" w:space="0" w:color="auto"/>
              <w:right w:val="nil"/>
            </w:tcBorders>
            <w:vAlign w:val="center"/>
            <w:hideMark/>
          </w:tcPr>
          <w:p w14:paraId="750CE08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Has the relationship between researcher and participants been adequately considered?</w:t>
            </w:r>
            <w:r w:rsidRPr="00FA0D89">
              <w:rPr>
                <w:color w:val="000000" w:themeColor="text1"/>
                <w:sz w:val="18"/>
                <w:szCs w:val="18"/>
                <w:vertAlign w:val="superscript"/>
              </w:rPr>
              <w:t>a</w:t>
            </w:r>
          </w:p>
        </w:tc>
        <w:tc>
          <w:tcPr>
            <w:tcW w:w="1417" w:type="dxa"/>
            <w:tcBorders>
              <w:top w:val="single" w:sz="4" w:space="0" w:color="auto"/>
              <w:left w:val="nil"/>
              <w:bottom w:val="single" w:sz="4" w:space="0" w:color="auto"/>
              <w:right w:val="nil"/>
            </w:tcBorders>
            <w:vAlign w:val="center"/>
            <w:hideMark/>
          </w:tcPr>
          <w:p w14:paraId="0A0EE84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Have ethical issues been taken into considerations</w:t>
            </w:r>
            <w:r w:rsidRPr="00FA0D89">
              <w:rPr>
                <w:color w:val="000000" w:themeColor="text1"/>
                <w:sz w:val="18"/>
                <w:szCs w:val="18"/>
              </w:rPr>
              <w:t>?</w:t>
            </w:r>
            <w:r w:rsidRPr="00FA0D89">
              <w:rPr>
                <w:color w:val="000000" w:themeColor="text1"/>
                <w:sz w:val="18"/>
                <w:szCs w:val="18"/>
                <w:vertAlign w:val="superscript"/>
              </w:rPr>
              <w:t>a</w:t>
            </w:r>
          </w:p>
        </w:tc>
        <w:tc>
          <w:tcPr>
            <w:tcW w:w="1134" w:type="dxa"/>
            <w:tcBorders>
              <w:top w:val="single" w:sz="4" w:space="0" w:color="auto"/>
              <w:left w:val="nil"/>
              <w:bottom w:val="single" w:sz="4" w:space="0" w:color="auto"/>
              <w:right w:val="nil"/>
            </w:tcBorders>
            <w:vAlign w:val="center"/>
            <w:hideMark/>
          </w:tcPr>
          <w:p w14:paraId="78F18CA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Was the data analysis sufficiently rigorous?</w:t>
            </w:r>
            <w:r w:rsidRPr="00FA0D89">
              <w:rPr>
                <w:color w:val="000000" w:themeColor="text1"/>
                <w:sz w:val="18"/>
                <w:szCs w:val="18"/>
                <w:vertAlign w:val="superscript"/>
              </w:rPr>
              <w:t>a</w:t>
            </w:r>
          </w:p>
        </w:tc>
        <w:tc>
          <w:tcPr>
            <w:tcW w:w="1134" w:type="dxa"/>
            <w:tcBorders>
              <w:top w:val="single" w:sz="4" w:space="0" w:color="auto"/>
              <w:left w:val="nil"/>
              <w:bottom w:val="single" w:sz="4" w:space="0" w:color="auto"/>
              <w:right w:val="nil"/>
            </w:tcBorders>
            <w:vAlign w:val="center"/>
            <w:hideMark/>
          </w:tcPr>
          <w:p w14:paraId="65AF0BC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Is there a clear statement of findings?</w:t>
            </w:r>
            <w:r w:rsidRPr="00FA0D89">
              <w:rPr>
                <w:color w:val="000000" w:themeColor="text1"/>
                <w:sz w:val="18"/>
                <w:szCs w:val="18"/>
                <w:vertAlign w:val="superscript"/>
              </w:rPr>
              <w:t>a</w:t>
            </w:r>
          </w:p>
        </w:tc>
        <w:tc>
          <w:tcPr>
            <w:tcW w:w="992" w:type="dxa"/>
            <w:tcBorders>
              <w:top w:val="single" w:sz="4" w:space="0" w:color="auto"/>
              <w:left w:val="nil"/>
              <w:bottom w:val="single" w:sz="4" w:space="0" w:color="auto"/>
              <w:right w:val="nil"/>
            </w:tcBorders>
            <w:vAlign w:val="center"/>
            <w:hideMark/>
          </w:tcPr>
          <w:p w14:paraId="0764F65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How valuable is the research?</w:t>
            </w:r>
            <w:r w:rsidRPr="00FA0D89">
              <w:rPr>
                <w:color w:val="000000" w:themeColor="text1"/>
                <w:sz w:val="18"/>
                <w:szCs w:val="18"/>
                <w:vertAlign w:val="superscript"/>
              </w:rPr>
              <w:t>a</w:t>
            </w:r>
          </w:p>
        </w:tc>
        <w:tc>
          <w:tcPr>
            <w:tcW w:w="709" w:type="dxa"/>
            <w:tcBorders>
              <w:top w:val="single" w:sz="4" w:space="0" w:color="auto"/>
              <w:left w:val="nil"/>
              <w:bottom w:val="single" w:sz="4" w:space="0" w:color="auto"/>
              <w:right w:val="nil"/>
            </w:tcBorders>
            <w:vAlign w:val="center"/>
            <w:hideMark/>
          </w:tcPr>
          <w:p w14:paraId="474A4D6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CASP score</w:t>
            </w:r>
          </w:p>
        </w:tc>
      </w:tr>
      <w:tr w:rsidR="00FA0D89" w:rsidRPr="00FA0D89" w14:paraId="67282DC9" w14:textId="77777777" w:rsidTr="00790355">
        <w:trPr>
          <w:trHeight w:val="290"/>
        </w:trPr>
        <w:tc>
          <w:tcPr>
            <w:tcW w:w="1276" w:type="dxa"/>
            <w:tcBorders>
              <w:top w:val="single" w:sz="4" w:space="0" w:color="auto"/>
              <w:left w:val="nil"/>
              <w:bottom w:val="nil"/>
              <w:right w:val="nil"/>
            </w:tcBorders>
            <w:noWrap/>
            <w:vAlign w:val="center"/>
            <w:hideMark/>
          </w:tcPr>
          <w:p w14:paraId="6F70E37D"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Bam 2014</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R4Lmcmgo","properties":{"formattedCitation":"[114]","plainCitation":"[114]","noteIndex":0},"citationItems":[{"id":1899,"uris":["http://zotero.org/users/4627420/items/ZW8ME87T"],"uri":["http://zotero.org/users/4627420/items/ZW8ME87T"],"itemData":{"id":1899,"type":"article-journal","abstract":"Background: Combating tuberculosis (TB) in urban slums is more complex than in rural areas due to reasons such as over-crowding, unhygienic living conditions and poverty. This study aimed to assess illness perception of TB and identify barriers and facilitators for health seeking practice among the residents of Badda slum, Dhaka, Bangladesh.\nMethods: The Badda slum was purposively selected. Convenience sampling was carried out to select participants aged 18 years and above. Twenty two in-depth interviews, two key informants’ interviews and participatory rapid appraisal (PRA) were conducted. Data were analyzed manually by using defined a priori codes and color coding of the quotes in data matrix table.\nResults: TB was commonly recognized as Jokkha (pulmonary TB), Sas rog (disease associated to breathing) followed by TB. More females than males had knowledge about TB related illness. Very few perceived of being at risk of TB despite the high risk behavior and environment. Prime barriers for health seeking practice of TB were cost along with other barriers like prevailing stigma on TB, lack of information on service sites and unavailability of accompanying person. Training and orientation to community organizations and people, awareness on TB and free treatment through advertisements/media, community level diagnostic and home based care were identified as the facilitators for the health seeking practice of TB.\nConclusions: Perceptions of TB and knowledge associated with the disease shape the health seeking practice, therefore promotion of media awareness campaign, targeting the people of urban slums for reducing misconceptions and promotion of home based service is needed to encourage health seeking practice in the future.","container-title":"BMC Research Notes","DOI":"10.1186/1756-0500-7-572","ISSN":"1756-0500","issue":"1","language":"en","source":"Crossref","title":"Illness perception of tuberculosis (TB) and health seeking practice among urban slum residents of Bangladesh: a qualitative study","title-short":"Illness perception of tuberculosis (TB) and health seeking practice among urban slum residents of Bangladesh","URL":"https://bmcresnotes.biomedcentral.com/articles/10.1186/1756-0500-7-572","volume":"7","author":[{"family":"Bam","given":"Kiran"},{"family":"Bhatt","given":"Lokesh Prasad"},{"family":"Thapa","given":"Rajshree"},{"family":"Dossajee","given":"Hussein Karimjee"},{"family":"Angdembe","given":"Mirak Raj"}],"accessed":{"date-parts":[["2019",11,22]]},"issued":{"date-parts":[["2014",12]]}}}],"schema":"https://github.com/citation-style-language/schema/raw/master/csl-citation.json"}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[114]</w:t>
            </w:r>
            <w:r w:rsidRPr="00FA0D89">
              <w:rPr>
                <w:rFonts w:eastAsia="Times New Roman" w:cstheme="minorHAnsi"/>
                <w:color w:val="000000" w:themeColor="text1"/>
                <w:sz w:val="18"/>
                <w:szCs w:val="18"/>
              </w:rPr>
              <w:fldChar w:fldCharType="end"/>
            </w:r>
          </w:p>
        </w:tc>
        <w:tc>
          <w:tcPr>
            <w:tcW w:w="1275" w:type="dxa"/>
            <w:tcBorders>
              <w:top w:val="single" w:sz="4" w:space="0" w:color="auto"/>
              <w:left w:val="nil"/>
              <w:bottom w:val="nil"/>
              <w:right w:val="nil"/>
            </w:tcBorders>
            <w:noWrap/>
            <w:vAlign w:val="center"/>
            <w:hideMark/>
          </w:tcPr>
          <w:p w14:paraId="58D42E6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Bangladesh</w:t>
            </w:r>
          </w:p>
        </w:tc>
        <w:tc>
          <w:tcPr>
            <w:tcW w:w="1134" w:type="dxa"/>
            <w:tcBorders>
              <w:top w:val="single" w:sz="4" w:space="0" w:color="auto"/>
              <w:left w:val="nil"/>
              <w:bottom w:val="nil"/>
              <w:right w:val="nil"/>
            </w:tcBorders>
            <w:noWrap/>
            <w:vAlign w:val="center"/>
            <w:hideMark/>
          </w:tcPr>
          <w:p w14:paraId="5F058A0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tcBorders>
              <w:top w:val="single" w:sz="4" w:space="0" w:color="auto"/>
              <w:left w:val="nil"/>
              <w:bottom w:val="nil"/>
              <w:right w:val="nil"/>
            </w:tcBorders>
            <w:noWrap/>
            <w:vAlign w:val="center"/>
            <w:hideMark/>
          </w:tcPr>
          <w:p w14:paraId="728CE92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single" w:sz="4" w:space="0" w:color="auto"/>
              <w:left w:val="nil"/>
              <w:bottom w:val="nil"/>
              <w:right w:val="nil"/>
            </w:tcBorders>
            <w:noWrap/>
            <w:vAlign w:val="center"/>
            <w:hideMark/>
          </w:tcPr>
          <w:p w14:paraId="22D8BF3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single" w:sz="4" w:space="0" w:color="auto"/>
              <w:left w:val="nil"/>
              <w:bottom w:val="nil"/>
              <w:right w:val="nil"/>
            </w:tcBorders>
            <w:noWrap/>
            <w:vAlign w:val="center"/>
            <w:hideMark/>
          </w:tcPr>
          <w:p w14:paraId="702BFF7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tcBorders>
              <w:top w:val="single" w:sz="4" w:space="0" w:color="auto"/>
              <w:left w:val="nil"/>
              <w:bottom w:val="nil"/>
              <w:right w:val="nil"/>
            </w:tcBorders>
            <w:noWrap/>
            <w:vAlign w:val="center"/>
            <w:hideMark/>
          </w:tcPr>
          <w:p w14:paraId="62F530D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276" w:type="dxa"/>
            <w:tcBorders>
              <w:top w:val="single" w:sz="4" w:space="0" w:color="auto"/>
              <w:left w:val="nil"/>
              <w:bottom w:val="nil"/>
              <w:right w:val="nil"/>
            </w:tcBorders>
            <w:noWrap/>
            <w:vAlign w:val="center"/>
            <w:hideMark/>
          </w:tcPr>
          <w:p w14:paraId="735F2DB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417" w:type="dxa"/>
            <w:tcBorders>
              <w:top w:val="single" w:sz="4" w:space="0" w:color="auto"/>
              <w:left w:val="nil"/>
              <w:bottom w:val="nil"/>
              <w:right w:val="nil"/>
            </w:tcBorders>
            <w:noWrap/>
            <w:vAlign w:val="center"/>
            <w:hideMark/>
          </w:tcPr>
          <w:p w14:paraId="256A03F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tcBorders>
              <w:top w:val="single" w:sz="4" w:space="0" w:color="auto"/>
              <w:left w:val="nil"/>
              <w:bottom w:val="nil"/>
              <w:right w:val="nil"/>
            </w:tcBorders>
            <w:noWrap/>
            <w:vAlign w:val="center"/>
            <w:hideMark/>
          </w:tcPr>
          <w:p w14:paraId="6F2650E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tcBorders>
              <w:top w:val="single" w:sz="4" w:space="0" w:color="auto"/>
              <w:left w:val="nil"/>
              <w:bottom w:val="nil"/>
              <w:right w:val="nil"/>
            </w:tcBorders>
            <w:noWrap/>
            <w:vAlign w:val="center"/>
            <w:hideMark/>
          </w:tcPr>
          <w:p w14:paraId="2BFB712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tcBorders>
              <w:top w:val="single" w:sz="4" w:space="0" w:color="auto"/>
              <w:left w:val="nil"/>
              <w:bottom w:val="nil"/>
              <w:right w:val="nil"/>
            </w:tcBorders>
            <w:noWrap/>
            <w:vAlign w:val="center"/>
            <w:hideMark/>
          </w:tcPr>
          <w:p w14:paraId="6830FC7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tcBorders>
              <w:top w:val="single" w:sz="4" w:space="0" w:color="auto"/>
              <w:left w:val="nil"/>
              <w:bottom w:val="nil"/>
              <w:right w:val="nil"/>
            </w:tcBorders>
            <w:noWrap/>
            <w:vAlign w:val="center"/>
            <w:hideMark/>
          </w:tcPr>
          <w:p w14:paraId="3A51975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8.5</w:t>
            </w:r>
          </w:p>
        </w:tc>
      </w:tr>
      <w:tr w:rsidR="00FA0D89" w:rsidRPr="00FA0D89" w14:paraId="472FBEC8" w14:textId="77777777" w:rsidTr="00790355">
        <w:trPr>
          <w:trHeight w:val="290"/>
        </w:trPr>
        <w:tc>
          <w:tcPr>
            <w:tcW w:w="1276" w:type="dxa"/>
            <w:noWrap/>
            <w:vAlign w:val="center"/>
            <w:hideMark/>
          </w:tcPr>
          <w:p w14:paraId="0B716CE9"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Gosoniu 2008</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QvzT1NtM","properties":{"formattedCitation":"[113]","plainCitation":"[113]","noteIndex":0},"citationItems":[{"id":1870,"uris":["http://zotero.org/users/4627420/items/B85CYX7Q"],"uri":["http://zotero.org/users/4627420/items/B85CYX7Q"],"itemData":{"id":1870,"type":"article-journal","abstract":"S E T T I N G : </w:instrText>
            </w:r>
            <w:r w:rsidRPr="00FA0D89">
              <w:rPr>
                <w:rFonts w:eastAsia="Times New Roman" w:cstheme="minorHAnsi"/>
                <w:color w:val="000000" w:themeColor="text1"/>
                <w:sz w:val="18"/>
                <w:szCs w:val="18"/>
              </w:rPr>
              <w:instrText> </w:instrText>
            </w:r>
            <w:r w:rsidRPr="00FA0D89">
              <w:rPr>
                <w:rFonts w:eastAsia="Times New Roman" w:cstheme="minorHAnsi"/>
                <w:color w:val="000000" w:themeColor="text1"/>
                <w:sz w:val="18"/>
                <w:szCs w:val="18"/>
              </w:rPr>
              <w:instrText xml:space="preserve"> Tuberculosis (TB) control programmes in Bangladesh, India and Malawi. O B J E C T I V E : </w:instrText>
            </w:r>
            <w:r w:rsidRPr="00FA0D89">
              <w:rPr>
                <w:rFonts w:eastAsia="Times New Roman" w:cstheme="minorHAnsi"/>
                <w:color w:val="000000" w:themeColor="text1"/>
                <w:sz w:val="18"/>
                <w:szCs w:val="18"/>
              </w:rPr>
              <w:instrText> </w:instrText>
            </w:r>
            <w:r w:rsidRPr="00FA0D89">
              <w:rPr>
                <w:rFonts w:eastAsia="Times New Roman" w:cstheme="minorHAnsi"/>
                <w:color w:val="000000" w:themeColor="text1"/>
                <w:sz w:val="18"/>
                <w:szCs w:val="18"/>
              </w:rPr>
              <w:instrText xml:space="preserve"> To compare the interval from symptom onset to diagnosis of TB for men and women, and to assess socio-cultural and gender-related features of illness explaining diagnostic delay.","container-title":"Int J Tuberc Lung Dis","issue":"7","journalAbbreviation":"Int J Tuberc Lung Dis","language":"en","page":"848-55","source":"Zotero","title":"Gender and socio-cultural determinants of delay to diagnosis of TB in Bangladesh, India and Malawi","volume":"12","author":[{"family":"Gosoniu","given":"G D"},{"family":"Ganapathy","given":"S"},{"family":"Kemp","given":"J"},{"family":"Auer","given":"C"},{"family":"Somma","given":"D"},{"family":"Karim","given":"F"},{"family":"Weiss","given":"M G"}]}}],"schema":"https://github.com/citation-style-language/schema/raw/master/csl-citation.json"}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[113]</w:t>
            </w:r>
            <w:r w:rsidRPr="00FA0D89">
              <w:rPr>
                <w:rFonts w:eastAsia="Times New Roman" w:cstheme="minorHAnsi"/>
                <w:color w:val="000000" w:themeColor="text1"/>
                <w:sz w:val="18"/>
                <w:szCs w:val="18"/>
              </w:rPr>
              <w:fldChar w:fldCharType="end"/>
            </w:r>
          </w:p>
        </w:tc>
        <w:tc>
          <w:tcPr>
            <w:tcW w:w="1275" w:type="dxa"/>
            <w:noWrap/>
            <w:vAlign w:val="center"/>
            <w:hideMark/>
          </w:tcPr>
          <w:p w14:paraId="196BE7E9"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Bangladesh, India</w:t>
            </w:r>
          </w:p>
        </w:tc>
        <w:tc>
          <w:tcPr>
            <w:tcW w:w="1134" w:type="dxa"/>
            <w:noWrap/>
            <w:vAlign w:val="center"/>
            <w:hideMark/>
          </w:tcPr>
          <w:p w14:paraId="5BAC912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648CE1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276" w:type="dxa"/>
            <w:noWrap/>
            <w:vAlign w:val="center"/>
            <w:hideMark/>
          </w:tcPr>
          <w:p w14:paraId="32175B8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51EA6E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43F5BE7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599A1B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417" w:type="dxa"/>
            <w:noWrap/>
            <w:vAlign w:val="center"/>
            <w:hideMark/>
          </w:tcPr>
          <w:p w14:paraId="31DCECC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037544B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44DA354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023B27A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326E293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7</w:t>
            </w:r>
          </w:p>
        </w:tc>
      </w:tr>
      <w:tr w:rsidR="00FA0D89" w:rsidRPr="00FA0D89" w14:paraId="60C2FCBB" w14:textId="77777777" w:rsidTr="00790355">
        <w:trPr>
          <w:trHeight w:val="290"/>
        </w:trPr>
        <w:tc>
          <w:tcPr>
            <w:tcW w:w="1276" w:type="dxa"/>
            <w:noWrap/>
            <w:vAlign w:val="center"/>
            <w:hideMark/>
          </w:tcPr>
          <w:p w14:paraId="0DB6D80D"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Duarte de Sá 2013</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hFxMFlgp","properties":{"formattedCitation":"[127]","plainCitation":"[127]","noteIndex":0},"citationItems":[{"id":1833,"uris":["http://zotero.org/users/4627420/items/D5PU2K5D"],"uri":["http://zotero.org/users/4627420/items/D5PU2K5D"],"itemData":{"id":1833,"type":"article-journal","abstract":"The aim of this study was to analyze the discourse of health managers on aspects related to delay in tuberculosis diagnosis. This was a qualitative research study, conducted with 16 Family Health Unit managers. The empirical data were obtained through semi-structured interviews. The analysis was based on the theoretical framework of the French school of discourse analysis. According to the managers’ statements, the delay in tuberculosis diagnosis is related to patient and health service aspects. As for patient aspects, managers report fear, prejudice and lack of information as factors that may promote a delayed diagnosis. Regarding health service aspects, structural problems and lack of professional skills were reported. The discourse of managers should be considered to qualify tuberculosis control actions and to prevent delays in diagnosis.","container-title":"Revista da Escola de Enfermagem da USP","DOI":"10.1590/S0080-623420130000500022","ISSN":"0080-6234","issue":"5","language":"en","page":"1165-1171","source":"Crossref","title":"The discourse of health managers on aspects related to the delay in tuberculosis diagnosis","volume":"47","author":[{"family":"Sa","given":"Lenilde Duarte","dropping-particle":"de"},{"family":"Barreto","given":"Anne Jaquelyne Roque"},{"family":"Nogueira","given":"Jordana de Almeida"},{"family":"Cunha","given":"Fatima Teresinha Scarparo"},{"family":"Palha","given":"Pedro Fredemir"},{"family":"Villa","given":"Tereza Cristina Scatena"}],"issued":{"date-parts":[["2013",10]]}}}],"schema":"https://github.com/citation-style-language/schema/raw/master/csl-citation.json"}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[127]</w:t>
            </w:r>
            <w:r w:rsidRPr="00FA0D89">
              <w:rPr>
                <w:rFonts w:eastAsia="Times New Roman" w:cstheme="minorHAnsi"/>
                <w:color w:val="000000" w:themeColor="text1"/>
                <w:sz w:val="18"/>
                <w:szCs w:val="18"/>
              </w:rPr>
              <w:fldChar w:fldCharType="end"/>
            </w:r>
          </w:p>
        </w:tc>
        <w:tc>
          <w:tcPr>
            <w:tcW w:w="1275" w:type="dxa"/>
            <w:noWrap/>
            <w:vAlign w:val="center"/>
            <w:hideMark/>
          </w:tcPr>
          <w:p w14:paraId="3A8B129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Brazil</w:t>
            </w:r>
          </w:p>
        </w:tc>
        <w:tc>
          <w:tcPr>
            <w:tcW w:w="1134" w:type="dxa"/>
            <w:noWrap/>
            <w:vAlign w:val="center"/>
            <w:hideMark/>
          </w:tcPr>
          <w:p w14:paraId="0454D04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44C5CCD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3511B2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98C152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E13DBB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AE1134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67ADB18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D7FA7D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5568DE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148E32C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2E3FCDB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37A966F5" w14:textId="77777777" w:rsidTr="00790355">
        <w:trPr>
          <w:trHeight w:val="290"/>
        </w:trPr>
        <w:tc>
          <w:tcPr>
            <w:tcW w:w="1276" w:type="dxa"/>
            <w:noWrap/>
            <w:vAlign w:val="center"/>
            <w:hideMark/>
          </w:tcPr>
          <w:p w14:paraId="33666E52"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Furlan 2014</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IhhhMRi0","properties":{"formattedCitation":"[128]","plainCitation":"[128]","noteIndex":0},"citationItems":[{"id":1992,"uris":["http://zotero.org/users/4627420/items/QGJWCZ9F"],"uri":["http://zotero.org/users/4627420/items/QGJWCZ9F"],"itemData":{"id":1992,"type":"article-journal","container-title":"Online Braz J Nurs","issue":"1","journalAbbreviation":"Online Braz J Nurs","page":"62-71","title":"Factors associated with early and late diagnosis of tuberculosis: a descriptive study","volume":"13","author":[{"family":"Furlan","given":"Mara Cristina Ribeiro"},{"family":"Silva","given":"Regina Lucia Salla Torre"},{"family":"Marcon","given":"Sonia Silva"}],"issued":{"date-parts":[["2014"]]}}}],"schema":"https://github.com/citation-style-language/schema/raw/master/csl-citation.json"}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[128]</w:t>
            </w:r>
            <w:r w:rsidRPr="00FA0D89">
              <w:rPr>
                <w:rFonts w:eastAsia="Times New Roman" w:cstheme="minorHAnsi"/>
                <w:color w:val="000000" w:themeColor="text1"/>
                <w:sz w:val="18"/>
                <w:szCs w:val="18"/>
              </w:rPr>
              <w:fldChar w:fldCharType="end"/>
            </w:r>
          </w:p>
        </w:tc>
        <w:tc>
          <w:tcPr>
            <w:tcW w:w="1275" w:type="dxa"/>
            <w:noWrap/>
            <w:vAlign w:val="center"/>
            <w:hideMark/>
          </w:tcPr>
          <w:p w14:paraId="7BA3183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Brazil</w:t>
            </w:r>
          </w:p>
        </w:tc>
        <w:tc>
          <w:tcPr>
            <w:tcW w:w="1134" w:type="dxa"/>
            <w:noWrap/>
            <w:vAlign w:val="center"/>
            <w:hideMark/>
          </w:tcPr>
          <w:p w14:paraId="3AE4699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67B4AD6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96E6FC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CC2700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A50440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44EED6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417" w:type="dxa"/>
            <w:noWrap/>
            <w:vAlign w:val="center"/>
            <w:hideMark/>
          </w:tcPr>
          <w:p w14:paraId="22F663F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1666CA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3163F02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6201EB8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7EB66E1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8.5</w:t>
            </w:r>
          </w:p>
        </w:tc>
      </w:tr>
      <w:tr w:rsidR="00FA0D89" w:rsidRPr="00FA0D89" w14:paraId="57684981" w14:textId="77777777" w:rsidTr="00790355">
        <w:trPr>
          <w:trHeight w:val="290"/>
        </w:trPr>
        <w:tc>
          <w:tcPr>
            <w:tcW w:w="1276" w:type="dxa"/>
            <w:noWrap/>
            <w:vAlign w:val="center"/>
            <w:hideMark/>
          </w:tcPr>
          <w:p w14:paraId="78DF8451"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Evangelista de Andrade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G28wFaL7","properties":{"formattedCitation":"[129]","plainCitation":"[129]","noteIndex":0},"citationItems":[{"id":1994,"uris":["http://zotero.org/users/4627420/items/TIHAV65N"],"uri":["http://zotero.org/users/4627420/items/TIHAV65N"],"itemData":{"id":1994,"type":"article-journal","container-title":"Revista Enfermagem UERJ","issue":"3","journalAbbreviation":"Revista Enfermagem UERJ","title":"Tuberculosis among the elderly: health care system gateway and late diagnosis","volume":"24","author":[{"family":"Andrade","given":"Séfora Luana Evangelista","dropping-particle":"de"},{"family":"Rodrigues","given":"Debora Cesar de Souza"},{"family":"Barreto","given":"Anne Jaquelyne Roque"},{"family":"Oliveira","given":"Annelissa Andrade Virgínio","dropping-particle":"de"},{"family":"Santos","given":"Ana Rita Bizzera do Nascimento"},{"family":"Sa","given":"Lenilde Duarte","dropping-particle":"de"}],"issued":{"date-parts":[["2016"]]}}}],"schema":"https://github.com/citation-style-language/schema/raw/master/csl-citation.json"}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[129]</w:t>
            </w:r>
            <w:r w:rsidRPr="00FA0D89">
              <w:rPr>
                <w:rFonts w:eastAsia="Times New Roman" w:cstheme="minorHAnsi"/>
                <w:color w:val="000000" w:themeColor="text1"/>
                <w:sz w:val="18"/>
                <w:szCs w:val="18"/>
              </w:rPr>
              <w:fldChar w:fldCharType="end"/>
            </w:r>
          </w:p>
        </w:tc>
        <w:tc>
          <w:tcPr>
            <w:tcW w:w="1275" w:type="dxa"/>
            <w:noWrap/>
            <w:vAlign w:val="center"/>
            <w:hideMark/>
          </w:tcPr>
          <w:p w14:paraId="31E403EC"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Brazil</w:t>
            </w:r>
          </w:p>
        </w:tc>
        <w:tc>
          <w:tcPr>
            <w:tcW w:w="1134" w:type="dxa"/>
            <w:noWrap/>
            <w:vAlign w:val="center"/>
            <w:hideMark/>
          </w:tcPr>
          <w:p w14:paraId="13774F2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63252E0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464146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E701E1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1E3F54A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E9FBE5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515625D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0F663E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3764452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1CBCC82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1157266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8.5</w:t>
            </w:r>
          </w:p>
        </w:tc>
      </w:tr>
      <w:tr w:rsidR="00FA0D89" w:rsidRPr="00FA0D89" w14:paraId="681160F2" w14:textId="77777777" w:rsidTr="00790355">
        <w:trPr>
          <w:trHeight w:val="290"/>
        </w:trPr>
        <w:tc>
          <w:tcPr>
            <w:tcW w:w="1276" w:type="dxa"/>
            <w:noWrap/>
            <w:vAlign w:val="center"/>
            <w:hideMark/>
          </w:tcPr>
          <w:p w14:paraId="56D8B3C7"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Oliveira 2013</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oD90RGDN","properties":{"formattedCitation":"[130]","plainCitation":"[130]","noteIndex":0},"citationItems":[{"id":1976,"uris":["http://zotero.org/users/4627420/items/8CTNBMVM"],"uri":["http://zotero.org/users/4627420/items/8CTNBMVM"],"itemData":{"id":1976,"type":"article-journal","abstract":"This study aims to analyze the barriers to the diagnosis of tuberculosis in the elderly based on the health services available in the city of João Pessoa, Paraiba. A qualita ve study was developed involving seven elderly pa ents with tuberculosis. Interviews were used to collect the informa on. The empirical material was organized using the Atlas.","container-title":"Revista da Escola de Enfermagem da USP","DOI":"10.1590/S0080-62342013000100018","ISSN":"0080-6234","issue":"1","language":"en","page":"145-151","source":"Crossref","title":"Diagnóstico da tuberculose em pessoas idosas: barreiras de acesso relacionadas aos serviços de saúde","title-short":"Diagnóstico da tuberculose em pessoas idosas","volume":"47","author":[{"family":"Oliveira","given":"Annelissa Andrade Virgínio","dropping-particle":"de"},{"family":"Sá","given":"Lenilde Duarte","dropping-particle":"de"},{"family":"Nogueira","given":"Jordana de Almeida"},{"family":"Andrade","given":"Séfora Luana Evangelista","dropping-particle":"de"},{"family":"Palha","given":"Pedro Fredemir"},{"family":"Villa","given":"Tereza Cristina Scatena"}],"issued":{"date-parts":[["2013",2]]}}}],"schema":"https://github.com/citation-style-language/schema/raw/master/csl-citation.json"}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[130]</w:t>
            </w:r>
            <w:r w:rsidRPr="00FA0D89">
              <w:rPr>
                <w:rFonts w:eastAsia="Times New Roman" w:cstheme="minorHAnsi"/>
                <w:color w:val="000000" w:themeColor="text1"/>
                <w:sz w:val="18"/>
                <w:szCs w:val="18"/>
              </w:rPr>
              <w:fldChar w:fldCharType="end"/>
            </w:r>
          </w:p>
        </w:tc>
        <w:tc>
          <w:tcPr>
            <w:tcW w:w="1275" w:type="dxa"/>
            <w:noWrap/>
            <w:vAlign w:val="center"/>
            <w:hideMark/>
          </w:tcPr>
          <w:p w14:paraId="5275B1EF"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Brazil</w:t>
            </w:r>
          </w:p>
        </w:tc>
        <w:tc>
          <w:tcPr>
            <w:tcW w:w="1134" w:type="dxa"/>
            <w:noWrap/>
            <w:vAlign w:val="center"/>
            <w:hideMark/>
          </w:tcPr>
          <w:p w14:paraId="0837F31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6575AE5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EAD480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276" w:type="dxa"/>
            <w:noWrap/>
            <w:vAlign w:val="center"/>
            <w:hideMark/>
          </w:tcPr>
          <w:p w14:paraId="08B0C58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134" w:type="dxa"/>
            <w:noWrap/>
            <w:vAlign w:val="center"/>
            <w:hideMark/>
          </w:tcPr>
          <w:p w14:paraId="0097950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276" w:type="dxa"/>
            <w:noWrap/>
            <w:vAlign w:val="center"/>
            <w:hideMark/>
          </w:tcPr>
          <w:p w14:paraId="523E03F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302AF85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B851BB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3C84D84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4F6905D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0B12B75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7</w:t>
            </w:r>
          </w:p>
        </w:tc>
      </w:tr>
      <w:tr w:rsidR="00FA0D89" w:rsidRPr="00FA0D89" w14:paraId="16EAAB5D" w14:textId="77777777" w:rsidTr="00790355">
        <w:trPr>
          <w:trHeight w:val="290"/>
        </w:trPr>
        <w:tc>
          <w:tcPr>
            <w:tcW w:w="1276" w:type="dxa"/>
            <w:noWrap/>
            <w:vAlign w:val="center"/>
            <w:hideMark/>
          </w:tcPr>
          <w:p w14:paraId="7DC10EE9"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Lorent 2015</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YALb4JBC","properties":{"formattedCitation":"[44]","plainCitation":"[44]","noteIndex":0},"citationItems":[{"id":2049,"uris":["http://zotero.org/users/4627420/items/GM9S75S9"],"uri":["http://zotero.org/users/4627420/items/GM9S75S9"],"itemData":{"id":2049,"type":"article-journal","abstract":"BACKGROUND: While community-based active case finding (ACF) for tuberculosis (TB) holds promise for increasing early case detection among hard-to-reach populations, limited data exist on the acceptability of active screening. We aimed to identify barriers and explore facilitators on the pathway from diagnosis to care among TB patients and health providers.\nMETHODS: Mixed-methods study. We administered a survey questionnaire to, and performed in-depth interviews with, TB patients identified through ACF from poor urban settlements in Phnom Penh, Cambodia. Additionally, we conducted focus group discussions and in-depth interviews with community and public health providers involved in ACF, respectively.\nRESULTS: Acceptance of home TB screening was strong among key stakeholders due to perceived reductions in access barriers and in direct and indirect patient costs. Privacy and stigma were not an issue. To build trust and facilitate communication, the participation of community representatives alongside health workers was preferred. Most health providers saw ACF as complementary to existing TB services; however, additional workload as a result of ACF was perceived as straining operating capacity at public sector sites. Proximity to a health facility and disease severity were the strongest determinants of prompt care-seeking. The main reasons reported for delays in treatment-seeking were non-acceptance of diagnosis, high indirect costs related to lost income/productivity and transportation expenses, and anticipated side-effects from TB drugs.\nCONCLUSIONS: TB patients and health providers considered home-based ACF complementary to facility-based TB screening. Strong engagement with community representatives was believed critical in gaining access to high risk communities. The main barriers to prompt treatment uptake in ACF were refusal of diagnosis, high indirect costs, and anticipated treatment side-effects. A patient-centred approach and community involvement were essential in mitigating barriers to care in marginalised communities.","container-title":"PloS One","DOI":"10.1371/journal.pone.0130179","ISSN":"1932-6203","issue":"7","journalAbbreviation":"PLoS ONE","language":"eng","note":"PMID: 26222545\nPMCID: PMC4519312","page":"e0130179","source":"PubMed","title":"Challenges from Tuberculosis Diagnosis to Care in Community-Based Active Case Finding among the Urban Poor in Cambodia: A Mixed-Methods Study","title-short":"Challenges from Tuberculosis Diagnosis to Care in Community-Based Active Case Finding among the Urban Poor in Cambodia","volume":"10","author":[{"family":"Lorent","given":"Natalie"},{"family":"Choun","given":"Kimcheng"},{"family":"Malhotra","given":"Shelly"},{"family":"Koeut","given":"Pichenda"},{"family":"Thai","given":"Sopheak"},{"family":"Khun","given":"Kim Eam"},{"family":"Colebunders","given":"Robert"},{"family":"Lynen","given":"Lut"}],"issued":{"date-parts":[["2015"]]}}}],"schema":"https://github.com/citation-style-language/schema/raw/master/csl-citation.json"}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[44]</w:t>
            </w:r>
            <w:r w:rsidRPr="00FA0D89">
              <w:rPr>
                <w:rFonts w:eastAsia="Times New Roman" w:cstheme="minorHAnsi"/>
                <w:color w:val="000000" w:themeColor="text1"/>
                <w:sz w:val="18"/>
                <w:szCs w:val="18"/>
              </w:rPr>
              <w:fldChar w:fldCharType="end"/>
            </w:r>
          </w:p>
        </w:tc>
        <w:tc>
          <w:tcPr>
            <w:tcW w:w="1275" w:type="dxa"/>
            <w:noWrap/>
            <w:vAlign w:val="center"/>
            <w:hideMark/>
          </w:tcPr>
          <w:p w14:paraId="7265E92B"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Cambodia</w:t>
            </w:r>
          </w:p>
        </w:tc>
        <w:tc>
          <w:tcPr>
            <w:tcW w:w="1134" w:type="dxa"/>
            <w:noWrap/>
            <w:vAlign w:val="center"/>
            <w:hideMark/>
          </w:tcPr>
          <w:p w14:paraId="4AAEFF7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368A96C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DC6118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29B305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69AAB1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6A336C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6E792F7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A1E7A2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E407A7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4AA5FFD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5D54BD2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1B96306D" w14:textId="77777777" w:rsidTr="00790355">
        <w:trPr>
          <w:trHeight w:val="290"/>
        </w:trPr>
        <w:tc>
          <w:tcPr>
            <w:tcW w:w="1276" w:type="dxa"/>
            <w:noWrap/>
            <w:vAlign w:val="center"/>
            <w:hideMark/>
          </w:tcPr>
          <w:p w14:paraId="43BCC8DB"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Sundaram 2017</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dkpWT8fp","properties":{"formattedCitation":"[115]","plainCitation":"[115]","noteIndex":0},"citationItems":[{"id":16,"uris":["http://zotero.org/users/4627420/items/PWIYM2DR"],"uri":["http://zotero.org/users/4627420/items/PWIYM2DR"],"itemData":{"id":16,"type":"article-journal","container-title":"Health Policy and Planning","DOI":"10.1093/heapol/czx079","ISSN":"0268-1080, 1460-2237","issue":"suppl_2","language":"en","page":"ii32-ii42","source":"CrossRef","title":"A strong TB programme embedded in a developing primary healthcare system is a lose-lose situation: insights from patient and community perspectives in Cambodia","title-short":"A strong TB programme embedded in a developing primary healthcare system is a lose-lose situation","volume":"32","author":[{"family":"Sundaram","given":"Neisha"},{"family":"James","given":"Richard"},{"family":"Sreynimol","given":"Um"},{"family":"Linda","given":"Pen"},{"family":"Yoong","given":"Joanne"},{"family":"Saly","given":"Saint"},{"family":"Koeut","given":"Pichenda"},{"family":"Eang","given":"Mao Tan"},{"family":"Coker","given":"Richard"},{"family":"Khan","given":"Mishal S"}],"issued":{"date-parts":[["2017",10,1]]}}}],"schema":"https://github.com/citation-style-language/schema/raw/master/csl-citation.json"}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[115]</w:t>
            </w:r>
            <w:r w:rsidRPr="00FA0D89">
              <w:rPr>
                <w:rFonts w:eastAsia="Times New Roman" w:cstheme="minorHAnsi"/>
                <w:color w:val="000000" w:themeColor="text1"/>
                <w:sz w:val="18"/>
                <w:szCs w:val="18"/>
              </w:rPr>
              <w:fldChar w:fldCharType="end"/>
            </w:r>
          </w:p>
        </w:tc>
        <w:tc>
          <w:tcPr>
            <w:tcW w:w="1275" w:type="dxa"/>
            <w:noWrap/>
            <w:vAlign w:val="center"/>
            <w:hideMark/>
          </w:tcPr>
          <w:p w14:paraId="3C724AA2"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Cambodia</w:t>
            </w:r>
          </w:p>
        </w:tc>
        <w:tc>
          <w:tcPr>
            <w:tcW w:w="1134" w:type="dxa"/>
            <w:noWrap/>
            <w:vAlign w:val="center"/>
            <w:hideMark/>
          </w:tcPr>
          <w:p w14:paraId="07A5F0D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415F0C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8C1E4D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17600C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47097E6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2423B2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1E376C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E50413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7E329D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30C9A3F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42A3A8F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6FAC1B26" w14:textId="77777777" w:rsidTr="00790355">
        <w:trPr>
          <w:trHeight w:val="290"/>
        </w:trPr>
        <w:tc>
          <w:tcPr>
            <w:tcW w:w="1276" w:type="dxa"/>
            <w:noWrap/>
            <w:vAlign w:val="center"/>
            <w:hideMark/>
          </w:tcPr>
          <w:p w14:paraId="6BCC828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Long 2008</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xKTF9lIb","properties":{"formattedCitation":"[133]","plainCitation":"[133]","noteIndex":0},"citationItems":[{"id":1769,"uris":["http://zotero.org/users/4627420/items/8D7E6AE8"],"uri":["http://zotero.org/users/4627420/items/8D7E6AE8"],"itemData":{"id":1769,"type":"article-journal","abstract":"Background: China is facing a significant tuberculosis epidemic among rural-to-urban migrants, which poses a threat to TB control. This study aimed to understand the health seeking behaviour of and health systems responses to migrants and permanent urban residents suffering from chronic cough, in order to identify the factors influencing delays for both groups in receiving a TB diagnosis in urban China.\nMethods: Combining a prospective cohort study of adult suspect TB patients and a qualitative study, the Piot model was used to analyze the health seeking behaviour of TB suspects among migrants and permanent urban residents, the factors influencing their decision and the responses by general health providers. Methods included a patient survey, focus group discussions with migrants in the general population, qualitative interviews with migrant and permanent resident TB suspects and TB patients as well as key stakeholders related to TB control and the management of migrants.\nResults: Sixty eight percent of migrants delayed for more than two weeks before seeking care for symptoms suggestive of TB, compared to 54% of residents (p &lt; 0.01). When they first decided to seek professional care, migrants were 1.5 times more likely than residents to use less expensive, communitylevel health services. Only 5% were ultimately referred to a TB dispensary. Major reasons for both patient and provider delay included lack of knowledge and mistrust of the TB control programme, lack of knowledge about TB (patients), and profit-seeking behaviour (providers). In the follow up survey, 61% of the migrants and 41% of the residents who still had symptoms gave up continuing to seek professional care, with a statistically significant difference between the two groups (p &lt; 0.05).\nConclusion: Rural-to-urban migrants are more likely than permanent residents to delay in seeking care for symptoms suggestive of TB in urban Chongqing. 'Patient-' and 'provider-' related factors interact to pose barriers to TB diagnosis for migrants, including: low awareness, and poor knowledge among both the general public and TB suspects about TB as a disease and about the TB control programme; low financial capacity to pay for care and diagnostic tests; and inadequate use of diagnostic tests and referral to TB dispensaries by general health providers.","container-title":"BMC Health Services Research","DOI":"10.1186/1472-6963-8-202","ISSN":"1472-6963","issue":"1","language":"en","source":"Crossref","title":"Barriers to accessing TB diagnosis for rural-to-urban migrants with chronic cough in Chongqing, China: A mixed methods study","title-short":"Barriers to accessing TB diagnosis for rural-to-urban migrants with chronic cough in Chongqing, China","URL":"http://bmchealthservres.biomedcentral.com/articles/10.1186/1472-6963-8-202","volume":"8","author":[{"family":"Long","given":"Qian"},{"family":"Li","given":"Ying"},{"family":"Wang","given":"Yang"},{"family":"Yue","given":"Yong"},{"family":"Tang","given":"Cheng"},{"family":"Tang","given":"Shenglan"},{"family":"Squire","given":"S Bertel"},{"family":"Tolhurst","given":"Rachel"}],"accessed":{"date-parts":[["2019",11,22]]},"issued":{"date-parts":[["2008",12]]}}}],"schema":"https://github.com/citation-style-language/schema/raw/master/csl-citation.json"}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[133]</w:t>
            </w:r>
            <w:r w:rsidRPr="00FA0D89">
              <w:rPr>
                <w:rFonts w:eastAsia="Times New Roman" w:cstheme="minorHAnsi"/>
                <w:color w:val="000000" w:themeColor="text1"/>
                <w:sz w:val="18"/>
                <w:szCs w:val="18"/>
              </w:rPr>
              <w:fldChar w:fldCharType="end"/>
            </w:r>
          </w:p>
        </w:tc>
        <w:tc>
          <w:tcPr>
            <w:tcW w:w="1275" w:type="dxa"/>
            <w:noWrap/>
            <w:vAlign w:val="center"/>
            <w:hideMark/>
          </w:tcPr>
          <w:p w14:paraId="1FB7CF4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China</w:t>
            </w:r>
          </w:p>
        </w:tc>
        <w:tc>
          <w:tcPr>
            <w:tcW w:w="1134" w:type="dxa"/>
            <w:noWrap/>
            <w:vAlign w:val="center"/>
            <w:hideMark/>
          </w:tcPr>
          <w:p w14:paraId="6997C20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7DFAEA8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E03CCB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2D0EDE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442BE6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F907F2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256B5C2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2BC161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4A8783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6E18226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2EEDB10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3FA4844D" w14:textId="77777777" w:rsidTr="00790355">
        <w:trPr>
          <w:trHeight w:val="290"/>
        </w:trPr>
        <w:tc>
          <w:tcPr>
            <w:tcW w:w="1276" w:type="dxa"/>
            <w:noWrap/>
            <w:vAlign w:val="center"/>
            <w:hideMark/>
          </w:tcPr>
          <w:p w14:paraId="389A6BF4"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Wei 2009</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bnTfjcv5","properties":{"formattedCitation":"[132]","plainCitation":"[132]","noteIndex":0},"citationItems":[{"id":1772,"uris":["http://zotero.org/users/4627420/items/43QWUYEK"],"uri":["http://zotero.org/users/4627420/items/43QWUYEK"],"itemData":{"id":1772,"type":"article-journal","container-title":"Tropical Medicine &amp; International Health","DOI":"10.1111/j.1365-3156.2009.02286.x","ISSN":"13602276, 13653156","issue":"7","language":"en","page":"754-760","source":"Crossref","title":"Barriers to TB care for rural-to-urban migrant TB patients in Shanghai: a qualitative study","title-short":"Barriers to TB care for rural-to-urban migrant TB patients in Shanghai","volume":"14","author":[{"family":"Wei","given":"Xiaolin"},{"family":"Chen","given":"Jing"},{"family":"Chen","given":"Ping"},{"family":"Newell","given":"James N."},{"family":"Li","given":"Hongdi"},{"family":"Sun","given":"Chenguang"},{"family":"Mei","given":"Jian"},{"family":"Walley","given":"John D."}],"issued":{"date-parts":[["2009",7]]}}}],"schema":"https://github.com/citation-style-language/schema/raw/master/csl-citation.json"}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[132]</w:t>
            </w:r>
            <w:r w:rsidRPr="00FA0D89">
              <w:rPr>
                <w:rFonts w:eastAsia="Times New Roman" w:cstheme="minorHAnsi"/>
                <w:color w:val="000000" w:themeColor="text1"/>
                <w:sz w:val="18"/>
                <w:szCs w:val="18"/>
              </w:rPr>
              <w:fldChar w:fldCharType="end"/>
            </w:r>
          </w:p>
        </w:tc>
        <w:tc>
          <w:tcPr>
            <w:tcW w:w="1275" w:type="dxa"/>
            <w:noWrap/>
            <w:vAlign w:val="center"/>
            <w:hideMark/>
          </w:tcPr>
          <w:p w14:paraId="172C3FE4"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China</w:t>
            </w:r>
          </w:p>
        </w:tc>
        <w:tc>
          <w:tcPr>
            <w:tcW w:w="1134" w:type="dxa"/>
            <w:noWrap/>
            <w:vAlign w:val="center"/>
            <w:hideMark/>
          </w:tcPr>
          <w:p w14:paraId="179BD5E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06A1B7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1ABA90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18119E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0CADBD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161117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53E8BEC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2ECA8D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C174A2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54849D8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7E9BF21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2A5C212F" w14:textId="77777777" w:rsidTr="00790355">
        <w:trPr>
          <w:trHeight w:val="290"/>
        </w:trPr>
        <w:tc>
          <w:tcPr>
            <w:tcW w:w="1276" w:type="dxa"/>
            <w:noWrap/>
            <w:vAlign w:val="center"/>
            <w:hideMark/>
          </w:tcPr>
          <w:p w14:paraId="25744D5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Hutchison 2017</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JYGI91gl","properties":{"formattedCitation":"[134]","plainCitation":"[134]","noteIndex":0},"citationItems":[{"id":1864,"uris":["http://zotero.org/users/4627420/items/ALHNNIX2"],"uri":["http://zotero.org/users/4627420/items/ALHNNIX2"],"itemData":{"id":1864,"type":"article-journal","abstract":"Background: Tuberculosis (TB) and multidrug-resistance tuberculosis (MDR-TB) pose serious challenges to global health, particularly in China, which has the second highest case burden in the world. Disparities in access to care for the poorest, rural TB patients may be exacerbated for MDR-TB patients, although this has not been investigated widely. We examine whether certain patient groups experience different barriers to accessing TB services, whether there are added challenges for patients with MDR-TB, and how patients and health providers cope in Yunnan, a mountainous province in China with a largely rural population and high TB burden.\nMethods: Using a qualitative study design, we conducted five focus group discussions and 47 in-depth interviews with purposively sampled TB and MDR-TB patients and healthcare providers in Mandarin, between August 2014 and May 2015. Field-notes and interview transcripts were analysed via a combination of open and thematic coding.\nResults: Patients and healthcare providers consistently cited financial constraints as the most common barriers to accessing care. Rural residents, farmers and ethnic minorities were the most vulnerable to these barriers, and patients with MDR-TB reported a higher financial burden owing to the centralisation and longer duration of treatment. Support in the form of free or subsidised treatment and medical insurance, was deemed essential but inadequate for alleviating financial barriers to patients. Most patients coped by selling their assets or borrowing money from family members, which often strained relationships. Notably, some healthcare providers themselves reported making financial and other contributions to assist patients, but recognised these practices as unsustainable.\nConclusions: Financial constraints were identified by TB and MDR-TB patients and health care professionals as the most pervasive barrier to care. Barriers appeared to be magnified for ethnic minorities and patients coming from rural areas, especially those with MDR-TB. To reduce financial barriers and improve treatment outcomes, there is a need for further research into the total costs of seeking and accessing TB and MDR-TB care. This will enable better assessment and targeting of appropriate financial support for identified vulnerable groups and geographic development of relevant services.","container-title":"BMC Public Health","DOI":"10.1186/s12889-017-4089-y","ISSN":"1471-2458","issue":"1","language":"en","source":"Crossref","title":"Financial barriers and coping strategies: a qualitative study of accessing multidrug-resistant tuberculosis and tuberculosis care in Yunnan, China","title-short":"Financial barriers and coping strategies","URL":"http://bmcpublichealth.biomedcentral.com/articles/10.1186/s12889-017-4089-y","volume":"17","author":[{"family":"Hutchison","given":"C."},{"family":"Khan","given":"M. S."},{"family":"Yoong","given":"J."},{"family":"Lin","given":"X."},{"family":"Coker","given":"R. J."}],"accessed":{"date-parts":[["2019",11,22]]},"issued":{"date-parts":[["2017",12]]}}}],"schema":"https://github.com/citation-style-language/schema/raw/master/csl-citation.json"}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[134]</w:t>
            </w:r>
            <w:r w:rsidRPr="00FA0D89">
              <w:rPr>
                <w:rFonts w:eastAsia="Times New Roman" w:cstheme="minorHAnsi"/>
                <w:color w:val="000000" w:themeColor="text1"/>
                <w:sz w:val="18"/>
                <w:szCs w:val="18"/>
              </w:rPr>
              <w:fldChar w:fldCharType="end"/>
            </w:r>
          </w:p>
        </w:tc>
        <w:tc>
          <w:tcPr>
            <w:tcW w:w="1275" w:type="dxa"/>
            <w:noWrap/>
            <w:vAlign w:val="center"/>
            <w:hideMark/>
          </w:tcPr>
          <w:p w14:paraId="79C72A5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China</w:t>
            </w:r>
          </w:p>
        </w:tc>
        <w:tc>
          <w:tcPr>
            <w:tcW w:w="1134" w:type="dxa"/>
            <w:noWrap/>
            <w:vAlign w:val="center"/>
            <w:hideMark/>
          </w:tcPr>
          <w:p w14:paraId="68B0267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48C1965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5B1C7B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047D38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E8BD62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5A2D79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336158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CE482B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577291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0770B20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09695E8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5A5B3664" w14:textId="77777777" w:rsidTr="00790355">
        <w:trPr>
          <w:trHeight w:val="290"/>
        </w:trPr>
        <w:tc>
          <w:tcPr>
            <w:tcW w:w="1276" w:type="dxa"/>
            <w:noWrap/>
            <w:vAlign w:val="center"/>
            <w:hideMark/>
          </w:tcPr>
          <w:p w14:paraId="2B71CE22"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Strand 2011</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9LqCwxGv","properties":{"formattedCitation":"[131]","plainCitation":"[131]","noteIndex":0},"citationItems":[{"id":1959,"uris":["http://zotero.org/users/4627420/items/5BC672HE"],"uri":["http://zotero.org/users/4627420/items/5BC672HE"],"itemData":{"id":1959,"type":"article-journal","abstract":"A quantitative/qualitative mixed methodology was used to investigate treatment delay and determine social determinants of TB among 70 pulmonary TB patients in China. Median total diagnostic delay (TDD) time was 4 weeks for men and 5 weeks for women; 25% of patients experienced a TDD of 20 or more weeks. Seventy-six percent of patients who had a delay of more than 2 weeks attributed the delay to their own personal lack of awareness. Fifty-seven percent of the population reported experiencing more than one of the four common TB symptoms, and 30% reported experiencing three or more symptoms. Patients’ qualitative descriptions of the process from onset of symptoms to diagnosis of TB described a circuitous and imprecise one. Delay in seeking treatment among TB patients in China is prolonged because of both personal and systemic reasons. It is essential that diagnostic delay be understood and reduced to decrease the burden of disease globally.","container-title":"International Quarterly of Community Health Education","DOI":"10.2190/IQ.31.3.f","ISSN":"0272-684X, 1541-3519","issue":"3","language":"en","page":"279-290","source":"Crossref","title":"Social Determinants of Delayed Diagnosis of Tuberculosis in a North China Urban Setting","volume":"31","author":[{"family":"Strand","given":"Mark A."},{"family":"Duan","given":"Xiaoqin"},{"family":"Johnson","given":"Ryan"},{"family":"Li","given":"Yanqing"}],"issued":{"date-parts":[["2011",7]]}}}],"schema":"https://github.com/citation-style-language/schema/raw/master/csl-citation.json"}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[131]</w:t>
            </w:r>
            <w:r w:rsidRPr="00FA0D89">
              <w:rPr>
                <w:rFonts w:eastAsia="Times New Roman" w:cstheme="minorHAnsi"/>
                <w:color w:val="000000" w:themeColor="text1"/>
                <w:sz w:val="18"/>
                <w:szCs w:val="18"/>
              </w:rPr>
              <w:fldChar w:fldCharType="end"/>
            </w:r>
          </w:p>
        </w:tc>
        <w:tc>
          <w:tcPr>
            <w:tcW w:w="1275" w:type="dxa"/>
            <w:noWrap/>
            <w:vAlign w:val="center"/>
            <w:hideMark/>
          </w:tcPr>
          <w:p w14:paraId="47FDC1D2"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China</w:t>
            </w:r>
          </w:p>
        </w:tc>
        <w:tc>
          <w:tcPr>
            <w:tcW w:w="1134" w:type="dxa"/>
            <w:noWrap/>
            <w:vAlign w:val="center"/>
            <w:hideMark/>
          </w:tcPr>
          <w:p w14:paraId="6D017C7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6D10BFA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276" w:type="dxa"/>
            <w:noWrap/>
            <w:vAlign w:val="center"/>
            <w:hideMark/>
          </w:tcPr>
          <w:p w14:paraId="3694CB5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548F36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AAEEF3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276" w:type="dxa"/>
            <w:noWrap/>
            <w:vAlign w:val="center"/>
            <w:hideMark/>
          </w:tcPr>
          <w:p w14:paraId="041B01C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1B209E2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134" w:type="dxa"/>
            <w:noWrap/>
            <w:vAlign w:val="center"/>
            <w:hideMark/>
          </w:tcPr>
          <w:p w14:paraId="4D608DC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0C2C8B1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23E11C9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0E11C26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6.5</w:t>
            </w:r>
          </w:p>
        </w:tc>
      </w:tr>
      <w:tr w:rsidR="00FA0D89" w:rsidRPr="00FA0D89" w14:paraId="3C0AFE03" w14:textId="77777777" w:rsidTr="00790355">
        <w:trPr>
          <w:trHeight w:val="290"/>
        </w:trPr>
        <w:tc>
          <w:tcPr>
            <w:tcW w:w="1276" w:type="dxa"/>
            <w:noWrap/>
            <w:vAlign w:val="center"/>
            <w:hideMark/>
          </w:tcPr>
          <w:p w14:paraId="78427FC7"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Gele 2010</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KWFpKZrz","properties":{"formattedCitation":"[110]","plainCitation":"[110]","noteIndex":0},"citationItems":[{"id":1774,"uris":["http://zotero.org/users/4627420/items/X5HUXJMZ"],"uri":["http://zotero.org/users/4627420/items/X5HUXJMZ"],"itemData":{"id":1774,"type":"article-journal","abstract":"Background: At the dawn of the third millennium, while the control of the second biggest infectious killer in the world (tuberculosis [TB]) is an international priority, millions of pastoralist communities in the Horn of Africa are struggling to access TB care. Prompt diagnosis and treatment of pastoralist TB patients remain to be a challenge in TB control programs in many countries in this region, where pastoralism is a common means of livelihood. Better understanding of community perceptions of TB and its management could help identify reasons for the delay in diagnosis of TB among pastoral communities. The aim of this study is to explore barriers delaying diagnosis among pastoralist TB patients in the Somali Regional State (SRS) of Ethiopia.\nMethods: A qualitative study, including 19 respondents was conducted in the SRS of Ethiopia. Participatory Rural Appraisal (PRA) and informal interview techniques were employed to explore pastoralists’ migration patterns, their perceptions of TB and their access to TB services. The influence of these factors on the delay of TB patients in receiving biomedical diagnosis was then assessed.\nResults: We found that lack of access to formal health services as well as traditional beliefs leading to self treatment were barriers to prompt bio-medical diagnosis of TB among pastoralist TB patients in the SRS of Ethiopia. This study highlights that limited access to TB control programs is the most important barrier in early seeking of biomedical diagnosis of TB among pastoral communities with nomadic pastoralist being the most affected.\nConclusions: Diagnostic and treatment facilities should be established in strategic villages that pastoralist can reach in both dry and wet seasons. Such facilities may alleviate the observed long distance to health facilities and thus long delay in diagnosis of TB. This strategy should be compounded with a community based TB control approach, whereby basic medical training on TB management such as provision of health education, drug distribution and observations is provided to local traditional healers and religious leaders. This approach may improve pastoralists’ perceptions of TB, hence eliminating the observed traditional believes associated with TB in pastoralists’ context of the SRS.","container-title":"BMC Research Notes","DOI":"10.1186/1756-0500-3-86","ISSN":"1756-0500","issue":"1","language":"en","source":"Crossref","title":"Barriers to tuberculosis care: a qualitative study among Somali pastoralists in Ethiopia","title-short":"Barriers to tuberculosis care","URL":"https://bmcresnotes.biomedcentral.com/articles/10.1186/1756-0500-3-86","volume":"3","author":[{"family":"Gele","given":"Abdi A"},{"family":"Sagbakken","given":"Mette"},{"family":"Abebe","given":"Fekadu"},{"family":"Bjune","given":"Gunnar A"}],"accessed":{"date-parts":[["2019",11,22]]},"issued":{"date-parts":[["2010",12]]}}}],"schema":"https://github.com/citation-style-language/schema/raw/master/csl-citation.json"}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[110]</w:t>
            </w:r>
            <w:r w:rsidRPr="00FA0D89">
              <w:rPr>
                <w:rFonts w:eastAsia="Times New Roman" w:cstheme="minorHAnsi"/>
                <w:color w:val="000000" w:themeColor="text1"/>
                <w:sz w:val="18"/>
                <w:szCs w:val="18"/>
              </w:rPr>
              <w:fldChar w:fldCharType="end"/>
            </w:r>
          </w:p>
        </w:tc>
        <w:tc>
          <w:tcPr>
            <w:tcW w:w="1275" w:type="dxa"/>
            <w:noWrap/>
            <w:vAlign w:val="center"/>
            <w:hideMark/>
          </w:tcPr>
          <w:p w14:paraId="2A2CF340"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Ethiopia</w:t>
            </w:r>
          </w:p>
        </w:tc>
        <w:tc>
          <w:tcPr>
            <w:tcW w:w="1134" w:type="dxa"/>
            <w:noWrap/>
            <w:vAlign w:val="center"/>
            <w:hideMark/>
          </w:tcPr>
          <w:p w14:paraId="197C9EC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CE387B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FDB42E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9A1E78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33B7FC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CA0EFE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7520FE4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DC8105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F286B2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5CA430F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21F7D74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11275148" w14:textId="77777777" w:rsidTr="00790355">
        <w:trPr>
          <w:trHeight w:val="290"/>
        </w:trPr>
        <w:tc>
          <w:tcPr>
            <w:tcW w:w="1276" w:type="dxa"/>
            <w:noWrap/>
            <w:vAlign w:val="center"/>
            <w:hideMark/>
          </w:tcPr>
          <w:p w14:paraId="0CBF818D"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Tadesse 2013</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kP1v3htP","properties":{"formattedCitation":"[109]","plainCitation":"[109]","noteIndex":0},"citationItems":[{"id":1910,"uris":["http://zotero.org/users/4627420/items/BXVMQCWF"],"uri":["http://zotero.org/users/4627420/items/BXVMQCWF"],"itemData":{"id":1910,"type":"article-journal","abstract":"Background: Timely tuberculosis treatment initiation and compliance are the two key factors for a successful tuberculosis control program. However, studies to understand patents’ perspective on tuberculosis treatment initiation and compliance have been limited in Ethiopia. The aim of this study is to attempt to do that in rural Ethiopia.\nMethods: This qualitative, phenomenological study conducted 26 in-depth interviews with tuberculosis patients. A thematic content analysis of the interviews was performed using the Open Code software version 3.1.\nResults: We found that lack of geographic access to health facilities, financial burdens, use of traditional healing systems and delay in diagnosis by health care providers were the main reasons for not initiating tuberculosis treatment timely. Lack of geographic access to health facilities, financial burdens, quality of health services provided and social support were also identified as the main reasons for failing to fully comply with tuberculosis treatments.\nConclusions: This study highlighted complexities surrounding tuberculosis control efforts in Dabat District. Challenges of geographic access to health care facilities and financial burdens were factors that most influenced timely tuberculosis treatment initiation and compliance. Decentralization of tuberculosis diagnosis and treatment services to peripheral health facilities, including health posts is of vital importance to make progress toward achieving tuberculosis control targets in Ethiopia.","container-title":"BMC Public Health","DOI":"10.1186/1471-2458-13-424","ISSN":"1471-2458","issue":"1","language":"en","source":"Crossref","title":"Long distance travelling and financial burdens discourage tuberculosis DOTs treatment initiation and compliance in Ethiopia: a qualitative study","title-short":"Long distance travelling and financial burdens discourage tuberculosis DOTs treatment initiation and compliance in Ethiopia","URL":"http://bmcpublichealth.biomedcentral.com/articles/10.1186/1471-2458-13-424","volume":"13","author":[{"family":"Tadesse","given":"Takele"},{"family":"Demissie","given":"Meaza"},{"family":"Berhane","given":"Yemane"},{"family":"Kebede","given":"Yigzaw"},{"family":"Abebe","given":"Markos"}],"accessed":{"date-parts":[["2019",11,22]]},"issued":{"date-parts":[["2013",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[109]</w:t>
            </w:r>
            <w:r w:rsidRPr="00FA0D89">
              <w:rPr>
                <w:rFonts w:eastAsia="Times New Roman" w:cstheme="minorHAnsi"/>
                <w:color w:val="000000" w:themeColor="text1"/>
                <w:sz w:val="18"/>
                <w:szCs w:val="18"/>
              </w:rPr>
              <w:fldChar w:fldCharType="end"/>
            </w:r>
          </w:p>
        </w:tc>
        <w:tc>
          <w:tcPr>
            <w:tcW w:w="1275" w:type="dxa"/>
            <w:noWrap/>
            <w:vAlign w:val="center"/>
            <w:hideMark/>
          </w:tcPr>
          <w:p w14:paraId="29D9A42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Ethiopia</w:t>
            </w:r>
          </w:p>
        </w:tc>
        <w:tc>
          <w:tcPr>
            <w:tcW w:w="1134" w:type="dxa"/>
            <w:noWrap/>
            <w:vAlign w:val="center"/>
            <w:hideMark/>
          </w:tcPr>
          <w:p w14:paraId="1D7AA91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5B65B3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FD5D76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9B5210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4C19DA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2C9F6C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690CBB0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86F149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875CF0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6A94282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50D4DCC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232611E6" w14:textId="77777777" w:rsidTr="00790355">
        <w:trPr>
          <w:trHeight w:val="290"/>
        </w:trPr>
        <w:tc>
          <w:tcPr>
            <w:tcW w:w="1276" w:type="dxa"/>
            <w:noWrap/>
            <w:vAlign w:val="center"/>
            <w:hideMark/>
          </w:tcPr>
          <w:p w14:paraId="2C66027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Sagbakken 2008</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NeSQ4DMz","properties":{"formattedCitation":"[108]","plainCitation":"[108]","noteIndex":0},"citationItems":[{"id":1940,"uris":["http://zotero.org/users/4627420/items/JVV4946B"],"uri":["http://zotero.org/users/4627420/items/JVV4946B"],"itemData":{"id":1940,"type":"article-journal","abstract":"Management of early tuberculosis (TB) symptoms and adherence to medical treatment are main challenges in controlling TB. The aim of this study is to explore how symptoms of TB are perceived and managed, from the onset of symptoms and during the course of treatment, in Addis Ababa, Ethiopia. We conducted a qualitative interview study, including 50 in-depth interviews and 2 focus groups, with TB patients, their relatives, and health personnel. We found that a patient’s perceptions and self-treatment of early symptoms could cause diagnostic delay. Stigma associated with TB and public health services made many patients approach private clinics, causing further delay. Both private and public clinics often labeled and managed symptoms according to lay explanatory models. Lack of adequate knowledge about TB’s etiology and cure caused patients to continue relating to symptoms by reference to their own understanding. This affected patients’ ability to manage TB and its treatment.","container-title":"Qualitative Health Research","DOI":"10.1177/1049732308322596","ISSN":"1049-7323, 1552-7557","issue":"10","language":"en","page":"1356-1366","source":"Crossref","title":"Perception and Management of Tuberculosis Symptoms in Addis Ababa, Ethiopia","volume":"18","author":[{"family":"Sagbakken","given":"Mette"},{"family":"Frich","given":"Jan C."},{"family":"Bjune","given":"Gunnar A."}],"issued":{"date-parts":[["2008",10]]}}}],"schema":"https://github.com/citation-style-language/schema/raw/master/csl-citation.json"}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[108]</w:t>
            </w:r>
            <w:r w:rsidRPr="00FA0D89">
              <w:rPr>
                <w:rFonts w:eastAsia="Times New Roman" w:cstheme="minorHAnsi"/>
                <w:color w:val="000000" w:themeColor="text1"/>
                <w:sz w:val="18"/>
                <w:szCs w:val="18"/>
              </w:rPr>
              <w:fldChar w:fldCharType="end"/>
            </w:r>
          </w:p>
        </w:tc>
        <w:tc>
          <w:tcPr>
            <w:tcW w:w="1275" w:type="dxa"/>
            <w:noWrap/>
            <w:vAlign w:val="center"/>
            <w:hideMark/>
          </w:tcPr>
          <w:p w14:paraId="60793165"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Ethiopia</w:t>
            </w:r>
          </w:p>
        </w:tc>
        <w:tc>
          <w:tcPr>
            <w:tcW w:w="1134" w:type="dxa"/>
            <w:noWrap/>
            <w:vAlign w:val="center"/>
            <w:hideMark/>
          </w:tcPr>
          <w:p w14:paraId="2468E94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67CB013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1FB924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B28413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25B432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22D383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4BD3780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AB0150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023BD1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161A8F8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1401C66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30A94EE8" w14:textId="77777777" w:rsidTr="00790355">
        <w:trPr>
          <w:trHeight w:val="290"/>
        </w:trPr>
        <w:tc>
          <w:tcPr>
            <w:tcW w:w="1276" w:type="dxa"/>
            <w:noWrap/>
            <w:vAlign w:val="center"/>
            <w:hideMark/>
          </w:tcPr>
          <w:p w14:paraId="0689774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Mistry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x6TNWhpy","properties":{"formattedCitation":"[117]","plainCitation":"[117]","noteIndex":0},"citationItems":[{"id":1834,"uris":["http://zotero.org/users/4627420/items/SLLT8H3P"],"uri":["http://zotero.org/users/4627420/items/SLLT8H3P"],"itemData":{"id":1834,"type":"article-journal","container-title":"PLOS ONE","DOI":"10.1371/journal.pone.0152287","ISSN":"1932-6203","issue":"3","language":"en","page":"e0152287","source":"Crossref","title":"Durations and Delays in Care Seeking, Diagnosis and Treatment Initiation in Uncomplicated Pulmonary Tuberculosis Patients in Mumbai, India","volume":"11","author":[{"family":"Mistry","given":"Nerges"},{"family":"Rangan","given":"Sheela"},{"family":"Dholakia","given":"Yatin"},{"family":"Lobo","given":"Eunice"},{"family":"Shah","given":"Shimoni"},{"family":"Patil","given":"Akshaya"}],"editor":[{"family":"Hozbor","given":"Daniela Flavia"}],"issued":{"date-parts":[["2016",3,28]]}}}],"schema":"https://github.com/citation-style-language/schema/raw/master/csl-citation.json"}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[117]</w:t>
            </w:r>
            <w:r w:rsidRPr="00FA0D89">
              <w:rPr>
                <w:rFonts w:eastAsia="Times New Roman" w:cstheme="minorHAnsi"/>
                <w:color w:val="000000" w:themeColor="text1"/>
                <w:sz w:val="18"/>
                <w:szCs w:val="18"/>
              </w:rPr>
              <w:fldChar w:fldCharType="end"/>
            </w:r>
          </w:p>
        </w:tc>
        <w:tc>
          <w:tcPr>
            <w:tcW w:w="1275" w:type="dxa"/>
            <w:noWrap/>
            <w:vAlign w:val="center"/>
            <w:hideMark/>
          </w:tcPr>
          <w:p w14:paraId="62B1A6A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India</w:t>
            </w:r>
          </w:p>
        </w:tc>
        <w:tc>
          <w:tcPr>
            <w:tcW w:w="1134" w:type="dxa"/>
            <w:noWrap/>
            <w:vAlign w:val="center"/>
            <w:hideMark/>
          </w:tcPr>
          <w:p w14:paraId="54530F9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1188D85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9DF361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32B506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7FB8216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5E78AF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417" w:type="dxa"/>
            <w:noWrap/>
            <w:vAlign w:val="center"/>
            <w:hideMark/>
          </w:tcPr>
          <w:p w14:paraId="2ECC333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AD602B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F32639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992" w:type="dxa"/>
            <w:noWrap/>
            <w:vAlign w:val="center"/>
            <w:hideMark/>
          </w:tcPr>
          <w:p w14:paraId="3B22AA1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3BE3E3D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7.5</w:t>
            </w:r>
          </w:p>
        </w:tc>
      </w:tr>
      <w:tr w:rsidR="00FA0D89" w:rsidRPr="00FA0D89" w14:paraId="7734BDA9" w14:textId="77777777" w:rsidTr="00790355">
        <w:trPr>
          <w:trHeight w:val="290"/>
        </w:trPr>
        <w:tc>
          <w:tcPr>
            <w:tcW w:w="1276" w:type="dxa"/>
            <w:noWrap/>
            <w:vAlign w:val="center"/>
            <w:hideMark/>
          </w:tcPr>
          <w:p w14:paraId="6A44E7E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Paul 2012</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LAo4eWF5","properties":{"formattedCitation":"[94]","plainCitation":"[94]","noteIndex":0},"citationItems":[{"id":1849,"uris":["http://zotero.org/users/4627420/items/JT6TDY4J"],"uri":["http://zotero.org/users/4627420/items/JT6TDY4J"],"itemData":{"id":1849,"type":"article-journal","abstract":"Background: Excessive time between diagnosis and initiation of tuberculosis (TB) treatment contributes to ongoing TB transmission and should be minimized. In India, Revised National TB Control Programme (RNTCP) focuses on indicator start of treatment within 7 days of diagnosis for patients with sputum smear-positive PTB for monitoring DOTS implementation.","container-title":"PLoS ONE","DOI":"10.1371/journal.pone.0039040","ISSN":"1932-6203","issue":"7","language":"en","page":"e39040","source":"Crossref","title":"Factors Associated with Delays in Treatment Initiation after Tuberculosis Diagnosis in Two Districts of India","volume":"7","author":[{"family":"Paul","given":"Durba"},{"family":"Busireddy","given":"Arundhathi"},{"family":"Nagaraja","given":"Sharath Burugina"},{"family":"Satyanarayana","given":"Srinath"},{"family":"Dewan","given":"Puneet Kumar"},{"family":"Nair","given":"Sreenivas Achutan"},{"family":"Sarkar","given":"Silajit"},{"family":"Ahmed","given":"Quazi Toufique"},{"family":"Sarkar","given":"Shakuntala"},{"family":"Shamrao","given":"Sreenivas Rao Motta"},{"family":"Harries","given":"Anthony David"},{"family":"Oeltmann","given":"John Ethan"}],"editor":[{"family":"Pai","given":"Madhukar"}],"issued":{"date-parts":[["2012",7,9]]}}}],"schema":"https://github.com/citation-style-language/schema/raw/master/csl-citation.json"}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[94]</w:t>
            </w:r>
            <w:r w:rsidRPr="00FA0D89">
              <w:rPr>
                <w:rFonts w:eastAsia="Times New Roman" w:cstheme="minorHAnsi"/>
                <w:color w:val="000000" w:themeColor="text1"/>
                <w:sz w:val="18"/>
                <w:szCs w:val="18"/>
              </w:rPr>
              <w:fldChar w:fldCharType="end"/>
            </w:r>
          </w:p>
        </w:tc>
        <w:tc>
          <w:tcPr>
            <w:tcW w:w="1275" w:type="dxa"/>
            <w:noWrap/>
            <w:vAlign w:val="center"/>
            <w:hideMark/>
          </w:tcPr>
          <w:p w14:paraId="7081900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India</w:t>
            </w:r>
          </w:p>
        </w:tc>
        <w:tc>
          <w:tcPr>
            <w:tcW w:w="1134" w:type="dxa"/>
            <w:noWrap/>
            <w:vAlign w:val="center"/>
            <w:hideMark/>
          </w:tcPr>
          <w:p w14:paraId="357EB00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834274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3D4B39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1FAF3B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365568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276" w:type="dxa"/>
            <w:noWrap/>
            <w:vAlign w:val="center"/>
            <w:hideMark/>
          </w:tcPr>
          <w:p w14:paraId="21B4593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1417" w:type="dxa"/>
            <w:noWrap/>
            <w:vAlign w:val="center"/>
            <w:hideMark/>
          </w:tcPr>
          <w:p w14:paraId="1ECFA8B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F873EA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227A866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992" w:type="dxa"/>
            <w:noWrap/>
            <w:vAlign w:val="center"/>
            <w:hideMark/>
          </w:tcPr>
          <w:p w14:paraId="5182BDB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709" w:type="dxa"/>
            <w:noWrap/>
            <w:vAlign w:val="center"/>
            <w:hideMark/>
          </w:tcPr>
          <w:p w14:paraId="1FB4D3F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6.5</w:t>
            </w:r>
          </w:p>
        </w:tc>
      </w:tr>
      <w:tr w:rsidR="00FA0D89" w:rsidRPr="00FA0D89" w14:paraId="37DCE1A2" w14:textId="77777777" w:rsidTr="00790355">
        <w:trPr>
          <w:trHeight w:val="290"/>
        </w:trPr>
        <w:tc>
          <w:tcPr>
            <w:tcW w:w="1276" w:type="dxa"/>
            <w:noWrap/>
            <w:vAlign w:val="center"/>
            <w:hideMark/>
          </w:tcPr>
          <w:p w14:paraId="3D5D042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Kapoor 2012</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V5CWIfKi","properties":{"formattedCitation":"[118]","plainCitation":"[118]","noteIndex":0},"citationItems":[{"id":1896,"uris":["http://zotero.org/users/4627420/items/WCIFGBYR"],"uri":["http://zotero.org/users/4627420/items/WCIFGBYR"],"itemData":{"id":1896,"type":"article-journal","abstract":"Objective: To ascertain the number and sequence of providers visited by TB patients before availing treatment services from DOTS; to describe the duration between onset of symptoms to treatment. Study design: A cross sectional, qualitative study. Information was gathered through in-depth interviews of TB patients registered during the month of Oct, 2012 for availing TB treatment under the Revised National TB Control Programme from four tuberculosis diagnosis and treatment centers in Delhi.\nResults: Out of the 114 patients who registered, 108 participated in the study. The study showed that informal providers and retail chemists were the first point of contact and source of clinical advice for two-third of the patients, while the rest sought medical care from qualified providers directly. Most patients sought medical care from more than two providers, before being diagnosed as TB. Female TB patients and patients with extra-pulmonary TB had long mean duration between onset of symptoms to initiation of treatment (6.3 months and 8.4 months respectively).\nConclusion: The pathways followed by TB patients, illustrated in this study, provide valuable lessons on the importance of different types of providers (both formal and informal) in the health system in a society like India and the delays in the diagnosis and treatment of tuberculosis.","container-title":"PLoS ONE","DOI":"10.1371/journal.pone.0042458","ISSN":"1932-6203","issue":"8","language":"en","page":"e42458","source":"Crossref","title":"How Did the TB Patients Reach DOTS Services in Delhi? A Study of Patient Treatment Seeking Behavior","title-short":"How Did the TB Patients Reach DOTS Services in Delhi?","volume":"7","author":[{"family":"Kapoor","given":"Sunil K."},{"family":"Raman","given":"A. Venkat"},{"family":"Sachdeva","given":"Kuldeep Singh"},{"family":"Satyanarayana","given":"Srinath"}],"editor":[{"family":"Neyrolles","given":"Olivier"}],"issued":{"date-parts":[["2012",8,6]]}}}],"schema":"https://github.com/citation-style-language/schema/raw/master/csl-citation.json"}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[118]</w:t>
            </w:r>
            <w:r w:rsidRPr="00FA0D89">
              <w:rPr>
                <w:rFonts w:eastAsia="Times New Roman" w:cstheme="minorHAnsi"/>
                <w:color w:val="000000" w:themeColor="text1"/>
                <w:sz w:val="18"/>
                <w:szCs w:val="18"/>
              </w:rPr>
              <w:fldChar w:fldCharType="end"/>
            </w:r>
          </w:p>
        </w:tc>
        <w:tc>
          <w:tcPr>
            <w:tcW w:w="1275" w:type="dxa"/>
            <w:noWrap/>
            <w:vAlign w:val="center"/>
            <w:hideMark/>
          </w:tcPr>
          <w:p w14:paraId="34759E31"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India</w:t>
            </w:r>
          </w:p>
        </w:tc>
        <w:tc>
          <w:tcPr>
            <w:tcW w:w="1134" w:type="dxa"/>
            <w:noWrap/>
            <w:vAlign w:val="center"/>
            <w:hideMark/>
          </w:tcPr>
          <w:p w14:paraId="1F429CF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98C571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7F50EE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F48903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DD0D2D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F36360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DC4CC4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1DD3F6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7FD6C93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w:t>
            </w:r>
          </w:p>
        </w:tc>
        <w:tc>
          <w:tcPr>
            <w:tcW w:w="992" w:type="dxa"/>
            <w:noWrap/>
            <w:vAlign w:val="center"/>
            <w:hideMark/>
          </w:tcPr>
          <w:p w14:paraId="6DF2C2B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152497B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8.5</w:t>
            </w:r>
          </w:p>
        </w:tc>
      </w:tr>
      <w:tr w:rsidR="00FA0D89" w:rsidRPr="00FA0D89" w14:paraId="527D943D" w14:textId="77777777" w:rsidTr="00790355">
        <w:trPr>
          <w:trHeight w:val="290"/>
        </w:trPr>
        <w:tc>
          <w:tcPr>
            <w:tcW w:w="1276" w:type="dxa"/>
            <w:noWrap/>
            <w:vAlign w:val="center"/>
            <w:hideMark/>
          </w:tcPr>
          <w:p w14:paraId="2FC8C664"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Purohit 2015</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gYdZFXdL","properties":{"formattedCitation":"[116]","plainCitation":"[116]","noteIndex":0},"citationItems":[{"id":1916,"uris":["http://zotero.org/users/4627420/items/TIZ67UWB"],"uri":["http://zotero.org/users/4627420/items/TIZ67UWB"],"itemData":{"id":1916,"type":"article-journal","abstract":"Background: Delay in diagnosis is one of the most important factors for the control of tuberculosis (TB) in endemic countries like India. As laboratory diagnosis is the mainstay for identification of active disease, we aim to explore and understand the opinions of medical doctors about the laboratory diagnosis of TB in Ujjain, India.\nMethods: Sixteen qualified specialist medical doctors from Ujjain were purposefully selected for the study. Individual interviews with the doctors (13 men and 3 women), were conducted. As one interview could not be completed, data from15 interviews were analyzed using manifest and latent content analysis.\nResults: Based on perception of the doctors, the theme; ‘challenges and need for the laboratory diagnosis of TB’ emerged from the following subthemes: (i) Relationship between basic element of the TB diseases process such as ‘Symptoms prior to diagnoses’ and ‘Clinical characteristics of TB’, which were not specific enough to diagnose TB (ii) The prevailing conditions such as lack of explicit diagnostic tools, lead to the doctors using the ‘multiple tests’ or ‘empiric treatment’ approach (iii) The doctors proposed that there is a need for access to a rapid, single and simple diagnostic test, and a need for awareness and knowledge of the practitioners regarding specific TB investigations, and early referral to improve the situation at resource-limited settings.\nConclusion: The medical specialists use a ‘multiple test’ or ‘empiric treatment’ approach to diagnose TB. According to the participants, there is a low dependence and uptake of the available laboratory TB investigations by medical practitioners. There is an urgent need to have a specific, simple and reliable test, and a protocol, to improve diagnosis of TB and to prevent development of resistant TB.","container-title":"BMC Infectious Diseases","DOI":"10.1186/s12879-015-1037-2","ISSN":"1471-2334","issue":"1","language":"en","source":"Crossref","title":"‘Multiple-test’ approach to the laboratory diagnosis of tuberculosis -perception of medical doctors from Ujjain, India","URL":"http://bmcinfectdis.biomedcentral.com/articles/10.1186/s12879-015-1037-2","volume":"15","author":[{"family":"Purohit","given":"Manju Raj"},{"family":"Sharma","given":"Megha"},{"family":"Rosales-Klintz","given":"Senia"},{"family":"Lundborg","given":"Cecilia Stålsby"}],"accessed":{"date-parts":[["2019",11,22]]},"issued":{"date-parts":[["2015",12]]}}}],"schema":"https://github.com/citation-style-language/schema/raw/master/csl-citation.json"}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[116]</w:t>
            </w:r>
            <w:r w:rsidRPr="00FA0D89">
              <w:rPr>
                <w:rFonts w:eastAsia="Times New Roman" w:cstheme="minorHAnsi"/>
                <w:color w:val="000000" w:themeColor="text1"/>
                <w:sz w:val="18"/>
                <w:szCs w:val="18"/>
              </w:rPr>
              <w:fldChar w:fldCharType="end"/>
            </w:r>
          </w:p>
        </w:tc>
        <w:tc>
          <w:tcPr>
            <w:tcW w:w="1275" w:type="dxa"/>
            <w:noWrap/>
            <w:vAlign w:val="center"/>
            <w:hideMark/>
          </w:tcPr>
          <w:p w14:paraId="446FA931"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India</w:t>
            </w:r>
          </w:p>
        </w:tc>
        <w:tc>
          <w:tcPr>
            <w:tcW w:w="1134" w:type="dxa"/>
            <w:noWrap/>
            <w:vAlign w:val="center"/>
            <w:hideMark/>
          </w:tcPr>
          <w:p w14:paraId="0ABAA5D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357968F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DBDDF7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831E5F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D500E7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348E8D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5F195D9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B29443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92C1A8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1C02676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2346141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2AC53A25" w14:textId="77777777" w:rsidTr="00790355">
        <w:trPr>
          <w:trHeight w:val="290"/>
        </w:trPr>
        <w:tc>
          <w:tcPr>
            <w:tcW w:w="1276" w:type="dxa"/>
            <w:noWrap/>
            <w:vAlign w:val="center"/>
            <w:hideMark/>
          </w:tcPr>
          <w:p w14:paraId="36ACD8D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Yellappa 2017</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BzjNAmjw","properties":{"formattedCitation":"[120]","plainCitation":"[120]","noteIndex":0},"citationItems":[{"id":1937,"uris":["http://zotero.org/users/4627420/items/AT7K7KV4"],"uri":["http://zotero.org/users/4627420/items/AT7K7KV4"],"itemData":{"id":1937,"type":"article-journal","abstract":"Background: India’s Revised National Tuberculosis (TB) Control Programme (RNTCP) offers free TB diagnosis and treatment. But more than 50% of TB patients seek care from private practitioners (PPs), where TB is managed sub-optimally. In India, there is dearth of studies capturing experiences of TB patients when they navigate through health facilities to seek care. Also, there is less information available on how PPs make decisions to refer TB cases to RNTCP. We conducted this study to understand the factors influencing TB patient’s therapeutic itineraries to RNTCP and PP’s cross referral practices linked to RNTCP.\nMethods: We conducted in-depth interviews on a purposive sample of 33 TB patients and 38 PPs. Patients were categorised into three groups: those who reached RNTCP directly, those who were referred by PPs to RNTCP and patients who took DOT from PPs. We assessed patient’s experiences in each category and documented their journey from initial symptoms until they reached RNTCP, where they were diagnosed and started on treatment. PPs were categorised into three groups based on their TB case referrals to RNTCP: actively-referring, minimally-referring and non-referring.\nResults: Patients had limited awareness about TB. Patients switched from one provider to the other, since their symptoms were not relieved. A first group of patients, self-medicated by purchasing get rid drugs from private chemists over the counter, before seeking care. A second group sought care from government facilities and had simple itineraries. A third group who sought care from PPs, switched concurrently and/or iteratively from public and private providers in search for relief of symptoms causing important diagnostic delays. Eventually all patients reached RNTCP, diagnosed and started on treatment. PP’s cross-referral practices were influenced by patient’s paying capacity, familiarity with RNTCP, kickbacks from private labs and chemists, and even to get rid of TB patients. These trade-offs by PPs complicated patient’s itineraries to RNTCP.\nConclusions: India aims to achieve universal health care for TB. Our study findings help RNTCP to develop initiatives to promote early detection of TB, by involving PPs and private chemists and establish effective referral systems from private sectors to RNTCP.","container-title":"BMC Public Health","DOI":"10.1186/s12889-017-4627-7","ISSN":"1471-2458","issue":"1","language":"en","source":"Crossref","title":"Patients pathways to tuberculosis diagnosis and treatment in a fragmented health system: a qualitative study from a south Indian district","title-short":"Patients pathways to tuberculosis diagnosis and treatment in a fragmented health system","URL":"http://bmcpublichealth.biomedcentral.com/articles/10.1186/s12889-017-4627-7","volume":"17","author":[{"family":"Yellappa","given":"Vijayashree"},{"family":"Lefèvre","given":"Pierre"},{"family":"Battaglioli","given":"Tullia"},{"family":"Devadasan","given":"Narayanan"},{"family":"Van der Stuyft","given":"Patrick"}],"accessed":{"date-parts":[["2019",11,22]]},"issued":{"date-parts":[["2017",12]]}}}],"schema":"https://github.com/citation-style-language/schema/raw/master/csl-citation.json"}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[120]</w:t>
            </w:r>
            <w:r w:rsidRPr="00FA0D89">
              <w:rPr>
                <w:rFonts w:eastAsia="Times New Roman" w:cstheme="minorHAnsi"/>
                <w:color w:val="000000" w:themeColor="text1"/>
                <w:sz w:val="18"/>
                <w:szCs w:val="18"/>
              </w:rPr>
              <w:fldChar w:fldCharType="end"/>
            </w:r>
          </w:p>
        </w:tc>
        <w:tc>
          <w:tcPr>
            <w:tcW w:w="1275" w:type="dxa"/>
            <w:noWrap/>
            <w:vAlign w:val="center"/>
            <w:hideMark/>
          </w:tcPr>
          <w:p w14:paraId="2008043B"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India</w:t>
            </w:r>
          </w:p>
        </w:tc>
        <w:tc>
          <w:tcPr>
            <w:tcW w:w="1134" w:type="dxa"/>
            <w:noWrap/>
            <w:vAlign w:val="center"/>
            <w:hideMark/>
          </w:tcPr>
          <w:p w14:paraId="6E97078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3308937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B0D485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79C255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C51533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6F36D3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13B2460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934587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832F81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4663836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72B527D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26208955" w14:textId="77777777" w:rsidTr="00790355">
        <w:trPr>
          <w:trHeight w:val="290"/>
        </w:trPr>
        <w:tc>
          <w:tcPr>
            <w:tcW w:w="1276" w:type="dxa"/>
            <w:noWrap/>
            <w:vAlign w:val="center"/>
            <w:hideMark/>
          </w:tcPr>
          <w:p w14:paraId="6B54605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McArthur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WsmdGdg9","properties":{"formattedCitation":"[119]","plainCitation":"[119]","noteIndex":0},"citationItems":[{"id":1960,"uris":["http://zotero.org/users/4627420/items/VE8MFKWV"],"uri":["http://zotero.org/users/4627420/items/VE8MFKWV"],"itemData":{"id":1960,"type":"article-journal","abstract":"Background: In India, only one woman is diagnosed with tuberculosis (TB) for every 2.4 men. Previous studies have indicated gender disparities in care-seeking behavior and TB diagnosis; however, little is known about the specific barriers women face.\nObjectives: This study aimed to characterize socio-cultural and knowledge-based barriers that affected TB diagnosis for women in Bhopal, India. Materials and Methods: In-depth interviews were conducted with 13 affected women and 6 health-care workers. The Bhopal Diagnostic Microscopy Laboratory Register (n = 121) and the Bhopal district report (n = 261) were examined for diagnostic and care-seeking trends.\nResults: Women, especially younger women, faced socio-cultural barriers and stigma, causing many to hide their symptoms. Older women had little awareness about TB. Women often sought treatment from private practitioners, resulting in delayed diagnosis.\nConclusions: Understanding these diagnostic and help-seeking behaviors barriers for women is critical for development of a gender-sensitive TB control program.","container-title":"Indian Journal of Community Medicine","DOI":"10.4103/0970-0218.170990","ISSN":"0970-0218","issue":"1","language":"en","page":"62","source":"Crossref","title":"Socio-cultural and knowledge-based barriers to tuberculosis diagnosis for women in Bhopal, India","volume":"41","author":[{"family":"McArthur","given":"Evonne"},{"family":"Bali","given":"Surya"},{"family":"Khan","given":"AzimA"}],"issued":{"date-parts":[["2016"]]}}}],"schema":"https://github.com/citation-style-language/schema/raw/master/csl-citation.json"}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[119]</w:t>
            </w:r>
            <w:r w:rsidRPr="00FA0D89">
              <w:rPr>
                <w:rFonts w:eastAsia="Times New Roman" w:cstheme="minorHAnsi"/>
                <w:color w:val="000000" w:themeColor="text1"/>
                <w:sz w:val="18"/>
                <w:szCs w:val="18"/>
              </w:rPr>
              <w:fldChar w:fldCharType="end"/>
            </w:r>
          </w:p>
        </w:tc>
        <w:tc>
          <w:tcPr>
            <w:tcW w:w="1275" w:type="dxa"/>
            <w:noWrap/>
            <w:vAlign w:val="center"/>
            <w:hideMark/>
          </w:tcPr>
          <w:p w14:paraId="1F013E67"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India</w:t>
            </w:r>
          </w:p>
        </w:tc>
        <w:tc>
          <w:tcPr>
            <w:tcW w:w="1134" w:type="dxa"/>
            <w:noWrap/>
            <w:vAlign w:val="center"/>
            <w:hideMark/>
          </w:tcPr>
          <w:p w14:paraId="0DC3C9D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2B23F1F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D06399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2DB494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01977F0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BF07BD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43CBDA9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E8CF4D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009A679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992" w:type="dxa"/>
            <w:noWrap/>
            <w:vAlign w:val="center"/>
            <w:hideMark/>
          </w:tcPr>
          <w:p w14:paraId="3E85441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19928C6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8</w:t>
            </w:r>
          </w:p>
        </w:tc>
      </w:tr>
      <w:tr w:rsidR="00FA0D89" w:rsidRPr="00FA0D89" w14:paraId="15BAC674" w14:textId="77777777" w:rsidTr="00790355">
        <w:trPr>
          <w:trHeight w:val="290"/>
        </w:trPr>
        <w:tc>
          <w:tcPr>
            <w:tcW w:w="1276" w:type="dxa"/>
            <w:noWrap/>
            <w:vAlign w:val="center"/>
            <w:hideMark/>
          </w:tcPr>
          <w:p w14:paraId="494153C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Dewi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xgnKdrIx","properties":{"formattedCitation":"[122]","plainCitation":"[122]","noteIndex":0},"citationItems":[{"id":1903,"uris":["http://zotero.org/users/4627420/items/93SCZAJ4"],"uri":["http://zotero.org/users/4627420/items/93SCZAJ4"],"itemData":{"id":1903,"type":"article-journal","abstract":"Background: The community’s awareness of Tuberculosis (TB) and delays in health care seeking remain important issues in Indonesia despite the extensive efforts of community-based TB programs delivered by a non-government organisation (NGO). This study explored the knowledge and behaviours in relation to TB and early diagnosis before and after an asset-based intervention designed to improve these issues.\nMethods: Six villages in Flores, Indonesia were purposively selected to participate in this study. Three villages served as intervention villages and the other three villages provided a comparison group. Data collection included interviews, group discussions, observations, field notes and audit of records.\nResults: In total, 50 participants across six villages were interviewed and three group discussions were conducted in the intervention villages supplemented by 1 – 5 h of observation during monthly visits. Overall, participants in all villages had limited knowledge regarding the cause and transmission of TB before the intervention. The delay in health seeking behaviour was mainly influenced by ignorance of TB symptoms. Health care providers also contributed to delayed diagnosis by ignoring the symptoms of TB suspects at the first visit and failing to examine TB suspects with sputum tests. Stigmatisation of TB patients by the community was reported, although this did not seem to be common. Early case detection was less than 50 % in four of the six villages before the asset-based intervention. Knowledge of TB improved after the intervention in the intervention villages alongside improved education activities. Early case detection also increased in the intervention villages following this intervention. The behaviour changes related to prevention of TB were also obvious in the intervention villages but not the comparison group.\nConclusion: This small project demonstrated that an asset-based intervention can result in positive changes in community’s knowledge and behaviour in relation to TB and early case detection. A continuing education process is like to be required to maintain this outcome and to reach a wider community. Promoting community involvement and local initiatives and engaging health care providers were important elements in the community-based TB program implemented.","container-title":"BMC Public Health","DOI":"10.1186/s12889-016-3448-4","ISSN":"1471-2458","issue":"1","language":"en","source":"Crossref","title":"Improving knowledge and behaviours related to the cause, transmission and prevention of Tuberculosis and early case detection: a descriptive study of community led Tuberculosis program in Flores, Indonesia","title-short":"Improving knowledge and behaviours related to the cause, transmission and prevention of Tuberculosis and early case detection","URL":"http://bmcpublichealth.biomedcentral.com/articles/10.1186/s12889-016-3448-4","volume":"16","author":[{"family":"Dewi","given":"Christa"},{"family":"Barclay","given":"Lesley"},{"family":"Passey","given":"Megan"},{"family":"Wilson","given":"Shawn"}],"accessed":{"date-parts":[["2019",11,22]]},"issued":{"date-parts":[["2016",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[122]</w:t>
            </w:r>
            <w:r w:rsidRPr="00FA0D89">
              <w:rPr>
                <w:rFonts w:eastAsia="Times New Roman" w:cstheme="minorHAnsi"/>
                <w:color w:val="000000" w:themeColor="text1"/>
                <w:sz w:val="18"/>
                <w:szCs w:val="18"/>
              </w:rPr>
              <w:fldChar w:fldCharType="end"/>
            </w:r>
          </w:p>
        </w:tc>
        <w:tc>
          <w:tcPr>
            <w:tcW w:w="1275" w:type="dxa"/>
            <w:noWrap/>
            <w:vAlign w:val="center"/>
            <w:hideMark/>
          </w:tcPr>
          <w:p w14:paraId="6A37C139"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Indonesia</w:t>
            </w:r>
          </w:p>
        </w:tc>
        <w:tc>
          <w:tcPr>
            <w:tcW w:w="1134" w:type="dxa"/>
            <w:noWrap/>
            <w:vAlign w:val="center"/>
            <w:hideMark/>
          </w:tcPr>
          <w:p w14:paraId="77FC8FE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2F2A90B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EFE0AF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2F70A0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A47C0A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DB5820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474B3B5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C2F38F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134" w:type="dxa"/>
            <w:noWrap/>
            <w:vAlign w:val="center"/>
            <w:hideMark/>
          </w:tcPr>
          <w:p w14:paraId="2AA836F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12516B2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5888DE0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w:t>
            </w:r>
          </w:p>
        </w:tc>
      </w:tr>
      <w:tr w:rsidR="00FA0D89" w:rsidRPr="00FA0D89" w14:paraId="52BDEABC" w14:textId="77777777" w:rsidTr="00790355">
        <w:trPr>
          <w:trHeight w:val="290"/>
        </w:trPr>
        <w:tc>
          <w:tcPr>
            <w:tcW w:w="1276" w:type="dxa"/>
            <w:noWrap/>
            <w:vAlign w:val="center"/>
            <w:hideMark/>
          </w:tcPr>
          <w:p w14:paraId="395C190C"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Rintiswati 2009</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GnkXFmIG","properties":{"formattedCitation":"[121]","plainCitation":"[121]","noteIndex":0},"citationItems":[{"id":1907,"uris":["http://zotero.org/users/4627420/items/I9XPUKQD"],"uri":["http://zotero.org/users/4627420/items/I9XPUKQD"],"itemData":{"id":1907,"type":"article-journal","abstract":"Background: Many tuberculosis (TB) patients in Indonesia are diagnosed late. We seek to document patient journeys toward TB diagnosis and treatment and factors that influence health care seeking behavior.\nMethods: TB patients in Jogjakarta municipality (urban) and Kulon Progo district (rural) were recruited from health care facilities participating in the DOTS strategy and health care facilities not participating in the DOTS strategy, using purposive sampling methods. Data were collected through in-depth interviews with TB patients and members of their family and through Focus Group Discussions (FGD) with community members.\nResults: In total, 67 TB patients and 22 family members were interviewed and 6 FGDs were performed. According to their care seeking behavior patients were categorized into National TB program's (NTP) dream cases (18%), 'slow-but-sure patients' (34%), 'shopaholics' (45%), and the NTP's nightmare case (3%). Care seeking behavior patterns did not seem to be influenced by gender, place of residence and educational level. Factors that influenced care seeking behavior include income and advice from household members or friends. Family members based their recommendation on previous experience and affordability. FGD results suggest that the majority of people in the urban area preferred the hospital or chest clinic for diagnosis and treatment of TB whereas in the rural area private practitioners were preferred. Knowledge about TB treatment being free of charge was better in the urban area. Many community members from the rural area doubted whether TB treatment would be available free of charge.\nConclusion: Most TB patients took over a month to reach a DOTS facility after symptoms appeared and had consulted a number of providers. Their income and advice from household members and friends were factors that influenced their care seeking behavior most.","container-title":"BMC Public Health","DOI":"10.1186/1471-2458-9-158","ISSN":"1471-2458","issue":"1","language":"en","source":"Crossref","title":"Journeys to tuberculosis treatment: a qualitative study of patients, families and communities in Jogjakarta, Indonesia","title-short":"Journeys to tuberculosis treatment","URL":"http://bmcpublichealth.biomedcentral.com/articles/10.1186/1471-2458-9-158","volume":"9","author":[{"family":"Rintiswati","given":"N"},{"family":"Mahendradhata","given":"Y"},{"literal":"Suharna"},{"literal":"Susilawati"},{"literal":"Purwanta"},{"family":"Subronto","given":"Y"},{"family":"Varkevisser","given":"Cm"},{"family":"Werf","given":"Mj","non-dropping-particle":"van der"}],"accessed":{"date-parts":[["2019",11,22]]},"issued":{"date-parts":[["2009",12]]}}}],"schema":"https://github.com/citation-style-language/schema/raw/master/csl-citation.json"}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[121]</w:t>
            </w:r>
            <w:r w:rsidRPr="00FA0D89">
              <w:rPr>
                <w:rFonts w:eastAsia="Times New Roman" w:cstheme="minorHAnsi"/>
                <w:color w:val="000000" w:themeColor="text1"/>
                <w:sz w:val="18"/>
                <w:szCs w:val="18"/>
              </w:rPr>
              <w:fldChar w:fldCharType="end"/>
            </w:r>
          </w:p>
        </w:tc>
        <w:tc>
          <w:tcPr>
            <w:tcW w:w="1275" w:type="dxa"/>
            <w:noWrap/>
            <w:vAlign w:val="center"/>
            <w:hideMark/>
          </w:tcPr>
          <w:p w14:paraId="1D39B11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Indonesia</w:t>
            </w:r>
          </w:p>
        </w:tc>
        <w:tc>
          <w:tcPr>
            <w:tcW w:w="1134" w:type="dxa"/>
            <w:noWrap/>
            <w:vAlign w:val="center"/>
            <w:hideMark/>
          </w:tcPr>
          <w:p w14:paraId="494B56A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6A4857A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458703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FD6158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3046ED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C1D6B7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3FAFF4D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C50C2D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14F405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7864371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37A1BC3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03D056CC" w14:textId="77777777" w:rsidTr="00790355">
        <w:trPr>
          <w:trHeight w:val="290"/>
        </w:trPr>
        <w:tc>
          <w:tcPr>
            <w:tcW w:w="1276" w:type="dxa"/>
            <w:noWrap/>
            <w:vAlign w:val="center"/>
            <w:hideMark/>
          </w:tcPr>
          <w:p w14:paraId="5AE311F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Mindu 2017</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2T9hVjus","properties":{"formattedCitation":"[111]","plainCitation":"[111]","noteIndex":0},"citationItems":[{"id":1780,"uris":["http://zotero.org/users/4627420/items/799LIPKM"],"uri":["http://zotero.org/users/4627420/items/799LIPKM"],"itemData":{"id":1780,"type":"article-journal","container-title":"PLOS ONE","DOI":"10.1371/journal.pone.0182213","ISSN":"1932-6203","issue":"9","language":"en","page":"e0182213","source":"Crossref","title":"Caretakers' perspectives of paediatric TB and implications for care-seeking behaviours in Southern Mozambique","volume":"12","author":[{"family":"Mindu","given":"Carolina"},{"family":"López-Varela","given":"Elisa"},{"family":"Alonso-Menendez","given":"Yara"},{"family":"Mausse","given":"Yolanda"},{"family":"Augusto","given":"Orvalho Joaquim"},{"family":"Gondo","given":"Kizito"},{"family":"Múñoz","given":"Jose"},{"family":"Sacarlal","given":"Jahit"},{"family":"García-Basteiro","given":"Alberto L."},{"family":"Alonso","given":"Pedro L."},{"family":"Munguambe","given":"Khátia"}],"editor":[{"family":"Graham","given":"Stephen Michael"}],"issued":{"date-parts":[["2017",9,14]]}}}],"schema":"https://github.com/citation-style-language/schema/raw/master/csl-citation.json"}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[111]</w:t>
            </w:r>
            <w:r w:rsidRPr="00FA0D89">
              <w:rPr>
                <w:rFonts w:eastAsia="Times New Roman" w:cstheme="minorHAnsi"/>
                <w:color w:val="000000" w:themeColor="text1"/>
                <w:sz w:val="18"/>
                <w:szCs w:val="18"/>
              </w:rPr>
              <w:fldChar w:fldCharType="end"/>
            </w:r>
          </w:p>
        </w:tc>
        <w:tc>
          <w:tcPr>
            <w:tcW w:w="1275" w:type="dxa"/>
            <w:noWrap/>
            <w:vAlign w:val="center"/>
            <w:hideMark/>
          </w:tcPr>
          <w:p w14:paraId="54348772"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Mozambique</w:t>
            </w:r>
          </w:p>
        </w:tc>
        <w:tc>
          <w:tcPr>
            <w:tcW w:w="1134" w:type="dxa"/>
            <w:noWrap/>
            <w:vAlign w:val="center"/>
            <w:hideMark/>
          </w:tcPr>
          <w:p w14:paraId="7E3CF70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3DDC6D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E223DA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2A54E0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AAF01F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6EA322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1192AD1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3079B6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5E2B4C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353D629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0EFC658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57E1D74E" w14:textId="77777777" w:rsidTr="00790355">
        <w:trPr>
          <w:trHeight w:val="290"/>
        </w:trPr>
        <w:tc>
          <w:tcPr>
            <w:tcW w:w="1276" w:type="dxa"/>
            <w:noWrap/>
            <w:vAlign w:val="center"/>
            <w:hideMark/>
          </w:tcPr>
          <w:p w14:paraId="6A9E86A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Oshi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faAZe5ut","properties":{"formattedCitation":"[123]","plainCitation":"[123]","noteIndex":0},"citationItems":[{"id":1877,"uris":["http://zotero.org/users/4627420/items/8QKWQRQB"],"uri":["http://zotero.org/users/4627420/items/8QKWQRQB"],"itemData":{"id":1877,"type":"article-journal","abstract":"This is a qualitative, descriptive study to explore gender-related factors that inﬂuence health seeking for tuberculosis (TB) care by women in Ebonyi State, Nigeria. In-depth interviews based on interview guides were conducted with participants selected through purposive sampling in communities in the state. The results show that gender relations prohibit women from seeking care for symptoms of TB and other diseases outside their community without their husbands’ approval. Gender norms on intra-household resource ownership and control divest women of the power to allocate money for health care seeking. Yet, the same norms place the burden of spending on health care for minor illnesses on women, and such repeated, out-of-pocket expenditures on health care at the village level make it difﬁcult for women to save money for use for health care seeking for major illnesses such as TB, which, even if subsidized, still involves hidden costs such as transport fare. The opening hours of TB clinics do not favour their use by most women as they are open when women are usually engaged in income-generating activities. Attending the clinics may therefore entail opportunity costs for many women. People with chronic, infectious diseases such as TB and HIV are generally stigmatized and avoided. Women suffer more stigma and discrimination than men. Stigma and discrimination make women reluctant to seek care for TB until the disease is advanced. Policies and programmes aimed at increasing women’s access to TB services should not only take these gender norms that disempower women into explicit consideration but also include interventions to address them. The programmes should integrate ﬂexible opening hours for TB treatment units, including introduction of evening consultation for women. Interventions should also integrate anti-stigma strategies led by the community members themselves.","container-title":"Journal of Biosocial Science","DOI":"10.1017/S0021932014000534","ISSN":"0021-9320, 1469-7599","issue":"1","language":"en","page":"37-50","source":"Crossref","title":"Gender-related factors influencing women's health seeking for tuberculosis care in Ebonyi State, Nigeria","volume":"48","author":[{"family":"Oshi","given":"Daniel C."},{"family":"Oshi","given":"Sarah N."},{"family":"Alobu","given":"Isaac N."},{"family":"Ukwaja","given":"Kingsley N."}],"issued":{"date-parts":[["2016",1]]}}}],"schema":"https://github.com/citation-style-language/schema/raw/master/csl-citation.json"}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[123]</w:t>
            </w:r>
            <w:r w:rsidRPr="00FA0D89">
              <w:rPr>
                <w:rFonts w:eastAsia="Times New Roman" w:cstheme="minorHAnsi"/>
                <w:color w:val="000000" w:themeColor="text1"/>
                <w:sz w:val="18"/>
                <w:szCs w:val="18"/>
              </w:rPr>
              <w:fldChar w:fldCharType="end"/>
            </w:r>
          </w:p>
        </w:tc>
        <w:tc>
          <w:tcPr>
            <w:tcW w:w="1275" w:type="dxa"/>
            <w:noWrap/>
            <w:vAlign w:val="center"/>
            <w:hideMark/>
          </w:tcPr>
          <w:p w14:paraId="5EA0BDDC"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Nigeria</w:t>
            </w:r>
          </w:p>
        </w:tc>
        <w:tc>
          <w:tcPr>
            <w:tcW w:w="1134" w:type="dxa"/>
            <w:noWrap/>
            <w:vAlign w:val="center"/>
            <w:hideMark/>
          </w:tcPr>
          <w:p w14:paraId="57A0912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45EDD5D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031944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912A60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B78883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A0EF48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AC8E38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7CE444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F1E508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6903303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3A5E8A0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218EAB70" w14:textId="77777777" w:rsidTr="00790355">
        <w:trPr>
          <w:trHeight w:val="290"/>
        </w:trPr>
        <w:tc>
          <w:tcPr>
            <w:tcW w:w="1276" w:type="dxa"/>
            <w:noWrap/>
            <w:vAlign w:val="center"/>
            <w:hideMark/>
          </w:tcPr>
          <w:p w14:paraId="0E0D9DFC"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Hu 2012</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VbZ1O2qY","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[124]</w:t>
            </w:r>
            <w:r w:rsidRPr="00FA0D89">
              <w:rPr>
                <w:rFonts w:eastAsia="Times New Roman" w:cstheme="minorHAnsi"/>
                <w:color w:val="000000" w:themeColor="text1"/>
                <w:sz w:val="18"/>
                <w:szCs w:val="18"/>
              </w:rPr>
              <w:fldChar w:fldCharType="end"/>
            </w:r>
          </w:p>
        </w:tc>
        <w:tc>
          <w:tcPr>
            <w:tcW w:w="1275" w:type="dxa"/>
            <w:noWrap/>
            <w:vAlign w:val="center"/>
            <w:hideMark/>
          </w:tcPr>
          <w:p w14:paraId="3B728D6F"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Philippines</w:t>
            </w:r>
          </w:p>
        </w:tc>
        <w:tc>
          <w:tcPr>
            <w:tcW w:w="1134" w:type="dxa"/>
            <w:noWrap/>
            <w:vAlign w:val="center"/>
            <w:hideMark/>
          </w:tcPr>
          <w:p w14:paraId="34A8C0B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48F58A0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EBC800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087D4A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5F5AAD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CA6C48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4CF510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0636FE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1C8B0E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2B3792C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0E0644E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7D335226" w14:textId="77777777" w:rsidTr="00790355">
        <w:trPr>
          <w:trHeight w:val="290"/>
        </w:trPr>
        <w:tc>
          <w:tcPr>
            <w:tcW w:w="1276" w:type="dxa"/>
            <w:noWrap/>
            <w:vAlign w:val="center"/>
            <w:hideMark/>
          </w:tcPr>
          <w:p w14:paraId="7953A6C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Kuznetsov 2013</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x68w9Wrg","properties":{"formattedCitation":"[135]","plainCitation":"[135]","noteIndex":0},"citationItems":[{"id":1894,"uris":["http://zotero.org/users/4627420/items/QU3AAFBW"],"uri":["http://zotero.org/users/4627420/items/QU3AAFBW"],"itemData":{"id":1894,"type":"article-journal","abstract":"Background: Data about delayed tuberculosis diagnosis in Northern Russia are scarce yet such knowledge could enhance the care of tuberculosis. The Arkhangelsk region is situated in the north of Russia, where the population is more than one million residents. The aim of the study was to understand factors influencing diagnostic delay among patients with tuberculosis in the Arkhangelsk region and to develop a theoretical model in order to explain diagnostic delay from the patients’ perspectives.\nMethods: Twenty-three patients who had experienced diagnostic delay of tuberculosis were interviewed in Arkhangelsk. Using a qualitative approach, we conducted focus-group discussions for data gathering using Grounded Theory with the Paradigm Model to analyse the phenomenon of diagnostic delay.\nResults: The study resulted in a theoretical model of the pathway of delay of tuberculosis diagnosis in the Arkhangelsk region in answer to the question: “Why and how do patients in the Arkhangelsk region delay tuberculosis diagnosis?” The model included categories of causal conditions, context and intervening conditions, action/interaction strategies, and consequences. The causal condition and main concern of the patients was that they were overpowered by hopelessness. Patients blamed policy, the administrative system, and doctors for their unfortunate life circumstances. This was accompanied by avoidance of health care, denial of their own health situations, and self-treatment. Only a deadly threat was a sufficient motivator for some patients to seek medical help. “Being overpowered by hopelessness” was identified as the core category that affected their self-esteem and influenced their entire lives, including family, work and social relations, and appeared even stronger in association with alcohol use. This category reflected the passive position of many patients in this situation, including their feelings of inability to change anything in their lives, to obtain employment, or to qualify for disability benefits.\nConclusion: The main contributing factor to unsuccessful health-seeking behaviour for patients with tuberculosis was identified as “being overpowered by hopelessness.” This should be taken into consideration when creating any preventive programs and diagnostic algorithms aimed at increasing knowledge about TB, improving the health system, decreasing alcohol consumption and reducing the poverty of the people in Arkhangelsk.","container-title":"BMC Public Health","DOI":"10.1186/1471-2458-13-712","ISSN":"1471-2458","issue":"1","language":"en","source":"Crossref","title":"Hopelessness as a basis for tuberculosis diagnostic delay in the Arkhangelsk region: a grounded theory study","title-short":"Hopelessness as a basis for tuberculosis diagnostic delay in the Arkhangelsk region","URL":"http://bmcpublichealth.biomedcentral.com/articles/10.1186/1471-2458-13-712","volume":"13","author":[{"family":"Kuznetsov","given":"Vladimir N"},{"family":"Grjibovski","given":"Andrej M"},{"family":"Mariandyshev","given":"Andrej O"},{"family":"Johansson","given":"Eva"},{"family":"Enarson","given":"Donald A"},{"family":"Bjune","given":"Gunnar A"}],"accessed":{"date-parts":[["2019",11,22]]},"issued":{"date-parts":[["2013",12]]}}}],"schema":"https://github.com/citation-style-language/schema/raw/master/csl-citation.json"}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[135]</w:t>
            </w:r>
            <w:r w:rsidRPr="00FA0D89">
              <w:rPr>
                <w:rFonts w:eastAsia="Times New Roman" w:cstheme="minorHAnsi"/>
                <w:color w:val="000000" w:themeColor="text1"/>
                <w:sz w:val="18"/>
                <w:szCs w:val="18"/>
              </w:rPr>
              <w:fldChar w:fldCharType="end"/>
            </w:r>
          </w:p>
        </w:tc>
        <w:tc>
          <w:tcPr>
            <w:tcW w:w="1275" w:type="dxa"/>
            <w:noWrap/>
            <w:vAlign w:val="center"/>
            <w:hideMark/>
          </w:tcPr>
          <w:p w14:paraId="1931F7E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Russia</w:t>
            </w:r>
          </w:p>
        </w:tc>
        <w:tc>
          <w:tcPr>
            <w:tcW w:w="1134" w:type="dxa"/>
            <w:noWrap/>
            <w:vAlign w:val="center"/>
            <w:hideMark/>
          </w:tcPr>
          <w:p w14:paraId="2CFF7FF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60DD82B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CECB21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F78459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4127EA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491D3D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978ACA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58482C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79A96C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0098872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768591B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1143CA44" w14:textId="77777777" w:rsidTr="00790355">
        <w:trPr>
          <w:trHeight w:val="290"/>
        </w:trPr>
        <w:tc>
          <w:tcPr>
            <w:tcW w:w="1276" w:type="dxa"/>
            <w:noWrap/>
            <w:vAlign w:val="center"/>
            <w:hideMark/>
          </w:tcPr>
          <w:p w14:paraId="34E3642E"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Kuznetsov 2014</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Dp579y40","properties":{"formattedCitation":"[136]","plainCitation":"[136]","noteIndex":0},"citationItems":[{"id":1981,"uris":["http://zotero.org/users/4627420/items/I9KWEDAR"],"uri":["http://zotero.org/users/4627420/items/I9KWEDAR"],"itemData":{"id":1981,"type":"article-journal","abstract":"Objective: To describe patients’ and doctors’ perceptions of diagnostic delay in TB patients in the Arkhangelsk region and to develop a substantive model to better understand the mechanisms of how these delays are linked to each other. Design: A grounded theory approach was used to study the phenomenon of diagnostic delay. Patients with TB diagnostic delay and doctorsÁphthisiatricians were interviewed.\nResults: A model named ‘sickness trajectory in health-seeking behaviour among tuberculosis patients’ was developed and included two core categories describing two vicious circles of diagnostic delay in patients with TB: ‘limited awareness of the importance to contact the health system’ and ‘limited resources of the health system’ and the categories: ‘factors influencing health-seeking behaviour’ and ‘factors influencing the health system effectiveness’. Men were more likely to report patient delay, while women were more likely to report health system delay.\nConclusions: To involve people in early medical examinations, it is necessary to increase alertness on TB among patients and to improve health systems in the districts.","container-title":"Emerging Health Threats Journal","DOI":"10.3402/ehtj.v7.24909","ISSN":"1752-8550","issue":"1","language":"en","page":"24909","source":"Crossref","title":"Two vicious circles contributing to a diagnostic delay for tuberculosis patients in Arkhangelsk","volume":"7","author":[{"family":"Kuznetsov","given":"Vladimir N."},{"family":"Grjibovski","given":"Andrej M."},{"family":"Mariandyshev","given":"Andrej O."},{"family":"Johansson","given":"Eva"},{"family":"Bjune","given":"Gunnar A."}],"issued":{"date-parts":[["2014",1]]}}}],"schema":"https://github.com/citation-style-language/schema/raw/master/csl-citation.json"}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[136]</w:t>
            </w:r>
            <w:r w:rsidRPr="00FA0D89">
              <w:rPr>
                <w:rFonts w:eastAsia="Times New Roman" w:cstheme="minorHAnsi"/>
                <w:color w:val="000000" w:themeColor="text1"/>
                <w:sz w:val="18"/>
                <w:szCs w:val="18"/>
              </w:rPr>
              <w:fldChar w:fldCharType="end"/>
            </w:r>
          </w:p>
        </w:tc>
        <w:tc>
          <w:tcPr>
            <w:tcW w:w="1275" w:type="dxa"/>
            <w:noWrap/>
            <w:vAlign w:val="center"/>
            <w:hideMark/>
          </w:tcPr>
          <w:p w14:paraId="1287139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Russia</w:t>
            </w:r>
          </w:p>
        </w:tc>
        <w:tc>
          <w:tcPr>
            <w:tcW w:w="1134" w:type="dxa"/>
            <w:noWrap/>
            <w:vAlign w:val="center"/>
            <w:hideMark/>
          </w:tcPr>
          <w:p w14:paraId="6307BB1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3AA1010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DB2233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5FCF5F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1475563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479EA2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0419AAE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7BDF86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DF009E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7CB96F8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70F8BBA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19A46952" w14:textId="77777777" w:rsidTr="00790355">
        <w:trPr>
          <w:trHeight w:val="290"/>
        </w:trPr>
        <w:tc>
          <w:tcPr>
            <w:tcW w:w="1276" w:type="dxa"/>
            <w:noWrap/>
            <w:vAlign w:val="center"/>
            <w:hideMark/>
          </w:tcPr>
          <w:p w14:paraId="70B3490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Adams 2017</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bGvM1Zlj","properties":{"formattedCitation":"[137]","plainCitation":"[137]","noteIndex":0},"citationItems":[{"id":1773,"uris":["http://zotero.org/users/4627420/items/BQE4ZDU6"],"uri":["http://zotero.org/users/4627420/items/BQE4ZDU6"],"itemData":{"id":1773,"type":"article-journal","abstract":"S E T T I N G : South African miners suffer the highest tuberculosis (TB) rates in the world. Current efforts to stem the epidemic are insufficient. Historical legacies and persistent disease burden demand innovative approaches to reshape health care delivery to better serve this population.","container-title":"The International Journal of Tuberculosis and Lung Disease","DOI":"10.5588/ijtld.16.0669","ISSN":"1027-3719","issue":"5","language":"en","page":"571-578","source":"Crossref","title":"Barriers to tuberculosis care delivery among miners and their families in South Africa: an ethnographic study","title-short":"Barriers to tuberculosis care delivery among miners and their families in South Africa","volume":"21","author":[{"family":"Adams","given":"L. V."},{"family":"Basu","given":"D."},{"family":"Grande","given":"S. W."},{"family":"Craig","given":"S. R."},{"family":"Patridge","given":"M. T."},{"family":"Panth","given":"N."},{"family":"Trump Redd","given":"V."},{"family":"Phalaste","given":"M."},{"family":"Singo","given":"A."},{"family":"Osewe","given":"P."},{"family":"Mulley","given":"A. G."}],"issued":{"date-parts":[["2017",5,1]]}}}],"schema":"https://github.com/citation-style-language/schema/raw/master/csl-citation.json"}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[137]</w:t>
            </w:r>
            <w:r w:rsidRPr="00FA0D89">
              <w:rPr>
                <w:rFonts w:eastAsia="Times New Roman" w:cstheme="minorHAnsi"/>
                <w:color w:val="000000" w:themeColor="text1"/>
                <w:sz w:val="18"/>
                <w:szCs w:val="18"/>
              </w:rPr>
              <w:fldChar w:fldCharType="end"/>
            </w:r>
          </w:p>
        </w:tc>
        <w:tc>
          <w:tcPr>
            <w:tcW w:w="1275" w:type="dxa"/>
            <w:noWrap/>
            <w:vAlign w:val="center"/>
            <w:hideMark/>
          </w:tcPr>
          <w:p w14:paraId="29055F7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South Africa</w:t>
            </w:r>
          </w:p>
        </w:tc>
        <w:tc>
          <w:tcPr>
            <w:tcW w:w="1134" w:type="dxa"/>
            <w:noWrap/>
            <w:vAlign w:val="center"/>
            <w:hideMark/>
          </w:tcPr>
          <w:p w14:paraId="4E2C54D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15BF723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C8D144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B4FA40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954C89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4A0CC5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27CBB38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CB3AD1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404442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52B6EB6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4E727FF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30ECB3EF" w14:textId="77777777" w:rsidTr="00790355">
        <w:trPr>
          <w:trHeight w:val="290"/>
        </w:trPr>
        <w:tc>
          <w:tcPr>
            <w:tcW w:w="1276" w:type="dxa"/>
            <w:noWrap/>
            <w:vAlign w:val="center"/>
            <w:hideMark/>
          </w:tcPr>
          <w:p w14:paraId="53693DE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Skordis-Worrall 2010</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qAgDTxek","properties":{"formattedCitation":"[142]","plainCitation":"[142]","noteIndex":0},"citationItems":[{"id":1791,"uris":["http://zotero.org/users/4627420/items/H5HLDQ42"],"uri":["http://zotero.org/users/4627420/items/H5HLDQ42"],"itemData":{"id":1791,"type":"article-journal","abstract":"C O N C L U S I O N : Patient behaviour interacts with institutional arrangements in a way that materially exacerbates TB diagnostic delay. Care seeking in pluralistic settings needs to be understood as a complex process involving a range of providers across sectors. Strategies to smooth the flow of patients within and between sectors and improve perceptions of both service quality and levels of privacy will reduce diagnostic delays and improve both the efficiency and the effectiveness of the current TB treatment programme.","container-title":"Int J Tuberc Lung Dis","issue":"2","journalAbbreviation":"Int J Tuberc Lung Dis","language":"en","page":"171-80","source":"Zotero","title":"Confusion, caring and tuberculosis diagnostic delay in Cape Town, South Africa","volume":"14","author":[{"family":"Skordis-Worrall","given":"J"},{"family":"Hanson","given":"K"},{"family":"Mills","given":"A"}]}}],"schema":"https://github.com/citation-style-language/schema/raw/master/csl-citation.json"}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[142]</w:t>
            </w:r>
            <w:r w:rsidRPr="00FA0D89">
              <w:rPr>
                <w:rFonts w:eastAsia="Times New Roman" w:cstheme="minorHAnsi"/>
                <w:color w:val="000000" w:themeColor="text1"/>
                <w:sz w:val="18"/>
                <w:szCs w:val="18"/>
              </w:rPr>
              <w:fldChar w:fldCharType="end"/>
            </w:r>
          </w:p>
        </w:tc>
        <w:tc>
          <w:tcPr>
            <w:tcW w:w="1275" w:type="dxa"/>
            <w:noWrap/>
            <w:vAlign w:val="center"/>
            <w:hideMark/>
          </w:tcPr>
          <w:p w14:paraId="07790CA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South Africa</w:t>
            </w:r>
          </w:p>
        </w:tc>
        <w:tc>
          <w:tcPr>
            <w:tcW w:w="1134" w:type="dxa"/>
            <w:noWrap/>
            <w:vAlign w:val="center"/>
            <w:hideMark/>
          </w:tcPr>
          <w:p w14:paraId="49E749E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490BA1C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E49135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4790E6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32B99E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ABB399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5B9DEC9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48A2B4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3AC2FF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0FBA094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6F01BE4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166EDAF7" w14:textId="77777777" w:rsidTr="00790355">
        <w:trPr>
          <w:trHeight w:val="290"/>
        </w:trPr>
        <w:tc>
          <w:tcPr>
            <w:tcW w:w="1276" w:type="dxa"/>
            <w:noWrap/>
            <w:vAlign w:val="center"/>
            <w:hideMark/>
          </w:tcPr>
          <w:p w14:paraId="03BF961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Murray 2013</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WkFqiiqA","properties":{"formattedCitation":"[141]","plainCitation":"[141]","noteIndex":0},"citationItems":[{"id":685,"uris":["http://zotero.org/users/4627420/items/KZIAW8VC"],"uri":["http://zotero.org/users/4627420/items/KZIAW8VC"],"itemData":{"id":685,"type":"article-journal","abstract":"Abstract.  Prolonged diagnostic and treatment delays, particularly in settings experiencing concomitant human immunodeficiency virus (HIV) and tuberculosis (TB)","container-title":"Health Policy and Planning","DOI":"10.1093/heapol/czs072","ISSN":"0268-1080","issue":"4","journalAbbreviation":"Health Policy Plan","language":"en","page":"410-418","source":"academic-oup-com.libproxy1.nus.edu.sg","title":"High levels of vulnerability and anticipated stigma reduce the impetus for tuberculosis diagnosis in Cape Town, South Africa","volume":"28","author":[{"family":"Murray","given":"Emma J."},{"family":"Bond","given":"Virginia A."},{"family":"Marais","given":"Ben J."},{"family":"Godfrey-Faussett","given":"Peter"},{"family":"Ayles","given":"Helen M."},{"family":"Beyers","given":"Nulda"}],"issued":{"date-parts":[["2013",7,1]]}}}],"schema":"https://github.com/citation-style-language/schema/raw/master/csl-citation.json"}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[141]</w:t>
            </w:r>
            <w:r w:rsidRPr="00FA0D89">
              <w:rPr>
                <w:rFonts w:eastAsia="Times New Roman" w:cstheme="minorHAnsi"/>
                <w:color w:val="000000" w:themeColor="text1"/>
                <w:sz w:val="18"/>
                <w:szCs w:val="18"/>
              </w:rPr>
              <w:fldChar w:fldCharType="end"/>
            </w:r>
          </w:p>
        </w:tc>
        <w:tc>
          <w:tcPr>
            <w:tcW w:w="1275" w:type="dxa"/>
            <w:noWrap/>
            <w:vAlign w:val="center"/>
            <w:hideMark/>
          </w:tcPr>
          <w:p w14:paraId="67EDC805"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South Africa</w:t>
            </w:r>
          </w:p>
        </w:tc>
        <w:tc>
          <w:tcPr>
            <w:tcW w:w="1134" w:type="dxa"/>
            <w:noWrap/>
            <w:vAlign w:val="center"/>
            <w:hideMark/>
          </w:tcPr>
          <w:p w14:paraId="281F559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523394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35A28B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4D819D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163490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8F4A2B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5C137A9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72537F9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853E58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159871B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144E2F0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5839FACE" w14:textId="77777777" w:rsidTr="00790355">
        <w:trPr>
          <w:trHeight w:val="290"/>
        </w:trPr>
        <w:tc>
          <w:tcPr>
            <w:tcW w:w="1276" w:type="dxa"/>
            <w:noWrap/>
            <w:vAlign w:val="center"/>
            <w:hideMark/>
          </w:tcPr>
          <w:p w14:paraId="35D2EAC8"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Kerrigan 2017</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uGeSmqAq","properties":{"formattedCitation":"[140]","plainCitation":"[140]","noteIndex":0},"citationItems":[{"id":1902,"uris":["http://zotero.org/users/4627420/items/JBUMB2H5"],"uri":["http://zotero.org/users/4627420/items/JBUMB2H5"],"itemData":{"id":1902,"type":"article-journal","abstract":"Conclusions: Findings suggest different methods of TB ACF are likely to engage different populations, highlighting the utility of a comprehensive approach. Trial registration: Clinicaltrials.gov (NCT02808507). Registered June 1, 2016. The participants in this formative study are not trial participants.","container-title":"Health Research Policy and Systems","DOI":"10.1186/s12961-017-0206-8","ISSN":"1478-4505","issue":"1","language":"en","source":"Crossref","title":"Improving active case finding for tuberculosis in South Africa: informing innovative implementation approaches in the context of the Kharitode trial through formative research","title-short":"Improving active case finding for tuberculosis in South Africa","URL":"http://health-policy-systems.biomedcentral.com/articles/10.1186/s12961-017-0206-8","volume":"15","author":[{"family":"Kerrigan","given":"Deanna"},{"family":"West","given":"Nora"},{"family":"Tudor","given":"Carrie"},{"family":"Hanrahan","given":"Colleen F."},{"family":"Lebina","given":"Limakatso"},{"family":"Msandiwa","given":"Reginah"},{"family":"Mmolawa","given":"Lesego"},{"family":"Martinson","given":"Neil"},{"family":"Dowdy","given":"David"}],"accessed":{"date-parts":[["2019",11,22]]},"issued":{"date-parts":[["2017",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[140]</w:t>
            </w:r>
            <w:r w:rsidRPr="00FA0D89">
              <w:rPr>
                <w:rFonts w:eastAsia="Times New Roman" w:cstheme="minorHAnsi"/>
                <w:color w:val="000000" w:themeColor="text1"/>
                <w:sz w:val="18"/>
                <w:szCs w:val="18"/>
              </w:rPr>
              <w:fldChar w:fldCharType="end"/>
            </w:r>
          </w:p>
        </w:tc>
        <w:tc>
          <w:tcPr>
            <w:tcW w:w="1275" w:type="dxa"/>
            <w:noWrap/>
            <w:vAlign w:val="center"/>
            <w:hideMark/>
          </w:tcPr>
          <w:p w14:paraId="7785C535"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South Africa</w:t>
            </w:r>
          </w:p>
        </w:tc>
        <w:tc>
          <w:tcPr>
            <w:tcW w:w="1134" w:type="dxa"/>
            <w:noWrap/>
            <w:vAlign w:val="center"/>
            <w:hideMark/>
          </w:tcPr>
          <w:p w14:paraId="61EB783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216EC60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1B0707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8D717E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EBC421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73F87E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4B4C865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1C9F1D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B4FE78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5372DE4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78C5D2E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20FF9F3A" w14:textId="77777777" w:rsidTr="00790355">
        <w:trPr>
          <w:trHeight w:val="290"/>
        </w:trPr>
        <w:tc>
          <w:tcPr>
            <w:tcW w:w="1276" w:type="dxa"/>
            <w:noWrap/>
            <w:vAlign w:val="center"/>
            <w:hideMark/>
          </w:tcPr>
          <w:p w14:paraId="4357A4E6"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Skinner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fX4ABpay","properties":{"formattedCitation":"[139]","plainCitation":"[139]","noteIndex":0},"citationItems":[{"id":1906,"uris":["http://zotero.org/users/4627420/items/WZBPHPLP"],"uri":["http://zotero.org/users/4627420/items/WZBPHPLP"],"itemData":{"id":1906,"type":"article-journal","abstract":"Background: Individuals who test positive for active tuberculosis (TB) but do not initiate treatment present a challenge to TB programmes because they contribute to ongoing transmission within communities. To better understand why individuals do not initiate treatment, or are adherent after initiating treatment, South African respondents were approached to obtain insights as to which factors enabled and inhibited the treatment process.\nMethods: This qualitative work was nested in a larger study investigating initial loss to follow-up (LTFU) amongst new smear positive TB patients across five provinces of South Africa. In-depth interviews were done with 41 adherent and initial LTFU respondents.\nResults: Key issues contributing to initial LTFU appeared to be a poor knowledge, or low awareness of TB treatment; stigma around TB including its connection to HIV; immediate problems in the respondents’ lives particularly poverty, lack of access to transport and the need to continue working; and problems in the healthcare facilities including under resourced facilities, poor functioning health systems and negative staff attitudes. In contrast the reasons given for being adherent related to the level of illness, support received at home and healthcare facilities, a belief in the health system and positive experiences in the health service including positive attitudes from staff.\nConclusions: Key changes need to be made to the healthcare system to enable patients to initiate treatment and remain adherent, but the six month regimen of daily observed treatment presents real practical and personal challenges to patients. Alternative strategies to DOTS at facility level should be investigated to bring services closer to communities to encourage patients to access care, initiate and adhere to treatment.","container-title":"BMC Infectious Diseases","DOI":"10.1186/s12879-016-2054-5","ISSN":"1471-2334","issue":"1","language":"en","source":"Crossref","title":"It’s complicated: why do tuberculosis patients not initiate or stay adherent to treatment? A qualitative study from South Africa","title-short":"It’s complicated","URL":"http://bmcinfectdis.biomedcentral.com/articles/10.1186/s12879-016-2054-5","volume":"16","author":[{"family":"Skinner","given":"Donald"},{"family":"Claassens","given":"Mareli"}],"accessed":{"date-parts":[["2019",11,22]]},"issued":{"date-parts":[["2016",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[139]</w:t>
            </w:r>
            <w:r w:rsidRPr="00FA0D89">
              <w:rPr>
                <w:rFonts w:eastAsia="Times New Roman" w:cstheme="minorHAnsi"/>
                <w:color w:val="000000" w:themeColor="text1"/>
                <w:sz w:val="18"/>
                <w:szCs w:val="18"/>
              </w:rPr>
              <w:fldChar w:fldCharType="end"/>
            </w:r>
          </w:p>
        </w:tc>
        <w:tc>
          <w:tcPr>
            <w:tcW w:w="1275" w:type="dxa"/>
            <w:noWrap/>
            <w:vAlign w:val="center"/>
            <w:hideMark/>
          </w:tcPr>
          <w:p w14:paraId="145DF342"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South Africa</w:t>
            </w:r>
          </w:p>
        </w:tc>
        <w:tc>
          <w:tcPr>
            <w:tcW w:w="1134" w:type="dxa"/>
            <w:noWrap/>
            <w:vAlign w:val="center"/>
            <w:hideMark/>
          </w:tcPr>
          <w:p w14:paraId="7349ED6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7626BFF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79E943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9A99C3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6ADB8CD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3B765F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2DD01F7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4548E9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AEF400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2778FC9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677F7D87"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4F8DAEE0" w14:textId="77777777" w:rsidTr="00790355">
        <w:trPr>
          <w:trHeight w:val="290"/>
        </w:trPr>
        <w:tc>
          <w:tcPr>
            <w:tcW w:w="1276" w:type="dxa"/>
            <w:noWrap/>
            <w:vAlign w:val="center"/>
            <w:hideMark/>
          </w:tcPr>
          <w:p w14:paraId="098C3F3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Finnie 2011</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Al1MIU2D","properties":{"formattedCitation":"[138]","plainCitation":"[138]","noteIndex":0},"citationItems":[{"id":1944,"uris":["http://zotero.org/users/4627420/items/4ID2DHPQ"],"uri":["http://zotero.org/users/4627420/items/4ID2DHPQ"],"itemData":{"id":1944,"type":"article-journal","container-title":"International Quarterly of Community Health Education","DOI":"10.2190/IQ.31.1.b","ISSN":"0272-684X, 1541-3519","issue":"1","language":"en","page":"3-19","source":"Crossref","title":"Pilot Study to Develop a Rapid Assessment of Tuberculosis Care-Seeking and Adherence Practices in Rural Limpopo Province, South Africa","volume":"31","author":[{"family":"Finnie","given":"Ramona K. C."},{"family":"Mabunda","given":"Tiyane"},{"family":"Khoza","given":"Lunic Base"},{"family":"Borne","given":"Bart","non-dropping-particle":"van den"},{"family":"Selwyn","given":"Beatrice"},{"family":"Mullen","given":"Patricia Dolan"}],"issued":{"date-parts":[["2011",1]]}}}],"schema":"https://github.com/citation-style-language/schema/raw/master/csl-citation.json"}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[138]</w:t>
            </w:r>
            <w:r w:rsidRPr="00FA0D89">
              <w:rPr>
                <w:rFonts w:eastAsia="Times New Roman" w:cstheme="minorHAnsi"/>
                <w:color w:val="000000" w:themeColor="text1"/>
                <w:sz w:val="18"/>
                <w:szCs w:val="18"/>
              </w:rPr>
              <w:fldChar w:fldCharType="end"/>
            </w:r>
          </w:p>
        </w:tc>
        <w:tc>
          <w:tcPr>
            <w:tcW w:w="1275" w:type="dxa"/>
            <w:noWrap/>
            <w:vAlign w:val="center"/>
            <w:hideMark/>
          </w:tcPr>
          <w:p w14:paraId="64624EA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South Africa</w:t>
            </w:r>
          </w:p>
        </w:tc>
        <w:tc>
          <w:tcPr>
            <w:tcW w:w="1134" w:type="dxa"/>
            <w:noWrap/>
            <w:vAlign w:val="center"/>
            <w:hideMark/>
          </w:tcPr>
          <w:p w14:paraId="2A70AB3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3F66616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5B3C49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6C89F80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3FDD5B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BFD13A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76E84B7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8A3942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4677957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74AE461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5CC3688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w:t>
            </w:r>
          </w:p>
        </w:tc>
      </w:tr>
      <w:tr w:rsidR="00FA0D89" w:rsidRPr="00FA0D89" w14:paraId="270BF35C" w14:textId="77777777" w:rsidTr="00790355">
        <w:trPr>
          <w:trHeight w:val="290"/>
        </w:trPr>
        <w:tc>
          <w:tcPr>
            <w:tcW w:w="1276" w:type="dxa"/>
            <w:noWrap/>
            <w:vAlign w:val="center"/>
            <w:hideMark/>
          </w:tcPr>
          <w:p w14:paraId="097AAB2F"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Verhagen 2010</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QV9Kaudc","properties":{"formattedCitation":"[112]","plainCitation":"[112]","noteIndex":0},"citationItems":[{"id":1861,"uris":["http://zotero.org/users/4627420/items/EYSCH6BY"],"uri":["http://zotero.org/users/4627420/items/EYSCH6BY"],"itemData":{"id":1861,"type":"article-journal","abstract":"Background Diagnostic delay in patients with tuberculosis (TB) leads to ongoing TB transmission, higher mortality rates and increased patient and government health expenditure. Qualitative research focussed on patients’ self-perceptions of disease and their care-seeking behaviour helps to guide health education programmes by providing us with the understanding of the knowledge, attitudes and practices that underlie diagnostic delay.","container-title":"Infection","DOI":"10.1007/s15010-010-0051-y","ISSN":"0300-8126, 1439-0973","issue":"6","language":"en","page":"433-446","source":"Crossref","title":"Factors underlying diagnostic delay in tuberculosis patients in a rural area in Tanzania: a qualitative approach","title-short":"Factors underlying diagnostic delay in tuberculosis patients in a rural area in Tanzania","volume":"38","author":[{"family":"Verhagen","given":"L. M."},{"family":"Kapinga","given":"R."},{"family":"Rosmalen-Nooijens","given":"K. A. W. L.","non-dropping-particle":"van"}],"issued":{"date-parts":[["2010",12]]}}}],"schema":"https://github.com/citation-style-language/schema/raw/master/csl-citation.json"}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[112]</w:t>
            </w:r>
            <w:r w:rsidRPr="00FA0D89">
              <w:rPr>
                <w:rFonts w:eastAsia="Times New Roman" w:cstheme="minorHAnsi"/>
                <w:color w:val="000000" w:themeColor="text1"/>
                <w:sz w:val="18"/>
                <w:szCs w:val="18"/>
              </w:rPr>
              <w:fldChar w:fldCharType="end"/>
            </w:r>
          </w:p>
        </w:tc>
        <w:tc>
          <w:tcPr>
            <w:tcW w:w="1275" w:type="dxa"/>
            <w:noWrap/>
            <w:vAlign w:val="center"/>
            <w:hideMark/>
          </w:tcPr>
          <w:p w14:paraId="4205DB74"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Tanzania</w:t>
            </w:r>
          </w:p>
        </w:tc>
        <w:tc>
          <w:tcPr>
            <w:tcW w:w="1134" w:type="dxa"/>
            <w:noWrap/>
            <w:vAlign w:val="center"/>
            <w:hideMark/>
          </w:tcPr>
          <w:p w14:paraId="75C0BF8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7E8004A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103EF1C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9CD3B6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316D94EC"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53F6F0C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43801AB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48D0A0A"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1C6E04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5596B193"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11272D9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10</w:t>
            </w:r>
          </w:p>
        </w:tc>
      </w:tr>
      <w:tr w:rsidR="00FA0D89" w:rsidRPr="00FA0D89" w14:paraId="4BD27CA9" w14:textId="77777777" w:rsidTr="00790355">
        <w:trPr>
          <w:trHeight w:val="290"/>
        </w:trPr>
        <w:tc>
          <w:tcPr>
            <w:tcW w:w="1276" w:type="dxa"/>
            <w:noWrap/>
            <w:vAlign w:val="center"/>
            <w:hideMark/>
          </w:tcPr>
          <w:p w14:paraId="1083E88A"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Tschirhart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180RxlKS","properties":{"formattedCitation":"[143]","plainCitation":"[143]","noteIndex":0},"citationItems":[{"id":1755,"uris":["http://zotero.org/users/4627420/items/969JUYCD"],"uri":["http://zotero.org/users/4627420/items/969JUYCD"],"itemData":{"id":1755,"type":"article-journal","abstract":"Background: In Tak province, Thailand migrants and refugees from Myanmar navigate a pluralistic healthcare system to seek Tuberculosis (TB) care from a variety of government and non-governmental providers. This multi-methods qualitative study examined access to TB, TB/HIV and multidrug-resistant tuberculosis (MDR-TB) treatment with an emphasis on barriers to care and enabling factors.\nMethods: In the summer and fall of 2014, we conducted 12 key informant interviews with public health officials and TB treatment providers. We also conducted 11 focus group discussions with migrants and refugees who were receiving TB, TB/HIV and MDR-TB treatment in Tak province as well as non-TB patients. We analyzed these data through thematic analysis using both predetermined and emergent codes. As a second step in the qualitative analysis, we explored the barriers and enabling factors separately for migrants and refugees.\nResults: We found that refugees face fewer barriers to accessing TB treatment than migrants. For both migrants and refugees, legal status plays an important intermediary role in influencing the population’s ability to access care and eligibility for treatment. Our results suggest that there is a large geographical catchment area for migrants who seek TB treatment in Tak province that extends beyond provincial boundaries. Migrant participants described their ability to seek care as linked to the financial and non-financial resources required to travel and undergo treatment. Patients identified language of health services, availability of free or low cost services, and psychosocial support as important health system characteristics that affect accessibility.\nConclusion: Access to TB treatment for migrants and refugees occurs at the interface of health system accessibility, population ability and legal status. In Tak province, migrant patients draw upon their social networks and financial resources to navigate a pathway to treatment. We revised a conceptual framework for access to healthcare to incorporate legal status and the cyclical pathways through which migrants access TB treatment in this region. We recommend that organizations continue to collaborate to provide supportive services that help migrants to access and continue TB treatment.","container-title":"International Journal for Equity in Health","DOI":"10.1186/s12939-016-0391-z","ISSN":"1475-9276","issue":"1","language":"en","source":"Crossref","title":"Access to free or low-cost tuberculosis treatment for migrants and refugees along the Thailand-Myanmar border in Tak province, Thailand","URL":"http://equityhealthj.biomedcentral.com/articles/10.1186/s12939-016-0391-z","volume":"15","author":[{"family":"Tschirhart","given":"Naomi"},{"family":"Nosten","given":"Francois"},{"family":"Foster","given":"Angel M."}],"accessed":{"date-parts":[["2019",11,22]]},"issued":{"date-parts":[["2016",12]]}}}],"schema":"https://github.com/citation-style-language/schema/raw/master/csl-citation.json"}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[143]</w:t>
            </w:r>
            <w:r w:rsidRPr="00FA0D89">
              <w:rPr>
                <w:rFonts w:eastAsia="Times New Roman" w:cstheme="minorHAnsi"/>
                <w:color w:val="000000" w:themeColor="text1"/>
                <w:sz w:val="18"/>
                <w:szCs w:val="18"/>
              </w:rPr>
              <w:fldChar w:fldCharType="end"/>
            </w:r>
          </w:p>
        </w:tc>
        <w:tc>
          <w:tcPr>
            <w:tcW w:w="1275" w:type="dxa"/>
            <w:noWrap/>
            <w:vAlign w:val="center"/>
            <w:hideMark/>
          </w:tcPr>
          <w:p w14:paraId="2F7CC0FD"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Thailand</w:t>
            </w:r>
          </w:p>
        </w:tc>
        <w:tc>
          <w:tcPr>
            <w:tcW w:w="1134" w:type="dxa"/>
            <w:noWrap/>
            <w:vAlign w:val="center"/>
            <w:hideMark/>
          </w:tcPr>
          <w:p w14:paraId="60046EF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2522F23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8B42AE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42DF062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0FD153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082488A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7C9BFB3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07012BF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300367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4A3537C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76A8FBD8"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278E2ED2" w14:textId="77777777" w:rsidTr="00790355">
        <w:trPr>
          <w:trHeight w:val="290"/>
        </w:trPr>
        <w:tc>
          <w:tcPr>
            <w:tcW w:w="1276" w:type="dxa"/>
            <w:noWrap/>
            <w:vAlign w:val="center"/>
            <w:hideMark/>
          </w:tcPr>
          <w:p w14:paraId="65054E83"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Cremers 2016</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L2MRIPIz","properties":{"formattedCitation":"[125]","plainCitation":"[125]","noteIndex":0},"citationItems":[{"id":1978,"uris":["http://zotero.org/users/4627420/items/CY98GDQR"],"uri":["http://zotero.org/users/4627420/items/CY98GDQR"],"itemData":{"id":1978,"type":"article-journal","abstract":"Background: Tuberculosis (TB) remains a major health problem in Zambia, despite considerable efforts to control and prevent it. With this study, we aim to understand how perceptions and cultural, social, economic, and organisational factors influence TB patients’ pre-hospital delay and non-compliance with care provided by the National Tuberculosis Programme (NTP).\nMethods: A mixed methods study was conducted with 300 TB patients recruited at Kanyama clinic for structured interviews. Thirty were followed-up for multiple in-depth interviews. Six focus group discussions were organised and participant observation was conducted. Ten biomedical care providers, 10 traditional healers, and 10 faith healers were interviewed. Factors associated with non-compliance (disruption of treatment &gt; one week) were assessed by applying logistic regression analyses; qualitative analysis was used to additionally assess factors influencing pre-hospital delay and for triangulation of study findings.\nResults: TB treatment non-compliance was low (10 %), no association of outcome with cultural or socio-economic factors was found. Only patients’ time constraints and long distance to the clinic indicated a possible association with a higher risk of non-compliance (OR 0.52; 95 % CI 0.25, 1.10, p = 0.086). Qualitative data showed that most TB patients combined understandings of biomedical and traditional TB knowledge, used herbal, traditional and/or faith healing, suffered from stigmatizing attitudes, experienced poverty and food shortages, and faced several organisational obstacles while being on treatment. This led in some cases to pre-hospital delay or treatment non-compliance.\nConclusions: Mixed methods analysis demonstrated the importance of in-depth information ascertained by qualitative approaches to understand how cultural, socio-economic and organisational factors are influencing patients’ prehospital delay and treatment compliance. To strengthen the Zambian NTP, combating stigma is of utmost priority coupled with programmes addressing poverty. Organisational barriers and co-operation between (private) clinics and traditional/faith healers should be considered.","container-title":"BMC Public Health","DOI":"10.1186/s12889-016-3771-9","ISSN":"1471-2458","issue":"1","language":"en","source":"Crossref","title":"Tuberculosis patients’ pre-hospital delay and non-compliance with a longstanding DOT programme: a mixed methods study in urban Zambia","title-short":"Tuberculosis patients’ pre-hospital delay and non-compliance with a longstanding DOT programme","URL":"http://bmcpublichealth.biomedcentral.com/articles/10.1186/s12889-016-3771-9","volume":"16","author":[{"family":"Cremers","given":"Anne Lia"},{"family":"Gerrets","given":"René"},{"family":"Kapata","given":"Nathan"},{"family":"Kabika","given":"Austin"},{"family":"Birnie","given":"Emma"},{"family":"Klipstein-Grobusch","given":"Kerstin"},{"family":"Grobusch","given":"Martin P."}],"accessed":{"date-parts":[["2019",11,22]]},"issued":{"date-parts":[["2016",12]]}}}],"schema":"https://github.com/citation-style-language/schema/raw/master/csl-citation.json"}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[125]</w:t>
            </w:r>
            <w:r w:rsidRPr="00FA0D89">
              <w:rPr>
                <w:rFonts w:eastAsia="Times New Roman" w:cstheme="minorHAnsi"/>
                <w:color w:val="000000" w:themeColor="text1"/>
                <w:sz w:val="18"/>
                <w:szCs w:val="18"/>
              </w:rPr>
              <w:fldChar w:fldCharType="end"/>
            </w:r>
          </w:p>
        </w:tc>
        <w:tc>
          <w:tcPr>
            <w:tcW w:w="1275" w:type="dxa"/>
            <w:noWrap/>
            <w:vAlign w:val="center"/>
            <w:hideMark/>
          </w:tcPr>
          <w:p w14:paraId="17A1DFBE"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Zambia</w:t>
            </w:r>
          </w:p>
        </w:tc>
        <w:tc>
          <w:tcPr>
            <w:tcW w:w="1134" w:type="dxa"/>
            <w:noWrap/>
            <w:vAlign w:val="center"/>
            <w:hideMark/>
          </w:tcPr>
          <w:p w14:paraId="381141EF"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noWrap/>
            <w:vAlign w:val="center"/>
            <w:hideMark/>
          </w:tcPr>
          <w:p w14:paraId="091B335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738E197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2D743AF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5F078B1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noWrap/>
            <w:vAlign w:val="center"/>
            <w:hideMark/>
          </w:tcPr>
          <w:p w14:paraId="3F70F93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noWrap/>
            <w:vAlign w:val="center"/>
            <w:hideMark/>
          </w:tcPr>
          <w:p w14:paraId="6C16258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8AA5E6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noWrap/>
            <w:vAlign w:val="center"/>
            <w:hideMark/>
          </w:tcPr>
          <w:p w14:paraId="2AF424EE"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noWrap/>
            <w:vAlign w:val="center"/>
            <w:hideMark/>
          </w:tcPr>
          <w:p w14:paraId="733988F0"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noWrap/>
            <w:vAlign w:val="center"/>
            <w:hideMark/>
          </w:tcPr>
          <w:p w14:paraId="01474E29"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r w:rsidR="00FA0D89" w:rsidRPr="00FA0D89" w14:paraId="5EE6AF9C" w14:textId="77777777" w:rsidTr="00790355">
        <w:trPr>
          <w:trHeight w:val="290"/>
        </w:trPr>
        <w:tc>
          <w:tcPr>
            <w:tcW w:w="1276" w:type="dxa"/>
            <w:tcBorders>
              <w:top w:val="nil"/>
              <w:left w:val="nil"/>
              <w:bottom w:val="single" w:sz="4" w:space="0" w:color="auto"/>
              <w:right w:val="nil"/>
            </w:tcBorders>
            <w:noWrap/>
            <w:vAlign w:val="center"/>
            <w:hideMark/>
          </w:tcPr>
          <w:p w14:paraId="14A70369"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Mavhu 2010</w:t>
            </w:r>
            <w:r w:rsidRPr="00FA0D89">
              <w:rPr>
                <w:rFonts w:eastAsia="Times New Roman" w:cstheme="minorHAnsi"/>
                <w:color w:val="000000" w:themeColor="text1"/>
                <w:sz w:val="18"/>
                <w:szCs w:val="18"/>
              </w:rPr>
              <w:fldChar w:fldCharType="begin"/>
            </w:r>
            <w:r w:rsidRPr="00FA0D89">
              <w:rPr>
                <w:rFonts w:eastAsia="Times New Roman" w:cstheme="minorHAnsi"/>
                <w:color w:val="000000" w:themeColor="text1"/>
                <w:sz w:val="18"/>
                <w:szCs w:val="18"/>
              </w:rPr>
              <w:instrText xml:space="preserve"> ADDIN ZOTERO_ITEM CSL_CITATION {"citationID":"eo1Erwpt","properties":{"formattedCitation":"[126]","plainCitation":"[126]","noteIndex":0},"citationItems":[{"id":1786,"uris":["http://zotero.org/users/4627420/items/ATIXHZVT"],"uri":["http://zotero.org/users/4627420/items/ATIXHZVT"],"itemData":{"id":1786,"type":"article-journal","abstract":"Objective—To qualitatively investigate reasons why individuals who reported chronic cough of two weeks or more in a cross-sectional prevalence survey had not accessed community-based outreach or other diagnostic services.\nMethods—This study was nested into a cluster randomised trial comparing two methods of providing community-level diagnosis for TB. Twenty individuals (12 males) with previously unreported chronic cough, due to undiagnosed pulmonary TB in 5 cases, were interviewed. An additional twenty individuals who had attended clinical services participated in two focus group discussions. Data were coded and analysed using grounded theory principles.\nResults—Participants described cough, and specifically their own symptoms, as having many possible causes other than TB. People avoided care-seeking for cough in order to avoid a possible diagnosis of “TB2” (HIV-related TB). Waiting in the hope of spontaneous resolution was common. Delaying treatment-seeking was also a strategy for deferring costs. Another common theme was negative perceptions of health facilities, as places where people anticipated discourteous treatment and being put at risk of contracting TB and HIV. Expectations that they should be in control of their own health further contributed to delayed health-seeking in men.\nConclusions—Some individuals remain reluctant to be investigated for chronic cough even when provided with community-level services, with fear of the connotations of being diagnosed with TB and an aversion to contact with health providers among the dominant themes. In men, deferred acceptance that a chronic cough should be investigated may be related to concepts of masculinity, especially when symptoms are mild.","container-title":"Tropical Medicine &amp; International Health","DOI":"10.1111/j.1365-3156.2010.02493.x","ISSN":"13602276, 13653156","language":"en","source":"Crossref","title":"Chronic cough and its association with TB-HIV co-infection: factors affecting help-seeking behaviour in Harare, Zimbabwe","title-short":"Chronic cough and its association with TB-HIV co-infection","URL":"http://doi.wiley.com/10.1111/j.1365-3156.2010.02493.x","author":[{"family":"Mavhu","given":"Webster"},{"family":"Dauya","given":"Ethel"},{"family":"Bandason","given":"Tsitsi"},{"family":"Munyati","given":"Shungu"},{"family":"Cowan","given":"Frances M."},{"family":"Hart","given":"Graham"},{"family":"Corbett","given":"Elizabeth L."},{"family":"Chikovore","given":"Jeremiah"}],"accessed":{"date-parts":[["2019",11,22]]},"issued":{"date-parts":[["2010",3]]}}}],"schema":"https://github.com/citation-style-language/schema/raw/master/csl-citation.json"} </w:instrText>
            </w:r>
            <w:r w:rsidRPr="00FA0D89">
              <w:rPr>
                <w:rFonts w:eastAsia="Times New Roman" w:cstheme="minorHAnsi"/>
                <w:color w:val="000000" w:themeColor="text1"/>
                <w:sz w:val="18"/>
                <w:szCs w:val="18"/>
              </w:rPr>
              <w:fldChar w:fldCharType="separate"/>
            </w:r>
            <w:r w:rsidRPr="00FA0D89">
              <w:rPr>
                <w:rFonts w:ascii="Calibri" w:hAnsi="Calibri" w:cs="Calibri"/>
                <w:color w:val="000000" w:themeColor="text1"/>
                <w:sz w:val="18"/>
                <w:szCs w:val="18"/>
              </w:rPr>
              <w:t>[126]</w:t>
            </w:r>
            <w:r w:rsidRPr="00FA0D89">
              <w:rPr>
                <w:rFonts w:eastAsia="Times New Roman" w:cstheme="minorHAnsi"/>
                <w:color w:val="000000" w:themeColor="text1"/>
                <w:sz w:val="18"/>
                <w:szCs w:val="18"/>
              </w:rPr>
              <w:fldChar w:fldCharType="end"/>
            </w:r>
          </w:p>
        </w:tc>
        <w:tc>
          <w:tcPr>
            <w:tcW w:w="1275" w:type="dxa"/>
            <w:tcBorders>
              <w:top w:val="nil"/>
              <w:left w:val="nil"/>
              <w:bottom w:val="single" w:sz="4" w:space="0" w:color="auto"/>
              <w:right w:val="nil"/>
            </w:tcBorders>
            <w:noWrap/>
            <w:vAlign w:val="center"/>
            <w:hideMark/>
          </w:tcPr>
          <w:p w14:paraId="663A9F4F" w14:textId="77777777" w:rsidR="00790355" w:rsidRPr="00FA0D89" w:rsidRDefault="00790355" w:rsidP="00DC75CB">
            <w:pPr>
              <w:spacing w:after="0" w:line="240" w:lineRule="auto"/>
              <w:rPr>
                <w:rFonts w:eastAsia="Times New Roman" w:cstheme="minorHAnsi"/>
                <w:color w:val="000000" w:themeColor="text1"/>
                <w:sz w:val="18"/>
                <w:szCs w:val="18"/>
              </w:rPr>
            </w:pPr>
            <w:r w:rsidRPr="00FA0D89">
              <w:rPr>
                <w:rFonts w:eastAsia="Times New Roman" w:cstheme="minorHAnsi"/>
                <w:color w:val="000000" w:themeColor="text1"/>
                <w:sz w:val="18"/>
                <w:szCs w:val="18"/>
              </w:rPr>
              <w:t>Zimbabwe</w:t>
            </w:r>
          </w:p>
        </w:tc>
        <w:tc>
          <w:tcPr>
            <w:tcW w:w="1134" w:type="dxa"/>
            <w:tcBorders>
              <w:top w:val="nil"/>
              <w:left w:val="nil"/>
              <w:bottom w:val="single" w:sz="4" w:space="0" w:color="auto"/>
              <w:right w:val="nil"/>
            </w:tcBorders>
            <w:noWrap/>
            <w:vAlign w:val="center"/>
            <w:hideMark/>
          </w:tcPr>
          <w:p w14:paraId="71FE78D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417" w:type="dxa"/>
            <w:tcBorders>
              <w:top w:val="nil"/>
              <w:left w:val="nil"/>
              <w:bottom w:val="single" w:sz="4" w:space="0" w:color="auto"/>
              <w:right w:val="nil"/>
            </w:tcBorders>
            <w:noWrap/>
            <w:vAlign w:val="center"/>
            <w:hideMark/>
          </w:tcPr>
          <w:p w14:paraId="4A6DEDA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nil"/>
              <w:left w:val="nil"/>
              <w:bottom w:val="single" w:sz="4" w:space="0" w:color="auto"/>
              <w:right w:val="nil"/>
            </w:tcBorders>
            <w:noWrap/>
            <w:vAlign w:val="center"/>
            <w:hideMark/>
          </w:tcPr>
          <w:p w14:paraId="7642DFBB"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nil"/>
              <w:left w:val="nil"/>
              <w:bottom w:val="single" w:sz="4" w:space="0" w:color="auto"/>
              <w:right w:val="nil"/>
            </w:tcBorders>
            <w:noWrap/>
            <w:vAlign w:val="center"/>
            <w:hideMark/>
          </w:tcPr>
          <w:p w14:paraId="7E8DEE6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tcBorders>
              <w:top w:val="nil"/>
              <w:left w:val="nil"/>
              <w:bottom w:val="single" w:sz="4" w:space="0" w:color="auto"/>
              <w:right w:val="nil"/>
            </w:tcBorders>
            <w:noWrap/>
            <w:vAlign w:val="center"/>
            <w:hideMark/>
          </w:tcPr>
          <w:p w14:paraId="25FF23B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276" w:type="dxa"/>
            <w:tcBorders>
              <w:top w:val="nil"/>
              <w:left w:val="nil"/>
              <w:bottom w:val="single" w:sz="4" w:space="0" w:color="auto"/>
              <w:right w:val="nil"/>
            </w:tcBorders>
            <w:noWrap/>
            <w:vAlign w:val="center"/>
            <w:hideMark/>
          </w:tcPr>
          <w:p w14:paraId="4809A534"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0.5</w:t>
            </w:r>
          </w:p>
        </w:tc>
        <w:tc>
          <w:tcPr>
            <w:tcW w:w="1417" w:type="dxa"/>
            <w:tcBorders>
              <w:top w:val="nil"/>
              <w:left w:val="nil"/>
              <w:bottom w:val="single" w:sz="4" w:space="0" w:color="auto"/>
              <w:right w:val="nil"/>
            </w:tcBorders>
            <w:noWrap/>
            <w:vAlign w:val="center"/>
            <w:hideMark/>
          </w:tcPr>
          <w:p w14:paraId="35139C8D"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tcBorders>
              <w:top w:val="nil"/>
              <w:left w:val="nil"/>
              <w:bottom w:val="single" w:sz="4" w:space="0" w:color="auto"/>
              <w:right w:val="nil"/>
            </w:tcBorders>
            <w:noWrap/>
            <w:vAlign w:val="center"/>
            <w:hideMark/>
          </w:tcPr>
          <w:p w14:paraId="4C698CD6"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1134" w:type="dxa"/>
            <w:tcBorders>
              <w:top w:val="nil"/>
              <w:left w:val="nil"/>
              <w:bottom w:val="single" w:sz="4" w:space="0" w:color="auto"/>
              <w:right w:val="nil"/>
            </w:tcBorders>
            <w:noWrap/>
            <w:vAlign w:val="center"/>
            <w:hideMark/>
          </w:tcPr>
          <w:p w14:paraId="084CCFC1"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992" w:type="dxa"/>
            <w:tcBorders>
              <w:top w:val="nil"/>
              <w:left w:val="nil"/>
              <w:bottom w:val="single" w:sz="4" w:space="0" w:color="auto"/>
              <w:right w:val="nil"/>
            </w:tcBorders>
            <w:noWrap/>
            <w:vAlign w:val="center"/>
            <w:hideMark/>
          </w:tcPr>
          <w:p w14:paraId="05CAC2B5"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1</w:t>
            </w:r>
          </w:p>
        </w:tc>
        <w:tc>
          <w:tcPr>
            <w:tcW w:w="709" w:type="dxa"/>
            <w:tcBorders>
              <w:top w:val="nil"/>
              <w:left w:val="nil"/>
              <w:bottom w:val="single" w:sz="4" w:space="0" w:color="auto"/>
              <w:right w:val="nil"/>
            </w:tcBorders>
            <w:noWrap/>
            <w:vAlign w:val="center"/>
            <w:hideMark/>
          </w:tcPr>
          <w:p w14:paraId="4E9C57F2" w14:textId="77777777" w:rsidR="00790355" w:rsidRPr="00FA0D89" w:rsidRDefault="00790355" w:rsidP="00DC75CB">
            <w:pPr>
              <w:spacing w:after="0" w:line="240" w:lineRule="auto"/>
              <w:jc w:val="center"/>
              <w:rPr>
                <w:rFonts w:eastAsia="Times New Roman" w:cstheme="minorHAnsi"/>
                <w:color w:val="000000" w:themeColor="text1"/>
                <w:sz w:val="18"/>
                <w:szCs w:val="18"/>
              </w:rPr>
            </w:pPr>
            <w:r w:rsidRPr="00FA0D89">
              <w:rPr>
                <w:rFonts w:eastAsia="Times New Roman" w:cstheme="minorHAnsi"/>
                <w:color w:val="000000" w:themeColor="text1"/>
                <w:sz w:val="18"/>
                <w:szCs w:val="18"/>
              </w:rPr>
              <w:t>9.5</w:t>
            </w:r>
          </w:p>
        </w:tc>
      </w:tr>
    </w:tbl>
    <w:p w14:paraId="78747E7C" w14:textId="77777777" w:rsidR="00790355" w:rsidRPr="00FA0D89" w:rsidRDefault="00790355">
      <w:pPr>
        <w:rPr>
          <w:color w:val="000000" w:themeColor="text1"/>
          <w:sz w:val="18"/>
          <w:szCs w:val="18"/>
        </w:rPr>
        <w:sectPr w:rsidR="00790355" w:rsidRPr="00FA0D89" w:rsidSect="00FA0D89">
          <w:type w:val="continuous"/>
          <w:pgSz w:w="16838" w:h="11906" w:orient="landscape"/>
          <w:pgMar w:top="720" w:right="720" w:bottom="720" w:left="720" w:header="708" w:footer="708" w:gutter="0"/>
          <w:cols w:space="708"/>
          <w:docGrid w:linePitch="360"/>
        </w:sectPr>
      </w:pPr>
      <w:r w:rsidRPr="00FA0D89">
        <w:rPr>
          <w:color w:val="000000" w:themeColor="text1"/>
          <w:sz w:val="18"/>
          <w:szCs w:val="18"/>
          <w:vertAlign w:val="superscript"/>
        </w:rPr>
        <w:t>a</w:t>
      </w:r>
      <w:r w:rsidRPr="00FA0D89">
        <w:rPr>
          <w:color w:val="000000" w:themeColor="text1"/>
          <w:sz w:val="18"/>
          <w:szCs w:val="18"/>
        </w:rPr>
        <w:t>CASP for qualitative study had 10 questions to critically appraise the paper. We gave a score of 1 if the paper fulfilled a criterion, 0.5 if we couldn’t tell if the paper fulfilled a criterion, and 0 if the paper did not fulfil a criterion</w:t>
      </w:r>
    </w:p>
    <w:p w14:paraId="282559C1" w14:textId="2FCE3BB8" w:rsidR="00790355" w:rsidRPr="00FA0D89" w:rsidRDefault="00FA0D89" w:rsidP="00790355">
      <w:pPr>
        <w:pStyle w:val="Heading1"/>
        <w:spacing w:before="0"/>
        <w:rPr>
          <w:rFonts w:asciiTheme="minorHAnsi" w:hAnsiTheme="minorHAnsi" w:cstheme="minorHAnsi"/>
          <w:b/>
          <w:bCs/>
          <w:color w:val="000000" w:themeColor="text1"/>
          <w:sz w:val="18"/>
          <w:szCs w:val="18"/>
          <w:lang w:val="en-US"/>
        </w:rPr>
      </w:pPr>
      <w:bookmarkStart w:id="3" w:name="_Toc80618249"/>
      <w:r w:rsidRPr="00FA0D89">
        <w:rPr>
          <w:rFonts w:asciiTheme="minorHAnsi" w:hAnsiTheme="minorHAnsi" w:cstheme="minorHAnsi"/>
          <w:b/>
          <w:bCs/>
          <w:color w:val="000000" w:themeColor="text1"/>
          <w:sz w:val="18"/>
          <w:szCs w:val="18"/>
          <w:lang w:val="en-US"/>
        </w:rPr>
        <w:t>Additional</w:t>
      </w:r>
      <w:r w:rsidR="00790355" w:rsidRPr="00FA0D89">
        <w:rPr>
          <w:rFonts w:asciiTheme="minorHAnsi" w:hAnsiTheme="minorHAnsi" w:cstheme="minorHAnsi"/>
          <w:b/>
          <w:bCs/>
          <w:color w:val="000000" w:themeColor="text1"/>
          <w:sz w:val="18"/>
          <w:szCs w:val="18"/>
          <w:lang w:val="en-US"/>
        </w:rPr>
        <w:t xml:space="preserve"> Table 3: Computation of ConQual rating for patient delay</w:t>
      </w:r>
      <w:bookmarkEnd w:id="3"/>
      <w:r w:rsidR="00790355" w:rsidRPr="00FA0D89">
        <w:rPr>
          <w:rFonts w:asciiTheme="minorHAnsi" w:hAnsiTheme="minorHAnsi" w:cstheme="minorHAnsi"/>
          <w:b/>
          <w:bCs/>
          <w:color w:val="000000" w:themeColor="text1"/>
          <w:sz w:val="18"/>
          <w:szCs w:val="18"/>
          <w:lang w:val="en-US"/>
        </w:rPr>
        <w:t xml:space="preserve"> </w:t>
      </w:r>
    </w:p>
    <w:tbl>
      <w:tblPr>
        <w:tblStyle w:val="TableGrid"/>
        <w:tblW w:w="5000" w:type="pct"/>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67"/>
        <w:gridCol w:w="2131"/>
        <w:gridCol w:w="3768"/>
      </w:tblGrid>
      <w:tr w:rsidR="00FA0D89" w:rsidRPr="00FA0D89" w14:paraId="26CA0C2F" w14:textId="77777777" w:rsidTr="00DC75CB">
        <w:tc>
          <w:tcPr>
            <w:tcW w:w="5000" w:type="pct"/>
            <w:gridSpan w:val="3"/>
            <w:tcBorders>
              <w:top w:val="single" w:sz="4" w:space="0" w:color="auto"/>
              <w:left w:val="nil"/>
              <w:bottom w:val="single" w:sz="4" w:space="0" w:color="auto"/>
              <w:right w:val="nil"/>
            </w:tcBorders>
            <w:hideMark/>
          </w:tcPr>
          <w:p w14:paraId="3BF0FA95" w14:textId="77777777" w:rsidR="00790355" w:rsidRPr="00FA0D89" w:rsidRDefault="00790355" w:rsidP="00DC75CB">
            <w:pPr>
              <w:rPr>
                <w:color w:val="000000" w:themeColor="text1"/>
                <w:sz w:val="18"/>
                <w:szCs w:val="18"/>
                <w:lang w:val="en-US"/>
              </w:rPr>
            </w:pPr>
            <w:bookmarkStart w:id="4" w:name="_Hlk31584181"/>
            <w:r w:rsidRPr="00FA0D89">
              <w:rPr>
                <w:b/>
                <w:color w:val="000000" w:themeColor="text1"/>
                <w:sz w:val="18"/>
                <w:szCs w:val="18"/>
                <w:lang w:val="en-US"/>
              </w:rPr>
              <w:t>Synthesized finding 1:</w:t>
            </w:r>
            <w:r w:rsidRPr="00FA0D89">
              <w:rPr>
                <w:color w:val="000000" w:themeColor="text1"/>
                <w:sz w:val="18"/>
                <w:szCs w:val="18"/>
                <w:lang w:val="en-US"/>
              </w:rPr>
              <w:t xml:space="preserve"> Perceived stigma and discrimination at workplace, within family and the community against women, and associating TB with HIV deterred presumptive TB cases from seeking TB diagnosis and care</w:t>
            </w:r>
          </w:p>
        </w:tc>
      </w:tr>
      <w:tr w:rsidR="00FA0D89" w:rsidRPr="00FA0D89" w14:paraId="5308E2D8" w14:textId="77777777" w:rsidTr="00DC75CB">
        <w:tc>
          <w:tcPr>
            <w:tcW w:w="2182" w:type="pct"/>
            <w:tcBorders>
              <w:top w:val="single" w:sz="4" w:space="0" w:color="auto"/>
              <w:left w:val="nil"/>
              <w:bottom w:val="single" w:sz="4" w:space="0" w:color="auto"/>
              <w:right w:val="nil"/>
            </w:tcBorders>
          </w:tcPr>
          <w:p w14:paraId="304229B0"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75460AC5"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1B180C7F" w14:textId="77777777" w:rsidR="00790355" w:rsidRPr="00FA0D89" w:rsidRDefault="00790355" w:rsidP="00DC75CB">
            <w:pPr>
              <w:rPr>
                <w:color w:val="000000" w:themeColor="text1"/>
                <w:sz w:val="18"/>
                <w:szCs w:val="18"/>
              </w:rPr>
            </w:pPr>
            <w:r w:rsidRPr="00FA0D89">
              <w:rPr>
                <w:color w:val="000000" w:themeColor="text1"/>
                <w:sz w:val="18"/>
                <w:szCs w:val="18"/>
              </w:rPr>
              <w:t>Long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bROtL2C","properties":{"formattedCitation":"[133]","plainCitation":"[133]","noteIndex":0},"citationItems":[{"id":1769,"uris":["http://zotero.org/users/4627420/items/8D7E6AE8"],"uri":["http://zotero.org/users/4627420/items/8D7E6AE8"],"itemData":{"id":1769,"type":"article-journal","abstract":"Background: China is facing a significant tuberculosis epidemic among rural-to-urban migrants, which poses a threat to TB control. This study aimed to understand the health seeking behaviour of and health systems responses to migrants and permanent urban residents suffering from chronic cough, in order to identify the factors influencing delays for both groups in receiving a TB diagnosis in urban China.\nMethods: Combining a prospective cohort study of adult suspect TB patients and a qualitative study, the Piot model was used to analyze the health seeking behaviour of TB suspects among migrants and permanent urban residents, the factors influencing their decision and the responses by general health providers. Methods included a patient survey, focus group discussions with migrants in the general population, qualitative interviews with migrant and permanent resident TB suspects and TB patients as well as key stakeholders related to TB control and the management of migrants.\nResults: Sixty eight percent of migrants delayed for more than two weeks before seeking care for symptoms suggestive of TB, compared to 54% of residents (p &lt; 0.01). When they first decided to seek professional care, migrants were 1.5 times more likely than residents to use less expensive, communitylevel health services. Only 5% were ultimately referred to a TB dispensary. Major reasons for both patient and provider delay included lack of knowledge and mistrust of the TB control programme, lack of knowledge about TB (patients), and profit-seeking behaviour (providers). In the follow up survey, 61% of the migrants and 41% of the residents who still had symptoms gave up continuing to seek professional care, with a statistically significant difference between the two groups (p &lt; 0.05).\nConclusion: Rural-to-urban migrants are more likely than permanent residents to delay in seeking care for symptoms suggestive of TB in urban Chongqing. 'Patient-' and 'provider-' related factors interact to pose barriers to TB diagnosis for migrants, including: low awareness, and poor knowledge among both the general public and TB suspects about TB as a disease and about the TB control programme; low financial capacity to pay for care and diagnostic tests; and inadequate use of diagnostic tests and referral to TB dispensaries by general health providers.","container-title":"BMC Health Services Research","DOI":"10.1186/1472-6963-8-202","ISSN":"1472-6963","issue":"1","language":"en","source":"Crossref","title":"Barriers to accessing TB diagnosis for rural-to-urban migrants with chronic cough in Chongqing, China: A mixed methods study","title-short":"Barriers to accessing TB diagnosis for rural-to-urban migrants with chronic cough in Chongqing, China","URL":"http://bmchealthservres.biomedcentral.com/articles/10.1186/1472-6963-8-202","volume":"8","author":[{"family":"Long","given":"Qian"},{"family":"Li","given":"Ying"},{"family":"Wang","given":"Yang"},{"family":"Yue","given":"Yong"},{"family":"Tang","given":"Cheng"},{"family":"Tang","given":"Shenglan"},{"family":"Squire","given":"S Bertel"},{"family":"Tolhurst","given":"Rachel"}],"accessed":{"date-parts":[["2019",11,22]]},"issued":{"date-parts":[["2008",12]]}}}],"schema":"https://github.com/citation-style-language/schema/raw/master/csl-citation.json"}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[133]</w:t>
            </w:r>
            <w:r w:rsidRPr="00FA0D89">
              <w:rPr>
                <w:color w:val="000000" w:themeColor="text1"/>
                <w:sz w:val="18"/>
                <w:szCs w:val="18"/>
              </w:rPr>
              <w:fldChar w:fldCharType="end"/>
            </w:r>
            <w:r w:rsidRPr="00FA0D89">
              <w:rPr>
                <w:color w:val="000000" w:themeColor="text1"/>
                <w:sz w:val="18"/>
                <w:szCs w:val="18"/>
              </w:rPr>
              <w:t>, Duarte de Sá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KkUAIA7","properties":{"formattedCitation":"[127]","plainCitation":"[127]","noteIndex":0},"citationItems":[{"id":1833,"uris":["http://zotero.org/users/4627420/items/D5PU2K5D"],"uri":["http://zotero.org/users/4627420/items/D5PU2K5D"],"itemData":{"id":1833,"type":"article-journal","abstract":"The aim of this study was to analyze the discourse of health managers on aspects related to delay in tuberculosis diagnosis. This was a qualitative research study, conducted with 16 Family Health Unit managers. The empirical data were obtained through semi-structured interviews. The analysis was based on the theoretical framework of the French school of discourse analysis. According to the managers’ statements, the delay in tuberculosis diagnosis is related to patient and health service aspects. As for patient aspects, managers report fear, prejudice and lack of information as factors that may promote a delayed diagnosis. Regarding health service aspects, structural problems and lack of professional skills were reported. The discourse of managers should be considered to qualify tuberculosis control actions and to prevent delays in diagnosis.","container-title":"Revista da Escola de Enfermagem da USP","DOI":"10.1590/S0080-623420130000500022","ISSN":"0080-6234","issue":"5","language":"en","page":"1165-1171","source":"Crossref","title":"The discourse of health managers on aspects related to the delay in tuberculosis diagnosis","volume":"47","author":[{"family":"Sa","given":"Lenilde Duarte","dropping-particle":"de"},{"family":"Barreto","given":"Anne Jaquelyne Roque"},{"family":"Nogueira","given":"Jordana de Almeida"},{"family":"Cunha","given":"Fatima Teresinha Scarparo"},{"family":"Palha","given":"Pedro Fredemir"},{"family":"Villa","given":"Tereza Cristina Scatena"}],"issued":{"date-parts":[["2013",10]]}}}],"schema":"https://github.com/citation-style-language/schema/raw/master/csl-citation.json"}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[127]</w:t>
            </w:r>
            <w:r w:rsidRPr="00FA0D89">
              <w:rPr>
                <w:color w:val="000000" w:themeColor="text1"/>
                <w:sz w:val="18"/>
                <w:szCs w:val="18"/>
              </w:rPr>
              <w:fldChar w:fldCharType="end"/>
            </w:r>
            <w:r w:rsidRPr="00FA0D89">
              <w:rPr>
                <w:color w:val="000000" w:themeColor="text1"/>
                <w:sz w:val="18"/>
                <w:szCs w:val="18"/>
              </w:rPr>
              <w:t>, Furlan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riTBlt6Q","properties":{"formattedCitation":"[128]","plainCitation":"[128]","noteIndex":0},"citationItems":[{"id":1992,"uris":["http://zotero.org/users/4627420/items/QGJWCZ9F"],"uri":["http://zotero.org/users/4627420/items/QGJWCZ9F"],"itemData":{"id":1992,"type":"article-journal","container-title":"Online Braz J Nurs","issue":"1","journalAbbreviation":"Online Braz J Nurs","page":"62-71","title":"Factors associated with early and late diagnosis of tuberculosis: a descriptive study","volume":"13","author":[{"family":"Furlan","given":"Mara Cristina Ribeiro"},{"family":"Silva","given":"Regina Lucia Salla Torre"},{"family":"Marcon","given":"Sonia Silva"}],"issued":{"date-parts":[["2014"]]}}}],"schema":"https://github.com/citation-style-language/schema/raw/master/csl-citation.json"}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[128]</w:t>
            </w:r>
            <w:r w:rsidRPr="00FA0D89">
              <w:rPr>
                <w:color w:val="000000" w:themeColor="text1"/>
                <w:sz w:val="18"/>
                <w:szCs w:val="18"/>
              </w:rPr>
              <w:fldChar w:fldCharType="end"/>
            </w:r>
            <w:r w:rsidRPr="00FA0D89">
              <w:rPr>
                <w:color w:val="000000" w:themeColor="text1"/>
                <w:sz w:val="18"/>
                <w:szCs w:val="18"/>
              </w:rPr>
              <w:t>, Hutchison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UFJExO0H","properties":{"formattedCitation":"[134]","plainCitation":"[134]","noteIndex":0},"citationItems":[{"id":1864,"uris":["http://zotero.org/users/4627420/items/ALHNNIX2"],"uri":["http://zotero.org/users/4627420/items/ALHNNIX2"],"itemData":{"id":1864,"type":"article-journal","abstract":"Background: Tuberculosis (TB) and multidrug-resistance tuberculosis (MDR-TB) pose serious challenges to global health, particularly in China, which has the second highest case burden in the world. Disparities in access to care for the poorest, rural TB patients may be exacerbated for MDR-TB patients, although this has not been investigated widely. We examine whether certain patient groups experience different barriers to accessing TB services, whether there are added challenges for patients with MDR-TB, and how patients and health providers cope in Yunnan, a mountainous province in China with a largely rural population and high TB burden.\nMethods: Using a qualitative study design, we conducted five focus group discussions and 47 in-depth interviews with purposively sampled TB and MDR-TB patients and healthcare providers in Mandarin, between August 2014 and May 2015. Field-notes and interview transcripts were analysed via a combination of open and thematic coding.\nResults: Patients and healthcare providers consistently cited financial constraints as the most common barriers to accessing care. Rural residents, farmers and ethnic minorities were the most vulnerable to these barriers, and patients with MDR-TB reported a higher financial burden owing to the centralisation and longer duration of treatment. Support in the form of free or subsidised treatment and medical insurance, was deemed essential but inadequate for alleviating financial barriers to patients. Most patients coped by selling their assets or borrowing money from family members, which often strained relationships. Notably, some healthcare providers themselves reported making financial and other contributions to assist patients, but recognised these practices as unsustainable.\nConclusions: Financial constraints were identified by TB and MDR-TB patients and health care professionals as the most pervasive barrier to care. Barriers appeared to be magnified for ethnic minorities and patients coming from rural areas, especially those with MDR-TB. To reduce financial barriers and improve treatment outcomes, there is a need for further research into the total costs of seeking and accessing TB and MDR-TB care. This will enable better assessment and targeting of appropriate financial support for identified vulnerable groups and geographic development of relevant services.","container-title":"BMC Public Health","DOI":"10.1186/s12889-017-4089-y","ISSN":"1471-2458","issue":"1","language":"en","source":"Crossref","title":"Financial barriers and coping strategies: a qualitative study of accessing multidrug-resistant tuberculosis and tuberculosis care in Yunnan, China","title-short":"Financial barriers and coping strategies","URL":"http://bmcpublichealth.biomedcentral.com/articles/10.1186/s12889-017-4089-y","volume":"17","author":[{"family":"Hutchison","given":"C."},{"family":"Khan","given":"M. S."},{"family":"Yoong","given":"J."},{"family":"Lin","given":"X."},{"family":"Coker","given":"R. J."}],"accessed":{"date-parts":[["2019",11,22]]},"issued":{"date-parts":[["2017",12]]}}}],"schema":"https://github.com/citation-style-language/schema/raw/master/csl-citation.json"}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[134]</w:t>
            </w:r>
            <w:r w:rsidRPr="00FA0D89">
              <w:rPr>
                <w:color w:val="000000" w:themeColor="text1"/>
                <w:sz w:val="18"/>
                <w:szCs w:val="18"/>
              </w:rPr>
              <w:fldChar w:fldCharType="end"/>
            </w:r>
            <w:r w:rsidRPr="00FA0D89">
              <w:rPr>
                <w:color w:val="000000" w:themeColor="text1"/>
                <w:sz w:val="18"/>
                <w:szCs w:val="18"/>
              </w:rPr>
              <w:t>, Gosoniu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U0EWV65Y","properties":{"formattedCitation":"[113]","plainCitation":"[113]","noteIndex":0},"citationItems":[{"id":1870,"uris":["http://zotero.org/users/4627420/items/B85CYX7Q"],"uri":["http://zotero.org/users/4627420/items/B85CYX7Q"],"itemData":{"id":1870,"type":"article-journal","abstract":"S E T T I N G : </w:instrText>
            </w:r>
            <w:r w:rsidRPr="00FA0D89">
              <w:rPr>
                <w:color w:val="000000" w:themeColor="text1"/>
                <w:sz w:val="18"/>
                <w:szCs w:val="18"/>
              </w:rPr>
              <w:instrText> </w:instrText>
            </w:r>
            <w:r w:rsidRPr="00FA0D89">
              <w:rPr>
                <w:color w:val="000000" w:themeColor="text1"/>
                <w:sz w:val="18"/>
                <w:szCs w:val="18"/>
              </w:rPr>
              <w:instrText xml:space="preserve"> Tuberculosis (TB) control programmes in Bangladesh, India and Malawi. O B J E C T I V E : </w:instrText>
            </w:r>
            <w:r w:rsidRPr="00FA0D89">
              <w:rPr>
                <w:color w:val="000000" w:themeColor="text1"/>
                <w:sz w:val="18"/>
                <w:szCs w:val="18"/>
              </w:rPr>
              <w:instrText> </w:instrText>
            </w:r>
            <w:r w:rsidRPr="00FA0D89">
              <w:rPr>
                <w:color w:val="000000" w:themeColor="text1"/>
                <w:sz w:val="18"/>
                <w:szCs w:val="18"/>
              </w:rPr>
              <w:instrText xml:space="preserve"> To compare the interval from symptom onset to diagnosis of TB for men and women, and to assess socio-cultural and gender-related features of illness explaining diagnostic delay.","container-title":"Int J Tuberc Lung Dis","issue":"7","journalAbbreviation":"Int J Tuberc Lung Dis","language":"en","page":"848-55","source":"Zotero","title":"Gender and socio-cultural determinants of delay to diagnosis of TB in Bangladesh, India and Malawi","volume":"12","author":[{"family":"Gosoniu","given":"G D"},{"family":"Ganapathy","given":"S"},{"family":"Kemp","given":"J"},{"family":"Auer","given":"C"},{"family":"Somma","given":"D"},{"family":"Karim","given":"F"},{"family":"Weiss","given":"M G"}]}}],"schema":"https://github.com/citation-style-language/schema/raw/master/csl-citation.json"}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[113]</w:t>
            </w:r>
            <w:r w:rsidRPr="00FA0D89">
              <w:rPr>
                <w:color w:val="000000" w:themeColor="text1"/>
                <w:sz w:val="18"/>
                <w:szCs w:val="18"/>
              </w:rPr>
              <w:fldChar w:fldCharType="end"/>
            </w:r>
            <w:r w:rsidRPr="00FA0D89">
              <w:rPr>
                <w:color w:val="000000" w:themeColor="text1"/>
                <w:sz w:val="18"/>
                <w:szCs w:val="18"/>
              </w:rPr>
              <w:t>, Oshi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QqFR1X5","properties":{"formattedCitation":"[123]","plainCitation":"[123]","noteIndex":0},"citationItems":[{"id":1877,"uris":["http://zotero.org/users/4627420/items/8QKWQRQB"],"uri":["http://zotero.org/users/4627420/items/8QKWQRQB"],"itemData":{"id":1877,"type":"article-journal","abstract":"This is a qualitative, descriptive study to explore gender-related factors that inﬂuence health seeking for tuberculosis (TB) care by women in Ebonyi State, Nigeria. In-depth interviews based on interview guides were conducted with participants selected through purposive sampling in communities in the state. The results show that gender relations prohibit women from seeking care for symptoms of TB and other diseases outside their community without their husbands’ approval. Gender norms on intra-household resource ownership and control divest women of the power to allocate money for health care seeking. Yet, the same norms place the burden of spending on health care for minor illnesses on women, and such repeated, out-of-pocket expenditures on health care at the village level make it difﬁcult for women to save money for use for health care seeking for major illnesses such as TB, which, even if subsidized, still involves hidden costs such as transport fare. The opening hours of TB clinics do not favour their use by most women as they are open when women are usually engaged in income-generating activities. Attending the clinics may therefore entail opportunity costs for many women. People with chronic, infectious diseases such as TB and HIV are generally stigmatized and avoided. Women suffer more stigma and discrimination than men. Stigma and discrimination make women reluctant to seek care for TB until the disease is advanced. Policies and programmes aimed at increasing women’s access to TB services should not only take these gender norms that disempower women into explicit consideration but also include interventions to address them. The programmes should integrate ﬂexible opening hours for TB treatment units, including introduction of evening consultation for women. Interventions should also integrate anti-stigma strategies led by the community members themselves.","container-title":"Journal of Biosocial Science","DOI":"10.1017/S0021932014000534","ISSN":"0021-9320, 1469-7599","issue":"1","language":"en","page":"37-50","source":"Crossref","title":"Gender-related factors influencing women's health seeking for tuberculosis care in Ebonyi State, Nigeria","volume":"48","author":[{"family":"Oshi","given":"Daniel C."},{"family":"Oshi","given":"Sarah N."},{"family":"Alobu","given":"Isaac N."},{"family":"Ukwaja","given":"Kingsley N."}],"issued":{"date-parts":[["2016",1]]}}}],"schema":"https://github.com/citation-style-language/schema/raw/master/csl-citation.json"}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[123]</w:t>
            </w:r>
            <w:r w:rsidRPr="00FA0D89">
              <w:rPr>
                <w:color w:val="000000" w:themeColor="text1"/>
                <w:sz w:val="18"/>
                <w:szCs w:val="18"/>
              </w:rPr>
              <w:fldChar w:fldCharType="end"/>
            </w:r>
            <w:r w:rsidRPr="00FA0D89">
              <w:rPr>
                <w:color w:val="000000" w:themeColor="text1"/>
                <w:sz w:val="18"/>
                <w:szCs w:val="18"/>
              </w:rPr>
              <w:t>, Skinner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fqmdu8Q","properties":{"formattedCitation":"[139]","plainCitation":"[139]","noteIndex":0},"citationItems":[{"id":1906,"uris":["http://zotero.org/users/4627420/items/WZBPHPLP"],"uri":["http://zotero.org/users/4627420/items/WZBPHPLP"],"itemData":{"id":1906,"type":"article-journal","abstract":"Background: Individuals who test positive for active tuberculosis (TB) but do not initiate treatment present a challenge to TB programmes because they contribute to ongoing transmission within communities. To better understand why individuals do not initiate treatment, or are adherent after initiating treatment, South African respondents were approached to obtain insights as to which factors enabled and inhibited the treatment process.\nMethods: This qualitative work was nested in a larger study investigating initial loss to follow-up (LTFU) amongst new smear positive TB patients across five provinces of South Africa. In-depth interviews were done with 41 adherent and initial LTFU respondents.\nResults: Key issues contributing to initial LTFU appeared to be a poor knowledge, or low awareness of TB treatment; stigma around TB including its connection to HIV; immediate problems in the respondents’ lives particularly poverty, lack of access to transport and the need to continue working; and problems in the healthcare facilities including under resourced facilities, poor functioning health systems and negative staff attitudes. In contrast the reasons given for being adherent related to the level of illness, support received at home and healthcare facilities, a belief in the health system and positive experiences in the health service including positive attitudes from staff.\nConclusions: Key changes need to be made to the healthcare system to enable patients to initiate treatment and remain adherent, but the six month regimen of daily observed treatment presents real practical and personal challenges to patients. Alternative strategies to DOTS at facility level should be investigated to bring services closer to communities to encourage patients to access care, initiate and adhere to treatment.","container-title":"BMC Infectious Diseases","DOI":"10.1186/s12879-016-2054-5","ISSN":"1471-2334","issue":"1","language":"en","source":"Crossref","title":"It’s complicated: why do tuberculosis patients not initiate or stay adherent to treatment? A qualitative study from South Africa","title-short":"It’s complicated","URL":"http://bmcinfectdis.biomedcentral.com/articles/10.1186/s12879-016-2054-5","volume":"16","author":[{"family":"Skinner","given":"Donald"},{"family":"Claassens","given":"Mareli"}],"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[139]</w:t>
            </w:r>
            <w:r w:rsidRPr="00FA0D89">
              <w:rPr>
                <w:color w:val="000000" w:themeColor="text1"/>
                <w:sz w:val="18"/>
                <w:szCs w:val="18"/>
              </w:rPr>
              <w:fldChar w:fldCharType="end"/>
            </w:r>
            <w:r w:rsidRPr="00FA0D89">
              <w:rPr>
                <w:color w:val="000000" w:themeColor="text1"/>
                <w:sz w:val="18"/>
                <w:szCs w:val="18"/>
              </w:rPr>
              <w:t>, McArthur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6bbpYiwz","properties":{"formattedCitation":"[119]","plainCitation":"[119]","noteIndex":0},"citationItems":[{"id":1960,"uris":["http://zotero.org/users/4627420/items/VE8MFKWV"],"uri":["http://zotero.org/users/4627420/items/VE8MFKWV"],"itemData":{"id":1960,"type":"article-journal","abstract":"Background: In India, only one woman is diagnosed with tuberculosis (TB) for every 2.4 men. Previous studies have indicated gender disparities in care-seeking behavior and TB diagnosis; however, little is known about the specific barriers women face.\nObjectives: This study aimed to characterize socio-cultural and knowledge-based barriers that affected TB diagnosis for women in Bhopal, India. Materials and Methods: In-depth interviews were conducted with 13 affected women and 6 health-care workers. The Bhopal Diagnostic Microscopy Laboratory Register (n = 121) and the Bhopal district report (n = 261) were examined for diagnostic and care-seeking trends.\nResults: Women, especially younger women, faced socio-cultural barriers and stigma, causing many to hide their symptoms. Older women had little awareness about TB. Women often sought treatment from private practitioners, resulting in delayed diagnosis.\nConclusions: Understanding these diagnostic and help-seeking behaviors barriers for women is critical for development of a gender-sensitive TB control program.","container-title":"Indian Journal of Community Medicine","DOI":"10.4103/0970-0218.170990","ISSN":"0970-0218","issue":"1","language":"en","page":"62","source":"Crossref","title":"Socio-cultural and knowledge-based barriers to tuberculosis diagnosis for women in Bhopal, India","volume":"41","author":[{"family":"McArthur","given":"Evonne"},{"family":"Bali","given":"Surya"},{"family":"Khan","given":"AzimA"}],"issued":{"date-parts":[["2016"]]}}}],"schema":"https://github.com/citation-style-language/schema/raw/master/csl-citation.json"}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[119]</w:t>
            </w:r>
            <w:r w:rsidRPr="00FA0D89">
              <w:rPr>
                <w:color w:val="000000" w:themeColor="text1"/>
                <w:sz w:val="18"/>
                <w:szCs w:val="18"/>
              </w:rPr>
              <w:fldChar w:fldCharType="end"/>
            </w:r>
            <w:r w:rsidRPr="00FA0D89">
              <w:rPr>
                <w:color w:val="000000" w:themeColor="text1"/>
                <w:sz w:val="18"/>
                <w:szCs w:val="18"/>
              </w:rPr>
              <w:t>, Cremers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HiL9kC1","properties":{"formattedCitation":"[125]","plainCitation":"[125]","noteIndex":0},"citationItems":[{"id":1978,"uris":["http://zotero.org/users/4627420/items/CY98GDQR"],"uri":["http://zotero.org/users/4627420/items/CY98GDQR"],"itemData":{"id":1978,"type":"article-journal","abstract":"Background: Tuberculosis (TB) remains a major health problem in Zambia, despite considerable efforts to control and prevent it. With this study, we aim to understand how perceptions and cultural, social, economic, and organisational factors influence TB patients’ pre-hospital delay and non-compliance with care provided by the National Tuberculosis Programme (NTP).\nMethods: A mixed methods study was conducted with 300 TB patients recruited at Kanyama clinic for structured interviews. Thirty were followed-up for multiple in-depth interviews. Six focus group discussions were organised and participant observation was conducted. Ten biomedical care providers, 10 traditional healers, and 10 faith healers were interviewed. Factors associated with non-compliance (disruption of treatment &gt; one week) were assessed by applying logistic regression analyses; qualitative analysis was used to additionally assess factors influencing pre-hospital delay and for triangulation of study findings.\nResults: TB treatment non-compliance was low (10 %), no association of outcome with cultural or socio-economic factors was found. Only patients’ time constraints and long distance to the clinic indicated a possible association with a higher risk of non-compliance (OR 0.52; 95 % CI 0.25, 1.10, p = 0.086). Qualitative data showed that most TB patients combined understandings of biomedical and traditional TB knowledge, used herbal, traditional and/or faith healing, suffered from stigmatizing attitudes, experienced poverty and food shortages, and faced several organisational obstacles while being on treatment. This led in some cases to pre-hospital delay or treatment non-compliance.\nConclusions: Mixed methods analysis demonstrated the importance of in-depth information ascertained by qualitative approaches to understand how cultural, socio-economic and organisational factors are influencing patients’ prehospital delay and treatment compliance. To strengthen the Zambian NTP, combating stigma is of utmost priority coupled with programmes addressing poverty. Organisational barriers and co-operation between (private) clinics and traditional/faith healers should be considered.","container-title":"BMC Public Health","DOI":"10.1186/s12889-016-3771-9","ISSN":"1471-2458","issue":"1","language":"en","source":"Crossref","title":"Tuberculosis patients’ pre-hospital delay and non-compliance with a longstanding DOT programme: a mixed methods study in urban Zambia","title-short":"Tuberculosis patients’ pre-hospital delay and non-compliance with a longstanding DOT programme","URL":"http://bmcpublichealth.biomedcentral.com/articles/10.1186/s12889-016-3771-9","volume":"16","author":[{"family":"Cremers","given":"Anne Lia"},{"family":"Gerrets","given":"René"},{"family":"Kapata","given":"Nathan"},{"family":"Kabika","given":"Austin"},{"family":"Birnie","given":"Emma"},{"family":"Klipstein-Grobusch","given":"Kerstin"},{"family":"Grobusch","given":"Martin P."}],"accessed":{"date-parts":[["2019",11,22]]},"issued":{"date-parts":[["2016",12]]}}}],"schema":"https://github.com/citation-style-language/schema/raw/master/csl-citation.json"}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[125]</w:t>
            </w:r>
            <w:r w:rsidRPr="00FA0D89">
              <w:rPr>
                <w:color w:val="000000" w:themeColor="text1"/>
                <w:sz w:val="18"/>
                <w:szCs w:val="18"/>
              </w:rPr>
              <w:fldChar w:fldCharType="end"/>
            </w:r>
          </w:p>
          <w:p w14:paraId="04A43164" w14:textId="77777777" w:rsidR="00790355" w:rsidRPr="00FA0D89" w:rsidRDefault="00790355" w:rsidP="00DC75CB">
            <w:pPr>
              <w:rPr>
                <w:color w:val="000000" w:themeColor="text1"/>
                <w:sz w:val="18"/>
                <w:szCs w:val="18"/>
              </w:rPr>
            </w:pPr>
          </w:p>
          <w:p w14:paraId="2A078738"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7DDB4A87" w14:textId="77777777" w:rsidR="00790355" w:rsidRPr="00FA0D89" w:rsidRDefault="00790355" w:rsidP="00DC75CB">
            <w:pPr>
              <w:rPr>
                <w:color w:val="000000" w:themeColor="text1"/>
                <w:sz w:val="18"/>
                <w:szCs w:val="18"/>
              </w:rPr>
            </w:pPr>
            <w:r w:rsidRPr="00FA0D89">
              <w:rPr>
                <w:color w:val="000000" w:themeColor="text1"/>
                <w:sz w:val="18"/>
                <w:szCs w:val="18"/>
              </w:rPr>
              <w:t>Adams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ZWdRTSt","properties":{"formattedCitation":"[137]","plainCitation":"[137]","noteIndex":0},"citationItems":[{"id":1773,"uris":["http://zotero.org/users/4627420/items/BQE4ZDU6"],"uri":["http://zotero.org/users/4627420/items/BQE4ZDU6"],"itemData":{"id":1773,"type":"article-journal","abstract":"S E T T I N G : South African miners suffer the highest tuberculosis (TB) rates in the world. Current efforts to stem the epidemic are insufficient. Historical legacies and persistent disease burden demand innovative approaches to reshape health care delivery to better serve this population.","container-title":"The International Journal of Tuberculosis and Lung Disease","DOI":"10.5588/ijtld.16.0669","ISSN":"1027-3719","issue":"5","language":"en","page":"571-578","source":"Crossref","title":"Barriers to tuberculosis care delivery among miners and their families in South Africa: an ethnographic study","title-short":"Barriers to tuberculosis care delivery among miners and their families in South Africa","volume":"21","author":[{"family":"Adams","given":"L. V."},{"family":"Basu","given":"D."},{"family":"Grande","given":"S. W."},{"family":"Craig","given":"S. R."},{"family":"Patridge","given":"M. T."},{"family":"Panth","given":"N."},{"family":"Trump Redd","given":"V."},{"family":"Phalaste","given":"M."},{"family":"Singo","given":"A."},{"family":"Osewe","given":"P."},{"family":"Mulley","given":"A. G."}],"issued":{"date-parts":[["2017",5,1]]}}}],"schema":"https://github.com/citation-style-language/schema/raw/master/csl-citation.json"}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[137]</w:t>
            </w:r>
            <w:r w:rsidRPr="00FA0D89">
              <w:rPr>
                <w:color w:val="000000" w:themeColor="text1"/>
                <w:sz w:val="18"/>
                <w:szCs w:val="18"/>
              </w:rPr>
              <w:fldChar w:fldCharType="end"/>
            </w:r>
            <w:r w:rsidRPr="00FA0D89">
              <w:rPr>
                <w:color w:val="000000" w:themeColor="text1"/>
                <w:sz w:val="18"/>
                <w:szCs w:val="18"/>
              </w:rPr>
              <w:t>, Mavhu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5BUytqj2","properties":{"formattedCitation":"[126]","plainCitation":"[126]","noteIndex":0},"citationItems":[{"id":1786,"uris":["http://zotero.org/users/4627420/items/ATIXHZVT"],"uri":["http://zotero.org/users/4627420/items/ATIXHZVT"],"itemData":{"id":1786,"type":"article-journal","abstract":"Objective—To qualitatively investigate reasons why individuals who reported chronic cough of two weeks or more in a cross-sectional prevalence survey had not accessed community-based outreach or other diagnostic services.\nMethods—This study was nested into a cluster randomised trial comparing two methods of providing community-level diagnosis for TB. Twenty individuals (12 males) with previously unreported chronic cough, due to undiagnosed pulmonary TB in 5 cases, were interviewed. An additional twenty individuals who had attended clinical services participated in two focus group discussions. Data were coded and analysed using grounded theory principles.\nResults—Participants described cough, and specifically their own symptoms, as having many possible causes other than TB. People avoided care-seeking for cough in order to avoid a possible diagnosis of “TB2” (HIV-related TB). Waiting in the hope of spontaneous resolution was common. Delaying treatment-seeking was also a strategy for deferring costs. Another common theme was negative perceptions of health facilities, as places where people anticipated discourteous treatment and being put at risk of contracting TB and HIV. Expectations that they should be in control of their own health further contributed to delayed health-seeking in men.\nConclusions—Some individuals remain reluctant to be investigated for chronic cough even when provided with community-level services, with fear of the connotations of being diagnosed with TB and an aversion to contact with health providers among the dominant themes. In men, deferred acceptance that a chronic cough should be investigated may be related to concepts of masculinity, especially when symptoms are mild.","container-title":"Tropical Medicine &amp; International Health","DOI":"10.1111/j.1365-3156.2010.02493.x","ISSN":"13602276, 13653156","language":"en","source":"Crossref","title":"Chronic cough and its association with TB-HIV co-infection: factors affecting help-seeking behaviour in Harare, Zimbabwe","title-short":"Chronic cough and its association with TB-HIV co-infection","URL":"http://doi.wiley.com/10.1111/j.1365-3156.2010.02493.x","author":[{"family":"Mavhu","given":"Webster"},{"family":"Dauya","given":"Ethel"},{"family":"Bandason","given":"Tsitsi"},{"family":"Munyati","given":"Shungu"},{"family":"Cowan","given":"Frances M."},{"family":"Hart","given":"Graham"},{"family":"Corbett","given":"Elizabeth L."},{"family":"Chikovore","given":"Jeremiah"}],"accessed":{"date-parts":[["2019",11,22]]},"issued":{"date-parts":[["2010",3]]}}}],"schema":"https://github.com/citation-style-language/schema/raw/master/csl-citation.json"}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[126]</w:t>
            </w:r>
            <w:r w:rsidRPr="00FA0D89">
              <w:rPr>
                <w:color w:val="000000" w:themeColor="text1"/>
                <w:sz w:val="18"/>
                <w:szCs w:val="18"/>
              </w:rPr>
              <w:fldChar w:fldCharType="end"/>
            </w:r>
            <w:r w:rsidRPr="00FA0D89">
              <w:rPr>
                <w:color w:val="000000" w:themeColor="text1"/>
                <w:sz w:val="18"/>
                <w:szCs w:val="18"/>
              </w:rPr>
              <w:t>, Skordis-Worrall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A96Eix6T","properties":{"formattedCitation":"[142]","plainCitation":"[142]","noteIndex":0},"citationItems":[{"id":1791,"uris":["http://zotero.org/users/4627420/items/H5HLDQ42"],"uri":["http://zotero.org/users/4627420/items/H5HLDQ42"],"itemData":{"id":1791,"type":"article-journal","abstract":"C O N C L U S I O N : Patient behaviour interacts with institutional arrangements in a way that materially exacerbates TB diagnostic delay. Care seeking in pluralistic settings needs to be understood as a complex process involving a range of providers across sectors. Strategies to smooth the flow of patients within and between sectors and improve perceptions of both service quality and levels of privacy will reduce diagnostic delays and improve both the efficiency and the effectiveness of the current TB treatment programme.","container-title":"Int J Tuberc Lung Dis","issue":"2","journalAbbreviation":"Int J Tuberc Lung Dis","language":"en","page":"171-80","source":"Zotero","title":"Confusion, caring and tuberculosis diagnostic delay in Cape Town, South Africa","volume":"14","author":[{"family":"Skordis-Worrall","given":"J"},{"family":"Hanson","given":"K"},{"family":"Mills","given":"A"}]}}],"schema":"https://github.com/citation-style-language/schema/raw/master/csl-citation.json"}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[142]</w:t>
            </w:r>
            <w:r w:rsidRPr="00FA0D89">
              <w:rPr>
                <w:color w:val="000000" w:themeColor="text1"/>
                <w:sz w:val="18"/>
                <w:szCs w:val="18"/>
              </w:rPr>
              <w:fldChar w:fldCharType="end"/>
            </w:r>
            <w:r w:rsidRPr="00FA0D89">
              <w:rPr>
                <w:color w:val="000000" w:themeColor="text1"/>
                <w:sz w:val="18"/>
                <w:szCs w:val="18"/>
              </w:rPr>
              <w:t>, Verhagen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gvH5y87t","properties":{"formattedCitation":"[112]","plainCitation":"[112]","noteIndex":0},"citationItems":[{"id":1861,"uris":["http://zotero.org/users/4627420/items/EYSCH6BY"],"uri":["http://zotero.org/users/4627420/items/EYSCH6BY"],"itemData":{"id":1861,"type":"article-journal","abstract":"Background Diagnostic delay in patients with tuberculosis (TB) leads to ongoing TB transmission, higher mortality rates and increased patient and government health expenditure. Qualitative research focussed on patients’ self-perceptions of disease and their care-seeking behaviour helps to guide health education programmes by providing us with the understanding of the knowledge, attitudes and practices that underlie diagnostic delay.","container-title":"Infection","DOI":"10.1007/s15010-010-0051-y","ISSN":"0300-8126, 1439-0973","issue":"6","language":"en","page":"433-446","source":"Crossref","title":"Factors underlying diagnostic delay in tuberculosis patients in a rural area in Tanzania: a qualitative approach","title-short":"Factors underlying diagnostic delay in tuberculosis patients in a rural area in Tanzania","volume":"38","author":[{"family":"Verhagen","given":"L. M."},{"family":"Kapinga","given":"R."},{"family":"Rosmalen-Nooijens","given":"K. A. W. L.","non-dropping-particle":"van"}],"issued":{"date-parts":[["2010",12]]}}}],"schema":"https://github.com/citation-style-language/schema/raw/master/csl-citation.json"}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[112]</w:t>
            </w:r>
            <w:r w:rsidRPr="00FA0D89">
              <w:rPr>
                <w:color w:val="000000" w:themeColor="text1"/>
                <w:sz w:val="18"/>
                <w:szCs w:val="18"/>
              </w:rPr>
              <w:fldChar w:fldCharType="end"/>
            </w:r>
            <w:r w:rsidRPr="00FA0D89">
              <w:rPr>
                <w:color w:val="000000" w:themeColor="text1"/>
                <w:sz w:val="18"/>
                <w:szCs w:val="18"/>
              </w:rPr>
              <w:t>, Hu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1A5qZZtk","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[124]</w:t>
            </w:r>
            <w:r w:rsidRPr="00FA0D89">
              <w:rPr>
                <w:color w:val="000000" w:themeColor="text1"/>
                <w:sz w:val="18"/>
                <w:szCs w:val="18"/>
              </w:rPr>
              <w:fldChar w:fldCharType="end"/>
            </w:r>
            <w:r w:rsidRPr="00FA0D89">
              <w:rPr>
                <w:color w:val="000000" w:themeColor="text1"/>
                <w:sz w:val="18"/>
                <w:szCs w:val="18"/>
              </w:rPr>
              <w:t>, Murray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nE2GO3C","properties":{"formattedCitation":"[141]","plainCitation":"[141]","noteIndex":0},"citationItems":[{"id":685,"uris":["http://zotero.org/users/4627420/items/KZIAW8VC"],"uri":["http://zotero.org/users/4627420/items/KZIAW8VC"],"itemData":{"id":685,"type":"article-journal","abstract":"Abstract.  Prolonged diagnostic and treatment delays, particularly in settings experiencing concomitant human immunodeficiency virus (HIV) and tuberculosis (TB)","container-title":"Health Policy and Planning","DOI":"10.1093/heapol/czs072","ISSN":"0268-1080","issue":"4","journalAbbreviation":"Health Policy Plan","language":"en","page":"410-418","source":"academic-oup-com.libproxy1.nus.edu.sg","title":"High levels of vulnerability and anticipated stigma reduce the impetus for tuberculosis diagnosis in Cape Town, South Africa","volume":"28","author":[{"family":"Murray","given":"Emma J."},{"family":"Bond","given":"Virginia A."},{"family":"Marais","given":"Ben J."},{"family":"Godfrey-Faussett","given":"Peter"},{"family":"Ayles","given":"Helen M."},{"family":"Beyers","given":"Nulda"}],"issued":{"date-parts":[["2013",7,1]]}}}],"schema":"https://github.com/citation-style-language/schema/raw/master/csl-citation.json"}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[141]</w:t>
            </w:r>
            <w:r w:rsidRPr="00FA0D89">
              <w:rPr>
                <w:color w:val="000000" w:themeColor="text1"/>
                <w:sz w:val="18"/>
                <w:szCs w:val="18"/>
              </w:rPr>
              <w:fldChar w:fldCharType="end"/>
            </w:r>
            <w:r w:rsidRPr="00FA0D89">
              <w:rPr>
                <w:color w:val="000000" w:themeColor="text1"/>
                <w:sz w:val="18"/>
                <w:szCs w:val="18"/>
              </w:rPr>
              <w:t>, Kuznetsov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EHOVNyUj","properties":{"formattedCitation":"[135]","plainCitation":"[135]","noteIndex":0},"citationItems":[{"id":1894,"uris":["http://zotero.org/users/4627420/items/QU3AAFBW"],"uri":["http://zotero.org/users/4627420/items/QU3AAFBW"],"itemData":{"id":1894,"type":"article-journal","abstract":"Background: Data about delayed tuberculosis diagnosis in Northern Russia are scarce yet such knowledge could enhance the care of tuberculosis. The Arkhangelsk region is situated in the north of Russia, where the population is more than one million residents. The aim of the study was to understand factors influencing diagnostic delay among patients with tuberculosis in the Arkhangelsk region and to develop a theoretical model in order to explain diagnostic delay from the patients’ perspectives.\nMethods: Twenty-three patients who had experienced diagnostic delay of tuberculosis were interviewed in Arkhangelsk. Using a qualitative approach, we conducted focus-group discussions for data gathering using Grounded Theory with the Paradigm Model to analyse the phenomenon of diagnostic delay.\nResults: The study resulted in a theoretical model of the pathway of delay of tuberculosis diagnosis in the Arkhangelsk region in answer to the question: “Why and how do patients in the Arkhangelsk region delay tuberculosis diagnosis?” The model included categories of causal conditions, context and intervening conditions, action/interaction strategies, and consequences. The causal condition and main concern of the patients was that they were overpowered by hopelessness. Patients blamed policy, the administrative system, and doctors for their unfortunate life circumstances. This was accompanied by avoidance of health care, denial of their own health situations, and self-treatment. Only a deadly threat was a sufficient motivator for some patients to seek medical help. “Being overpowered by hopelessness” was identified as the core category that affected their self-esteem and influenced their entire lives, including family, work and social relations, and appeared even stronger in association with alcohol use. This category reflected the passive position of many patients in this situation, including their feelings of inability to change anything in their lives, to obtain employment, or to qualify for disability benefits.\nConclusion: The main contributing factor to unsuccessful health-seeking behaviour for patients with tuberculosis was identified as “being overpowered by hopelessness.” This should be taken into consideration when creating any preventive programs and diagnostic algorithms aimed at increasing knowledge about TB, improving the health system, decreasing alcohol consumption and reducing the poverty of the people in Arkhangelsk.","container-title":"BMC Public Health","DOI":"10.1186/1471-2458-13-712","ISSN":"1471-2458","issue":"1","language":"en","source":"Crossref","title":"Hopelessness as a basis for tuberculosis diagnostic delay in the Arkhangelsk region: a grounded theory study","title-short":"Hopelessness as a basis for tuberculosis diagnostic delay in the Arkhangelsk region","URL":"http://bmcpublichealth.biomedcentral.com/articles/10.1186/1471-2458-13-712","volume":"13","author":[{"family":"Kuznetsov","given":"Vladimir N"},{"family":"Grjibovski","given":"Andrej M"},{"family":"Mariandyshev","given":"Andrej O"},{"family":"Johansson","given":"Eva"},{"family":"Enarson","given":"Donald A"},{"family":"Bjune","given":"Gunnar A"}],"accessed":{"date-parts":[["2019",11,22]]},"issued":{"date-parts":[["2013",12]]}}}],"schema":"https://github.com/citation-style-language/schema/raw/master/csl-citation.json"}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[135]</w:t>
            </w:r>
            <w:r w:rsidRPr="00FA0D89">
              <w:rPr>
                <w:color w:val="000000" w:themeColor="text1"/>
                <w:sz w:val="18"/>
                <w:szCs w:val="18"/>
              </w:rPr>
              <w:fldChar w:fldCharType="end"/>
            </w:r>
            <w:r w:rsidRPr="00FA0D89">
              <w:rPr>
                <w:color w:val="000000" w:themeColor="text1"/>
                <w:sz w:val="18"/>
                <w:szCs w:val="18"/>
              </w:rPr>
              <w:t>, Bam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nvxbuGLw","properties":{"formattedCitation":"[114]","plainCitation":"[114]","noteIndex":0},"citationItems":[{"id":1899,"uris":["http://zotero.org/users/4627420/items/ZW8ME87T"],"uri":["http://zotero.org/users/4627420/items/ZW8ME87T"],"itemData":{"id":1899,"type":"article-journal","abstract":"Background: Combating tuberculosis (TB) in urban slums is more complex than in rural areas due to reasons such as over-crowding, unhygienic living conditions and poverty. This study aimed to assess illness perception of TB and identify barriers and facilitators for health seeking practice among the residents of Badda slum, Dhaka, Bangladesh.\nMethods: The Badda slum was purposively selected. Convenience sampling was carried out to select participants aged 18 years and above. Twenty two in-depth interviews, two key informants’ interviews and participatory rapid appraisal (PRA) were conducted. Data were analyzed manually by using defined a priori codes and color coding of the quotes in data matrix table.\nResults: TB was commonly recognized as Jokkha (pulmonary TB), Sas rog (disease associated to breathing) followed by TB. More females than males had knowledge about TB related illness. Very few perceived of being at risk of TB despite the high risk behavior and environment. Prime barriers for health seeking practice of TB were cost along with other barriers like prevailing stigma on TB, lack of information on service sites and unavailability of accompanying person. Training and orientation to community organizations and people, awareness on TB and free treatment through advertisements/media, community level diagnostic and home based care were identified as the facilitators for the health seeking practice of TB.\nConclusions: Perceptions of TB and knowledge associated with the disease shape the health seeking practice, therefore promotion of media awareness campaign, targeting the people of urban slums for reducing misconceptions and promotion of home based service is needed to encourage health seeking practice in the future.","container-title":"BMC Research Notes","DOI":"10.1186/1756-0500-7-572","ISSN":"1756-0500","issue":"1","language":"en","source":"Crossref","title":"Illness perception of tuberculosis (TB) and health seeking practice among urban slum residents of Bangladesh: a qualitative study","title-short":"Illness perception of tuberculosis (TB) and health seeking practice among urban slum residents of Bangladesh","URL":"https://bmcresnotes.biomedcentral.com/articles/10.1186/1756-0500-7-572","volume":"7","author":[{"family":"Bam","given":"Kiran"},{"family":"Bhatt","given":"Lokesh Prasad"},{"family":"Thapa","given":"Rajshree"},{"family":"Dossajee","given":"Hussein Karimjee"},{"family":"Angdembe","given":"Mirak Raj"}],"accessed":{"date-parts":[["2019",11,22]]},"issued":{"date-parts":[["2014",12]]}}}],"schema":"https://github.com/citation-style-language/schema/raw/master/csl-citation.json"}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[114]</w:t>
            </w:r>
            <w:r w:rsidRPr="00FA0D89">
              <w:rPr>
                <w:color w:val="000000" w:themeColor="text1"/>
                <w:sz w:val="18"/>
                <w:szCs w:val="18"/>
              </w:rPr>
              <w:fldChar w:fldCharType="end"/>
            </w:r>
            <w:r w:rsidRPr="00FA0D89">
              <w:rPr>
                <w:color w:val="000000" w:themeColor="text1"/>
                <w:sz w:val="18"/>
                <w:szCs w:val="18"/>
              </w:rPr>
              <w:t>, Kerrigan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HQjYToh","properties":{"formattedCitation":"[140]","plainCitation":"[140]","noteIndex":0},"citationItems":[{"id":1902,"uris":["http://zotero.org/users/4627420/items/JBUMB2H5"],"uri":["http://zotero.org/users/4627420/items/JBUMB2H5"],"itemData":{"id":1902,"type":"article-journal","abstract":"Conclusions: Findings suggest different methods of TB ACF are likely to engage different populations, highlighting the utility of a comprehensive approach. Trial registration: Clinicaltrials.gov (NCT02808507). Registered June 1, 2016. The participants in this formative study are not trial participants.","container-title":"Health Research Policy and Systems","DOI":"10.1186/s12961-017-0206-8","ISSN":"1478-4505","issue":"1","language":"en","source":"Crossref","title":"Improving active case finding for tuberculosis in South Africa: informing innovative implementation approaches in the context of the Kharitode trial through formative research","title-short":"Improving active case finding for tuberculosis in South Africa","URL":"http://health-policy-systems.biomedcentral.com/articles/10.1186/s12961-017-0206-8","volume":"15","author":[{"family":"Kerrigan","given":"Deanna"},{"family":"West","given":"Nora"},{"family":"Tudor","given":"Carrie"},{"family":"Hanrahan","given":"Colleen F."},{"family":"Lebina","given":"Limakatso"},{"family":"Msandiwa","given":"Reginah"},{"family":"Mmolawa","given":"Lesego"},{"family":"Martinson","given":"Neil"},{"family":"Dowdy","given":"David"}],"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[140]</w:t>
            </w:r>
            <w:r w:rsidRPr="00FA0D89">
              <w:rPr>
                <w:color w:val="000000" w:themeColor="text1"/>
                <w:sz w:val="18"/>
                <w:szCs w:val="18"/>
              </w:rPr>
              <w:fldChar w:fldCharType="end"/>
            </w:r>
            <w:r w:rsidRPr="00FA0D89">
              <w:rPr>
                <w:color w:val="000000" w:themeColor="text1"/>
                <w:sz w:val="18"/>
                <w:szCs w:val="18"/>
              </w:rPr>
              <w:t>, Sagbakken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hF4CiM4","properties":{"formattedCitation":"[108]","plainCitation":"[108]","noteIndex":0},"citationItems":[{"id":1940,"uris":["http://zotero.org/users/4627420/items/JVV4946B"],"uri":["http://zotero.org/users/4627420/items/JVV4946B"],"itemData":{"id":1940,"type":"article-journal","abstract":"Management of early tuberculosis (TB) symptoms and adherence to medical treatment are main challenges in controlling TB. The aim of this study is to explore how symptoms of TB are perceived and managed, from the onset of symptoms and during the course of treatment, in Addis Ababa, Ethiopia. We conducted a qualitative interview study, including 50 in-depth interviews and 2 focus groups, with TB patients, their relatives, and health personnel. We found that a patient’s perceptions and self-treatment of early symptoms could cause diagnostic delay. Stigma associated with TB and public health services made many patients approach private clinics, causing further delay. Both private and public clinics often labeled and managed symptoms according to lay explanatory models. Lack of adequate knowledge about TB’s etiology and cure caused patients to continue relating to symptoms by reference to their own understanding. This affected patients’ ability to manage TB and its treatment.","container-title":"Qualitative Health Research","DOI":"10.1177/1049732308322596","ISSN":"1049-7323, 1552-7557","issue":"10","language":"en","page":"1356-1366","source":"Crossref","title":"Perception and Management of Tuberculosis Symptoms in Addis Ababa, Ethiopia","volume":"18","author":[{"family":"Sagbakken","given":"Mette"},{"family":"Frich","given":"Jan C."},{"family":"Bjune","given":"Gunnar A."}],"issued":{"date-parts":[["2008",10]]}}}],"schema":"https://github.com/citation-style-language/schema/raw/master/csl-citation.json"}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[108]</w:t>
            </w:r>
            <w:r w:rsidRPr="00FA0D89">
              <w:rPr>
                <w:color w:val="000000" w:themeColor="text1"/>
                <w:sz w:val="18"/>
                <w:szCs w:val="18"/>
              </w:rPr>
              <w:fldChar w:fldCharType="end"/>
            </w:r>
            <w:r w:rsidRPr="00FA0D89">
              <w:rPr>
                <w:color w:val="000000" w:themeColor="text1"/>
                <w:sz w:val="18"/>
                <w:szCs w:val="18"/>
              </w:rPr>
              <w:t>, Finnie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MT2M5Gho","properties":{"formattedCitation":"[138]","plainCitation":"[138]","noteIndex":0},"citationItems":[{"id":1944,"uris":["http://zotero.org/users/4627420/items/4ID2DHPQ"],"uri":["http://zotero.org/users/4627420/items/4ID2DHPQ"],"itemData":{"id":1944,"type":"article-journal","container-title":"International Quarterly of Community Health Education","DOI":"10.2190/IQ.31.1.b","ISSN":"0272-684X, 1541-3519","issue":"1","language":"en","page":"3-19","source":"Crossref","title":"Pilot Study to Develop a Rapid Assessment of Tuberculosis Care-Seeking and Adherence Practices in Rural Limpopo Province, South Africa","volume":"31","author":[{"family":"Finnie","given":"Ramona K. C."},{"family":"Mabunda","given":"Tiyane"},{"family":"Khoza","given":"Lunic Base"},{"family":"Borne","given":"Bart","non-dropping-particle":"van den"},{"family":"Selwyn","given":"Beatrice"},{"family":"Mullen","given":"Patricia Dolan"}],"issued":{"date-parts":[["2011",1]]}}}],"schema":"https://github.com/citation-style-language/schema/raw/master/csl-citation.json"}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[138]</w:t>
            </w:r>
            <w:r w:rsidRPr="00FA0D89">
              <w:rPr>
                <w:color w:val="000000" w:themeColor="text1"/>
                <w:sz w:val="18"/>
                <w:szCs w:val="18"/>
              </w:rPr>
              <w:fldChar w:fldCharType="end"/>
            </w:r>
            <w:r w:rsidRPr="00FA0D89">
              <w:rPr>
                <w:color w:val="000000" w:themeColor="text1"/>
                <w:sz w:val="18"/>
                <w:szCs w:val="18"/>
              </w:rPr>
              <w:t>, Sundaram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AX5v966","properties":{"formattedCitation":"[115]","plainCitation":"[115]","noteIndex":0},"citationItems":[{"id":16,"uris":["http://zotero.org/users/4627420/items/PWIYM2DR"],"uri":["http://zotero.org/users/4627420/items/PWIYM2DR"],"itemData":{"id":16,"type":"article-journal","container-title":"Health Policy and Planning","DOI":"10.1093/heapol/czx079","ISSN":"0268-1080, 1460-2237","issue":"suppl_2","language":"en","page":"ii32-ii42","source":"CrossRef","title":"A strong TB programme embedded in a developing primary healthcare system is a lose-lose situation: insights from patient and community perspectives in Cambodia","title-short":"A strong TB programme embedded in a developing primary healthcare system is a lose-lose situation","volume":"32","author":[{"family":"Sundaram","given":"Neisha"},{"family":"James","given":"Richard"},{"family":"Sreynimol","given":"Um"},{"family":"Linda","given":"Pen"},{"family":"Yoong","given":"Joanne"},{"family":"Saly","given":"Saint"},{"family":"Koeut","given":"Pichenda"},{"family":"Eang","given":"Mao Tan"},{"family":"Coker","given":"Richard"},{"family":"Khan","given":"Mishal S"}],"issued":{"date-parts":[["2017",10,1]]}}}],"schema":"https://github.com/citation-style-language/schema/raw/master/csl-citation.json"}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[115]</w:t>
            </w:r>
            <w:r w:rsidRPr="00FA0D89">
              <w:rPr>
                <w:color w:val="000000" w:themeColor="text1"/>
                <w:sz w:val="18"/>
                <w:szCs w:val="18"/>
              </w:rPr>
              <w:fldChar w:fldCharType="end"/>
            </w:r>
          </w:p>
          <w:p w14:paraId="60C71F6B" w14:textId="77777777" w:rsidR="00790355" w:rsidRPr="00FA0D89" w:rsidRDefault="00790355" w:rsidP="00DC75CB">
            <w:pPr>
              <w:rPr>
                <w:color w:val="000000" w:themeColor="text1"/>
                <w:sz w:val="18"/>
                <w:szCs w:val="18"/>
              </w:rPr>
            </w:pPr>
          </w:p>
          <w:p w14:paraId="520D27CF" w14:textId="77777777" w:rsidR="00790355" w:rsidRPr="00FA0D89" w:rsidRDefault="00790355" w:rsidP="00DC75CB">
            <w:pPr>
              <w:rPr>
                <w:color w:val="000000" w:themeColor="text1"/>
                <w:sz w:val="18"/>
                <w:szCs w:val="18"/>
              </w:rPr>
            </w:pPr>
            <w:r w:rsidRPr="00FA0D89">
              <w:rPr>
                <w:color w:val="000000" w:themeColor="text1"/>
                <w:sz w:val="18"/>
                <w:szCs w:val="18"/>
              </w:rPr>
              <w:t>Dependability is high: level maintained as a majority of the individual findings have high level of dependability (12 high, 9 moderates)</w:t>
            </w:r>
          </w:p>
        </w:tc>
        <w:tc>
          <w:tcPr>
            <w:tcW w:w="1018" w:type="pct"/>
            <w:tcBorders>
              <w:top w:val="single" w:sz="4" w:space="0" w:color="auto"/>
              <w:left w:val="nil"/>
              <w:bottom w:val="single" w:sz="4" w:space="0" w:color="auto"/>
              <w:right w:val="nil"/>
            </w:tcBorders>
          </w:tcPr>
          <w:p w14:paraId="5DBD052B"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377C1BB6"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26 unequivocal findings</w:t>
            </w:r>
          </w:p>
          <w:p w14:paraId="2F3FEDD5" w14:textId="77777777" w:rsidR="00790355" w:rsidRPr="00FA0D89" w:rsidRDefault="00790355" w:rsidP="00DC75CB">
            <w:pPr>
              <w:rPr>
                <w:color w:val="000000" w:themeColor="text1"/>
                <w:sz w:val="18"/>
                <w:szCs w:val="18"/>
              </w:rPr>
            </w:pPr>
          </w:p>
          <w:p w14:paraId="4293E09E" w14:textId="77777777" w:rsidR="00790355" w:rsidRPr="00FA0D89" w:rsidRDefault="00790355" w:rsidP="00DC75CB">
            <w:pPr>
              <w:rPr>
                <w:color w:val="000000" w:themeColor="text1"/>
                <w:sz w:val="18"/>
                <w:szCs w:val="18"/>
              </w:rPr>
            </w:pPr>
          </w:p>
          <w:p w14:paraId="3E1CD7E1" w14:textId="77777777" w:rsidR="00790355" w:rsidRPr="00FA0D89" w:rsidRDefault="00790355" w:rsidP="00DC75CB">
            <w:pPr>
              <w:rPr>
                <w:color w:val="000000" w:themeColor="text1"/>
                <w:sz w:val="18"/>
                <w:szCs w:val="18"/>
              </w:rPr>
            </w:pPr>
          </w:p>
          <w:p w14:paraId="73929B57" w14:textId="77777777" w:rsidR="00790355" w:rsidRPr="00FA0D89" w:rsidRDefault="00790355" w:rsidP="00DC75CB">
            <w:pPr>
              <w:rPr>
                <w:color w:val="000000" w:themeColor="text1"/>
                <w:sz w:val="18"/>
                <w:szCs w:val="18"/>
              </w:rPr>
            </w:pPr>
          </w:p>
          <w:p w14:paraId="5A5E592E" w14:textId="77777777" w:rsidR="00790355" w:rsidRPr="00FA0D89" w:rsidRDefault="00790355" w:rsidP="00DC75CB">
            <w:pPr>
              <w:rPr>
                <w:color w:val="000000" w:themeColor="text1"/>
                <w:sz w:val="18"/>
                <w:szCs w:val="18"/>
              </w:rPr>
            </w:pPr>
          </w:p>
          <w:p w14:paraId="70902E39" w14:textId="77777777" w:rsidR="00790355" w:rsidRPr="00FA0D89" w:rsidRDefault="00790355" w:rsidP="00DC75CB">
            <w:pPr>
              <w:rPr>
                <w:color w:val="000000" w:themeColor="text1"/>
                <w:sz w:val="18"/>
                <w:szCs w:val="18"/>
              </w:rPr>
            </w:pPr>
          </w:p>
          <w:p w14:paraId="664A2BDA" w14:textId="77777777" w:rsidR="00790355" w:rsidRPr="00FA0D89" w:rsidRDefault="00790355" w:rsidP="00DC75CB">
            <w:pPr>
              <w:rPr>
                <w:color w:val="000000" w:themeColor="text1"/>
                <w:sz w:val="18"/>
                <w:szCs w:val="18"/>
              </w:rPr>
            </w:pPr>
          </w:p>
          <w:p w14:paraId="468140CF" w14:textId="77777777" w:rsidR="00790355" w:rsidRPr="00FA0D89" w:rsidRDefault="00790355" w:rsidP="00DC75CB">
            <w:pPr>
              <w:rPr>
                <w:color w:val="000000" w:themeColor="text1"/>
                <w:sz w:val="18"/>
                <w:szCs w:val="18"/>
              </w:rPr>
            </w:pPr>
          </w:p>
          <w:p w14:paraId="67A00D47" w14:textId="77777777" w:rsidR="00790355" w:rsidRPr="00FA0D89" w:rsidRDefault="00790355" w:rsidP="00DC75CB">
            <w:pPr>
              <w:rPr>
                <w:color w:val="000000" w:themeColor="text1"/>
                <w:sz w:val="18"/>
                <w:szCs w:val="18"/>
              </w:rPr>
            </w:pPr>
          </w:p>
          <w:p w14:paraId="022A52F5" w14:textId="77777777" w:rsidR="00790355" w:rsidRPr="00FA0D89" w:rsidRDefault="00790355" w:rsidP="00DC75CB">
            <w:pPr>
              <w:rPr>
                <w:color w:val="000000" w:themeColor="text1"/>
                <w:sz w:val="18"/>
                <w:szCs w:val="18"/>
              </w:rPr>
            </w:pPr>
          </w:p>
          <w:p w14:paraId="2CBD45A4" w14:textId="77777777" w:rsidR="00790355" w:rsidRPr="00FA0D89" w:rsidRDefault="00790355" w:rsidP="00DC75CB">
            <w:pPr>
              <w:rPr>
                <w:color w:val="000000" w:themeColor="text1"/>
                <w:sz w:val="18"/>
                <w:szCs w:val="18"/>
              </w:rPr>
            </w:pPr>
          </w:p>
          <w:p w14:paraId="742566BD" w14:textId="77777777" w:rsidR="00790355" w:rsidRPr="00FA0D89" w:rsidRDefault="00790355" w:rsidP="00DC75CB">
            <w:pPr>
              <w:rPr>
                <w:color w:val="000000" w:themeColor="text1"/>
                <w:sz w:val="18"/>
                <w:szCs w:val="18"/>
              </w:rPr>
            </w:pPr>
          </w:p>
          <w:p w14:paraId="59E36069"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800" w:type="pct"/>
            <w:tcBorders>
              <w:top w:val="single" w:sz="4" w:space="0" w:color="auto"/>
              <w:left w:val="nil"/>
              <w:bottom w:val="single" w:sz="4" w:space="0" w:color="auto"/>
              <w:right w:val="nil"/>
            </w:tcBorders>
          </w:tcPr>
          <w:p w14:paraId="02F690D0"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481E27EB" w14:textId="77777777" w:rsidR="00790355" w:rsidRPr="00FA0D89" w:rsidRDefault="00790355" w:rsidP="00DC75CB">
            <w:pPr>
              <w:rPr>
                <w:color w:val="000000" w:themeColor="text1"/>
                <w:sz w:val="18"/>
                <w:szCs w:val="18"/>
                <w:lang w:val="en-US"/>
              </w:rPr>
            </w:pPr>
          </w:p>
          <w:p w14:paraId="47EE5098" w14:textId="77777777" w:rsidR="00790355" w:rsidRPr="00FA0D89" w:rsidRDefault="00790355" w:rsidP="00DC75CB">
            <w:pPr>
              <w:rPr>
                <w:color w:val="000000" w:themeColor="text1"/>
                <w:sz w:val="18"/>
                <w:szCs w:val="18"/>
              </w:rPr>
            </w:pPr>
          </w:p>
          <w:p w14:paraId="1C96A91E" w14:textId="77777777" w:rsidR="00790355" w:rsidRPr="00FA0D89" w:rsidRDefault="00790355" w:rsidP="00DC75CB">
            <w:pPr>
              <w:rPr>
                <w:color w:val="000000" w:themeColor="text1"/>
                <w:sz w:val="18"/>
                <w:szCs w:val="18"/>
              </w:rPr>
            </w:pPr>
          </w:p>
          <w:p w14:paraId="5AE2ABD4" w14:textId="77777777" w:rsidR="00790355" w:rsidRPr="00FA0D89" w:rsidRDefault="00790355" w:rsidP="00DC75CB">
            <w:pPr>
              <w:rPr>
                <w:color w:val="000000" w:themeColor="text1"/>
                <w:sz w:val="18"/>
                <w:szCs w:val="18"/>
              </w:rPr>
            </w:pPr>
          </w:p>
          <w:p w14:paraId="44E6CC3E" w14:textId="77777777" w:rsidR="00790355" w:rsidRPr="00FA0D89" w:rsidRDefault="00790355" w:rsidP="00DC75CB">
            <w:pPr>
              <w:rPr>
                <w:color w:val="000000" w:themeColor="text1"/>
                <w:sz w:val="18"/>
                <w:szCs w:val="18"/>
              </w:rPr>
            </w:pPr>
          </w:p>
          <w:p w14:paraId="65363366" w14:textId="77777777" w:rsidR="00790355" w:rsidRPr="00FA0D89" w:rsidRDefault="00790355" w:rsidP="00DC75CB">
            <w:pPr>
              <w:rPr>
                <w:color w:val="000000" w:themeColor="text1"/>
                <w:sz w:val="18"/>
                <w:szCs w:val="18"/>
              </w:rPr>
            </w:pPr>
          </w:p>
          <w:p w14:paraId="6B5EB7D4" w14:textId="77777777" w:rsidR="00790355" w:rsidRPr="00FA0D89" w:rsidRDefault="00790355" w:rsidP="00DC75CB">
            <w:pPr>
              <w:rPr>
                <w:color w:val="000000" w:themeColor="text1"/>
                <w:sz w:val="18"/>
                <w:szCs w:val="18"/>
              </w:rPr>
            </w:pPr>
          </w:p>
          <w:p w14:paraId="2BBF2FCF" w14:textId="77777777" w:rsidR="00790355" w:rsidRPr="00FA0D89" w:rsidRDefault="00790355" w:rsidP="00DC75CB">
            <w:pPr>
              <w:rPr>
                <w:color w:val="000000" w:themeColor="text1"/>
                <w:sz w:val="18"/>
                <w:szCs w:val="18"/>
              </w:rPr>
            </w:pPr>
          </w:p>
          <w:p w14:paraId="6099F256" w14:textId="77777777" w:rsidR="00790355" w:rsidRPr="00FA0D89" w:rsidRDefault="00790355" w:rsidP="00DC75CB">
            <w:pPr>
              <w:rPr>
                <w:color w:val="000000" w:themeColor="text1"/>
                <w:sz w:val="18"/>
                <w:szCs w:val="18"/>
              </w:rPr>
            </w:pPr>
          </w:p>
          <w:p w14:paraId="0CF2BACA" w14:textId="77777777" w:rsidR="00790355" w:rsidRPr="00FA0D89" w:rsidRDefault="00790355" w:rsidP="00DC75CB">
            <w:pPr>
              <w:rPr>
                <w:color w:val="000000" w:themeColor="text1"/>
                <w:sz w:val="18"/>
                <w:szCs w:val="18"/>
              </w:rPr>
            </w:pPr>
          </w:p>
          <w:p w14:paraId="56F4A049" w14:textId="77777777" w:rsidR="00790355" w:rsidRPr="00FA0D89" w:rsidRDefault="00790355" w:rsidP="00DC75CB">
            <w:pPr>
              <w:rPr>
                <w:color w:val="000000" w:themeColor="text1"/>
                <w:sz w:val="18"/>
                <w:szCs w:val="18"/>
              </w:rPr>
            </w:pPr>
          </w:p>
          <w:p w14:paraId="01B6069C" w14:textId="77777777" w:rsidR="00790355" w:rsidRPr="00FA0D89" w:rsidRDefault="00790355" w:rsidP="00DC75CB">
            <w:pPr>
              <w:rPr>
                <w:color w:val="000000" w:themeColor="text1"/>
                <w:sz w:val="18"/>
                <w:szCs w:val="18"/>
              </w:rPr>
            </w:pPr>
          </w:p>
          <w:p w14:paraId="3F284C57" w14:textId="77777777" w:rsidR="00790355" w:rsidRPr="00FA0D89" w:rsidRDefault="00790355" w:rsidP="00DC75CB">
            <w:pPr>
              <w:rPr>
                <w:color w:val="000000" w:themeColor="text1"/>
                <w:sz w:val="18"/>
                <w:szCs w:val="18"/>
              </w:rPr>
            </w:pPr>
          </w:p>
          <w:p w14:paraId="08056BE5"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r w:rsidR="00FA0D89" w:rsidRPr="00FA0D89" w14:paraId="0E730057" w14:textId="77777777" w:rsidTr="00DC75CB">
        <w:tc>
          <w:tcPr>
            <w:tcW w:w="5000" w:type="pct"/>
            <w:gridSpan w:val="3"/>
            <w:tcBorders>
              <w:top w:val="single" w:sz="4" w:space="0" w:color="auto"/>
              <w:left w:val="nil"/>
              <w:bottom w:val="single" w:sz="4" w:space="0" w:color="auto"/>
              <w:right w:val="nil"/>
            </w:tcBorders>
            <w:hideMark/>
          </w:tcPr>
          <w:p w14:paraId="16F34A38" w14:textId="77777777" w:rsidR="00790355" w:rsidRPr="00FA0D89" w:rsidRDefault="00790355" w:rsidP="00DC75CB">
            <w:pPr>
              <w:rPr>
                <w:color w:val="000000" w:themeColor="text1"/>
                <w:sz w:val="18"/>
                <w:szCs w:val="18"/>
                <w:lang w:val="en-US"/>
              </w:rPr>
            </w:pPr>
            <w:r w:rsidRPr="00FA0D89">
              <w:rPr>
                <w:b/>
                <w:color w:val="000000" w:themeColor="text1"/>
                <w:sz w:val="18"/>
                <w:szCs w:val="18"/>
                <w:lang w:val="en-US"/>
              </w:rPr>
              <w:t>Synthesized finding 2:</w:t>
            </w:r>
            <w:r w:rsidRPr="00FA0D89">
              <w:rPr>
                <w:color w:val="000000" w:themeColor="text1"/>
                <w:sz w:val="18"/>
                <w:szCs w:val="18"/>
                <w:lang w:val="en-US"/>
              </w:rPr>
              <w:t xml:space="preserve"> Long distance to health facilities, and language barrier led to delay in care seeking and TB diagnosis</w:t>
            </w:r>
          </w:p>
        </w:tc>
      </w:tr>
      <w:tr w:rsidR="00FA0D89" w:rsidRPr="00FA0D89" w14:paraId="0662155B" w14:textId="77777777" w:rsidTr="00DC75CB">
        <w:tc>
          <w:tcPr>
            <w:tcW w:w="2182" w:type="pct"/>
            <w:tcBorders>
              <w:top w:val="single" w:sz="4" w:space="0" w:color="auto"/>
              <w:left w:val="nil"/>
              <w:bottom w:val="single" w:sz="4" w:space="0" w:color="auto"/>
              <w:right w:val="nil"/>
            </w:tcBorders>
          </w:tcPr>
          <w:p w14:paraId="6CE0D3B5"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0826B940"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509D6E57" w14:textId="77777777" w:rsidR="00790355" w:rsidRPr="00FA0D89" w:rsidRDefault="00790355" w:rsidP="00DC75CB">
            <w:pPr>
              <w:rPr>
                <w:color w:val="000000" w:themeColor="text1"/>
                <w:sz w:val="18"/>
                <w:szCs w:val="18"/>
              </w:rPr>
            </w:pPr>
            <w:r w:rsidRPr="00FA0D89">
              <w:rPr>
                <w:color w:val="000000" w:themeColor="text1"/>
                <w:sz w:val="18"/>
                <w:szCs w:val="18"/>
              </w:rPr>
              <w:t>Tschirhart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TJFZelE","properties":{"formattedCitation":"[143]","plainCitation":"[143]","noteIndex":0},"citationItems":[{"id":1755,"uris":["http://zotero.org/users/4627420/items/969JUYCD"],"uri":["http://zotero.org/users/4627420/items/969JUYCD"],"itemData":{"id":1755,"type":"article-journal","abstract":"Background: In Tak province, Thailand migrants and refugees from Myanmar navigate a pluralistic healthcare system to seek Tuberculosis (TB) care from a variety of government and non-governmental providers. This multi-methods qualitative study examined access to TB, TB/HIV and multidrug-resistant tuberculosis (MDR-TB) treatment with an emphasis on barriers to care and enabling factors.\nMethods: In the summer and fall of 2014, we conducted 12 key informant interviews with public health officials and TB treatment providers. We also conducted 11 focus group discussions with migrants and refugees who were receiving TB, TB/HIV and MDR-TB treatment in Tak province as well as non-TB patients. We analyzed these data through thematic analysis using both predetermined and emergent codes. As a second step in the qualitative analysis, we explored the barriers and enabling factors separately for migrants and refugees.\nResults: We found that refugees face fewer barriers to accessing TB treatment than migrants. For both migrants and refugees, legal status plays an important intermediary role in influencing the population’s ability to access care and eligibility for treatment. Our results suggest that there is a large geographical catchment area for migrants who seek TB treatment in Tak province that extends beyond provincial boundaries. Migrant participants described their ability to seek care as linked to the financial and non-financial resources required to travel and undergo treatment. Patients identified language of health services, availability of free or low cost services, and psychosocial support as important health system characteristics that affect accessibility.\nConclusion: Access to TB treatment for migrants and refugees occurs at the interface of health system accessibility, population ability and legal status. In Tak province, migrant patients draw upon their social networks and financial resources to navigate a pathway to treatment. We revised a conceptual framework for access to healthcare to incorporate legal status and the cyclical pathways through which migrants access TB treatment in this region. We recommend that organizations continue to collaborate to provide supportive services that help migrants to access and continue TB treatment.","container-title":"International Journal for Equity in Health","DOI":"10.1186/s12939-016-0391-z","ISSN":"1475-9276","issue":"1","language":"en","source":"Crossref","title":"Access to free or low-cost tuberculosis treatment for migrants and refugees along the Thailand-Myanmar border in Tak province, Thailand","URL":"http://equityhealthj.biomedcentral.com/articles/10.1186/s12939-016-0391-z","volume":"15","author":[{"family":"Tschirhart","given":"Naomi"},{"family":"Nosten","given":"Francois"},{"family":"Foster","given":"Angel M."}],"accessed":{"date-parts":[["2019",11,22]]},"issued":{"date-parts":[["2016",12]]}}}],"schema":"https://github.com/citation-style-language/schema/raw/master/csl-citation.json"}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[143]</w:t>
            </w:r>
            <w:r w:rsidRPr="00FA0D89">
              <w:rPr>
                <w:color w:val="000000" w:themeColor="text1"/>
                <w:sz w:val="18"/>
                <w:szCs w:val="18"/>
              </w:rPr>
              <w:fldChar w:fldCharType="end"/>
            </w:r>
            <w:r w:rsidRPr="00FA0D89">
              <w:rPr>
                <w:color w:val="000000" w:themeColor="text1"/>
                <w:sz w:val="18"/>
                <w:szCs w:val="18"/>
              </w:rPr>
              <w:t>, Hutchison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lzE5ZP3","properties":{"formattedCitation":"[134]","plainCitation":"[134]","noteIndex":0},"citationItems":[{"id":1864,"uris":["http://zotero.org/users/4627420/items/ALHNNIX2"],"uri":["http://zotero.org/users/4627420/items/ALHNNIX2"],"itemData":{"id":1864,"type":"article-journal","abstract":"Background: Tuberculosis (TB) and multidrug-resistance tuberculosis (MDR-TB) pose serious challenges to global health, particularly in China, which has the second highest case burden in the world. Disparities in access to care for the poorest, rural TB patients may be exacerbated for MDR-TB patients, although this has not been investigated widely. We examine whether certain patient groups experience different barriers to accessing TB services, whether there are added challenges for patients with MDR-TB, and how patients and health providers cope in Yunnan, a mountainous province in China with a largely rural population and high TB burden.\nMethods: Using a qualitative study design, we conducted five focus group discussions and 47 in-depth interviews with purposively sampled TB and MDR-TB patients and healthcare providers in Mandarin, between August 2014 and May 2015. Field-notes and interview transcripts were analysed via a combination of open and thematic coding.\nResults: Patients and healthcare providers consistently cited financial constraints as the most common barriers to accessing care. Rural residents, farmers and ethnic minorities were the most vulnerable to these barriers, and patients with MDR-TB reported a higher financial burden owing to the centralisation and longer duration of treatment. Support in the form of free or subsidised treatment and medical insurance, was deemed essential but inadequate for alleviating financial barriers to patients. Most patients coped by selling their assets or borrowing money from family members, which often strained relationships. Notably, some healthcare providers themselves reported making financial and other contributions to assist patients, but recognised these practices as unsustainable.\nConclusions: Financial constraints were identified by TB and MDR-TB patients and health care professionals as the most pervasive barrier to care. Barriers appeared to be magnified for ethnic minorities and patients coming from rural areas, especially those with MDR-TB. To reduce financial barriers and improve treatment outcomes, there is a need for further research into the total costs of seeking and accessing TB and MDR-TB care. This will enable better assessment and targeting of appropriate financial support for identified vulnerable groups and geographic development of relevant services.","container-title":"BMC Public Health","DOI":"10.1186/s12889-017-4089-y","ISSN":"1471-2458","issue":"1","language":"en","source":"Crossref","title":"Financial barriers and coping strategies: a qualitative study of accessing multidrug-resistant tuberculosis and tuberculosis care in Yunnan, China","title-short":"Financial barriers and coping strategies","URL":"http://bmcpublichealth.biomedcentral.com/articles/10.1186/s12889-017-4089-y","volume":"17","author":[{"family":"Hutchison","given":"C."},{"family":"Khan","given":"M. S."},{"family":"Yoong","given":"J."},{"family":"Lin","given":"X."},{"family":"Coker","given":"R. J."}],"accessed":{"date-parts":[["2019",11,22]]},"issued":{"date-parts":[["2017",12]]}}}],"schema":"https://github.com/citation-style-language/schema/raw/master/csl-citation.json"}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[134]</w:t>
            </w:r>
            <w:r w:rsidRPr="00FA0D89">
              <w:rPr>
                <w:color w:val="000000" w:themeColor="text1"/>
                <w:sz w:val="18"/>
                <w:szCs w:val="18"/>
              </w:rPr>
              <w:fldChar w:fldCharType="end"/>
            </w:r>
            <w:r w:rsidRPr="00FA0D89">
              <w:rPr>
                <w:color w:val="000000" w:themeColor="text1"/>
                <w:sz w:val="18"/>
                <w:szCs w:val="18"/>
              </w:rPr>
              <w:t>, Evangelista de Andrade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Dc8CTUl0","properties":{"formattedCitation":"[129]","plainCitation":"[129]","noteIndex":0},"citationItems":[{"id":1994,"uris":["http://zotero.org/users/4627420/items/TIHAV65N"],"uri":["http://zotero.org/users/4627420/items/TIHAV65N"],"itemData":{"id":1994,"type":"article-journal","container-title":"Revista Enfermagem UERJ","issue":"3","journalAbbreviation":"Revista Enfermagem UERJ","title":"Tuberculosis among the elderly: health care system gateway and late diagnosis","volume":"24","author":[{"family":"Andrade","given":"Séfora Luana Evangelista","dropping-particle":"de"},{"family":"Rodrigues","given":"Debora Cesar de Souza"},{"family":"Barreto","given":"Anne Jaquelyne Roque"},{"family":"Oliveira","given":"Annelissa Andrade Virgínio","dropping-particle":"de"},{"family":"Santos","given":"Ana Rita Bizzera do Nascimento"},{"family":"Sa","given":"Lenilde Duarte","dropping-particle":"de"}],"issued":{"date-parts":[["2016"]]}}}],"schema":"https://github.com/citation-style-language/schema/raw/master/csl-citation.json"}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[129]</w:t>
            </w:r>
            <w:r w:rsidRPr="00FA0D89">
              <w:rPr>
                <w:color w:val="000000" w:themeColor="text1"/>
                <w:sz w:val="18"/>
                <w:szCs w:val="18"/>
              </w:rPr>
              <w:fldChar w:fldCharType="end"/>
            </w:r>
            <w:r w:rsidRPr="00FA0D89">
              <w:rPr>
                <w:color w:val="000000" w:themeColor="text1"/>
                <w:sz w:val="18"/>
                <w:szCs w:val="18"/>
              </w:rPr>
              <w:t>, Lorent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G4oPAzc","properties":{"formattedCitation":"[44]","plainCitation":"[44]","noteIndex":0},"citationItems":[{"id":2049,"uris":["http://zotero.org/users/4627420/items/GM9S75S9"],"uri":["http://zotero.org/users/4627420/items/GM9S75S9"],"itemData":{"id":2049,"type":"article-journal","abstract":"BACKGROUND: While community-based active case finding (ACF) for tuberculosis (TB) holds promise for increasing early case detection among hard-to-reach populations, limited data exist on the acceptability of active screening. We aimed to identify barriers and explore facilitators on the pathway from diagnosis to care among TB patients and health providers.\nMETHODS: Mixed-methods study. We administered a survey questionnaire to, and performed in-depth interviews with, TB patients identified through ACF from poor urban settlements in Phnom Penh, Cambodia. Additionally, we conducted focus group discussions and in-depth interviews with community and public health providers involved in ACF, respectively.\nRESULTS: Acceptance of home TB screening was strong among key stakeholders due to perceived reductions in access barriers and in direct and indirect patient costs. Privacy and stigma were not an issue. To build trust and facilitate communication, the participation of community representatives alongside health workers was preferred. Most health providers saw ACF as complementary to existing TB services; however, additional workload as a result of ACF was perceived as straining operating capacity at public sector sites. Proximity to a health facility and disease severity were the strongest determinants of prompt care-seeking. The main reasons reported for delays in treatment-seeking were non-acceptance of diagnosis, high indirect costs related to lost income/productivity and transportation expenses, and anticipated side-effects from TB drugs.\nCONCLUSIONS: TB patients and health providers considered home-based ACF complementary to facility-based TB screening. Strong engagement with community representatives was believed critical in gaining access to high risk communities. The main barriers to prompt treatment uptake in ACF were refusal of diagnosis, high indirect costs, and anticipated treatment side-effects. A patient-centred approach and community involvement were essential in mitigating barriers to care in marginalised communities.","container-title":"PloS One","DOI":"10.1371/journal.pone.0130179","ISSN":"1932-6203","issue":"7","journalAbbreviation":"PLoS ONE","language":"eng","note":"PMID: 26222545\nPMCID: PMC4519312","page":"e0130179","source":"PubMed","title":"Challenges from Tuberculosis Diagnosis to Care in Community-Based Active Case Finding among the Urban Poor in Cambodia: A Mixed-Methods Study","title-short":"Challenges from Tuberculosis Diagnosis to Care in Community-Based Active Case Finding among the Urban Poor in Cambodia","volume":"10","author":[{"family":"Lorent","given":"Natalie"},{"family":"Choun","given":"Kimcheng"},{"family":"Malhotra","given":"Shelly"},{"family":"Koeut","given":"Pichenda"},{"family":"Thai","given":"Sopheak"},{"family":"Khun","given":"Kim Eam"},{"family":"Colebunders","given":"Robert"},{"family":"Lynen","given":"Lut"}],"issued":{"date-parts":[["2015"]]}}}],"schema":"https://github.com/citation-style-language/schema/raw/master/csl-citation.json"}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[44]</w:t>
            </w:r>
            <w:r w:rsidRPr="00FA0D89">
              <w:rPr>
                <w:color w:val="000000" w:themeColor="text1"/>
                <w:sz w:val="18"/>
                <w:szCs w:val="18"/>
              </w:rPr>
              <w:fldChar w:fldCharType="end"/>
            </w:r>
          </w:p>
          <w:p w14:paraId="429EF23F" w14:textId="77777777" w:rsidR="00790355" w:rsidRPr="00FA0D89" w:rsidRDefault="00790355" w:rsidP="00DC75CB">
            <w:pPr>
              <w:rPr>
                <w:color w:val="000000" w:themeColor="text1"/>
                <w:sz w:val="18"/>
                <w:szCs w:val="18"/>
              </w:rPr>
            </w:pPr>
          </w:p>
          <w:p w14:paraId="66C03147"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762F5B30" w14:textId="77777777" w:rsidR="00790355" w:rsidRPr="00FA0D89" w:rsidRDefault="00790355" w:rsidP="00DC75CB">
            <w:pPr>
              <w:rPr>
                <w:color w:val="000000" w:themeColor="text1"/>
                <w:sz w:val="18"/>
                <w:szCs w:val="18"/>
              </w:rPr>
            </w:pPr>
            <w:r w:rsidRPr="00FA0D89">
              <w:rPr>
                <w:color w:val="000000" w:themeColor="text1"/>
                <w:sz w:val="18"/>
                <w:szCs w:val="18"/>
              </w:rPr>
              <w:t>Gele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1jarY7u4","properties":{"formattedCitation":"[110]","plainCitation":"[110]","noteIndex":0},"citationItems":[{"id":1774,"uris":["http://zotero.org/users/4627420/items/X5HUXJMZ"],"uri":["http://zotero.org/users/4627420/items/X5HUXJMZ"],"itemData":{"id":1774,"type":"article-journal","abstract":"Background: At the dawn of the third millennium, while the control of the second biggest infectious killer in the world (tuberculosis [TB]) is an international priority, millions of pastoralist communities in the Horn of Africa are struggling to access TB care. Prompt diagnosis and treatment of pastoralist TB patients remain to be a challenge in TB control programs in many countries in this region, where pastoralism is a common means of livelihood. Better understanding of community perceptions of TB and its management could help identify reasons for the delay in diagnosis of TB among pastoral communities. The aim of this study is to explore barriers delaying diagnosis among pastoralist TB patients in the Somali Regional State (SRS) of Ethiopia.\nMethods: A qualitative study, including 19 respondents was conducted in the SRS of Ethiopia. Participatory Rural Appraisal (PRA) and informal interview techniques were employed to explore pastoralists’ migration patterns, their perceptions of TB and their access to TB services. The influence of these factors on the delay of TB patients in receiving biomedical diagnosis was then assessed.\nResults: We found that lack of access to formal health services as well as traditional beliefs leading to self treatment were barriers to prompt bio-medical diagnosis of TB among pastoralist TB patients in the SRS of Ethiopia. This study highlights that limited access to TB control programs is the most important barrier in early seeking of biomedical diagnosis of TB among pastoral communities with nomadic pastoralist being the most affected.\nConclusions: Diagnostic and treatment facilities should be established in strategic villages that pastoralist can reach in both dry and wet seasons. Such facilities may alleviate the observed long distance to health facilities and thus long delay in diagnosis of TB. This strategy should be compounded with a community based TB control approach, whereby basic medical training on TB management such as provision of health education, drug distribution and observations is provided to local traditional healers and religious leaders. This approach may improve pastoralists’ perceptions of TB, hence eliminating the observed traditional believes associated with TB in pastoralists’ context of the SRS.","container-title":"BMC Research Notes","DOI":"10.1186/1756-0500-3-86","ISSN":"1756-0500","issue":"1","language":"en","source":"Crossref","title":"Barriers to tuberculosis care: a qualitative study among Somali pastoralists in Ethiopia","title-short":"Barriers to tuberculosis care","URL":"https://bmcresnotes.biomedcentral.com/articles/10.1186/1756-0500-3-86","volume":"3","author":[{"family":"Gele","given":"Abdi A"},{"family":"Sagbakken","given":"Mette"},{"family":"Abebe","given":"Fekadu"},{"family":"Bjune","given":"Gunnar A"}],"accessed":{"date-parts":[["2019",11,22]]},"issued":{"date-parts":[["2010",12]]}}}],"schema":"https://github.com/citation-style-language/schema/raw/master/csl-citation.json"}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[110]</w:t>
            </w:r>
            <w:r w:rsidRPr="00FA0D89">
              <w:rPr>
                <w:color w:val="000000" w:themeColor="text1"/>
                <w:sz w:val="18"/>
                <w:szCs w:val="18"/>
              </w:rPr>
              <w:fldChar w:fldCharType="end"/>
            </w:r>
            <w:r w:rsidRPr="00FA0D89">
              <w:rPr>
                <w:color w:val="000000" w:themeColor="text1"/>
                <w:sz w:val="18"/>
                <w:szCs w:val="18"/>
              </w:rPr>
              <w:t>, Verhagen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KhXaAGID","properties":{"formattedCitation":"[112]","plainCitation":"[112]","noteIndex":0},"citationItems":[{"id":1861,"uris":["http://zotero.org/users/4627420/items/EYSCH6BY"],"uri":["http://zotero.org/users/4627420/items/EYSCH6BY"],"itemData":{"id":1861,"type":"article-journal","abstract":"Background Diagnostic delay in patients with tuberculosis (TB) leads to ongoing TB transmission, higher mortality rates and increased patient and government health expenditure. Qualitative research focussed on patients’ self-perceptions of disease and their care-seeking behaviour helps to guide health education programmes by providing us with the understanding of the knowledge, attitudes and practices that underlie diagnostic delay.","container-title":"Infection","DOI":"10.1007/s15010-010-0051-y","ISSN":"0300-8126, 1439-0973","issue":"6","language":"en","page":"433-446","source":"Crossref","title":"Factors underlying diagnostic delay in tuberculosis patients in a rural area in Tanzania: a qualitative approach","title-short":"Factors underlying diagnostic delay in tuberculosis patients in a rural area in Tanzania","volume":"38","author":[{"family":"Verhagen","given":"L. M."},{"family":"Kapinga","given":"R."},{"family":"Rosmalen-Nooijens","given":"K. A. W. L.","non-dropping-particle":"van"}],"issued":{"date-parts":[["2010",12]]}}}],"schema":"https://github.com/citation-style-language/schema/raw/master/csl-citation.json"}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[112]</w:t>
            </w:r>
            <w:r w:rsidRPr="00FA0D89">
              <w:rPr>
                <w:color w:val="000000" w:themeColor="text1"/>
                <w:sz w:val="18"/>
                <w:szCs w:val="18"/>
              </w:rPr>
              <w:fldChar w:fldCharType="end"/>
            </w:r>
            <w:r w:rsidRPr="00FA0D89">
              <w:rPr>
                <w:color w:val="000000" w:themeColor="text1"/>
                <w:sz w:val="18"/>
                <w:szCs w:val="18"/>
              </w:rPr>
              <w:t>, Hu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6dbY3QK","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[124]</w:t>
            </w:r>
            <w:r w:rsidRPr="00FA0D89">
              <w:rPr>
                <w:color w:val="000000" w:themeColor="text1"/>
                <w:sz w:val="18"/>
                <w:szCs w:val="18"/>
              </w:rPr>
              <w:fldChar w:fldCharType="end"/>
            </w:r>
            <w:r w:rsidRPr="00FA0D89">
              <w:rPr>
                <w:color w:val="000000" w:themeColor="text1"/>
                <w:sz w:val="18"/>
                <w:szCs w:val="18"/>
              </w:rPr>
              <w:t>, Kuznetsov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VPouObJY","properties":{"formattedCitation":"[135]","plainCitation":"[135]","noteIndex":0},"citationItems":[{"id":1894,"uris":["http://zotero.org/users/4627420/items/QU3AAFBW"],"uri":["http://zotero.org/users/4627420/items/QU3AAFBW"],"itemData":{"id":1894,"type":"article-journal","abstract":"Background: Data about delayed tuberculosis diagnosis in Northern Russia are scarce yet such knowledge could enhance the care of tuberculosis. The Arkhangelsk region is situated in the north of Russia, where the population is more than one million residents. The aim of the study was to understand factors influencing diagnostic delay among patients with tuberculosis in the Arkhangelsk region and to develop a theoretical model in order to explain diagnostic delay from the patients’ perspectives.\nMethods: Twenty-three patients who had experienced diagnostic delay of tuberculosis were interviewed in Arkhangelsk. Using a qualitative approach, we conducted focus-group discussions for data gathering using Grounded Theory with the Paradigm Model to analyse the phenomenon of diagnostic delay.\nResults: The study resulted in a theoretical model of the pathway of delay of tuberculosis diagnosis in the Arkhangelsk region in answer to the question: “Why and how do patients in the Arkhangelsk region delay tuberculosis diagnosis?” The model included categories of causal conditions, context and intervening conditions, action/interaction strategies, and consequences. The causal condition and main concern of the patients was that they were overpowered by hopelessness. Patients blamed policy, the administrative system, and doctors for their unfortunate life circumstances. This was accompanied by avoidance of health care, denial of their own health situations, and self-treatment. Only a deadly threat was a sufficient motivator for some patients to seek medical help. “Being overpowered by hopelessness” was identified as the core category that affected their self-esteem and influenced their entire lives, including family, work and social relations, and appeared even stronger in association with alcohol use. This category reflected the passive position of many patients in this situation, including their feelings of inability to change anything in their lives, to obtain employment, or to qualify for disability benefits.\nConclusion: The main contributing factor to unsuccessful health-seeking behaviour for patients with tuberculosis was identified as “being overpowered by hopelessness.” This should be taken into consideration when creating any preventive programs and diagnostic algorithms aimed at increasing knowledge about TB, improving the health system, decreasing alcohol consumption and reducing the poverty of the people in Arkhangelsk.","container-title":"BMC Public Health","DOI":"10.1186/1471-2458-13-712","ISSN":"1471-2458","issue":"1","language":"en","source":"Crossref","title":"Hopelessness as a basis for tuberculosis diagnostic delay in the Arkhangelsk region: a grounded theory study","title-short":"Hopelessness as a basis for tuberculosis diagnostic delay in the Arkhangelsk region","URL":"http://bmcpublichealth.biomedcentral.com/articles/10.1186/1471-2458-13-712","volume":"13","author":[{"family":"Kuznetsov","given":"Vladimir N"},{"family":"Grjibovski","given":"Andrej M"},{"family":"Mariandyshev","given":"Andrej O"},{"family":"Johansson","given":"Eva"},{"family":"Enarson","given":"Donald A"},{"family":"Bjune","given":"Gunnar A"}],"accessed":{"date-parts":[["2019",11,22]]},"issued":{"date-parts":[["2013",12]]}}}],"schema":"https://github.com/citation-style-language/schema/raw/master/csl-citation.json"}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[135]</w:t>
            </w:r>
            <w:r w:rsidRPr="00FA0D89">
              <w:rPr>
                <w:color w:val="000000" w:themeColor="text1"/>
                <w:sz w:val="18"/>
                <w:szCs w:val="18"/>
              </w:rPr>
              <w:fldChar w:fldCharType="end"/>
            </w:r>
            <w:r w:rsidRPr="00FA0D89">
              <w:rPr>
                <w:color w:val="000000" w:themeColor="text1"/>
                <w:sz w:val="18"/>
                <w:szCs w:val="18"/>
              </w:rPr>
              <w:t>, Kerrigan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z0dv7AB","properties":{"formattedCitation":"[140]","plainCitation":"[140]","noteIndex":0},"citationItems":[{"id":1902,"uris":["http://zotero.org/users/4627420/items/JBUMB2H5"],"uri":["http://zotero.org/users/4627420/items/JBUMB2H5"],"itemData":{"id":1902,"type":"article-journal","abstract":"Conclusions: Findings suggest different methods of TB ACF are likely to engage different populations, highlighting the utility of a comprehensive approach. Trial registration: Clinicaltrials.gov (NCT02808507). Registered June 1, 2016. The participants in this formative study are not trial participants.","container-title":"Health Research Policy and Systems","DOI":"10.1186/s12961-017-0206-8","ISSN":"1478-4505","issue":"1","language":"en","source":"Crossref","title":"Improving active case finding for tuberculosis in South Africa: informing innovative implementation approaches in the context of the Kharitode trial through formative research","title-short":"Improving active case finding for tuberculosis in South Africa","URL":"http://health-policy-systems.biomedcentral.com/articles/10.1186/s12961-017-0206-8","volume":"15","author":[{"family":"Kerrigan","given":"Deanna"},{"family":"West","given":"Nora"},{"family":"Tudor","given":"Carrie"},{"family":"Hanrahan","given":"Colleen F."},{"family":"Lebina","given":"Limakatso"},{"family":"Msandiwa","given":"Reginah"},{"family":"Mmolawa","given":"Lesego"},{"family":"Martinson","given":"Neil"},{"family":"Dowdy","given":"David"}],"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[140]</w:t>
            </w:r>
            <w:r w:rsidRPr="00FA0D89">
              <w:rPr>
                <w:color w:val="000000" w:themeColor="text1"/>
                <w:sz w:val="18"/>
                <w:szCs w:val="18"/>
              </w:rPr>
              <w:fldChar w:fldCharType="end"/>
            </w:r>
            <w:r w:rsidRPr="00FA0D89">
              <w:rPr>
                <w:color w:val="000000" w:themeColor="text1"/>
                <w:sz w:val="18"/>
                <w:szCs w:val="18"/>
              </w:rPr>
              <w:t>, Tadesse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rGDIWMLc","properties":{"formattedCitation":"[109]","plainCitation":"[109]","noteIndex":0},"citationItems":[{"id":1910,"uris":["http://zotero.org/users/4627420/items/BXVMQCWF"],"uri":["http://zotero.org/users/4627420/items/BXVMQCWF"],"itemData":{"id":1910,"type":"article-journal","abstract":"Background: Timely tuberculosis treatment initiation and compliance are the two key factors for a successful tuberculosis control program. However, studies to understand patents’ perspective on tuberculosis treatment initiation and compliance have been limited in Ethiopia. The aim of this study is to attempt to do that in rural Ethiopia.\nMethods: This qualitative, phenomenological study conducted 26 in-depth interviews with tuberculosis patients. A thematic content analysis of the interviews was performed using the Open Code software version 3.1.\nResults: We found that lack of geographic access to health facilities, financial burdens, use of traditional healing systems and delay in diagnosis by health care providers were the main reasons for not initiating tuberculosis treatment timely. Lack of geographic access to health facilities, financial burdens, quality of health services provided and social support were also identified as the main reasons for failing to fully comply with tuberculosis treatments.\nConclusions: This study highlighted complexities surrounding tuberculosis control efforts in Dabat District. Challenges of geographic access to health care facilities and financial burdens were factors that most influenced timely tuberculosis treatment initiation and compliance. Decentralization of tuberculosis diagnosis and treatment services to peripheral health facilities, including health posts is of vital importance to make progress toward achieving tuberculosis control targets in Ethiopia.","container-title":"BMC Public Health","DOI":"10.1186/1471-2458-13-424","ISSN":"1471-2458","issue":"1","language":"en","source":"Crossref","title":"Long distance travelling and financial burdens discourage tuberculosis DOTs treatment initiation and compliance in Ethiopia: a qualitative study","title-short":"Long distance travelling and financial burdens discourage tuberculosis DOTs treatment initiation and compliance in Ethiopia","URL":"http://bmcpublichealth.biomedcentral.com/articles/10.1186/1471-2458-13-424","volume":"13","author":[{"family":"Tadesse","given":"Takele"},{"family":"Demissie","given":"Meaza"},{"family":"Berhane","given":"Yemane"},{"family":"Kebede","given":"Yigzaw"},{"family":"Abebe","given":"Markos"}],"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[109]</w:t>
            </w:r>
            <w:r w:rsidRPr="00FA0D89">
              <w:rPr>
                <w:color w:val="000000" w:themeColor="text1"/>
                <w:sz w:val="18"/>
                <w:szCs w:val="18"/>
              </w:rPr>
              <w:fldChar w:fldCharType="end"/>
            </w:r>
            <w:r w:rsidRPr="00FA0D89">
              <w:rPr>
                <w:color w:val="000000" w:themeColor="text1"/>
                <w:sz w:val="18"/>
                <w:szCs w:val="18"/>
              </w:rPr>
              <w:t>, Finnie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3wWdxkrF","properties":{"formattedCitation":"[138]","plainCitation":"[138]","noteIndex":0},"citationItems":[{"id":1944,"uris":["http://zotero.org/users/4627420/items/4ID2DHPQ"],"uri":["http://zotero.org/users/4627420/items/4ID2DHPQ"],"itemData":{"id":1944,"type":"article-journal","container-title":"International Quarterly of Community Health Education","DOI":"10.2190/IQ.31.1.b","ISSN":"0272-684X, 1541-3519","issue":"1","language":"en","page":"3-19","source":"Crossref","title":"Pilot Study to Develop a Rapid Assessment of Tuberculosis Care-Seeking and Adherence Practices in Rural Limpopo Province, South Africa","volume":"31","author":[{"family":"Finnie","given":"Ramona K. C."},{"family":"Mabunda","given":"Tiyane"},{"family":"Khoza","given":"Lunic Base"},{"family":"Borne","given":"Bart","non-dropping-particle":"van den"},{"family":"Selwyn","given":"Beatrice"},{"family":"Mullen","given":"Patricia Dolan"}],"issued":{"date-parts":[["2011",1]]}}}],"schema":"https://github.com/citation-style-language/schema/raw/master/csl-citation.json"}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[138]</w:t>
            </w:r>
            <w:r w:rsidRPr="00FA0D89">
              <w:rPr>
                <w:color w:val="000000" w:themeColor="text1"/>
                <w:sz w:val="18"/>
                <w:szCs w:val="18"/>
              </w:rPr>
              <w:fldChar w:fldCharType="end"/>
            </w:r>
            <w:r w:rsidRPr="00FA0D89">
              <w:rPr>
                <w:color w:val="000000" w:themeColor="text1"/>
                <w:sz w:val="18"/>
                <w:szCs w:val="18"/>
              </w:rPr>
              <w:t>, Sundaram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35fw7Hu","properties":{"formattedCitation":"[115]","plainCitation":"[115]","noteIndex":0},"citationItems":[{"id":16,"uris":["http://zotero.org/users/4627420/items/PWIYM2DR"],"uri":["http://zotero.org/users/4627420/items/PWIYM2DR"],"itemData":{"id":16,"type":"article-journal","container-title":"Health Policy and Planning","DOI":"10.1093/heapol/czx079","ISSN":"0268-1080, 1460-2237","issue":"suppl_2","language":"en","page":"ii32-ii42","source":"CrossRef","title":"A strong TB programme embedded in a developing primary healthcare system is a lose-lose situation: insights from patient and community perspectives in Cambodia","title-short":"A strong TB programme embedded in a developing primary healthcare system is a lose-lose situation","volume":"32","author":[{"family":"Sundaram","given":"Neisha"},{"family":"James","given":"Richard"},{"family":"Sreynimol","given":"Um"},{"family":"Linda","given":"Pen"},{"family":"Yoong","given":"Joanne"},{"family":"Saly","given":"Saint"},{"family":"Koeut","given":"Pichenda"},{"family":"Eang","given":"Mao Tan"},{"family":"Coker","given":"Richard"},{"family":"Khan","given":"Mishal S"}],"issued":{"date-parts":[["2017",10,1]]}}}],"schema":"https://github.com/citation-style-language/schema/raw/master/csl-citation.json"}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[115]</w:t>
            </w:r>
            <w:r w:rsidRPr="00FA0D89">
              <w:rPr>
                <w:color w:val="000000" w:themeColor="text1"/>
                <w:sz w:val="18"/>
                <w:szCs w:val="18"/>
              </w:rPr>
              <w:fldChar w:fldCharType="end"/>
            </w:r>
          </w:p>
          <w:p w14:paraId="11CA3DF2" w14:textId="77777777" w:rsidR="00790355" w:rsidRPr="00FA0D89" w:rsidRDefault="00790355" w:rsidP="00DC75CB">
            <w:pPr>
              <w:rPr>
                <w:color w:val="000000" w:themeColor="text1"/>
                <w:sz w:val="18"/>
                <w:szCs w:val="18"/>
              </w:rPr>
            </w:pPr>
          </w:p>
          <w:p w14:paraId="16B729FC"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downgraded 1 level due to a</w:t>
            </w:r>
          </w:p>
          <w:p w14:paraId="0BD25D73" w14:textId="77777777" w:rsidR="00790355" w:rsidRPr="00FA0D89" w:rsidRDefault="00790355" w:rsidP="00DC75CB">
            <w:pPr>
              <w:rPr>
                <w:color w:val="000000" w:themeColor="text1"/>
                <w:sz w:val="18"/>
                <w:szCs w:val="18"/>
              </w:rPr>
            </w:pPr>
            <w:r w:rsidRPr="00FA0D89">
              <w:rPr>
                <w:color w:val="000000" w:themeColor="text1"/>
                <w:sz w:val="18"/>
                <w:szCs w:val="18"/>
              </w:rPr>
              <w:t>mixture of dependability among findings (4 high, 8 moderates)</w:t>
            </w:r>
          </w:p>
        </w:tc>
        <w:tc>
          <w:tcPr>
            <w:tcW w:w="1018" w:type="pct"/>
            <w:tcBorders>
              <w:top w:val="single" w:sz="4" w:space="0" w:color="auto"/>
              <w:left w:val="nil"/>
              <w:bottom w:val="single" w:sz="4" w:space="0" w:color="auto"/>
              <w:right w:val="nil"/>
            </w:tcBorders>
          </w:tcPr>
          <w:p w14:paraId="2057C166"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61A31781"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13 unequivocal findings</w:t>
            </w:r>
          </w:p>
          <w:p w14:paraId="48C9AB92" w14:textId="77777777" w:rsidR="00790355" w:rsidRPr="00FA0D89" w:rsidRDefault="00790355" w:rsidP="00DC75CB">
            <w:pPr>
              <w:rPr>
                <w:color w:val="000000" w:themeColor="text1"/>
                <w:sz w:val="18"/>
                <w:szCs w:val="18"/>
              </w:rPr>
            </w:pPr>
          </w:p>
          <w:p w14:paraId="7BC7D59B" w14:textId="77777777" w:rsidR="00790355" w:rsidRPr="00FA0D89" w:rsidRDefault="00790355" w:rsidP="00DC75CB">
            <w:pPr>
              <w:rPr>
                <w:color w:val="000000" w:themeColor="text1"/>
                <w:sz w:val="18"/>
                <w:szCs w:val="18"/>
              </w:rPr>
            </w:pPr>
          </w:p>
          <w:p w14:paraId="3C5A85C8" w14:textId="77777777" w:rsidR="00790355" w:rsidRPr="00FA0D89" w:rsidRDefault="00790355" w:rsidP="00DC75CB">
            <w:pPr>
              <w:rPr>
                <w:color w:val="000000" w:themeColor="text1"/>
                <w:sz w:val="18"/>
                <w:szCs w:val="18"/>
              </w:rPr>
            </w:pPr>
          </w:p>
          <w:p w14:paraId="77CB27D7" w14:textId="77777777" w:rsidR="00790355" w:rsidRPr="00FA0D89" w:rsidRDefault="00790355" w:rsidP="00DC75CB">
            <w:pPr>
              <w:rPr>
                <w:color w:val="000000" w:themeColor="text1"/>
                <w:sz w:val="18"/>
                <w:szCs w:val="18"/>
              </w:rPr>
            </w:pPr>
          </w:p>
          <w:p w14:paraId="47C4494F" w14:textId="77777777" w:rsidR="00790355" w:rsidRPr="00FA0D89" w:rsidRDefault="00790355" w:rsidP="00DC75CB">
            <w:pPr>
              <w:rPr>
                <w:color w:val="000000" w:themeColor="text1"/>
                <w:sz w:val="18"/>
                <w:szCs w:val="18"/>
              </w:rPr>
            </w:pPr>
          </w:p>
          <w:p w14:paraId="503D2C3F" w14:textId="77777777" w:rsidR="00790355" w:rsidRPr="00FA0D89" w:rsidRDefault="00790355" w:rsidP="00DC75CB">
            <w:pPr>
              <w:rPr>
                <w:color w:val="000000" w:themeColor="text1"/>
                <w:sz w:val="18"/>
                <w:szCs w:val="18"/>
              </w:rPr>
            </w:pPr>
          </w:p>
          <w:p w14:paraId="55D750D7" w14:textId="77777777" w:rsidR="00790355" w:rsidRPr="00FA0D89" w:rsidRDefault="00790355" w:rsidP="00DC75CB">
            <w:pPr>
              <w:rPr>
                <w:color w:val="000000" w:themeColor="text1"/>
                <w:sz w:val="18"/>
                <w:szCs w:val="18"/>
              </w:rPr>
            </w:pPr>
          </w:p>
          <w:p w14:paraId="40452DC9" w14:textId="77777777" w:rsidR="00790355" w:rsidRPr="00FA0D89" w:rsidRDefault="00790355" w:rsidP="00DC75CB">
            <w:pPr>
              <w:rPr>
                <w:color w:val="000000" w:themeColor="text1"/>
                <w:sz w:val="18"/>
                <w:szCs w:val="18"/>
              </w:rPr>
            </w:pPr>
          </w:p>
          <w:p w14:paraId="38FA3E27"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800" w:type="pct"/>
            <w:tcBorders>
              <w:top w:val="single" w:sz="4" w:space="0" w:color="auto"/>
              <w:left w:val="nil"/>
              <w:bottom w:val="single" w:sz="4" w:space="0" w:color="auto"/>
              <w:right w:val="nil"/>
            </w:tcBorders>
          </w:tcPr>
          <w:p w14:paraId="732F389B"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759B755C" w14:textId="77777777" w:rsidR="00790355" w:rsidRPr="00FA0D89" w:rsidRDefault="00790355" w:rsidP="00DC75CB">
            <w:pPr>
              <w:rPr>
                <w:color w:val="000000" w:themeColor="text1"/>
                <w:sz w:val="18"/>
                <w:szCs w:val="18"/>
                <w:lang w:val="en-US"/>
              </w:rPr>
            </w:pPr>
          </w:p>
          <w:p w14:paraId="67F24FB8" w14:textId="77777777" w:rsidR="00790355" w:rsidRPr="00FA0D89" w:rsidRDefault="00790355" w:rsidP="00DC75CB">
            <w:pPr>
              <w:rPr>
                <w:color w:val="000000" w:themeColor="text1"/>
                <w:sz w:val="18"/>
                <w:szCs w:val="18"/>
              </w:rPr>
            </w:pPr>
          </w:p>
          <w:p w14:paraId="55E92514" w14:textId="77777777" w:rsidR="00790355" w:rsidRPr="00FA0D89" w:rsidRDefault="00790355" w:rsidP="00DC75CB">
            <w:pPr>
              <w:rPr>
                <w:color w:val="000000" w:themeColor="text1"/>
                <w:sz w:val="18"/>
                <w:szCs w:val="18"/>
              </w:rPr>
            </w:pPr>
          </w:p>
          <w:p w14:paraId="6C4044EF" w14:textId="77777777" w:rsidR="00790355" w:rsidRPr="00FA0D89" w:rsidRDefault="00790355" w:rsidP="00DC75CB">
            <w:pPr>
              <w:rPr>
                <w:color w:val="000000" w:themeColor="text1"/>
                <w:sz w:val="18"/>
                <w:szCs w:val="18"/>
              </w:rPr>
            </w:pPr>
          </w:p>
          <w:p w14:paraId="78A16867" w14:textId="77777777" w:rsidR="00790355" w:rsidRPr="00FA0D89" w:rsidRDefault="00790355" w:rsidP="00DC75CB">
            <w:pPr>
              <w:rPr>
                <w:color w:val="000000" w:themeColor="text1"/>
                <w:sz w:val="18"/>
                <w:szCs w:val="18"/>
              </w:rPr>
            </w:pPr>
          </w:p>
          <w:p w14:paraId="632F20B1" w14:textId="77777777" w:rsidR="00790355" w:rsidRPr="00FA0D89" w:rsidRDefault="00790355" w:rsidP="00DC75CB">
            <w:pPr>
              <w:rPr>
                <w:color w:val="000000" w:themeColor="text1"/>
                <w:sz w:val="18"/>
                <w:szCs w:val="18"/>
              </w:rPr>
            </w:pPr>
          </w:p>
          <w:p w14:paraId="22060816" w14:textId="77777777" w:rsidR="00790355" w:rsidRPr="00FA0D89" w:rsidRDefault="00790355" w:rsidP="00DC75CB">
            <w:pPr>
              <w:rPr>
                <w:color w:val="000000" w:themeColor="text1"/>
                <w:sz w:val="18"/>
                <w:szCs w:val="18"/>
              </w:rPr>
            </w:pPr>
          </w:p>
          <w:p w14:paraId="5C70E90A" w14:textId="77777777" w:rsidR="00790355" w:rsidRPr="00FA0D89" w:rsidRDefault="00790355" w:rsidP="00DC75CB">
            <w:pPr>
              <w:rPr>
                <w:color w:val="000000" w:themeColor="text1"/>
                <w:sz w:val="18"/>
                <w:szCs w:val="18"/>
              </w:rPr>
            </w:pPr>
          </w:p>
          <w:p w14:paraId="72A9158C" w14:textId="77777777" w:rsidR="00790355" w:rsidRPr="00FA0D89" w:rsidRDefault="00790355" w:rsidP="00DC75CB">
            <w:pPr>
              <w:rPr>
                <w:color w:val="000000" w:themeColor="text1"/>
                <w:sz w:val="18"/>
                <w:szCs w:val="18"/>
              </w:rPr>
            </w:pPr>
          </w:p>
          <w:p w14:paraId="5BAC91CC"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moderate: downgraded 1 level due to moderate dependability and high credibility</w:t>
            </w:r>
          </w:p>
        </w:tc>
      </w:tr>
      <w:tr w:rsidR="00FA0D89" w:rsidRPr="00FA0D89" w14:paraId="745EAFE9" w14:textId="77777777" w:rsidTr="00DC75CB">
        <w:tc>
          <w:tcPr>
            <w:tcW w:w="5000" w:type="pct"/>
            <w:gridSpan w:val="3"/>
            <w:tcBorders>
              <w:top w:val="single" w:sz="4" w:space="0" w:color="auto"/>
              <w:left w:val="nil"/>
              <w:bottom w:val="single" w:sz="4" w:space="0" w:color="auto"/>
              <w:right w:val="nil"/>
            </w:tcBorders>
          </w:tcPr>
          <w:p w14:paraId="7BD9FA27" w14:textId="77777777" w:rsidR="00790355" w:rsidRPr="00FA0D89" w:rsidRDefault="00790355" w:rsidP="00DC75CB">
            <w:pPr>
              <w:rPr>
                <w:b/>
                <w:bCs/>
                <w:color w:val="000000" w:themeColor="text1"/>
                <w:sz w:val="18"/>
                <w:szCs w:val="18"/>
                <w:lang w:val="en-US"/>
              </w:rPr>
            </w:pPr>
            <w:r w:rsidRPr="00FA0D89">
              <w:rPr>
                <w:b/>
                <w:bCs/>
                <w:color w:val="000000" w:themeColor="text1"/>
                <w:sz w:val="18"/>
                <w:szCs w:val="18"/>
                <w:lang w:val="en-US"/>
              </w:rPr>
              <w:t xml:space="preserve">Synthesized finding 3: </w:t>
            </w:r>
            <w:r w:rsidRPr="00FA0D89">
              <w:rPr>
                <w:color w:val="000000" w:themeColor="text1"/>
                <w:sz w:val="18"/>
                <w:szCs w:val="18"/>
                <w:lang w:val="en-US"/>
              </w:rPr>
              <w:t>Long chains of care seeking through multiple providers and the lack of trust in the health care system providing TB care led to delay in care seeking and TB diagnosis</w:t>
            </w:r>
          </w:p>
        </w:tc>
      </w:tr>
      <w:bookmarkEnd w:id="4"/>
      <w:tr w:rsidR="00FA0D89" w:rsidRPr="00FA0D89" w14:paraId="74516057" w14:textId="77777777" w:rsidTr="00DC75CB">
        <w:tc>
          <w:tcPr>
            <w:tcW w:w="2182" w:type="pct"/>
            <w:tcBorders>
              <w:top w:val="single" w:sz="4" w:space="0" w:color="auto"/>
              <w:left w:val="nil"/>
              <w:bottom w:val="single" w:sz="4" w:space="0" w:color="auto"/>
              <w:right w:val="nil"/>
            </w:tcBorders>
          </w:tcPr>
          <w:p w14:paraId="6F8F86B0"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702EF051"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53C6404C" w14:textId="77777777" w:rsidR="00790355" w:rsidRPr="00FA0D89" w:rsidRDefault="00790355" w:rsidP="00DC75CB">
            <w:pPr>
              <w:rPr>
                <w:color w:val="000000" w:themeColor="text1"/>
                <w:sz w:val="18"/>
                <w:szCs w:val="18"/>
              </w:rPr>
            </w:pPr>
            <w:r w:rsidRPr="00FA0D89">
              <w:rPr>
                <w:color w:val="000000" w:themeColor="text1"/>
                <w:sz w:val="18"/>
                <w:szCs w:val="18"/>
              </w:rPr>
              <w:t>Long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XHCHhJK","properties":{"formattedCitation":"[133]","plainCitation":"[133]","noteIndex":0},"citationItems":[{"id":1769,"uris":["http://zotero.org/users/4627420/items/8D7E6AE8"],"uri":["http://zotero.org/users/4627420/items/8D7E6AE8"],"itemData":{"id":1769,"type":"article-journal","abstract":"Background: China is facing a significant tuberculosis epidemic among rural-to-urban migrants, which poses a threat to TB control. This study aimed to understand the health seeking behaviour of and health systems responses to migrants and permanent urban residents suffering from chronic cough, in order to identify the factors influencing delays for both groups in receiving a TB diagnosis in urban China.\nMethods: Combining a prospective cohort study of adult suspect TB patients and a qualitative study, the Piot model was used to analyze the health seeking behaviour of TB suspects among migrants and permanent urban residents, the factors influencing their decision and the responses by general health providers. Methods included a patient survey, focus group discussions with migrants in the general population, qualitative interviews with migrant and permanent resident TB suspects and TB patients as well as key stakeholders related to TB control and the management of migrants.\nResults: Sixty eight percent of migrants delayed for more than two weeks before seeking care for symptoms suggestive of TB, compared to 54% of residents (p &lt; 0.01). When they first decided to seek professional care, migrants were 1.5 times more likely than residents to use less expensive, communitylevel health services. Only 5% were ultimately referred to a TB dispensary. Major reasons for both patient and provider delay included lack of knowledge and mistrust of the TB control programme, lack of knowledge about TB (patients), and profit-seeking behaviour (providers). In the follow up survey, 61% of the migrants and 41% of the residents who still had symptoms gave up continuing to seek professional care, with a statistically significant difference between the two groups (p &lt; 0.05).\nConclusion: Rural-to-urban migrants are more likely than permanent residents to delay in seeking care for symptoms suggestive of TB in urban Chongqing. 'Patient-' and 'provider-' related factors interact to pose barriers to TB diagnosis for migrants, including: low awareness, and poor knowledge among both the general public and TB suspects about TB as a disease and about the TB control programme; low financial capacity to pay for care and diagnostic tests; and inadequate use of diagnostic tests and referral to TB dispensaries by general health providers.","container-title":"BMC Health Services Research","DOI":"10.1186/1472-6963-8-202","ISSN":"1472-6963","issue":"1","language":"en","source":"Crossref","title":"Barriers to accessing TB diagnosis for rural-to-urban migrants with chronic cough in Chongqing, China: A mixed methods study","title-short":"Barriers to accessing TB diagnosis for rural-to-urban migrants with chronic cough in Chongqing, China","URL":"http://bmchealthservres.biomedcentral.com/articles/10.1186/1472-6963-8-202","volume":"8","author":[{"family":"Long","given":"Qian"},{"family":"Li","given":"Ying"},{"family":"Wang","given":"Yang"},{"family":"Yue","given":"Yong"},{"family":"Tang","given":"Cheng"},{"family":"Tang","given":"Shenglan"},{"family":"Squire","given":"S Bertel"},{"family":"Tolhurst","given":"Rachel"}],"accessed":{"date-parts":[["2019",11,22]]},"issued":{"date-parts":[["2008",12]]}}}],"schema":"https://github.com/citation-style-language/schema/raw/master/csl-citation.json"}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[133]</w:t>
            </w:r>
            <w:r w:rsidRPr="00FA0D89">
              <w:rPr>
                <w:color w:val="000000" w:themeColor="text1"/>
                <w:sz w:val="18"/>
                <w:szCs w:val="18"/>
              </w:rPr>
              <w:fldChar w:fldCharType="end"/>
            </w:r>
            <w:r w:rsidRPr="00FA0D89">
              <w:rPr>
                <w:color w:val="000000" w:themeColor="text1"/>
                <w:sz w:val="18"/>
                <w:szCs w:val="18"/>
              </w:rPr>
              <w:t>, Hutchison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lzE5ZP3","properties":{"formattedCitation":"[134]","plainCitation":"[134]","noteIndex":0},"citationItems":[{"id":1864,"uris":["http://zotero.org/users/4627420/items/ALHNNIX2"],"uri":["http://zotero.org/users/4627420/items/ALHNNIX2"],"itemData":{"id":1864,"type":"article-journal","abstract":"Background: Tuberculosis (TB) and multidrug-resistance tuberculosis (MDR-TB) pose serious challenges to global health, particularly in China, which has the second highest case burden in the world. Disparities in access to care for the poorest, rural TB patients may be exacerbated for MDR-TB patients, although this has not been investigated widely. We examine whether certain patient groups experience different barriers to accessing TB services, whether there are added challenges for patients with MDR-TB, and how patients and health providers cope in Yunnan, a mountainous province in China with a largely rural population and high TB burden.\nMethods: Using a qualitative study design, we conducted five focus group discussions and 47 in-depth interviews with purposively sampled TB and MDR-TB patients and healthcare providers in Mandarin, between August 2014 and May 2015. Field-notes and interview transcripts were analysed via a combination of open and thematic coding.\nResults: Patients and healthcare providers consistently cited financial constraints as the most common barriers to accessing care. Rural residents, farmers and ethnic minorities were the most vulnerable to these barriers, and patients with MDR-TB reported a higher financial burden owing to the centralisation and longer duration of treatment. Support in the form of free or subsidised treatment and medical insurance, was deemed essential but inadequate for alleviating financial barriers to patients. Most patients coped by selling their assets or borrowing money from family members, which often strained relationships. Notably, some healthcare providers themselves reported making financial and other contributions to assist patients, but recognised these practices as unsustainable.\nConclusions: Financial constraints were identified by TB and MDR-TB patients and health care professionals as the most pervasive barrier to care. Barriers appeared to be magnified for ethnic minorities and patients coming from rural areas, especially those with MDR-TB. To reduce financial barriers and improve treatment outcomes, there is a need for further research into the total costs of seeking and accessing TB and MDR-TB care. This will enable better assessment and targeting of appropriate financial support for identified vulnerable groups and geographic development of relevant services.","container-title":"BMC Public Health","DOI":"10.1186/s12889-017-4089-y","ISSN":"1471-2458","issue":"1","language":"en","source":"Crossref","title":"Financial barriers and coping strategies: a qualitative study of accessing multidrug-resistant tuberculosis and tuberculosis care in Yunnan, China","title-short":"Financial barriers and coping strategies","URL":"http://bmcpublichealth.biomedcentral.com/articles/10.1186/s12889-017-4089-y","volume":"17","author":[{"family":"Hutchison","given":"C."},{"family":"Khan","given":"M. S."},{"family":"Yoong","given":"J."},{"family":"Lin","given":"X."},{"family":"Coker","given":"R. J."}],"accessed":{"date-parts":[["2019",11,22]]},"issued":{"date-parts":[["2017",12]]}}}],"schema":"https://github.com/citation-style-language/schema/raw/master/csl-citation.json"}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[134]</w:t>
            </w:r>
            <w:r w:rsidRPr="00FA0D89">
              <w:rPr>
                <w:color w:val="000000" w:themeColor="text1"/>
                <w:sz w:val="18"/>
                <w:szCs w:val="18"/>
              </w:rPr>
              <w:fldChar w:fldCharType="end"/>
            </w:r>
            <w:r w:rsidRPr="00FA0D89">
              <w:rPr>
                <w:color w:val="000000" w:themeColor="text1"/>
                <w:sz w:val="18"/>
                <w:szCs w:val="18"/>
              </w:rPr>
              <w:t>, Gosoniu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XxZcINQ","properties":{"formattedCitation":"[113]","plainCitation":"[113]","noteIndex":0},"citationItems":[{"id":1870,"uris":["http://zotero.org/users/4627420/items/B85CYX7Q"],"uri":["http://zotero.org/users/4627420/items/B85CYX7Q"],"itemData":{"id":1870,"type":"article-journal","abstract":"S E T T I N G : </w:instrText>
            </w:r>
            <w:r w:rsidRPr="00FA0D89">
              <w:rPr>
                <w:color w:val="000000" w:themeColor="text1"/>
                <w:sz w:val="18"/>
                <w:szCs w:val="18"/>
              </w:rPr>
              <w:instrText> </w:instrText>
            </w:r>
            <w:r w:rsidRPr="00FA0D89">
              <w:rPr>
                <w:color w:val="000000" w:themeColor="text1"/>
                <w:sz w:val="18"/>
                <w:szCs w:val="18"/>
              </w:rPr>
              <w:instrText xml:space="preserve"> Tuberculosis (TB) control programmes in Bangladesh, India and Malawi. O B J E C T I V E : </w:instrText>
            </w:r>
            <w:r w:rsidRPr="00FA0D89">
              <w:rPr>
                <w:color w:val="000000" w:themeColor="text1"/>
                <w:sz w:val="18"/>
                <w:szCs w:val="18"/>
              </w:rPr>
              <w:instrText> </w:instrText>
            </w:r>
            <w:r w:rsidRPr="00FA0D89">
              <w:rPr>
                <w:color w:val="000000" w:themeColor="text1"/>
                <w:sz w:val="18"/>
                <w:szCs w:val="18"/>
              </w:rPr>
              <w:instrText xml:space="preserve"> To compare the interval from symptom onset to diagnosis of TB for men and women, and to assess socio-cultural and gender-related features of illness explaining diagnostic delay.","container-title":"Int J Tuberc Lung Dis","issue":"7","journalAbbreviation":"Int J Tuberc Lung Dis","language":"en","page":"848-55","source":"Zotero","title":"Gender and socio-cultural determinants of delay to diagnosis of TB in Bangladesh, India and Malawi","volume":"12","author":[{"family":"Gosoniu","given":"G D"},{"family":"Ganapathy","given":"S"},{"family":"Kemp","given":"J"},{"family":"Auer","given":"C"},{"family":"Somma","given":"D"},{"family":"Karim","given":"F"},{"family":"Weiss","given":"M G"}]}}],"schema":"https://github.com/citation-style-language/schema/raw/master/csl-citation.json"}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[113]</w:t>
            </w:r>
            <w:r w:rsidRPr="00FA0D89">
              <w:rPr>
                <w:color w:val="000000" w:themeColor="text1"/>
                <w:sz w:val="18"/>
                <w:szCs w:val="18"/>
              </w:rPr>
              <w:fldChar w:fldCharType="end"/>
            </w:r>
            <w:r w:rsidRPr="00FA0D89">
              <w:rPr>
                <w:color w:val="000000" w:themeColor="text1"/>
                <w:sz w:val="18"/>
                <w:szCs w:val="18"/>
              </w:rPr>
              <w:t>, Oshi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MFN1flj","properties":{"formattedCitation":"[123]","plainCitation":"[123]","noteIndex":0},"citationItems":[{"id":1877,"uris":["http://zotero.org/users/4627420/items/8QKWQRQB"],"uri":["http://zotero.org/users/4627420/items/8QKWQRQB"],"itemData":{"id":1877,"type":"article-journal","abstract":"This is a qualitative, descriptive study to explore gender-related factors that inﬂuence health seeking for tuberculosis (TB) care by women in Ebonyi State, Nigeria. In-depth interviews based on interview guides were conducted with participants selected through purposive sampling in communities in the state. The results show that gender relations prohibit women from seeking care for symptoms of TB and other diseases outside their community without their husbands’ approval. Gender norms on intra-household resource ownership and control divest women of the power to allocate money for health care seeking. Yet, the same norms place the burden of spending on health care for minor illnesses on women, and such repeated, out-of-pocket expenditures on health care at the village level make it difﬁcult for women to save money for use for health care seeking for major illnesses such as TB, which, even if subsidized, still involves hidden costs such as transport fare. The opening hours of TB clinics do not favour their use by most women as they are open when women are usually engaged in income-generating activities. Attending the clinics may therefore entail opportunity costs for many women. People with chronic, infectious diseases such as TB and HIV are generally stigmatized and avoided. Women suffer more stigma and discrimination than men. Stigma and discrimination make women reluctant to seek care for TB until the disease is advanced. Policies and programmes aimed at increasing women’s access to TB services should not only take these gender norms that disempower women into explicit consideration but also include interventions to address them. The programmes should integrate ﬂexible opening hours for TB treatment units, including introduction of evening consultation for women. Interventions should also integrate anti-stigma strategies led by the community members themselves.","container-title":"Journal of Biosocial Science","DOI":"10.1017/S0021932014000534","ISSN":"0021-9320, 1469-7599","issue":"1","language":"en","page":"37-50","source":"Crossref","title":"Gender-related factors influencing women's health seeking for tuberculosis care in Ebonyi State, Nigeria","volume":"48","author":[{"family":"Oshi","given":"Daniel C."},{"family":"Oshi","given":"Sarah N."},{"family":"Alobu","given":"Isaac N."},{"family":"Ukwaja","given":"Kingsley N."}],"issued":{"date-parts":[["2016",1]]}}}],"schema":"https://github.com/citation-style-language/schema/raw/master/csl-citation.json"}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[123]</w:t>
            </w:r>
            <w:r w:rsidRPr="00FA0D89">
              <w:rPr>
                <w:color w:val="000000" w:themeColor="text1"/>
                <w:sz w:val="18"/>
                <w:szCs w:val="18"/>
              </w:rPr>
              <w:fldChar w:fldCharType="end"/>
            </w:r>
            <w:r w:rsidRPr="00FA0D89">
              <w:rPr>
                <w:color w:val="000000" w:themeColor="text1"/>
                <w:sz w:val="18"/>
                <w:szCs w:val="18"/>
              </w:rPr>
              <w:t>, McArthur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Nt8UbmU","properties":{"formattedCitation":"[119]","plainCitation":"[119]","noteIndex":0},"citationItems":[{"id":1960,"uris":["http://zotero.org/users/4627420/items/VE8MFKWV"],"uri":["http://zotero.org/users/4627420/items/VE8MFKWV"],"itemData":{"id":1960,"type":"article-journal","abstract":"Background: In India, only one woman is diagnosed with tuberculosis (TB) for every 2.4 men. Previous studies have indicated gender disparities in care-seeking behavior and TB diagnosis; however, little is known about the specific barriers women face.\nObjectives: This study aimed to characterize socio-cultural and knowledge-based barriers that affected TB diagnosis for women in Bhopal, India. Materials and Methods: In-depth interviews were conducted with 13 affected women and 6 health-care workers. The Bhopal Diagnostic Microscopy Laboratory Register (n = 121) and the Bhopal district report (n = 261) were examined for diagnostic and care-seeking trends.\nResults: Women, especially younger women, faced socio-cultural barriers and stigma, causing many to hide their symptoms. Older women had little awareness about TB. Women often sought treatment from private practitioners, resulting in delayed diagnosis.\nConclusions: Understanding these diagnostic and help-seeking behaviors barriers for women is critical for development of a gender-sensitive TB control program.","container-title":"Indian Journal of Community Medicine","DOI":"10.4103/0970-0218.170990","ISSN":"0970-0218","issue":"1","language":"en","page":"62","source":"Crossref","title":"Socio-cultural and knowledge-based barriers to tuberculosis diagnosis for women in Bhopal, India","volume":"41","author":[{"family":"McArthur","given":"Evonne"},{"family":"Bali","given":"Surya"},{"family":"Khan","given":"AzimA"}],"issued":{"date-parts":[["2016"]]}}}],"schema":"https://github.com/citation-style-language/schema/raw/master/csl-citation.json"}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[119]</w:t>
            </w:r>
            <w:r w:rsidRPr="00FA0D89">
              <w:rPr>
                <w:color w:val="000000" w:themeColor="text1"/>
                <w:sz w:val="18"/>
                <w:szCs w:val="18"/>
              </w:rPr>
              <w:fldChar w:fldCharType="end"/>
            </w:r>
            <w:r w:rsidRPr="00FA0D89">
              <w:rPr>
                <w:color w:val="000000" w:themeColor="text1"/>
                <w:sz w:val="18"/>
                <w:szCs w:val="18"/>
              </w:rPr>
              <w:t>, Evangelista de Andrade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Dc8CTUl0","properties":{"formattedCitation":"[129]","plainCitation":"[129]","noteIndex":0},"citationItems":[{"id":1994,"uris":["http://zotero.org/users/4627420/items/TIHAV65N"],"uri":["http://zotero.org/users/4627420/items/TIHAV65N"],"itemData":{"id":1994,"type":"article-journal","container-title":"Revista Enfermagem UERJ","issue":"3","journalAbbreviation":"Revista Enfermagem UERJ","title":"Tuberculosis among the elderly: health care system gateway and late diagnosis","volume":"24","author":[{"family":"Andrade","given":"Séfora Luana Evangelista","dropping-particle":"de"},{"family":"Rodrigues","given":"Debora Cesar de Souza"},{"family":"Barreto","given":"Anne Jaquelyne Roque"},{"family":"Oliveira","given":"Annelissa Andrade Virgínio","dropping-particle":"de"},{"family":"Santos","given":"Ana Rita Bizzera do Nascimento"},{"family":"Sa","given":"Lenilde Duarte","dropping-particle":"de"}],"issued":{"date-parts":[["2016"]]}}}],"schema":"https://github.com/citation-style-language/schema/raw/master/csl-citation.json"}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[129]</w:t>
            </w:r>
            <w:r w:rsidRPr="00FA0D89">
              <w:rPr>
                <w:color w:val="000000" w:themeColor="text1"/>
                <w:sz w:val="18"/>
                <w:szCs w:val="18"/>
              </w:rPr>
              <w:fldChar w:fldCharType="end"/>
            </w:r>
            <w:r w:rsidRPr="00FA0D89">
              <w:rPr>
                <w:color w:val="000000" w:themeColor="text1"/>
                <w:sz w:val="18"/>
                <w:szCs w:val="18"/>
              </w:rPr>
              <w:t>, Cremers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H9gjvRT","properties":{"formattedCitation":"[125]","plainCitation":"[125]","noteIndex":0},"citationItems":[{"id":1978,"uris":["http://zotero.org/users/4627420/items/CY98GDQR"],"uri":["http://zotero.org/users/4627420/items/CY98GDQR"],"itemData":{"id":1978,"type":"article-journal","abstract":"Background: Tuberculosis (TB) remains a major health problem in Zambia, despite considerable efforts to control and prevent it. With this study, we aim to understand how perceptions and cultural, social, economic, and organisational factors influence TB patients’ pre-hospital delay and non-compliance with care provided by the National Tuberculosis Programme (NTP).\nMethods: A mixed methods study was conducted with 300 TB patients recruited at Kanyama clinic for structured interviews. Thirty were followed-up for multiple in-depth interviews. Six focus group discussions were organised and participant observation was conducted. Ten biomedical care providers, 10 traditional healers, and 10 faith healers were interviewed. Factors associated with non-compliance (disruption of treatment &gt; one week) were assessed by applying logistic regression analyses; qualitative analysis was used to additionally assess factors influencing pre-hospital delay and for triangulation of study findings.\nResults: TB treatment non-compliance was low (10 %), no association of outcome with cultural or socio-economic factors was found. Only patients’ time constraints and long distance to the clinic indicated a possible association with a higher risk of non-compliance (OR 0.52; 95 % CI 0.25, 1.10, p = 0.086). Qualitative data showed that most TB patients combined understandings of biomedical and traditional TB knowledge, used herbal, traditional and/or faith healing, suffered from stigmatizing attitudes, experienced poverty and food shortages, and faced several organisational obstacles while being on treatment. This led in some cases to pre-hospital delay or treatment non-compliance.\nConclusions: Mixed methods analysis demonstrated the importance of in-depth information ascertained by qualitative approaches to understand how cultural, socio-economic and organisational factors are influencing patients’ prehospital delay and treatment compliance. To strengthen the Zambian NTP, combating stigma is of utmost priority coupled with programmes addressing poverty. Organisational barriers and co-operation between (private) clinics and traditional/faith healers should be considered.","container-title":"BMC Public Health","DOI":"10.1186/s12889-016-3771-9","ISSN":"1471-2458","issue":"1","language":"en","source":"Crossref","title":"Tuberculosis patients’ pre-hospital delay and non-compliance with a longstanding DOT programme: a mixed methods study in urban Zambia","title-short":"Tuberculosis patients’ pre-hospital delay and non-compliance with a longstanding DOT programme","URL":"http://bmcpublichealth.biomedcentral.com/articles/10.1186/s12889-016-3771-9","volume":"16","author":[{"family":"Cremers","given":"Anne Lia"},{"family":"Gerrets","given":"René"},{"family":"Kapata","given":"Nathan"},{"family":"Kabika","given":"Austin"},{"family":"Birnie","given":"Emma"},{"family":"Klipstein-Grobusch","given":"Kerstin"},{"family":"Grobusch","given":"Martin P."}],"accessed":{"date-parts":[["2019",11,22]]},"issued":{"date-parts":[["2016",12]]}}}],"schema":"https://github.com/citation-style-language/schema/raw/master/csl-citation.json"}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[125]</w:t>
            </w:r>
            <w:r w:rsidRPr="00FA0D89">
              <w:rPr>
                <w:color w:val="000000" w:themeColor="text1"/>
                <w:sz w:val="18"/>
                <w:szCs w:val="18"/>
              </w:rPr>
              <w:fldChar w:fldCharType="end"/>
            </w:r>
            <w:r w:rsidRPr="00FA0D89">
              <w:rPr>
                <w:color w:val="000000" w:themeColor="text1"/>
                <w:sz w:val="18"/>
                <w:szCs w:val="18"/>
              </w:rPr>
              <w:t>, Wei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pm30Acc","properties":{"formattedCitation":"[132]","plainCitation":"[132]","noteIndex":0},"citationItems":[{"id":1772,"uris":["http://zotero.org/users/4627420/items/43QWUYEK"],"uri":["http://zotero.org/users/4627420/items/43QWUYEK"],"itemData":{"id":1772,"type":"article-journal","container-title":"Tropical Medicine &amp; International Health","DOI":"10.1111/j.1365-3156.2009.02286.x","ISSN":"13602276, 13653156","issue":"7","language":"en","page":"754-760","source":"Crossref","title":"Barriers to TB care for rural-to-urban migrant TB patients in Shanghai: a qualitative study","title-short":"Barriers to TB care for rural-to-urban migrant TB patients in Shanghai","volume":"14","author":[{"family":"Wei","given":"Xiaolin"},{"family":"Chen","given":"Jing"},{"family":"Chen","given":"Ping"},{"family":"Newell","given":"James N."},{"family":"Li","given":"Hongdi"},{"family":"Sun","given":"Chenguang"},{"family":"Mei","given":"Jian"},{"family":"Walley","given":"John D."}],"issued":{"date-parts":[["2009",7]]}}}],"schema":"https://github.com/citation-style-language/schema/raw/master/csl-citation.json"}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[132]</w:t>
            </w:r>
            <w:r w:rsidRPr="00FA0D89">
              <w:rPr>
                <w:color w:val="000000" w:themeColor="text1"/>
                <w:sz w:val="18"/>
                <w:szCs w:val="18"/>
              </w:rPr>
              <w:fldChar w:fldCharType="end"/>
            </w:r>
            <w:r w:rsidRPr="00FA0D89">
              <w:rPr>
                <w:color w:val="000000" w:themeColor="text1"/>
                <w:sz w:val="18"/>
                <w:szCs w:val="18"/>
              </w:rPr>
              <w:t>, Kapoor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NrpDrIk","properties":{"formattedCitation":"[118]","plainCitation":"[118]","noteIndex":0},"citationItems":[{"id":1896,"uris":["http://zotero.org/users/4627420/items/WCIFGBYR"],"uri":["http://zotero.org/users/4627420/items/WCIFGBYR"],"itemData":{"id":1896,"type":"article-journal","abstract":"Objective: To ascertain the number and sequence of providers visited by TB patients before availing treatment services from DOTS; to describe the duration between onset of symptoms to treatment. Study design: A cross sectional, qualitative study. Information was gathered through in-depth interviews of TB patients registered during the month of Oct, 2012 for availing TB treatment under the Revised National TB Control Programme from four tuberculosis diagnosis and treatment centers in Delhi.\nResults: Out of the 114 patients who registered, 108 participated in the study. The study showed that informal providers and retail chemists were the first point of contact and source of clinical advice for two-third of the patients, while the rest sought medical care from qualified providers directly. Most patients sought medical care from more than two providers, before being diagnosed as TB. Female TB patients and patients with extra-pulmonary TB had long mean duration between onset of symptoms to initiation of treatment (6.3 months and 8.4 months respectively).\nConclusion: The pathways followed by TB patients, illustrated in this study, provide valuable lessons on the importance of different types of providers (both formal and informal) in the health system in a society like India and the delays in the diagnosis and treatment of tuberculosis.","container-title":"PLoS ONE","DOI":"10.1371/journal.pone.0042458","ISSN":"1932-6203","issue":"8","language":"en","page":"e42458","source":"Crossref","title":"How Did the TB Patients Reach DOTS Services in Delhi? A Study of Patient Treatment Seeking Behavior","title-short":"How Did the TB Patients Reach DOTS Services in Delhi?","volume":"7","author":[{"family":"Kapoor","given":"Sunil K."},{"family":"Raman","given":"A. Venkat"},{"family":"Sachdeva","given":"Kuldeep Singh"},{"family":"Satyanarayana","given":"Srinath"}],"editor":[{"family":"Neyrolles","given":"Olivier"}],"issued":{"date-parts":[["2012",8,6]]}}}],"schema":"https://github.com/citation-style-language/schema/raw/master/csl-citation.json"}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[118]</w:t>
            </w:r>
            <w:r w:rsidRPr="00FA0D89">
              <w:rPr>
                <w:color w:val="000000" w:themeColor="text1"/>
                <w:sz w:val="18"/>
                <w:szCs w:val="18"/>
              </w:rPr>
              <w:fldChar w:fldCharType="end"/>
            </w:r>
          </w:p>
          <w:p w14:paraId="779D7A99" w14:textId="77777777" w:rsidR="00790355" w:rsidRPr="00FA0D89" w:rsidRDefault="00790355" w:rsidP="00DC75CB">
            <w:pPr>
              <w:rPr>
                <w:color w:val="000000" w:themeColor="text1"/>
                <w:sz w:val="18"/>
                <w:szCs w:val="18"/>
              </w:rPr>
            </w:pPr>
          </w:p>
          <w:p w14:paraId="6F753B5C"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7F733B51" w14:textId="77777777" w:rsidR="00790355" w:rsidRPr="00FA0D89" w:rsidRDefault="00790355" w:rsidP="00DC75CB">
            <w:pPr>
              <w:rPr>
                <w:color w:val="000000" w:themeColor="text1"/>
                <w:sz w:val="18"/>
                <w:szCs w:val="18"/>
              </w:rPr>
            </w:pPr>
            <w:r w:rsidRPr="00FA0D89">
              <w:rPr>
                <w:color w:val="000000" w:themeColor="text1"/>
                <w:sz w:val="18"/>
                <w:szCs w:val="18"/>
              </w:rPr>
              <w:t>Adams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gnh0v1zj","properties":{"formattedCitation":"[137]","plainCitation":"[137]","noteIndex":0},"citationItems":[{"id":1773,"uris":["http://zotero.org/users/4627420/items/BQE4ZDU6"],"uri":["http://zotero.org/users/4627420/items/BQE4ZDU6"],"itemData":{"id":1773,"type":"article-journal","abstract":"S E T T I N G : South African miners suffer the highest tuberculosis (TB) rates in the world. Current efforts to stem the epidemic are insufficient. Historical legacies and persistent disease burden demand innovative approaches to reshape health care delivery to better serve this population.","container-title":"The International Journal of Tuberculosis and Lung Disease","DOI":"10.5588/ijtld.16.0669","ISSN":"1027-3719","issue":"5","language":"en","page":"571-578","source":"Crossref","title":"Barriers to tuberculosis care delivery among miners and their families in South Africa: an ethnographic study","title-short":"Barriers to tuberculosis care delivery among miners and their families in South Africa","volume":"21","author":[{"family":"Adams","given":"L. V."},{"family":"Basu","given":"D."},{"family":"Grande","given":"S. W."},{"family":"Craig","given":"S. R."},{"family":"Patridge","given":"M. T."},{"family":"Panth","given":"N."},{"family":"Trump Redd","given":"V."},{"family":"Phalaste","given":"M."},{"family":"Singo","given":"A."},{"family":"Osewe","given":"P."},{"family":"Mulley","given":"A. G."}],"issued":{"date-parts":[["2017",5,1]]}}}],"schema":"https://github.com/citation-style-language/schema/raw/master/csl-citation.json"}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[137]</w:t>
            </w:r>
            <w:r w:rsidRPr="00FA0D89">
              <w:rPr>
                <w:color w:val="000000" w:themeColor="text1"/>
                <w:sz w:val="18"/>
                <w:szCs w:val="18"/>
              </w:rPr>
              <w:fldChar w:fldCharType="end"/>
            </w:r>
            <w:r w:rsidRPr="00FA0D89">
              <w:rPr>
                <w:color w:val="000000" w:themeColor="text1"/>
                <w:sz w:val="18"/>
                <w:szCs w:val="18"/>
              </w:rPr>
              <w:t>, Gele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1jarY7u4","properties":{"formattedCitation":"[110]","plainCitation":"[110]","noteIndex":0},"citationItems":[{"id":1774,"uris":["http://zotero.org/users/4627420/items/X5HUXJMZ"],"uri":["http://zotero.org/users/4627420/items/X5HUXJMZ"],"itemData":{"id":1774,"type":"article-journal","abstract":"Background: At the dawn of the third millennium, while the control of the second biggest infectious killer in the world (tuberculosis [TB]) is an international priority, millions of pastoralist communities in the Horn of Africa are struggling to access TB care. Prompt diagnosis and treatment of pastoralist TB patients remain to be a challenge in TB control programs in many countries in this region, where pastoralism is a common means of livelihood. Better understanding of community perceptions of TB and its management could help identify reasons for the delay in diagnosis of TB among pastoral communities. The aim of this study is to explore barriers delaying diagnosis among pastoralist TB patients in the Somali Regional State (SRS) of Ethiopia.\nMethods: A qualitative study, including 19 respondents was conducted in the SRS of Ethiopia. Participatory Rural Appraisal (PRA) and informal interview techniques were employed to explore pastoralists’ migration patterns, their perceptions of TB and their access to TB services. The influence of these factors on the delay of TB patients in receiving biomedical diagnosis was then assessed.\nResults: We found that lack of access to formal health services as well as traditional beliefs leading to self treatment were barriers to prompt bio-medical diagnosis of TB among pastoralist TB patients in the SRS of Ethiopia. This study highlights that limited access to TB control programs is the most important barrier in early seeking of biomedical diagnosis of TB among pastoral communities with nomadic pastoralist being the most affected.\nConclusions: Diagnostic and treatment facilities should be established in strategic villages that pastoralist can reach in both dry and wet seasons. Such facilities may alleviate the observed long distance to health facilities and thus long delay in diagnosis of TB. This strategy should be compounded with a community based TB control approach, whereby basic medical training on TB management such as provision of health education, drug distribution and observations is provided to local traditional healers and religious leaders. This approach may improve pastoralists’ perceptions of TB, hence eliminating the observed traditional believes associated with TB in pastoralists’ context of the SRS.","container-title":"BMC Research Notes","DOI":"10.1186/1756-0500-3-86","ISSN":"1756-0500","issue":"1","language":"en","source":"Crossref","title":"Barriers to tuberculosis care: a qualitative study among Somali pastoralists in Ethiopia","title-short":"Barriers to tuberculosis care","URL":"https://bmcresnotes.biomedcentral.com/articles/10.1186/1756-0500-3-86","volume":"3","author":[{"family":"Gele","given":"Abdi A"},{"family":"Sagbakken","given":"Mette"},{"family":"Abebe","given":"Fekadu"},{"family":"Bjune","given":"Gunnar A"}],"accessed":{"date-parts":[["2019",11,22]]},"issued":{"date-parts":[["2010",12]]}}}],"schema":"https://github.com/citation-style-language/schema/raw/master/csl-citation.json"}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[110]</w:t>
            </w:r>
            <w:r w:rsidRPr="00FA0D89">
              <w:rPr>
                <w:color w:val="000000" w:themeColor="text1"/>
                <w:sz w:val="18"/>
                <w:szCs w:val="18"/>
              </w:rPr>
              <w:fldChar w:fldCharType="end"/>
            </w:r>
            <w:r w:rsidRPr="00FA0D89">
              <w:rPr>
                <w:color w:val="000000" w:themeColor="text1"/>
                <w:sz w:val="18"/>
                <w:szCs w:val="18"/>
              </w:rPr>
              <w:t>, Mindu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sB5xbBgP","properties":{"formattedCitation":"[111]","plainCitation":"[111]","noteIndex":0},"citationItems":[{"id":1780,"uris":["http://zotero.org/users/4627420/items/799LIPKM"],"uri":["http://zotero.org/users/4627420/items/799LIPKM"],"itemData":{"id":1780,"type":"article-journal","container-title":"PLOS ONE","DOI":"10.1371/journal.pone.0182213","ISSN":"1932-6203","issue":"9","language":"en","page":"e0182213","source":"Crossref","title":"Caretakers' perspectives of paediatric TB and implications for care-seeking behaviours in Southern Mozambique","volume":"12","author":[{"family":"Mindu","given":"Carolina"},{"family":"López-Varela","given":"Elisa"},{"family":"Alonso-Menendez","given":"Yara"},{"family":"Mausse","given":"Yolanda"},{"family":"Augusto","given":"Orvalho Joaquim"},{"family":"Gondo","given":"Kizito"},{"family":"Múñoz","given":"Jose"},{"family":"Sacarlal","given":"Jahit"},{"family":"García-Basteiro","given":"Alberto L."},{"family":"Alonso","given":"Pedro L."},{"family":"Munguambe","given":"Khátia"}],"editor":[{"family":"Graham","given":"Stephen Michael"}],"issued":{"date-parts":[["2017",9,14]]}}}],"schema":"https://github.com/citation-style-language/schema/raw/master/csl-citation.json"}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[111]</w:t>
            </w:r>
            <w:r w:rsidRPr="00FA0D89">
              <w:rPr>
                <w:color w:val="000000" w:themeColor="text1"/>
                <w:sz w:val="18"/>
                <w:szCs w:val="18"/>
              </w:rPr>
              <w:fldChar w:fldCharType="end"/>
            </w:r>
            <w:r w:rsidRPr="00FA0D89">
              <w:rPr>
                <w:color w:val="000000" w:themeColor="text1"/>
                <w:sz w:val="18"/>
                <w:szCs w:val="18"/>
              </w:rPr>
              <w:t>, Mavhu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1nEmSqd6","properties":{"formattedCitation":"[126]","plainCitation":"[126]","noteIndex":0},"citationItems":[{"id":1786,"uris":["http://zotero.org/users/4627420/items/ATIXHZVT"],"uri":["http://zotero.org/users/4627420/items/ATIXHZVT"],"itemData":{"id":1786,"type":"article-journal","abstract":"Objective—To qualitatively investigate reasons why individuals who reported chronic cough of two weeks or more in a cross-sectional prevalence survey had not accessed community-based outreach or other diagnostic services.\nMethods—This study was nested into a cluster randomised trial comparing two methods of providing community-level diagnosis for TB. Twenty individuals (12 males) with previously unreported chronic cough, due to undiagnosed pulmonary TB in 5 cases, were interviewed. An additional twenty individuals who had attended clinical services participated in two focus group discussions. Data were coded and analysed using grounded theory principles.\nResults—Participants described cough, and specifically their own symptoms, as having many possible causes other than TB. People avoided care-seeking for cough in order to avoid a possible diagnosis of “TB2” (HIV-related TB). Waiting in the hope of spontaneous resolution was common. Delaying treatment-seeking was also a strategy for deferring costs. Another common theme was negative perceptions of health facilities, as places where people anticipated discourteous treatment and being put at risk of contracting TB and HIV. Expectations that they should be in control of their own health further contributed to delayed health-seeking in men.\nConclusions—Some individuals remain reluctant to be investigated for chronic cough even when provided with community-level services, with fear of the connotations of being diagnosed with TB and an aversion to contact with health providers among the dominant themes. In men, deferred acceptance that a chronic cough should be investigated may be related to concepts of masculinity, especially when symptoms are mild.","container-title":"Tropical Medicine &amp; International Health","DOI":"10.1111/j.1365-3156.2010.02493.x","ISSN":"13602276, 13653156","language":"en","source":"Crossref","title":"Chronic cough and its association with TB-HIV co-infection: factors affecting help-seeking behaviour in Harare, Zimbabwe","title-short":"Chronic cough and its association with TB-HIV co-infection","URL":"http://doi.wiley.com/10.1111/j.1365-3156.2010.02493.x","author":[{"family":"Mavhu","given":"Webster"},{"family":"Dauya","given":"Ethel"},{"family":"Bandason","given":"Tsitsi"},{"family":"Munyati","given":"Shungu"},{"family":"Cowan","given":"Frances M."},{"family":"Hart","given":"Graham"},{"family":"Corbett","given":"Elizabeth L."},{"family":"Chikovore","given":"Jeremiah"}],"accessed":{"date-parts":[["2019",11,22]]},"issued":{"date-parts":[["2010",3]]}}}],"schema":"https://github.com/citation-style-language/schema/raw/master/csl-citation.json"}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[126]</w:t>
            </w:r>
            <w:r w:rsidRPr="00FA0D89">
              <w:rPr>
                <w:color w:val="000000" w:themeColor="text1"/>
                <w:sz w:val="18"/>
                <w:szCs w:val="18"/>
              </w:rPr>
              <w:fldChar w:fldCharType="end"/>
            </w:r>
            <w:r w:rsidRPr="00FA0D89">
              <w:rPr>
                <w:color w:val="000000" w:themeColor="text1"/>
                <w:sz w:val="18"/>
                <w:szCs w:val="18"/>
              </w:rPr>
              <w:t>, Skordis-Worrall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S5dkILnX","properties":{"formattedCitation":"[142]","plainCitation":"[142]","noteIndex":0},"citationItems":[{"id":1791,"uris":["http://zotero.org/users/4627420/items/H5HLDQ42"],"uri":["http://zotero.org/users/4627420/items/H5HLDQ42"],"itemData":{"id":1791,"type":"article-journal","abstract":"C O N C L U S I O N : Patient behaviour interacts with institutional arrangements in a way that materially exacerbates TB diagnostic delay. Care seeking in pluralistic settings needs to be understood as a complex process involving a range of providers across sectors. Strategies to smooth the flow of patients within and between sectors and improve perceptions of both service quality and levels of privacy will reduce diagnostic delays and improve both the efficiency and the effectiveness of the current TB treatment programme.","container-title":"Int J Tuberc Lung Dis","issue":"2","journalAbbreviation":"Int J Tuberc Lung Dis","language":"en","page":"171-80","source":"Zotero","title":"Confusion, caring and tuberculosis diagnostic delay in Cape Town, South Africa","volume":"14","author":[{"family":"Skordis-Worrall","given":"J"},{"family":"Hanson","given":"K"},{"family":"Mills","given":"A"}]}}],"schema":"https://github.com/citation-style-language/schema/raw/master/csl-citation.json"}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[142]</w:t>
            </w:r>
            <w:r w:rsidRPr="00FA0D89">
              <w:rPr>
                <w:color w:val="000000" w:themeColor="text1"/>
                <w:sz w:val="18"/>
                <w:szCs w:val="18"/>
              </w:rPr>
              <w:fldChar w:fldCharType="end"/>
            </w:r>
            <w:r w:rsidRPr="00FA0D89">
              <w:rPr>
                <w:color w:val="000000" w:themeColor="text1"/>
                <w:sz w:val="18"/>
                <w:szCs w:val="18"/>
              </w:rPr>
              <w:t>, Mistry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mOSaCX1M","properties":{"formattedCitation":"[117]","plainCitation":"[117]","noteIndex":0},"citationItems":[{"id":1834,"uris":["http://zotero.org/users/4627420/items/SLLT8H3P"],"uri":["http://zotero.org/users/4627420/items/SLLT8H3P"],"itemData":{"id":1834,"type":"article-journal","container-title":"PLOS ONE","DOI":"10.1371/journal.pone.0152287","ISSN":"1932-6203","issue":"3","language":"en","page":"e0152287","source":"Crossref","title":"Durations and Delays in Care Seeking, Diagnosis and Treatment Initiation in Uncomplicated Pulmonary Tuberculosis Patients in Mumbai, India","volume":"11","author":[{"family":"Mistry","given":"Nerges"},{"family":"Rangan","given":"Sheela"},{"family":"Dholakia","given":"Yatin"},{"family":"Lobo","given":"Eunice"},{"family":"Shah","given":"Shimoni"},{"family":"Patil","given":"Akshaya"}],"editor":[{"family":"Hozbor","given":"Daniela Flavia"}],"issued":{"date-parts":[["2016",3,28]]}}}],"schema":"https://github.com/citation-style-language/schema/raw/master/csl-citation.json"}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[117]</w:t>
            </w:r>
            <w:r w:rsidRPr="00FA0D89">
              <w:rPr>
                <w:color w:val="000000" w:themeColor="text1"/>
                <w:sz w:val="18"/>
                <w:szCs w:val="18"/>
              </w:rPr>
              <w:fldChar w:fldCharType="end"/>
            </w:r>
            <w:r w:rsidRPr="00FA0D89">
              <w:rPr>
                <w:color w:val="000000" w:themeColor="text1"/>
                <w:sz w:val="18"/>
                <w:szCs w:val="18"/>
              </w:rPr>
              <w:t>, Verhagen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KhXaAGID","properties":{"formattedCitation":"[112]","plainCitation":"[112]","noteIndex":0},"citationItems":[{"id":1861,"uris":["http://zotero.org/users/4627420/items/EYSCH6BY"],"uri":["http://zotero.org/users/4627420/items/EYSCH6BY"],"itemData":{"id":1861,"type":"article-journal","abstract":"Background Diagnostic delay in patients with tuberculosis (TB) leads to ongoing TB transmission, higher mortality rates and increased patient and government health expenditure. Qualitative research focussed on patients’ self-perceptions of disease and their care-seeking behaviour helps to guide health education programmes by providing us with the understanding of the knowledge, attitudes and practices that underlie diagnostic delay.","container-title":"Infection","DOI":"10.1007/s15010-010-0051-y","ISSN":"0300-8126, 1439-0973","issue":"6","language":"en","page":"433-446","source":"Crossref","title":"Factors underlying diagnostic delay in tuberculosis patients in a rural area in Tanzania: a qualitative approach","title-short":"Factors underlying diagnostic delay in tuberculosis patients in a rural area in Tanzania","volume":"38","author":[{"family":"Verhagen","given":"L. M."},{"family":"Kapinga","given":"R."},{"family":"Rosmalen-Nooijens","given":"K. A. W. L.","non-dropping-particle":"van"}],"issued":{"date-parts":[["2010",12]]}}}],"schema":"https://github.com/citation-style-language/schema/raw/master/csl-citation.json"}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[112]</w:t>
            </w:r>
            <w:r w:rsidRPr="00FA0D89">
              <w:rPr>
                <w:color w:val="000000" w:themeColor="text1"/>
                <w:sz w:val="18"/>
                <w:szCs w:val="18"/>
              </w:rPr>
              <w:fldChar w:fldCharType="end"/>
            </w:r>
            <w:r w:rsidRPr="00FA0D89">
              <w:rPr>
                <w:color w:val="000000" w:themeColor="text1"/>
                <w:sz w:val="18"/>
                <w:szCs w:val="18"/>
              </w:rPr>
              <w:t>, Hu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6dbY3QK","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[124]</w:t>
            </w:r>
            <w:r w:rsidRPr="00FA0D89">
              <w:rPr>
                <w:color w:val="000000" w:themeColor="text1"/>
                <w:sz w:val="18"/>
                <w:szCs w:val="18"/>
              </w:rPr>
              <w:fldChar w:fldCharType="end"/>
            </w:r>
            <w:r w:rsidRPr="00FA0D89">
              <w:rPr>
                <w:color w:val="000000" w:themeColor="text1"/>
                <w:sz w:val="18"/>
                <w:szCs w:val="18"/>
              </w:rPr>
              <w:t>, Murray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yzPdJTS","properties":{"formattedCitation":"[141]","plainCitation":"[141]","noteIndex":0},"citationItems":[{"id":685,"uris":["http://zotero.org/users/4627420/items/KZIAW8VC"],"uri":["http://zotero.org/users/4627420/items/KZIAW8VC"],"itemData":{"id":685,"type":"article-journal","abstract":"Abstract.  Prolonged diagnostic and treatment delays, particularly in settings experiencing concomitant human immunodeficiency virus (HIV) and tuberculosis (TB)","container-title":"Health Policy and Planning","DOI":"10.1093/heapol/czs072","ISSN":"0268-1080","issue":"4","journalAbbreviation":"Health Policy Plan","language":"en","page":"410-418","source":"academic-oup-com.libproxy1.nus.edu.sg","title":"High levels of vulnerability and anticipated stigma reduce the impetus for tuberculosis diagnosis in Cape Town, South Africa","volume":"28","author":[{"family":"Murray","given":"Emma J."},{"family":"Bond","given":"Virginia A."},{"family":"Marais","given":"Ben J."},{"family":"Godfrey-Faussett","given":"Peter"},{"family":"Ayles","given":"Helen M."},{"family":"Beyers","given":"Nulda"}],"issued":{"date-parts":[["2013",7,1]]}}}],"schema":"https://github.com/citation-style-language/schema/raw/master/csl-citation.json"}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[141]</w:t>
            </w:r>
            <w:r w:rsidRPr="00FA0D89">
              <w:rPr>
                <w:color w:val="000000" w:themeColor="text1"/>
                <w:sz w:val="18"/>
                <w:szCs w:val="18"/>
              </w:rPr>
              <w:fldChar w:fldCharType="end"/>
            </w:r>
            <w:r w:rsidRPr="00FA0D89">
              <w:rPr>
                <w:color w:val="000000" w:themeColor="text1"/>
                <w:sz w:val="18"/>
                <w:szCs w:val="18"/>
              </w:rPr>
              <w:t>, Kuznetsov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VPouObJY","properties":{"formattedCitation":"[135]","plainCitation":"[135]","noteIndex":0},"citationItems":[{"id":1894,"uris":["http://zotero.org/users/4627420/items/QU3AAFBW"],"uri":["http://zotero.org/users/4627420/items/QU3AAFBW"],"itemData":{"id":1894,"type":"article-journal","abstract":"Background: Data about delayed tuberculosis diagnosis in Northern Russia are scarce yet such knowledge could enhance the care of tuberculosis. The Arkhangelsk region is situated in the north of Russia, where the population is more than one million residents. The aim of the study was to understand factors influencing diagnostic delay among patients with tuberculosis in the Arkhangelsk region and to develop a theoretical model in order to explain diagnostic delay from the patients’ perspectives.\nMethods: Twenty-three patients who had experienced diagnostic delay of tuberculosis were interviewed in Arkhangelsk. Using a qualitative approach, we conducted focus-group discussions for data gathering using Grounded Theory with the Paradigm Model to analyse the phenomenon of diagnostic delay.\nResults: The study resulted in a theoretical model of the pathway of delay of tuberculosis diagnosis in the Arkhangelsk region in answer to the question: “Why and how do patients in the Arkhangelsk region delay tuberculosis diagnosis?” The model included categories of causal conditions, context and intervening conditions, action/interaction strategies, and consequences. The causal condition and main concern of the patients was that they were overpowered by hopelessness. Patients blamed policy, the administrative system, and doctors for their unfortunate life circumstances. This was accompanied by avoidance of health care, denial of their own health situations, and self-treatment. Only a deadly threat was a sufficient motivator for some patients to seek medical help. “Being overpowered by hopelessness” was identified as the core category that affected their self-esteem and influenced their entire lives, including family, work and social relations, and appeared even stronger in association with alcohol use. This category reflected the passive position of many patients in this situation, including their feelings of inability to change anything in their lives, to obtain employment, or to qualify for disability benefits.\nConclusion: The main contributing factor to unsuccessful health-seeking behaviour for patients with tuberculosis was identified as “being overpowered by hopelessness.” This should be taken into consideration when creating any preventive programs and diagnostic algorithms aimed at increasing knowledge about TB, improving the health system, decreasing alcohol consumption and reducing the poverty of the people in Arkhangelsk.","container-title":"BMC Public Health","DOI":"10.1186/1471-2458-13-712","ISSN":"1471-2458","issue":"1","language":"en","source":"Crossref","title":"Hopelessness as a basis for tuberculosis diagnostic delay in the Arkhangelsk region: a grounded theory study","title-short":"Hopelessness as a basis for tuberculosis diagnostic delay in the Arkhangelsk region","URL":"http://bmcpublichealth.biomedcentral.com/articles/10.1186/1471-2458-13-712","volume":"13","author":[{"family":"Kuznetsov","given":"Vladimir N"},{"family":"Grjibovski","given":"Andrej M"},{"family":"Mariandyshev","given":"Andrej O"},{"family":"Johansson","given":"Eva"},{"family":"Enarson","given":"Donald A"},{"family":"Bjune","given":"Gunnar A"}],"accessed":{"date-parts":[["2019",11,22]]},"issued":{"date-parts":[["2013",12]]}}}],"schema":"https://github.com/citation-style-language/schema/raw/master/csl-citation.json"}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[135]</w:t>
            </w:r>
            <w:r w:rsidRPr="00FA0D89">
              <w:rPr>
                <w:color w:val="000000" w:themeColor="text1"/>
                <w:sz w:val="18"/>
                <w:szCs w:val="18"/>
              </w:rPr>
              <w:fldChar w:fldCharType="end"/>
            </w:r>
            <w:r w:rsidRPr="00FA0D89">
              <w:rPr>
                <w:color w:val="000000" w:themeColor="text1"/>
                <w:sz w:val="18"/>
                <w:szCs w:val="18"/>
              </w:rPr>
              <w:t>, Bam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1313yjC","properties":{"formattedCitation":"[114]","plainCitation":"[114]","noteIndex":0},"citationItems":[{"id":1899,"uris":["http://zotero.org/users/4627420/items/ZW8ME87T"],"uri":["http://zotero.org/users/4627420/items/ZW8ME87T"],"itemData":{"id":1899,"type":"article-journal","abstract":"Background: Combating tuberculosis (TB) in urban slums is more complex than in rural areas due to reasons such as over-crowding, unhygienic living conditions and poverty. This study aimed to assess illness perception of TB and identify barriers and facilitators for health seeking practice among the residents of Badda slum, Dhaka, Bangladesh.\nMethods: The Badda slum was purposively selected. Convenience sampling was carried out to select participants aged 18 years and above. Twenty two in-depth interviews, two key informants’ interviews and participatory rapid appraisal (PRA) were conducted. Data were analyzed manually by using defined a priori codes and color coding of the quotes in data matrix table.\nResults: TB was commonly recognized as Jokkha (pulmonary TB), Sas rog (disease associated to breathing) followed by TB. More females than males had knowledge about TB related illness. Very few perceived of being at risk of TB despite the high risk behavior and environment. Prime barriers for health seeking practice of TB were cost along with other barriers like prevailing stigma on TB, lack of information on service sites and unavailability of accompanying person. Training and orientation to community organizations and people, awareness on TB and free treatment through advertisements/media, community level diagnostic and home based care were identified as the facilitators for the health seeking practice of TB.\nConclusions: Perceptions of TB and knowledge associated with the disease shape the health seeking practice, therefore promotion of media awareness campaign, targeting the people of urban slums for reducing misconceptions and promotion of home based service is needed to encourage health seeking practice in the future.","container-title":"BMC Research Notes","DOI":"10.1186/1756-0500-7-572","ISSN":"1756-0500","issue":"1","language":"en","source":"Crossref","title":"Illness perception of tuberculosis (TB) and health seeking practice among urban slum residents of Bangladesh: a qualitative study","title-short":"Illness perception of tuberculosis (TB) and health seeking practice among urban slum residents of Bangladesh","URL":"https://bmcresnotes.biomedcentral.com/articles/10.1186/1756-0500-7-572","volume":"7","author":[{"family":"Bam","given":"Kiran"},{"family":"Bhatt","given":"Lokesh Prasad"},{"family":"Thapa","given":"Rajshree"},{"family":"Dossajee","given":"Hussein Karimjee"},{"family":"Angdembe","given":"Mirak Raj"}],"accessed":{"date-parts":[["2019",11,22]]},"issued":{"date-parts":[["2014",12]]}}}],"schema":"https://github.com/citation-style-language/schema/raw/master/csl-citation.json"}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[114]</w:t>
            </w:r>
            <w:r w:rsidRPr="00FA0D89">
              <w:rPr>
                <w:color w:val="000000" w:themeColor="text1"/>
                <w:sz w:val="18"/>
                <w:szCs w:val="18"/>
              </w:rPr>
              <w:fldChar w:fldCharType="end"/>
            </w:r>
            <w:r w:rsidRPr="00FA0D89">
              <w:rPr>
                <w:color w:val="000000" w:themeColor="text1"/>
                <w:sz w:val="18"/>
                <w:szCs w:val="18"/>
              </w:rPr>
              <w:t>, Kerrigan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z0dv7AB","properties":{"formattedCitation":"[140]","plainCitation":"[140]","noteIndex":0},"citationItems":[{"id":1902,"uris":["http://zotero.org/users/4627420/items/JBUMB2H5"],"uri":["http://zotero.org/users/4627420/items/JBUMB2H5"],"itemData":{"id":1902,"type":"article-journal","abstract":"Conclusions: Findings suggest different methods of TB ACF are likely to engage different populations, highlighting the utility of a comprehensive approach. Trial registration: Clinicaltrials.gov (NCT02808507). Registered June 1, 2016. The participants in this formative study are not trial participants.","container-title":"Health Research Policy and Systems","DOI":"10.1186/s12961-017-0206-8","ISSN":"1478-4505","issue":"1","language":"en","source":"Crossref","title":"Improving active case finding for tuberculosis in South Africa: informing innovative implementation approaches in the context of the Kharitode trial through formative research","title-short":"Improving active case finding for tuberculosis in South Africa","URL":"http://health-policy-systems.biomedcentral.com/articles/10.1186/s12961-017-0206-8","volume":"15","author":[{"family":"Kerrigan","given":"Deanna"},{"family":"West","given":"Nora"},{"family":"Tudor","given":"Carrie"},{"family":"Hanrahan","given":"Colleen F."},{"family":"Lebina","given":"Limakatso"},{"family":"Msandiwa","given":"Reginah"},{"family":"Mmolawa","given":"Lesego"},{"family":"Martinson","given":"Neil"},{"family":"Dowdy","given":"David"}],"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[140]</w:t>
            </w:r>
            <w:r w:rsidRPr="00FA0D89">
              <w:rPr>
                <w:color w:val="000000" w:themeColor="text1"/>
                <w:sz w:val="18"/>
                <w:szCs w:val="18"/>
              </w:rPr>
              <w:fldChar w:fldCharType="end"/>
            </w:r>
            <w:r w:rsidRPr="00FA0D89">
              <w:rPr>
                <w:color w:val="000000" w:themeColor="text1"/>
                <w:sz w:val="18"/>
                <w:szCs w:val="18"/>
              </w:rPr>
              <w:t>, Dewi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MD7KeWF1","properties":{"formattedCitation":"[122]","plainCitation":"[122]","noteIndex":0},"citationItems":[{"id":1903,"uris":["http://zotero.org/users/4627420/items/93SCZAJ4"],"uri":["http://zotero.org/users/4627420/items/93SCZAJ4"],"itemData":{"id":1903,"type":"article-journal","abstract":"Background: The community’s awareness of Tuberculosis (TB) and delays in health care seeking remain important issues in Indonesia despite the extensive efforts of community-based TB programs delivered by a non-government organisation (NGO). This study explored the knowledge and behaviours in relation to TB and early diagnosis before and after an asset-based intervention designed to improve these issues.\nMethods: Six villages in Flores, Indonesia were purposively selected to participate in this study. Three villages served as intervention villages and the other three villages provided a comparison group. Data collection included interviews, group discussions, observations, field notes and audit of records.\nResults: In total, 50 participants across six villages were interviewed and three group discussions were conducted in the intervention villages supplemented by 1 – 5 h of observation during monthly visits. Overall, participants in all villages had limited knowledge regarding the cause and transmission of TB before the intervention. The delay in health seeking behaviour was mainly influenced by ignorance of TB symptoms. Health care providers also contributed to delayed diagnosis by ignoring the symptoms of TB suspects at the first visit and failing to examine TB suspects with sputum tests. Stigmatisation of TB patients by the community was reported, although this did not seem to be common. Early case detection was less than 50 % in four of the six villages before the asset-based intervention. Knowledge of TB improved after the intervention in the intervention villages alongside improved education activities. Early case detection also increased in the intervention villages following this intervention. The behaviour changes related to prevention of TB were also obvious in the intervention villages but not the comparison group.\nConclusion: This small project demonstrated that an asset-based intervention can result in positive changes in community’s knowledge and behaviour in relation to TB and early case detection. A continuing education process is like to be required to maintain this outcome and to reach a wider community. Promoting community involvement and local initiatives and engaging health care providers were important elements in the community-based TB program implemented.","container-title":"BMC Public Health","DOI":"10.1186/s12889-016-3448-4","ISSN":"1471-2458","issue":"1","language":"en","source":"Crossref","title":"Improving knowledge and behaviours related to the cause, transmission and prevention of Tuberculosis and early case detection: a descriptive study of community led Tuberculosis program in Flores, Indonesia","title-short":"Improving knowledge and behaviours related to the cause, transmission and prevention of Tuberculosis and early case detection","URL":"http://bmcpublichealth.biomedcentral.com/articles/10.1186/s12889-016-3448-4","volume":"16","author":[{"family":"Dewi","given":"Christa"},{"family":"Barclay","given":"Lesley"},{"family":"Passey","given":"Megan"},{"family":"Wilson","given":"Shawn"}],"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[122]</w:t>
            </w:r>
            <w:r w:rsidRPr="00FA0D89">
              <w:rPr>
                <w:color w:val="000000" w:themeColor="text1"/>
                <w:sz w:val="18"/>
                <w:szCs w:val="18"/>
              </w:rPr>
              <w:fldChar w:fldCharType="end"/>
            </w:r>
            <w:r w:rsidRPr="00FA0D89">
              <w:rPr>
                <w:color w:val="000000" w:themeColor="text1"/>
                <w:sz w:val="18"/>
                <w:szCs w:val="18"/>
              </w:rPr>
              <w:t>, Rintiswati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YPtg1PZ9","properties":{"formattedCitation":"[121]","plainCitation":"[121]","noteIndex":0},"citationItems":[{"id":1907,"uris":["http://zotero.org/users/4627420/items/I9XPUKQD"],"uri":["http://zotero.org/users/4627420/items/I9XPUKQD"],"itemData":{"id":1907,"type":"article-journal","abstract":"Background: Many tuberculosis (TB) patients in Indonesia are diagnosed late. We seek to document patient journeys toward TB diagnosis and treatment and factors that influence health care seeking behavior.\nMethods: TB patients in Jogjakarta municipality (urban) and Kulon Progo district (rural) were recruited from health care facilities participating in the DOTS strategy and health care facilities not participating in the DOTS strategy, using purposive sampling methods. Data were collected through in-depth interviews with TB patients and members of their family and through Focus Group Discussions (FGD) with community members.\nResults: In total, 67 TB patients and 22 family members were interviewed and 6 FGDs were performed. According to their care seeking behavior patients were categorized into National TB program's (NTP) dream cases (18%), 'slow-but-sure patients' (34%), 'shopaholics' (45%), and the NTP's nightmare case (3%). Care seeking behavior patterns did not seem to be influenced by gender, place of residence and educational level. Factors that influenced care seeking behavior include income and advice from household members or friends. Family members based their recommendation on previous experience and affordability. FGD results suggest that the majority of people in the urban area preferred the hospital or chest clinic for diagnosis and treatment of TB whereas in the rural area private practitioners were preferred. Knowledge about TB treatment being free of charge was better in the urban area. Many community members from the rural area doubted whether TB treatment would be available free of charge.\nConclusion: Most TB patients took over a month to reach a DOTS facility after symptoms appeared and had consulted a number of providers. Their income and advice from household members and friends were factors that influenced their care seeking behavior most.","container-title":"BMC Public Health","DOI":"10.1186/1471-2458-9-158","ISSN":"1471-2458","issue":"1","language":"en","source":"Crossref","title":"Journeys to tuberculosis treatment: a qualitative study of patients, families and communities in Jogjakarta, Indonesia","title-short":"Journeys to tuberculosis treatment","URL":"http://bmcpublichealth.biomedcentral.com/articles/10.1186/1471-2458-9-158","volume":"9","author":[{"family":"Rintiswati","given":"N"},{"family":"Mahendradhata","given":"Y"},{"literal":"Suharna"},{"literal":"Susilawati"},{"literal":"Purwanta"},{"family":"Subronto","given":"Y"},{"family":"Varkevisser","given":"Cm"},{"family":"Werf","given":"Mj","non-dropping-particle":"van der"}],"accessed":{"date-parts":[["2019",11,22]]},"issued":{"date-parts":[["2009",12]]}}}],"schema":"https://github.com/citation-style-language/schema/raw/master/csl-citation.json"}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[121]</w:t>
            </w:r>
            <w:r w:rsidRPr="00FA0D89">
              <w:rPr>
                <w:color w:val="000000" w:themeColor="text1"/>
                <w:sz w:val="18"/>
                <w:szCs w:val="18"/>
              </w:rPr>
              <w:fldChar w:fldCharType="end"/>
            </w:r>
            <w:r w:rsidRPr="00FA0D89">
              <w:rPr>
                <w:color w:val="000000" w:themeColor="text1"/>
                <w:sz w:val="18"/>
                <w:szCs w:val="18"/>
              </w:rPr>
              <w:t>, Tadesse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rGDIWMLc","properties":{"formattedCitation":"[109]","plainCitation":"[109]","noteIndex":0},"citationItems":[{"id":1910,"uris":["http://zotero.org/users/4627420/items/BXVMQCWF"],"uri":["http://zotero.org/users/4627420/items/BXVMQCWF"],"itemData":{"id":1910,"type":"article-journal","abstract":"Background: Timely tuberculosis treatment initiation and compliance are the two key factors for a successful tuberculosis control program. However, studies to understand patents’ perspective on tuberculosis treatment initiation and compliance have been limited in Ethiopia. The aim of this study is to attempt to do that in rural Ethiopia.\nMethods: This qualitative, phenomenological study conducted 26 in-depth interviews with tuberculosis patients. A thematic content analysis of the interviews was performed using the Open Code software version 3.1.\nResults: We found that lack of geographic access to health facilities, financial burdens, use of traditional healing systems and delay in diagnosis by health care providers were the main reasons for not initiating tuberculosis treatment timely. Lack of geographic access to health facilities, financial burdens, quality of health services provided and social support were also identified as the main reasons for failing to fully comply with tuberculosis treatments.\nConclusions: This study highlighted complexities surrounding tuberculosis control efforts in Dabat District. Challenges of geographic access to health care facilities and financial burdens were factors that most influenced timely tuberculosis treatment initiation and compliance. Decentralization of tuberculosis diagnosis and treatment services to peripheral health facilities, including health posts is of vital importance to make progress toward achieving tuberculosis control targets in Ethiopia.","container-title":"BMC Public Health","DOI":"10.1186/1471-2458-13-424","ISSN":"1471-2458","issue":"1","language":"en","source":"Crossref","title":"Long distance travelling and financial burdens discourage tuberculosis DOTs treatment initiation and compliance in Ethiopia: a qualitative study","title-short":"Long distance travelling and financial burdens discourage tuberculosis DOTs treatment initiation and compliance in Ethiopia","URL":"http://bmcpublichealth.biomedcentral.com/articles/10.1186/1471-2458-13-424","volume":"13","author":[{"family":"Tadesse","given":"Takele"},{"family":"Demissie","given":"Meaza"},{"family":"Berhane","given":"Yemane"},{"family":"Kebede","given":"Yigzaw"},{"family":"Abebe","given":"Markos"}],"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[109]</w:t>
            </w:r>
            <w:r w:rsidRPr="00FA0D89">
              <w:rPr>
                <w:color w:val="000000" w:themeColor="text1"/>
                <w:sz w:val="18"/>
                <w:szCs w:val="18"/>
              </w:rPr>
              <w:fldChar w:fldCharType="end"/>
            </w:r>
            <w:r w:rsidRPr="00FA0D89">
              <w:rPr>
                <w:color w:val="000000" w:themeColor="text1"/>
                <w:sz w:val="18"/>
                <w:szCs w:val="18"/>
              </w:rPr>
              <w:t>, Purohit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9mlfn0Fd","properties":{"formattedCitation":"[116]","plainCitation":"[116]","noteIndex":0},"citationItems":[{"id":1916,"uris":["http://zotero.org/users/4627420/items/TIZ67UWB"],"uri":["http://zotero.org/users/4627420/items/TIZ67UWB"],"itemData":{"id":1916,"type":"article-journal","abstract":"Background: Delay in diagnosis is one of the most important factors for the control of tuberculosis (TB) in endemic countries like India. As laboratory diagnosis is the mainstay for identification of active disease, we aim to explore and understand the opinions of medical doctors about the laboratory diagnosis of TB in Ujjain, India.\nMethods: Sixteen qualified specialist medical doctors from Ujjain were purposefully selected for the study. Individual interviews with the doctors (13 men and 3 women), were conducted. As one interview could not be completed, data from15 interviews were analyzed using manifest and latent content analysis.\nResults: Based on perception of the doctors, the theme; ‘challenges and need for the laboratory diagnosis of TB’ emerged from the following subthemes: (i) Relationship between basic element of the TB diseases process such as ‘Symptoms prior to diagnoses’ and ‘Clinical characteristics of TB’, which were not specific enough to diagnose TB (ii) The prevailing conditions such as lack of explicit diagnostic tools, lead to the doctors using the ‘multiple tests’ or ‘empiric treatment’ approach (iii) The doctors proposed that there is a need for access to a rapid, single and simple diagnostic test, and a need for awareness and knowledge of the practitioners regarding specific TB investigations, and early referral to improve the situation at resource-limited settings.\nConclusion: The medical specialists use a ‘multiple test’ or ‘empiric treatment’ approach to diagnose TB. According to the participants, there is a low dependence and uptake of the available laboratory TB investigations by medical practitioners. There is an urgent need to have a specific, simple and reliable test, and a protocol, to improve diagnosis of TB and to prevent development of resistant TB.","container-title":"BMC Infectious Diseases","DOI":"10.1186/s12879-015-1037-2","ISSN":"1471-2334","issue":"1","language":"en","source":"Crossref","title":"‘Multiple-test’ approach to the laboratory diagnosis of tuberculosis -perception of medical doctors from Ujjain, India","URL":"http://bmcinfectdis.biomedcentral.com/articles/10.1186/s12879-015-1037-2","volume":"15","author":[{"family":"Purohit","given":"Manju Raj"},{"family":"Sharma","given":"Megha"},{"family":"Rosales-Klintz","given":"Senia"},{"family":"Lundborg","given":"Cecilia Stålsby"}],"accessed":{"date-parts":[["2019",11,22]]},"issued":{"date-parts":[["2015",12]]}}}],"schema":"https://github.com/citation-style-language/schema/raw/master/csl-citation.json"}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[116]</w:t>
            </w:r>
            <w:r w:rsidRPr="00FA0D89">
              <w:rPr>
                <w:color w:val="000000" w:themeColor="text1"/>
                <w:sz w:val="18"/>
                <w:szCs w:val="18"/>
              </w:rPr>
              <w:fldChar w:fldCharType="end"/>
            </w:r>
            <w:r w:rsidRPr="00FA0D89">
              <w:rPr>
                <w:color w:val="000000" w:themeColor="text1"/>
                <w:sz w:val="18"/>
                <w:szCs w:val="18"/>
              </w:rPr>
              <w:t>, Yellappa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fsWksQEp","properties":{"formattedCitation":"[120]","plainCitation":"[120]","noteIndex":0},"citationItems":[{"id":1937,"uris":["http://zotero.org/users/4627420/items/AT7K7KV4"],"uri":["http://zotero.org/users/4627420/items/AT7K7KV4"],"itemData":{"id":1937,"type":"article-journal","abstract":"Background: India’s Revised National Tuberculosis (TB) Control Programme (RNTCP) offers free TB diagnosis and treatment. But more than 50% of TB patients seek care from private practitioners (PPs), where TB is managed sub-optimally. In India, there is dearth of studies capturing experiences of TB patients when they navigate through health facilities to seek care. Also, there is less information available on how PPs make decisions to refer TB cases to RNTCP. We conducted this study to understand the factors influencing TB patient’s therapeutic itineraries to RNTCP and PP’s cross referral practices linked to RNTCP.\nMethods: We conducted in-depth interviews on a purposive sample of 33 TB patients and 38 PPs. Patients were categorised into three groups: those who reached RNTCP directly, those who were referred by PPs to RNTCP and patients who took DOT from PPs. We assessed patient’s experiences in each category and documented their journey from initial symptoms until they reached RNTCP, where they were diagnosed and started on treatment. PPs were categorised into three groups based on their TB case referrals to RNTCP: actively-referring, minimally-referring and non-referring.\nResults: Patients had limited awareness about TB. Patients switched from one provider to the other, since their symptoms were not relieved. A first group of patients, self-medicated by purchasing get rid drugs from private chemists over the counter, before seeking care. A second group sought care from government facilities and had simple itineraries. A third group who sought care from PPs, switched concurrently and/or iteratively from public and private providers in search for relief of symptoms causing important diagnostic delays. Eventually all patients reached RNTCP, diagnosed and started on treatment. PP’s cross-referral practices were influenced by patient’s paying capacity, familiarity with RNTCP, kickbacks from private labs and chemists, and even to get rid of TB patients. These trade-offs by PPs complicated patient’s itineraries to RNTCP.\nConclusions: India aims to achieve universal health care for TB. Our study findings help RNTCP to develop initiatives to promote early detection of TB, by involving PPs and private chemists and establish effective referral systems from private sectors to RNTCP.","container-title":"BMC Public Health","DOI":"10.1186/s12889-017-4627-7","ISSN":"1471-2458","issue":"1","language":"en","source":"Crossref","title":"Patients pathways to tuberculosis diagnosis and treatment in a fragmented health system: a qualitative study from a south Indian district","title-short":"Patients pathways to tuberculosis diagnosis and treatment in a fragmented health system","URL":"http://bmcpublichealth.biomedcentral.com/articles/10.1186/s12889-017-4627-7","volume":"17","author":[{"family":"Yellappa","given":"Vijayashree"},{"family":"Lefèvre","given":"Pierre"},{"family":"Battaglioli","given":"Tullia"},{"family":"Devadasan","given":"Narayanan"},{"family":"Van der Stuyft","given":"Patrick"}],"accessed":{"date-parts":[["2019",11,22]]},"issued":{"date-parts":[["2017",12]]}}}],"schema":"https://github.com/citation-style-language/schema/raw/master/csl-citation.json"}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[120]</w:t>
            </w:r>
            <w:r w:rsidRPr="00FA0D89">
              <w:rPr>
                <w:color w:val="000000" w:themeColor="text1"/>
                <w:sz w:val="18"/>
                <w:szCs w:val="18"/>
              </w:rPr>
              <w:fldChar w:fldCharType="end"/>
            </w:r>
            <w:r w:rsidRPr="00FA0D89">
              <w:rPr>
                <w:color w:val="000000" w:themeColor="text1"/>
                <w:sz w:val="18"/>
                <w:szCs w:val="18"/>
              </w:rPr>
              <w:t>, Sagbakken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hJTjsk4","properties":{"formattedCitation":"[108]","plainCitation":"[108]","noteIndex":0},"citationItems":[{"id":1940,"uris":["http://zotero.org/users/4627420/items/JVV4946B"],"uri":["http://zotero.org/users/4627420/items/JVV4946B"],"itemData":{"id":1940,"type":"article-journal","abstract":"Management of early tuberculosis (TB) symptoms and adherence to medical treatment are main challenges in controlling TB. The aim of this study is to explore how symptoms of TB are perceived and managed, from the onset of symptoms and during the course of treatment, in Addis Ababa, Ethiopia. We conducted a qualitative interview study, including 50 in-depth interviews and 2 focus groups, with TB patients, their relatives, and health personnel. We found that a patient’s perceptions and self-treatment of early symptoms could cause diagnostic delay. Stigma associated with TB and public health services made many patients approach private clinics, causing further delay. Both private and public clinics often labeled and managed symptoms according to lay explanatory models. Lack of adequate knowledge about TB’s etiology and cure caused patients to continue relating to symptoms by reference to their own understanding. This affected patients’ ability to manage TB and its treatment.","container-title":"Qualitative Health Research","DOI":"10.1177/1049732308322596","ISSN":"1049-7323, 1552-7557","issue":"10","language":"en","page":"1356-1366","source":"Crossref","title":"Perception and Management of Tuberculosis Symptoms in Addis Ababa, Ethiopia","volume":"18","author":[{"family":"Sagbakken","given":"Mette"},{"family":"Frich","given":"Jan C."},{"family":"Bjune","given":"Gunnar A."}],"issued":{"date-parts":[["2008",10]]}}}],"schema":"https://github.com/citation-style-language/schema/raw/master/csl-citation.json"}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[108]</w:t>
            </w:r>
            <w:r w:rsidRPr="00FA0D89">
              <w:rPr>
                <w:color w:val="000000" w:themeColor="text1"/>
                <w:sz w:val="18"/>
                <w:szCs w:val="18"/>
              </w:rPr>
              <w:fldChar w:fldCharType="end"/>
            </w:r>
            <w:r w:rsidRPr="00FA0D89">
              <w:rPr>
                <w:color w:val="000000" w:themeColor="text1"/>
                <w:sz w:val="18"/>
                <w:szCs w:val="18"/>
              </w:rPr>
              <w:t>, Finnie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3wWdxkrF","properties":{"formattedCitation":"[138]","plainCitation":"[138]","noteIndex":0},"citationItems":[{"id":1944,"uris":["http://zotero.org/users/4627420/items/4ID2DHPQ"],"uri":["http://zotero.org/users/4627420/items/4ID2DHPQ"],"itemData":{"id":1944,"type":"article-journal","container-title":"International Quarterly of Community Health Education","DOI":"10.2190/IQ.31.1.b","ISSN":"0272-684X, 1541-3519","issue":"1","language":"en","page":"3-19","source":"Crossref","title":"Pilot Study to Develop a Rapid Assessment of Tuberculosis Care-Seeking and Adherence Practices in Rural Limpopo Province, South Africa","volume":"31","author":[{"family":"Finnie","given":"Ramona K. C."},{"family":"Mabunda","given":"Tiyane"},{"family":"Khoza","given":"Lunic Base"},{"family":"Borne","given":"Bart","non-dropping-particle":"van den"},{"family":"Selwyn","given":"Beatrice"},{"family":"Mullen","given":"Patricia Dolan"}],"issued":{"date-parts":[["2011",1]]}}}],"schema":"https://github.com/citation-style-language/schema/raw/master/csl-citation.json"}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[138]</w:t>
            </w:r>
            <w:r w:rsidRPr="00FA0D89">
              <w:rPr>
                <w:color w:val="000000" w:themeColor="text1"/>
                <w:sz w:val="18"/>
                <w:szCs w:val="18"/>
              </w:rPr>
              <w:fldChar w:fldCharType="end"/>
            </w:r>
            <w:r w:rsidRPr="00FA0D89">
              <w:rPr>
                <w:color w:val="000000" w:themeColor="text1"/>
                <w:sz w:val="18"/>
                <w:szCs w:val="18"/>
              </w:rPr>
              <w:t>, Sundaram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35fw7Hu","properties":{"formattedCitation":"[115]","plainCitation":"[115]","noteIndex":0},"citationItems":[{"id":16,"uris":["http://zotero.org/users/4627420/items/PWIYM2DR"],"uri":["http://zotero.org/users/4627420/items/PWIYM2DR"],"itemData":{"id":16,"type":"article-journal","container-title":"Health Policy and Planning","DOI":"10.1093/heapol/czx079","ISSN":"0268-1080, 1460-2237","issue":"suppl_2","language":"en","page":"ii32-ii42","source":"CrossRef","title":"A strong TB programme embedded in a developing primary healthcare system is a lose-lose situation: insights from patient and community perspectives in Cambodia","title-short":"A strong TB programme embedded in a developing primary healthcare system is a lose-lose situation","volume":"32","author":[{"family":"Sundaram","given":"Neisha"},{"family":"James","given":"Richard"},{"family":"Sreynimol","given":"Um"},{"family":"Linda","given":"Pen"},{"family":"Yoong","given":"Joanne"},{"family":"Saly","given":"Saint"},{"family":"Koeut","given":"Pichenda"},{"family":"Eang","given":"Mao Tan"},{"family":"Coker","given":"Richard"},{"family":"Khan","given":"Mishal S"}],"issued":{"date-parts":[["2017",10,1]]}}}],"schema":"https://github.com/citation-style-language/schema/raw/master/csl-citation.json"}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[115]</w:t>
            </w:r>
            <w:r w:rsidRPr="00FA0D89">
              <w:rPr>
                <w:color w:val="000000" w:themeColor="text1"/>
                <w:sz w:val="18"/>
                <w:szCs w:val="18"/>
              </w:rPr>
              <w:fldChar w:fldCharType="end"/>
            </w:r>
            <w:r w:rsidRPr="00FA0D89">
              <w:rPr>
                <w:color w:val="000000" w:themeColor="text1"/>
                <w:sz w:val="18"/>
                <w:szCs w:val="18"/>
              </w:rPr>
              <w:t>, Kuznetsov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CvVZJmN","properties":{"formattedCitation":"[136]","plainCitation":"[136]","noteIndex":0},"citationItems":[{"id":1981,"uris":["http://zotero.org/users/4627420/items/I9KWEDAR"],"uri":["http://zotero.org/users/4627420/items/I9KWEDAR"],"itemData":{"id":1981,"type":"article-journal","abstract":"Objective: To describe patients’ and doctors’ perceptions of diagnostic delay in TB patients in the Arkhangelsk region and to develop a substantive model to better understand the mechanisms of how these delays are linked to each other. Design: A grounded theory approach was used to study the phenomenon of diagnostic delay. Patients with TB diagnostic delay and doctorsÁphthisiatricians were interviewed.\nResults: A model named ‘sickness trajectory in health-seeking behaviour among tuberculosis patients’ was developed and included two core categories describing two vicious circles of diagnostic delay in patients with TB: ‘limited awareness of the importance to contact the health system’ and ‘limited resources of the health system’ and the categories: ‘factors influencing health-seeking behaviour’ and ‘factors influencing the health system effectiveness’. Men were more likely to report patient delay, while women were more likely to report health system delay.\nConclusions: To involve people in early medical examinations, it is necessary to increase alertness on TB among patients and to improve health systems in the districts.","container-title":"Emerging Health Threats Journal","DOI":"10.3402/ehtj.v7.24909","ISSN":"1752-8550","issue":"1","language":"en","page":"24909","source":"Crossref","title":"Two vicious circles contributing to a diagnostic delay for tuberculosis patients in Arkhangelsk","volume":"7","author":[{"family":"Kuznetsov","given":"Vladimir N."},{"family":"Grjibovski","given":"Andrej M."},{"family":"Mariandyshev","given":"Andrej O."},{"family":"Johansson","given":"Eva"},{"family":"Bjune","given":"Gunnar A."}],"issued":{"date-parts":[["2014",1]]}}}],"schema":"https://github.com/citation-style-language/schema/raw/master/csl-citation.json"}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[136]</w:t>
            </w:r>
            <w:r w:rsidRPr="00FA0D89">
              <w:rPr>
                <w:color w:val="000000" w:themeColor="text1"/>
                <w:sz w:val="18"/>
                <w:szCs w:val="18"/>
              </w:rPr>
              <w:fldChar w:fldCharType="end"/>
            </w:r>
          </w:p>
          <w:p w14:paraId="02B79F38" w14:textId="77777777" w:rsidR="00790355" w:rsidRPr="00FA0D89" w:rsidRDefault="00790355" w:rsidP="00DC75CB">
            <w:pPr>
              <w:rPr>
                <w:color w:val="000000" w:themeColor="text1"/>
                <w:sz w:val="18"/>
                <w:szCs w:val="18"/>
              </w:rPr>
            </w:pPr>
          </w:p>
          <w:p w14:paraId="5963E682"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as a majority of the individual findings have high level of dependability (20 high, 9 moderates)</w:t>
            </w:r>
          </w:p>
        </w:tc>
        <w:tc>
          <w:tcPr>
            <w:tcW w:w="1018" w:type="pct"/>
            <w:tcBorders>
              <w:top w:val="single" w:sz="4" w:space="0" w:color="auto"/>
              <w:left w:val="nil"/>
              <w:bottom w:val="single" w:sz="4" w:space="0" w:color="auto"/>
              <w:right w:val="nil"/>
            </w:tcBorders>
          </w:tcPr>
          <w:p w14:paraId="688EE7C9"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4D5F03B4"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36 unequivocal findings</w:t>
            </w:r>
          </w:p>
          <w:p w14:paraId="511DE9A1" w14:textId="77777777" w:rsidR="00790355" w:rsidRPr="00FA0D89" w:rsidRDefault="00790355" w:rsidP="00DC75CB">
            <w:pPr>
              <w:rPr>
                <w:color w:val="000000" w:themeColor="text1"/>
                <w:sz w:val="18"/>
                <w:szCs w:val="18"/>
              </w:rPr>
            </w:pPr>
          </w:p>
          <w:p w14:paraId="0398AC25" w14:textId="77777777" w:rsidR="00790355" w:rsidRPr="00FA0D89" w:rsidRDefault="00790355" w:rsidP="00DC75CB">
            <w:pPr>
              <w:rPr>
                <w:color w:val="000000" w:themeColor="text1"/>
                <w:sz w:val="18"/>
                <w:szCs w:val="18"/>
              </w:rPr>
            </w:pPr>
          </w:p>
          <w:p w14:paraId="1310B513" w14:textId="77777777" w:rsidR="00790355" w:rsidRPr="00FA0D89" w:rsidRDefault="00790355" w:rsidP="00DC75CB">
            <w:pPr>
              <w:rPr>
                <w:color w:val="000000" w:themeColor="text1"/>
                <w:sz w:val="18"/>
                <w:szCs w:val="18"/>
              </w:rPr>
            </w:pPr>
          </w:p>
          <w:p w14:paraId="02FF6522" w14:textId="77777777" w:rsidR="00790355" w:rsidRPr="00FA0D89" w:rsidRDefault="00790355" w:rsidP="00DC75CB">
            <w:pPr>
              <w:rPr>
                <w:color w:val="000000" w:themeColor="text1"/>
                <w:sz w:val="18"/>
                <w:szCs w:val="18"/>
              </w:rPr>
            </w:pPr>
          </w:p>
          <w:p w14:paraId="1AD78AEB" w14:textId="77777777" w:rsidR="00790355" w:rsidRPr="00FA0D89" w:rsidRDefault="00790355" w:rsidP="00DC75CB">
            <w:pPr>
              <w:rPr>
                <w:color w:val="000000" w:themeColor="text1"/>
                <w:sz w:val="18"/>
                <w:szCs w:val="18"/>
              </w:rPr>
            </w:pPr>
          </w:p>
          <w:p w14:paraId="59F90A60" w14:textId="77777777" w:rsidR="00790355" w:rsidRPr="00FA0D89" w:rsidRDefault="00790355" w:rsidP="00DC75CB">
            <w:pPr>
              <w:rPr>
                <w:color w:val="000000" w:themeColor="text1"/>
                <w:sz w:val="18"/>
                <w:szCs w:val="18"/>
              </w:rPr>
            </w:pPr>
          </w:p>
          <w:p w14:paraId="420FEDC6" w14:textId="77777777" w:rsidR="00790355" w:rsidRPr="00FA0D89" w:rsidRDefault="00790355" w:rsidP="00DC75CB">
            <w:pPr>
              <w:rPr>
                <w:color w:val="000000" w:themeColor="text1"/>
                <w:sz w:val="18"/>
                <w:szCs w:val="18"/>
              </w:rPr>
            </w:pPr>
          </w:p>
          <w:p w14:paraId="7821AA28" w14:textId="77777777" w:rsidR="00790355" w:rsidRPr="00FA0D89" w:rsidRDefault="00790355" w:rsidP="00DC75CB">
            <w:pPr>
              <w:rPr>
                <w:color w:val="000000" w:themeColor="text1"/>
                <w:sz w:val="18"/>
                <w:szCs w:val="18"/>
              </w:rPr>
            </w:pPr>
          </w:p>
          <w:p w14:paraId="3E89A995" w14:textId="77777777" w:rsidR="00790355" w:rsidRPr="00FA0D89" w:rsidRDefault="00790355" w:rsidP="00DC75CB">
            <w:pPr>
              <w:rPr>
                <w:color w:val="000000" w:themeColor="text1"/>
                <w:sz w:val="18"/>
                <w:szCs w:val="18"/>
              </w:rPr>
            </w:pPr>
          </w:p>
          <w:p w14:paraId="423B8615" w14:textId="77777777" w:rsidR="00790355" w:rsidRPr="00FA0D89" w:rsidRDefault="00790355" w:rsidP="00DC75CB">
            <w:pPr>
              <w:rPr>
                <w:color w:val="000000" w:themeColor="text1"/>
                <w:sz w:val="18"/>
                <w:szCs w:val="18"/>
              </w:rPr>
            </w:pPr>
          </w:p>
          <w:p w14:paraId="00939C04" w14:textId="77777777" w:rsidR="00790355" w:rsidRPr="00FA0D89" w:rsidRDefault="00790355" w:rsidP="00DC75CB">
            <w:pPr>
              <w:rPr>
                <w:color w:val="000000" w:themeColor="text1"/>
                <w:sz w:val="18"/>
                <w:szCs w:val="18"/>
              </w:rPr>
            </w:pPr>
          </w:p>
          <w:p w14:paraId="39D4E466" w14:textId="77777777" w:rsidR="00790355" w:rsidRPr="00FA0D89" w:rsidRDefault="00790355" w:rsidP="00DC75CB">
            <w:pPr>
              <w:rPr>
                <w:color w:val="000000" w:themeColor="text1"/>
                <w:sz w:val="18"/>
                <w:szCs w:val="18"/>
              </w:rPr>
            </w:pPr>
          </w:p>
          <w:p w14:paraId="374AF792" w14:textId="77777777" w:rsidR="00790355" w:rsidRPr="00FA0D89" w:rsidRDefault="00790355" w:rsidP="00DC75CB">
            <w:pPr>
              <w:rPr>
                <w:color w:val="000000" w:themeColor="text1"/>
                <w:sz w:val="18"/>
                <w:szCs w:val="18"/>
              </w:rPr>
            </w:pPr>
          </w:p>
          <w:p w14:paraId="52086B2A" w14:textId="77777777" w:rsidR="00790355" w:rsidRPr="00FA0D89" w:rsidRDefault="00790355" w:rsidP="00DC75CB">
            <w:pPr>
              <w:rPr>
                <w:color w:val="000000" w:themeColor="text1"/>
                <w:sz w:val="18"/>
                <w:szCs w:val="18"/>
              </w:rPr>
            </w:pPr>
          </w:p>
          <w:p w14:paraId="2803FCE8" w14:textId="77777777" w:rsidR="00790355" w:rsidRPr="00FA0D89" w:rsidRDefault="00790355" w:rsidP="00DC75CB">
            <w:pPr>
              <w:rPr>
                <w:color w:val="000000" w:themeColor="text1"/>
                <w:sz w:val="18"/>
                <w:szCs w:val="18"/>
              </w:rPr>
            </w:pPr>
          </w:p>
          <w:p w14:paraId="3C0A112B"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800" w:type="pct"/>
            <w:tcBorders>
              <w:top w:val="single" w:sz="4" w:space="0" w:color="auto"/>
              <w:left w:val="nil"/>
              <w:bottom w:val="single" w:sz="4" w:space="0" w:color="auto"/>
              <w:right w:val="nil"/>
            </w:tcBorders>
          </w:tcPr>
          <w:p w14:paraId="694183FF"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1171C4A0" w14:textId="77777777" w:rsidR="00790355" w:rsidRPr="00FA0D89" w:rsidRDefault="00790355" w:rsidP="00DC75CB">
            <w:pPr>
              <w:rPr>
                <w:color w:val="000000" w:themeColor="text1"/>
                <w:sz w:val="18"/>
                <w:szCs w:val="18"/>
                <w:lang w:val="en-US"/>
              </w:rPr>
            </w:pPr>
          </w:p>
          <w:p w14:paraId="5490F2AF" w14:textId="77777777" w:rsidR="00790355" w:rsidRPr="00FA0D89" w:rsidRDefault="00790355" w:rsidP="00DC75CB">
            <w:pPr>
              <w:rPr>
                <w:color w:val="000000" w:themeColor="text1"/>
                <w:sz w:val="18"/>
                <w:szCs w:val="18"/>
              </w:rPr>
            </w:pPr>
          </w:p>
          <w:p w14:paraId="57BB0521" w14:textId="77777777" w:rsidR="00790355" w:rsidRPr="00FA0D89" w:rsidRDefault="00790355" w:rsidP="00DC75CB">
            <w:pPr>
              <w:rPr>
                <w:color w:val="000000" w:themeColor="text1"/>
                <w:sz w:val="18"/>
                <w:szCs w:val="18"/>
              </w:rPr>
            </w:pPr>
          </w:p>
          <w:p w14:paraId="3CC0AFDC" w14:textId="77777777" w:rsidR="00790355" w:rsidRPr="00FA0D89" w:rsidRDefault="00790355" w:rsidP="00DC75CB">
            <w:pPr>
              <w:rPr>
                <w:color w:val="000000" w:themeColor="text1"/>
                <w:sz w:val="18"/>
                <w:szCs w:val="18"/>
              </w:rPr>
            </w:pPr>
          </w:p>
          <w:p w14:paraId="472761D7" w14:textId="77777777" w:rsidR="00790355" w:rsidRPr="00FA0D89" w:rsidRDefault="00790355" w:rsidP="00DC75CB">
            <w:pPr>
              <w:rPr>
                <w:color w:val="000000" w:themeColor="text1"/>
                <w:sz w:val="18"/>
                <w:szCs w:val="18"/>
              </w:rPr>
            </w:pPr>
          </w:p>
          <w:p w14:paraId="4CE1438E" w14:textId="77777777" w:rsidR="00790355" w:rsidRPr="00FA0D89" w:rsidRDefault="00790355" w:rsidP="00DC75CB">
            <w:pPr>
              <w:rPr>
                <w:color w:val="000000" w:themeColor="text1"/>
                <w:sz w:val="18"/>
                <w:szCs w:val="18"/>
              </w:rPr>
            </w:pPr>
          </w:p>
          <w:p w14:paraId="78E97F3E" w14:textId="77777777" w:rsidR="00790355" w:rsidRPr="00FA0D89" w:rsidRDefault="00790355" w:rsidP="00DC75CB">
            <w:pPr>
              <w:rPr>
                <w:color w:val="000000" w:themeColor="text1"/>
                <w:sz w:val="18"/>
                <w:szCs w:val="18"/>
              </w:rPr>
            </w:pPr>
          </w:p>
          <w:p w14:paraId="30C35381" w14:textId="77777777" w:rsidR="00790355" w:rsidRPr="00FA0D89" w:rsidRDefault="00790355" w:rsidP="00DC75CB">
            <w:pPr>
              <w:rPr>
                <w:color w:val="000000" w:themeColor="text1"/>
                <w:sz w:val="18"/>
                <w:szCs w:val="18"/>
              </w:rPr>
            </w:pPr>
          </w:p>
          <w:p w14:paraId="50673795" w14:textId="77777777" w:rsidR="00790355" w:rsidRPr="00FA0D89" w:rsidRDefault="00790355" w:rsidP="00DC75CB">
            <w:pPr>
              <w:rPr>
                <w:color w:val="000000" w:themeColor="text1"/>
                <w:sz w:val="18"/>
                <w:szCs w:val="18"/>
              </w:rPr>
            </w:pPr>
          </w:p>
          <w:p w14:paraId="22CC200E" w14:textId="77777777" w:rsidR="00790355" w:rsidRPr="00FA0D89" w:rsidRDefault="00790355" w:rsidP="00DC75CB">
            <w:pPr>
              <w:rPr>
                <w:color w:val="000000" w:themeColor="text1"/>
                <w:sz w:val="18"/>
                <w:szCs w:val="18"/>
              </w:rPr>
            </w:pPr>
          </w:p>
          <w:p w14:paraId="0BF67329" w14:textId="77777777" w:rsidR="00790355" w:rsidRPr="00FA0D89" w:rsidRDefault="00790355" w:rsidP="00DC75CB">
            <w:pPr>
              <w:rPr>
                <w:color w:val="000000" w:themeColor="text1"/>
                <w:sz w:val="18"/>
                <w:szCs w:val="18"/>
              </w:rPr>
            </w:pPr>
          </w:p>
          <w:p w14:paraId="08AC969B" w14:textId="77777777" w:rsidR="00790355" w:rsidRPr="00FA0D89" w:rsidRDefault="00790355" w:rsidP="00DC75CB">
            <w:pPr>
              <w:rPr>
                <w:color w:val="000000" w:themeColor="text1"/>
                <w:sz w:val="18"/>
                <w:szCs w:val="18"/>
              </w:rPr>
            </w:pPr>
          </w:p>
          <w:p w14:paraId="601A8050" w14:textId="77777777" w:rsidR="00790355" w:rsidRPr="00FA0D89" w:rsidRDefault="00790355" w:rsidP="00DC75CB">
            <w:pPr>
              <w:rPr>
                <w:color w:val="000000" w:themeColor="text1"/>
                <w:sz w:val="18"/>
                <w:szCs w:val="18"/>
              </w:rPr>
            </w:pPr>
          </w:p>
          <w:p w14:paraId="73B96C41" w14:textId="77777777" w:rsidR="00790355" w:rsidRPr="00FA0D89" w:rsidRDefault="00790355" w:rsidP="00DC75CB">
            <w:pPr>
              <w:rPr>
                <w:color w:val="000000" w:themeColor="text1"/>
                <w:sz w:val="18"/>
                <w:szCs w:val="18"/>
              </w:rPr>
            </w:pPr>
          </w:p>
          <w:p w14:paraId="2B7AE8BC" w14:textId="77777777" w:rsidR="00790355" w:rsidRPr="00FA0D89" w:rsidRDefault="00790355" w:rsidP="00DC75CB">
            <w:pPr>
              <w:rPr>
                <w:color w:val="000000" w:themeColor="text1"/>
                <w:sz w:val="18"/>
                <w:szCs w:val="18"/>
              </w:rPr>
            </w:pPr>
          </w:p>
          <w:p w14:paraId="253F3629" w14:textId="77777777" w:rsidR="00790355" w:rsidRPr="00FA0D89" w:rsidRDefault="00790355" w:rsidP="00DC75CB">
            <w:pPr>
              <w:rPr>
                <w:color w:val="000000" w:themeColor="text1"/>
                <w:sz w:val="18"/>
                <w:szCs w:val="18"/>
              </w:rPr>
            </w:pPr>
          </w:p>
          <w:p w14:paraId="050D8FC6"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r w:rsidR="00FA0D89" w:rsidRPr="00FA0D89" w14:paraId="5645F831" w14:textId="77777777" w:rsidTr="00DC75CB">
        <w:tc>
          <w:tcPr>
            <w:tcW w:w="5000" w:type="pct"/>
            <w:gridSpan w:val="3"/>
            <w:tcBorders>
              <w:top w:val="single" w:sz="4" w:space="0" w:color="auto"/>
              <w:left w:val="nil"/>
              <w:bottom w:val="single" w:sz="4" w:space="0" w:color="auto"/>
              <w:right w:val="nil"/>
            </w:tcBorders>
            <w:hideMark/>
          </w:tcPr>
          <w:p w14:paraId="70E9D965" w14:textId="77777777" w:rsidR="00790355" w:rsidRPr="00FA0D89" w:rsidRDefault="00790355" w:rsidP="00DC75CB">
            <w:pPr>
              <w:rPr>
                <w:color w:val="000000" w:themeColor="text1"/>
                <w:sz w:val="18"/>
                <w:szCs w:val="18"/>
              </w:rPr>
            </w:pPr>
            <w:r w:rsidRPr="00FA0D89">
              <w:rPr>
                <w:b/>
                <w:color w:val="000000" w:themeColor="text1"/>
                <w:sz w:val="18"/>
                <w:szCs w:val="18"/>
                <w:lang w:val="en-US"/>
              </w:rPr>
              <w:t>Synthesized finding 3:</w:t>
            </w:r>
            <w:r w:rsidRPr="00FA0D89">
              <w:rPr>
                <w:color w:val="000000" w:themeColor="text1"/>
                <w:sz w:val="18"/>
                <w:szCs w:val="18"/>
                <w:lang w:val="en-US"/>
              </w:rPr>
              <w:t xml:space="preserve"> Gender-specific factors such as </w:t>
            </w:r>
            <w:r w:rsidRPr="00FA0D89">
              <w:rPr>
                <w:color w:val="000000" w:themeColor="text1"/>
                <w:sz w:val="18"/>
                <w:szCs w:val="18"/>
              </w:rPr>
              <w:t xml:space="preserve">men dominating and owning the decision-making power in family, more economic constraints for women to seek healthcare, and men concealing health issues or denying disease severity by substance (alcohol and nicotine) abuse led to delay in care seeking and TB diagnosis </w:t>
            </w:r>
          </w:p>
        </w:tc>
      </w:tr>
      <w:tr w:rsidR="00FA0D89" w:rsidRPr="00FA0D89" w14:paraId="33D07C91" w14:textId="77777777" w:rsidTr="00DC75CB">
        <w:tc>
          <w:tcPr>
            <w:tcW w:w="2182" w:type="pct"/>
            <w:tcBorders>
              <w:top w:val="single" w:sz="4" w:space="0" w:color="auto"/>
              <w:left w:val="nil"/>
              <w:bottom w:val="single" w:sz="4" w:space="0" w:color="auto"/>
              <w:right w:val="nil"/>
            </w:tcBorders>
          </w:tcPr>
          <w:p w14:paraId="554F5D6B"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60BFC81B"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386CA5C6" w14:textId="77777777" w:rsidR="00790355" w:rsidRPr="00FA0D89" w:rsidRDefault="00790355" w:rsidP="00DC75CB">
            <w:pPr>
              <w:rPr>
                <w:color w:val="000000" w:themeColor="text1"/>
                <w:sz w:val="18"/>
                <w:szCs w:val="18"/>
              </w:rPr>
            </w:pPr>
            <w:r w:rsidRPr="00FA0D89">
              <w:rPr>
                <w:color w:val="000000" w:themeColor="text1"/>
                <w:sz w:val="18"/>
                <w:szCs w:val="18"/>
              </w:rPr>
              <w:t>Tschirhart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87UCR59","properties":{"formattedCitation":"[143]","plainCitation":"[143]","noteIndex":0},"citationItems":[{"id":1755,"uris":["http://zotero.org/users/4627420/items/969JUYCD"],"uri":["http://zotero.org/users/4627420/items/969JUYCD"],"itemData":{"id":1755,"type":"article-journal","abstract":"Background: In Tak province, Thailand migrants and refugees from Myanmar navigate a pluralistic healthcare system to seek Tuberculosis (TB) care from a variety of government and non-governmental providers. This multi-methods qualitative study examined access to TB, TB/HIV and multidrug-resistant tuberculosis (MDR-TB) treatment with an emphasis on barriers to care and enabling factors.\nMethods: In the summer and fall of 2014, we conducted 12 key informant interviews with public health officials and TB treatment providers. We also conducted 11 focus group discussions with migrants and refugees who were receiving TB, TB/HIV and MDR-TB treatment in Tak province as well as non-TB patients. We analyzed these data through thematic analysis using both predetermined and emergent codes. As a second step in the qualitative analysis, we explored the barriers and enabling factors separately for migrants and refugees.\nResults: We found that refugees face fewer barriers to accessing TB treatment than migrants. For both migrants and refugees, legal status plays an important intermediary role in influencing the population’s ability to access care and eligibility for treatment. Our results suggest that there is a large geographical catchment area for migrants who seek TB treatment in Tak province that extends beyond provincial boundaries. Migrant participants described their ability to seek care as linked to the financial and non-financial resources required to travel and undergo treatment. Patients identified language of health services, availability of free or low cost services, and psychosocial support as important health system characteristics that affect accessibility.\nConclusion: Access to TB treatment for migrants and refugees occurs at the interface of health system accessibility, population ability and legal status. In Tak province, migrant patients draw upon their social networks and financial resources to navigate a pathway to treatment. We revised a conceptual framework for access to healthcare to incorporate legal status and the cyclical pathways through which migrants access TB treatment in this region. We recommend that organizations continue to collaborate to provide supportive services that help migrants to access and continue TB treatment.","container-title":"International Journal for Equity in Health","DOI":"10.1186/s12939-016-0391-z","ISSN":"1475-9276","issue":"1","language":"en","source":"Crossref","title":"Access to free or low-cost tuberculosis treatment for migrants and refugees along the Thailand-Myanmar border in Tak province, Thailand","URL":"http://equityhealthj.biomedcentral.com/articles/10.1186/s12939-016-0391-z","volume":"15","author":[{"family":"Tschirhart","given":"Naomi"},{"family":"Nosten","given":"Francois"},{"family":"Foster","given":"Angel M."}],"accessed":{"date-parts":[["2019",11,22]]},"issued":{"date-parts":[["2016",12]]}}}],"schema":"https://github.com/citation-style-language/schema/raw/master/csl-citation.json"}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[143]</w:t>
            </w:r>
            <w:r w:rsidRPr="00FA0D89">
              <w:rPr>
                <w:color w:val="000000" w:themeColor="text1"/>
                <w:sz w:val="18"/>
                <w:szCs w:val="18"/>
              </w:rPr>
              <w:fldChar w:fldCharType="end"/>
            </w:r>
            <w:r w:rsidRPr="00FA0D89">
              <w:rPr>
                <w:color w:val="000000" w:themeColor="text1"/>
                <w:sz w:val="18"/>
                <w:szCs w:val="18"/>
              </w:rPr>
              <w:t>, Duarte de Sá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xX6NdAwc","properties":{"formattedCitation":"[127]","plainCitation":"[127]","noteIndex":0},"citationItems":[{"id":1833,"uris":["http://zotero.org/users/4627420/items/D5PU2K5D"],"uri":["http://zotero.org/users/4627420/items/D5PU2K5D"],"itemData":{"id":1833,"type":"article-journal","abstract":"The aim of this study was to analyze the discourse of health managers on aspects related to delay in tuberculosis diagnosis. This was a qualitative research study, conducted with 16 Family Health Unit managers. The empirical data were obtained through semi-structured interviews. The analysis was based on the theoretical framework of the French school of discourse analysis. According to the managers’ statements, the delay in tuberculosis diagnosis is related to patient and health service aspects. As for patient aspects, managers report fear, prejudice and lack of information as factors that may promote a delayed diagnosis. Regarding health service aspects, structural problems and lack of professional skills were reported. The discourse of managers should be considered to qualify tuberculosis control actions and to prevent delays in diagnosis.","container-title":"Revista da Escola de Enfermagem da USP","DOI":"10.1590/S0080-623420130000500022","ISSN":"0080-6234","issue":"5","language":"en","page":"1165-1171","source":"Crossref","title":"The discourse of health managers on aspects related to the delay in tuberculosis diagnosis","volume":"47","author":[{"family":"Sa","given":"Lenilde Duarte","dropping-particle":"de"},{"family":"Barreto","given":"Anne Jaquelyne Roque"},{"family":"Nogueira","given":"Jordana de Almeida"},{"family":"Cunha","given":"Fatima Teresinha Scarparo"},{"family":"Palha","given":"Pedro Fredemir"},{"family":"Villa","given":"Tereza Cristina Scatena"}],"issued":{"date-parts":[["2013",10]]}}}],"schema":"https://github.com/citation-style-language/schema/raw/master/csl-citation.json"}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[127]</w:t>
            </w:r>
            <w:r w:rsidRPr="00FA0D89">
              <w:rPr>
                <w:color w:val="000000" w:themeColor="text1"/>
                <w:sz w:val="18"/>
                <w:szCs w:val="18"/>
              </w:rPr>
              <w:fldChar w:fldCharType="end"/>
            </w:r>
            <w:r w:rsidRPr="00FA0D89">
              <w:rPr>
                <w:color w:val="000000" w:themeColor="text1"/>
                <w:sz w:val="18"/>
                <w:szCs w:val="18"/>
              </w:rPr>
              <w:t>, Gosoniu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6eO9dCJ","properties":{"formattedCitation":"[113]","plainCitation":"[113]","noteIndex":0},"citationItems":[{"id":1870,"uris":["http://zotero.org/users/4627420/items/B85CYX7Q"],"uri":["http://zotero.org/users/4627420/items/B85CYX7Q"],"itemData":{"id":1870,"type":"article-journal","abstract":"S E T T I N G : </w:instrText>
            </w:r>
            <w:r w:rsidRPr="00FA0D89">
              <w:rPr>
                <w:color w:val="000000" w:themeColor="text1"/>
                <w:sz w:val="18"/>
                <w:szCs w:val="18"/>
              </w:rPr>
              <w:instrText> </w:instrText>
            </w:r>
            <w:r w:rsidRPr="00FA0D89">
              <w:rPr>
                <w:color w:val="000000" w:themeColor="text1"/>
                <w:sz w:val="18"/>
                <w:szCs w:val="18"/>
              </w:rPr>
              <w:instrText xml:space="preserve"> Tuberculosis (TB) control programmes in Bangladesh, India and Malawi. O B J E C T I V E : </w:instrText>
            </w:r>
            <w:r w:rsidRPr="00FA0D89">
              <w:rPr>
                <w:color w:val="000000" w:themeColor="text1"/>
                <w:sz w:val="18"/>
                <w:szCs w:val="18"/>
              </w:rPr>
              <w:instrText> </w:instrText>
            </w:r>
            <w:r w:rsidRPr="00FA0D89">
              <w:rPr>
                <w:color w:val="000000" w:themeColor="text1"/>
                <w:sz w:val="18"/>
                <w:szCs w:val="18"/>
              </w:rPr>
              <w:instrText xml:space="preserve"> To compare the interval from symptom onset to diagnosis of TB for men and women, and to assess socio-cultural and gender-related features of illness explaining diagnostic delay.","container-title":"Int J Tuberc Lung Dis","issue":"7","journalAbbreviation":"Int J Tuberc Lung Dis","language":"en","page":"848-55","source":"Zotero","title":"Gender and socio-cultural determinants of delay to diagnosis of TB in Bangladesh, India and Malawi","volume":"12","author":[{"family":"Gosoniu","given":"G D"},{"family":"Ganapathy","given":"S"},{"family":"Kemp","given":"J"},{"family":"Auer","given":"C"},{"family":"Somma","given":"D"},{"family":"Karim","given":"F"},{"family":"Weiss","given":"M G"}]}}],"schema":"https://github.com/citation-style-language/schema/raw/master/csl-citation.json"}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[113]</w:t>
            </w:r>
            <w:r w:rsidRPr="00FA0D89">
              <w:rPr>
                <w:color w:val="000000" w:themeColor="text1"/>
                <w:sz w:val="18"/>
                <w:szCs w:val="18"/>
              </w:rPr>
              <w:fldChar w:fldCharType="end"/>
            </w:r>
            <w:r w:rsidRPr="00FA0D89">
              <w:rPr>
                <w:color w:val="000000" w:themeColor="text1"/>
                <w:sz w:val="18"/>
                <w:szCs w:val="18"/>
              </w:rPr>
              <w:t>, Oshi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nebXXwsT","properties":{"formattedCitation":"[123]","plainCitation":"[123]","noteIndex":0},"citationItems":[{"id":1877,"uris":["http://zotero.org/users/4627420/items/8QKWQRQB"],"uri":["http://zotero.org/users/4627420/items/8QKWQRQB"],"itemData":{"id":1877,"type":"article-journal","abstract":"This is a qualitative, descriptive study to explore gender-related factors that inﬂuence health seeking for tuberculosis (TB) care by women in Ebonyi State, Nigeria. In-depth interviews based on interview guides were conducted with participants selected through purposive sampling in communities in the state. The results show that gender relations prohibit women from seeking care for symptoms of TB and other diseases outside their community without their husbands’ approval. Gender norms on intra-household resource ownership and control divest women of the power to allocate money for health care seeking. Yet, the same norms place the burden of spending on health care for minor illnesses on women, and such repeated, out-of-pocket expenditures on health care at the village level make it difﬁcult for women to save money for use for health care seeking for major illnesses such as TB, which, even if subsidized, still involves hidden costs such as transport fare. The opening hours of TB clinics do not favour their use by most women as they are open when women are usually engaged in income-generating activities. Attending the clinics may therefore entail opportunity costs for many women. People with chronic, infectious diseases such as TB and HIV are generally stigmatized and avoided. Women suffer more stigma and discrimination than men. Stigma and discrimination make women reluctant to seek care for TB until the disease is advanced. Policies and programmes aimed at increasing women’s access to TB services should not only take these gender norms that disempower women into explicit consideration but also include interventions to address them. The programmes should integrate ﬂexible opening hours for TB treatment units, including introduction of evening consultation for women. Interventions should also integrate anti-stigma strategies led by the community members themselves.","container-title":"Journal of Biosocial Science","DOI":"10.1017/S0021932014000534","ISSN":"0021-9320, 1469-7599","issue":"1","language":"en","page":"37-50","source":"Crossref","title":"Gender-related factors influencing women's health seeking for tuberculosis care in Ebonyi State, Nigeria","volume":"48","author":[{"family":"Oshi","given":"Daniel C."},{"family":"Oshi","given":"Sarah N."},{"family":"Alobu","given":"Isaac N."},{"family":"Ukwaja","given":"Kingsley N."}],"issued":{"date-parts":[["2016",1]]}}}],"schema":"https://github.com/citation-style-language/schema/raw/master/csl-citation.json"}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[123]</w:t>
            </w:r>
            <w:r w:rsidRPr="00FA0D89">
              <w:rPr>
                <w:color w:val="000000" w:themeColor="text1"/>
                <w:sz w:val="18"/>
                <w:szCs w:val="18"/>
              </w:rPr>
              <w:fldChar w:fldCharType="end"/>
            </w:r>
          </w:p>
          <w:p w14:paraId="3B208156" w14:textId="77777777" w:rsidR="00790355" w:rsidRPr="00FA0D89" w:rsidRDefault="00790355" w:rsidP="00DC75CB">
            <w:pPr>
              <w:rPr>
                <w:color w:val="000000" w:themeColor="text1"/>
                <w:sz w:val="18"/>
                <w:szCs w:val="18"/>
              </w:rPr>
            </w:pPr>
          </w:p>
          <w:p w14:paraId="690E8300"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6CC49121" w14:textId="77777777" w:rsidR="00790355" w:rsidRPr="00FA0D89" w:rsidRDefault="00790355" w:rsidP="00DC75CB">
            <w:pPr>
              <w:rPr>
                <w:color w:val="000000" w:themeColor="text1"/>
                <w:sz w:val="18"/>
                <w:szCs w:val="18"/>
              </w:rPr>
            </w:pPr>
            <w:r w:rsidRPr="00FA0D89">
              <w:rPr>
                <w:color w:val="000000" w:themeColor="text1"/>
                <w:sz w:val="18"/>
                <w:szCs w:val="18"/>
              </w:rPr>
              <w:t>Mavhu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HihhD7IN","properties":{"formattedCitation":"[126]","plainCitation":"[126]","noteIndex":0},"citationItems":[{"id":1786,"uris":["http://zotero.org/users/4627420/items/ATIXHZVT"],"uri":["http://zotero.org/users/4627420/items/ATIXHZVT"],"itemData":{"id":1786,"type":"article-journal","abstract":"Objective—To qualitatively investigate reasons why individuals who reported chronic cough of two weeks or more in a cross-sectional prevalence survey had not accessed community-based outreach or other diagnostic services.\nMethods—This study was nested into a cluster randomised trial comparing two methods of providing community-level diagnosis for TB. Twenty individuals (12 males) with previously unreported chronic cough, due to undiagnosed pulmonary TB in 5 cases, were interviewed. An additional twenty individuals who had attended clinical services participated in two focus group discussions. Data were coded and analysed using grounded theory principles.\nResults—Participants described cough, and specifically their own symptoms, as having many possible causes other than TB. People avoided care-seeking for cough in order to avoid a possible diagnosis of “TB2” (HIV-related TB). Waiting in the hope of spontaneous resolution was common. Delaying treatment-seeking was also a strategy for deferring costs. Another common theme was negative perceptions of health facilities, as places where people anticipated discourteous treatment and being put at risk of contracting TB and HIV. Expectations that they should be in control of their own health further contributed to delayed health-seeking in men.\nConclusions—Some individuals remain reluctant to be investigated for chronic cough even when provided with community-level services, with fear of the connotations of being diagnosed with TB and an aversion to contact with health providers among the dominant themes. In men, deferred acceptance that a chronic cough should be investigated may be related to concepts of masculinity, especially when symptoms are mild.","container-title":"Tropical Medicine &amp; International Health","DOI":"10.1111/j.1365-3156.2010.02493.x","ISSN":"13602276, 13653156","language":"en","source":"Crossref","title":"Chronic cough and its association with TB-HIV co-infection: factors affecting help-seeking behaviour in Harare, Zimbabwe","title-short":"Chronic cough and its association with TB-HIV co-infection","URL":"http://doi.wiley.com/10.1111/j.1365-3156.2010.02493.x","author":[{"family":"Mavhu","given":"Webster"},{"family":"Dauya","given":"Ethel"},{"family":"Bandason","given":"Tsitsi"},{"family":"Munyati","given":"Shungu"},{"family":"Cowan","given":"Frances M."},{"family":"Hart","given":"Graham"},{"family":"Corbett","given":"Elizabeth L."},{"family":"Chikovore","given":"Jeremiah"}],"accessed":{"date-parts":[["2019",11,22]]},"issued":{"date-parts":[["2010",3]]}}}],"schema":"https://github.com/citation-style-language/schema/raw/master/csl-citation.json"}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[126]</w:t>
            </w:r>
            <w:r w:rsidRPr="00FA0D89">
              <w:rPr>
                <w:color w:val="000000" w:themeColor="text1"/>
                <w:sz w:val="18"/>
                <w:szCs w:val="18"/>
              </w:rPr>
              <w:fldChar w:fldCharType="end"/>
            </w:r>
            <w:r w:rsidRPr="00FA0D89">
              <w:rPr>
                <w:color w:val="000000" w:themeColor="text1"/>
                <w:sz w:val="18"/>
                <w:szCs w:val="18"/>
              </w:rPr>
              <w:t>, Skordis-Worrall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XRtGvus","properties":{"formattedCitation":"[142]","plainCitation":"[142]","noteIndex":0},"citationItems":[{"id":1791,"uris":["http://zotero.org/users/4627420/items/H5HLDQ42"],"uri":["http://zotero.org/users/4627420/items/H5HLDQ42"],"itemData":{"id":1791,"type":"article-journal","abstract":"C O N C L U S I O N : Patient behaviour interacts with institutional arrangements in a way that materially exacerbates TB diagnostic delay. Care seeking in pluralistic settings needs to be understood as a complex process involving a range of providers across sectors. Strategies to smooth the flow of patients within and between sectors and improve perceptions of both service quality and levels of privacy will reduce diagnostic delays and improve both the efficiency and the effectiveness of the current TB treatment programme.","container-title":"Int J Tuberc Lung Dis","issue":"2","journalAbbreviation":"Int J Tuberc Lung Dis","language":"en","page":"171-80","source":"Zotero","title":"Confusion, caring and tuberculosis diagnostic delay in Cape Town, South Africa","volume":"14","author":[{"family":"Skordis-Worrall","given":"J"},{"family":"Hanson","given":"K"},{"family":"Mills","given":"A"}]}}],"schema":"https://github.com/citation-style-language/schema/raw/master/csl-citation.json"}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[142]</w:t>
            </w:r>
            <w:r w:rsidRPr="00FA0D89">
              <w:rPr>
                <w:color w:val="000000" w:themeColor="text1"/>
                <w:sz w:val="18"/>
                <w:szCs w:val="18"/>
              </w:rPr>
              <w:fldChar w:fldCharType="end"/>
            </w:r>
            <w:r w:rsidRPr="00FA0D89">
              <w:rPr>
                <w:color w:val="000000" w:themeColor="text1"/>
                <w:sz w:val="18"/>
                <w:szCs w:val="18"/>
              </w:rPr>
              <w:t>, Mistry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nUwxOmcL","properties":{"formattedCitation":"[117]","plainCitation":"[117]","noteIndex":0},"citationItems":[{"id":1834,"uris":["http://zotero.org/users/4627420/items/SLLT8H3P"],"uri":["http://zotero.org/users/4627420/items/SLLT8H3P"],"itemData":{"id":1834,"type":"article-journal","container-title":"PLOS ONE","DOI":"10.1371/journal.pone.0152287","ISSN":"1932-6203","issue":"3","language":"en","page":"e0152287","source":"Crossref","title":"Durations and Delays in Care Seeking, Diagnosis and Treatment Initiation in Uncomplicated Pulmonary Tuberculosis Patients in Mumbai, India","volume":"11","author":[{"family":"Mistry","given":"Nerges"},{"family":"Rangan","given":"Sheela"},{"family":"Dholakia","given":"Yatin"},{"family":"Lobo","given":"Eunice"},{"family":"Shah","given":"Shimoni"},{"family":"Patil","given":"Akshaya"}],"editor":[{"family":"Hozbor","given":"Daniela Flavia"}],"issued":{"date-parts":[["2016",3,28]]}}}],"schema":"https://github.com/citation-style-language/schema/raw/master/csl-citation.json"}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[117]</w:t>
            </w:r>
            <w:r w:rsidRPr="00FA0D89">
              <w:rPr>
                <w:color w:val="000000" w:themeColor="text1"/>
                <w:sz w:val="18"/>
                <w:szCs w:val="18"/>
              </w:rPr>
              <w:fldChar w:fldCharType="end"/>
            </w:r>
            <w:r w:rsidRPr="00FA0D89">
              <w:rPr>
                <w:color w:val="000000" w:themeColor="text1"/>
                <w:sz w:val="18"/>
                <w:szCs w:val="18"/>
              </w:rPr>
              <w:t>, Kuznetsov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vCyxjlN6","properties":{"formattedCitation":"[135]","plainCitation":"[135]","noteIndex":0},"citationItems":[{"id":1894,"uris":["http://zotero.org/users/4627420/items/QU3AAFBW"],"uri":["http://zotero.org/users/4627420/items/QU3AAFBW"],"itemData":{"id":1894,"type":"article-journal","abstract":"Background: Data about delayed tuberculosis diagnosis in Northern Russia are scarce yet such knowledge could enhance the care of tuberculosis. The Arkhangelsk region is situated in the north of Russia, where the population is more than one million residents. The aim of the study was to understand factors influencing diagnostic delay among patients with tuberculosis in the Arkhangelsk region and to develop a theoretical model in order to explain diagnostic delay from the patients’ perspectives.\nMethods: Twenty-three patients who had experienced diagnostic delay of tuberculosis were interviewed in Arkhangelsk. Using a qualitative approach, we conducted focus-group discussions for data gathering using Grounded Theory with the Paradigm Model to analyse the phenomenon of diagnostic delay.\nResults: The study resulted in a theoretical model of the pathway of delay of tuberculosis diagnosis in the Arkhangelsk region in answer to the question: “Why and how do patients in the Arkhangelsk region delay tuberculosis diagnosis?” The model included categories of causal conditions, context and intervening conditions, action/interaction strategies, and consequences. The causal condition and main concern of the patients was that they were overpowered by hopelessness. Patients blamed policy, the administrative system, and doctors for their unfortunate life circumstances. This was accompanied by avoidance of health care, denial of their own health situations, and self-treatment. Only a deadly threat was a sufficient motivator for some patients to seek medical help. “Being overpowered by hopelessness” was identified as the core category that affected their self-esteem and influenced their entire lives, including family, work and social relations, and appeared even stronger in association with alcohol use. This category reflected the passive position of many patients in this situation, including their feelings of inability to change anything in their lives, to obtain employment, or to qualify for disability benefits.\nConclusion: The main contributing factor to unsuccessful health-seeking behaviour for patients with tuberculosis was identified as “being overpowered by hopelessness.” This should be taken into consideration when creating any preventive programs and diagnostic algorithms aimed at increasing knowledge about TB, improving the health system, decreasing alcohol consumption and reducing the poverty of the people in Arkhangelsk.","container-title":"BMC Public Health","DOI":"10.1186/1471-2458-13-712","ISSN":"1471-2458","issue":"1","language":"en","source":"Crossref","title":"Hopelessness as a basis for tuberculosis diagnostic delay in the Arkhangelsk region: a grounded theory study","title-short":"Hopelessness as a basis for tuberculosis diagnostic delay in the Arkhangelsk region","URL":"http://bmcpublichealth.biomedcentral.com/articles/10.1186/1471-2458-13-712","volume":"13","author":[{"family":"Kuznetsov","given":"Vladimir N"},{"family":"Grjibovski","given":"Andrej M"},{"family":"Mariandyshev","given":"Andrej O"},{"family":"Johansson","given":"Eva"},{"family":"Enarson","given":"Donald A"},{"family":"Bjune","given":"Gunnar A"}],"accessed":{"date-parts":[["2019",11,22]]},"issued":{"date-parts":[["2013",12]]}}}],"schema":"https://github.com/citation-style-language/schema/raw/master/csl-citation.json"}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[135]</w:t>
            </w:r>
            <w:r w:rsidRPr="00FA0D89">
              <w:rPr>
                <w:color w:val="000000" w:themeColor="text1"/>
                <w:sz w:val="18"/>
                <w:szCs w:val="18"/>
              </w:rPr>
              <w:fldChar w:fldCharType="end"/>
            </w:r>
            <w:r w:rsidRPr="00FA0D89">
              <w:rPr>
                <w:color w:val="000000" w:themeColor="text1"/>
                <w:sz w:val="18"/>
                <w:szCs w:val="18"/>
              </w:rPr>
              <w:t>, Bam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UJIIMoe","properties":{"formattedCitation":"[114]","plainCitation":"[114]","noteIndex":0},"citationItems":[{"id":1899,"uris":["http://zotero.org/users/4627420/items/ZW8ME87T"],"uri":["http://zotero.org/users/4627420/items/ZW8ME87T"],"itemData":{"id":1899,"type":"article-journal","abstract":"Background: Combating tuberculosis (TB) in urban slums is more complex than in rural areas due to reasons such as over-crowding, unhygienic living conditions and poverty. This study aimed to assess illness perception of TB and identify barriers and facilitators for health seeking practice among the residents of Badda slum, Dhaka, Bangladesh.\nMethods: The Badda slum was purposively selected. Convenience sampling was carried out to select participants aged 18 years and above. Twenty two in-depth interviews, two key informants’ interviews and participatory rapid appraisal (PRA) were conducted. Data were analyzed manually by using defined a priori codes and color coding of the quotes in data matrix table.\nResults: TB was commonly recognized as Jokkha (pulmonary TB), Sas rog (disease associated to breathing) followed by TB. More females than males had knowledge about TB related illness. Very few perceived of being at risk of TB despite the high risk behavior and environment. Prime barriers for health seeking practice of TB were cost along with other barriers like prevailing stigma on TB, lack of information on service sites and unavailability of accompanying person. Training and orientation to community organizations and people, awareness on TB and free treatment through advertisements/media, community level diagnostic and home based care were identified as the facilitators for the health seeking practice of TB.\nConclusions: Perceptions of TB and knowledge associated with the disease shape the health seeking practice, therefore promotion of media awareness campaign, targeting the people of urban slums for reducing misconceptions and promotion of home based service is needed to encourage health seeking practice in the future.","container-title":"BMC Research Notes","DOI":"10.1186/1756-0500-7-572","ISSN":"1756-0500","issue":"1","language":"en","source":"Crossref","title":"Illness perception of tuberculosis (TB) and health seeking practice among urban slum residents of Bangladesh: a qualitative study","title-short":"Illness perception of tuberculosis (TB) and health seeking practice among urban slum residents of Bangladesh","URL":"https://bmcresnotes.biomedcentral.com/articles/10.1186/1756-0500-7-572","volume":"7","author":[{"family":"Bam","given":"Kiran"},{"family":"Bhatt","given":"Lokesh Prasad"},{"family":"Thapa","given":"Rajshree"},{"family":"Dossajee","given":"Hussein Karimjee"},{"family":"Angdembe","given":"Mirak Raj"}],"accessed":{"date-parts":[["2019",11,22]]},"issued":{"date-parts":[["2014",12]]}}}],"schema":"https://github.com/citation-style-language/schema/raw/master/csl-citation.json"}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[114]</w:t>
            </w:r>
            <w:r w:rsidRPr="00FA0D89">
              <w:rPr>
                <w:color w:val="000000" w:themeColor="text1"/>
                <w:sz w:val="18"/>
                <w:szCs w:val="18"/>
              </w:rPr>
              <w:fldChar w:fldCharType="end"/>
            </w:r>
            <w:r w:rsidRPr="00FA0D89">
              <w:rPr>
                <w:color w:val="000000" w:themeColor="text1"/>
                <w:sz w:val="18"/>
                <w:szCs w:val="18"/>
              </w:rPr>
              <w:t>, Kerrigan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VudjnFc","properties":{"formattedCitation":"[140]","plainCitation":"[140]","noteIndex":0},"citationItems":[{"id":1902,"uris":["http://zotero.org/users/4627420/items/JBUMB2H5"],"uri":["http://zotero.org/users/4627420/items/JBUMB2H5"],"itemData":{"id":1902,"type":"article-journal","abstract":"Conclusions: Findings suggest different methods of TB ACF are likely to engage different populations, highlighting the utility of a comprehensive approach. Trial registration: Clinicaltrials.gov (NCT02808507). Registered June 1, 2016. The participants in this formative study are not trial participants.","container-title":"Health Research Policy and Systems","DOI":"10.1186/s12961-017-0206-8","ISSN":"1478-4505","issue":"1","language":"en","source":"Crossref","title":"Improving active case finding for tuberculosis in South Africa: informing innovative implementation approaches in the context of the Kharitode trial through formative research","title-short":"Improving active case finding for tuberculosis in South Africa","URL":"http://health-policy-systems.biomedcentral.com/articles/10.1186/s12961-017-0206-8","volume":"15","author":[{"family":"Kerrigan","given":"Deanna"},{"family":"West","given":"Nora"},{"family":"Tudor","given":"Carrie"},{"family":"Hanrahan","given":"Colleen F."},{"family":"Lebina","given":"Limakatso"},{"family":"Msandiwa","given":"Reginah"},{"family":"Mmolawa","given":"Lesego"},{"family":"Martinson","given":"Neil"},{"family":"Dowdy","given":"David"}],"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[140]</w:t>
            </w:r>
            <w:r w:rsidRPr="00FA0D89">
              <w:rPr>
                <w:color w:val="000000" w:themeColor="text1"/>
                <w:sz w:val="18"/>
                <w:szCs w:val="18"/>
              </w:rPr>
              <w:fldChar w:fldCharType="end"/>
            </w:r>
            <w:r w:rsidRPr="00FA0D89">
              <w:rPr>
                <w:color w:val="000000" w:themeColor="text1"/>
                <w:sz w:val="18"/>
                <w:szCs w:val="18"/>
              </w:rPr>
              <w:t>, Dewi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brKijdFM","properties":{"formattedCitation":"[122]","plainCitation":"[122]","noteIndex":0},"citationItems":[{"id":1903,"uris":["http://zotero.org/users/4627420/items/93SCZAJ4"],"uri":["http://zotero.org/users/4627420/items/93SCZAJ4"],"itemData":{"id":1903,"type":"article-journal","abstract":"Background: The community’s awareness of Tuberculosis (TB) and delays in health care seeking remain important issues in Indonesia despite the extensive efforts of community-based TB programs delivered by a non-government organisation (NGO). This study explored the knowledge and behaviours in relation to TB and early diagnosis before and after an asset-based intervention designed to improve these issues.\nMethods: Six villages in Flores, Indonesia were purposively selected to participate in this study. Three villages served as intervention villages and the other three villages provided a comparison group. Data collection included interviews, group discussions, observations, field notes and audit of records.\nResults: In total, 50 participants across six villages were interviewed and three group discussions were conducted in the intervention villages supplemented by 1 – 5 h of observation during monthly visits. Overall, participants in all villages had limited knowledge regarding the cause and transmission of TB before the intervention. The delay in health seeking behaviour was mainly influenced by ignorance of TB symptoms. Health care providers also contributed to delayed diagnosis by ignoring the symptoms of TB suspects at the first visit and failing to examine TB suspects with sputum tests. Stigmatisation of TB patients by the community was reported, although this did not seem to be common. Early case detection was less than 50 % in four of the six villages before the asset-based intervention. Knowledge of TB improved after the intervention in the intervention villages alongside improved education activities. Early case detection also increased in the intervention villages following this intervention. The behaviour changes related to prevention of TB were also obvious in the intervention villages but not the comparison group.\nConclusion: This small project demonstrated that an asset-based intervention can result in positive changes in community’s knowledge and behaviour in relation to TB and early case detection. A continuing education process is like to be required to maintain this outcome and to reach a wider community. Promoting community involvement and local initiatives and engaging health care providers were important elements in the community-based TB program implemented.","container-title":"BMC Public Health","DOI":"10.1186/s12889-016-3448-4","ISSN":"1471-2458","issue":"1","language":"en","source":"Crossref","title":"Improving knowledge and behaviours related to the cause, transmission and prevention of Tuberculosis and early case detection: a descriptive study of community led Tuberculosis program in Flores, Indonesia","title-short":"Improving knowledge and behaviours related to the cause, transmission and prevention of Tuberculosis and early case detection","URL":"http://bmcpublichealth.biomedcentral.com/articles/10.1186/s12889-016-3448-4","volume":"16","author":[{"family":"Dewi","given":"Christa"},{"family":"Barclay","given":"Lesley"},{"family":"Passey","given":"Megan"},{"family":"Wilson","given":"Shawn"}],"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[122]</w:t>
            </w:r>
            <w:r w:rsidRPr="00FA0D89">
              <w:rPr>
                <w:color w:val="000000" w:themeColor="text1"/>
                <w:sz w:val="18"/>
                <w:szCs w:val="18"/>
              </w:rPr>
              <w:fldChar w:fldCharType="end"/>
            </w:r>
            <w:r w:rsidRPr="00FA0D89">
              <w:rPr>
                <w:color w:val="000000" w:themeColor="text1"/>
                <w:sz w:val="18"/>
                <w:szCs w:val="18"/>
              </w:rPr>
              <w:t>, Kuznetsov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gz3z6Ea","properties":{"formattedCitation":"[136]","plainCitation":"[136]","noteIndex":0},"citationItems":[{"id":1981,"uris":["http://zotero.org/users/4627420/items/I9KWEDAR"],"uri":["http://zotero.org/users/4627420/items/I9KWEDAR"],"itemData":{"id":1981,"type":"article-journal","abstract":"Objective: To describe patients’ and doctors’ perceptions of diagnostic delay in TB patients in the Arkhangelsk region and to develop a substantive model to better understand the mechanisms of how these delays are linked to each other. Design: A grounded theory approach was used to study the phenomenon of diagnostic delay. Patients with TB diagnostic delay and doctorsÁphthisiatricians were interviewed.\nResults: A model named ‘sickness trajectory in health-seeking behaviour among tuberculosis patients’ was developed and included two core categories describing two vicious circles of diagnostic delay in patients with TB: ‘limited awareness of the importance to contact the health system’ and ‘limited resources of the health system’ and the categories: ‘factors influencing health-seeking behaviour’ and ‘factors influencing the health system effectiveness’. Men were more likely to report patient delay, while women were more likely to report health system delay.\nConclusions: To involve people in early medical examinations, it is necessary to increase alertness on TB among patients and to improve health systems in the districts.","container-title":"Emerging Health Threats Journal","DOI":"10.3402/ehtj.v7.24909","ISSN":"1752-8550","issue":"1","language":"en","page":"24909","source":"Crossref","title":"Two vicious circles contributing to a diagnostic delay for tuberculosis patients in Arkhangelsk","volume":"7","author":[{"family":"Kuznetsov","given":"Vladimir N."},{"family":"Grjibovski","given":"Andrej M."},{"family":"Mariandyshev","given":"Andrej O."},{"family":"Johansson","given":"Eva"},{"family":"Bjune","given":"Gunnar A."}],"issued":{"date-parts":[["2014",1]]}}}],"schema":"https://github.com/citation-style-language/schema/raw/master/csl-citation.json"}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[136]</w:t>
            </w:r>
            <w:r w:rsidRPr="00FA0D89">
              <w:rPr>
                <w:color w:val="000000" w:themeColor="text1"/>
                <w:sz w:val="18"/>
                <w:szCs w:val="18"/>
              </w:rPr>
              <w:fldChar w:fldCharType="end"/>
            </w:r>
          </w:p>
          <w:p w14:paraId="4C00A20A" w14:textId="77777777" w:rsidR="00790355" w:rsidRPr="00FA0D89" w:rsidRDefault="00790355" w:rsidP="00DC75CB">
            <w:pPr>
              <w:rPr>
                <w:color w:val="000000" w:themeColor="text1"/>
                <w:sz w:val="18"/>
                <w:szCs w:val="18"/>
              </w:rPr>
            </w:pPr>
          </w:p>
          <w:p w14:paraId="4F5527A2"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as a majority of the individual findings have high level of dependability (8 high, 4 moderates)</w:t>
            </w:r>
          </w:p>
        </w:tc>
        <w:tc>
          <w:tcPr>
            <w:tcW w:w="1018" w:type="pct"/>
            <w:tcBorders>
              <w:top w:val="single" w:sz="4" w:space="0" w:color="auto"/>
              <w:left w:val="nil"/>
              <w:bottom w:val="single" w:sz="4" w:space="0" w:color="auto"/>
              <w:right w:val="nil"/>
            </w:tcBorders>
          </w:tcPr>
          <w:p w14:paraId="10DE4F11"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3B8BF127"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14 unequivocal findings</w:t>
            </w:r>
          </w:p>
          <w:p w14:paraId="02AF44EE" w14:textId="77777777" w:rsidR="00790355" w:rsidRPr="00FA0D89" w:rsidRDefault="00790355" w:rsidP="00DC75CB">
            <w:pPr>
              <w:rPr>
                <w:color w:val="000000" w:themeColor="text1"/>
                <w:sz w:val="18"/>
                <w:szCs w:val="18"/>
              </w:rPr>
            </w:pPr>
          </w:p>
          <w:p w14:paraId="18F4172F" w14:textId="77777777" w:rsidR="00790355" w:rsidRPr="00FA0D89" w:rsidRDefault="00790355" w:rsidP="00DC75CB">
            <w:pPr>
              <w:rPr>
                <w:color w:val="000000" w:themeColor="text1"/>
                <w:sz w:val="18"/>
                <w:szCs w:val="18"/>
              </w:rPr>
            </w:pPr>
          </w:p>
          <w:p w14:paraId="672A2CCF" w14:textId="77777777" w:rsidR="00790355" w:rsidRPr="00FA0D89" w:rsidRDefault="00790355" w:rsidP="00DC75CB">
            <w:pPr>
              <w:rPr>
                <w:color w:val="000000" w:themeColor="text1"/>
                <w:sz w:val="18"/>
                <w:szCs w:val="18"/>
              </w:rPr>
            </w:pPr>
          </w:p>
          <w:p w14:paraId="5805DDA9" w14:textId="77777777" w:rsidR="00790355" w:rsidRPr="00FA0D89" w:rsidRDefault="00790355" w:rsidP="00DC75CB">
            <w:pPr>
              <w:rPr>
                <w:color w:val="000000" w:themeColor="text1"/>
                <w:sz w:val="18"/>
                <w:szCs w:val="18"/>
              </w:rPr>
            </w:pPr>
          </w:p>
          <w:p w14:paraId="74157BC7" w14:textId="77777777" w:rsidR="00790355" w:rsidRPr="00FA0D89" w:rsidRDefault="00790355" w:rsidP="00DC75CB">
            <w:pPr>
              <w:rPr>
                <w:color w:val="000000" w:themeColor="text1"/>
                <w:sz w:val="18"/>
                <w:szCs w:val="18"/>
              </w:rPr>
            </w:pPr>
          </w:p>
          <w:p w14:paraId="773A63E5" w14:textId="77777777" w:rsidR="00790355" w:rsidRPr="00FA0D89" w:rsidRDefault="00790355" w:rsidP="00DC75CB">
            <w:pPr>
              <w:rPr>
                <w:color w:val="000000" w:themeColor="text1"/>
                <w:sz w:val="18"/>
                <w:szCs w:val="18"/>
              </w:rPr>
            </w:pPr>
          </w:p>
          <w:p w14:paraId="161749E5" w14:textId="77777777" w:rsidR="00790355" w:rsidRPr="00FA0D89" w:rsidRDefault="00790355" w:rsidP="00DC75CB">
            <w:pPr>
              <w:rPr>
                <w:color w:val="000000" w:themeColor="text1"/>
                <w:sz w:val="18"/>
                <w:szCs w:val="18"/>
              </w:rPr>
            </w:pPr>
          </w:p>
          <w:p w14:paraId="167A99DB" w14:textId="77777777" w:rsidR="00790355" w:rsidRPr="00FA0D89" w:rsidRDefault="00790355" w:rsidP="00DC75CB">
            <w:pPr>
              <w:rPr>
                <w:color w:val="000000" w:themeColor="text1"/>
                <w:sz w:val="18"/>
                <w:szCs w:val="18"/>
              </w:rPr>
            </w:pPr>
          </w:p>
          <w:p w14:paraId="786D1ADB"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800" w:type="pct"/>
            <w:tcBorders>
              <w:top w:val="single" w:sz="4" w:space="0" w:color="auto"/>
              <w:left w:val="nil"/>
              <w:bottom w:val="single" w:sz="4" w:space="0" w:color="auto"/>
              <w:right w:val="nil"/>
            </w:tcBorders>
          </w:tcPr>
          <w:p w14:paraId="0CAC3B86"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46742FD0" w14:textId="77777777" w:rsidR="00790355" w:rsidRPr="00FA0D89" w:rsidRDefault="00790355" w:rsidP="00DC75CB">
            <w:pPr>
              <w:rPr>
                <w:color w:val="000000" w:themeColor="text1"/>
                <w:sz w:val="18"/>
                <w:szCs w:val="18"/>
                <w:lang w:val="en-US"/>
              </w:rPr>
            </w:pPr>
          </w:p>
          <w:p w14:paraId="725B17E0" w14:textId="77777777" w:rsidR="00790355" w:rsidRPr="00FA0D89" w:rsidRDefault="00790355" w:rsidP="00DC75CB">
            <w:pPr>
              <w:rPr>
                <w:color w:val="000000" w:themeColor="text1"/>
                <w:sz w:val="18"/>
                <w:szCs w:val="18"/>
              </w:rPr>
            </w:pPr>
          </w:p>
          <w:p w14:paraId="2BAFD9FF" w14:textId="77777777" w:rsidR="00790355" w:rsidRPr="00FA0D89" w:rsidRDefault="00790355" w:rsidP="00DC75CB">
            <w:pPr>
              <w:rPr>
                <w:color w:val="000000" w:themeColor="text1"/>
                <w:sz w:val="18"/>
                <w:szCs w:val="18"/>
              </w:rPr>
            </w:pPr>
          </w:p>
          <w:p w14:paraId="144ADB97" w14:textId="77777777" w:rsidR="00790355" w:rsidRPr="00FA0D89" w:rsidRDefault="00790355" w:rsidP="00DC75CB">
            <w:pPr>
              <w:rPr>
                <w:color w:val="000000" w:themeColor="text1"/>
                <w:sz w:val="18"/>
                <w:szCs w:val="18"/>
              </w:rPr>
            </w:pPr>
          </w:p>
          <w:p w14:paraId="16D6DC11" w14:textId="77777777" w:rsidR="00790355" w:rsidRPr="00FA0D89" w:rsidRDefault="00790355" w:rsidP="00DC75CB">
            <w:pPr>
              <w:rPr>
                <w:color w:val="000000" w:themeColor="text1"/>
                <w:sz w:val="18"/>
                <w:szCs w:val="18"/>
              </w:rPr>
            </w:pPr>
          </w:p>
          <w:p w14:paraId="4BC53218" w14:textId="77777777" w:rsidR="00790355" w:rsidRPr="00FA0D89" w:rsidRDefault="00790355" w:rsidP="00DC75CB">
            <w:pPr>
              <w:rPr>
                <w:color w:val="000000" w:themeColor="text1"/>
                <w:sz w:val="18"/>
                <w:szCs w:val="18"/>
              </w:rPr>
            </w:pPr>
          </w:p>
          <w:p w14:paraId="671FAC37" w14:textId="77777777" w:rsidR="00790355" w:rsidRPr="00FA0D89" w:rsidRDefault="00790355" w:rsidP="00DC75CB">
            <w:pPr>
              <w:rPr>
                <w:color w:val="000000" w:themeColor="text1"/>
                <w:sz w:val="18"/>
                <w:szCs w:val="18"/>
              </w:rPr>
            </w:pPr>
          </w:p>
          <w:p w14:paraId="451EB098" w14:textId="77777777" w:rsidR="00790355" w:rsidRPr="00FA0D89" w:rsidRDefault="00790355" w:rsidP="00DC75CB">
            <w:pPr>
              <w:rPr>
                <w:color w:val="000000" w:themeColor="text1"/>
                <w:sz w:val="18"/>
                <w:szCs w:val="18"/>
              </w:rPr>
            </w:pPr>
          </w:p>
          <w:p w14:paraId="45697F4D" w14:textId="77777777" w:rsidR="00790355" w:rsidRPr="00FA0D89" w:rsidRDefault="00790355" w:rsidP="00DC75CB">
            <w:pPr>
              <w:rPr>
                <w:color w:val="000000" w:themeColor="text1"/>
                <w:sz w:val="18"/>
                <w:szCs w:val="18"/>
              </w:rPr>
            </w:pPr>
          </w:p>
          <w:p w14:paraId="7B457CC5"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r w:rsidR="00FA0D89" w:rsidRPr="00FA0D89" w14:paraId="3359627E" w14:textId="77777777" w:rsidTr="00DC75CB">
        <w:tc>
          <w:tcPr>
            <w:tcW w:w="5000" w:type="pct"/>
            <w:gridSpan w:val="3"/>
            <w:tcBorders>
              <w:top w:val="single" w:sz="4" w:space="0" w:color="auto"/>
              <w:left w:val="nil"/>
              <w:bottom w:val="single" w:sz="4" w:space="0" w:color="auto"/>
              <w:right w:val="nil"/>
            </w:tcBorders>
            <w:hideMark/>
          </w:tcPr>
          <w:p w14:paraId="604788D6" w14:textId="77777777" w:rsidR="00790355" w:rsidRPr="00FA0D89" w:rsidRDefault="00790355" w:rsidP="00DC75CB">
            <w:pPr>
              <w:rPr>
                <w:color w:val="000000" w:themeColor="text1"/>
                <w:sz w:val="18"/>
                <w:szCs w:val="18"/>
              </w:rPr>
            </w:pPr>
            <w:r w:rsidRPr="00FA0D89">
              <w:rPr>
                <w:b/>
                <w:color w:val="000000" w:themeColor="text1"/>
                <w:sz w:val="18"/>
                <w:szCs w:val="18"/>
                <w:lang w:val="en-US"/>
              </w:rPr>
              <w:t>Synthesized finding 4:</w:t>
            </w:r>
            <w:r w:rsidRPr="00FA0D89">
              <w:rPr>
                <w:color w:val="000000" w:themeColor="text1"/>
                <w:sz w:val="18"/>
                <w:szCs w:val="18"/>
                <w:lang w:val="en-US"/>
              </w:rPr>
              <w:t xml:space="preserve"> Competing priorities of livelihood, work, and family </w:t>
            </w:r>
            <w:r w:rsidRPr="00FA0D89">
              <w:rPr>
                <w:color w:val="000000" w:themeColor="text1"/>
                <w:sz w:val="18"/>
                <w:szCs w:val="18"/>
              </w:rPr>
              <w:t xml:space="preserve">led to delay in care seeking and TB diagnosis </w:t>
            </w:r>
          </w:p>
        </w:tc>
      </w:tr>
      <w:tr w:rsidR="00FA0D89" w:rsidRPr="00FA0D89" w14:paraId="0CCD42A7" w14:textId="77777777" w:rsidTr="00DC75CB">
        <w:tc>
          <w:tcPr>
            <w:tcW w:w="2182" w:type="pct"/>
            <w:tcBorders>
              <w:top w:val="single" w:sz="4" w:space="0" w:color="auto"/>
              <w:left w:val="nil"/>
              <w:bottom w:val="single" w:sz="4" w:space="0" w:color="auto"/>
              <w:right w:val="nil"/>
            </w:tcBorders>
          </w:tcPr>
          <w:p w14:paraId="07245312"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17937E1B"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10599DDD" w14:textId="77777777" w:rsidR="00790355" w:rsidRPr="00FA0D89" w:rsidRDefault="00790355" w:rsidP="00DC75CB">
            <w:pPr>
              <w:rPr>
                <w:color w:val="000000" w:themeColor="text1"/>
                <w:sz w:val="18"/>
                <w:szCs w:val="18"/>
              </w:rPr>
            </w:pPr>
            <w:r w:rsidRPr="00FA0D89">
              <w:rPr>
                <w:color w:val="000000" w:themeColor="text1"/>
                <w:sz w:val="18"/>
                <w:szCs w:val="18"/>
              </w:rPr>
              <w:t>Tschirhart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yrW5JTOJ","properties":{"formattedCitation":"[143]","plainCitation":"[143]","noteIndex":0},"citationItems":[{"id":1755,"uris":["http://zotero.org/users/4627420/items/969JUYCD"],"uri":["http://zotero.org/users/4627420/items/969JUYCD"],"itemData":{"id":1755,"type":"article-journal","abstract":"Background: In Tak province, Thailand migrants and refugees from Myanmar navigate a pluralistic healthcare system to seek Tuberculosis (TB) care from a variety of government and non-governmental providers. This multi-methods qualitative study examined access to TB, TB/HIV and multidrug-resistant tuberculosis (MDR-TB) treatment with an emphasis on barriers to care and enabling factors.\nMethods: In the summer and fall of 2014, we conducted 12 key informant interviews with public health officials and TB treatment providers. We also conducted 11 focus group discussions with migrants and refugees who were receiving TB, TB/HIV and MDR-TB treatment in Tak province as well as non-TB patients. We analyzed these data through thematic analysis using both predetermined and emergent codes. As a second step in the qualitative analysis, we explored the barriers and enabling factors separately for migrants and refugees.\nResults: We found that refugees face fewer barriers to accessing TB treatment than migrants. For both migrants and refugees, legal status plays an important intermediary role in influencing the population’s ability to access care and eligibility for treatment. Our results suggest that there is a large geographical catchment area for migrants who seek TB treatment in Tak province that extends beyond provincial boundaries. Migrant participants described their ability to seek care as linked to the financial and non-financial resources required to travel and undergo treatment. Patients identified language of health services, availability of free or low cost services, and psychosocial support as important health system characteristics that affect accessibility.\nConclusion: Access to TB treatment for migrants and refugees occurs at the interface of health system accessibility, population ability and legal status. In Tak province, migrant patients draw upon their social networks and financial resources to navigate a pathway to treatment. We revised a conceptual framework for access to healthcare to incorporate legal status and the cyclical pathways through which migrants access TB treatment in this region. We recommend that organizations continue to collaborate to provide supportive services that help migrants to access and continue TB treatment.","container-title":"International Journal for Equity in Health","DOI":"10.1186/s12939-016-0391-z","ISSN":"1475-9276","issue":"1","language":"en","source":"Crossref","title":"Access to free or low-cost tuberculosis treatment for migrants and refugees along the Thailand-Myanmar border in Tak province, Thailand","URL":"http://equityhealthj.biomedcentral.com/articles/10.1186/s12939-016-0391-z","volume":"15","author":[{"family":"Tschirhart","given":"Naomi"},{"family":"Nosten","given":"Francois"},{"family":"Foster","given":"Angel M."}],"accessed":{"date-parts":[["2019",11,22]]},"issued":{"date-parts":[["2016",12]]}}}],"schema":"https://github.com/citation-style-language/schema/raw/master/csl-citation.json"}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[143]</w:t>
            </w:r>
            <w:r w:rsidRPr="00FA0D89">
              <w:rPr>
                <w:color w:val="000000" w:themeColor="text1"/>
                <w:sz w:val="18"/>
                <w:szCs w:val="18"/>
              </w:rPr>
              <w:fldChar w:fldCharType="end"/>
            </w:r>
            <w:r w:rsidRPr="00FA0D89">
              <w:rPr>
                <w:color w:val="000000" w:themeColor="text1"/>
                <w:sz w:val="18"/>
                <w:szCs w:val="18"/>
              </w:rPr>
              <w:t>, Wei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ChDwd6p","properties":{"formattedCitation":"[132]","plainCitation":"[132]","noteIndex":0},"citationItems":[{"id":1772,"uris":["http://zotero.org/users/4627420/items/43QWUYEK"],"uri":["http://zotero.org/users/4627420/items/43QWUYEK"],"itemData":{"id":1772,"type":"article-journal","container-title":"Tropical Medicine &amp; International Health","DOI":"10.1111/j.1365-3156.2009.02286.x","ISSN":"13602276, 13653156","issue":"7","language":"en","page":"754-760","source":"Crossref","title":"Barriers to TB care for rural-to-urban migrant TB patients in Shanghai: a qualitative study","title-short":"Barriers to TB care for rural-to-urban migrant TB patients in Shanghai","volume":"14","author":[{"family":"Wei","given":"Xiaolin"},{"family":"Chen","given":"Jing"},{"family":"Chen","given":"Ping"},{"family":"Newell","given":"James N."},{"family":"Li","given":"Hongdi"},{"family":"Sun","given":"Chenguang"},{"family":"Mei","given":"Jian"},{"family":"Walley","given":"John D."}],"issued":{"date-parts":[["2009",7]]}}}],"schema":"https://github.com/citation-style-language/schema/raw/master/csl-citation.json"}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[132]</w:t>
            </w:r>
            <w:r w:rsidRPr="00FA0D89">
              <w:rPr>
                <w:color w:val="000000" w:themeColor="text1"/>
                <w:sz w:val="18"/>
                <w:szCs w:val="18"/>
              </w:rPr>
              <w:fldChar w:fldCharType="end"/>
            </w:r>
            <w:r w:rsidRPr="00FA0D89">
              <w:rPr>
                <w:color w:val="000000" w:themeColor="text1"/>
                <w:sz w:val="18"/>
                <w:szCs w:val="18"/>
              </w:rPr>
              <w:t>, Lorent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v35jaKz","properties":{"formattedCitation":"[44]","plainCitation":"[44]","noteIndex":0},"citationItems":[{"id":2049,"uris":["http://zotero.org/users/4627420/items/GM9S75S9"],"uri":["http://zotero.org/users/4627420/items/GM9S75S9"],"itemData":{"id":2049,"type":"article-journal","abstract":"BACKGROUND: While community-based active case finding (ACF) for tuberculosis (TB) holds promise for increasing early case detection among hard-to-reach populations, limited data exist on the acceptability of active screening. We aimed to identify barriers and explore facilitators on the pathway from diagnosis to care among TB patients and health providers.\nMETHODS: Mixed-methods study. We administered a survey questionnaire to, and performed in-depth interviews with, TB patients identified through ACF from poor urban settlements in Phnom Penh, Cambodia. Additionally, we conducted focus group discussions and in-depth interviews with community and public health providers involved in ACF, respectively.\nRESULTS: Acceptance of home TB screening was strong among key stakeholders due to perceived reductions in access barriers and in direct and indirect patient costs. Privacy and stigma were not an issue. To build trust and facilitate communication, the participation of community representatives alongside health workers was preferred. Most health providers saw ACF as complementary to existing TB services; however, additional workload as a result of ACF was perceived as straining operating capacity at public sector sites. Proximity to a health facility and disease severity were the strongest determinants of prompt care-seeking. The main reasons reported for delays in treatment-seeking were non-acceptance of diagnosis, high indirect costs related to lost income/productivity and transportation expenses, and anticipated side-effects from TB drugs.\nCONCLUSIONS: TB patients and health providers considered home-based ACF complementary to facility-based TB screening. Strong engagement with community representatives was believed critical in gaining access to high risk communities. The main barriers to prompt treatment uptake in ACF were refusal of diagnosis, high indirect costs, and anticipated treatment side-effects. A patient-centred approach and community involvement were essential in mitigating barriers to care in marginalised communities.","container-title":"PloS One","DOI":"10.1371/journal.pone.0130179","ISSN":"1932-6203","issue":"7","journalAbbreviation":"PLoS ONE","language":"eng","note":"PMID: 26222545\nPMCID: PMC4519312","page":"e0130179","source":"PubMed","title":"Challenges from Tuberculosis Diagnosis to Care in Community-Based Active Case Finding among the Urban Poor in Cambodia: A Mixed-Methods Study","title-short":"Challenges from Tuberculosis Diagnosis to Care in Community-Based Active Case Finding among the Urban Poor in Cambodia","volume":"10","author":[{"family":"Lorent","given":"Natalie"},{"family":"Choun","given":"Kimcheng"},{"family":"Malhotra","given":"Shelly"},{"family":"Koeut","given":"Pichenda"},{"family":"Thai","given":"Sopheak"},{"family":"Khun","given":"Kim Eam"},{"family":"Colebunders","given":"Robert"},{"family":"Lynen","given":"Lut"}],"issued":{"date-parts":[["2015"]]}}}],"schema":"https://github.com/citation-style-language/schema/raw/master/csl-citation.json"}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[44]</w:t>
            </w:r>
            <w:r w:rsidRPr="00FA0D89">
              <w:rPr>
                <w:color w:val="000000" w:themeColor="text1"/>
                <w:sz w:val="18"/>
                <w:szCs w:val="18"/>
              </w:rPr>
              <w:fldChar w:fldCharType="end"/>
            </w:r>
            <w:r w:rsidRPr="00FA0D89">
              <w:rPr>
                <w:color w:val="000000" w:themeColor="text1"/>
                <w:sz w:val="18"/>
                <w:szCs w:val="18"/>
              </w:rPr>
              <w:t>, Oshi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l7u6UgU","properties":{"formattedCitation":"[123]","plainCitation":"[123]","noteIndex":0},"citationItems":[{"id":1877,"uris":["http://zotero.org/users/4627420/items/8QKWQRQB"],"uri":["http://zotero.org/users/4627420/items/8QKWQRQB"],"itemData":{"id":1877,"type":"article-journal","abstract":"This is a qualitative, descriptive study to explore gender-related factors that inﬂuence health seeking for tuberculosis (TB) care by women in Ebonyi State, Nigeria. In-depth interviews based on interview guides were conducted with participants selected through purposive sampling in communities in the state. The results show that gender relations prohibit women from seeking care for symptoms of TB and other diseases outside their community without their husbands’ approval. Gender norms on intra-household resource ownership and control divest women of the power to allocate money for health care seeking. Yet, the same norms place the burden of spending on health care for minor illnesses on women, and such repeated, out-of-pocket expenditures on health care at the village level make it difﬁcult for women to save money for use for health care seeking for major illnesses such as TB, which, even if subsidized, still involves hidden costs such as transport fare. The opening hours of TB clinics do not favour their use by most women as they are open when women are usually engaged in income-generating activities. Attending the clinics may therefore entail opportunity costs for many women. People with chronic, infectious diseases such as TB and HIV are generally stigmatized and avoided. Women suffer more stigma and discrimination than men. Stigma and discrimination make women reluctant to seek care for TB until the disease is advanced. Policies and programmes aimed at increasing women’s access to TB services should not only take these gender norms that disempower women into explicit consideration but also include interventions to address them. The programmes should integrate ﬂexible opening hours for TB treatment units, including introduction of evening consultation for women. Interventions should also integrate anti-stigma strategies led by the community members themselves.","container-title":"Journal of Biosocial Science","DOI":"10.1017/S0021932014000534","ISSN":"0021-9320, 1469-7599","issue":"1","language":"en","page":"37-50","source":"Crossref","title":"Gender-related factors influencing women's health seeking for tuberculosis care in Ebonyi State, Nigeria","volume":"48","author":[{"family":"Oshi","given":"Daniel C."},{"family":"Oshi","given":"Sarah N."},{"family":"Alobu","given":"Isaac N."},{"family":"Ukwaja","given":"Kingsley N."}],"issued":{"date-parts":[["2016",1]]}}}],"schema":"https://github.com/citation-style-language/schema/raw/master/csl-citation.json"}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[123]</w:t>
            </w:r>
            <w:r w:rsidRPr="00FA0D89">
              <w:rPr>
                <w:color w:val="000000" w:themeColor="text1"/>
                <w:sz w:val="18"/>
                <w:szCs w:val="18"/>
              </w:rPr>
              <w:fldChar w:fldCharType="end"/>
            </w:r>
            <w:r w:rsidRPr="00FA0D89">
              <w:rPr>
                <w:color w:val="000000" w:themeColor="text1"/>
                <w:sz w:val="18"/>
                <w:szCs w:val="18"/>
              </w:rPr>
              <w:t>, Cremers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SJFrdJb","properties":{"formattedCitation":"[125]","plainCitation":"[125]","noteIndex":0},"citationItems":[{"id":1978,"uris":["http://zotero.org/users/4627420/items/CY98GDQR"],"uri":["http://zotero.org/users/4627420/items/CY98GDQR"],"itemData":{"id":1978,"type":"article-journal","abstract":"Background: Tuberculosis (TB) remains a major health problem in Zambia, despite considerable efforts to control and prevent it. With this study, we aim to understand how perceptions and cultural, social, economic, and organisational factors influence TB patients’ pre-hospital delay and non-compliance with care provided by the National Tuberculosis Programme (NTP).\nMethods: A mixed methods study was conducted with 300 TB patients recruited at Kanyama clinic for structured interviews. Thirty were followed-up for multiple in-depth interviews. Six focus group discussions were organised and participant observation was conducted. Ten biomedical care providers, 10 traditional healers, and 10 faith healers were interviewed. Factors associated with non-compliance (disruption of treatment &gt; one week) were assessed by applying logistic regression analyses; qualitative analysis was used to additionally assess factors influencing pre-hospital delay and for triangulation of study findings.\nResults: TB treatment non-compliance was low (10 %), no association of outcome with cultural or socio-economic factors was found. Only patients’ time constraints and long distance to the clinic indicated a possible association with a higher risk of non-compliance (OR 0.52; 95 % CI 0.25, 1.10, p = 0.086). Qualitative data showed that most TB patients combined understandings of biomedical and traditional TB knowledge, used herbal, traditional and/or faith healing, suffered from stigmatizing attitudes, experienced poverty and food shortages, and faced several organisational obstacles while being on treatment. This led in some cases to pre-hospital delay or treatment non-compliance.\nConclusions: Mixed methods analysis demonstrated the importance of in-depth information ascertained by qualitative approaches to understand how cultural, socio-economic and organisational factors are influencing patients’ prehospital delay and treatment compliance. To strengthen the Zambian NTP, combating stigma is of utmost priority coupled with programmes addressing poverty. Organisational barriers and co-operation between (private) clinics and traditional/faith healers should be considered.","container-title":"BMC Public Health","DOI":"10.1186/s12889-016-3771-9","ISSN":"1471-2458","issue":"1","language":"en","source":"Crossref","title":"Tuberculosis patients’ pre-hospital delay and non-compliance with a longstanding DOT programme: a mixed methods study in urban Zambia","title-short":"Tuberculosis patients’ pre-hospital delay and non-compliance with a longstanding DOT programme","URL":"http://bmcpublichealth.biomedcentral.com/articles/10.1186/s12889-016-3771-9","volume":"16","author":[{"family":"Cremers","given":"Anne Lia"},{"family":"Gerrets","given":"René"},{"family":"Kapata","given":"Nathan"},{"family":"Kabika","given":"Austin"},{"family":"Birnie","given":"Emma"},{"family":"Klipstein-Grobusch","given":"Kerstin"},{"family":"Grobusch","given":"Martin P."}],"accessed":{"date-parts":[["2019",11,22]]},"issued":{"date-parts":[["2016",12]]}}}],"schema":"https://github.com/citation-style-language/schema/raw/master/csl-citation.json"}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[125]</w:t>
            </w:r>
            <w:r w:rsidRPr="00FA0D89">
              <w:rPr>
                <w:color w:val="000000" w:themeColor="text1"/>
                <w:sz w:val="18"/>
                <w:szCs w:val="18"/>
              </w:rPr>
              <w:fldChar w:fldCharType="end"/>
            </w:r>
          </w:p>
          <w:p w14:paraId="5909E8C5" w14:textId="77777777" w:rsidR="00790355" w:rsidRPr="00FA0D89" w:rsidRDefault="00790355" w:rsidP="00DC75CB">
            <w:pPr>
              <w:rPr>
                <w:color w:val="000000" w:themeColor="text1"/>
                <w:sz w:val="18"/>
                <w:szCs w:val="18"/>
              </w:rPr>
            </w:pPr>
          </w:p>
          <w:p w14:paraId="6C33C453"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18FFA089" w14:textId="77777777" w:rsidR="00790355" w:rsidRPr="00FA0D89" w:rsidRDefault="00790355" w:rsidP="00DC75CB">
            <w:pPr>
              <w:rPr>
                <w:color w:val="000000" w:themeColor="text1"/>
                <w:sz w:val="18"/>
                <w:szCs w:val="18"/>
              </w:rPr>
            </w:pPr>
            <w:r w:rsidRPr="00FA0D89">
              <w:rPr>
                <w:color w:val="000000" w:themeColor="text1"/>
                <w:sz w:val="18"/>
                <w:szCs w:val="18"/>
              </w:rPr>
              <w:t>Hu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E70vsRR","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[124]</w:t>
            </w:r>
            <w:r w:rsidRPr="00FA0D89">
              <w:rPr>
                <w:color w:val="000000" w:themeColor="text1"/>
                <w:sz w:val="18"/>
                <w:szCs w:val="18"/>
              </w:rPr>
              <w:fldChar w:fldCharType="end"/>
            </w:r>
            <w:r w:rsidRPr="00FA0D89">
              <w:rPr>
                <w:color w:val="000000" w:themeColor="text1"/>
                <w:sz w:val="18"/>
                <w:szCs w:val="18"/>
              </w:rPr>
              <w:t>, Kuznetsov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vkLqHriB","properties":{"formattedCitation":"[136]","plainCitation":"[136]","noteIndex":0},"citationItems":[{"id":1981,"uris":["http://zotero.org/users/4627420/items/I9KWEDAR"],"uri":["http://zotero.org/users/4627420/items/I9KWEDAR"],"itemData":{"id":1981,"type":"article-journal","abstract":"Objective: To describe patients’ and doctors’ perceptions of diagnostic delay in TB patients in the Arkhangelsk region and to develop a substantive model to better understand the mechanisms of how these delays are linked to each other. Design: A grounded theory approach was used to study the phenomenon of diagnostic delay. Patients with TB diagnostic delay and doctorsÁphthisiatricians were interviewed.\nResults: A model named ‘sickness trajectory in health-seeking behaviour among tuberculosis patients’ was developed and included two core categories describing two vicious circles of diagnostic delay in patients with TB: ‘limited awareness of the importance to contact the health system’ and ‘limited resources of the health system’ and the categories: ‘factors influencing health-seeking behaviour’ and ‘factors influencing the health system effectiveness’. Men were more likely to report patient delay, while women were more likely to report health system delay.\nConclusions: To involve people in early medical examinations, it is necessary to increase alertness on TB among patients and to improve health systems in the districts.","container-title":"Emerging Health Threats Journal","DOI":"10.3402/ehtj.v7.24909","ISSN":"1752-8550","issue":"1","language":"en","page":"24909","source":"Crossref","title":"Two vicious circles contributing to a diagnostic delay for tuberculosis patients in Arkhangelsk","volume":"7","author":[{"family":"Kuznetsov","given":"Vladimir N."},{"family":"Grjibovski","given":"Andrej M."},{"family":"Mariandyshev","given":"Andrej O."},{"family":"Johansson","given":"Eva"},{"family":"Bjune","given":"Gunnar A."}],"issued":{"date-parts":[["2014",1]]}}}],"schema":"https://github.com/citation-style-language/schema/raw/master/csl-citation.json"}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[136]</w:t>
            </w:r>
            <w:r w:rsidRPr="00FA0D89">
              <w:rPr>
                <w:color w:val="000000" w:themeColor="text1"/>
                <w:sz w:val="18"/>
                <w:szCs w:val="18"/>
              </w:rPr>
              <w:fldChar w:fldCharType="end"/>
            </w:r>
          </w:p>
          <w:p w14:paraId="21BE6F54" w14:textId="77777777" w:rsidR="00790355" w:rsidRPr="00FA0D89" w:rsidRDefault="00790355" w:rsidP="00DC75CB">
            <w:pPr>
              <w:rPr>
                <w:color w:val="000000" w:themeColor="text1"/>
                <w:sz w:val="18"/>
                <w:szCs w:val="18"/>
              </w:rPr>
            </w:pPr>
          </w:p>
          <w:p w14:paraId="21C1AEE7"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downgraded 1 level due to a</w:t>
            </w:r>
          </w:p>
          <w:p w14:paraId="1E5F8F0A" w14:textId="77777777" w:rsidR="00790355" w:rsidRPr="00FA0D89" w:rsidRDefault="00790355" w:rsidP="00DC75CB">
            <w:pPr>
              <w:rPr>
                <w:color w:val="000000" w:themeColor="text1"/>
                <w:sz w:val="18"/>
                <w:szCs w:val="18"/>
              </w:rPr>
            </w:pPr>
            <w:r w:rsidRPr="00FA0D89">
              <w:rPr>
                <w:color w:val="000000" w:themeColor="text1"/>
                <w:sz w:val="18"/>
                <w:szCs w:val="18"/>
              </w:rPr>
              <w:t>mixture of dependability among findings (2 high, 5 moderates)</w:t>
            </w:r>
          </w:p>
        </w:tc>
        <w:tc>
          <w:tcPr>
            <w:tcW w:w="1018" w:type="pct"/>
            <w:tcBorders>
              <w:top w:val="single" w:sz="4" w:space="0" w:color="auto"/>
              <w:left w:val="nil"/>
              <w:bottom w:val="single" w:sz="4" w:space="0" w:color="auto"/>
              <w:right w:val="nil"/>
            </w:tcBorders>
          </w:tcPr>
          <w:p w14:paraId="52FF322C"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23349D06"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12 unequivocal findings</w:t>
            </w:r>
          </w:p>
          <w:p w14:paraId="3478BD42" w14:textId="77777777" w:rsidR="00790355" w:rsidRPr="00FA0D89" w:rsidRDefault="00790355" w:rsidP="00DC75CB">
            <w:pPr>
              <w:rPr>
                <w:color w:val="000000" w:themeColor="text1"/>
                <w:sz w:val="18"/>
                <w:szCs w:val="18"/>
              </w:rPr>
            </w:pPr>
          </w:p>
          <w:p w14:paraId="17014ACC" w14:textId="77777777" w:rsidR="00790355" w:rsidRPr="00FA0D89" w:rsidRDefault="00790355" w:rsidP="00DC75CB">
            <w:pPr>
              <w:rPr>
                <w:color w:val="000000" w:themeColor="text1"/>
                <w:sz w:val="18"/>
                <w:szCs w:val="18"/>
              </w:rPr>
            </w:pPr>
          </w:p>
          <w:p w14:paraId="279F21F8" w14:textId="77777777" w:rsidR="00790355" w:rsidRPr="00FA0D89" w:rsidRDefault="00790355" w:rsidP="00DC75CB">
            <w:pPr>
              <w:rPr>
                <w:color w:val="000000" w:themeColor="text1"/>
                <w:sz w:val="18"/>
                <w:szCs w:val="18"/>
              </w:rPr>
            </w:pPr>
          </w:p>
          <w:p w14:paraId="1EE6E0DE" w14:textId="77777777" w:rsidR="00790355" w:rsidRPr="00FA0D89" w:rsidRDefault="00790355" w:rsidP="00DC75CB">
            <w:pPr>
              <w:rPr>
                <w:color w:val="000000" w:themeColor="text1"/>
                <w:sz w:val="18"/>
                <w:szCs w:val="18"/>
              </w:rPr>
            </w:pPr>
          </w:p>
          <w:p w14:paraId="1A4D59DA" w14:textId="77777777" w:rsidR="00790355" w:rsidRPr="00FA0D89" w:rsidRDefault="00790355" w:rsidP="00DC75CB">
            <w:pPr>
              <w:rPr>
                <w:color w:val="000000" w:themeColor="text1"/>
                <w:sz w:val="18"/>
                <w:szCs w:val="18"/>
              </w:rPr>
            </w:pPr>
          </w:p>
          <w:p w14:paraId="247CB253" w14:textId="77777777" w:rsidR="00790355" w:rsidRPr="00FA0D89" w:rsidRDefault="00790355" w:rsidP="00DC75CB">
            <w:pPr>
              <w:rPr>
                <w:color w:val="000000" w:themeColor="text1"/>
                <w:sz w:val="18"/>
                <w:szCs w:val="18"/>
              </w:rPr>
            </w:pPr>
          </w:p>
          <w:p w14:paraId="5ED1E17C"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800" w:type="pct"/>
            <w:tcBorders>
              <w:top w:val="single" w:sz="4" w:space="0" w:color="auto"/>
              <w:left w:val="nil"/>
              <w:bottom w:val="single" w:sz="4" w:space="0" w:color="auto"/>
              <w:right w:val="nil"/>
            </w:tcBorders>
          </w:tcPr>
          <w:p w14:paraId="34C428E4"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64617A4F" w14:textId="77777777" w:rsidR="00790355" w:rsidRPr="00FA0D89" w:rsidRDefault="00790355" w:rsidP="00DC75CB">
            <w:pPr>
              <w:rPr>
                <w:color w:val="000000" w:themeColor="text1"/>
                <w:sz w:val="18"/>
                <w:szCs w:val="18"/>
                <w:lang w:val="en-US"/>
              </w:rPr>
            </w:pPr>
          </w:p>
          <w:p w14:paraId="0A9E0D7B" w14:textId="77777777" w:rsidR="00790355" w:rsidRPr="00FA0D89" w:rsidRDefault="00790355" w:rsidP="00DC75CB">
            <w:pPr>
              <w:rPr>
                <w:color w:val="000000" w:themeColor="text1"/>
                <w:sz w:val="18"/>
                <w:szCs w:val="18"/>
              </w:rPr>
            </w:pPr>
          </w:p>
          <w:p w14:paraId="6C77E6EC" w14:textId="77777777" w:rsidR="00790355" w:rsidRPr="00FA0D89" w:rsidRDefault="00790355" w:rsidP="00DC75CB">
            <w:pPr>
              <w:rPr>
                <w:color w:val="000000" w:themeColor="text1"/>
                <w:sz w:val="18"/>
                <w:szCs w:val="18"/>
              </w:rPr>
            </w:pPr>
          </w:p>
          <w:p w14:paraId="4EE2D143" w14:textId="77777777" w:rsidR="00790355" w:rsidRPr="00FA0D89" w:rsidRDefault="00790355" w:rsidP="00DC75CB">
            <w:pPr>
              <w:rPr>
                <w:color w:val="000000" w:themeColor="text1"/>
                <w:sz w:val="18"/>
                <w:szCs w:val="18"/>
              </w:rPr>
            </w:pPr>
          </w:p>
          <w:p w14:paraId="6E82D5F9" w14:textId="77777777" w:rsidR="00790355" w:rsidRPr="00FA0D89" w:rsidRDefault="00790355" w:rsidP="00DC75CB">
            <w:pPr>
              <w:rPr>
                <w:color w:val="000000" w:themeColor="text1"/>
                <w:sz w:val="18"/>
                <w:szCs w:val="18"/>
              </w:rPr>
            </w:pPr>
          </w:p>
          <w:p w14:paraId="2C579B1C" w14:textId="77777777" w:rsidR="00790355" w:rsidRPr="00FA0D89" w:rsidRDefault="00790355" w:rsidP="00DC75CB">
            <w:pPr>
              <w:rPr>
                <w:color w:val="000000" w:themeColor="text1"/>
                <w:sz w:val="18"/>
                <w:szCs w:val="18"/>
              </w:rPr>
            </w:pPr>
          </w:p>
          <w:p w14:paraId="37E63925" w14:textId="77777777" w:rsidR="00790355" w:rsidRPr="00FA0D89" w:rsidRDefault="00790355" w:rsidP="00DC75CB">
            <w:pPr>
              <w:rPr>
                <w:color w:val="000000" w:themeColor="text1"/>
                <w:sz w:val="18"/>
                <w:szCs w:val="18"/>
              </w:rPr>
            </w:pPr>
          </w:p>
          <w:p w14:paraId="162B0E38"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moderate: downgraded 1 level due to moderate dependability and high credibility</w:t>
            </w:r>
          </w:p>
        </w:tc>
      </w:tr>
      <w:tr w:rsidR="00FA0D89" w:rsidRPr="00FA0D89" w14:paraId="67E68E5C" w14:textId="77777777" w:rsidTr="00DC75CB">
        <w:tc>
          <w:tcPr>
            <w:tcW w:w="5000" w:type="pct"/>
            <w:gridSpan w:val="3"/>
            <w:tcBorders>
              <w:top w:val="single" w:sz="4" w:space="0" w:color="auto"/>
              <w:left w:val="nil"/>
              <w:bottom w:val="single" w:sz="4" w:space="0" w:color="auto"/>
              <w:right w:val="nil"/>
            </w:tcBorders>
            <w:hideMark/>
          </w:tcPr>
          <w:p w14:paraId="3982BF02" w14:textId="77777777" w:rsidR="00790355" w:rsidRPr="00FA0D89" w:rsidRDefault="00790355" w:rsidP="00DC75CB">
            <w:pPr>
              <w:rPr>
                <w:color w:val="000000" w:themeColor="text1"/>
                <w:sz w:val="18"/>
                <w:szCs w:val="18"/>
              </w:rPr>
            </w:pPr>
            <w:r w:rsidRPr="00FA0D89">
              <w:rPr>
                <w:b/>
                <w:color w:val="000000" w:themeColor="text1"/>
                <w:sz w:val="18"/>
                <w:szCs w:val="18"/>
                <w:lang w:val="en-US"/>
              </w:rPr>
              <w:t>Synthesized finding 5:</w:t>
            </w:r>
            <w:r w:rsidRPr="00FA0D89">
              <w:rPr>
                <w:color w:val="000000" w:themeColor="text1"/>
                <w:sz w:val="18"/>
                <w:szCs w:val="18"/>
                <w:lang w:val="en-US"/>
              </w:rPr>
              <w:t xml:space="preserve"> Poor knowledge regarding TB symptoms and treatment, and the availability of free treatment policy were barriers to early healthcare seeking </w:t>
            </w:r>
          </w:p>
        </w:tc>
      </w:tr>
      <w:tr w:rsidR="00FA0D89" w:rsidRPr="00FA0D89" w14:paraId="5186EA05" w14:textId="77777777" w:rsidTr="00DC75CB">
        <w:tc>
          <w:tcPr>
            <w:tcW w:w="2182" w:type="pct"/>
            <w:tcBorders>
              <w:top w:val="single" w:sz="4" w:space="0" w:color="auto"/>
              <w:left w:val="nil"/>
              <w:bottom w:val="single" w:sz="4" w:space="0" w:color="auto"/>
              <w:right w:val="nil"/>
            </w:tcBorders>
          </w:tcPr>
          <w:p w14:paraId="12F04913"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273015BA"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7ABE4068" w14:textId="77777777" w:rsidR="00790355" w:rsidRPr="00FA0D89" w:rsidRDefault="00790355" w:rsidP="00DC75CB">
            <w:pPr>
              <w:rPr>
                <w:color w:val="000000" w:themeColor="text1"/>
                <w:sz w:val="18"/>
                <w:szCs w:val="18"/>
              </w:rPr>
            </w:pPr>
            <w:r w:rsidRPr="00FA0D89">
              <w:rPr>
                <w:color w:val="000000" w:themeColor="text1"/>
                <w:sz w:val="18"/>
                <w:szCs w:val="18"/>
              </w:rPr>
              <w:t>Long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2y3RCQkA","properties":{"formattedCitation":"[133]","plainCitation":"[133]","noteIndex":0},"citationItems":[{"id":1769,"uris":["http://zotero.org/users/4627420/items/8D7E6AE8"],"uri":["http://zotero.org/users/4627420/items/8D7E6AE8"],"itemData":{"id":1769,"type":"article-journal","abstract":"Background: China is facing a significant tuberculosis epidemic among rural-to-urban migrants, which poses a threat to TB control. This study aimed to understand the health seeking behaviour of and health systems responses to migrants and permanent urban residents suffering from chronic cough, in order to identify the factors influencing delays for both groups in receiving a TB diagnosis in urban China.\nMethods: Combining a prospective cohort study of adult suspect TB patients and a qualitative study, the Piot model was used to analyze the health seeking behaviour of TB suspects among migrants and permanent urban residents, the factors influencing their decision and the responses by general health providers. Methods included a patient survey, focus group discussions with migrants in the general population, qualitative interviews with migrant and permanent resident TB suspects and TB patients as well as key stakeholders related to TB control and the management of migrants.\nResults: Sixty eight percent of migrants delayed for more than two weeks before seeking care for symptoms suggestive of TB, compared to 54% of residents (p &lt; 0.01). When they first decided to seek professional care, migrants were 1.5 times more likely than residents to use less expensive, communitylevel health services. Only 5% were ultimately referred to a TB dispensary. Major reasons for both patient and provider delay included lack of knowledge and mistrust of the TB control programme, lack of knowledge about TB (patients), and profit-seeking behaviour (providers). In the follow up survey, 61% of the migrants and 41% of the residents who still had symptoms gave up continuing to seek professional care, with a statistically significant difference between the two groups (p &lt; 0.05).\nConclusion: Rural-to-urban migrants are more likely than permanent residents to delay in seeking care for symptoms suggestive of TB in urban Chongqing. 'Patient-' and 'provider-' related factors interact to pose barriers to TB diagnosis for migrants, including: low awareness, and poor knowledge among both the general public and TB suspects about TB as a disease and about the TB control programme; low financial capacity to pay for care and diagnostic tests; and inadequate use of diagnostic tests and referral to TB dispensaries by general health providers.","container-title":"BMC Health Services Research","DOI":"10.1186/1472-6963-8-202","ISSN":"1472-6963","issue":"1","language":"en","source":"Crossref","title":"Barriers to accessing TB diagnosis for rural-to-urban migrants with chronic cough in Chongqing, China: A mixed methods study","title-short":"Barriers to accessing TB diagnosis for rural-to-urban migrants with chronic cough in Chongqing, China","URL":"http://bmchealthservres.biomedcentral.com/articles/10.1186/1472-6963-8-202","volume":"8","author":[{"family":"Long","given":"Qian"},{"family":"Li","given":"Ying"},{"family":"Wang","given":"Yang"},{"family":"Yue","given":"Yong"},{"family":"Tang","given":"Cheng"},{"family":"Tang","given":"Shenglan"},{"family":"Squire","given":"S Bertel"},{"family":"Tolhurst","given":"Rachel"}],"accessed":{"date-parts":[["2019",11,22]]},"issued":{"date-parts":[["2008",12]]}}}],"schema":"https://github.com/citation-style-language/schema/raw/master/csl-citation.json"}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[133]</w:t>
            </w:r>
            <w:r w:rsidRPr="00FA0D89">
              <w:rPr>
                <w:color w:val="000000" w:themeColor="text1"/>
                <w:sz w:val="18"/>
                <w:szCs w:val="18"/>
              </w:rPr>
              <w:fldChar w:fldCharType="end"/>
            </w:r>
            <w:r w:rsidRPr="00FA0D89">
              <w:rPr>
                <w:color w:val="000000" w:themeColor="text1"/>
                <w:sz w:val="18"/>
                <w:szCs w:val="18"/>
              </w:rPr>
              <w:t>, Wei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kqlPQaH","properties":{"formattedCitation":"[132]","plainCitation":"[132]","noteIndex":0},"citationItems":[{"id":1772,"uris":["http://zotero.org/users/4627420/items/43QWUYEK"],"uri":["http://zotero.org/users/4627420/items/43QWUYEK"],"itemData":{"id":1772,"type":"article-journal","container-title":"Tropical Medicine &amp; International Health","DOI":"10.1111/j.1365-3156.2009.02286.x","ISSN":"13602276, 13653156","issue":"7","language":"en","page":"754-760","source":"Crossref","title":"Barriers to TB care for rural-to-urban migrant TB patients in Shanghai: a qualitative study","title-short":"Barriers to TB care for rural-to-urban migrant TB patients in Shanghai","volume":"14","author":[{"family":"Wei","given":"Xiaolin"},{"family":"Chen","given":"Jing"},{"family":"Chen","given":"Ping"},{"family":"Newell","given":"James N."},{"family":"Li","given":"Hongdi"},{"family":"Sun","given":"Chenguang"},{"family":"Mei","given":"Jian"},{"family":"Walley","given":"John D."}],"issued":{"date-parts":[["2009",7]]}}}],"schema":"https://github.com/citation-style-language/schema/raw/master/csl-citation.json"}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[132]</w:t>
            </w:r>
            <w:r w:rsidRPr="00FA0D89">
              <w:rPr>
                <w:color w:val="000000" w:themeColor="text1"/>
                <w:sz w:val="18"/>
                <w:szCs w:val="18"/>
              </w:rPr>
              <w:fldChar w:fldCharType="end"/>
            </w:r>
            <w:r w:rsidRPr="00FA0D89">
              <w:rPr>
                <w:color w:val="000000" w:themeColor="text1"/>
                <w:sz w:val="18"/>
                <w:szCs w:val="18"/>
              </w:rPr>
              <w:t>, Duarte de Sá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GzjJchiQ","properties":{"formattedCitation":"[127]","plainCitation":"[127]","noteIndex":0},"citationItems":[{"id":1833,"uris":["http://zotero.org/users/4627420/items/D5PU2K5D"],"uri":["http://zotero.org/users/4627420/items/D5PU2K5D"],"itemData":{"id":1833,"type":"article-journal","abstract":"The aim of this study was to analyze the discourse of health managers on aspects related to delay in tuberculosis diagnosis. This was a qualitative research study, conducted with 16 Family Health Unit managers. The empirical data were obtained through semi-structured interviews. The analysis was based on the theoretical framework of the French school of discourse analysis. According to the managers’ statements, the delay in tuberculosis diagnosis is related to patient and health service aspects. As for patient aspects, managers report fear, prejudice and lack of information as factors that may promote a delayed diagnosis. Regarding health service aspects, structural problems and lack of professional skills were reported. The discourse of managers should be considered to qualify tuberculosis control actions and to prevent delays in diagnosis.","container-title":"Revista da Escola de Enfermagem da USP","DOI":"10.1590/S0080-623420130000500022","ISSN":"0080-6234","issue":"5","language":"en","page":"1165-1171","source":"Crossref","title":"The discourse of health managers on aspects related to the delay in tuberculosis diagnosis","volume":"47","author":[{"family":"Sa","given":"Lenilde Duarte","dropping-particle":"de"},{"family":"Barreto","given":"Anne Jaquelyne Roque"},{"family":"Nogueira","given":"Jordana de Almeida"},{"family":"Cunha","given":"Fatima Teresinha Scarparo"},{"family":"Palha","given":"Pedro Fredemir"},{"family":"Villa","given":"Tereza Cristina Scatena"}],"issued":{"date-parts":[["2013",10]]}}}],"schema":"https://github.com/citation-style-language/schema/raw/master/csl-citation.json"}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[127]</w:t>
            </w:r>
            <w:r w:rsidRPr="00FA0D89">
              <w:rPr>
                <w:color w:val="000000" w:themeColor="text1"/>
                <w:sz w:val="18"/>
                <w:szCs w:val="18"/>
              </w:rPr>
              <w:fldChar w:fldCharType="end"/>
            </w:r>
            <w:r w:rsidRPr="00FA0D89">
              <w:rPr>
                <w:color w:val="000000" w:themeColor="text1"/>
                <w:sz w:val="18"/>
                <w:szCs w:val="18"/>
              </w:rPr>
              <w:t>, McArthur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eVQ9r6E","properties":{"formattedCitation":"[119]","plainCitation":"[119]","noteIndex":0},"citationItems":[{"id":1960,"uris":["http://zotero.org/users/4627420/items/VE8MFKWV"],"uri":["http://zotero.org/users/4627420/items/VE8MFKWV"],"itemData":{"id":1960,"type":"article-journal","abstract":"Background: In India, only one woman is diagnosed with tuberculosis (TB) for every 2.4 men. Previous studies have indicated gender disparities in care-seeking behavior and TB diagnosis; however, little is known about the specific barriers women face.\nObjectives: This study aimed to characterize socio-cultural and knowledge-based barriers that affected TB diagnosis for women in Bhopal, India. Materials and Methods: In-depth interviews were conducted with 13 affected women and 6 health-care workers. The Bhopal Diagnostic Microscopy Laboratory Register (n = 121) and the Bhopal district report (n = 261) were examined for diagnostic and care-seeking trends.\nResults: Women, especially younger women, faced socio-cultural barriers and stigma, causing many to hide their symptoms. Older women had little awareness about TB. Women often sought treatment from private practitioners, resulting in delayed diagnosis.\nConclusions: Understanding these diagnostic and help-seeking behaviors barriers for women is critical for development of a gender-sensitive TB control program.","container-title":"Indian Journal of Community Medicine","DOI":"10.4103/0970-0218.170990","ISSN":"0970-0218","issue":"1","language":"en","page":"62","source":"Crossref","title":"Socio-cultural and knowledge-based barriers to tuberculosis diagnosis for women in Bhopal, India","volume":"41","author":[{"family":"McArthur","given":"Evonne"},{"family":"Bali","given":"Surya"},{"family":"Khan","given":"AzimA"}],"issued":{"date-parts":[["2016"]]}}}],"schema":"https://github.com/citation-style-language/schema/raw/master/csl-citation.json"}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[119]</w:t>
            </w:r>
            <w:r w:rsidRPr="00FA0D89">
              <w:rPr>
                <w:color w:val="000000" w:themeColor="text1"/>
                <w:sz w:val="18"/>
                <w:szCs w:val="18"/>
              </w:rPr>
              <w:fldChar w:fldCharType="end"/>
            </w:r>
            <w:r w:rsidRPr="00FA0D89">
              <w:rPr>
                <w:color w:val="000000" w:themeColor="text1"/>
                <w:sz w:val="18"/>
                <w:szCs w:val="18"/>
              </w:rPr>
              <w:t>, Cremers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njdFWpe","properties":{"formattedCitation":"[125]","plainCitation":"[125]","noteIndex":0},"citationItems":[{"id":1978,"uris":["http://zotero.org/users/4627420/items/CY98GDQR"],"uri":["http://zotero.org/users/4627420/items/CY98GDQR"],"itemData":{"id":1978,"type":"article-journal","abstract":"Background: Tuberculosis (TB) remains a major health problem in Zambia, despite considerable efforts to control and prevent it. With this study, we aim to understand how perceptions and cultural, social, economic, and organisational factors influence TB patients’ pre-hospital delay and non-compliance with care provided by the National Tuberculosis Programme (NTP).\nMethods: A mixed methods study was conducted with 300 TB patients recruited at Kanyama clinic for structured interviews. Thirty were followed-up for multiple in-depth interviews. Six focus group discussions were organised and participant observation was conducted. Ten biomedical care providers, 10 traditional healers, and 10 faith healers were interviewed. Factors associated with non-compliance (disruption of treatment &gt; one week) were assessed by applying logistic regression analyses; qualitative analysis was used to additionally assess factors influencing pre-hospital delay and for triangulation of study findings.\nResults: TB treatment non-compliance was low (10 %), no association of outcome with cultural or socio-economic factors was found. Only patients’ time constraints and long distance to the clinic indicated a possible association with a higher risk of non-compliance (OR 0.52; 95 % CI 0.25, 1.10, p = 0.086). Qualitative data showed that most TB patients combined understandings of biomedical and traditional TB knowledge, used herbal, traditional and/or faith healing, suffered from stigmatizing attitudes, experienced poverty and food shortages, and faced several organisational obstacles while being on treatment. This led in some cases to pre-hospital delay or treatment non-compliance.\nConclusions: Mixed methods analysis demonstrated the importance of in-depth information ascertained by qualitative approaches to understand how cultural, socio-economic and organisational factors are influencing patients’ prehospital delay and treatment compliance. To strengthen the Zambian NTP, combating stigma is of utmost priority coupled with programmes addressing poverty. Organisational barriers and co-operation between (private) clinics and traditional/faith healers should be considered.","container-title":"BMC Public Health","DOI":"10.1186/s12889-016-3771-9","ISSN":"1471-2458","issue":"1","language":"en","source":"Crossref","title":"Tuberculosis patients’ pre-hospital delay and non-compliance with a longstanding DOT programme: a mixed methods study in urban Zambia","title-short":"Tuberculosis patients’ pre-hospital delay and non-compliance with a longstanding DOT programme","URL":"http://bmcpublichealth.biomedcentral.com/articles/10.1186/s12889-016-3771-9","volume":"16","author":[{"family":"Cremers","given":"Anne Lia"},{"family":"Gerrets","given":"René"},{"family":"Kapata","given":"Nathan"},{"family":"Kabika","given":"Austin"},{"family":"Birnie","given":"Emma"},{"family":"Klipstein-Grobusch","given":"Kerstin"},{"family":"Grobusch","given":"Martin P."}],"accessed":{"date-parts":[["2019",11,22]]},"issued":{"date-parts":[["2016",12]]}}}],"schema":"https://github.com/citation-style-language/schema/raw/master/csl-citation.json"}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[125]</w:t>
            </w:r>
            <w:r w:rsidRPr="00FA0D89">
              <w:rPr>
                <w:color w:val="000000" w:themeColor="text1"/>
                <w:sz w:val="18"/>
                <w:szCs w:val="18"/>
              </w:rPr>
              <w:fldChar w:fldCharType="end"/>
            </w:r>
          </w:p>
          <w:p w14:paraId="6FB9CCB1" w14:textId="77777777" w:rsidR="00790355" w:rsidRPr="00FA0D89" w:rsidRDefault="00790355" w:rsidP="00DC75CB">
            <w:pPr>
              <w:rPr>
                <w:color w:val="000000" w:themeColor="text1"/>
                <w:sz w:val="18"/>
                <w:szCs w:val="18"/>
              </w:rPr>
            </w:pPr>
          </w:p>
          <w:p w14:paraId="45EE8654"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6AA4313C" w14:textId="77777777" w:rsidR="00790355" w:rsidRPr="00FA0D89" w:rsidRDefault="00790355" w:rsidP="00DC75CB">
            <w:pPr>
              <w:rPr>
                <w:color w:val="000000" w:themeColor="text1"/>
                <w:sz w:val="18"/>
                <w:szCs w:val="18"/>
              </w:rPr>
            </w:pPr>
            <w:r w:rsidRPr="00FA0D89">
              <w:rPr>
                <w:color w:val="000000" w:themeColor="text1"/>
                <w:sz w:val="18"/>
                <w:szCs w:val="18"/>
              </w:rPr>
              <w:t>Gele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nvyKFnfF","properties":{"formattedCitation":"[110]","plainCitation":"[110]","noteIndex":0},"citationItems":[{"id":1774,"uris":["http://zotero.org/users/4627420/items/X5HUXJMZ"],"uri":["http://zotero.org/users/4627420/items/X5HUXJMZ"],"itemData":{"id":1774,"type":"article-journal","abstract":"Background: At the dawn of the third millennium, while the control of the second biggest infectious killer in the world (tuberculosis [TB]) is an international priority, millions of pastoralist communities in the Horn of Africa are struggling to access TB care. Prompt diagnosis and treatment of pastoralist TB patients remain to be a challenge in TB control programs in many countries in this region, where pastoralism is a common means of livelihood. Better understanding of community perceptions of TB and its management could help identify reasons for the delay in diagnosis of TB among pastoral communities. The aim of this study is to explore barriers delaying diagnosis among pastoralist TB patients in the Somali Regional State (SRS) of Ethiopia.\nMethods: A qualitative study, including 19 respondents was conducted in the SRS of Ethiopia. Participatory Rural Appraisal (PRA) and informal interview techniques were employed to explore pastoralists’ migration patterns, their perceptions of TB and their access to TB services. The influence of these factors on the delay of TB patients in receiving biomedical diagnosis was then assessed.\nResults: We found that lack of access to formal health services as well as traditional beliefs leading to self treatment were barriers to prompt bio-medical diagnosis of TB among pastoralist TB patients in the SRS of Ethiopia. This study highlights that limited access to TB control programs is the most important barrier in early seeking of biomedical diagnosis of TB among pastoral communities with nomadic pastoralist being the most affected.\nConclusions: Diagnostic and treatment facilities should be established in strategic villages that pastoralist can reach in both dry and wet seasons. Such facilities may alleviate the observed long distance to health facilities and thus long delay in diagnosis of TB. This strategy should be compounded with a community based TB control approach, whereby basic medical training on TB management such as provision of health education, drug distribution and observations is provided to local traditional healers and religious leaders. This approach may improve pastoralists’ perceptions of TB, hence eliminating the observed traditional believes associated with TB in pastoralists’ context of the SRS.","container-title":"BMC Research Notes","DOI":"10.1186/1756-0500-3-86","ISSN":"1756-0500","issue":"1","language":"en","source":"Crossref","title":"Barriers to tuberculosis care: a qualitative study among Somali pastoralists in Ethiopia","title-short":"Barriers to tuberculosis care","URL":"https://bmcresnotes.biomedcentral.com/articles/10.1186/1756-0500-3-86","volume":"3","author":[{"family":"Gele","given":"Abdi A"},{"family":"Sagbakken","given":"Mette"},{"family":"Abebe","given":"Fekadu"},{"family":"Bjune","given":"Gunnar A"}],"accessed":{"date-parts":[["2019",11,22]]},"issued":{"date-parts":[["2010",12]]}}}],"schema":"https://github.com/citation-style-language/schema/raw/master/csl-citation.json"}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[110]</w:t>
            </w:r>
            <w:r w:rsidRPr="00FA0D89">
              <w:rPr>
                <w:color w:val="000000" w:themeColor="text1"/>
                <w:sz w:val="18"/>
                <w:szCs w:val="18"/>
              </w:rPr>
              <w:fldChar w:fldCharType="end"/>
            </w:r>
            <w:r w:rsidRPr="00FA0D89">
              <w:rPr>
                <w:color w:val="000000" w:themeColor="text1"/>
                <w:sz w:val="18"/>
                <w:szCs w:val="18"/>
              </w:rPr>
              <w:t>, Mavhu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j74ZYho","properties":{"formattedCitation":"[126]","plainCitation":"[126]","noteIndex":0},"citationItems":[{"id":1786,"uris":["http://zotero.org/users/4627420/items/ATIXHZVT"],"uri":["http://zotero.org/users/4627420/items/ATIXHZVT"],"itemData":{"id":1786,"type":"article-journal","abstract":"Objective—To qualitatively investigate reasons why individuals who reported chronic cough of two weeks or more in a cross-sectional prevalence survey had not accessed community-based outreach or other diagnostic services.\nMethods—This study was nested into a cluster randomised trial comparing two methods of providing community-level diagnosis for TB. Twenty individuals (12 males) with previously unreported chronic cough, due to undiagnosed pulmonary TB in 5 cases, were interviewed. An additional twenty individuals who had attended clinical services participated in two focus group discussions. Data were coded and analysed using grounded theory principles.\nResults—Participants described cough, and specifically their own symptoms, as having many possible causes other than TB. People avoided care-seeking for cough in order to avoid a possible diagnosis of “TB2” (HIV-related TB). Waiting in the hope of spontaneous resolution was common. Delaying treatment-seeking was also a strategy for deferring costs. Another common theme was negative perceptions of health facilities, as places where people anticipated discourteous treatment and being put at risk of contracting TB and HIV. Expectations that they should be in control of their own health further contributed to delayed health-seeking in men.\nConclusions—Some individuals remain reluctant to be investigated for chronic cough even when provided with community-level services, with fear of the connotations of being diagnosed with TB and an aversion to contact with health providers among the dominant themes. In men, deferred acceptance that a chronic cough should be investigated may be related to concepts of masculinity, especially when symptoms are mild.","container-title":"Tropical Medicine &amp; International Health","DOI":"10.1111/j.1365-3156.2010.02493.x","ISSN":"13602276, 13653156","language":"en","source":"Crossref","title":"Chronic cough and its association with TB-HIV co-infection: factors affecting help-seeking behaviour in Harare, Zimbabwe","title-short":"Chronic cough and its association with TB-HIV co-infection","URL":"http://doi.wiley.com/10.1111/j.1365-3156.2010.02493.x","author":[{"family":"Mavhu","given":"Webster"},{"family":"Dauya","given":"Ethel"},{"family":"Bandason","given":"Tsitsi"},{"family":"Munyati","given":"Shungu"},{"family":"Cowan","given":"Frances M."},{"family":"Hart","given":"Graham"},{"family":"Corbett","given":"Elizabeth L."},{"family":"Chikovore","given":"Jeremiah"}],"accessed":{"date-parts":[["2019",11,22]]},"issued":{"date-parts":[["2010",3]]}}}],"schema":"https://github.com/citation-style-language/schema/raw/master/csl-citation.json"}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[126]</w:t>
            </w:r>
            <w:r w:rsidRPr="00FA0D89">
              <w:rPr>
                <w:color w:val="000000" w:themeColor="text1"/>
                <w:sz w:val="18"/>
                <w:szCs w:val="18"/>
              </w:rPr>
              <w:fldChar w:fldCharType="end"/>
            </w:r>
            <w:r w:rsidRPr="00FA0D89">
              <w:rPr>
                <w:color w:val="000000" w:themeColor="text1"/>
                <w:sz w:val="18"/>
                <w:szCs w:val="18"/>
              </w:rPr>
              <w:t>, Hu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39WW5Drt","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[124]</w:t>
            </w:r>
            <w:r w:rsidRPr="00FA0D89">
              <w:rPr>
                <w:color w:val="000000" w:themeColor="text1"/>
                <w:sz w:val="18"/>
                <w:szCs w:val="18"/>
              </w:rPr>
              <w:fldChar w:fldCharType="end"/>
            </w:r>
            <w:r w:rsidRPr="00FA0D89">
              <w:rPr>
                <w:color w:val="000000" w:themeColor="text1"/>
                <w:sz w:val="18"/>
                <w:szCs w:val="18"/>
              </w:rPr>
              <w:t>, Kerrigan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85n67GhR","properties":{"formattedCitation":"[140]","plainCitation":"[140]","noteIndex":0},"citationItems":[{"id":1902,"uris":["http://zotero.org/users/4627420/items/JBUMB2H5"],"uri":["http://zotero.org/users/4627420/items/JBUMB2H5"],"itemData":{"id":1902,"type":"article-journal","abstract":"Conclusions: Findings suggest different methods of TB ACF are likely to engage different populations, highlighting the utility of a comprehensive approach. Trial registration: Clinicaltrials.gov (NCT02808507). Registered June 1, 2016. The participants in this formative study are not trial participants.","container-title":"Health Research Policy and Systems","DOI":"10.1186/s12961-017-0206-8","ISSN":"1478-4505","issue":"1","language":"en","source":"Crossref","title":"Improving active case finding for tuberculosis in South Africa: informing innovative implementation approaches in the context of the Kharitode trial through formative research","title-short":"Improving active case finding for tuberculosis in South Africa","URL":"http://health-policy-systems.biomedcentral.com/articles/10.1186/s12961-017-0206-8","volume":"15","author":[{"family":"Kerrigan","given":"Deanna"},{"family":"West","given":"Nora"},{"family":"Tudor","given":"Carrie"},{"family":"Hanrahan","given":"Colleen F."},{"family":"Lebina","given":"Limakatso"},{"family":"Msandiwa","given":"Reginah"},{"family":"Mmolawa","given":"Lesego"},{"family":"Martinson","given":"Neil"},{"family":"Dowdy","given":"David"}],"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[140]</w:t>
            </w:r>
            <w:r w:rsidRPr="00FA0D89">
              <w:rPr>
                <w:color w:val="000000" w:themeColor="text1"/>
                <w:sz w:val="18"/>
                <w:szCs w:val="18"/>
              </w:rPr>
              <w:fldChar w:fldCharType="end"/>
            </w:r>
            <w:r w:rsidRPr="00FA0D89">
              <w:rPr>
                <w:color w:val="000000" w:themeColor="text1"/>
                <w:sz w:val="18"/>
                <w:szCs w:val="18"/>
              </w:rPr>
              <w:t>, Rintiswati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zRyIK9X","properties":{"formattedCitation":"[121]","plainCitation":"[121]","noteIndex":0},"citationItems":[{"id":1907,"uris":["http://zotero.org/users/4627420/items/I9XPUKQD"],"uri":["http://zotero.org/users/4627420/items/I9XPUKQD"],"itemData":{"id":1907,"type":"article-journal","abstract":"Background: Many tuberculosis (TB) patients in Indonesia are diagnosed late. We seek to document patient journeys toward TB diagnosis and treatment and factors that influence health care seeking behavior.\nMethods: TB patients in Jogjakarta municipality (urban) and Kulon Progo district (rural) were recruited from health care facilities participating in the DOTS strategy and health care facilities not participating in the DOTS strategy, using purposive sampling methods. Data were collected through in-depth interviews with TB patients and members of their family and through Focus Group Discussions (FGD) with community members.\nResults: In total, 67 TB patients and 22 family members were interviewed and 6 FGDs were performed. According to their care seeking behavior patients were categorized into National TB program's (NTP) dream cases (18%), 'slow-but-sure patients' (34%), 'shopaholics' (45%), and the NTP's nightmare case (3%). Care seeking behavior patterns did not seem to be influenced by gender, place of residence and educational level. Factors that influenced care seeking behavior include income and advice from household members or friends. Family members based their recommendation on previous experience and affordability. FGD results suggest that the majority of people in the urban area preferred the hospital or chest clinic for diagnosis and treatment of TB whereas in the rural area private practitioners were preferred. Knowledge about TB treatment being free of charge was better in the urban area. Many community members from the rural area doubted whether TB treatment would be available free of charge.\nConclusion: Most TB patients took over a month to reach a DOTS facility after symptoms appeared and had consulted a number of providers. Their income and advice from household members and friends were factors that influenced their care seeking behavior most.","container-title":"BMC Public Health","DOI":"10.1186/1471-2458-9-158","ISSN":"1471-2458","issue":"1","language":"en","source":"Crossref","title":"Journeys to tuberculosis treatment: a qualitative study of patients, families and communities in Jogjakarta, Indonesia","title-short":"Journeys to tuberculosis treatment","URL":"http://bmcpublichealth.biomedcentral.com/articles/10.1186/1471-2458-9-158","volume":"9","author":[{"family":"Rintiswati","given":"N"},{"family":"Mahendradhata","given":"Y"},{"literal":"Suharna"},{"literal":"Susilawati"},{"literal":"Purwanta"},{"family":"Subronto","given":"Y"},{"family":"Varkevisser","given":"Cm"},{"family":"Werf","given":"Mj","non-dropping-particle":"van der"}],"accessed":{"date-parts":[["2019",11,22]]},"issued":{"date-parts":[["2009",12]]}}}],"schema":"https://github.com/citation-style-language/schema/raw/master/csl-citation.json"}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[121]</w:t>
            </w:r>
            <w:r w:rsidRPr="00FA0D89">
              <w:rPr>
                <w:color w:val="000000" w:themeColor="text1"/>
                <w:sz w:val="18"/>
                <w:szCs w:val="18"/>
              </w:rPr>
              <w:fldChar w:fldCharType="end"/>
            </w:r>
            <w:r w:rsidRPr="00FA0D89">
              <w:rPr>
                <w:color w:val="000000" w:themeColor="text1"/>
                <w:sz w:val="18"/>
                <w:szCs w:val="18"/>
              </w:rPr>
              <w:t>, Sagbakken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ucCNFSbI","properties":{"formattedCitation":"[108]","plainCitation":"[108]","noteIndex":0},"citationItems":[{"id":1940,"uris":["http://zotero.org/users/4627420/items/JVV4946B"],"uri":["http://zotero.org/users/4627420/items/JVV4946B"],"itemData":{"id":1940,"type":"article-journal","abstract":"Management of early tuberculosis (TB) symptoms and adherence to medical treatment are main challenges in controlling TB. The aim of this study is to explore how symptoms of TB are perceived and managed, from the onset of symptoms and during the course of treatment, in Addis Ababa, Ethiopia. We conducted a qualitative interview study, including 50 in-depth interviews and 2 focus groups, with TB patients, their relatives, and health personnel. We found that a patient’s perceptions and self-treatment of early symptoms could cause diagnostic delay. Stigma associated with TB and public health services made many patients approach private clinics, causing further delay. Both private and public clinics often labeled and managed symptoms according to lay explanatory models. Lack of adequate knowledge about TB’s etiology and cure caused patients to continue relating to symptoms by reference to their own understanding. This affected patients’ ability to manage TB and its treatment.","container-title":"Qualitative Health Research","DOI":"10.1177/1049732308322596","ISSN":"1049-7323, 1552-7557","issue":"10","language":"en","page":"1356-1366","source":"Crossref","title":"Perception and Management of Tuberculosis Symptoms in Addis Ababa, Ethiopia","volume":"18","author":[{"family":"Sagbakken","given":"Mette"},{"family":"Frich","given":"Jan C."},{"family":"Bjune","given":"Gunnar A."}],"issued":{"date-parts":[["2008",10]]}}}],"schema":"https://github.com/citation-style-language/schema/raw/master/csl-citation.json"}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[108]</w:t>
            </w:r>
            <w:r w:rsidRPr="00FA0D89">
              <w:rPr>
                <w:color w:val="000000" w:themeColor="text1"/>
                <w:sz w:val="18"/>
                <w:szCs w:val="18"/>
              </w:rPr>
              <w:fldChar w:fldCharType="end"/>
            </w:r>
            <w:r w:rsidRPr="00FA0D89">
              <w:rPr>
                <w:color w:val="000000" w:themeColor="text1"/>
                <w:sz w:val="18"/>
                <w:szCs w:val="18"/>
              </w:rPr>
              <w:t>, Finnie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fZ3k4WXO","properties":{"formattedCitation":"[138]","plainCitation":"[138]","noteIndex":0},"citationItems":[{"id":1944,"uris":["http://zotero.org/users/4627420/items/4ID2DHPQ"],"uri":["http://zotero.org/users/4627420/items/4ID2DHPQ"],"itemData":{"id":1944,"type":"article-journal","container-title":"International Quarterly of Community Health Education","DOI":"10.2190/IQ.31.1.b","ISSN":"0272-684X, 1541-3519","issue":"1","language":"en","page":"3-19","source":"Crossref","title":"Pilot Study to Develop a Rapid Assessment of Tuberculosis Care-Seeking and Adherence Practices in Rural Limpopo Province, South Africa","volume":"31","author":[{"family":"Finnie","given":"Ramona K. C."},{"family":"Mabunda","given":"Tiyane"},{"family":"Khoza","given":"Lunic Base"},{"family":"Borne","given":"Bart","non-dropping-particle":"van den"},{"family":"Selwyn","given":"Beatrice"},{"family":"Mullen","given":"Patricia Dolan"}],"issued":{"date-parts":[["2011",1]]}}}],"schema":"https://github.com/citation-style-language/schema/raw/master/csl-citation.json"}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[138]</w:t>
            </w:r>
            <w:r w:rsidRPr="00FA0D89">
              <w:rPr>
                <w:color w:val="000000" w:themeColor="text1"/>
                <w:sz w:val="18"/>
                <w:szCs w:val="18"/>
              </w:rPr>
              <w:fldChar w:fldCharType="end"/>
            </w:r>
            <w:r w:rsidRPr="00FA0D89">
              <w:rPr>
                <w:color w:val="000000" w:themeColor="text1"/>
                <w:sz w:val="18"/>
                <w:szCs w:val="18"/>
              </w:rPr>
              <w:t>, Kuznetsov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KVuGgGS","properties":{"formattedCitation":"[136]","plainCitation":"[136]","noteIndex":0},"citationItems":[{"id":1981,"uris":["http://zotero.org/users/4627420/items/I9KWEDAR"],"uri":["http://zotero.org/users/4627420/items/I9KWEDAR"],"itemData":{"id":1981,"type":"article-journal","abstract":"Objective: To describe patients’ and doctors’ perceptions of diagnostic delay in TB patients in the Arkhangelsk region and to develop a substantive model to better understand the mechanisms of how these delays are linked to each other. Design: A grounded theory approach was used to study the phenomenon of diagnostic delay. Patients with TB diagnostic delay and doctorsÁphthisiatricians were interviewed.\nResults: A model named ‘sickness trajectory in health-seeking behaviour among tuberculosis patients’ was developed and included two core categories describing two vicious circles of diagnostic delay in patients with TB: ‘limited awareness of the importance to contact the health system’ and ‘limited resources of the health system’ and the categories: ‘factors influencing health-seeking behaviour’ and ‘factors influencing the health system effectiveness’. Men were more likely to report patient delay, while women were more likely to report health system delay.\nConclusions: To involve people in early medical examinations, it is necessary to increase alertness on TB among patients and to improve health systems in the districts.","container-title":"Emerging Health Threats Journal","DOI":"10.3402/ehtj.v7.24909","ISSN":"1752-8550","issue":"1","language":"en","page":"24909","source":"Crossref","title":"Two vicious circles contributing to a diagnostic delay for tuberculosis patients in Arkhangelsk","volume":"7","author":[{"family":"Kuznetsov","given":"Vladimir N."},{"family":"Grjibovski","given":"Andrej M."},{"family":"Mariandyshev","given":"Andrej O."},{"family":"Johansson","given":"Eva"},{"family":"Bjune","given":"Gunnar A."}],"issued":{"date-parts":[["2014",1]]}}}],"schema":"https://github.com/citation-style-language/schema/raw/master/csl-citation.json"}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[136]</w:t>
            </w:r>
            <w:r w:rsidRPr="00FA0D89">
              <w:rPr>
                <w:color w:val="000000" w:themeColor="text1"/>
                <w:sz w:val="18"/>
                <w:szCs w:val="18"/>
              </w:rPr>
              <w:fldChar w:fldCharType="end"/>
            </w:r>
            <w:r w:rsidRPr="00FA0D89">
              <w:rPr>
                <w:color w:val="000000" w:themeColor="text1"/>
                <w:sz w:val="18"/>
                <w:szCs w:val="18"/>
              </w:rPr>
              <w:t>, Verhagen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AzdUYlB","properties":{"formattedCitation":"[112]","plainCitation":"[112]","noteIndex":0},"citationItems":[{"id":1861,"uris":["http://zotero.org/users/4627420/items/EYSCH6BY"],"uri":["http://zotero.org/users/4627420/items/EYSCH6BY"],"itemData":{"id":1861,"type":"article-journal","abstract":"Background Diagnostic delay in patients with tuberculosis (TB) leads to ongoing TB transmission, higher mortality rates and increased patient and government health expenditure. Qualitative research focussed on patients’ self-perceptions of disease and their care-seeking behaviour helps to guide health education programmes by providing us with the understanding of the knowledge, attitudes and practices that underlie diagnostic delay.","container-title":"Infection","DOI":"10.1007/s15010-010-0051-y","ISSN":"0300-8126, 1439-0973","issue":"6","language":"en","page":"433-446","source":"Crossref","title":"Factors underlying diagnostic delay in tuberculosis patients in a rural area in Tanzania: a qualitative approach","title-short":"Factors underlying diagnostic delay in tuberculosis patients in a rural area in Tanzania","volume":"38","author":[{"family":"Verhagen","given":"L. M."},{"family":"Kapinga","given":"R."},{"family":"Rosmalen-Nooijens","given":"K. A. W. L.","non-dropping-particle":"van"}],"issued":{"date-parts":[["2010",12]]}}}],"schema":"https://github.com/citation-style-language/schema/raw/master/csl-citation.json"}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[112]</w:t>
            </w:r>
            <w:r w:rsidRPr="00FA0D89">
              <w:rPr>
                <w:color w:val="000000" w:themeColor="text1"/>
                <w:sz w:val="18"/>
                <w:szCs w:val="18"/>
              </w:rPr>
              <w:fldChar w:fldCharType="end"/>
            </w:r>
          </w:p>
          <w:p w14:paraId="3801BA24" w14:textId="77777777" w:rsidR="00790355" w:rsidRPr="00FA0D89" w:rsidRDefault="00790355" w:rsidP="00DC75CB">
            <w:pPr>
              <w:rPr>
                <w:color w:val="000000" w:themeColor="text1"/>
                <w:sz w:val="18"/>
                <w:szCs w:val="18"/>
              </w:rPr>
            </w:pPr>
          </w:p>
          <w:p w14:paraId="354ECDC5"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as a majority of the individual findings have high level of dependability (9 high, 5 moderates)</w:t>
            </w:r>
          </w:p>
        </w:tc>
        <w:tc>
          <w:tcPr>
            <w:tcW w:w="1018" w:type="pct"/>
            <w:tcBorders>
              <w:top w:val="single" w:sz="4" w:space="0" w:color="auto"/>
              <w:left w:val="nil"/>
              <w:bottom w:val="single" w:sz="4" w:space="0" w:color="auto"/>
              <w:right w:val="nil"/>
            </w:tcBorders>
          </w:tcPr>
          <w:p w14:paraId="2B38DE7A"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3FBBB4FA"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17 unequivocal findings</w:t>
            </w:r>
          </w:p>
          <w:p w14:paraId="1F1ABFAD" w14:textId="77777777" w:rsidR="00790355" w:rsidRPr="00FA0D89" w:rsidRDefault="00790355" w:rsidP="00DC75CB">
            <w:pPr>
              <w:rPr>
                <w:color w:val="000000" w:themeColor="text1"/>
                <w:sz w:val="18"/>
                <w:szCs w:val="18"/>
              </w:rPr>
            </w:pPr>
          </w:p>
          <w:p w14:paraId="6038160E" w14:textId="77777777" w:rsidR="00790355" w:rsidRPr="00FA0D89" w:rsidRDefault="00790355" w:rsidP="00DC75CB">
            <w:pPr>
              <w:rPr>
                <w:color w:val="000000" w:themeColor="text1"/>
                <w:sz w:val="18"/>
                <w:szCs w:val="18"/>
              </w:rPr>
            </w:pPr>
          </w:p>
          <w:p w14:paraId="62B2F87E" w14:textId="77777777" w:rsidR="00790355" w:rsidRPr="00FA0D89" w:rsidRDefault="00790355" w:rsidP="00DC75CB">
            <w:pPr>
              <w:rPr>
                <w:color w:val="000000" w:themeColor="text1"/>
                <w:sz w:val="18"/>
                <w:szCs w:val="18"/>
              </w:rPr>
            </w:pPr>
          </w:p>
          <w:p w14:paraId="06F3D8B6" w14:textId="77777777" w:rsidR="00790355" w:rsidRPr="00FA0D89" w:rsidRDefault="00790355" w:rsidP="00DC75CB">
            <w:pPr>
              <w:rPr>
                <w:color w:val="000000" w:themeColor="text1"/>
                <w:sz w:val="18"/>
                <w:szCs w:val="18"/>
              </w:rPr>
            </w:pPr>
          </w:p>
          <w:p w14:paraId="53CD76E9" w14:textId="77777777" w:rsidR="00790355" w:rsidRPr="00FA0D89" w:rsidRDefault="00790355" w:rsidP="00DC75CB">
            <w:pPr>
              <w:rPr>
                <w:color w:val="000000" w:themeColor="text1"/>
                <w:sz w:val="18"/>
                <w:szCs w:val="18"/>
              </w:rPr>
            </w:pPr>
          </w:p>
          <w:p w14:paraId="0C57BCB6" w14:textId="77777777" w:rsidR="00790355" w:rsidRPr="00FA0D89" w:rsidRDefault="00790355" w:rsidP="00DC75CB">
            <w:pPr>
              <w:rPr>
                <w:color w:val="000000" w:themeColor="text1"/>
                <w:sz w:val="18"/>
                <w:szCs w:val="18"/>
              </w:rPr>
            </w:pPr>
          </w:p>
          <w:p w14:paraId="1CEF5375" w14:textId="77777777" w:rsidR="00790355" w:rsidRPr="00FA0D89" w:rsidRDefault="00790355" w:rsidP="00DC75CB">
            <w:pPr>
              <w:rPr>
                <w:color w:val="000000" w:themeColor="text1"/>
                <w:sz w:val="18"/>
                <w:szCs w:val="18"/>
              </w:rPr>
            </w:pPr>
          </w:p>
          <w:p w14:paraId="246171F8" w14:textId="77777777" w:rsidR="00790355" w:rsidRPr="00FA0D89" w:rsidRDefault="00790355" w:rsidP="00DC75CB">
            <w:pPr>
              <w:rPr>
                <w:color w:val="000000" w:themeColor="text1"/>
                <w:sz w:val="18"/>
                <w:szCs w:val="18"/>
              </w:rPr>
            </w:pPr>
          </w:p>
          <w:p w14:paraId="495DEEFD" w14:textId="77777777" w:rsidR="00790355" w:rsidRPr="00FA0D89" w:rsidRDefault="00790355" w:rsidP="00DC75CB">
            <w:pPr>
              <w:rPr>
                <w:color w:val="000000" w:themeColor="text1"/>
                <w:sz w:val="18"/>
                <w:szCs w:val="18"/>
              </w:rPr>
            </w:pPr>
          </w:p>
          <w:p w14:paraId="33A64D15"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800" w:type="pct"/>
            <w:tcBorders>
              <w:top w:val="single" w:sz="4" w:space="0" w:color="auto"/>
              <w:left w:val="nil"/>
              <w:bottom w:val="single" w:sz="4" w:space="0" w:color="auto"/>
              <w:right w:val="nil"/>
            </w:tcBorders>
          </w:tcPr>
          <w:p w14:paraId="0DE7EB0F"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15315C6B" w14:textId="77777777" w:rsidR="00790355" w:rsidRPr="00FA0D89" w:rsidRDefault="00790355" w:rsidP="00DC75CB">
            <w:pPr>
              <w:rPr>
                <w:color w:val="000000" w:themeColor="text1"/>
                <w:sz w:val="18"/>
                <w:szCs w:val="18"/>
                <w:lang w:val="en-US"/>
              </w:rPr>
            </w:pPr>
          </w:p>
          <w:p w14:paraId="21B330AB" w14:textId="77777777" w:rsidR="00790355" w:rsidRPr="00FA0D89" w:rsidRDefault="00790355" w:rsidP="00DC75CB">
            <w:pPr>
              <w:rPr>
                <w:color w:val="000000" w:themeColor="text1"/>
                <w:sz w:val="18"/>
                <w:szCs w:val="18"/>
              </w:rPr>
            </w:pPr>
          </w:p>
          <w:p w14:paraId="725EC1A5" w14:textId="77777777" w:rsidR="00790355" w:rsidRPr="00FA0D89" w:rsidRDefault="00790355" w:rsidP="00DC75CB">
            <w:pPr>
              <w:rPr>
                <w:color w:val="000000" w:themeColor="text1"/>
                <w:sz w:val="18"/>
                <w:szCs w:val="18"/>
              </w:rPr>
            </w:pPr>
          </w:p>
          <w:p w14:paraId="3837D99E" w14:textId="77777777" w:rsidR="00790355" w:rsidRPr="00FA0D89" w:rsidRDefault="00790355" w:rsidP="00DC75CB">
            <w:pPr>
              <w:rPr>
                <w:color w:val="000000" w:themeColor="text1"/>
                <w:sz w:val="18"/>
                <w:szCs w:val="18"/>
              </w:rPr>
            </w:pPr>
          </w:p>
          <w:p w14:paraId="51A453D8" w14:textId="77777777" w:rsidR="00790355" w:rsidRPr="00FA0D89" w:rsidRDefault="00790355" w:rsidP="00DC75CB">
            <w:pPr>
              <w:rPr>
                <w:color w:val="000000" w:themeColor="text1"/>
                <w:sz w:val="18"/>
                <w:szCs w:val="18"/>
              </w:rPr>
            </w:pPr>
          </w:p>
          <w:p w14:paraId="28317051" w14:textId="77777777" w:rsidR="00790355" w:rsidRPr="00FA0D89" w:rsidRDefault="00790355" w:rsidP="00DC75CB">
            <w:pPr>
              <w:rPr>
                <w:color w:val="000000" w:themeColor="text1"/>
                <w:sz w:val="18"/>
                <w:szCs w:val="18"/>
              </w:rPr>
            </w:pPr>
          </w:p>
          <w:p w14:paraId="0BAEAE05" w14:textId="77777777" w:rsidR="00790355" w:rsidRPr="00FA0D89" w:rsidRDefault="00790355" w:rsidP="00DC75CB">
            <w:pPr>
              <w:rPr>
                <w:color w:val="000000" w:themeColor="text1"/>
                <w:sz w:val="18"/>
                <w:szCs w:val="18"/>
              </w:rPr>
            </w:pPr>
          </w:p>
          <w:p w14:paraId="47569A15" w14:textId="77777777" w:rsidR="00790355" w:rsidRPr="00FA0D89" w:rsidRDefault="00790355" w:rsidP="00DC75CB">
            <w:pPr>
              <w:rPr>
                <w:color w:val="000000" w:themeColor="text1"/>
                <w:sz w:val="18"/>
                <w:szCs w:val="18"/>
              </w:rPr>
            </w:pPr>
          </w:p>
          <w:p w14:paraId="6061EE2B" w14:textId="77777777" w:rsidR="00790355" w:rsidRPr="00FA0D89" w:rsidRDefault="00790355" w:rsidP="00DC75CB">
            <w:pPr>
              <w:rPr>
                <w:color w:val="000000" w:themeColor="text1"/>
                <w:sz w:val="18"/>
                <w:szCs w:val="18"/>
              </w:rPr>
            </w:pPr>
          </w:p>
          <w:p w14:paraId="27FADFF5" w14:textId="77777777" w:rsidR="00790355" w:rsidRPr="00FA0D89" w:rsidRDefault="00790355" w:rsidP="00DC75CB">
            <w:pPr>
              <w:rPr>
                <w:color w:val="000000" w:themeColor="text1"/>
                <w:sz w:val="18"/>
                <w:szCs w:val="18"/>
              </w:rPr>
            </w:pPr>
          </w:p>
          <w:p w14:paraId="5E6E88E7"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r w:rsidR="00FA0D89" w:rsidRPr="00FA0D89" w14:paraId="2B592137" w14:textId="77777777" w:rsidTr="00DC75CB">
        <w:tc>
          <w:tcPr>
            <w:tcW w:w="5000" w:type="pct"/>
            <w:gridSpan w:val="3"/>
            <w:tcBorders>
              <w:top w:val="single" w:sz="4" w:space="0" w:color="auto"/>
              <w:left w:val="nil"/>
              <w:bottom w:val="single" w:sz="4" w:space="0" w:color="auto"/>
              <w:right w:val="nil"/>
            </w:tcBorders>
            <w:hideMark/>
          </w:tcPr>
          <w:p w14:paraId="3FCCB56E" w14:textId="77777777" w:rsidR="00790355" w:rsidRPr="00FA0D89" w:rsidRDefault="00790355" w:rsidP="00DC75CB">
            <w:pPr>
              <w:rPr>
                <w:color w:val="000000" w:themeColor="text1"/>
                <w:sz w:val="18"/>
                <w:szCs w:val="18"/>
              </w:rPr>
            </w:pPr>
            <w:r w:rsidRPr="00FA0D89">
              <w:rPr>
                <w:b/>
                <w:color w:val="000000" w:themeColor="text1"/>
                <w:sz w:val="18"/>
                <w:szCs w:val="18"/>
                <w:lang w:val="en-US"/>
              </w:rPr>
              <w:t>Synthesized finding 6:</w:t>
            </w:r>
            <w:r w:rsidRPr="00FA0D89">
              <w:rPr>
                <w:color w:val="000000" w:themeColor="text1"/>
                <w:sz w:val="18"/>
                <w:szCs w:val="18"/>
                <w:lang w:val="en-US"/>
              </w:rPr>
              <w:t xml:space="preserve"> Presumptive TB cases delayed care-seeking due to low</w:t>
            </w:r>
            <w:r w:rsidRPr="00FA0D89">
              <w:rPr>
                <w:color w:val="000000" w:themeColor="text1"/>
                <w:sz w:val="18"/>
                <w:szCs w:val="18"/>
              </w:rPr>
              <w:t xml:space="preserve"> perceived severity of symptoms, low perceived susceptibility to TB, believed that TB is hereditary or retribution for sinful behavior, blame others for delay and then overpowered by hopelessness</w:t>
            </w:r>
          </w:p>
        </w:tc>
      </w:tr>
      <w:tr w:rsidR="00790355" w:rsidRPr="00FA0D89" w14:paraId="4555B265" w14:textId="77777777" w:rsidTr="00DC75CB">
        <w:tc>
          <w:tcPr>
            <w:tcW w:w="2182" w:type="pct"/>
            <w:tcBorders>
              <w:top w:val="single" w:sz="4" w:space="0" w:color="auto"/>
              <w:left w:val="nil"/>
              <w:bottom w:val="single" w:sz="4" w:space="0" w:color="auto"/>
              <w:right w:val="nil"/>
            </w:tcBorders>
          </w:tcPr>
          <w:p w14:paraId="155C162C"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08CB4BA3"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7A2161C9" w14:textId="77777777" w:rsidR="00790355" w:rsidRPr="00FA0D89" w:rsidRDefault="00790355" w:rsidP="00DC75CB">
            <w:pPr>
              <w:rPr>
                <w:color w:val="000000" w:themeColor="text1"/>
                <w:sz w:val="18"/>
                <w:szCs w:val="18"/>
              </w:rPr>
            </w:pPr>
            <w:r w:rsidRPr="00FA0D89">
              <w:rPr>
                <w:color w:val="000000" w:themeColor="text1"/>
                <w:sz w:val="18"/>
                <w:szCs w:val="18"/>
              </w:rPr>
              <w:t>Lorent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nEzqgAu","properties":{"formattedCitation":"[44]","plainCitation":"[44]","noteIndex":0},"citationItems":[{"id":2049,"uris":["http://zotero.org/users/4627420/items/GM9S75S9"],"uri":["http://zotero.org/users/4627420/items/GM9S75S9"],"itemData":{"id":2049,"type":"article-journal","abstract":"BACKGROUND: While community-based active case finding (ACF) for tuberculosis (TB) holds promise for increasing early case detection among hard-to-reach populations, limited data exist on the acceptability of active screening. We aimed to identify barriers and explore facilitators on the pathway from diagnosis to care among TB patients and health providers.\nMETHODS: Mixed-methods study. We administered a survey questionnaire to, and performed in-depth interviews with, TB patients identified through ACF from poor urban settlements in Phnom Penh, Cambodia. Additionally, we conducted focus group discussions and in-depth interviews with community and public health providers involved in ACF, respectively.\nRESULTS: Acceptance of home TB screening was strong among key stakeholders due to perceived reductions in access barriers and in direct and indirect patient costs. Privacy and stigma were not an issue. To build trust and facilitate communication, the participation of community representatives alongside health workers was preferred. Most health providers saw ACF as complementary to existing TB services; however, additional workload as a result of ACF was perceived as straining operating capacity at public sector sites. Proximity to a health facility and disease severity were the strongest determinants of prompt care-seeking. The main reasons reported for delays in treatment-seeking were non-acceptance of diagnosis, high indirect costs related to lost income/productivity and transportation expenses, and anticipated side-effects from TB drugs.\nCONCLUSIONS: TB patients and health providers considered home-based ACF complementary to facility-based TB screening. Strong engagement with community representatives was believed critical in gaining access to high risk communities. The main barriers to prompt treatment uptake in ACF were refusal of diagnosis, high indirect costs, and anticipated treatment side-effects. A patient-centred approach and community involvement were essential in mitigating barriers to care in marginalised communities.","container-title":"PloS One","DOI":"10.1371/journal.pone.0130179","ISSN":"1932-6203","issue":"7","journalAbbreviation":"PLoS ONE","language":"eng","note":"PMID: 26222545\nPMCID: PMC4519312","page":"e0130179","source":"PubMed","title":"Challenges from Tuberculosis Diagnosis to Care in Community-Based Active Case Finding among the Urban Poor in Cambodia: A Mixed-Methods Study","title-short":"Challenges from Tuberculosis Diagnosis to Care in Community-Based Active Case Finding among the Urban Poor in Cambodia","volume":"10","author":[{"family":"Lorent","given":"Natalie"},{"family":"Choun","given":"Kimcheng"},{"family":"Malhotra","given":"Shelly"},{"family":"Koeut","given":"Pichenda"},{"family":"Thai","given":"Sopheak"},{"family":"Khun","given":"Kim Eam"},{"family":"Colebunders","given":"Robert"},{"family":"Lynen","given":"Lut"}],"issued":{"date-parts":[["2015"]]}}}],"schema":"https://github.com/citation-style-language/schema/raw/master/csl-citation.json"}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[44]</w:t>
            </w:r>
            <w:r w:rsidRPr="00FA0D89">
              <w:rPr>
                <w:color w:val="000000" w:themeColor="text1"/>
                <w:sz w:val="18"/>
                <w:szCs w:val="18"/>
              </w:rPr>
              <w:fldChar w:fldCharType="end"/>
            </w:r>
          </w:p>
          <w:p w14:paraId="6DB15759" w14:textId="77777777" w:rsidR="00790355" w:rsidRPr="00FA0D89" w:rsidRDefault="00790355" w:rsidP="00DC75CB">
            <w:pPr>
              <w:rPr>
                <w:color w:val="000000" w:themeColor="text1"/>
                <w:sz w:val="18"/>
                <w:szCs w:val="18"/>
              </w:rPr>
            </w:pPr>
          </w:p>
          <w:p w14:paraId="4770F0EF"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52D7E78D" w14:textId="77777777" w:rsidR="00790355" w:rsidRPr="00FA0D89" w:rsidRDefault="00790355" w:rsidP="00DC75CB">
            <w:pPr>
              <w:rPr>
                <w:color w:val="000000" w:themeColor="text1"/>
                <w:sz w:val="18"/>
                <w:szCs w:val="18"/>
              </w:rPr>
            </w:pPr>
            <w:r w:rsidRPr="00FA0D89">
              <w:rPr>
                <w:color w:val="000000" w:themeColor="text1"/>
                <w:sz w:val="18"/>
                <w:szCs w:val="18"/>
              </w:rPr>
              <w:t>Mindu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M02cM6C","properties":{"formattedCitation":"[111]","plainCitation":"[111]","noteIndex":0},"citationItems":[{"id":1780,"uris":["http://zotero.org/users/4627420/items/799LIPKM"],"uri":["http://zotero.org/users/4627420/items/799LIPKM"],"itemData":{"id":1780,"type":"article-journal","container-title":"PLOS ONE","DOI":"10.1371/journal.pone.0182213","ISSN":"1932-6203","issue":"9","language":"en","page":"e0182213","source":"Crossref","title":"Caretakers' perspectives of paediatric TB and implications for care-seeking behaviours in Southern Mozambique","volume":"12","author":[{"family":"Mindu","given":"Carolina"},{"family":"López-Varela","given":"Elisa"},{"family":"Alonso-Menendez","given":"Yara"},{"family":"Mausse","given":"Yolanda"},{"family":"Augusto","given":"Orvalho Joaquim"},{"family":"Gondo","given":"Kizito"},{"family":"Múñoz","given":"Jose"},{"family":"Sacarlal","given":"Jahit"},{"family":"García-Basteiro","given":"Alberto L."},{"family":"Alonso","given":"Pedro L."},{"family":"Munguambe","given":"Khátia"}],"editor":[{"family":"Graham","given":"Stephen Michael"}],"issued":{"date-parts":[["2017",9,14]]}}}],"schema":"https://github.com/citation-style-language/schema/raw/master/csl-citation.json"}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[111]</w:t>
            </w:r>
            <w:r w:rsidRPr="00FA0D89">
              <w:rPr>
                <w:color w:val="000000" w:themeColor="text1"/>
                <w:sz w:val="18"/>
                <w:szCs w:val="18"/>
              </w:rPr>
              <w:fldChar w:fldCharType="end"/>
            </w:r>
            <w:r w:rsidRPr="00FA0D89">
              <w:rPr>
                <w:color w:val="000000" w:themeColor="text1"/>
                <w:sz w:val="18"/>
                <w:szCs w:val="18"/>
              </w:rPr>
              <w:t>, Hu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GDMZW69","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[124]</w:t>
            </w:r>
            <w:r w:rsidRPr="00FA0D89">
              <w:rPr>
                <w:color w:val="000000" w:themeColor="text1"/>
                <w:sz w:val="18"/>
                <w:szCs w:val="18"/>
              </w:rPr>
              <w:fldChar w:fldCharType="end"/>
            </w:r>
            <w:r w:rsidRPr="00FA0D89">
              <w:rPr>
                <w:color w:val="000000" w:themeColor="text1"/>
                <w:sz w:val="18"/>
                <w:szCs w:val="18"/>
              </w:rPr>
              <w:t>, Kuznetsov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RisJirqs","properties":{"formattedCitation":"[135]","plainCitation":"[135]","noteIndex":0},"citationItems":[{"id":1894,"uris":["http://zotero.org/users/4627420/items/QU3AAFBW"],"uri":["http://zotero.org/users/4627420/items/QU3AAFBW"],"itemData":{"id":1894,"type":"article-journal","abstract":"Background: Data about delayed tuberculosis diagnosis in Northern Russia are scarce yet such knowledge could enhance the care of tuberculosis. The Arkhangelsk region is situated in the north of Russia, where the population is more than one million residents. The aim of the study was to understand factors influencing diagnostic delay among patients with tuberculosis in the Arkhangelsk region and to develop a theoretical model in order to explain diagnostic delay from the patients’ perspectives.\nMethods: Twenty-three patients who had experienced diagnostic delay of tuberculosis were interviewed in Arkhangelsk. Using a qualitative approach, we conducted focus-group discussions for data gathering using Grounded Theory with the Paradigm Model to analyse the phenomenon of diagnostic delay.\nResults: The study resulted in a theoretical model of the pathway of delay of tuberculosis diagnosis in the Arkhangelsk region in answer to the question: “Why and how do patients in the Arkhangelsk region delay tuberculosis diagnosis?” The model included categories of causal conditions, context and intervening conditions, action/interaction strategies, and consequences. The causal condition and main concern of the patients was that they were overpowered by hopelessness. Patients blamed policy, the administrative system, and doctors for their unfortunate life circumstances. This was accompanied by avoidance of health care, denial of their own health situations, and self-treatment. Only a deadly threat was a sufficient motivator for some patients to seek medical help. “Being overpowered by hopelessness” was identified as the core category that affected their self-esteem and influenced their entire lives, including family, work and social relations, and appeared even stronger in association with alcohol use. This category reflected the passive position of many patients in this situation, including their feelings of inability to change anything in their lives, to obtain employment, or to qualify for disability benefits.\nConclusion: The main contributing factor to unsuccessful health-seeking behaviour for patients with tuberculosis was identified as “being overpowered by hopelessness.” This should be taken into consideration when creating any preventive programs and diagnostic algorithms aimed at increasing knowledge about TB, improving the health system, decreasing alcohol consumption and reducing the poverty of the people in Arkhangelsk.","container-title":"BMC Public Health","DOI":"10.1186/1471-2458-13-712","ISSN":"1471-2458","issue":"1","language":"en","source":"Crossref","title":"Hopelessness as a basis for tuberculosis diagnostic delay in the Arkhangelsk region: a grounded theory study","title-short":"Hopelessness as a basis for tuberculosis diagnostic delay in the Arkhangelsk region","URL":"http://bmcpublichealth.biomedcentral.com/articles/10.1186/1471-2458-13-712","volume":"13","author":[{"family":"Kuznetsov","given":"Vladimir N"},{"family":"Grjibovski","given":"Andrej M"},{"family":"Mariandyshev","given":"Andrej O"},{"family":"Johansson","given":"Eva"},{"family":"Enarson","given":"Donald A"},{"family":"Bjune","given":"Gunnar A"}],"accessed":{"date-parts":[["2019",11,22]]},"issued":{"date-parts":[["2013",12]]}}}],"schema":"https://github.com/citation-style-language/schema/raw/master/csl-citation.json"}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[135]</w:t>
            </w:r>
            <w:r w:rsidRPr="00FA0D89">
              <w:rPr>
                <w:color w:val="000000" w:themeColor="text1"/>
                <w:sz w:val="18"/>
                <w:szCs w:val="18"/>
              </w:rPr>
              <w:fldChar w:fldCharType="end"/>
            </w:r>
            <w:r w:rsidRPr="00FA0D89">
              <w:rPr>
                <w:color w:val="000000" w:themeColor="text1"/>
                <w:sz w:val="18"/>
                <w:szCs w:val="18"/>
              </w:rPr>
              <w:t>, Dewi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l7Fdvpif","properties":{"formattedCitation":"[122]","plainCitation":"[122]","noteIndex":0},"citationItems":[{"id":1903,"uris":["http://zotero.org/users/4627420/items/93SCZAJ4"],"uri":["http://zotero.org/users/4627420/items/93SCZAJ4"],"itemData":{"id":1903,"type":"article-journal","abstract":"Background: The community’s awareness of Tuberculosis (TB) and delays in health care seeking remain important issues in Indonesia despite the extensive efforts of community-based TB programs delivered by a non-government organisation (NGO). This study explored the knowledge and behaviours in relation to TB and early diagnosis before and after an asset-based intervention designed to improve these issues.\nMethods: Six villages in Flores, Indonesia were purposively selected to participate in this study. Three villages served as intervention villages and the other three villages provided a comparison group. Data collection included interviews, group discussions, observations, field notes and audit of records.\nResults: In total, 50 participants across six villages were interviewed and three group discussions were conducted in the intervention villages supplemented by 1 – 5 h of observation during monthly visits. Overall, participants in all villages had limited knowledge regarding the cause and transmission of TB before the intervention. The delay in health seeking behaviour was mainly influenced by ignorance of TB symptoms. Health care providers also contributed to delayed diagnosis by ignoring the symptoms of TB suspects at the first visit and failing to examine TB suspects with sputum tests. Stigmatisation of TB patients by the community was reported, although this did not seem to be common. Early case detection was less than 50 % in four of the six villages before the asset-based intervention. Knowledge of TB improved after the intervention in the intervention villages alongside improved education activities. Early case detection also increased in the intervention villages following this intervention. The behaviour changes related to prevention of TB were also obvious in the intervention villages but not the comparison group.\nConclusion: This small project demonstrated that an asset-based intervention can result in positive changes in community’s knowledge and behaviour in relation to TB and early case detection. A continuing education process is like to be required to maintain this outcome and to reach a wider community. Promoting community involvement and local initiatives and engaging health care providers were important elements in the community-based TB program implemented.","container-title":"BMC Public Health","DOI":"10.1186/s12889-016-3448-4","ISSN":"1471-2458","issue":"1","language":"en","source":"Crossref","title":"Improving knowledge and behaviours related to the cause, transmission and prevention of Tuberculosis and early case detection: a descriptive study of community led Tuberculosis program in Flores, Indonesia","title-short":"Improving knowledge and behaviours related to the cause, transmission and prevention of Tuberculosis and early case detection","URL":"http://bmcpublichealth.biomedcentral.com/articles/10.1186/s12889-016-3448-4","volume":"16","author":[{"family":"Dewi","given":"Christa"},{"family":"Barclay","given":"Lesley"},{"family":"Passey","given":"Megan"},{"family":"Wilson","given":"Shawn"}],"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[122]</w:t>
            </w:r>
            <w:r w:rsidRPr="00FA0D89">
              <w:rPr>
                <w:color w:val="000000" w:themeColor="text1"/>
                <w:sz w:val="18"/>
                <w:szCs w:val="18"/>
              </w:rPr>
              <w:fldChar w:fldCharType="end"/>
            </w:r>
            <w:r w:rsidRPr="00FA0D89">
              <w:rPr>
                <w:color w:val="000000" w:themeColor="text1"/>
                <w:sz w:val="18"/>
                <w:szCs w:val="18"/>
              </w:rPr>
              <w:t>, Sagbakken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EEUWEKBr","properties":{"formattedCitation":"[108]","plainCitation":"[108]","noteIndex":0},"citationItems":[{"id":1940,"uris":["http://zotero.org/users/4627420/items/JVV4946B"],"uri":["http://zotero.org/users/4627420/items/JVV4946B"],"itemData":{"id":1940,"type":"article-journal","abstract":"Management of early tuberculosis (TB) symptoms and adherence to medical treatment are main challenges in controlling TB. The aim of this study is to explore how symptoms of TB are perceived and managed, from the onset of symptoms and during the course of treatment, in Addis Ababa, Ethiopia. We conducted a qualitative interview study, including 50 in-depth interviews and 2 focus groups, with TB patients, their relatives, and health personnel. We found that a patient’s perceptions and self-treatment of early symptoms could cause diagnostic delay. Stigma associated with TB and public health services made many patients approach private clinics, causing further delay. Both private and public clinics often labeled and managed symptoms according to lay explanatory models. Lack of adequate knowledge about TB’s etiology and cure caused patients to continue relating to symptoms by reference to their own understanding. This affected patients’ ability to manage TB and its treatment.","container-title":"Qualitative Health Research","DOI":"10.1177/1049732308322596","ISSN":"1049-7323, 1552-7557","issue":"10","language":"en","page":"1356-1366","source":"Crossref","title":"Perception and Management of Tuberculosis Symptoms in Addis Ababa, Ethiopia","volume":"18","author":[{"family":"Sagbakken","given":"Mette"},{"family":"Frich","given":"Jan C."},{"family":"Bjune","given":"Gunnar A."}],"issued":{"date-parts":[["2008",10]]}}}],"schema":"https://github.com/citation-style-language/schema/raw/master/csl-citation.json"}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[108]</w:t>
            </w:r>
            <w:r w:rsidRPr="00FA0D89">
              <w:rPr>
                <w:color w:val="000000" w:themeColor="text1"/>
                <w:sz w:val="18"/>
                <w:szCs w:val="18"/>
              </w:rPr>
              <w:fldChar w:fldCharType="end"/>
            </w:r>
            <w:r w:rsidRPr="00FA0D89">
              <w:rPr>
                <w:color w:val="000000" w:themeColor="text1"/>
                <w:sz w:val="18"/>
                <w:szCs w:val="18"/>
              </w:rPr>
              <w:t>, Sundaram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wBKme1c0","properties":{"formattedCitation":"[115]","plainCitation":"[115]","noteIndex":0},"citationItems":[{"id":16,"uris":["http://zotero.org/users/4627420/items/PWIYM2DR"],"uri":["http://zotero.org/users/4627420/items/PWIYM2DR"],"itemData":{"id":16,"type":"article-journal","container-title":"Health Policy and Planning","DOI":"10.1093/heapol/czx079","ISSN":"0268-1080, 1460-2237","issue":"suppl_2","language":"en","page":"ii32-ii42","source":"CrossRef","title":"A strong TB programme embedded in a developing primary healthcare system is a lose-lose situation: insights from patient and community perspectives in Cambodia","title-short":"A strong TB programme embedded in a developing primary healthcare system is a lose-lose situation","volume":"32","author":[{"family":"Sundaram","given":"Neisha"},{"family":"James","given":"Richard"},{"family":"Sreynimol","given":"Um"},{"family":"Linda","given":"Pen"},{"family":"Yoong","given":"Joanne"},{"family":"Saly","given":"Saint"},{"family":"Koeut","given":"Pichenda"},{"family":"Eang","given":"Mao Tan"},{"family":"Coker","given":"Richard"},{"family":"Khan","given":"Mishal S"}],"issued":{"date-parts":[["2017",10,1]]}}}],"schema":"https://github.com/citation-style-language/schema/raw/master/csl-citation.json"}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[115]</w:t>
            </w:r>
            <w:r w:rsidRPr="00FA0D89">
              <w:rPr>
                <w:color w:val="000000" w:themeColor="text1"/>
                <w:sz w:val="18"/>
                <w:szCs w:val="18"/>
              </w:rPr>
              <w:fldChar w:fldCharType="end"/>
            </w:r>
            <w:r w:rsidRPr="00FA0D89">
              <w:rPr>
                <w:color w:val="000000" w:themeColor="text1"/>
                <w:sz w:val="18"/>
                <w:szCs w:val="18"/>
              </w:rPr>
              <w:t>, Mistry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3RPcPJS5","properties":{"formattedCitation":"[117]","plainCitation":"[117]","noteIndex":0},"citationItems":[{"id":1834,"uris":["http://zotero.org/users/4627420/items/SLLT8H3P"],"uri":["http://zotero.org/users/4627420/items/SLLT8H3P"],"itemData":{"id":1834,"type":"article-journal","container-title":"PLOS ONE","DOI":"10.1371/journal.pone.0152287","ISSN":"1932-6203","issue":"3","language":"en","page":"e0152287","source":"Crossref","title":"Durations and Delays in Care Seeking, Diagnosis and Treatment Initiation in Uncomplicated Pulmonary Tuberculosis Patients in Mumbai, India","volume":"11","author":[{"family":"Mistry","given":"Nerges"},{"family":"Rangan","given":"Sheela"},{"family":"Dholakia","given":"Yatin"},{"family":"Lobo","given":"Eunice"},{"family":"Shah","given":"Shimoni"},{"family":"Patil","given":"Akshaya"}],"editor":[{"family":"Hozbor","given":"Daniela Flavia"}],"issued":{"date-parts":[["2016",3,28]]}}}],"schema":"https://github.com/citation-style-language/schema/raw/master/csl-citation.json"}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[117]</w:t>
            </w:r>
            <w:r w:rsidRPr="00FA0D89">
              <w:rPr>
                <w:color w:val="000000" w:themeColor="text1"/>
                <w:sz w:val="18"/>
                <w:szCs w:val="18"/>
              </w:rPr>
              <w:fldChar w:fldCharType="end"/>
            </w:r>
            <w:r w:rsidRPr="00FA0D89">
              <w:rPr>
                <w:color w:val="000000" w:themeColor="text1"/>
                <w:sz w:val="18"/>
                <w:szCs w:val="18"/>
              </w:rPr>
              <w:t>, Verhagen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UpKcUPHw","properties":{"formattedCitation":"[112]","plainCitation":"[112]","noteIndex":0},"citationItems":[{"id":1861,"uris":["http://zotero.org/users/4627420/items/EYSCH6BY"],"uri":["http://zotero.org/users/4627420/items/EYSCH6BY"],"itemData":{"id":1861,"type":"article-journal","abstract":"Background Diagnostic delay in patients with tuberculosis (TB) leads to ongoing TB transmission, higher mortality rates and increased patient and government health expenditure. Qualitative research focussed on patients’ self-perceptions of disease and their care-seeking behaviour helps to guide health education programmes by providing us with the understanding of the knowledge, attitudes and practices that underlie diagnostic delay.","container-title":"Infection","DOI":"10.1007/s15010-010-0051-y","ISSN":"0300-8126, 1439-0973","issue":"6","language":"en","page":"433-446","source":"Crossref","title":"Factors underlying diagnostic delay in tuberculosis patients in a rural area in Tanzania: a qualitative approach","title-short":"Factors underlying diagnostic delay in tuberculosis patients in a rural area in Tanzania","volume":"38","author":[{"family":"Verhagen","given":"L. M."},{"family":"Kapinga","given":"R."},{"family":"Rosmalen-Nooijens","given":"K. A. W. L.","non-dropping-particle":"van"}],"issued":{"date-parts":[["2010",12]]}}}],"schema":"https://github.com/citation-style-language/schema/raw/master/csl-citation.json"}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[112]</w:t>
            </w:r>
            <w:r w:rsidRPr="00FA0D89">
              <w:rPr>
                <w:color w:val="000000" w:themeColor="text1"/>
                <w:sz w:val="18"/>
                <w:szCs w:val="18"/>
              </w:rPr>
              <w:fldChar w:fldCharType="end"/>
            </w:r>
            <w:r w:rsidRPr="00FA0D89">
              <w:rPr>
                <w:color w:val="000000" w:themeColor="text1"/>
                <w:sz w:val="18"/>
                <w:szCs w:val="18"/>
              </w:rPr>
              <w:t>, Bam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Uax4TIs7","properties":{"formattedCitation":"[114]","plainCitation":"[114]","noteIndex":0},"citationItems":[{"id":1899,"uris":["http://zotero.org/users/4627420/items/ZW8ME87T"],"uri":["http://zotero.org/users/4627420/items/ZW8ME87T"],"itemData":{"id":1899,"type":"article-journal","abstract":"Background: Combating tuberculosis (TB) in urban slums is more complex than in rural areas due to reasons such as over-crowding, unhygienic living conditions and poverty. This study aimed to assess illness perception of TB and identify barriers and facilitators for health seeking practice among the residents of Badda slum, Dhaka, Bangladesh.\nMethods: The Badda slum was purposively selected. Convenience sampling was carried out to select participants aged 18 years and above. Twenty two in-depth interviews, two key informants’ interviews and participatory rapid appraisal (PRA) were conducted. Data were analyzed manually by using defined a priori codes and color coding of the quotes in data matrix table.\nResults: TB was commonly recognized as Jokkha (pulmonary TB), Sas rog (disease associated to breathing) followed by TB. More females than males had knowledge about TB related illness. Very few perceived of being at risk of TB despite the high risk behavior and environment. Prime barriers for health seeking practice of TB were cost along with other barriers like prevailing stigma on TB, lack of information on service sites and unavailability of accompanying person. Training and orientation to community organizations and people, awareness on TB and free treatment through advertisements/media, community level diagnostic and home based care were identified as the facilitators for the health seeking practice of TB.\nConclusions: Perceptions of TB and knowledge associated with the disease shape the health seeking practice, therefore promotion of media awareness campaign, targeting the people of urban slums for reducing misconceptions and promotion of home based service is needed to encourage health seeking practice in the future.","container-title":"BMC Research Notes","DOI":"10.1186/1756-0500-7-572","ISSN":"1756-0500","issue":"1","language":"en","source":"Crossref","title":"Illness perception of tuberculosis (TB) and health seeking practice among urban slum residents of Bangladesh: a qualitative study","title-short":"Illness perception of tuberculosis (TB) and health seeking practice among urban slum residents of Bangladesh","URL":"https://bmcresnotes.biomedcentral.com/articles/10.1186/1756-0500-7-572","volume":"7","author":[{"family":"Bam","given":"Kiran"},{"family":"Bhatt","given":"Lokesh Prasad"},{"family":"Thapa","given":"Rajshree"},{"family":"Dossajee","given":"Hussein Karimjee"},{"family":"Angdembe","given":"Mirak Raj"}],"accessed":{"date-parts":[["2019",11,22]]},"issued":{"date-parts":[["2014",12]]}}}],"schema":"https://github.com/citation-style-language/schema/raw/master/csl-citation.json"}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szCs w:val="18"/>
              </w:rPr>
              <w:t>[114]</w:t>
            </w:r>
            <w:r w:rsidRPr="00FA0D89">
              <w:rPr>
                <w:color w:val="000000" w:themeColor="text1"/>
                <w:sz w:val="18"/>
                <w:szCs w:val="18"/>
              </w:rPr>
              <w:fldChar w:fldCharType="end"/>
            </w:r>
          </w:p>
          <w:p w14:paraId="3FDAE730" w14:textId="77777777" w:rsidR="00790355" w:rsidRPr="00FA0D89" w:rsidRDefault="00790355" w:rsidP="00DC75CB">
            <w:pPr>
              <w:rPr>
                <w:color w:val="000000" w:themeColor="text1"/>
                <w:sz w:val="18"/>
                <w:szCs w:val="18"/>
              </w:rPr>
            </w:pPr>
          </w:p>
          <w:p w14:paraId="4BE3E38B"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as a majority of the individual findings have high level of dependability (9 high, 1 moderates)</w:t>
            </w:r>
          </w:p>
        </w:tc>
        <w:tc>
          <w:tcPr>
            <w:tcW w:w="1018" w:type="pct"/>
            <w:tcBorders>
              <w:top w:val="single" w:sz="4" w:space="0" w:color="auto"/>
              <w:left w:val="nil"/>
              <w:bottom w:val="single" w:sz="4" w:space="0" w:color="auto"/>
              <w:right w:val="nil"/>
            </w:tcBorders>
          </w:tcPr>
          <w:p w14:paraId="009D33CD"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29D8ECF5"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19 unequivocal findings</w:t>
            </w:r>
          </w:p>
          <w:p w14:paraId="0207304D" w14:textId="77777777" w:rsidR="00790355" w:rsidRPr="00FA0D89" w:rsidRDefault="00790355" w:rsidP="00DC75CB">
            <w:pPr>
              <w:rPr>
                <w:color w:val="000000" w:themeColor="text1"/>
                <w:sz w:val="18"/>
                <w:szCs w:val="18"/>
              </w:rPr>
            </w:pPr>
          </w:p>
          <w:p w14:paraId="68D4A8EA" w14:textId="77777777" w:rsidR="00790355" w:rsidRPr="00FA0D89" w:rsidRDefault="00790355" w:rsidP="00DC75CB">
            <w:pPr>
              <w:rPr>
                <w:color w:val="000000" w:themeColor="text1"/>
                <w:sz w:val="18"/>
                <w:szCs w:val="18"/>
              </w:rPr>
            </w:pPr>
          </w:p>
          <w:p w14:paraId="4160FE47" w14:textId="77777777" w:rsidR="00790355" w:rsidRPr="00FA0D89" w:rsidRDefault="00790355" w:rsidP="00DC75CB">
            <w:pPr>
              <w:rPr>
                <w:color w:val="000000" w:themeColor="text1"/>
                <w:sz w:val="18"/>
                <w:szCs w:val="18"/>
              </w:rPr>
            </w:pPr>
          </w:p>
          <w:p w14:paraId="4107B3BF" w14:textId="77777777" w:rsidR="00790355" w:rsidRPr="00FA0D89" w:rsidRDefault="00790355" w:rsidP="00DC75CB">
            <w:pPr>
              <w:rPr>
                <w:color w:val="000000" w:themeColor="text1"/>
                <w:sz w:val="18"/>
                <w:szCs w:val="18"/>
              </w:rPr>
            </w:pPr>
          </w:p>
          <w:p w14:paraId="5F878AF0" w14:textId="77777777" w:rsidR="00790355" w:rsidRPr="00FA0D89" w:rsidRDefault="00790355" w:rsidP="00DC75CB">
            <w:pPr>
              <w:rPr>
                <w:color w:val="000000" w:themeColor="text1"/>
                <w:sz w:val="18"/>
                <w:szCs w:val="18"/>
              </w:rPr>
            </w:pPr>
          </w:p>
          <w:p w14:paraId="6DEA103F" w14:textId="77777777" w:rsidR="00790355" w:rsidRPr="00FA0D89" w:rsidRDefault="00790355" w:rsidP="00DC75CB">
            <w:pPr>
              <w:rPr>
                <w:color w:val="000000" w:themeColor="text1"/>
                <w:sz w:val="18"/>
                <w:szCs w:val="18"/>
              </w:rPr>
            </w:pPr>
          </w:p>
          <w:p w14:paraId="477E32C7" w14:textId="77777777" w:rsidR="00790355" w:rsidRPr="00FA0D89" w:rsidRDefault="00790355" w:rsidP="00DC75CB">
            <w:pPr>
              <w:rPr>
                <w:color w:val="000000" w:themeColor="text1"/>
                <w:sz w:val="18"/>
                <w:szCs w:val="18"/>
              </w:rPr>
            </w:pPr>
          </w:p>
          <w:p w14:paraId="4F6ED9BA" w14:textId="77777777" w:rsidR="00790355" w:rsidRPr="00FA0D89" w:rsidRDefault="00790355" w:rsidP="00DC75CB">
            <w:pPr>
              <w:rPr>
                <w:color w:val="000000" w:themeColor="text1"/>
                <w:sz w:val="18"/>
                <w:szCs w:val="18"/>
              </w:rPr>
            </w:pPr>
          </w:p>
          <w:p w14:paraId="6AA3A1D0"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800" w:type="pct"/>
            <w:tcBorders>
              <w:top w:val="single" w:sz="4" w:space="0" w:color="auto"/>
              <w:left w:val="nil"/>
              <w:bottom w:val="single" w:sz="4" w:space="0" w:color="auto"/>
              <w:right w:val="nil"/>
            </w:tcBorders>
          </w:tcPr>
          <w:p w14:paraId="2283A253"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2EF70400" w14:textId="77777777" w:rsidR="00790355" w:rsidRPr="00FA0D89" w:rsidRDefault="00790355" w:rsidP="00DC75CB">
            <w:pPr>
              <w:rPr>
                <w:color w:val="000000" w:themeColor="text1"/>
                <w:sz w:val="18"/>
                <w:szCs w:val="18"/>
                <w:lang w:val="en-US"/>
              </w:rPr>
            </w:pPr>
          </w:p>
          <w:p w14:paraId="5561302B" w14:textId="77777777" w:rsidR="00790355" w:rsidRPr="00FA0D89" w:rsidRDefault="00790355" w:rsidP="00DC75CB">
            <w:pPr>
              <w:rPr>
                <w:color w:val="000000" w:themeColor="text1"/>
                <w:sz w:val="18"/>
                <w:szCs w:val="18"/>
              </w:rPr>
            </w:pPr>
          </w:p>
          <w:p w14:paraId="0C81B5FE" w14:textId="77777777" w:rsidR="00790355" w:rsidRPr="00FA0D89" w:rsidRDefault="00790355" w:rsidP="00DC75CB">
            <w:pPr>
              <w:rPr>
                <w:color w:val="000000" w:themeColor="text1"/>
                <w:sz w:val="18"/>
                <w:szCs w:val="18"/>
              </w:rPr>
            </w:pPr>
          </w:p>
          <w:p w14:paraId="672F98FA" w14:textId="77777777" w:rsidR="00790355" w:rsidRPr="00FA0D89" w:rsidRDefault="00790355" w:rsidP="00DC75CB">
            <w:pPr>
              <w:rPr>
                <w:color w:val="000000" w:themeColor="text1"/>
                <w:sz w:val="18"/>
                <w:szCs w:val="18"/>
              </w:rPr>
            </w:pPr>
          </w:p>
          <w:p w14:paraId="280CA881" w14:textId="77777777" w:rsidR="00790355" w:rsidRPr="00FA0D89" w:rsidRDefault="00790355" w:rsidP="00DC75CB">
            <w:pPr>
              <w:rPr>
                <w:color w:val="000000" w:themeColor="text1"/>
                <w:sz w:val="18"/>
                <w:szCs w:val="18"/>
              </w:rPr>
            </w:pPr>
          </w:p>
          <w:p w14:paraId="08A9361B" w14:textId="77777777" w:rsidR="00790355" w:rsidRPr="00FA0D89" w:rsidRDefault="00790355" w:rsidP="00DC75CB">
            <w:pPr>
              <w:rPr>
                <w:color w:val="000000" w:themeColor="text1"/>
                <w:sz w:val="18"/>
                <w:szCs w:val="18"/>
              </w:rPr>
            </w:pPr>
          </w:p>
          <w:p w14:paraId="5E8D6A18" w14:textId="77777777" w:rsidR="00790355" w:rsidRPr="00FA0D89" w:rsidRDefault="00790355" w:rsidP="00DC75CB">
            <w:pPr>
              <w:rPr>
                <w:color w:val="000000" w:themeColor="text1"/>
                <w:sz w:val="18"/>
                <w:szCs w:val="18"/>
              </w:rPr>
            </w:pPr>
          </w:p>
          <w:p w14:paraId="722C1513" w14:textId="77777777" w:rsidR="00790355" w:rsidRPr="00FA0D89" w:rsidRDefault="00790355" w:rsidP="00DC75CB">
            <w:pPr>
              <w:rPr>
                <w:color w:val="000000" w:themeColor="text1"/>
                <w:sz w:val="18"/>
                <w:szCs w:val="18"/>
              </w:rPr>
            </w:pPr>
          </w:p>
          <w:p w14:paraId="20316B7F" w14:textId="77777777" w:rsidR="00790355" w:rsidRPr="00FA0D89" w:rsidRDefault="00790355" w:rsidP="00DC75CB">
            <w:pPr>
              <w:rPr>
                <w:color w:val="000000" w:themeColor="text1"/>
                <w:sz w:val="18"/>
                <w:szCs w:val="18"/>
              </w:rPr>
            </w:pPr>
          </w:p>
          <w:p w14:paraId="22F5A8B3"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bl>
    <w:p w14:paraId="03A99E98" w14:textId="77777777" w:rsidR="00790355" w:rsidRPr="00FA0D89" w:rsidRDefault="00790355" w:rsidP="00790355">
      <w:pPr>
        <w:rPr>
          <w:color w:val="000000" w:themeColor="text1"/>
          <w:sz w:val="18"/>
          <w:szCs w:val="18"/>
        </w:rPr>
      </w:pPr>
    </w:p>
    <w:p w14:paraId="1D35CECA" w14:textId="77777777" w:rsidR="00790355" w:rsidRPr="00FA0D89" w:rsidRDefault="00790355" w:rsidP="00790355">
      <w:pPr>
        <w:rPr>
          <w:color w:val="000000" w:themeColor="text1"/>
          <w:sz w:val="18"/>
          <w:szCs w:val="18"/>
          <w:lang w:val="en-US"/>
        </w:rPr>
        <w:sectPr w:rsidR="00790355" w:rsidRPr="00FA0D89" w:rsidSect="00FA0D89">
          <w:type w:val="continuous"/>
          <w:pgSz w:w="11906" w:h="16838"/>
          <w:pgMar w:top="720" w:right="720" w:bottom="720" w:left="720" w:header="708" w:footer="708" w:gutter="0"/>
          <w:cols w:space="708"/>
          <w:docGrid w:linePitch="360"/>
        </w:sectPr>
      </w:pPr>
    </w:p>
    <w:p w14:paraId="344ADD3F" w14:textId="1D9970BF" w:rsidR="00790355" w:rsidRPr="00FA0D89" w:rsidRDefault="00FA0D89" w:rsidP="00790355">
      <w:pPr>
        <w:pStyle w:val="Heading1"/>
        <w:spacing w:before="0"/>
        <w:rPr>
          <w:b/>
          <w:bCs/>
          <w:color w:val="000000" w:themeColor="text1"/>
          <w:sz w:val="18"/>
          <w:szCs w:val="18"/>
          <w:lang w:val="en-US"/>
        </w:rPr>
      </w:pPr>
      <w:bookmarkStart w:id="5" w:name="_Toc80618250"/>
      <w:r w:rsidRPr="00FA0D89">
        <w:rPr>
          <w:rFonts w:asciiTheme="minorHAnsi" w:hAnsiTheme="minorHAnsi" w:cstheme="minorHAnsi"/>
          <w:b/>
          <w:bCs/>
          <w:color w:val="000000" w:themeColor="text1"/>
          <w:sz w:val="18"/>
          <w:szCs w:val="18"/>
          <w:lang w:val="en-US"/>
        </w:rPr>
        <w:t>Additional</w:t>
      </w:r>
      <w:r w:rsidR="00790355" w:rsidRPr="00FA0D89">
        <w:rPr>
          <w:rFonts w:asciiTheme="minorHAnsi" w:hAnsiTheme="minorHAnsi" w:cstheme="minorHAnsi"/>
          <w:b/>
          <w:bCs/>
          <w:color w:val="000000" w:themeColor="text1"/>
          <w:sz w:val="18"/>
          <w:szCs w:val="18"/>
          <w:lang w:val="en-US"/>
        </w:rPr>
        <w:t xml:space="preserve"> Table 4: Computation of ConQual score for health system delay</w:t>
      </w:r>
      <w:bookmarkEnd w:id="5"/>
      <w:r w:rsidR="00790355" w:rsidRPr="00FA0D89">
        <w:rPr>
          <w:rFonts w:asciiTheme="minorHAnsi" w:hAnsiTheme="minorHAnsi" w:cstheme="minorHAnsi"/>
          <w:b/>
          <w:bCs/>
          <w:color w:val="000000" w:themeColor="text1"/>
          <w:sz w:val="18"/>
          <w:szCs w:val="18"/>
          <w:lang w:val="en-US"/>
        </w:rPr>
        <w:t xml:space="preserve"> </w:t>
      </w:r>
    </w:p>
    <w:tbl>
      <w:tblPr>
        <w:tblStyle w:val="TableGrid"/>
        <w:tblW w:w="5000" w:type="pct"/>
        <w:tblInd w:w="0" w:type="dxa"/>
        <w:tblBorders>
          <w:left w:val="none" w:sz="0" w:space="0" w:color="auto"/>
          <w:right w:val="none" w:sz="0" w:space="0" w:color="auto"/>
          <w:insideV w:val="none" w:sz="0" w:space="0" w:color="auto"/>
        </w:tblBorders>
        <w:tblLook w:val="04A0" w:firstRow="1" w:lastRow="0" w:firstColumn="1" w:lastColumn="0" w:noHBand="0" w:noVBand="1"/>
      </w:tblPr>
      <w:tblGrid>
        <w:gridCol w:w="4567"/>
        <w:gridCol w:w="2133"/>
        <w:gridCol w:w="3766"/>
      </w:tblGrid>
      <w:tr w:rsidR="00FA0D89" w:rsidRPr="00FA0D89" w14:paraId="763CCE9D" w14:textId="77777777" w:rsidTr="00DC75CB">
        <w:tc>
          <w:tcPr>
            <w:tcW w:w="5000" w:type="pct"/>
            <w:gridSpan w:val="3"/>
            <w:tcBorders>
              <w:top w:val="single" w:sz="4" w:space="0" w:color="auto"/>
              <w:left w:val="nil"/>
              <w:bottom w:val="single" w:sz="4" w:space="0" w:color="auto"/>
              <w:right w:val="nil"/>
            </w:tcBorders>
            <w:hideMark/>
          </w:tcPr>
          <w:p w14:paraId="371686C4" w14:textId="77777777" w:rsidR="00790355" w:rsidRPr="00FA0D89" w:rsidRDefault="00790355" w:rsidP="00DC75CB">
            <w:pPr>
              <w:rPr>
                <w:color w:val="000000" w:themeColor="text1"/>
                <w:sz w:val="18"/>
                <w:szCs w:val="18"/>
                <w:lang w:val="en-US"/>
              </w:rPr>
            </w:pPr>
            <w:r w:rsidRPr="00FA0D89">
              <w:rPr>
                <w:b/>
                <w:color w:val="000000" w:themeColor="text1"/>
                <w:sz w:val="18"/>
                <w:szCs w:val="18"/>
                <w:lang w:val="en-US"/>
              </w:rPr>
              <w:t>Synthesized finding 1:</w:t>
            </w:r>
            <w:r w:rsidRPr="00FA0D89">
              <w:rPr>
                <w:color w:val="000000" w:themeColor="text1"/>
                <w:sz w:val="18"/>
                <w:szCs w:val="18"/>
                <w:lang w:val="en-US"/>
              </w:rPr>
              <w:t xml:space="preserve"> Poor practice at the health facilities and ignorance of TB led to a delay in TB diagnosis</w:t>
            </w:r>
          </w:p>
        </w:tc>
      </w:tr>
      <w:tr w:rsidR="00FA0D89" w:rsidRPr="00FA0D89" w14:paraId="1B349B1D" w14:textId="77777777" w:rsidTr="00DC75CB">
        <w:tc>
          <w:tcPr>
            <w:tcW w:w="2182" w:type="pct"/>
            <w:tcBorders>
              <w:top w:val="single" w:sz="4" w:space="0" w:color="auto"/>
              <w:left w:val="nil"/>
              <w:bottom w:val="single" w:sz="4" w:space="0" w:color="auto"/>
              <w:right w:val="nil"/>
            </w:tcBorders>
          </w:tcPr>
          <w:p w14:paraId="15CF4CD5"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4CC33B27"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78C134B6" w14:textId="77777777" w:rsidR="00790355" w:rsidRPr="00FA0D89" w:rsidRDefault="00790355" w:rsidP="00DC75CB">
            <w:pPr>
              <w:rPr>
                <w:color w:val="000000" w:themeColor="text1"/>
                <w:sz w:val="18"/>
                <w:szCs w:val="18"/>
              </w:rPr>
            </w:pPr>
            <w:r w:rsidRPr="00FA0D89">
              <w:rPr>
                <w:color w:val="000000" w:themeColor="text1"/>
                <w:sz w:val="18"/>
                <w:szCs w:val="18"/>
              </w:rPr>
              <w:t>Long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YxRLKAn","properties":{"formattedCitation":"[133]","plainCitation":"[133]","noteIndex":0},"citationItems":[{"id":1769,"uris":["http://zotero.org/users/4627420/items/8D7E6AE8"],"uri":["http://zotero.org/users/4627420/items/8D7E6AE8"],"itemData":{"id":1769,"type":"article-journal","abstract":"Background: China is facing a significant tuberculosis epidemic among rural-to-urban migrants, which poses a threat to TB control. This study aimed to understand the health seeking behaviour of and health systems responses to migrants and permanent urban residents suffering from chronic cough, in order to identify the factors influencing delays for both groups in receiving a TB diagnosis in urban China.\nMethods: Combining a prospective cohort study of adult suspect TB patients and a qualitative study, the Piot model was used to analyze the health seeking behaviour of TB suspects among migrants and permanent urban residents, the factors influencing their decision and the responses by general health providers. Methods included a patient survey, focus group discussions with migrants in the general population, qualitative interviews with migrant and permanent resident TB suspects and TB patients as well as key stakeholders related to TB control and the management of migrants.\nResults: Sixty eight percent of migrants delayed for more than two weeks before seeking care for symptoms suggestive of TB, compared to 54% of residents (p &lt; 0.01). When they first decided to seek professional care, migrants were 1.5 times more likely than residents to use less expensive, communitylevel health services. Only 5% were ultimately referred to a TB dispensary. Major reasons for both patient and provider delay included lack of knowledge and mistrust of the TB control programme, lack of knowledge about TB (patients), and profit-seeking behaviour (providers). In the follow up survey, 61% of the migrants and 41% of the residents who still had symptoms gave up continuing to seek professional care, with a statistically significant difference between the two groups (p &lt; 0.05).\nConclusion: Rural-to-urban migrants are more likely than permanent residents to delay in seeking care for symptoms suggestive of TB in urban Chongqing. 'Patient-' and 'provider-' related factors interact to pose barriers to TB diagnosis for migrants, including: low awareness, and poor knowledge among both the general public and TB suspects about TB as a disease and about the TB control programme; low financial capacity to pay for care and diagnostic tests; and inadequate use of diagnostic tests and referral to TB dispensaries by general health providers.","container-title":"BMC Health Services Research","DOI":"10.1186/1472-6963-8-202","ISSN":"1472-6963","issue":"1","language":"en","source":"Crossref","title":"Barriers to accessing TB diagnosis for rural-to-urban migrants with chronic cough in Chongqing, China: A mixed methods study","title-short":"Barriers to accessing TB diagnosis for rural-to-urban migrants with chronic cough in Chongqing, China","URL":"http://bmchealthservres.biomedcentral.com/articles/10.1186/1472-6963-8-202","volume":"8","author":[{"family":"Long","given":"Qian"},{"family":"Li","given":"Ying"},{"family":"Wang","given":"Yang"},{"family":"Yue","given":"Yong"},{"family":"Tang","given":"Cheng"},{"family":"Tang","given":"Shenglan"},{"family":"Squire","given":"S Bertel"},{"family":"Tolhurst","given":"Rachel"}],"accessed":{"date-parts":[["2019",11,22]]},"issued":{"date-parts":[["2008",12]]}}}],"schema":"https://github.com/citation-style-language/schema/raw/master/csl-citation.json"}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[133]</w:t>
            </w:r>
            <w:r w:rsidRPr="00FA0D89">
              <w:rPr>
                <w:color w:val="000000" w:themeColor="text1"/>
                <w:sz w:val="18"/>
                <w:szCs w:val="18"/>
              </w:rPr>
              <w:fldChar w:fldCharType="end"/>
            </w:r>
            <w:r w:rsidRPr="00FA0D89">
              <w:rPr>
                <w:color w:val="000000" w:themeColor="text1"/>
                <w:sz w:val="18"/>
                <w:szCs w:val="18"/>
              </w:rPr>
              <w:t>, Duarte de Sá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zOam1CM6","properties":{"formattedCitation":"[127]","plainCitation":"[127]","noteIndex":0},"citationItems":[{"id":1833,"uris":["http://zotero.org/users/4627420/items/D5PU2K5D"],"uri":["http://zotero.org/users/4627420/items/D5PU2K5D"],"itemData":{"id":1833,"type":"article-journal","abstract":"The aim of this study was to analyze the discourse of health managers on aspects related to delay in tuberculosis diagnosis. This was a qualitative research study, conducted with 16 Family Health Unit managers. The empirical data were obtained through semi-structured interviews. The analysis was based on the theoretical framework of the French school of discourse analysis. According to the managers’ statements, the delay in tuberculosis diagnosis is related to patient and health service aspects. As for patient aspects, managers report fear, prejudice and lack of information as factors that may promote a delayed diagnosis. Regarding health service aspects, structural problems and lack of professional skills were reported. The discourse of managers should be considered to qualify tuberculosis control actions and to prevent delays in diagnosis.","container-title":"Revista da Escola de Enfermagem da USP","DOI":"10.1590/S0080-623420130000500022","ISSN":"0080-6234","issue":"5","language":"en","page":"1165-1171","source":"Crossref","title":"The discourse of health managers on aspects related to the delay in tuberculosis diagnosis","volume":"47","author":[{"family":"Sa","given":"Lenilde Duarte","dropping-particle":"de"},{"family":"Barreto","given":"Anne Jaquelyne Roque"},{"family":"Nogueira","given":"Jordana de Almeida"},{"family":"Cunha","given":"Fatima Teresinha Scarparo"},{"family":"Palha","given":"Pedro Fredemir"},{"family":"Villa","given":"Tereza Cristina Scatena"}],"issued":{"date-parts":[["2013",10]]}}}],"schema":"https://github.com/citation-style-language/schema/raw/master/csl-citation.json"}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[127]</w:t>
            </w:r>
            <w:r w:rsidRPr="00FA0D89">
              <w:rPr>
                <w:color w:val="000000" w:themeColor="text1"/>
                <w:sz w:val="18"/>
                <w:szCs w:val="18"/>
              </w:rPr>
              <w:fldChar w:fldCharType="end"/>
            </w:r>
            <w:r w:rsidRPr="00FA0D89">
              <w:rPr>
                <w:color w:val="000000" w:themeColor="text1"/>
                <w:sz w:val="18"/>
                <w:szCs w:val="18"/>
              </w:rPr>
              <w:t>, Strand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2w7eWM6","properties":{"formattedCitation":"[131]","plainCitation":"[131]","noteIndex":0},"citationItems":[{"id":1959,"uris":["http://zotero.org/users/4627420/items/5BC672HE"],"uri":["http://zotero.org/users/4627420/items/5BC672HE"],"itemData":{"id":1959,"type":"article-journal","abstract":"A quantitative/qualitative mixed methodology was used to investigate treatment delay and determine social determinants of TB among 70 pulmonary TB patients in China. Median total diagnostic delay (TDD) time was 4 weeks for men and 5 weeks for women; 25% of patients experienced a TDD of 20 or more weeks. Seventy-six percent of patients who had a delay of more than 2 weeks attributed the delay to their own personal lack of awareness. Fifty-seven percent of the population reported experiencing more than one of the four common TB symptoms, and 30% reported experiencing three or more symptoms. Patients’ qualitative descriptions of the process from onset of symptoms to diagnosis of TB described a circuitous and imprecise one. Delay in seeking treatment among TB patients in China is prolonged because of both personal and systemic reasons. It is essential that diagnostic delay be understood and reduced to decrease the burden of disease globally.","container-title":"International Quarterly of Community Health Education","DOI":"10.2190/IQ.31.3.f","ISSN":"0272-684X, 1541-3519","issue":"3","language":"en","page":"279-290","source":"Crossref","title":"Social Determinants of Delayed Diagnosis of Tuberculosis in a North China Urban Setting","volume":"31","author":[{"family":"Strand","given":"Mark A."},{"family":"Duan","given":"Xiaoqin"},{"family":"Johnson","given":"Ryan"},{"family":"Li","given":"Yanqing"}],"issued":{"date-parts":[["2011",7]]}}}],"schema":"https://github.com/citation-style-language/schema/raw/master/csl-citation.json"}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[131]</w:t>
            </w:r>
            <w:r w:rsidRPr="00FA0D89">
              <w:rPr>
                <w:color w:val="000000" w:themeColor="text1"/>
                <w:sz w:val="18"/>
                <w:szCs w:val="18"/>
              </w:rPr>
              <w:fldChar w:fldCharType="end"/>
            </w:r>
          </w:p>
          <w:p w14:paraId="27101963" w14:textId="77777777" w:rsidR="00790355" w:rsidRPr="00FA0D89" w:rsidRDefault="00790355" w:rsidP="00DC75CB">
            <w:pPr>
              <w:rPr>
                <w:color w:val="000000" w:themeColor="text1"/>
                <w:sz w:val="18"/>
                <w:szCs w:val="18"/>
              </w:rPr>
            </w:pPr>
          </w:p>
          <w:p w14:paraId="2FAABAC4"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43CBB5D6" w14:textId="77777777" w:rsidR="00790355" w:rsidRPr="00FA0D89" w:rsidRDefault="00790355" w:rsidP="00DC75CB">
            <w:pPr>
              <w:rPr>
                <w:color w:val="000000" w:themeColor="text1"/>
                <w:sz w:val="18"/>
                <w:szCs w:val="18"/>
              </w:rPr>
            </w:pPr>
            <w:r w:rsidRPr="00FA0D89">
              <w:rPr>
                <w:color w:val="000000" w:themeColor="text1"/>
                <w:sz w:val="18"/>
                <w:szCs w:val="18"/>
              </w:rPr>
              <w:t>Verhagen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3Jnq1RF","properties":{"formattedCitation":"[112]","plainCitation":"[112]","noteIndex":0},"citationItems":[{"id":1861,"uris":["http://zotero.org/users/4627420/items/EYSCH6BY"],"uri":["http://zotero.org/users/4627420/items/EYSCH6BY"],"itemData":{"id":1861,"type":"article-journal","abstract":"Background Diagnostic delay in patients with tuberculosis (TB) leads to ongoing TB transmission, higher mortality rates and increased patient and government health expenditure. Qualitative research focussed on patients’ self-perceptions of disease and their care-seeking behaviour helps to guide health education programmes by providing us with the understanding of the knowledge, attitudes and practices that underlie diagnostic delay.","container-title":"Infection","DOI":"10.1007/s15010-010-0051-y","ISSN":"0300-8126, 1439-0973","issue":"6","language":"en","page":"433-446","source":"Crossref","title":"Factors underlying diagnostic delay in tuberculosis patients in a rural area in Tanzania: a qualitative approach","title-short":"Factors underlying diagnostic delay in tuberculosis patients in a rural area in Tanzania","volume":"38","author":[{"family":"Verhagen","given":"L. M."},{"family":"Kapinga","given":"R."},{"family":"Rosmalen-Nooijens","given":"K. A. W. L.","non-dropping-particle":"van"}],"issued":{"date-parts":[["2010",12]]}}}],"schema":"https://github.com/citation-style-language/schema/raw/master/csl-citation.json"}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[112]</w:t>
            </w:r>
            <w:r w:rsidRPr="00FA0D89">
              <w:rPr>
                <w:color w:val="000000" w:themeColor="text1"/>
                <w:sz w:val="18"/>
                <w:szCs w:val="18"/>
              </w:rPr>
              <w:fldChar w:fldCharType="end"/>
            </w:r>
            <w:r w:rsidRPr="00FA0D89">
              <w:rPr>
                <w:color w:val="000000" w:themeColor="text1"/>
                <w:sz w:val="18"/>
                <w:szCs w:val="18"/>
              </w:rPr>
              <w:t>, Bam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FA0clSp","properties":{"formattedCitation":"[114]","plainCitation":"[114]","noteIndex":0},"citationItems":[{"id":1899,"uris":["http://zotero.org/users/4627420/items/ZW8ME87T"],"uri":["http://zotero.org/users/4627420/items/ZW8ME87T"],"itemData":{"id":1899,"type":"article-journal","abstract":"Background: Combating tuberculosis (TB) in urban slums is more complex than in rural areas due to reasons such as over-crowding, unhygienic living conditions and poverty. This study aimed to assess illness perception of TB and identify barriers and facilitators for health seeking practice among the residents of Badda slum, Dhaka, Bangladesh.\nMethods: The Badda slum was purposively selected. Convenience sampling was carried out to select participants aged 18 years and above. Twenty two in-depth interviews, two key informants’ interviews and participatory rapid appraisal (PRA) were conducted. Data were analyzed manually by using defined a priori codes and color coding of the quotes in data matrix table.\nResults: TB was commonly recognized as Jokkha (pulmonary TB), Sas rog (disease associated to breathing) followed by TB. More females than males had knowledge about TB related illness. Very few perceived of being at risk of TB despite the high risk behavior and environment. Prime barriers for health seeking practice of TB were cost along with other barriers like prevailing stigma on TB, lack of information on service sites and unavailability of accompanying person. Training and orientation to community organizations and people, awareness on TB and free treatment through advertisements/media, community level diagnostic and home based care were identified as the facilitators for the health seeking practice of TB.\nConclusions: Perceptions of TB and knowledge associated with the disease shape the health seeking practice, therefore promotion of media awareness campaign, targeting the people of urban slums for reducing misconceptions and promotion of home based service is needed to encourage health seeking practice in the future.","container-title":"BMC Research Notes","DOI":"10.1186/1756-0500-7-572","ISSN":"1756-0500","issue":"1","language":"en","source":"Crossref","title":"Illness perception of tuberculosis (TB) and health seeking practice among urban slum residents of Bangladesh: a qualitative study","title-short":"Illness perception of tuberculosis (TB) and health seeking practice among urban slum residents of Bangladesh","URL":"https://bmcresnotes.biomedcentral.com/articles/10.1186/1756-0500-7-572","volume":"7","author":[{"family":"Bam","given":"Kiran"},{"family":"Bhatt","given":"Lokesh Prasad"},{"family":"Thapa","given":"Rajshree"},{"family":"Dossajee","given":"Hussein Karimjee"},{"family":"Angdembe","given":"Mirak Raj"}],"accessed":{"date-parts":[["2019",11,22]]},"issued":{"date-parts":[["2014",12]]}}}],"schema":"https://github.com/citation-style-language/schema/raw/master/csl-citation.json"}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[114]</w:t>
            </w:r>
            <w:r w:rsidRPr="00FA0D89">
              <w:rPr>
                <w:color w:val="000000" w:themeColor="text1"/>
                <w:sz w:val="18"/>
                <w:szCs w:val="18"/>
              </w:rPr>
              <w:fldChar w:fldCharType="end"/>
            </w:r>
            <w:r w:rsidRPr="00FA0D89">
              <w:rPr>
                <w:color w:val="000000" w:themeColor="text1"/>
                <w:sz w:val="18"/>
                <w:szCs w:val="18"/>
              </w:rPr>
              <w:t>, Dewi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4R6Jmzh","properties":{"formattedCitation":"[122]","plainCitation":"[122]","noteIndex":0},"citationItems":[{"id":1903,"uris":["http://zotero.org/users/4627420/items/93SCZAJ4"],"uri":["http://zotero.org/users/4627420/items/93SCZAJ4"],"itemData":{"id":1903,"type":"article-journal","abstract":"Background: The community’s awareness of Tuberculosis (TB) and delays in health care seeking remain important issues in Indonesia despite the extensive efforts of community-based TB programs delivered by a non-government organisation (NGO). This study explored the knowledge and behaviours in relation to TB and early diagnosis before and after an asset-based intervention designed to improve these issues.\nMethods: Six villages in Flores, Indonesia were purposively selected to participate in this study. Three villages served as intervention villages and the other three villages provided a comparison group. Data collection included interviews, group discussions, observations, field notes and audit of records.\nResults: In total, 50 participants across six villages were interviewed and three group discussions were conducted in the intervention villages supplemented by 1 – 5 h of observation during monthly visits. Overall, participants in all villages had limited knowledge regarding the cause and transmission of TB before the intervention. The delay in health seeking behaviour was mainly influenced by ignorance of TB symptoms. Health care providers also contributed to delayed diagnosis by ignoring the symptoms of TB suspects at the first visit and failing to examine TB suspects with sputum tests. Stigmatisation of TB patients by the community was reported, although this did not seem to be common. Early case detection was less than 50 % in four of the six villages before the asset-based intervention. Knowledge of TB improved after the intervention in the intervention villages alongside improved education activities. Early case detection also increased in the intervention villages following this intervention. The behaviour changes related to prevention of TB were also obvious in the intervention villages but not the comparison group.\nConclusion: This small project demonstrated that an asset-based intervention can result in positive changes in community’s knowledge and behaviour in relation to TB and early case detection. A continuing education process is like to be required to maintain this outcome and to reach a wider community. Promoting community involvement and local initiatives and engaging health care providers were important elements in the community-based TB program implemented.","container-title":"BMC Public Health","DOI":"10.1186/s12889-016-3448-4","ISSN":"1471-2458","issue":"1","language":"en","source":"Crossref","title":"Improving knowledge and behaviours related to the cause, transmission and prevention of Tuberculosis and early case detection: a descriptive study of community led Tuberculosis program in Flores, Indonesia","title-short":"Improving knowledge and behaviours related to the cause, transmission and prevention of Tuberculosis and early case detection","URL":"http://bmcpublichealth.biomedcentral.com/articles/10.1186/s12889-016-3448-4","volume":"16","author":[{"family":"Dewi","given":"Christa"},{"family":"Barclay","given":"Lesley"},{"family":"Passey","given":"Megan"},{"family":"Wilson","given":"Shawn"}],"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[122]</w:t>
            </w:r>
            <w:r w:rsidRPr="00FA0D89">
              <w:rPr>
                <w:color w:val="000000" w:themeColor="text1"/>
                <w:sz w:val="18"/>
                <w:szCs w:val="18"/>
              </w:rPr>
              <w:fldChar w:fldCharType="end"/>
            </w:r>
            <w:r w:rsidRPr="00FA0D89">
              <w:rPr>
                <w:color w:val="000000" w:themeColor="text1"/>
                <w:sz w:val="18"/>
                <w:szCs w:val="18"/>
              </w:rPr>
              <w:t>, Rintiswati 2009</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e3nGabw5","properties":{"formattedCitation":"[121]","plainCitation":"[121]","noteIndex":0},"citationItems":[{"id":1907,"uris":["http://zotero.org/users/4627420/items/I9XPUKQD"],"uri":["http://zotero.org/users/4627420/items/I9XPUKQD"],"itemData":{"id":1907,"type":"article-journal","abstract":"Background: Many tuberculosis (TB) patients in Indonesia are diagnosed late. We seek to document patient journeys toward TB diagnosis and treatment and factors that influence health care seeking behavior.\nMethods: TB patients in Jogjakarta municipality (urban) and Kulon Progo district (rural) were recruited from health care facilities participating in the DOTS strategy and health care facilities not participating in the DOTS strategy, using purposive sampling methods. Data were collected through in-depth interviews with TB patients and members of their family and through Focus Group Discussions (FGD) with community members.\nResults: In total, 67 TB patients and 22 family members were interviewed and 6 FGDs were performed. According to their care seeking behavior patients were categorized into National TB program's (NTP) dream cases (18%), 'slow-but-sure patients' (34%), 'shopaholics' (45%), and the NTP's nightmare case (3%). Care seeking behavior patterns did not seem to be influenced by gender, place of residence and educational level. Factors that influenced care seeking behavior include income and advice from household members or friends. Family members based their recommendation on previous experience and affordability. FGD results suggest that the majority of people in the urban area preferred the hospital or chest clinic for diagnosis and treatment of TB whereas in the rural area private practitioners were preferred. Knowledge about TB treatment being free of charge was better in the urban area. Many community members from the rural area doubted whether TB treatment would be available free of charge.\nConclusion: Most TB patients took over a month to reach a DOTS facility after symptoms appeared and had consulted a number of providers. Their income and advice from household members and friends were factors that influenced their care seeking behavior most.","container-title":"BMC Public Health","DOI":"10.1186/1471-2458-9-158","ISSN":"1471-2458","issue":"1","language":"en","source":"Crossref","title":"Journeys to tuberculosis treatment: a qualitative study of patients, families and communities in Jogjakarta, Indonesia","title-short":"Journeys to tuberculosis treatment","URL":"http://bmcpublichealth.biomedcentral.com/articles/10.1186/1471-2458-9-158","volume":"9","author":[{"family":"Rintiswati","given":"N"},{"family":"Mahendradhata","given":"Y"},{"literal":"Suharna"},{"literal":"Susilawati"},{"literal":"Purwanta"},{"family":"Subronto","given":"Y"},{"family":"Varkevisser","given":"Cm"},{"family":"Werf","given":"Mj","non-dropping-particle":"van der"}],"accessed":{"date-parts":[["2019",11,22]]},"issued":{"date-parts":[["2009",12]]}}}],"schema":"https://github.com/citation-style-language/schema/raw/master/csl-citation.json"}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[121]</w:t>
            </w:r>
            <w:r w:rsidRPr="00FA0D89">
              <w:rPr>
                <w:color w:val="000000" w:themeColor="text1"/>
                <w:sz w:val="18"/>
                <w:szCs w:val="18"/>
              </w:rPr>
              <w:fldChar w:fldCharType="end"/>
            </w:r>
            <w:r w:rsidRPr="00FA0D89">
              <w:rPr>
                <w:color w:val="000000" w:themeColor="text1"/>
                <w:sz w:val="18"/>
                <w:szCs w:val="18"/>
              </w:rPr>
              <w:t>, Tadesse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Ee9mo9D","properties":{"formattedCitation":"[109]","plainCitation":"[109]","noteIndex":0},"citationItems":[{"id":1910,"uris":["http://zotero.org/users/4627420/items/BXVMQCWF"],"uri":["http://zotero.org/users/4627420/items/BXVMQCWF"],"itemData":{"id":1910,"type":"article-journal","abstract":"Background: Timely tuberculosis treatment initiation and compliance are the two key factors for a successful tuberculosis control program. However, studies to understand patents’ perspective on tuberculosis treatment initiation and compliance have been limited in Ethiopia. The aim of this study is to attempt to do that in rural Ethiopia.\nMethods: This qualitative, phenomenological study conducted 26 in-depth interviews with tuberculosis patients. A thematic content analysis of the interviews was performed using the Open Code software version 3.1.\nResults: We found that lack of geographic access to health facilities, financial burdens, use of traditional healing systems and delay in diagnosis by health care providers were the main reasons for not initiating tuberculosis treatment timely. Lack of geographic access to health facilities, financial burdens, quality of health services provided and social support were also identified as the main reasons for failing to fully comply with tuberculosis treatments.\nConclusions: This study highlighted complexities surrounding tuberculosis control efforts in Dabat District. Challenges of geographic access to health care facilities and financial burdens were factors that most influenced timely tuberculosis treatment initiation and compliance. Decentralization of tuberculosis diagnosis and treatment services to peripheral health facilities, including health posts is of vital importance to make progress toward achieving tuberculosis control targets in Ethiopia.","container-title":"BMC Public Health","DOI":"10.1186/1471-2458-13-424","ISSN":"1471-2458","issue":"1","language":"en","source":"Crossref","title":"Long distance travelling and financial burdens discourage tuberculosis DOTs treatment initiation and compliance in Ethiopia: a qualitative study","title-short":"Long distance travelling and financial burdens discourage tuberculosis DOTs treatment initiation and compliance in Ethiopia","URL":"http://bmcpublichealth.biomedcentral.com/articles/10.1186/1471-2458-13-424","volume":"13","author":[{"family":"Tadesse","given":"Takele"},{"family":"Demissie","given":"Meaza"},{"family":"Berhane","given":"Yemane"},{"family":"Kebede","given":"Yigzaw"},{"family":"Abebe","given":"Markos"}],"accessed":{"date-parts":[["2019",11,22]]},"issued":{"date-parts":[["2013",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[109]</w:t>
            </w:r>
            <w:r w:rsidRPr="00FA0D89">
              <w:rPr>
                <w:color w:val="000000" w:themeColor="text1"/>
                <w:sz w:val="18"/>
                <w:szCs w:val="18"/>
              </w:rPr>
              <w:fldChar w:fldCharType="end"/>
            </w:r>
            <w:r w:rsidRPr="00FA0D89">
              <w:rPr>
                <w:color w:val="000000" w:themeColor="text1"/>
                <w:sz w:val="18"/>
                <w:szCs w:val="18"/>
              </w:rPr>
              <w:t>, Yellappa 2017</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VQOPoRtJ","properties":{"formattedCitation":"[120]","plainCitation":"[120]","noteIndex":0},"citationItems":[{"id":1937,"uris":["http://zotero.org/users/4627420/items/AT7K7KV4"],"uri":["http://zotero.org/users/4627420/items/AT7K7KV4"],"itemData":{"id":1937,"type":"article-journal","abstract":"Background: India’s Revised National Tuberculosis (TB) Control Programme (RNTCP) offers free TB diagnosis and treatment. But more than 50% of TB patients seek care from private practitioners (PPs), where TB is managed sub-optimally. In India, there is dearth of studies capturing experiences of TB patients when they navigate through health facilities to seek care. Also, there is less information available on how PPs make decisions to refer TB cases to RNTCP. We conducted this study to understand the factors influencing TB patient’s therapeutic itineraries to RNTCP and PP’s cross referral practices linked to RNTCP.\nMethods: We conducted in-depth interviews on a purposive sample of 33 TB patients and 38 PPs. Patients were categorised into three groups: those who reached RNTCP directly, those who were referred by PPs to RNTCP and patients who took DOT from PPs. We assessed patient’s experiences in each category and documented their journey from initial symptoms until they reached RNTCP, where they were diagnosed and started on treatment. PPs were categorised into three groups based on their TB case referrals to RNTCP: actively-referring, minimally-referring and non-referring.\nResults: Patients had limited awareness about TB. Patients switched from one provider to the other, since their symptoms were not relieved. A first group of patients, self-medicated by purchasing get rid drugs from private chemists over the counter, before seeking care. A second group sought care from government facilities and had simple itineraries. A third group who sought care from PPs, switched concurrently and/or iteratively from public and private providers in search for relief of symptoms causing important diagnostic delays. Eventually all patients reached RNTCP, diagnosed and started on treatment. PP’s cross-referral practices were influenced by patient’s paying capacity, familiarity with RNTCP, kickbacks from private labs and chemists, and even to get rid of TB patients. These trade-offs by PPs complicated patient’s itineraries to RNTCP.\nConclusions: India aims to achieve universal health care for TB. Our study findings help RNTCP to develop initiatives to promote early detection of TB, by involving PPs and private chemists and establish effective referral systems from private sectors to RNTCP.","container-title":"BMC Public Health","DOI":"10.1186/s12889-017-4627-7","ISSN":"1471-2458","issue":"1","language":"en","source":"Crossref","title":"Patients pathways to tuberculosis diagnosis and treatment in a fragmented health system: a qualitative study from a south Indian district","title-short":"Patients pathways to tuberculosis diagnosis and treatment in a fragmented health system","URL":"http://bmcpublichealth.biomedcentral.com/articles/10.1186/s12889-017-4627-7","volume":"17","author":[{"family":"Yellappa","given":"Vijayashree"},{"family":"Lefèvre","given":"Pierre"},{"family":"Battaglioli","given":"Tullia"},{"family":"Devadasan","given":"Narayanan"},{"family":"Van der Stuyft","given":"Patrick"}],"accessed":{"date-parts":[["2019",11,22]]},"issued":{"date-parts":[["2017",12]]}}}],"schema":"https://github.com/citation-style-language/schema/raw/master/csl-citation.json"}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[120]</w:t>
            </w:r>
            <w:r w:rsidRPr="00FA0D89">
              <w:rPr>
                <w:color w:val="000000" w:themeColor="text1"/>
                <w:sz w:val="18"/>
                <w:szCs w:val="18"/>
              </w:rPr>
              <w:fldChar w:fldCharType="end"/>
            </w:r>
            <w:r w:rsidRPr="00FA0D89">
              <w:rPr>
                <w:color w:val="000000" w:themeColor="text1"/>
                <w:sz w:val="18"/>
                <w:szCs w:val="18"/>
              </w:rPr>
              <w:t>, Sagbakken 2008</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TT6MTwMy","properties":{"formattedCitation":"[108]","plainCitation":"[108]","noteIndex":0},"citationItems":[{"id":1940,"uris":["http://zotero.org/users/4627420/items/JVV4946B"],"uri":["http://zotero.org/users/4627420/items/JVV4946B"],"itemData":{"id":1940,"type":"article-journal","abstract":"Management of early tuberculosis (TB) symptoms and adherence to medical treatment are main challenges in controlling TB. The aim of this study is to explore how symptoms of TB are perceived and managed, from the onset of symptoms and during the course of treatment, in Addis Ababa, Ethiopia. We conducted a qualitative interview study, including 50 in-depth interviews and 2 focus groups, with TB patients, their relatives, and health personnel. We found that a patient’s perceptions and self-treatment of early symptoms could cause diagnostic delay. Stigma associated with TB and public health services made many patients approach private clinics, causing further delay. Both private and public clinics often labeled and managed symptoms according to lay explanatory models. Lack of adequate knowledge about TB’s etiology and cure caused patients to continue relating to symptoms by reference to their own understanding. This affected patients’ ability to manage TB and its treatment.","container-title":"Qualitative Health Research","DOI":"10.1177/1049732308322596","ISSN":"1049-7323, 1552-7557","issue":"10","language":"en","page":"1356-1366","source":"Crossref","title":"Perception and Management of Tuberculosis Symptoms in Addis Ababa, Ethiopia","volume":"18","author":[{"family":"Sagbakken","given":"Mette"},{"family":"Frich","given":"Jan C."},{"family":"Bjune","given":"Gunnar A."}],"issued":{"date-parts":[["2008",10]]}}}],"schema":"https://github.com/citation-style-language/schema/raw/master/csl-citation.json"}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[108]</w:t>
            </w:r>
            <w:r w:rsidRPr="00FA0D89">
              <w:rPr>
                <w:color w:val="000000" w:themeColor="text1"/>
                <w:sz w:val="18"/>
                <w:szCs w:val="18"/>
              </w:rPr>
              <w:fldChar w:fldCharType="end"/>
            </w:r>
            <w:r w:rsidRPr="00FA0D89">
              <w:rPr>
                <w:color w:val="000000" w:themeColor="text1"/>
                <w:sz w:val="18"/>
                <w:szCs w:val="18"/>
              </w:rPr>
              <w:t>, Oliveira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5Fn3XCD8","properties":{"formattedCitation":"[130]","plainCitation":"[130]","noteIndex":0},"citationItems":[{"id":1976,"uris":["http://zotero.org/users/4627420/items/8CTNBMVM"],"uri":["http://zotero.org/users/4627420/items/8CTNBMVM"],"itemData":{"id":1976,"type":"article-journal","abstract":"This study aims to analyze the barriers to the diagnosis of tuberculosis in the elderly based on the health services available in the city of João Pessoa, Paraiba. A qualita ve study was developed involving seven elderly pa ents with tuberculosis. Interviews were used to collect the informa on. The empirical material was organized using the Atlas.","container-title":"Revista da Escola de Enfermagem da USP","DOI":"10.1590/S0080-62342013000100018","ISSN":"0080-6234","issue":"1","language":"en","page":"145-151","source":"Crossref","title":"Diagnóstico da tuberculose em pessoas idosas: barreiras de acesso relacionadas aos serviços de saúde","title-short":"Diagnóstico da tuberculose em pessoas idosas","volume":"47","author":[{"family":"Oliveira","given":"Annelissa Andrade Virgínio","dropping-particle":"de"},{"family":"Sá","given":"Lenilde Duarte","dropping-particle":"de"},{"family":"Nogueira","given":"Jordana de Almeida"},{"family":"Andrade","given":"Séfora Luana Evangelista","dropping-particle":"de"},{"family":"Palha","given":"Pedro Fredemir"},{"family":"Villa","given":"Tereza Cristina Scatena"}],"issued":{"date-parts":[["2013",2]]}}}],"schema":"https://github.com/citation-style-language/schema/raw/master/csl-citation.json"}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[130]</w:t>
            </w:r>
            <w:r w:rsidRPr="00FA0D89">
              <w:rPr>
                <w:color w:val="000000" w:themeColor="text1"/>
                <w:sz w:val="18"/>
                <w:szCs w:val="18"/>
              </w:rPr>
              <w:fldChar w:fldCharType="end"/>
            </w:r>
            <w:r w:rsidRPr="00FA0D89">
              <w:rPr>
                <w:color w:val="000000" w:themeColor="text1"/>
                <w:sz w:val="18"/>
                <w:szCs w:val="18"/>
              </w:rPr>
              <w:t>, Purohit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y6sgP6e","properties":{"formattedCitation":"[116]","plainCitation":"[116]","noteIndex":0},"citationItems":[{"id":1916,"uris":["http://zotero.org/users/4627420/items/TIZ67UWB"],"uri":["http://zotero.org/users/4627420/items/TIZ67UWB"],"itemData":{"id":1916,"type":"article-journal","abstract":"Background: Delay in diagnosis is one of the most important factors for the control of tuberculosis (TB) in endemic countries like India. As laboratory diagnosis is the mainstay for identification of active disease, we aim to explore and understand the opinions of medical doctors about the laboratory diagnosis of TB in Ujjain, India.\nMethods: Sixteen qualified specialist medical doctors from Ujjain were purposefully selected for the study. Individual interviews with the doctors (13 men and 3 women), were conducted. As one interview could not be completed, data from15 interviews were analyzed using manifest and latent content analysis.\nResults: Based on perception of the doctors, the theme; ‘challenges and need for the laboratory diagnosis of TB’ emerged from the following subthemes: (i) Relationship between basic element of the TB diseases process such as ‘Symptoms prior to diagnoses’ and ‘Clinical characteristics of TB’, which were not specific enough to diagnose TB (ii) The prevailing conditions such as lack of explicit diagnostic tools, lead to the doctors using the ‘multiple tests’ or ‘empiric treatment’ approach (iii) The doctors proposed that there is a need for access to a rapid, single and simple diagnostic test, and a need for awareness and knowledge of the practitioners regarding specific TB investigations, and early referral to improve the situation at resource-limited settings.\nConclusion: The medical specialists use a ‘multiple test’ or ‘empiric treatment’ approach to diagnose TB. According to the participants, there is a low dependence and uptake of the available laboratory TB investigations by medical practitioners. There is an urgent need to have a specific, simple and reliable test, and a protocol, to improve diagnosis of TB and to prevent development of resistant TB.","container-title":"BMC Infectious Diseases","DOI":"10.1186/s12879-015-1037-2","ISSN":"1471-2334","issue":"1","language":"en","source":"Crossref","title":"‘Multiple-test’ approach to the laboratory diagnosis of tuberculosis -perception of medical doctors from Ujjain, India","URL":"http://bmcinfectdis.biomedcentral.com/articles/10.1186/s12879-015-1037-2","volume":"15","author":[{"family":"Purohit","given":"Manju Raj"},{"family":"Sharma","given":"Megha"},{"family":"Rosales-Klintz","given":"Senia"},{"family":"Lundborg","given":"Cecilia Stålsby"}],"accessed":{"date-parts":[["2019",11,22]]},"issued":{"date-parts":[["2015",12]]}}}],"schema":"https://github.com/citation-style-language/schema/raw/master/csl-citation.json"}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[116]</w:t>
            </w:r>
            <w:r w:rsidRPr="00FA0D89">
              <w:rPr>
                <w:color w:val="000000" w:themeColor="text1"/>
                <w:sz w:val="18"/>
                <w:szCs w:val="18"/>
              </w:rPr>
              <w:fldChar w:fldCharType="end"/>
            </w:r>
          </w:p>
          <w:p w14:paraId="790BBB44" w14:textId="77777777" w:rsidR="00790355" w:rsidRPr="00FA0D89" w:rsidRDefault="00790355" w:rsidP="00DC75CB">
            <w:pPr>
              <w:rPr>
                <w:color w:val="000000" w:themeColor="text1"/>
                <w:sz w:val="18"/>
                <w:szCs w:val="18"/>
              </w:rPr>
            </w:pPr>
          </w:p>
          <w:p w14:paraId="521C0874"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as a majority of the individual findings have high level of dependability (9 high, 3 moderates)</w:t>
            </w:r>
          </w:p>
        </w:tc>
        <w:tc>
          <w:tcPr>
            <w:tcW w:w="1019" w:type="pct"/>
            <w:tcBorders>
              <w:top w:val="single" w:sz="4" w:space="0" w:color="auto"/>
              <w:left w:val="nil"/>
              <w:bottom w:val="single" w:sz="4" w:space="0" w:color="auto"/>
              <w:right w:val="nil"/>
            </w:tcBorders>
          </w:tcPr>
          <w:p w14:paraId="187D2196"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137E29FF"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 xml:space="preserve"> 19 unequivocal findings</w:t>
            </w:r>
          </w:p>
          <w:p w14:paraId="6A1DDF72" w14:textId="77777777" w:rsidR="00790355" w:rsidRPr="00FA0D89" w:rsidRDefault="00790355" w:rsidP="00DC75CB">
            <w:pPr>
              <w:rPr>
                <w:color w:val="000000" w:themeColor="text1"/>
                <w:sz w:val="18"/>
                <w:szCs w:val="18"/>
              </w:rPr>
            </w:pPr>
          </w:p>
          <w:p w14:paraId="17120104" w14:textId="77777777" w:rsidR="00790355" w:rsidRPr="00FA0D89" w:rsidRDefault="00790355" w:rsidP="00DC75CB">
            <w:pPr>
              <w:rPr>
                <w:color w:val="000000" w:themeColor="text1"/>
                <w:sz w:val="18"/>
                <w:szCs w:val="18"/>
              </w:rPr>
            </w:pPr>
          </w:p>
          <w:p w14:paraId="28BDBFCF" w14:textId="77777777" w:rsidR="00790355" w:rsidRPr="00FA0D89" w:rsidRDefault="00790355" w:rsidP="00DC75CB">
            <w:pPr>
              <w:rPr>
                <w:color w:val="000000" w:themeColor="text1"/>
                <w:sz w:val="18"/>
                <w:szCs w:val="18"/>
              </w:rPr>
            </w:pPr>
          </w:p>
          <w:p w14:paraId="12743B5F" w14:textId="77777777" w:rsidR="00790355" w:rsidRPr="00FA0D89" w:rsidRDefault="00790355" w:rsidP="00DC75CB">
            <w:pPr>
              <w:rPr>
                <w:color w:val="000000" w:themeColor="text1"/>
                <w:sz w:val="18"/>
                <w:szCs w:val="18"/>
              </w:rPr>
            </w:pPr>
          </w:p>
          <w:p w14:paraId="101676D1" w14:textId="77777777" w:rsidR="00790355" w:rsidRPr="00FA0D89" w:rsidRDefault="00790355" w:rsidP="00DC75CB">
            <w:pPr>
              <w:rPr>
                <w:color w:val="000000" w:themeColor="text1"/>
                <w:sz w:val="18"/>
                <w:szCs w:val="18"/>
              </w:rPr>
            </w:pPr>
          </w:p>
          <w:p w14:paraId="48D8F875" w14:textId="77777777" w:rsidR="00790355" w:rsidRPr="00FA0D89" w:rsidRDefault="00790355" w:rsidP="00DC75CB">
            <w:pPr>
              <w:rPr>
                <w:color w:val="000000" w:themeColor="text1"/>
                <w:sz w:val="18"/>
                <w:szCs w:val="18"/>
              </w:rPr>
            </w:pPr>
          </w:p>
          <w:p w14:paraId="46C073C0" w14:textId="77777777" w:rsidR="00790355" w:rsidRPr="00FA0D89" w:rsidRDefault="00790355" w:rsidP="00DC75CB">
            <w:pPr>
              <w:rPr>
                <w:color w:val="000000" w:themeColor="text1"/>
                <w:sz w:val="18"/>
                <w:szCs w:val="18"/>
              </w:rPr>
            </w:pPr>
          </w:p>
          <w:p w14:paraId="60255F05" w14:textId="77777777" w:rsidR="00790355" w:rsidRPr="00FA0D89" w:rsidRDefault="00790355" w:rsidP="00DC75CB">
            <w:pPr>
              <w:rPr>
                <w:color w:val="000000" w:themeColor="text1"/>
                <w:sz w:val="18"/>
                <w:szCs w:val="18"/>
              </w:rPr>
            </w:pPr>
          </w:p>
          <w:p w14:paraId="14BB2D98"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6BD0CD79"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44679012" w14:textId="77777777" w:rsidR="00790355" w:rsidRPr="00FA0D89" w:rsidRDefault="00790355" w:rsidP="00DC75CB">
            <w:pPr>
              <w:rPr>
                <w:color w:val="000000" w:themeColor="text1"/>
                <w:sz w:val="18"/>
                <w:szCs w:val="18"/>
                <w:lang w:val="en-US"/>
              </w:rPr>
            </w:pPr>
          </w:p>
          <w:p w14:paraId="540ED8C8" w14:textId="77777777" w:rsidR="00790355" w:rsidRPr="00FA0D89" w:rsidRDefault="00790355" w:rsidP="00DC75CB">
            <w:pPr>
              <w:rPr>
                <w:color w:val="000000" w:themeColor="text1"/>
                <w:sz w:val="18"/>
                <w:szCs w:val="18"/>
              </w:rPr>
            </w:pPr>
          </w:p>
          <w:p w14:paraId="589F4D1E" w14:textId="77777777" w:rsidR="00790355" w:rsidRPr="00FA0D89" w:rsidRDefault="00790355" w:rsidP="00DC75CB">
            <w:pPr>
              <w:rPr>
                <w:color w:val="000000" w:themeColor="text1"/>
                <w:sz w:val="18"/>
                <w:szCs w:val="18"/>
              </w:rPr>
            </w:pPr>
          </w:p>
          <w:p w14:paraId="725E5748" w14:textId="77777777" w:rsidR="00790355" w:rsidRPr="00FA0D89" w:rsidRDefault="00790355" w:rsidP="00DC75CB">
            <w:pPr>
              <w:rPr>
                <w:color w:val="000000" w:themeColor="text1"/>
                <w:sz w:val="18"/>
                <w:szCs w:val="18"/>
              </w:rPr>
            </w:pPr>
          </w:p>
          <w:p w14:paraId="284747C3" w14:textId="77777777" w:rsidR="00790355" w:rsidRPr="00FA0D89" w:rsidRDefault="00790355" w:rsidP="00DC75CB">
            <w:pPr>
              <w:rPr>
                <w:color w:val="000000" w:themeColor="text1"/>
                <w:sz w:val="18"/>
                <w:szCs w:val="18"/>
              </w:rPr>
            </w:pPr>
          </w:p>
          <w:p w14:paraId="5198DF2D" w14:textId="77777777" w:rsidR="00790355" w:rsidRPr="00FA0D89" w:rsidRDefault="00790355" w:rsidP="00DC75CB">
            <w:pPr>
              <w:rPr>
                <w:color w:val="000000" w:themeColor="text1"/>
                <w:sz w:val="18"/>
                <w:szCs w:val="18"/>
              </w:rPr>
            </w:pPr>
          </w:p>
          <w:p w14:paraId="70B6AB4B" w14:textId="77777777" w:rsidR="00790355" w:rsidRPr="00FA0D89" w:rsidRDefault="00790355" w:rsidP="00DC75CB">
            <w:pPr>
              <w:rPr>
                <w:color w:val="000000" w:themeColor="text1"/>
                <w:sz w:val="18"/>
                <w:szCs w:val="18"/>
              </w:rPr>
            </w:pPr>
          </w:p>
          <w:p w14:paraId="2AD6564E" w14:textId="77777777" w:rsidR="00790355" w:rsidRPr="00FA0D89" w:rsidRDefault="00790355" w:rsidP="00DC75CB">
            <w:pPr>
              <w:rPr>
                <w:color w:val="000000" w:themeColor="text1"/>
                <w:sz w:val="18"/>
                <w:szCs w:val="18"/>
              </w:rPr>
            </w:pPr>
          </w:p>
          <w:p w14:paraId="7BB9C420" w14:textId="77777777" w:rsidR="00790355" w:rsidRPr="00FA0D89" w:rsidRDefault="00790355" w:rsidP="00DC75CB">
            <w:pPr>
              <w:rPr>
                <w:color w:val="000000" w:themeColor="text1"/>
                <w:sz w:val="18"/>
                <w:szCs w:val="18"/>
              </w:rPr>
            </w:pPr>
          </w:p>
          <w:p w14:paraId="20A5FF01"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r w:rsidR="00FA0D89" w:rsidRPr="00FA0D89" w14:paraId="50BD6882" w14:textId="77777777" w:rsidTr="00DC75CB">
        <w:tc>
          <w:tcPr>
            <w:tcW w:w="5000" w:type="pct"/>
            <w:gridSpan w:val="3"/>
            <w:tcBorders>
              <w:top w:val="single" w:sz="4" w:space="0" w:color="auto"/>
              <w:left w:val="nil"/>
              <w:bottom w:val="single" w:sz="4" w:space="0" w:color="auto"/>
              <w:right w:val="nil"/>
            </w:tcBorders>
            <w:hideMark/>
          </w:tcPr>
          <w:p w14:paraId="4C2F6187" w14:textId="77777777" w:rsidR="00790355" w:rsidRPr="00FA0D89" w:rsidRDefault="00790355" w:rsidP="00DC75CB">
            <w:pPr>
              <w:rPr>
                <w:color w:val="000000" w:themeColor="text1"/>
                <w:sz w:val="18"/>
                <w:szCs w:val="18"/>
                <w:lang w:val="en-US"/>
              </w:rPr>
            </w:pPr>
            <w:r w:rsidRPr="00FA0D89">
              <w:rPr>
                <w:b/>
                <w:color w:val="000000" w:themeColor="text1"/>
                <w:sz w:val="18"/>
                <w:szCs w:val="18"/>
                <w:lang w:val="en-US"/>
              </w:rPr>
              <w:t>Synthesized finding 2:</w:t>
            </w:r>
            <w:r w:rsidRPr="00FA0D89">
              <w:rPr>
                <w:color w:val="000000" w:themeColor="text1"/>
                <w:sz w:val="18"/>
                <w:szCs w:val="18"/>
                <w:lang w:val="en-US"/>
              </w:rPr>
              <w:t xml:space="preserve"> Complicated procedures at the health facilities to reach TB diagnosis </w:t>
            </w:r>
          </w:p>
        </w:tc>
      </w:tr>
      <w:tr w:rsidR="00FA0D89" w:rsidRPr="00FA0D89" w14:paraId="27540BB7" w14:textId="77777777" w:rsidTr="00DC75CB">
        <w:tc>
          <w:tcPr>
            <w:tcW w:w="2182" w:type="pct"/>
            <w:tcBorders>
              <w:top w:val="single" w:sz="4" w:space="0" w:color="auto"/>
              <w:left w:val="nil"/>
              <w:bottom w:val="single" w:sz="4" w:space="0" w:color="auto"/>
              <w:right w:val="nil"/>
            </w:tcBorders>
          </w:tcPr>
          <w:p w14:paraId="0D5F35B8"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189C9C4D"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4B250240" w14:textId="77777777" w:rsidR="00790355" w:rsidRPr="00FA0D89" w:rsidRDefault="00790355" w:rsidP="00DC75CB">
            <w:pPr>
              <w:rPr>
                <w:color w:val="000000" w:themeColor="text1"/>
                <w:sz w:val="18"/>
                <w:szCs w:val="18"/>
              </w:rPr>
            </w:pPr>
            <w:r w:rsidRPr="00FA0D89">
              <w:rPr>
                <w:color w:val="000000" w:themeColor="text1"/>
                <w:sz w:val="18"/>
                <w:szCs w:val="18"/>
              </w:rPr>
              <w:t>Furlan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F0HTHO3l","properties":{"formattedCitation":"[128]","plainCitation":"[128]","noteIndex":0},"citationItems":[{"id":1992,"uris":["http://zotero.org/users/4627420/items/QGJWCZ9F"],"uri":["http://zotero.org/users/4627420/items/QGJWCZ9F"],"itemData":{"id":1992,"type":"article-journal","container-title":"Online Braz J Nurs","issue":"1","journalAbbreviation":"Online Braz J Nurs","page":"62-71","title":"Factors associated with early and late diagnosis of tuberculosis: a descriptive study","volume":"13","author":[{"family":"Furlan","given":"Mara Cristina Ribeiro"},{"family":"Silva","given":"Regina Lucia Salla Torre"},{"family":"Marcon","given":"Sonia Silva"}],"issued":{"date-parts":[["2014"]]}}}],"schema":"https://github.com/citation-style-language/schema/raw/master/csl-citation.json"}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[128]</w:t>
            </w:r>
            <w:r w:rsidRPr="00FA0D89">
              <w:rPr>
                <w:color w:val="000000" w:themeColor="text1"/>
                <w:sz w:val="18"/>
                <w:szCs w:val="18"/>
              </w:rPr>
              <w:fldChar w:fldCharType="end"/>
            </w:r>
            <w:r w:rsidRPr="00FA0D89">
              <w:rPr>
                <w:color w:val="000000" w:themeColor="text1"/>
                <w:sz w:val="18"/>
                <w:szCs w:val="18"/>
              </w:rPr>
              <w:t>, Paul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pxnIGdCH","properties":{"formattedCitation":"[94]","plainCitation":"[94]","noteIndex":0},"citationItems":[{"id":1849,"uris":["http://zotero.org/users/4627420/items/JT6TDY4J"],"uri":["http://zotero.org/users/4627420/items/JT6TDY4J"],"itemData":{"id":1849,"type":"article-journal","abstract":"Background: Excessive time between diagnosis and initiation of tuberculosis (TB) treatment contributes to ongoing TB transmission and should be minimized. In India, Revised National TB Control Programme (RNTCP) focuses on indicator start of treatment within 7 days of diagnosis for patients with sputum smear-positive PTB for monitoring DOTS implementation.","container-title":"PLoS ONE","DOI":"10.1371/journal.pone.0039040","ISSN":"1932-6203","issue":"7","language":"en","page":"e39040","source":"Crossref","title":"Factors Associated with Delays in Treatment Initiation after Tuberculosis Diagnosis in Two Districts of India","volume":"7","author":[{"family":"Paul","given":"Durba"},{"family":"Busireddy","given":"Arundhathi"},{"family":"Nagaraja","given":"Sharath Burugina"},{"family":"Satyanarayana","given":"Srinath"},{"family":"Dewan","given":"Puneet Kumar"},{"family":"Nair","given":"Sreenivas Achutan"},{"family":"Sarkar","given":"Silajit"},{"family":"Ahmed","given":"Quazi Toufique"},{"family":"Sarkar","given":"Shakuntala"},{"family":"Shamrao","given":"Sreenivas Rao Motta"},{"family":"Harries","given":"Anthony David"},{"family":"Oeltmann","given":"John Ethan"}],"editor":[{"family":"Pai","given":"Madhukar"}],"issued":{"date-parts":[["2012",7,9]]}}}],"schema":"https://github.com/citation-style-language/schema/raw/master/csl-citation.json"}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[94]</w:t>
            </w:r>
            <w:r w:rsidRPr="00FA0D89">
              <w:rPr>
                <w:color w:val="000000" w:themeColor="text1"/>
                <w:sz w:val="18"/>
                <w:szCs w:val="18"/>
              </w:rPr>
              <w:fldChar w:fldCharType="end"/>
            </w:r>
            <w:r w:rsidRPr="00FA0D89">
              <w:rPr>
                <w:color w:val="000000" w:themeColor="text1"/>
                <w:sz w:val="18"/>
                <w:szCs w:val="18"/>
              </w:rPr>
              <w:t>, Strand 2011</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GylmGgs5","properties":{"formattedCitation":"[131]","plainCitation":"[131]","noteIndex":0},"citationItems":[{"id":1959,"uris":["http://zotero.org/users/4627420/items/5BC672HE"],"uri":["http://zotero.org/users/4627420/items/5BC672HE"],"itemData":{"id":1959,"type":"article-journal","abstract":"A quantitative/qualitative mixed methodology was used to investigate treatment delay and determine social determinants of TB among 70 pulmonary TB patients in China. Median total diagnostic delay (TDD) time was 4 weeks for men and 5 weeks for women; 25% of patients experienced a TDD of 20 or more weeks. Seventy-six percent of patients who had a delay of more than 2 weeks attributed the delay to their own personal lack of awareness. Fifty-seven percent of the population reported experiencing more than one of the four common TB symptoms, and 30% reported experiencing three or more symptoms. Patients’ qualitative descriptions of the process from onset of symptoms to diagnosis of TB described a circuitous and imprecise one. Delay in seeking treatment among TB patients in China is prolonged because of both personal and systemic reasons. It is essential that diagnostic delay be understood and reduced to decrease the burden of disease globally.","container-title":"International Quarterly of Community Health Education","DOI":"10.2190/IQ.31.3.f","ISSN":"0272-684X, 1541-3519","issue":"3","language":"en","page":"279-290","source":"Crossref","title":"Social Determinants of Delayed Diagnosis of Tuberculosis in a North China Urban Setting","volume":"31","author":[{"family":"Strand","given":"Mark A."},{"family":"Duan","given":"Xiaoqin"},{"family":"Johnson","given":"Ryan"},{"family":"Li","given":"Yanqing"}],"issued":{"date-parts":[["2011",7]]}}}],"schema":"https://github.com/citation-style-language/schema/raw/master/csl-citation.json"}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[131]</w:t>
            </w:r>
            <w:r w:rsidRPr="00FA0D89">
              <w:rPr>
                <w:color w:val="000000" w:themeColor="text1"/>
                <w:sz w:val="18"/>
                <w:szCs w:val="18"/>
              </w:rPr>
              <w:fldChar w:fldCharType="end"/>
            </w:r>
          </w:p>
          <w:p w14:paraId="65D427A4" w14:textId="77777777" w:rsidR="00790355" w:rsidRPr="00FA0D89" w:rsidRDefault="00790355" w:rsidP="00DC75CB">
            <w:pPr>
              <w:rPr>
                <w:color w:val="000000" w:themeColor="text1"/>
                <w:sz w:val="18"/>
                <w:szCs w:val="18"/>
              </w:rPr>
            </w:pPr>
          </w:p>
          <w:p w14:paraId="1701A8FB"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35BC55F6" w14:textId="77777777" w:rsidR="00790355" w:rsidRPr="00FA0D89" w:rsidRDefault="00790355" w:rsidP="00DC75CB">
            <w:pPr>
              <w:rPr>
                <w:color w:val="000000" w:themeColor="text1"/>
                <w:sz w:val="18"/>
                <w:szCs w:val="18"/>
              </w:rPr>
            </w:pPr>
            <w:r w:rsidRPr="00FA0D89">
              <w:rPr>
                <w:color w:val="000000" w:themeColor="text1"/>
                <w:sz w:val="18"/>
                <w:szCs w:val="18"/>
              </w:rPr>
              <w:t>Skordis-Worrall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Q85USE85","properties":{"formattedCitation":"[142]","plainCitation":"[142]","noteIndex":0},"citationItems":[{"id":1791,"uris":["http://zotero.org/users/4627420/items/H5HLDQ42"],"uri":["http://zotero.org/users/4627420/items/H5HLDQ42"],"itemData":{"id":1791,"type":"article-journal","abstract":"C O N C L U S I O N : Patient behaviour interacts with institutional arrangements in a way that materially exacerbates TB diagnostic delay. Care seeking in pluralistic settings needs to be understood as a complex process involving a range of providers across sectors. Strategies to smooth the flow of patients within and between sectors and improve perceptions of both service quality and levels of privacy will reduce diagnostic delays and improve both the efficiency and the effectiveness of the current TB treatment programme.","container-title":"Int J Tuberc Lung Dis","issue":"2","journalAbbreviation":"Int J Tuberc Lung Dis","language":"en","page":"171-80","source":"Zotero","title":"Confusion, caring and tuberculosis diagnostic delay in Cape Town, South Africa","volume":"14","author":[{"family":"Skordis-Worrall","given":"J"},{"family":"Hanson","given":"K"},{"family":"Mills","given":"A"}]}}],"schema":"https://github.com/citation-style-language/schema/raw/master/csl-citation.json"}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[142]</w:t>
            </w:r>
            <w:r w:rsidRPr="00FA0D89">
              <w:rPr>
                <w:color w:val="000000" w:themeColor="text1"/>
                <w:sz w:val="18"/>
                <w:szCs w:val="18"/>
              </w:rPr>
              <w:fldChar w:fldCharType="end"/>
            </w:r>
            <w:r w:rsidRPr="00FA0D89">
              <w:rPr>
                <w:color w:val="000000" w:themeColor="text1"/>
                <w:sz w:val="18"/>
                <w:szCs w:val="18"/>
              </w:rPr>
              <w:t>, Mistry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bu0YsMru","properties":{"formattedCitation":"[117]","plainCitation":"[117]","noteIndex":0},"citationItems":[{"id":1834,"uris":["http://zotero.org/users/4627420/items/SLLT8H3P"],"uri":["http://zotero.org/users/4627420/items/SLLT8H3P"],"itemData":{"id":1834,"type":"article-journal","container-title":"PLOS ONE","DOI":"10.1371/journal.pone.0152287","ISSN":"1932-6203","issue":"3","language":"en","page":"e0152287","source":"Crossref","title":"Durations and Delays in Care Seeking, Diagnosis and Treatment Initiation in Uncomplicated Pulmonary Tuberculosis Patients in Mumbai, India","volume":"11","author":[{"family":"Mistry","given":"Nerges"},{"family":"Rangan","given":"Sheela"},{"family":"Dholakia","given":"Yatin"},{"family":"Lobo","given":"Eunice"},{"family":"Shah","given":"Shimoni"},{"family":"Patil","given":"Akshaya"}],"editor":[{"family":"Hozbor","given":"Daniela Flavia"}],"issued":{"date-parts":[["2016",3,28]]}}}],"schema":"https://github.com/citation-style-language/schema/raw/master/csl-citation.json"}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[117]</w:t>
            </w:r>
            <w:r w:rsidRPr="00FA0D89">
              <w:rPr>
                <w:color w:val="000000" w:themeColor="text1"/>
                <w:sz w:val="18"/>
                <w:szCs w:val="18"/>
              </w:rPr>
              <w:fldChar w:fldCharType="end"/>
            </w:r>
            <w:r w:rsidRPr="00FA0D89">
              <w:rPr>
                <w:color w:val="000000" w:themeColor="text1"/>
                <w:sz w:val="18"/>
                <w:szCs w:val="18"/>
              </w:rPr>
              <w:t>, Hu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XonHr0KF","properties":{"formattedCitation":"[124]","plainCitation":"[124]","noteIndex":0},"citationItems":[{"id":1863,"uris":["http://zotero.org/users/4627420/items/2RF49LK2"],"uri":["http://zotero.org/users/4627420/items/2RF49LK2"],"itemData":{"id":1863,"type":"article-journal","container-title":"Health Care for Women International","DOI":"10.1080/07399332.2011.630495","ISSN":"0739-9332, 1096-4665","issue":"1","language":"en","page":"29-44","source":"Crossref","title":"Filipino Women's Tuberculosis Care Seeking Experience in an Urban Poor Setting: A Socioecological Perspective","title-short":"Filipino Women's Tuberculosis Care Seeking Experience in an Urban Poor Setting","volume":"33","author":[{"family":"Hu","given":"Alice"},{"family":"Loo","given":"Evelyn"},{"family":"Winch","given":"Peter J."},{"family":"Surkan","given":"Pamela J."}],"issued":{"date-parts":[["2012",1]]}}}],"schema":"https://github.com/citation-style-language/schema/raw/master/csl-citation.json"}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[124]</w:t>
            </w:r>
            <w:r w:rsidRPr="00FA0D89">
              <w:rPr>
                <w:color w:val="000000" w:themeColor="text1"/>
                <w:sz w:val="18"/>
                <w:szCs w:val="18"/>
              </w:rPr>
              <w:fldChar w:fldCharType="end"/>
            </w:r>
            <w:r w:rsidRPr="00FA0D89">
              <w:rPr>
                <w:color w:val="000000" w:themeColor="text1"/>
                <w:sz w:val="18"/>
                <w:szCs w:val="18"/>
              </w:rPr>
              <w:t>, Oliveira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VQICeDg8","properties":{"formattedCitation":"[130]","plainCitation":"[130]","noteIndex":0},"citationItems":[{"id":1976,"uris":["http://zotero.org/users/4627420/items/8CTNBMVM"],"uri":["http://zotero.org/users/4627420/items/8CTNBMVM"],"itemData":{"id":1976,"type":"article-journal","abstract":"This study aims to analyze the barriers to the diagnosis of tuberculosis in the elderly based on the health services available in the city of João Pessoa, Paraiba. A qualita ve study was developed involving seven elderly pa ents with tuberculosis. Interviews were used to collect the informa on. The empirical material was organized using the Atlas.","container-title":"Revista da Escola de Enfermagem da USP","DOI":"10.1590/S0080-62342013000100018","ISSN":"0080-6234","issue":"1","language":"en","page":"145-151","source":"Crossref","title":"Diagnóstico da tuberculose em pessoas idosas: barreiras de acesso relacionadas aos serviços de saúde","title-short":"Diagnóstico da tuberculose em pessoas idosas","volume":"47","author":[{"family":"Oliveira","given":"Annelissa Andrade Virgínio","dropping-particle":"de"},{"family":"Sá","given":"Lenilde Duarte","dropping-particle":"de"},{"family":"Nogueira","given":"Jordana de Almeida"},{"family":"Andrade","given":"Séfora Luana Evangelista","dropping-particle":"de"},{"family":"Palha","given":"Pedro Fredemir"},{"family":"Villa","given":"Tereza Cristina Scatena"}],"issued":{"date-parts":[["2013",2]]}}}],"schema":"https://github.com/citation-style-language/schema/raw/master/csl-citation.json"}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[130]</w:t>
            </w:r>
            <w:r w:rsidRPr="00FA0D89">
              <w:rPr>
                <w:color w:val="000000" w:themeColor="text1"/>
                <w:sz w:val="18"/>
                <w:szCs w:val="18"/>
              </w:rPr>
              <w:fldChar w:fldCharType="end"/>
            </w:r>
          </w:p>
          <w:p w14:paraId="153AA1BA" w14:textId="77777777" w:rsidR="00790355" w:rsidRPr="00FA0D89" w:rsidRDefault="00790355" w:rsidP="00DC75CB">
            <w:pPr>
              <w:rPr>
                <w:color w:val="000000" w:themeColor="text1"/>
                <w:sz w:val="18"/>
                <w:szCs w:val="18"/>
              </w:rPr>
            </w:pPr>
          </w:p>
          <w:p w14:paraId="055B0A81"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as a majority of the individual findings have high level of dependability (4 high, 3 moderates)</w:t>
            </w:r>
          </w:p>
        </w:tc>
        <w:tc>
          <w:tcPr>
            <w:tcW w:w="1019" w:type="pct"/>
            <w:tcBorders>
              <w:top w:val="single" w:sz="4" w:space="0" w:color="auto"/>
              <w:left w:val="nil"/>
              <w:bottom w:val="single" w:sz="4" w:space="0" w:color="auto"/>
              <w:right w:val="nil"/>
            </w:tcBorders>
          </w:tcPr>
          <w:p w14:paraId="10AEB79B"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19C66664"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8 unequivocal findings</w:t>
            </w:r>
          </w:p>
          <w:p w14:paraId="6B52BCD4" w14:textId="77777777" w:rsidR="00790355" w:rsidRPr="00FA0D89" w:rsidRDefault="00790355" w:rsidP="00DC75CB">
            <w:pPr>
              <w:rPr>
                <w:color w:val="000000" w:themeColor="text1"/>
                <w:sz w:val="18"/>
                <w:szCs w:val="18"/>
              </w:rPr>
            </w:pPr>
          </w:p>
          <w:p w14:paraId="6022FB30" w14:textId="77777777" w:rsidR="00790355" w:rsidRPr="00FA0D89" w:rsidRDefault="00790355" w:rsidP="00DC75CB">
            <w:pPr>
              <w:rPr>
                <w:color w:val="000000" w:themeColor="text1"/>
                <w:sz w:val="18"/>
                <w:szCs w:val="18"/>
              </w:rPr>
            </w:pPr>
          </w:p>
          <w:p w14:paraId="390B491D" w14:textId="77777777" w:rsidR="00790355" w:rsidRPr="00FA0D89" w:rsidRDefault="00790355" w:rsidP="00DC75CB">
            <w:pPr>
              <w:rPr>
                <w:color w:val="000000" w:themeColor="text1"/>
                <w:sz w:val="18"/>
                <w:szCs w:val="18"/>
              </w:rPr>
            </w:pPr>
          </w:p>
          <w:p w14:paraId="0100ADDD" w14:textId="77777777" w:rsidR="00790355" w:rsidRPr="00FA0D89" w:rsidRDefault="00790355" w:rsidP="00DC75CB">
            <w:pPr>
              <w:rPr>
                <w:color w:val="000000" w:themeColor="text1"/>
                <w:sz w:val="18"/>
                <w:szCs w:val="18"/>
              </w:rPr>
            </w:pPr>
          </w:p>
          <w:p w14:paraId="121A9FF9" w14:textId="77777777" w:rsidR="00790355" w:rsidRPr="00FA0D89" w:rsidRDefault="00790355" w:rsidP="00DC75CB">
            <w:pPr>
              <w:rPr>
                <w:color w:val="000000" w:themeColor="text1"/>
                <w:sz w:val="18"/>
                <w:szCs w:val="18"/>
              </w:rPr>
            </w:pPr>
          </w:p>
          <w:p w14:paraId="2277DF23" w14:textId="77777777" w:rsidR="00790355" w:rsidRPr="00FA0D89" w:rsidRDefault="00790355" w:rsidP="00DC75CB">
            <w:pPr>
              <w:rPr>
                <w:color w:val="000000" w:themeColor="text1"/>
                <w:sz w:val="18"/>
                <w:szCs w:val="18"/>
              </w:rPr>
            </w:pPr>
          </w:p>
          <w:p w14:paraId="6BB81239"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0FA0085D"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096D8605" w14:textId="77777777" w:rsidR="00790355" w:rsidRPr="00FA0D89" w:rsidRDefault="00790355" w:rsidP="00DC75CB">
            <w:pPr>
              <w:rPr>
                <w:color w:val="000000" w:themeColor="text1"/>
                <w:sz w:val="18"/>
                <w:szCs w:val="18"/>
                <w:lang w:val="en-US"/>
              </w:rPr>
            </w:pPr>
          </w:p>
          <w:p w14:paraId="49BB2410" w14:textId="77777777" w:rsidR="00790355" w:rsidRPr="00FA0D89" w:rsidRDefault="00790355" w:rsidP="00DC75CB">
            <w:pPr>
              <w:rPr>
                <w:color w:val="000000" w:themeColor="text1"/>
                <w:sz w:val="18"/>
                <w:szCs w:val="18"/>
              </w:rPr>
            </w:pPr>
          </w:p>
          <w:p w14:paraId="2B636722" w14:textId="77777777" w:rsidR="00790355" w:rsidRPr="00FA0D89" w:rsidRDefault="00790355" w:rsidP="00DC75CB">
            <w:pPr>
              <w:rPr>
                <w:color w:val="000000" w:themeColor="text1"/>
                <w:sz w:val="18"/>
                <w:szCs w:val="18"/>
              </w:rPr>
            </w:pPr>
          </w:p>
          <w:p w14:paraId="1F785DB8" w14:textId="77777777" w:rsidR="00790355" w:rsidRPr="00FA0D89" w:rsidRDefault="00790355" w:rsidP="00DC75CB">
            <w:pPr>
              <w:rPr>
                <w:color w:val="000000" w:themeColor="text1"/>
                <w:sz w:val="18"/>
                <w:szCs w:val="18"/>
              </w:rPr>
            </w:pPr>
          </w:p>
          <w:p w14:paraId="67B01191" w14:textId="77777777" w:rsidR="00790355" w:rsidRPr="00FA0D89" w:rsidRDefault="00790355" w:rsidP="00DC75CB">
            <w:pPr>
              <w:rPr>
                <w:color w:val="000000" w:themeColor="text1"/>
                <w:sz w:val="18"/>
                <w:szCs w:val="18"/>
              </w:rPr>
            </w:pPr>
          </w:p>
          <w:p w14:paraId="689ECA94" w14:textId="77777777" w:rsidR="00790355" w:rsidRPr="00FA0D89" w:rsidRDefault="00790355" w:rsidP="00DC75CB">
            <w:pPr>
              <w:rPr>
                <w:color w:val="000000" w:themeColor="text1"/>
                <w:sz w:val="18"/>
                <w:szCs w:val="18"/>
              </w:rPr>
            </w:pPr>
          </w:p>
          <w:p w14:paraId="2ECE86FA" w14:textId="77777777" w:rsidR="00790355" w:rsidRPr="00FA0D89" w:rsidRDefault="00790355" w:rsidP="00DC75CB">
            <w:pPr>
              <w:rPr>
                <w:color w:val="000000" w:themeColor="text1"/>
                <w:sz w:val="18"/>
                <w:szCs w:val="18"/>
              </w:rPr>
            </w:pPr>
          </w:p>
          <w:p w14:paraId="441CFE49"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r w:rsidR="00FA0D89" w:rsidRPr="00FA0D89" w14:paraId="127FABE4" w14:textId="77777777" w:rsidTr="00DC75CB">
        <w:tc>
          <w:tcPr>
            <w:tcW w:w="5000" w:type="pct"/>
            <w:gridSpan w:val="3"/>
            <w:tcBorders>
              <w:top w:val="single" w:sz="4" w:space="0" w:color="auto"/>
              <w:left w:val="nil"/>
              <w:bottom w:val="single" w:sz="4" w:space="0" w:color="auto"/>
              <w:right w:val="nil"/>
            </w:tcBorders>
            <w:hideMark/>
          </w:tcPr>
          <w:p w14:paraId="5E52331C" w14:textId="77777777" w:rsidR="00790355" w:rsidRPr="00FA0D89" w:rsidRDefault="00790355" w:rsidP="00DC75CB">
            <w:pPr>
              <w:rPr>
                <w:color w:val="000000" w:themeColor="text1"/>
                <w:sz w:val="18"/>
                <w:szCs w:val="18"/>
              </w:rPr>
            </w:pPr>
            <w:r w:rsidRPr="00FA0D89">
              <w:rPr>
                <w:b/>
                <w:color w:val="000000" w:themeColor="text1"/>
                <w:sz w:val="18"/>
                <w:szCs w:val="18"/>
                <w:lang w:val="en-US"/>
              </w:rPr>
              <w:t>Synthesized finding 3:</w:t>
            </w:r>
            <w:r w:rsidRPr="00FA0D89">
              <w:rPr>
                <w:color w:val="000000" w:themeColor="text1"/>
                <w:sz w:val="18"/>
                <w:szCs w:val="18"/>
                <w:lang w:val="en-US"/>
              </w:rPr>
              <w:t xml:space="preserve"> Lack of resources and materials in the health facilities led to a delay in TB diagnosis</w:t>
            </w:r>
          </w:p>
        </w:tc>
      </w:tr>
      <w:tr w:rsidR="00790355" w:rsidRPr="00FA0D89" w14:paraId="48E005ED" w14:textId="77777777" w:rsidTr="00DC75CB">
        <w:tc>
          <w:tcPr>
            <w:tcW w:w="2182" w:type="pct"/>
            <w:tcBorders>
              <w:top w:val="single" w:sz="4" w:space="0" w:color="auto"/>
              <w:left w:val="nil"/>
              <w:bottom w:val="single" w:sz="4" w:space="0" w:color="auto"/>
              <w:right w:val="nil"/>
            </w:tcBorders>
          </w:tcPr>
          <w:p w14:paraId="46F200D3"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4D1684EE"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73F675F9" w14:textId="77777777" w:rsidR="00790355" w:rsidRPr="00FA0D89" w:rsidRDefault="00790355" w:rsidP="00DC75CB">
            <w:pPr>
              <w:rPr>
                <w:color w:val="000000" w:themeColor="text1"/>
                <w:sz w:val="18"/>
                <w:szCs w:val="18"/>
              </w:rPr>
            </w:pPr>
            <w:r w:rsidRPr="00FA0D89">
              <w:rPr>
                <w:color w:val="000000" w:themeColor="text1"/>
                <w:sz w:val="18"/>
                <w:szCs w:val="18"/>
              </w:rPr>
              <w:t>Furlan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2JJh7Ik","properties":{"formattedCitation":"[128]","plainCitation":"[128]","noteIndex":0},"citationItems":[{"id":1992,"uris":["http://zotero.org/users/4627420/items/QGJWCZ9F"],"uri":["http://zotero.org/users/4627420/items/QGJWCZ9F"],"itemData":{"id":1992,"type":"article-journal","container-title":"Online Braz J Nurs","issue":"1","journalAbbreviation":"Online Braz J Nurs","page":"62-71","title":"Factors associated with early and late diagnosis of tuberculosis: a descriptive study","volume":"13","author":[{"family":"Furlan","given":"Mara Cristina Ribeiro"},{"family":"Silva","given":"Regina Lucia Salla Torre"},{"family":"Marcon","given":"Sonia Silva"}],"issued":{"date-parts":[["2014"]]}}}],"schema":"https://github.com/citation-style-language/schema/raw/master/csl-citation.json"}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[128]</w:t>
            </w:r>
            <w:r w:rsidRPr="00FA0D89">
              <w:rPr>
                <w:color w:val="000000" w:themeColor="text1"/>
                <w:sz w:val="18"/>
                <w:szCs w:val="18"/>
              </w:rPr>
              <w:fldChar w:fldCharType="end"/>
            </w:r>
            <w:r w:rsidRPr="00FA0D89">
              <w:rPr>
                <w:color w:val="000000" w:themeColor="text1"/>
                <w:sz w:val="18"/>
                <w:szCs w:val="18"/>
              </w:rPr>
              <w:t>, Duarte de Sá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AW79eMd8","properties":{"formattedCitation":"[127]","plainCitation":"[127]","noteIndex":0},"citationItems":[{"id":1833,"uris":["http://zotero.org/users/4627420/items/D5PU2K5D"],"uri":["http://zotero.org/users/4627420/items/D5PU2K5D"],"itemData":{"id":1833,"type":"article-journal","abstract":"The aim of this study was to analyze the discourse of health managers on aspects related to delay in tuberculosis diagnosis. This was a qualitative research study, conducted with 16 Family Health Unit managers. The empirical data were obtained through semi-structured interviews. The analysis was based on the theoretical framework of the French school of discourse analysis. According to the managers’ statements, the delay in tuberculosis diagnosis is related to patient and health service aspects. As for patient aspects, managers report fear, prejudice and lack of information as factors that may promote a delayed diagnosis. Regarding health service aspects, structural problems and lack of professional skills were reported. The discourse of managers should be considered to qualify tuberculosis control actions and to prevent delays in diagnosis.","container-title":"Revista da Escola de Enfermagem da USP","DOI":"10.1590/S0080-623420130000500022","ISSN":"0080-6234","issue":"5","language":"en","page":"1165-1171","source":"Crossref","title":"The discourse of health managers on aspects related to the delay in tuberculosis diagnosis","volume":"47","author":[{"family":"Sa","given":"Lenilde Duarte","dropping-particle":"de"},{"family":"Barreto","given":"Anne Jaquelyne Roque"},{"family":"Nogueira","given":"Jordana de Almeida"},{"family":"Cunha","given":"Fatima Teresinha Scarparo"},{"family":"Palha","given":"Pedro Fredemir"},{"family":"Villa","given":"Tereza Cristina Scatena"}],"issued":{"date-parts":[["2013",10]]}}}],"schema":"https://github.com/citation-style-language/schema/raw/master/csl-citation.json"}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[127]</w:t>
            </w:r>
            <w:r w:rsidRPr="00FA0D89">
              <w:rPr>
                <w:color w:val="000000" w:themeColor="text1"/>
                <w:sz w:val="18"/>
                <w:szCs w:val="18"/>
              </w:rPr>
              <w:fldChar w:fldCharType="end"/>
            </w:r>
            <w:r w:rsidRPr="00FA0D89">
              <w:rPr>
                <w:color w:val="000000" w:themeColor="text1"/>
                <w:sz w:val="18"/>
                <w:szCs w:val="18"/>
              </w:rPr>
              <w:t>, Paul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cvkdw8jg","properties":{"formattedCitation":"[94]","plainCitation":"[94]","noteIndex":0},"citationItems":[{"id":1849,"uris":["http://zotero.org/users/4627420/items/JT6TDY4J"],"uri":["http://zotero.org/users/4627420/items/JT6TDY4J"],"itemData":{"id":1849,"type":"article-journal","abstract":"Background: Excessive time between diagnosis and initiation of tuberculosis (TB) treatment contributes to ongoing TB transmission and should be minimized. In India, Revised National TB Control Programme (RNTCP) focuses on indicator start of treatment within 7 days of diagnosis for patients with sputum smear-positive PTB for monitoring DOTS implementation.","container-title":"PLoS ONE","DOI":"10.1371/journal.pone.0039040","ISSN":"1932-6203","issue":"7","language":"en","page":"e39040","source":"Crossref","title":"Factors Associated with Delays in Treatment Initiation after Tuberculosis Diagnosis in Two Districts of India","volume":"7","author":[{"family":"Paul","given":"Durba"},{"family":"Busireddy","given":"Arundhathi"},{"family":"Nagaraja","given":"Sharath Burugina"},{"family":"Satyanarayana","given":"Srinath"},{"family":"Dewan","given":"Puneet Kumar"},{"family":"Nair","given":"Sreenivas Achutan"},{"family":"Sarkar","given":"Silajit"},{"family":"Ahmed","given":"Quazi Toufique"},{"family":"Sarkar","given":"Shakuntala"},{"family":"Shamrao","given":"Sreenivas Rao Motta"},{"family":"Harries","given":"Anthony David"},{"family":"Oeltmann","given":"John Ethan"}],"editor":[{"family":"Pai","given":"Madhukar"}],"issued":{"date-parts":[["2012",7,9]]}}}],"schema":"https://github.com/citation-style-language/schema/raw/master/csl-citation.json"}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[94]</w:t>
            </w:r>
            <w:r w:rsidRPr="00FA0D89">
              <w:rPr>
                <w:color w:val="000000" w:themeColor="text1"/>
                <w:sz w:val="18"/>
                <w:szCs w:val="18"/>
              </w:rPr>
              <w:fldChar w:fldCharType="end"/>
            </w:r>
          </w:p>
          <w:p w14:paraId="5118D7A7" w14:textId="77777777" w:rsidR="00790355" w:rsidRPr="00FA0D89" w:rsidRDefault="00790355" w:rsidP="00DC75CB">
            <w:pPr>
              <w:rPr>
                <w:color w:val="000000" w:themeColor="text1"/>
                <w:sz w:val="18"/>
                <w:szCs w:val="18"/>
              </w:rPr>
            </w:pPr>
          </w:p>
          <w:p w14:paraId="411607CC"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0535E6B1" w14:textId="77777777" w:rsidR="00790355" w:rsidRPr="00FA0D89" w:rsidRDefault="00790355" w:rsidP="00DC75CB">
            <w:pPr>
              <w:rPr>
                <w:color w:val="000000" w:themeColor="text1"/>
                <w:sz w:val="18"/>
                <w:szCs w:val="18"/>
              </w:rPr>
            </w:pPr>
            <w:r w:rsidRPr="00FA0D89">
              <w:rPr>
                <w:color w:val="000000" w:themeColor="text1"/>
                <w:sz w:val="18"/>
                <w:szCs w:val="18"/>
              </w:rPr>
              <w:t>Skordis-Worrall 2010</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U81UvxQ","properties":{"formattedCitation":"[142]","plainCitation":"[142]","noteIndex":0},"citationItems":[{"id":1791,"uris":["http://zotero.org/users/4627420/items/H5HLDQ42"],"uri":["http://zotero.org/users/4627420/items/H5HLDQ42"],"itemData":{"id":1791,"type":"article-journal","abstract":"C O N C L U S I O N : Patient behaviour interacts with institutional arrangements in a way that materially exacerbates TB diagnostic delay. Care seeking in pluralistic settings needs to be understood as a complex process involving a range of providers across sectors. Strategies to smooth the flow of patients within and between sectors and improve perceptions of both service quality and levels of privacy will reduce diagnostic delays and improve both the efficiency and the effectiveness of the current TB treatment programme.","container-title":"Int J Tuberc Lung Dis","issue":"2","journalAbbreviation":"Int J Tuberc Lung Dis","language":"en","page":"171-80","source":"Zotero","title":"Confusion, caring and tuberculosis diagnostic delay in Cape Town, South Africa","volume":"14","author":[{"family":"Skordis-Worrall","given":"J"},{"family":"Hanson","given":"K"},{"family":"Mills","given":"A"}]}}],"schema":"https://github.com/citation-style-language/schema/raw/master/csl-citation.json"}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[142]</w:t>
            </w:r>
            <w:r w:rsidRPr="00FA0D89">
              <w:rPr>
                <w:color w:val="000000" w:themeColor="text1"/>
                <w:sz w:val="18"/>
                <w:szCs w:val="18"/>
              </w:rPr>
              <w:fldChar w:fldCharType="end"/>
            </w:r>
            <w:r w:rsidRPr="00FA0D89">
              <w:rPr>
                <w:color w:val="000000" w:themeColor="text1"/>
                <w:sz w:val="18"/>
                <w:szCs w:val="18"/>
              </w:rPr>
              <w:t>, Oliveira 2013</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sJC0v6lu","properties":{"formattedCitation":"[130]","plainCitation":"[130]","noteIndex":0},"citationItems":[{"id":1976,"uris":["http://zotero.org/users/4627420/items/8CTNBMVM"],"uri":["http://zotero.org/users/4627420/items/8CTNBMVM"],"itemData":{"id":1976,"type":"article-journal","abstract":"This study aims to analyze the barriers to the diagnosis of tuberculosis in the elderly based on the health services available in the city of João Pessoa, Paraiba. A qualita ve study was developed involving seven elderly pa ents with tuberculosis. Interviews were used to collect the informa on. The empirical material was organized using the Atlas.","container-title":"Revista da Escola de Enfermagem da USP","DOI":"10.1590/S0080-62342013000100018","ISSN":"0080-6234","issue":"1","language":"en","page":"145-151","source":"Crossref","title":"Diagnóstico da tuberculose em pessoas idosas: barreiras de acesso relacionadas aos serviços de saúde","title-short":"Diagnóstico da tuberculose em pessoas idosas","volume":"47","author":[{"family":"Oliveira","given":"Annelissa Andrade Virgínio","dropping-particle":"de"},{"family":"Sá","given":"Lenilde Duarte","dropping-particle":"de"},{"family":"Nogueira","given":"Jordana de Almeida"},{"family":"Andrade","given":"Séfora Luana Evangelista","dropping-particle":"de"},{"family":"Palha","given":"Pedro Fredemir"},{"family":"Villa","given":"Tereza Cristina Scatena"}],"issued":{"date-parts":[["2013",2]]}}}],"schema":"https://github.com/citation-style-language/schema/raw/master/csl-citation.json"}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[130]</w:t>
            </w:r>
            <w:r w:rsidRPr="00FA0D89">
              <w:rPr>
                <w:color w:val="000000" w:themeColor="text1"/>
                <w:sz w:val="18"/>
                <w:szCs w:val="18"/>
              </w:rPr>
              <w:fldChar w:fldCharType="end"/>
            </w:r>
            <w:r w:rsidRPr="00FA0D89">
              <w:rPr>
                <w:color w:val="000000" w:themeColor="text1"/>
                <w:sz w:val="18"/>
                <w:szCs w:val="18"/>
              </w:rPr>
              <w:t>, Kuznetsov 2014</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KZVFLLIY","properties":{"formattedCitation":"[136]","plainCitation":"[136]","noteIndex":0},"citationItems":[{"id":1981,"uris":["http://zotero.org/users/4627420/items/I9KWEDAR"],"uri":["http://zotero.org/users/4627420/items/I9KWEDAR"],"itemData":{"id":1981,"type":"article-journal","abstract":"Objective: To describe patients’ and doctors’ perceptions of diagnostic delay in TB patients in the Arkhangelsk region and to develop a substantive model to better understand the mechanisms of how these delays are linked to each other. Design: A grounded theory approach was used to study the phenomenon of diagnostic delay. Patients with TB diagnostic delay and doctorsÁphthisiatricians were interviewed.\nResults: A model named ‘sickness trajectory in health-seeking behaviour among tuberculosis patients’ was developed and included two core categories describing two vicious circles of diagnostic delay in patients with TB: ‘limited awareness of the importance to contact the health system’ and ‘limited resources of the health system’ and the categories: ‘factors influencing health-seeking behaviour’ and ‘factors influencing the health system effectiveness’. Men were more likely to report patient delay, while women were more likely to report health system delay.\nConclusions: To involve people in early medical examinations, it is necessary to increase alertness on TB among patients and to improve health systems in the districts.","container-title":"Emerging Health Threats Journal","DOI":"10.3402/ehtj.v7.24909","ISSN":"1752-8550","issue":"1","language":"en","page":"24909","source":"Crossref","title":"Two vicious circles contributing to a diagnostic delay for tuberculosis patients in Arkhangelsk","volume":"7","author":[{"family":"Kuznetsov","given":"Vladimir N."},{"family":"Grjibovski","given":"Andrej M."},{"family":"Mariandyshev","given":"Andrej O."},{"family":"Johansson","given":"Eva"},{"family":"Bjune","given":"Gunnar A."}],"issued":{"date-parts":[["2014",1]]}}}],"schema":"https://github.com/citation-style-language/schema/raw/master/csl-citation.json"}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[136]</w:t>
            </w:r>
            <w:r w:rsidRPr="00FA0D89">
              <w:rPr>
                <w:color w:val="000000" w:themeColor="text1"/>
                <w:sz w:val="18"/>
                <w:szCs w:val="18"/>
              </w:rPr>
              <w:fldChar w:fldCharType="end"/>
            </w:r>
          </w:p>
          <w:p w14:paraId="7FDFD602" w14:textId="77777777" w:rsidR="00790355" w:rsidRPr="00FA0D89" w:rsidRDefault="00790355" w:rsidP="00DC75CB">
            <w:pPr>
              <w:rPr>
                <w:color w:val="000000" w:themeColor="text1"/>
                <w:sz w:val="18"/>
                <w:szCs w:val="18"/>
              </w:rPr>
            </w:pPr>
          </w:p>
          <w:p w14:paraId="49221665"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downgraded 1 level due to a</w:t>
            </w:r>
          </w:p>
          <w:p w14:paraId="3BC1EA59" w14:textId="77777777" w:rsidR="00790355" w:rsidRPr="00FA0D89" w:rsidRDefault="00790355" w:rsidP="00DC75CB">
            <w:pPr>
              <w:rPr>
                <w:color w:val="000000" w:themeColor="text1"/>
                <w:sz w:val="18"/>
                <w:szCs w:val="18"/>
              </w:rPr>
            </w:pPr>
            <w:r w:rsidRPr="00FA0D89">
              <w:rPr>
                <w:color w:val="000000" w:themeColor="text1"/>
                <w:sz w:val="18"/>
                <w:szCs w:val="18"/>
              </w:rPr>
              <w:t>mixture of dependability among findings (2 high, 4 moderates)</w:t>
            </w:r>
          </w:p>
        </w:tc>
        <w:tc>
          <w:tcPr>
            <w:tcW w:w="1019" w:type="pct"/>
            <w:tcBorders>
              <w:top w:val="single" w:sz="4" w:space="0" w:color="auto"/>
              <w:left w:val="nil"/>
              <w:bottom w:val="single" w:sz="4" w:space="0" w:color="auto"/>
              <w:right w:val="nil"/>
            </w:tcBorders>
          </w:tcPr>
          <w:p w14:paraId="19482104"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7F275145"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8 unequivocal findings</w:t>
            </w:r>
          </w:p>
          <w:p w14:paraId="2265B476" w14:textId="77777777" w:rsidR="00790355" w:rsidRPr="00FA0D89" w:rsidRDefault="00790355" w:rsidP="00DC75CB">
            <w:pPr>
              <w:rPr>
                <w:color w:val="000000" w:themeColor="text1"/>
                <w:sz w:val="18"/>
                <w:szCs w:val="18"/>
              </w:rPr>
            </w:pPr>
          </w:p>
          <w:p w14:paraId="32C8D807" w14:textId="77777777" w:rsidR="00790355" w:rsidRPr="00FA0D89" w:rsidRDefault="00790355" w:rsidP="00DC75CB">
            <w:pPr>
              <w:rPr>
                <w:color w:val="000000" w:themeColor="text1"/>
                <w:sz w:val="18"/>
                <w:szCs w:val="18"/>
              </w:rPr>
            </w:pPr>
          </w:p>
          <w:p w14:paraId="5E14511E" w14:textId="77777777" w:rsidR="00790355" w:rsidRPr="00FA0D89" w:rsidRDefault="00790355" w:rsidP="00DC75CB">
            <w:pPr>
              <w:rPr>
                <w:color w:val="000000" w:themeColor="text1"/>
                <w:sz w:val="18"/>
                <w:szCs w:val="18"/>
              </w:rPr>
            </w:pPr>
          </w:p>
          <w:p w14:paraId="4C78DE2A" w14:textId="77777777" w:rsidR="00790355" w:rsidRPr="00FA0D89" w:rsidRDefault="00790355" w:rsidP="00DC75CB">
            <w:pPr>
              <w:rPr>
                <w:color w:val="000000" w:themeColor="text1"/>
                <w:sz w:val="18"/>
                <w:szCs w:val="18"/>
              </w:rPr>
            </w:pPr>
          </w:p>
          <w:p w14:paraId="53EFCB2C" w14:textId="77777777" w:rsidR="00790355" w:rsidRPr="00FA0D89" w:rsidRDefault="00790355" w:rsidP="00DC75CB">
            <w:pPr>
              <w:rPr>
                <w:color w:val="000000" w:themeColor="text1"/>
                <w:sz w:val="18"/>
                <w:szCs w:val="18"/>
              </w:rPr>
            </w:pPr>
          </w:p>
          <w:p w14:paraId="31522FA0" w14:textId="77777777" w:rsidR="00790355" w:rsidRPr="00FA0D89" w:rsidRDefault="00790355" w:rsidP="00DC75CB">
            <w:pPr>
              <w:rPr>
                <w:color w:val="000000" w:themeColor="text1"/>
                <w:sz w:val="18"/>
                <w:szCs w:val="18"/>
              </w:rPr>
            </w:pPr>
          </w:p>
          <w:p w14:paraId="38F9E265"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656F0B4A"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70110479" w14:textId="77777777" w:rsidR="00790355" w:rsidRPr="00FA0D89" w:rsidRDefault="00790355" w:rsidP="00DC75CB">
            <w:pPr>
              <w:rPr>
                <w:color w:val="000000" w:themeColor="text1"/>
                <w:sz w:val="18"/>
                <w:szCs w:val="18"/>
                <w:lang w:val="en-US"/>
              </w:rPr>
            </w:pPr>
          </w:p>
          <w:p w14:paraId="57E59A0E" w14:textId="77777777" w:rsidR="00790355" w:rsidRPr="00FA0D89" w:rsidRDefault="00790355" w:rsidP="00DC75CB">
            <w:pPr>
              <w:rPr>
                <w:color w:val="000000" w:themeColor="text1"/>
                <w:sz w:val="18"/>
                <w:szCs w:val="18"/>
              </w:rPr>
            </w:pPr>
          </w:p>
          <w:p w14:paraId="1E53EDEB" w14:textId="77777777" w:rsidR="00790355" w:rsidRPr="00FA0D89" w:rsidRDefault="00790355" w:rsidP="00DC75CB">
            <w:pPr>
              <w:rPr>
                <w:color w:val="000000" w:themeColor="text1"/>
                <w:sz w:val="18"/>
                <w:szCs w:val="18"/>
              </w:rPr>
            </w:pPr>
          </w:p>
          <w:p w14:paraId="14DB1A41" w14:textId="77777777" w:rsidR="00790355" w:rsidRPr="00FA0D89" w:rsidRDefault="00790355" w:rsidP="00DC75CB">
            <w:pPr>
              <w:rPr>
                <w:color w:val="000000" w:themeColor="text1"/>
                <w:sz w:val="18"/>
                <w:szCs w:val="18"/>
              </w:rPr>
            </w:pPr>
          </w:p>
          <w:p w14:paraId="348AE6D6" w14:textId="77777777" w:rsidR="00790355" w:rsidRPr="00FA0D89" w:rsidRDefault="00790355" w:rsidP="00DC75CB">
            <w:pPr>
              <w:rPr>
                <w:color w:val="000000" w:themeColor="text1"/>
                <w:sz w:val="18"/>
                <w:szCs w:val="18"/>
              </w:rPr>
            </w:pPr>
          </w:p>
          <w:p w14:paraId="4FC6748F" w14:textId="77777777" w:rsidR="00790355" w:rsidRPr="00FA0D89" w:rsidRDefault="00790355" w:rsidP="00DC75CB">
            <w:pPr>
              <w:rPr>
                <w:color w:val="000000" w:themeColor="text1"/>
                <w:sz w:val="18"/>
                <w:szCs w:val="18"/>
              </w:rPr>
            </w:pPr>
          </w:p>
          <w:p w14:paraId="0B728378" w14:textId="77777777" w:rsidR="00790355" w:rsidRPr="00FA0D89" w:rsidRDefault="00790355" w:rsidP="00DC75CB">
            <w:pPr>
              <w:rPr>
                <w:color w:val="000000" w:themeColor="text1"/>
                <w:sz w:val="18"/>
                <w:szCs w:val="18"/>
              </w:rPr>
            </w:pPr>
          </w:p>
          <w:p w14:paraId="432A4D30"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moderate: downgraded 1 level due to moderate dependability and high credibility</w:t>
            </w:r>
          </w:p>
        </w:tc>
      </w:tr>
    </w:tbl>
    <w:p w14:paraId="5550269E" w14:textId="77777777" w:rsidR="00790355" w:rsidRPr="00FA0D89" w:rsidRDefault="00790355" w:rsidP="00790355">
      <w:pPr>
        <w:rPr>
          <w:color w:val="000000" w:themeColor="text1"/>
          <w:sz w:val="18"/>
          <w:szCs w:val="18"/>
        </w:rPr>
      </w:pPr>
    </w:p>
    <w:p w14:paraId="7EE66D36" w14:textId="77777777" w:rsidR="00790355" w:rsidRPr="00FA0D89" w:rsidRDefault="00790355" w:rsidP="00790355">
      <w:pPr>
        <w:rPr>
          <w:color w:val="000000" w:themeColor="text1"/>
          <w:sz w:val="18"/>
          <w:szCs w:val="18"/>
          <w:lang w:val="en-US"/>
        </w:rPr>
        <w:sectPr w:rsidR="00790355" w:rsidRPr="00FA0D89" w:rsidSect="00FA0D89">
          <w:type w:val="continuous"/>
          <w:pgSz w:w="11906" w:h="16838"/>
          <w:pgMar w:top="720" w:right="720" w:bottom="720" w:left="720" w:header="708" w:footer="708" w:gutter="0"/>
          <w:cols w:space="708"/>
          <w:docGrid w:linePitch="360"/>
        </w:sectPr>
      </w:pPr>
    </w:p>
    <w:p w14:paraId="68F8AD72" w14:textId="2FD9C6C8" w:rsidR="00790355" w:rsidRPr="00FA0D89" w:rsidRDefault="00FA0D89" w:rsidP="00790355">
      <w:pPr>
        <w:pStyle w:val="Heading1"/>
        <w:spacing w:before="0"/>
        <w:rPr>
          <w:rFonts w:asciiTheme="minorHAnsi" w:hAnsiTheme="minorHAnsi" w:cstheme="minorHAnsi"/>
          <w:b/>
          <w:bCs/>
          <w:color w:val="000000" w:themeColor="text1"/>
          <w:sz w:val="18"/>
          <w:szCs w:val="18"/>
          <w:lang w:val="en-US"/>
        </w:rPr>
      </w:pPr>
      <w:bookmarkStart w:id="6" w:name="_Toc80618251"/>
      <w:r w:rsidRPr="00FA0D89">
        <w:rPr>
          <w:rFonts w:asciiTheme="minorHAnsi" w:hAnsiTheme="minorHAnsi" w:cstheme="minorHAnsi"/>
          <w:b/>
          <w:bCs/>
          <w:color w:val="000000" w:themeColor="text1"/>
          <w:sz w:val="18"/>
          <w:szCs w:val="18"/>
          <w:lang w:val="en-US"/>
        </w:rPr>
        <w:t>Additional</w:t>
      </w:r>
      <w:r w:rsidR="00790355" w:rsidRPr="00FA0D89">
        <w:rPr>
          <w:rFonts w:asciiTheme="minorHAnsi" w:hAnsiTheme="minorHAnsi" w:cstheme="minorHAnsi"/>
          <w:b/>
          <w:bCs/>
          <w:color w:val="000000" w:themeColor="text1"/>
          <w:sz w:val="18"/>
          <w:szCs w:val="18"/>
          <w:lang w:val="en-US"/>
        </w:rPr>
        <w:t xml:space="preserve"> Table 5: Computation of ConQual score for treatment delay</w:t>
      </w:r>
      <w:bookmarkEnd w:id="6"/>
      <w:r w:rsidR="00790355" w:rsidRPr="00FA0D89">
        <w:rPr>
          <w:rFonts w:asciiTheme="minorHAnsi" w:hAnsiTheme="minorHAnsi" w:cstheme="minorHAnsi"/>
          <w:b/>
          <w:bCs/>
          <w:color w:val="000000" w:themeColor="text1"/>
          <w:sz w:val="18"/>
          <w:szCs w:val="18"/>
          <w:lang w:val="en-US"/>
        </w:rPr>
        <w:t xml:space="preserve"> </w:t>
      </w:r>
    </w:p>
    <w:tbl>
      <w:tblPr>
        <w:tblStyle w:val="TableGrid"/>
        <w:tblW w:w="5000" w:type="pct"/>
        <w:tblInd w:w="0" w:type="dxa"/>
        <w:tblBorders>
          <w:left w:val="none" w:sz="0" w:space="0" w:color="auto"/>
          <w:right w:val="none" w:sz="0" w:space="0" w:color="auto"/>
          <w:insideV w:val="none" w:sz="0" w:space="0" w:color="auto"/>
        </w:tblBorders>
        <w:tblLook w:val="04A0" w:firstRow="1" w:lastRow="0" w:firstColumn="1" w:lastColumn="0" w:noHBand="0" w:noVBand="1"/>
      </w:tblPr>
      <w:tblGrid>
        <w:gridCol w:w="4567"/>
        <w:gridCol w:w="2133"/>
        <w:gridCol w:w="3766"/>
      </w:tblGrid>
      <w:tr w:rsidR="00FA0D89" w:rsidRPr="00FA0D89" w14:paraId="7FF58E6A" w14:textId="77777777" w:rsidTr="00DC75CB">
        <w:tc>
          <w:tcPr>
            <w:tcW w:w="5000" w:type="pct"/>
            <w:gridSpan w:val="3"/>
            <w:tcBorders>
              <w:top w:val="single" w:sz="4" w:space="0" w:color="auto"/>
              <w:left w:val="nil"/>
              <w:bottom w:val="single" w:sz="4" w:space="0" w:color="auto"/>
              <w:right w:val="nil"/>
            </w:tcBorders>
            <w:hideMark/>
          </w:tcPr>
          <w:p w14:paraId="2722DFEF" w14:textId="77777777" w:rsidR="00790355" w:rsidRPr="00FA0D89" w:rsidRDefault="00790355" w:rsidP="00DC75CB">
            <w:pPr>
              <w:rPr>
                <w:color w:val="000000" w:themeColor="text1"/>
                <w:sz w:val="18"/>
                <w:szCs w:val="18"/>
                <w:lang w:val="en-US"/>
              </w:rPr>
            </w:pPr>
            <w:r w:rsidRPr="00FA0D89">
              <w:rPr>
                <w:b/>
                <w:color w:val="000000" w:themeColor="text1"/>
                <w:sz w:val="18"/>
                <w:szCs w:val="18"/>
                <w:lang w:val="en-US"/>
              </w:rPr>
              <w:t>Synthesized finding 1:</w:t>
            </w:r>
            <w:r w:rsidRPr="00FA0D89">
              <w:rPr>
                <w:color w:val="000000" w:themeColor="text1"/>
                <w:sz w:val="18"/>
                <w:szCs w:val="18"/>
                <w:lang w:val="en-US"/>
              </w:rPr>
              <w:t xml:space="preserve"> Self-perception of health and the unconvinced of the diagnosis and the effectiveness of TB treatment led to a delay in TB treatment initiation  </w:t>
            </w:r>
          </w:p>
        </w:tc>
      </w:tr>
      <w:tr w:rsidR="00FA0D89" w:rsidRPr="00FA0D89" w14:paraId="1B9A34BB" w14:textId="77777777" w:rsidTr="00DC75CB">
        <w:tc>
          <w:tcPr>
            <w:tcW w:w="2182" w:type="pct"/>
            <w:tcBorders>
              <w:top w:val="single" w:sz="4" w:space="0" w:color="auto"/>
              <w:left w:val="nil"/>
              <w:bottom w:val="single" w:sz="4" w:space="0" w:color="auto"/>
              <w:right w:val="nil"/>
            </w:tcBorders>
          </w:tcPr>
          <w:p w14:paraId="0A657A5D"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7213ED04"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0178AB3E" w14:textId="77777777" w:rsidR="00790355" w:rsidRPr="00FA0D89" w:rsidRDefault="00790355" w:rsidP="00DC75CB">
            <w:pPr>
              <w:rPr>
                <w:color w:val="000000" w:themeColor="text1"/>
                <w:sz w:val="18"/>
                <w:szCs w:val="18"/>
              </w:rPr>
            </w:pPr>
            <w:r w:rsidRPr="00FA0D89">
              <w:rPr>
                <w:color w:val="000000" w:themeColor="text1"/>
                <w:sz w:val="18"/>
                <w:szCs w:val="18"/>
              </w:rPr>
              <w:t>Skinner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Og1R0k9L","properties":{"formattedCitation":"[139]","plainCitation":"[139]","noteIndex":0},"citationItems":[{"id":1906,"uris":["http://zotero.org/users/4627420/items/WZBPHPLP"],"uri":["http://zotero.org/users/4627420/items/WZBPHPLP"],"itemData":{"id":1906,"type":"article-journal","abstract":"Background: Individuals who test positive for active tuberculosis (TB) but do not initiate treatment present a challenge to TB programmes because they contribute to ongoing transmission within communities. To better understand why individuals do not initiate treatment, or are adherent after initiating treatment, South African respondents were approached to obtain insights as to which factors enabled and inhibited the treatment process.\nMethods: This qualitative work was nested in a larger study investigating initial loss to follow-up (LTFU) amongst new smear positive TB patients across five provinces of South Africa. In-depth interviews were done with 41 adherent and initial LTFU respondents.\nResults: Key issues contributing to initial LTFU appeared to be a poor knowledge, or low awareness of TB treatment; stigma around TB including its connection to HIV; immediate problems in the respondents’ lives particularly poverty, lack of access to transport and the need to continue working; and problems in the healthcare facilities including under resourced facilities, poor functioning health systems and negative staff attitudes. In contrast the reasons given for being adherent related to the level of illness, support received at home and healthcare facilities, a belief in the health system and positive experiences in the health service including positive attitudes from staff.\nConclusions: Key changes need to be made to the healthcare system to enable patients to initiate treatment and remain adherent, but the six month regimen of daily observed treatment presents real practical and personal challenges to patients. Alternative strategies to DOTS at facility level should be investigated to bring services closer to communities to encourage patients to access care, initiate and adhere to treatment.","container-title":"BMC Infectious Diseases","DOI":"10.1186/s12879-016-2054-5","ISSN":"1471-2334","issue":"1","language":"en","source":"Crossref","title":"It’s complicated: why do tuberculosis patients not initiate or stay adherent to treatment? A qualitative study from South Africa","title-short":"It’s complicated","URL":"http://bmcinfectdis.biomedcentral.com/articles/10.1186/s12879-016-2054-5","volume":"16","author":[{"family":"Skinner","given":"Donald"},{"family":"Claassens","given":"Mareli"}],"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[139]</w:t>
            </w:r>
            <w:r w:rsidRPr="00FA0D89">
              <w:rPr>
                <w:color w:val="000000" w:themeColor="text1"/>
                <w:sz w:val="18"/>
                <w:szCs w:val="18"/>
              </w:rPr>
              <w:fldChar w:fldCharType="end"/>
            </w:r>
            <w:r w:rsidRPr="00FA0D89">
              <w:rPr>
                <w:color w:val="000000" w:themeColor="text1"/>
                <w:sz w:val="18"/>
                <w:szCs w:val="18"/>
              </w:rPr>
              <w:t>, Paul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7h9josA4","properties":{"formattedCitation":"[94]","plainCitation":"[94]","noteIndex":0},"citationItems":[{"id":1849,"uris":["http://zotero.org/users/4627420/items/JT6TDY4J"],"uri":["http://zotero.org/users/4627420/items/JT6TDY4J"],"itemData":{"id":1849,"type":"article-journal","abstract":"Background: Excessive time between diagnosis and initiation of tuberculosis (TB) treatment contributes to ongoing TB transmission and should be minimized. In India, Revised National TB Control Programme (RNTCP) focuses on indicator start of treatment within 7 days of diagnosis for patients with sputum smear-positive PTB for monitoring DOTS implementation.","container-title":"PLoS ONE","DOI":"10.1371/journal.pone.0039040","ISSN":"1932-6203","issue":"7","language":"en","page":"e39040","source":"Crossref","title":"Factors Associated with Delays in Treatment Initiation after Tuberculosis Diagnosis in Two Districts of India","volume":"7","author":[{"family":"Paul","given":"Durba"},{"family":"Busireddy","given":"Arundhathi"},{"family":"Nagaraja","given":"Sharath Burugina"},{"family":"Satyanarayana","given":"Srinath"},{"family":"Dewan","given":"Puneet Kumar"},{"family":"Nair","given":"Sreenivas Achutan"},{"family":"Sarkar","given":"Silajit"},{"family":"Ahmed","given":"Quazi Toufique"},{"family":"Sarkar","given":"Shakuntala"},{"family":"Shamrao","given":"Sreenivas Rao Motta"},{"family":"Harries","given":"Anthony David"},{"family":"Oeltmann","given":"John Ethan"}],"editor":[{"family":"Pai","given":"Madhukar"}],"issued":{"date-parts":[["2012",7,9]]}}}],"schema":"https://github.com/citation-style-language/schema/raw/master/csl-citation.json"}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[94]</w:t>
            </w:r>
            <w:r w:rsidRPr="00FA0D89">
              <w:rPr>
                <w:color w:val="000000" w:themeColor="text1"/>
                <w:sz w:val="18"/>
                <w:szCs w:val="18"/>
              </w:rPr>
              <w:fldChar w:fldCharType="end"/>
            </w:r>
            <w:r w:rsidRPr="00FA0D89">
              <w:rPr>
                <w:color w:val="000000" w:themeColor="text1"/>
                <w:sz w:val="18"/>
                <w:szCs w:val="18"/>
              </w:rPr>
              <w:t>, Lorent 2015</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BQHIVJ1g","properties":{"formattedCitation":"[44]","plainCitation":"[44]","noteIndex":0},"citationItems":[{"id":2049,"uris":["http://zotero.org/users/4627420/items/GM9S75S9"],"uri":["http://zotero.org/users/4627420/items/GM9S75S9"],"itemData":{"id":2049,"type":"article-journal","abstract":"BACKGROUND: While community-based active case finding (ACF) for tuberculosis (TB) holds promise for increasing early case detection among hard-to-reach populations, limited data exist on the acceptability of active screening. We aimed to identify barriers and explore facilitators on the pathway from diagnosis to care among TB patients and health providers.\nMETHODS: Mixed-methods study. We administered a survey questionnaire to, and performed in-depth interviews with, TB patients identified through ACF from poor urban settlements in Phnom Penh, Cambodia. Additionally, we conducted focus group discussions and in-depth interviews with community and public health providers involved in ACF, respectively.\nRESULTS: Acceptance of home TB screening was strong among key stakeholders due to perceived reductions in access barriers and in direct and indirect patient costs. Privacy and stigma were not an issue. To build trust and facilitate communication, the participation of community representatives alongside health workers was preferred. Most health providers saw ACF as complementary to existing TB services; however, additional workload as a result of ACF was perceived as straining operating capacity at public sector sites. Proximity to a health facility and disease severity were the strongest determinants of prompt care-seeking. The main reasons reported for delays in treatment-seeking were non-acceptance of diagnosis, high indirect costs related to lost income/productivity and transportation expenses, and anticipated side-effects from TB drugs.\nCONCLUSIONS: TB patients and health providers considered home-based ACF complementary to facility-based TB screening. Strong engagement with community representatives was believed critical in gaining access to high risk communities. The main barriers to prompt treatment uptake in ACF were refusal of diagnosis, high indirect costs, and anticipated treatment side-effects. A patient-centred approach and community involvement were essential in mitigating barriers to care in marginalised communities.","container-title":"PloS One","DOI":"10.1371/journal.pone.0130179","ISSN":"1932-6203","issue":"7","journalAbbreviation":"PLoS ONE","language":"eng","note":"PMID: 26222545\nPMCID: PMC4519312","page":"e0130179","source":"PubMed","title":"Challenges from Tuberculosis Diagnosis to Care in Community-Based Active Case Finding among the Urban Poor in Cambodia: A Mixed-Methods Study","title-short":"Challenges from Tuberculosis Diagnosis to Care in Community-Based Active Case Finding among the Urban Poor in Cambodia","volume":"10","author":[{"family":"Lorent","given":"Natalie"},{"family":"Choun","given":"Kimcheng"},{"family":"Malhotra","given":"Shelly"},{"family":"Koeut","given":"Pichenda"},{"family":"Thai","given":"Sopheak"},{"family":"Khun","given":"Kim Eam"},{"family":"Colebunders","given":"Robert"},{"family":"Lynen","given":"Lut"}],"issued":{"date-parts":[["2015"]]}}}],"schema":"https://github.com/citation-style-language/schema/raw/master/csl-citation.json"}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[44]</w:t>
            </w:r>
            <w:r w:rsidRPr="00FA0D89">
              <w:rPr>
                <w:color w:val="000000" w:themeColor="text1"/>
                <w:sz w:val="18"/>
                <w:szCs w:val="18"/>
              </w:rPr>
              <w:fldChar w:fldCharType="end"/>
            </w:r>
          </w:p>
          <w:p w14:paraId="0D4E1583" w14:textId="77777777" w:rsidR="00790355" w:rsidRPr="00FA0D89" w:rsidRDefault="00790355" w:rsidP="00DC75CB">
            <w:pPr>
              <w:rPr>
                <w:color w:val="000000" w:themeColor="text1"/>
                <w:sz w:val="18"/>
                <w:szCs w:val="18"/>
              </w:rPr>
            </w:pPr>
          </w:p>
          <w:p w14:paraId="079BE79C"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03110050" w14:textId="77777777" w:rsidR="00790355" w:rsidRPr="00FA0D89" w:rsidRDefault="00790355" w:rsidP="00DC75CB">
            <w:pPr>
              <w:rPr>
                <w:color w:val="000000" w:themeColor="text1"/>
                <w:sz w:val="18"/>
                <w:szCs w:val="18"/>
              </w:rPr>
            </w:pPr>
            <w:r w:rsidRPr="00FA0D89">
              <w:rPr>
                <w:color w:val="000000" w:themeColor="text1"/>
                <w:sz w:val="18"/>
                <w:szCs w:val="18"/>
              </w:rPr>
              <w:t>Mistry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jJ6KAXzK","properties":{"formattedCitation":"[117]","plainCitation":"[117]","noteIndex":0},"citationItems":[{"id":1834,"uris":["http://zotero.org/users/4627420/items/SLLT8H3P"],"uri":["http://zotero.org/users/4627420/items/SLLT8H3P"],"itemData":{"id":1834,"type":"article-journal","container-title":"PLOS ONE","DOI":"10.1371/journal.pone.0152287","ISSN":"1932-6203","issue":"3","language":"en","page":"e0152287","source":"Crossref","title":"Durations and Delays in Care Seeking, Diagnosis and Treatment Initiation in Uncomplicated Pulmonary Tuberculosis Patients in Mumbai, India","volume":"11","author":[{"family":"Mistry","given":"Nerges"},{"family":"Rangan","given":"Sheela"},{"family":"Dholakia","given":"Yatin"},{"family":"Lobo","given":"Eunice"},{"family":"Shah","given":"Shimoni"},{"family":"Patil","given":"Akshaya"}],"editor":[{"family":"Hozbor","given":"Daniela Flavia"}],"issued":{"date-parts":[["2016",3,28]]}}}],"schema":"https://github.com/citation-style-language/schema/raw/master/csl-citation.json"}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[117]</w:t>
            </w:r>
            <w:r w:rsidRPr="00FA0D89">
              <w:rPr>
                <w:color w:val="000000" w:themeColor="text1"/>
                <w:sz w:val="18"/>
                <w:szCs w:val="18"/>
              </w:rPr>
              <w:fldChar w:fldCharType="end"/>
            </w:r>
          </w:p>
          <w:p w14:paraId="3E45B479" w14:textId="77777777" w:rsidR="00790355" w:rsidRPr="00FA0D89" w:rsidRDefault="00790355" w:rsidP="00DC75CB">
            <w:pPr>
              <w:rPr>
                <w:color w:val="000000" w:themeColor="text1"/>
                <w:sz w:val="18"/>
                <w:szCs w:val="18"/>
              </w:rPr>
            </w:pPr>
          </w:p>
          <w:p w14:paraId="13295905"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downgraded 1 level due to a</w:t>
            </w:r>
          </w:p>
          <w:p w14:paraId="3448D974" w14:textId="77777777" w:rsidR="00790355" w:rsidRPr="00FA0D89" w:rsidRDefault="00790355" w:rsidP="00DC75CB">
            <w:pPr>
              <w:rPr>
                <w:color w:val="000000" w:themeColor="text1"/>
                <w:sz w:val="18"/>
                <w:szCs w:val="18"/>
              </w:rPr>
            </w:pPr>
            <w:r w:rsidRPr="00FA0D89">
              <w:rPr>
                <w:color w:val="000000" w:themeColor="text1"/>
                <w:sz w:val="18"/>
                <w:szCs w:val="18"/>
              </w:rPr>
              <w:t>mixture of dependability among findings (1 high, 3 moderates)</w:t>
            </w:r>
          </w:p>
        </w:tc>
        <w:tc>
          <w:tcPr>
            <w:tcW w:w="1019" w:type="pct"/>
            <w:tcBorders>
              <w:top w:val="single" w:sz="4" w:space="0" w:color="auto"/>
              <w:left w:val="nil"/>
              <w:bottom w:val="single" w:sz="4" w:space="0" w:color="auto"/>
              <w:right w:val="nil"/>
            </w:tcBorders>
          </w:tcPr>
          <w:p w14:paraId="69CAF94D"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2ACAE7B9"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6 unequivocal findings</w:t>
            </w:r>
          </w:p>
          <w:p w14:paraId="45287B80" w14:textId="77777777" w:rsidR="00790355" w:rsidRPr="00FA0D89" w:rsidRDefault="00790355" w:rsidP="00DC75CB">
            <w:pPr>
              <w:rPr>
                <w:color w:val="000000" w:themeColor="text1"/>
                <w:sz w:val="18"/>
                <w:szCs w:val="18"/>
              </w:rPr>
            </w:pPr>
          </w:p>
          <w:p w14:paraId="3D16A86E" w14:textId="77777777" w:rsidR="00790355" w:rsidRPr="00FA0D89" w:rsidRDefault="00790355" w:rsidP="00DC75CB">
            <w:pPr>
              <w:rPr>
                <w:color w:val="000000" w:themeColor="text1"/>
                <w:sz w:val="18"/>
                <w:szCs w:val="18"/>
              </w:rPr>
            </w:pPr>
          </w:p>
          <w:p w14:paraId="29485004" w14:textId="77777777" w:rsidR="00790355" w:rsidRPr="00FA0D89" w:rsidRDefault="00790355" w:rsidP="00DC75CB">
            <w:pPr>
              <w:rPr>
                <w:color w:val="000000" w:themeColor="text1"/>
                <w:sz w:val="18"/>
                <w:szCs w:val="18"/>
              </w:rPr>
            </w:pPr>
          </w:p>
          <w:p w14:paraId="56326AF0" w14:textId="77777777" w:rsidR="00790355" w:rsidRPr="00FA0D89" w:rsidRDefault="00790355" w:rsidP="00DC75CB">
            <w:pPr>
              <w:rPr>
                <w:color w:val="000000" w:themeColor="text1"/>
                <w:sz w:val="18"/>
                <w:szCs w:val="18"/>
              </w:rPr>
            </w:pPr>
          </w:p>
          <w:p w14:paraId="673D6FF2" w14:textId="77777777" w:rsidR="00790355" w:rsidRPr="00FA0D89" w:rsidRDefault="00790355" w:rsidP="00DC75CB">
            <w:pPr>
              <w:rPr>
                <w:color w:val="000000" w:themeColor="text1"/>
                <w:sz w:val="18"/>
                <w:szCs w:val="18"/>
              </w:rPr>
            </w:pPr>
          </w:p>
          <w:p w14:paraId="3AFC934C"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06AB922B"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7F134100" w14:textId="77777777" w:rsidR="00790355" w:rsidRPr="00FA0D89" w:rsidRDefault="00790355" w:rsidP="00DC75CB">
            <w:pPr>
              <w:rPr>
                <w:color w:val="000000" w:themeColor="text1"/>
                <w:sz w:val="18"/>
                <w:szCs w:val="18"/>
                <w:lang w:val="en-US"/>
              </w:rPr>
            </w:pPr>
          </w:p>
          <w:p w14:paraId="20B1A4D9" w14:textId="77777777" w:rsidR="00790355" w:rsidRPr="00FA0D89" w:rsidRDefault="00790355" w:rsidP="00DC75CB">
            <w:pPr>
              <w:rPr>
                <w:color w:val="000000" w:themeColor="text1"/>
                <w:sz w:val="18"/>
                <w:szCs w:val="18"/>
              </w:rPr>
            </w:pPr>
          </w:p>
          <w:p w14:paraId="5A0DD872" w14:textId="77777777" w:rsidR="00790355" w:rsidRPr="00FA0D89" w:rsidRDefault="00790355" w:rsidP="00DC75CB">
            <w:pPr>
              <w:rPr>
                <w:color w:val="000000" w:themeColor="text1"/>
                <w:sz w:val="18"/>
                <w:szCs w:val="18"/>
              </w:rPr>
            </w:pPr>
          </w:p>
          <w:p w14:paraId="60356F6B" w14:textId="77777777" w:rsidR="00790355" w:rsidRPr="00FA0D89" w:rsidRDefault="00790355" w:rsidP="00DC75CB">
            <w:pPr>
              <w:rPr>
                <w:color w:val="000000" w:themeColor="text1"/>
                <w:sz w:val="18"/>
                <w:szCs w:val="18"/>
              </w:rPr>
            </w:pPr>
          </w:p>
          <w:p w14:paraId="7D004C2F" w14:textId="77777777" w:rsidR="00790355" w:rsidRPr="00FA0D89" w:rsidRDefault="00790355" w:rsidP="00DC75CB">
            <w:pPr>
              <w:rPr>
                <w:color w:val="000000" w:themeColor="text1"/>
                <w:sz w:val="18"/>
                <w:szCs w:val="18"/>
              </w:rPr>
            </w:pPr>
          </w:p>
          <w:p w14:paraId="0F77B1FF" w14:textId="77777777" w:rsidR="00790355" w:rsidRPr="00FA0D89" w:rsidRDefault="00790355" w:rsidP="00DC75CB">
            <w:pPr>
              <w:rPr>
                <w:color w:val="000000" w:themeColor="text1"/>
                <w:sz w:val="18"/>
                <w:szCs w:val="18"/>
              </w:rPr>
            </w:pPr>
          </w:p>
          <w:p w14:paraId="7DF42E1E"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moderate: downgraded 1 level due to moderate dependability and high credibility</w:t>
            </w:r>
          </w:p>
        </w:tc>
      </w:tr>
      <w:tr w:rsidR="00FA0D89" w:rsidRPr="00FA0D89" w14:paraId="54281E93" w14:textId="77777777" w:rsidTr="00DC75CB">
        <w:tc>
          <w:tcPr>
            <w:tcW w:w="5000" w:type="pct"/>
            <w:gridSpan w:val="3"/>
            <w:tcBorders>
              <w:top w:val="single" w:sz="4" w:space="0" w:color="auto"/>
              <w:left w:val="nil"/>
              <w:bottom w:val="single" w:sz="4" w:space="0" w:color="auto"/>
              <w:right w:val="nil"/>
            </w:tcBorders>
            <w:hideMark/>
          </w:tcPr>
          <w:p w14:paraId="05E598EB" w14:textId="77777777" w:rsidR="00790355" w:rsidRPr="00FA0D89" w:rsidRDefault="00790355" w:rsidP="00DC75CB">
            <w:pPr>
              <w:rPr>
                <w:color w:val="000000" w:themeColor="text1"/>
                <w:sz w:val="18"/>
                <w:szCs w:val="18"/>
                <w:lang w:val="en-US"/>
              </w:rPr>
            </w:pPr>
            <w:r w:rsidRPr="00FA0D89">
              <w:rPr>
                <w:b/>
                <w:color w:val="000000" w:themeColor="text1"/>
                <w:sz w:val="18"/>
                <w:szCs w:val="18"/>
                <w:lang w:val="en-US"/>
              </w:rPr>
              <w:t>Synthesized finding 2:</w:t>
            </w:r>
            <w:r w:rsidRPr="00FA0D89">
              <w:rPr>
                <w:color w:val="000000" w:themeColor="text1"/>
                <w:sz w:val="18"/>
                <w:szCs w:val="18"/>
                <w:lang w:val="en-US"/>
              </w:rPr>
              <w:t xml:space="preserve"> Diagnosis and treatment initiated in different facilities caused a delay in TB treatment initiation </w:t>
            </w:r>
          </w:p>
        </w:tc>
      </w:tr>
      <w:tr w:rsidR="00FA0D89" w:rsidRPr="00FA0D89" w14:paraId="57E7224B" w14:textId="77777777" w:rsidTr="00DC75CB">
        <w:tc>
          <w:tcPr>
            <w:tcW w:w="2182" w:type="pct"/>
            <w:tcBorders>
              <w:top w:val="single" w:sz="4" w:space="0" w:color="auto"/>
              <w:left w:val="nil"/>
              <w:bottom w:val="single" w:sz="4" w:space="0" w:color="auto"/>
              <w:right w:val="nil"/>
            </w:tcBorders>
          </w:tcPr>
          <w:p w14:paraId="2229D7E1"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3A4B8A7C" w14:textId="77777777" w:rsidR="00790355" w:rsidRPr="00FA0D89" w:rsidRDefault="00790355" w:rsidP="00DC75CB">
            <w:pPr>
              <w:rPr>
                <w:color w:val="000000" w:themeColor="text1"/>
                <w:sz w:val="18"/>
                <w:szCs w:val="18"/>
              </w:rPr>
            </w:pPr>
            <w:r w:rsidRPr="00FA0D89">
              <w:rPr>
                <w:color w:val="000000" w:themeColor="text1"/>
                <w:sz w:val="18"/>
                <w:szCs w:val="18"/>
              </w:rPr>
              <w:t>High</w:t>
            </w:r>
          </w:p>
          <w:p w14:paraId="7F0C9647" w14:textId="77777777" w:rsidR="00790355" w:rsidRPr="00FA0D89" w:rsidRDefault="00790355" w:rsidP="00DC75CB">
            <w:pPr>
              <w:rPr>
                <w:color w:val="000000" w:themeColor="text1"/>
                <w:sz w:val="18"/>
                <w:szCs w:val="18"/>
              </w:rPr>
            </w:pPr>
            <w:r w:rsidRPr="00FA0D89">
              <w:rPr>
                <w:color w:val="000000" w:themeColor="text1"/>
                <w:sz w:val="18"/>
                <w:szCs w:val="18"/>
              </w:rPr>
              <w:t>Mistry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RE3x8MLj","properties":{"formattedCitation":"[117]","plainCitation":"[117]","noteIndex":0},"citationItems":[{"id":1834,"uris":["http://zotero.org/users/4627420/items/SLLT8H3P"],"uri":["http://zotero.org/users/4627420/items/SLLT8H3P"],"itemData":{"id":1834,"type":"article-journal","container-title":"PLOS ONE","DOI":"10.1371/journal.pone.0152287","ISSN":"1932-6203","issue":"3","language":"en","page":"e0152287","source":"Crossref","title":"Durations and Delays in Care Seeking, Diagnosis and Treatment Initiation in Uncomplicated Pulmonary Tuberculosis Patients in Mumbai, India","volume":"11","author":[{"family":"Mistry","given":"Nerges"},{"family":"Rangan","given":"Sheela"},{"family":"Dholakia","given":"Yatin"},{"family":"Lobo","given":"Eunice"},{"family":"Shah","given":"Shimoni"},{"family":"Patil","given":"Akshaya"}],"editor":[{"family":"Hozbor","given":"Daniela Flavia"}],"issued":{"date-parts":[["2016",3,28]]}}}],"schema":"https://github.com/citation-style-language/schema/raw/master/csl-citation.json"}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[117]</w:t>
            </w:r>
            <w:r w:rsidRPr="00FA0D89">
              <w:rPr>
                <w:color w:val="000000" w:themeColor="text1"/>
                <w:sz w:val="18"/>
                <w:szCs w:val="18"/>
              </w:rPr>
              <w:fldChar w:fldCharType="end"/>
            </w:r>
          </w:p>
          <w:p w14:paraId="20EE1CD4" w14:textId="77777777" w:rsidR="00790355" w:rsidRPr="00FA0D89" w:rsidRDefault="00790355" w:rsidP="00DC75CB">
            <w:pPr>
              <w:rPr>
                <w:color w:val="000000" w:themeColor="text1"/>
                <w:sz w:val="18"/>
                <w:szCs w:val="18"/>
              </w:rPr>
            </w:pPr>
          </w:p>
          <w:p w14:paraId="69D4AE61" w14:textId="77777777" w:rsidR="00790355" w:rsidRPr="00FA0D89" w:rsidRDefault="00790355" w:rsidP="00DC75CB">
            <w:pPr>
              <w:rPr>
                <w:color w:val="000000" w:themeColor="text1"/>
                <w:sz w:val="18"/>
                <w:szCs w:val="18"/>
              </w:rPr>
            </w:pPr>
            <w:r w:rsidRPr="00FA0D89">
              <w:rPr>
                <w:color w:val="000000" w:themeColor="text1"/>
                <w:sz w:val="18"/>
                <w:szCs w:val="18"/>
              </w:rPr>
              <w:t>Dependability is high: Level maintained. Only 1 finding of high dependability</w:t>
            </w:r>
          </w:p>
          <w:p w14:paraId="1F32B660" w14:textId="77777777" w:rsidR="00790355" w:rsidRPr="00FA0D89" w:rsidRDefault="00790355" w:rsidP="00DC75CB">
            <w:pPr>
              <w:rPr>
                <w:color w:val="000000" w:themeColor="text1"/>
                <w:sz w:val="18"/>
                <w:szCs w:val="18"/>
              </w:rPr>
            </w:pPr>
          </w:p>
        </w:tc>
        <w:tc>
          <w:tcPr>
            <w:tcW w:w="1019" w:type="pct"/>
            <w:tcBorders>
              <w:top w:val="single" w:sz="4" w:space="0" w:color="auto"/>
              <w:left w:val="nil"/>
              <w:bottom w:val="single" w:sz="4" w:space="0" w:color="auto"/>
              <w:right w:val="nil"/>
            </w:tcBorders>
          </w:tcPr>
          <w:p w14:paraId="778B535E"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370A3CD4"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1 unequivocal finding</w:t>
            </w:r>
          </w:p>
          <w:p w14:paraId="1ECC5846" w14:textId="77777777" w:rsidR="00790355" w:rsidRPr="00FA0D89" w:rsidRDefault="00790355" w:rsidP="00DC75CB">
            <w:pPr>
              <w:rPr>
                <w:color w:val="000000" w:themeColor="text1"/>
                <w:sz w:val="18"/>
                <w:szCs w:val="18"/>
              </w:rPr>
            </w:pPr>
          </w:p>
          <w:p w14:paraId="2063454E" w14:textId="77777777" w:rsidR="00790355" w:rsidRPr="00FA0D89" w:rsidRDefault="00790355" w:rsidP="00DC75CB">
            <w:pPr>
              <w:rPr>
                <w:color w:val="000000" w:themeColor="text1"/>
                <w:sz w:val="18"/>
                <w:szCs w:val="18"/>
              </w:rPr>
            </w:pPr>
          </w:p>
          <w:p w14:paraId="1B668CF1"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4839B797"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694504FA" w14:textId="77777777" w:rsidR="00790355" w:rsidRPr="00FA0D89" w:rsidRDefault="00790355" w:rsidP="00DC75CB">
            <w:pPr>
              <w:rPr>
                <w:color w:val="000000" w:themeColor="text1"/>
                <w:sz w:val="18"/>
                <w:szCs w:val="18"/>
                <w:lang w:val="en-US"/>
              </w:rPr>
            </w:pPr>
          </w:p>
          <w:p w14:paraId="17DCE4F5" w14:textId="77777777" w:rsidR="00790355" w:rsidRPr="00FA0D89" w:rsidRDefault="00790355" w:rsidP="00DC75CB">
            <w:pPr>
              <w:rPr>
                <w:color w:val="000000" w:themeColor="text1"/>
                <w:sz w:val="18"/>
                <w:szCs w:val="18"/>
              </w:rPr>
            </w:pPr>
          </w:p>
          <w:p w14:paraId="10484155" w14:textId="77777777" w:rsidR="00790355" w:rsidRPr="00FA0D89" w:rsidRDefault="00790355" w:rsidP="00DC75CB">
            <w:pPr>
              <w:rPr>
                <w:color w:val="000000" w:themeColor="text1"/>
                <w:sz w:val="18"/>
                <w:szCs w:val="18"/>
              </w:rPr>
            </w:pPr>
          </w:p>
          <w:p w14:paraId="3EFF0171"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high: high dependability and high credibility</w:t>
            </w:r>
          </w:p>
        </w:tc>
      </w:tr>
      <w:tr w:rsidR="00FA0D89" w:rsidRPr="00FA0D89" w14:paraId="0D32C624" w14:textId="77777777" w:rsidTr="00DC75CB">
        <w:tc>
          <w:tcPr>
            <w:tcW w:w="5000" w:type="pct"/>
            <w:gridSpan w:val="3"/>
            <w:tcBorders>
              <w:top w:val="single" w:sz="4" w:space="0" w:color="auto"/>
              <w:left w:val="nil"/>
              <w:bottom w:val="single" w:sz="4" w:space="0" w:color="auto"/>
              <w:right w:val="nil"/>
            </w:tcBorders>
            <w:hideMark/>
          </w:tcPr>
          <w:p w14:paraId="591B73B5" w14:textId="77777777" w:rsidR="00790355" w:rsidRPr="00FA0D89" w:rsidRDefault="00790355" w:rsidP="00DC75CB">
            <w:pPr>
              <w:rPr>
                <w:color w:val="000000" w:themeColor="text1"/>
                <w:sz w:val="18"/>
                <w:szCs w:val="18"/>
              </w:rPr>
            </w:pPr>
            <w:r w:rsidRPr="00FA0D89">
              <w:rPr>
                <w:b/>
                <w:color w:val="000000" w:themeColor="text1"/>
                <w:sz w:val="18"/>
                <w:szCs w:val="18"/>
                <w:lang w:val="en-US"/>
              </w:rPr>
              <w:t>Synthesized finding 3:</w:t>
            </w:r>
            <w:r w:rsidRPr="00FA0D89">
              <w:rPr>
                <w:color w:val="000000" w:themeColor="text1"/>
                <w:sz w:val="18"/>
                <w:szCs w:val="18"/>
                <w:lang w:val="en-US"/>
              </w:rPr>
              <w:t xml:space="preserve"> Geographical distance to health facilities and other competing priorities delayed TB treatment initiation </w:t>
            </w:r>
          </w:p>
        </w:tc>
      </w:tr>
      <w:tr w:rsidR="00FA0D89" w:rsidRPr="00FA0D89" w14:paraId="243B76B8" w14:textId="77777777" w:rsidTr="00DC75CB">
        <w:tc>
          <w:tcPr>
            <w:tcW w:w="2182" w:type="pct"/>
            <w:tcBorders>
              <w:top w:val="single" w:sz="4" w:space="0" w:color="auto"/>
              <w:left w:val="nil"/>
              <w:bottom w:val="single" w:sz="4" w:space="0" w:color="auto"/>
              <w:right w:val="nil"/>
            </w:tcBorders>
            <w:hideMark/>
          </w:tcPr>
          <w:p w14:paraId="6FE80F51"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34A09821"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0FF8EDA7" w14:textId="77777777" w:rsidR="00790355" w:rsidRPr="00FA0D89" w:rsidRDefault="00790355" w:rsidP="00DC75CB">
            <w:pPr>
              <w:rPr>
                <w:color w:val="000000" w:themeColor="text1"/>
                <w:sz w:val="18"/>
                <w:szCs w:val="18"/>
              </w:rPr>
            </w:pPr>
            <w:r w:rsidRPr="00FA0D89">
              <w:rPr>
                <w:color w:val="000000" w:themeColor="text1"/>
                <w:sz w:val="18"/>
                <w:szCs w:val="18"/>
              </w:rPr>
              <w:t>Skinner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6XTK15M3","properties":{"formattedCitation":"[139]","plainCitation":"[139]","noteIndex":0},"citationItems":[{"id":1906,"uris":["http://zotero.org/users/4627420/items/WZBPHPLP"],"uri":["http://zotero.org/users/4627420/items/WZBPHPLP"],"itemData":{"id":1906,"type":"article-journal","abstract":"Background: Individuals who test positive for active tuberculosis (TB) but do not initiate treatment present a challenge to TB programmes because they contribute to ongoing transmission within communities. To better understand why individuals do not initiate treatment, or are adherent after initiating treatment, South African respondents were approached to obtain insights as to which factors enabled and inhibited the treatment process.\nMethods: This qualitative work was nested in a larger study investigating initial loss to follow-up (LTFU) amongst new smear positive TB patients across five provinces of South Africa. In-depth interviews were done with 41 adherent and initial LTFU respondents.\nResults: Key issues contributing to initial LTFU appeared to be a poor knowledge, or low awareness of TB treatment; stigma around TB including its connection to HIV; immediate problems in the respondents’ lives particularly poverty, lack of access to transport and the need to continue working; and problems in the healthcare facilities including under resourced facilities, poor functioning health systems and negative staff attitudes. In contrast the reasons given for being adherent related to the level of illness, support received at home and healthcare facilities, a belief in the health system and positive experiences in the health service including positive attitudes from staff.\nConclusions: Key changes need to be made to the healthcare system to enable patients to initiate treatment and remain adherent, but the six month regimen of daily observed treatment presents real practical and personal challenges to patients. Alternative strategies to DOTS at facility level should be investigated to bring services closer to communities to encourage patients to access care, initiate and adhere to treatment.","container-title":"BMC Infectious Diseases","DOI":"10.1186/s12879-016-2054-5","ISSN":"1471-2334","issue":"1","language":"en","source":"Crossref","title":"It’s complicated: why do tuberculosis patients not initiate or stay adherent to treatment? A qualitative study from South Africa","title-short":"It’s complicated","URL":"http://bmcinfectdis.biomedcentral.com/articles/10.1186/s12879-016-2054-5","volume":"16","author":[{"family":"Skinner","given":"Donald"},{"family":"Claassens","given":"Mareli"}],"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[139]</w:t>
            </w:r>
            <w:r w:rsidRPr="00FA0D89">
              <w:rPr>
                <w:color w:val="000000" w:themeColor="text1"/>
                <w:sz w:val="18"/>
                <w:szCs w:val="18"/>
              </w:rPr>
              <w:fldChar w:fldCharType="end"/>
            </w:r>
          </w:p>
          <w:p w14:paraId="5BC1D3F7" w14:textId="77777777" w:rsidR="00790355" w:rsidRPr="00FA0D89" w:rsidRDefault="00790355" w:rsidP="00DC75CB">
            <w:pPr>
              <w:rPr>
                <w:color w:val="000000" w:themeColor="text1"/>
                <w:sz w:val="18"/>
                <w:szCs w:val="18"/>
              </w:rPr>
            </w:pPr>
          </w:p>
          <w:p w14:paraId="35EDA2B1"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Only findings of moderate dependability</w:t>
            </w:r>
          </w:p>
        </w:tc>
        <w:tc>
          <w:tcPr>
            <w:tcW w:w="1019" w:type="pct"/>
            <w:tcBorders>
              <w:top w:val="single" w:sz="4" w:space="0" w:color="auto"/>
              <w:left w:val="nil"/>
              <w:bottom w:val="single" w:sz="4" w:space="0" w:color="auto"/>
              <w:right w:val="nil"/>
            </w:tcBorders>
          </w:tcPr>
          <w:p w14:paraId="788732B8"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75B1B58D"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2 unequivocal findings</w:t>
            </w:r>
          </w:p>
          <w:p w14:paraId="3D8ED40A" w14:textId="77777777" w:rsidR="00790355" w:rsidRPr="00FA0D89" w:rsidRDefault="00790355" w:rsidP="00DC75CB">
            <w:pPr>
              <w:rPr>
                <w:color w:val="000000" w:themeColor="text1"/>
                <w:sz w:val="18"/>
                <w:szCs w:val="18"/>
              </w:rPr>
            </w:pPr>
          </w:p>
          <w:p w14:paraId="2B695A2D" w14:textId="77777777" w:rsidR="00790355" w:rsidRPr="00FA0D89" w:rsidRDefault="00790355" w:rsidP="00DC75CB">
            <w:pPr>
              <w:rPr>
                <w:color w:val="000000" w:themeColor="text1"/>
                <w:sz w:val="18"/>
                <w:szCs w:val="18"/>
              </w:rPr>
            </w:pPr>
          </w:p>
          <w:p w14:paraId="03B54253"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5BBE12B0"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25DFCE0B" w14:textId="77777777" w:rsidR="00790355" w:rsidRPr="00FA0D89" w:rsidRDefault="00790355" w:rsidP="00DC75CB">
            <w:pPr>
              <w:rPr>
                <w:color w:val="000000" w:themeColor="text1"/>
                <w:sz w:val="18"/>
                <w:szCs w:val="18"/>
                <w:lang w:val="en-US"/>
              </w:rPr>
            </w:pPr>
          </w:p>
          <w:p w14:paraId="15F04940" w14:textId="77777777" w:rsidR="00790355" w:rsidRPr="00FA0D89" w:rsidRDefault="00790355" w:rsidP="00DC75CB">
            <w:pPr>
              <w:rPr>
                <w:color w:val="000000" w:themeColor="text1"/>
                <w:sz w:val="18"/>
                <w:szCs w:val="18"/>
              </w:rPr>
            </w:pPr>
          </w:p>
          <w:p w14:paraId="3E36DA24" w14:textId="77777777" w:rsidR="00790355" w:rsidRPr="00FA0D89" w:rsidRDefault="00790355" w:rsidP="00DC75CB">
            <w:pPr>
              <w:rPr>
                <w:color w:val="000000" w:themeColor="text1"/>
                <w:sz w:val="18"/>
                <w:szCs w:val="18"/>
              </w:rPr>
            </w:pPr>
          </w:p>
          <w:p w14:paraId="595B7244"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moderate: downgraded 1 level due to moderate dependability and high credibility</w:t>
            </w:r>
          </w:p>
        </w:tc>
      </w:tr>
      <w:tr w:rsidR="00FA0D89" w:rsidRPr="00FA0D89" w14:paraId="563CABD7" w14:textId="77777777" w:rsidTr="00DC75CB">
        <w:tc>
          <w:tcPr>
            <w:tcW w:w="5000" w:type="pct"/>
            <w:gridSpan w:val="3"/>
            <w:tcBorders>
              <w:top w:val="single" w:sz="4" w:space="0" w:color="auto"/>
              <w:left w:val="nil"/>
              <w:bottom w:val="single" w:sz="4" w:space="0" w:color="auto"/>
              <w:right w:val="nil"/>
            </w:tcBorders>
            <w:hideMark/>
          </w:tcPr>
          <w:p w14:paraId="1846266C" w14:textId="77777777" w:rsidR="00790355" w:rsidRPr="00FA0D89" w:rsidRDefault="00790355" w:rsidP="00DC75CB">
            <w:pPr>
              <w:rPr>
                <w:color w:val="000000" w:themeColor="text1"/>
                <w:sz w:val="18"/>
                <w:szCs w:val="18"/>
              </w:rPr>
            </w:pPr>
            <w:r w:rsidRPr="00FA0D89">
              <w:rPr>
                <w:b/>
                <w:color w:val="000000" w:themeColor="text1"/>
                <w:sz w:val="18"/>
                <w:szCs w:val="18"/>
                <w:lang w:val="en-US"/>
              </w:rPr>
              <w:t>Synthesized finding 4:</w:t>
            </w:r>
            <w:r w:rsidRPr="00FA0D89">
              <w:rPr>
                <w:color w:val="000000" w:themeColor="text1"/>
                <w:sz w:val="18"/>
                <w:szCs w:val="18"/>
                <w:lang w:val="en-US"/>
              </w:rPr>
              <w:t xml:space="preserve"> Health system factors such as lack of organization at the facilities to manage patients, poor staff attitude, and logistic issues caused a delay in TB treatment initiation </w:t>
            </w:r>
          </w:p>
        </w:tc>
      </w:tr>
      <w:tr w:rsidR="00FA0D89" w:rsidRPr="00FA0D89" w14:paraId="22E7FF56" w14:textId="77777777" w:rsidTr="00DC75CB">
        <w:tc>
          <w:tcPr>
            <w:tcW w:w="2182" w:type="pct"/>
            <w:tcBorders>
              <w:top w:val="single" w:sz="4" w:space="0" w:color="auto"/>
              <w:left w:val="nil"/>
              <w:bottom w:val="single" w:sz="4" w:space="0" w:color="auto"/>
              <w:right w:val="nil"/>
            </w:tcBorders>
          </w:tcPr>
          <w:p w14:paraId="70993031"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3FDAC6E1"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470C81FA" w14:textId="77777777" w:rsidR="00790355" w:rsidRPr="00FA0D89" w:rsidRDefault="00790355" w:rsidP="00DC75CB">
            <w:pPr>
              <w:rPr>
                <w:color w:val="000000" w:themeColor="text1"/>
                <w:sz w:val="18"/>
                <w:szCs w:val="18"/>
              </w:rPr>
            </w:pPr>
            <w:r w:rsidRPr="00FA0D89">
              <w:rPr>
                <w:color w:val="000000" w:themeColor="text1"/>
                <w:sz w:val="18"/>
                <w:szCs w:val="18"/>
              </w:rPr>
              <w:t>Skinner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I2CTe3iy","properties":{"formattedCitation":"[139]","plainCitation":"[139]","noteIndex":0},"citationItems":[{"id":1906,"uris":["http://zotero.org/users/4627420/items/WZBPHPLP"],"uri":["http://zotero.org/users/4627420/items/WZBPHPLP"],"itemData":{"id":1906,"type":"article-journal","abstract":"Background: Individuals who test positive for active tuberculosis (TB) but do not initiate treatment present a challenge to TB programmes because they contribute to ongoing transmission within communities. To better understand why individuals do not initiate treatment, or are adherent after initiating treatment, South African respondents were approached to obtain insights as to which factors enabled and inhibited the treatment process.\nMethods: This qualitative work was nested in a larger study investigating initial loss to follow-up (LTFU) amongst new smear positive TB patients across five provinces of South Africa. In-depth interviews were done with 41 adherent and initial LTFU respondents.\nResults: Key issues contributing to initial LTFU appeared to be a poor knowledge, or low awareness of TB treatment; stigma around TB including its connection to HIV; immediate problems in the respondents’ lives particularly poverty, lack of access to transport and the need to continue working; and problems in the healthcare facilities including under resourced facilities, poor functioning health systems and negative staff attitudes. In contrast the reasons given for being adherent related to the level of illness, support received at home and healthcare facilities, a belief in the health system and positive experiences in the health service including positive attitudes from staff.\nConclusions: Key changes need to be made to the healthcare system to enable patients to initiate treatment and remain adherent, but the six month regimen of daily observed treatment presents real practical and personal challenges to patients. Alternative strategies to DOTS at facility level should be investigated to bring services closer to communities to encourage patients to access care, initiate and adhere to treatment.","container-title":"BMC Infectious Diseases","DOI":"10.1186/s12879-016-2054-5","ISSN":"1471-2334","issue":"1","language":"en","source":"Crossref","title":"It’s complicated: why do tuberculosis patients not initiate or stay adherent to treatment? A qualitative study from South Africa","title-short":"It’s complicated","URL":"http://bmcinfectdis.biomedcentral.com/articles/10.1186/s12879-016-2054-5","volume":"16","author":[{"family":"Skinner","given":"Donald"},{"family":"Claassens","given":"Mareli"}],"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[139]</w:t>
            </w:r>
            <w:r w:rsidRPr="00FA0D89">
              <w:rPr>
                <w:color w:val="000000" w:themeColor="text1"/>
                <w:sz w:val="18"/>
                <w:szCs w:val="18"/>
              </w:rPr>
              <w:fldChar w:fldCharType="end"/>
            </w:r>
            <w:r w:rsidRPr="00FA0D89">
              <w:rPr>
                <w:color w:val="000000" w:themeColor="text1"/>
                <w:sz w:val="18"/>
                <w:szCs w:val="18"/>
              </w:rPr>
              <w:t>, Paul 2012</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XZfP7IMA","properties":{"formattedCitation":"[94]","plainCitation":"[94]","noteIndex":0},"citationItems":[{"id":1849,"uris":["http://zotero.org/users/4627420/items/JT6TDY4J"],"uri":["http://zotero.org/users/4627420/items/JT6TDY4J"],"itemData":{"id":1849,"type":"article-journal","abstract":"Background: Excessive time between diagnosis and initiation of tuberculosis (TB) treatment contributes to ongoing TB transmission and should be minimized. In India, Revised National TB Control Programme (RNTCP) focuses on indicator start of treatment within 7 days of diagnosis for patients with sputum smear-positive PTB for monitoring DOTS implementation.","container-title":"PLoS ONE","DOI":"10.1371/journal.pone.0039040","ISSN":"1932-6203","issue":"7","language":"en","page":"e39040","source":"Crossref","title":"Factors Associated with Delays in Treatment Initiation after Tuberculosis Diagnosis in Two Districts of India","volume":"7","author":[{"family":"Paul","given":"Durba"},{"family":"Busireddy","given":"Arundhathi"},{"family":"Nagaraja","given":"Sharath Burugina"},{"family":"Satyanarayana","given":"Srinath"},{"family":"Dewan","given":"Puneet Kumar"},{"family":"Nair","given":"Sreenivas Achutan"},{"family":"Sarkar","given":"Silajit"},{"family":"Ahmed","given":"Quazi Toufique"},{"family":"Sarkar","given":"Shakuntala"},{"family":"Shamrao","given":"Sreenivas Rao Motta"},{"family":"Harries","given":"Anthony David"},{"family":"Oeltmann","given":"John Ethan"}],"editor":[{"family":"Pai","given":"Madhukar"}],"issued":{"date-parts":[["2012",7,9]]}}}],"schema":"https://github.com/citation-style-language/schema/raw/master/csl-citation.json"}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[94]</w:t>
            </w:r>
            <w:r w:rsidRPr="00FA0D89">
              <w:rPr>
                <w:color w:val="000000" w:themeColor="text1"/>
                <w:sz w:val="18"/>
                <w:szCs w:val="18"/>
              </w:rPr>
              <w:fldChar w:fldCharType="end"/>
            </w:r>
          </w:p>
          <w:p w14:paraId="45E31E4D" w14:textId="77777777" w:rsidR="00790355" w:rsidRPr="00FA0D89" w:rsidRDefault="00790355" w:rsidP="00DC75CB">
            <w:pPr>
              <w:rPr>
                <w:color w:val="000000" w:themeColor="text1"/>
                <w:sz w:val="18"/>
                <w:szCs w:val="18"/>
              </w:rPr>
            </w:pPr>
          </w:p>
          <w:p w14:paraId="350E3894"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Only findings of moderate dependability</w:t>
            </w:r>
          </w:p>
        </w:tc>
        <w:tc>
          <w:tcPr>
            <w:tcW w:w="1019" w:type="pct"/>
            <w:tcBorders>
              <w:top w:val="single" w:sz="4" w:space="0" w:color="auto"/>
              <w:left w:val="nil"/>
              <w:bottom w:val="single" w:sz="4" w:space="0" w:color="auto"/>
              <w:right w:val="nil"/>
            </w:tcBorders>
          </w:tcPr>
          <w:p w14:paraId="7D9D5FFA"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1977EE56"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4 unequivocal findings</w:t>
            </w:r>
          </w:p>
          <w:p w14:paraId="28FF1E1A" w14:textId="77777777" w:rsidR="00790355" w:rsidRPr="00FA0D89" w:rsidRDefault="00790355" w:rsidP="00DC75CB">
            <w:pPr>
              <w:rPr>
                <w:color w:val="000000" w:themeColor="text1"/>
                <w:sz w:val="18"/>
                <w:szCs w:val="18"/>
              </w:rPr>
            </w:pPr>
          </w:p>
          <w:p w14:paraId="5E32A283" w14:textId="77777777" w:rsidR="00790355" w:rsidRPr="00FA0D89" w:rsidRDefault="00790355" w:rsidP="00DC75CB">
            <w:pPr>
              <w:rPr>
                <w:color w:val="000000" w:themeColor="text1"/>
                <w:sz w:val="18"/>
                <w:szCs w:val="18"/>
              </w:rPr>
            </w:pPr>
          </w:p>
          <w:p w14:paraId="579157FA"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7DE8EA3B"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6B6EE685" w14:textId="77777777" w:rsidR="00790355" w:rsidRPr="00FA0D89" w:rsidRDefault="00790355" w:rsidP="00DC75CB">
            <w:pPr>
              <w:rPr>
                <w:color w:val="000000" w:themeColor="text1"/>
                <w:sz w:val="18"/>
                <w:szCs w:val="18"/>
                <w:lang w:val="en-US"/>
              </w:rPr>
            </w:pPr>
          </w:p>
          <w:p w14:paraId="188E7DB8" w14:textId="77777777" w:rsidR="00790355" w:rsidRPr="00FA0D89" w:rsidRDefault="00790355" w:rsidP="00DC75CB">
            <w:pPr>
              <w:rPr>
                <w:color w:val="000000" w:themeColor="text1"/>
                <w:sz w:val="18"/>
                <w:szCs w:val="18"/>
              </w:rPr>
            </w:pPr>
          </w:p>
          <w:p w14:paraId="2D79C9FF" w14:textId="77777777" w:rsidR="00790355" w:rsidRPr="00FA0D89" w:rsidRDefault="00790355" w:rsidP="00DC75CB">
            <w:pPr>
              <w:rPr>
                <w:color w:val="000000" w:themeColor="text1"/>
                <w:sz w:val="18"/>
                <w:szCs w:val="18"/>
              </w:rPr>
            </w:pPr>
          </w:p>
          <w:p w14:paraId="3447006C"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moderate: downgraded 1 level due to moderate dependability and high credibility</w:t>
            </w:r>
          </w:p>
        </w:tc>
      </w:tr>
      <w:tr w:rsidR="00FA0D89" w:rsidRPr="00FA0D89" w14:paraId="3121EE02" w14:textId="77777777" w:rsidTr="00DC75CB">
        <w:tc>
          <w:tcPr>
            <w:tcW w:w="5000" w:type="pct"/>
            <w:gridSpan w:val="3"/>
            <w:tcBorders>
              <w:top w:val="single" w:sz="4" w:space="0" w:color="auto"/>
              <w:left w:val="nil"/>
              <w:bottom w:val="single" w:sz="4" w:space="0" w:color="auto"/>
              <w:right w:val="nil"/>
            </w:tcBorders>
            <w:hideMark/>
          </w:tcPr>
          <w:p w14:paraId="393B4063" w14:textId="77777777" w:rsidR="00790355" w:rsidRPr="00FA0D89" w:rsidRDefault="00790355" w:rsidP="00DC75CB">
            <w:pPr>
              <w:rPr>
                <w:color w:val="000000" w:themeColor="text1"/>
                <w:sz w:val="18"/>
                <w:szCs w:val="18"/>
                <w:lang w:val="en-US"/>
              </w:rPr>
            </w:pPr>
            <w:r w:rsidRPr="00FA0D89">
              <w:rPr>
                <w:b/>
                <w:color w:val="000000" w:themeColor="text1"/>
                <w:sz w:val="18"/>
                <w:szCs w:val="18"/>
                <w:lang w:val="en-US"/>
              </w:rPr>
              <w:t>Synthesized finding 5:</w:t>
            </w:r>
            <w:r w:rsidRPr="00FA0D89">
              <w:rPr>
                <w:color w:val="000000" w:themeColor="text1"/>
                <w:sz w:val="18"/>
                <w:szCs w:val="18"/>
                <w:lang w:val="en-US"/>
              </w:rPr>
              <w:t xml:space="preserve"> Women experienced stigma due to TB diagnosis resulting in concealment of diagnosis or being isolated</w:t>
            </w:r>
          </w:p>
        </w:tc>
      </w:tr>
      <w:tr w:rsidR="00790355" w:rsidRPr="00FA0D89" w14:paraId="14379FEB" w14:textId="77777777" w:rsidTr="00DC75CB">
        <w:tc>
          <w:tcPr>
            <w:tcW w:w="2182" w:type="pct"/>
            <w:tcBorders>
              <w:top w:val="single" w:sz="4" w:space="0" w:color="auto"/>
              <w:left w:val="nil"/>
              <w:bottom w:val="single" w:sz="4" w:space="0" w:color="auto"/>
              <w:right w:val="nil"/>
            </w:tcBorders>
          </w:tcPr>
          <w:p w14:paraId="7DB4869C"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Dependability</w:t>
            </w:r>
          </w:p>
          <w:p w14:paraId="119CFE3E" w14:textId="77777777" w:rsidR="00790355" w:rsidRPr="00FA0D89" w:rsidRDefault="00790355" w:rsidP="00DC75CB">
            <w:pPr>
              <w:rPr>
                <w:color w:val="000000" w:themeColor="text1"/>
                <w:sz w:val="18"/>
                <w:szCs w:val="18"/>
              </w:rPr>
            </w:pPr>
            <w:r w:rsidRPr="00FA0D89">
              <w:rPr>
                <w:color w:val="000000" w:themeColor="text1"/>
                <w:sz w:val="18"/>
                <w:szCs w:val="18"/>
              </w:rPr>
              <w:t>Moderate</w:t>
            </w:r>
          </w:p>
          <w:p w14:paraId="4ED255D5" w14:textId="77777777" w:rsidR="00790355" w:rsidRPr="00FA0D89" w:rsidRDefault="00790355" w:rsidP="00DC75CB">
            <w:pPr>
              <w:rPr>
                <w:color w:val="000000" w:themeColor="text1"/>
                <w:sz w:val="18"/>
                <w:szCs w:val="18"/>
              </w:rPr>
            </w:pPr>
            <w:r w:rsidRPr="00FA0D89">
              <w:rPr>
                <w:color w:val="000000" w:themeColor="text1"/>
                <w:sz w:val="18"/>
                <w:szCs w:val="18"/>
              </w:rPr>
              <w:t>Cremers 2016</w:t>
            </w:r>
            <w:r w:rsidRPr="00FA0D89">
              <w:rPr>
                <w:color w:val="000000" w:themeColor="text1"/>
                <w:sz w:val="18"/>
                <w:szCs w:val="18"/>
              </w:rPr>
              <w:fldChar w:fldCharType="begin"/>
            </w:r>
            <w:r w:rsidRPr="00FA0D89">
              <w:rPr>
                <w:color w:val="000000" w:themeColor="text1"/>
                <w:sz w:val="18"/>
                <w:szCs w:val="18"/>
              </w:rPr>
              <w:instrText xml:space="preserve"> ADDIN ZOTERO_ITEM CSL_CITATION {"citationID":"B4tTTa2t","properties":{"formattedCitation":"[125]","plainCitation":"[125]","noteIndex":0},"citationItems":[{"id":1978,"uris":["http://zotero.org/users/4627420/items/CY98GDQR"],"uri":["http://zotero.org/users/4627420/items/CY98GDQR"],"itemData":{"id":1978,"type":"article-journal","abstract":"Background: Tuberculosis (TB) remains a major health problem in Zambia, despite considerable efforts to control and prevent it. With this study, we aim to understand how perceptions and cultural, social, economic, and organisational factors influence TB patients’ pre-hospital delay and non-compliance with care provided by the National Tuberculosis Programme (NTP).\nMethods: A mixed methods study was conducted with 300 TB patients recruited at Kanyama clinic for structured interviews. Thirty were followed-up for multiple in-depth interviews. Six focus group discussions were organised and participant observation was conducted. Ten biomedical care providers, 10 traditional healers, and 10 faith healers were interviewed. Factors associated with non-compliance (disruption of treatment &gt; one week) were assessed by applying logistic regression analyses; qualitative analysis was used to additionally assess factors influencing pre-hospital delay and for triangulation of study findings.\nResults: TB treatment non-compliance was low (10 %), no association of outcome with cultural or socio-economic factors was found. Only patients’ time constraints and long distance to the clinic indicated a possible association with a higher risk of non-compliance (OR 0.52; 95 % CI 0.25, 1.10, p = 0.086). Qualitative data showed that most TB patients combined understandings of biomedical and traditional TB knowledge, used herbal, traditional and/or faith healing, suffered from stigmatizing attitudes, experienced poverty and food shortages, and faced several organisational obstacles while being on treatment. This led in some cases to pre-hospital delay or treatment non-compliance.\nConclusions: Mixed methods analysis demonstrated the importance of in-depth information ascertained by qualitative approaches to understand how cultural, socio-economic and organisational factors are influencing patients’ prehospital delay and treatment compliance. To strengthen the Zambian NTP, combating stigma is of utmost priority coupled with programmes addressing poverty. Organisational barriers and co-operation between (private) clinics and traditional/faith healers should be considered.","container-title":"BMC Public Health","DOI":"10.1186/s12889-016-3771-9","ISSN":"1471-2458","issue":"1","language":"en","source":"Crossref","title":"Tuberculosis patients’ pre-hospital delay and non-compliance with a longstanding DOT programme: a mixed methods study in urban Zambia","title-short":"Tuberculosis patients’ pre-hospital delay and non-compliance with a longstanding DOT programme","URL":"http://bmcpublichealth.biomedcentral.com/articles/10.1186/s12889-016-3771-9","volume":"16","author":[{"family":"Cremers","given":"Anne Lia"},{"family":"Gerrets","given":"René"},{"family":"Kapata","given":"Nathan"},{"family":"Kabika","given":"Austin"},{"family":"Birnie","given":"Emma"},{"family":"Klipstein-Grobusch","given":"Kerstin"},{"family":"Grobusch","given":"Martin P."}],"accessed":{"date-parts":[["2019",11,22]]},"issued":{"date-parts":[["2016",12]]}}}],"schema":"https://github.com/citation-style-language/schema/raw/master/csl-citation.json"} </w:instrText>
            </w:r>
            <w:r w:rsidRPr="00FA0D89">
              <w:rPr>
                <w:color w:val="000000" w:themeColor="text1"/>
                <w:sz w:val="18"/>
                <w:szCs w:val="18"/>
              </w:rPr>
              <w:fldChar w:fldCharType="separate"/>
            </w:r>
            <w:r w:rsidRPr="00FA0D89">
              <w:rPr>
                <w:rFonts w:ascii="Calibri" w:hAnsi="Calibri" w:cs="Calibri"/>
                <w:color w:val="000000" w:themeColor="text1"/>
                <w:sz w:val="18"/>
              </w:rPr>
              <w:t>[125]</w:t>
            </w:r>
            <w:r w:rsidRPr="00FA0D89">
              <w:rPr>
                <w:color w:val="000000" w:themeColor="text1"/>
                <w:sz w:val="18"/>
                <w:szCs w:val="18"/>
              </w:rPr>
              <w:fldChar w:fldCharType="end"/>
            </w:r>
          </w:p>
          <w:p w14:paraId="7633A6E4" w14:textId="77777777" w:rsidR="00790355" w:rsidRPr="00FA0D89" w:rsidRDefault="00790355" w:rsidP="00DC75CB">
            <w:pPr>
              <w:rPr>
                <w:color w:val="000000" w:themeColor="text1"/>
                <w:sz w:val="18"/>
                <w:szCs w:val="18"/>
              </w:rPr>
            </w:pPr>
          </w:p>
          <w:p w14:paraId="369662DA" w14:textId="77777777" w:rsidR="00790355" w:rsidRPr="00FA0D89" w:rsidRDefault="00790355" w:rsidP="00DC75CB">
            <w:pPr>
              <w:rPr>
                <w:color w:val="000000" w:themeColor="text1"/>
                <w:sz w:val="18"/>
                <w:szCs w:val="18"/>
              </w:rPr>
            </w:pPr>
            <w:r w:rsidRPr="00FA0D89">
              <w:rPr>
                <w:color w:val="000000" w:themeColor="text1"/>
                <w:sz w:val="18"/>
                <w:szCs w:val="18"/>
              </w:rPr>
              <w:t>Dependability is moderate: Level maintained. Only 1 finding of moderate dependability)</w:t>
            </w:r>
          </w:p>
        </w:tc>
        <w:tc>
          <w:tcPr>
            <w:tcW w:w="1019" w:type="pct"/>
            <w:tcBorders>
              <w:top w:val="single" w:sz="4" w:space="0" w:color="auto"/>
              <w:left w:val="nil"/>
              <w:bottom w:val="single" w:sz="4" w:space="0" w:color="auto"/>
              <w:right w:val="nil"/>
            </w:tcBorders>
          </w:tcPr>
          <w:p w14:paraId="425B1FEF"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Credibility</w:t>
            </w:r>
          </w:p>
          <w:p w14:paraId="3CE4EC64"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1 unequivocal finding</w:t>
            </w:r>
          </w:p>
          <w:p w14:paraId="354D86A1" w14:textId="77777777" w:rsidR="00790355" w:rsidRPr="00FA0D89" w:rsidRDefault="00790355" w:rsidP="00DC75CB">
            <w:pPr>
              <w:rPr>
                <w:color w:val="000000" w:themeColor="text1"/>
                <w:sz w:val="18"/>
                <w:szCs w:val="18"/>
              </w:rPr>
            </w:pPr>
          </w:p>
          <w:p w14:paraId="7A32A135" w14:textId="77777777" w:rsidR="00790355" w:rsidRPr="00FA0D89" w:rsidRDefault="00790355" w:rsidP="00DC75CB">
            <w:pPr>
              <w:rPr>
                <w:color w:val="000000" w:themeColor="text1"/>
                <w:sz w:val="18"/>
                <w:szCs w:val="18"/>
              </w:rPr>
            </w:pPr>
          </w:p>
          <w:p w14:paraId="035F5C7A" w14:textId="77777777" w:rsidR="00790355" w:rsidRPr="00FA0D89" w:rsidRDefault="00790355" w:rsidP="00DC75CB">
            <w:pPr>
              <w:rPr>
                <w:color w:val="000000" w:themeColor="text1"/>
                <w:sz w:val="18"/>
                <w:szCs w:val="18"/>
              </w:rPr>
            </w:pPr>
            <w:r w:rsidRPr="00FA0D89">
              <w:rPr>
                <w:color w:val="000000" w:themeColor="text1"/>
                <w:sz w:val="18"/>
                <w:szCs w:val="18"/>
              </w:rPr>
              <w:t>Credibility of findings is high</w:t>
            </w:r>
          </w:p>
        </w:tc>
        <w:tc>
          <w:tcPr>
            <w:tcW w:w="1799" w:type="pct"/>
            <w:tcBorders>
              <w:top w:val="single" w:sz="4" w:space="0" w:color="auto"/>
              <w:left w:val="nil"/>
              <w:bottom w:val="single" w:sz="4" w:space="0" w:color="auto"/>
              <w:right w:val="nil"/>
            </w:tcBorders>
          </w:tcPr>
          <w:p w14:paraId="7C6B6F49" w14:textId="77777777" w:rsidR="00790355" w:rsidRPr="00FA0D89" w:rsidRDefault="00790355" w:rsidP="00DC75CB">
            <w:pPr>
              <w:rPr>
                <w:color w:val="000000" w:themeColor="text1"/>
                <w:sz w:val="18"/>
                <w:szCs w:val="18"/>
                <w:lang w:val="en-US"/>
              </w:rPr>
            </w:pPr>
            <w:r w:rsidRPr="00FA0D89">
              <w:rPr>
                <w:color w:val="000000" w:themeColor="text1"/>
                <w:sz w:val="18"/>
                <w:szCs w:val="18"/>
                <w:lang w:val="en-US"/>
              </w:rPr>
              <w:t>ConQual score</w:t>
            </w:r>
          </w:p>
          <w:p w14:paraId="409941D9" w14:textId="77777777" w:rsidR="00790355" w:rsidRPr="00FA0D89" w:rsidRDefault="00790355" w:rsidP="00DC75CB">
            <w:pPr>
              <w:rPr>
                <w:color w:val="000000" w:themeColor="text1"/>
                <w:sz w:val="18"/>
                <w:szCs w:val="18"/>
                <w:lang w:val="en-US"/>
              </w:rPr>
            </w:pPr>
          </w:p>
          <w:p w14:paraId="52800543" w14:textId="77777777" w:rsidR="00790355" w:rsidRPr="00FA0D89" w:rsidRDefault="00790355" w:rsidP="00DC75CB">
            <w:pPr>
              <w:rPr>
                <w:color w:val="000000" w:themeColor="text1"/>
                <w:sz w:val="18"/>
                <w:szCs w:val="18"/>
              </w:rPr>
            </w:pPr>
          </w:p>
          <w:p w14:paraId="1456B69B" w14:textId="77777777" w:rsidR="00790355" w:rsidRPr="00FA0D89" w:rsidRDefault="00790355" w:rsidP="00DC75CB">
            <w:pPr>
              <w:rPr>
                <w:color w:val="000000" w:themeColor="text1"/>
                <w:sz w:val="18"/>
                <w:szCs w:val="18"/>
              </w:rPr>
            </w:pPr>
          </w:p>
          <w:p w14:paraId="5DA814ED" w14:textId="77777777" w:rsidR="00790355" w:rsidRPr="00FA0D89" w:rsidRDefault="00790355" w:rsidP="00DC75CB">
            <w:pPr>
              <w:rPr>
                <w:color w:val="000000" w:themeColor="text1"/>
                <w:sz w:val="18"/>
                <w:szCs w:val="18"/>
              </w:rPr>
            </w:pPr>
            <w:r w:rsidRPr="00FA0D89">
              <w:rPr>
                <w:color w:val="000000" w:themeColor="text1"/>
                <w:sz w:val="18"/>
                <w:szCs w:val="18"/>
              </w:rPr>
              <w:t>Confidence in the findings is moderate: downgraded 1 level due to moderate dependability and high credibility</w:t>
            </w:r>
          </w:p>
        </w:tc>
      </w:tr>
    </w:tbl>
    <w:p w14:paraId="34FEA95A" w14:textId="77777777" w:rsidR="00790355" w:rsidRPr="00FA0D89" w:rsidRDefault="00790355" w:rsidP="00790355">
      <w:pPr>
        <w:rPr>
          <w:color w:val="000000" w:themeColor="text1"/>
          <w:sz w:val="18"/>
          <w:szCs w:val="18"/>
        </w:rPr>
      </w:pPr>
    </w:p>
    <w:p w14:paraId="44E5A4D4" w14:textId="43B4E3B6" w:rsidR="00790355" w:rsidRPr="00FA0D89" w:rsidRDefault="00790355">
      <w:pPr>
        <w:rPr>
          <w:color w:val="000000" w:themeColor="text1"/>
          <w:sz w:val="18"/>
          <w:szCs w:val="18"/>
        </w:rPr>
      </w:pPr>
    </w:p>
    <w:p w14:paraId="0D909935" w14:textId="7F5242CB" w:rsidR="00C30B1B" w:rsidRPr="00FA0D89" w:rsidRDefault="00C30B1B">
      <w:pPr>
        <w:rPr>
          <w:color w:val="000000" w:themeColor="text1"/>
          <w:sz w:val="18"/>
          <w:szCs w:val="18"/>
        </w:rPr>
      </w:pPr>
    </w:p>
    <w:p w14:paraId="11D95CF6" w14:textId="5ACFFC8B" w:rsidR="00C30B1B" w:rsidRPr="00FA0D89" w:rsidRDefault="00C30B1B">
      <w:pPr>
        <w:rPr>
          <w:color w:val="000000" w:themeColor="text1"/>
          <w:sz w:val="18"/>
          <w:szCs w:val="18"/>
        </w:rPr>
      </w:pPr>
    </w:p>
    <w:p w14:paraId="78183CA8" w14:textId="54DBE2E7" w:rsidR="00C30B1B" w:rsidRPr="00FA0D89" w:rsidRDefault="00C30B1B">
      <w:pPr>
        <w:rPr>
          <w:color w:val="000000" w:themeColor="text1"/>
          <w:sz w:val="18"/>
          <w:szCs w:val="18"/>
        </w:rPr>
      </w:pPr>
    </w:p>
    <w:p w14:paraId="129CAB16" w14:textId="1F5C2570" w:rsidR="00C30B1B" w:rsidRPr="00FA0D89" w:rsidRDefault="00C30B1B">
      <w:pPr>
        <w:rPr>
          <w:color w:val="000000" w:themeColor="text1"/>
          <w:sz w:val="18"/>
          <w:szCs w:val="18"/>
        </w:rPr>
      </w:pPr>
    </w:p>
    <w:p w14:paraId="2D15073D" w14:textId="1AC388ED" w:rsidR="00C30B1B" w:rsidRPr="00FA0D89" w:rsidRDefault="00C30B1B">
      <w:pPr>
        <w:rPr>
          <w:color w:val="000000" w:themeColor="text1"/>
          <w:sz w:val="18"/>
          <w:szCs w:val="18"/>
        </w:rPr>
      </w:pPr>
    </w:p>
    <w:p w14:paraId="5A68B6CD" w14:textId="7E39B3FB" w:rsidR="00C30B1B" w:rsidRPr="00FA0D89" w:rsidRDefault="00C30B1B">
      <w:pPr>
        <w:rPr>
          <w:color w:val="000000" w:themeColor="text1"/>
          <w:sz w:val="18"/>
          <w:szCs w:val="18"/>
        </w:rPr>
      </w:pPr>
    </w:p>
    <w:p w14:paraId="06BA9867" w14:textId="3F755067" w:rsidR="00C30B1B" w:rsidRPr="00FA0D89" w:rsidRDefault="00C30B1B">
      <w:pPr>
        <w:rPr>
          <w:color w:val="000000" w:themeColor="text1"/>
          <w:sz w:val="18"/>
          <w:szCs w:val="18"/>
        </w:rPr>
      </w:pPr>
    </w:p>
    <w:p w14:paraId="129A66F9" w14:textId="486D12FB" w:rsidR="00C30B1B" w:rsidRPr="00FA0D89" w:rsidRDefault="00C30B1B">
      <w:pPr>
        <w:rPr>
          <w:color w:val="000000" w:themeColor="text1"/>
          <w:sz w:val="18"/>
          <w:szCs w:val="18"/>
        </w:rPr>
      </w:pPr>
    </w:p>
    <w:p w14:paraId="1B7E0DB0" w14:textId="4DDFDEFF" w:rsidR="00C30B1B" w:rsidRPr="00FA0D89" w:rsidRDefault="00C30B1B">
      <w:pPr>
        <w:rPr>
          <w:color w:val="000000" w:themeColor="text1"/>
          <w:sz w:val="18"/>
          <w:szCs w:val="18"/>
        </w:rPr>
      </w:pPr>
    </w:p>
    <w:p w14:paraId="207AB01C" w14:textId="1DC2E2FD" w:rsidR="00C30B1B" w:rsidRPr="00FA0D89" w:rsidRDefault="00C30B1B">
      <w:pPr>
        <w:rPr>
          <w:color w:val="000000" w:themeColor="text1"/>
          <w:sz w:val="18"/>
          <w:szCs w:val="18"/>
        </w:rPr>
      </w:pPr>
    </w:p>
    <w:p w14:paraId="4AC79125" w14:textId="5F1648C7" w:rsidR="00C30B1B" w:rsidRPr="00FA0D89" w:rsidRDefault="00C30B1B" w:rsidP="00C30B1B">
      <w:pPr>
        <w:pStyle w:val="Heading1"/>
        <w:spacing w:before="0"/>
        <w:rPr>
          <w:rFonts w:asciiTheme="minorHAnsi" w:hAnsiTheme="minorHAnsi" w:cstheme="minorHAnsi"/>
          <w:b/>
          <w:bCs/>
          <w:color w:val="000000" w:themeColor="text1"/>
          <w:sz w:val="22"/>
          <w:szCs w:val="22"/>
          <w:lang w:val="en-US"/>
        </w:rPr>
      </w:pPr>
      <w:bookmarkStart w:id="7" w:name="_Toc80618252"/>
      <w:r w:rsidRPr="00FA0D89">
        <w:rPr>
          <w:rFonts w:asciiTheme="minorHAnsi" w:hAnsiTheme="minorHAnsi" w:cstheme="minorHAnsi"/>
          <w:b/>
          <w:bCs/>
          <w:color w:val="000000" w:themeColor="text1"/>
          <w:sz w:val="22"/>
          <w:szCs w:val="22"/>
          <w:lang w:val="en-US"/>
        </w:rPr>
        <w:t>Search strateg</w:t>
      </w:r>
      <w:r w:rsidR="000075C5" w:rsidRPr="00FA0D89">
        <w:rPr>
          <w:rFonts w:asciiTheme="minorHAnsi" w:hAnsiTheme="minorHAnsi" w:cstheme="minorHAnsi"/>
          <w:b/>
          <w:bCs/>
          <w:color w:val="000000" w:themeColor="text1"/>
          <w:sz w:val="22"/>
          <w:szCs w:val="22"/>
          <w:lang w:val="en-US"/>
        </w:rPr>
        <w:t>y</w:t>
      </w:r>
      <w:r w:rsidRPr="00FA0D89">
        <w:rPr>
          <w:rFonts w:asciiTheme="minorHAnsi" w:hAnsiTheme="minorHAnsi" w:cstheme="minorHAnsi"/>
          <w:b/>
          <w:bCs/>
          <w:color w:val="000000" w:themeColor="text1"/>
          <w:sz w:val="22"/>
          <w:szCs w:val="22"/>
          <w:lang w:val="en-US"/>
        </w:rPr>
        <w:t>: EMBASE</w:t>
      </w:r>
      <w:bookmarkEnd w:id="7"/>
    </w:p>
    <w:p w14:paraId="211148B4" w14:textId="77777777" w:rsidR="00C30B1B" w:rsidRPr="00FA0D89" w:rsidRDefault="00C30B1B" w:rsidP="00C30B1B">
      <w:pPr>
        <w:spacing w:after="0" w:line="276" w:lineRule="auto"/>
        <w:rPr>
          <w:color w:val="000000" w:themeColor="text1"/>
        </w:rPr>
      </w:pPr>
    </w:p>
    <w:p w14:paraId="651819FF" w14:textId="0E255208" w:rsidR="00C30B1B" w:rsidRPr="00FA0D89" w:rsidRDefault="00C30B1B" w:rsidP="00C30B1B">
      <w:pPr>
        <w:spacing w:after="0" w:line="276" w:lineRule="auto"/>
        <w:rPr>
          <w:color w:val="000000" w:themeColor="text1"/>
        </w:rPr>
      </w:pPr>
      <w:r w:rsidRPr="00FA0D89">
        <w:rPr>
          <w:color w:val="000000" w:themeColor="text1"/>
        </w:rPr>
        <w:t xml:space="preserve">('Lung tuberculosis'/exp OR tb':ti,ab,kw OR 'pulmonary tuberculosis':ti,ab,kw OR 'tuberculosis':ti,ab,kw OR 'mycobacterium tuberculosis':ti,ab,kw) </w:t>
      </w:r>
    </w:p>
    <w:p w14:paraId="48C8BD0B" w14:textId="77777777" w:rsidR="00C30B1B" w:rsidRPr="00FA0D89" w:rsidRDefault="00C30B1B" w:rsidP="00C30B1B">
      <w:pPr>
        <w:spacing w:after="0" w:line="276" w:lineRule="auto"/>
        <w:rPr>
          <w:color w:val="000000" w:themeColor="text1"/>
        </w:rPr>
      </w:pPr>
    </w:p>
    <w:p w14:paraId="68AA3881" w14:textId="58093B6B" w:rsidR="00C30B1B" w:rsidRPr="00FA0D89" w:rsidRDefault="00C30B1B" w:rsidP="00C30B1B">
      <w:pPr>
        <w:spacing w:after="0" w:line="276" w:lineRule="auto"/>
        <w:rPr>
          <w:color w:val="000000" w:themeColor="text1"/>
        </w:rPr>
      </w:pPr>
      <w:r w:rsidRPr="00FA0D89">
        <w:rPr>
          <w:color w:val="000000" w:themeColor="text1"/>
        </w:rPr>
        <w:t xml:space="preserve">AND </w:t>
      </w:r>
    </w:p>
    <w:p w14:paraId="75394B57" w14:textId="77777777" w:rsidR="00C30B1B" w:rsidRPr="00FA0D89" w:rsidRDefault="00C30B1B" w:rsidP="00C30B1B">
      <w:pPr>
        <w:spacing w:after="0" w:line="276" w:lineRule="auto"/>
        <w:rPr>
          <w:color w:val="000000" w:themeColor="text1"/>
        </w:rPr>
      </w:pPr>
    </w:p>
    <w:p w14:paraId="6546AA24" w14:textId="320C2FC8" w:rsidR="00C30B1B" w:rsidRPr="00FA0D89" w:rsidRDefault="00C30B1B" w:rsidP="00C30B1B">
      <w:pPr>
        <w:spacing w:after="0" w:line="276" w:lineRule="auto"/>
        <w:rPr>
          <w:color w:val="000000" w:themeColor="text1"/>
        </w:rPr>
      </w:pPr>
      <w:r w:rsidRPr="00FA0D89">
        <w:rPr>
          <w:color w:val="000000" w:themeColor="text1"/>
        </w:rPr>
        <w:t xml:space="preserve">('Delayed diagnosis'/exp OR 'health seeking behavior'/exp OR delay:ti,ab,kw OR delays:ti,ab,kw OR delayed:ti,ab,kw OR barrier:ti,ab,kw OR barriers:ti,ab,kw OR late:ti,ab,kw) </w:t>
      </w:r>
    </w:p>
    <w:p w14:paraId="1891EA25" w14:textId="77777777" w:rsidR="00C30B1B" w:rsidRPr="00FA0D89" w:rsidRDefault="00C30B1B" w:rsidP="00C30B1B">
      <w:pPr>
        <w:spacing w:after="0" w:line="276" w:lineRule="auto"/>
        <w:rPr>
          <w:color w:val="000000" w:themeColor="text1"/>
        </w:rPr>
      </w:pPr>
    </w:p>
    <w:p w14:paraId="62FA1BE4" w14:textId="30D042CB" w:rsidR="00C30B1B" w:rsidRPr="00FA0D89" w:rsidRDefault="00C30B1B" w:rsidP="00C30B1B">
      <w:pPr>
        <w:spacing w:after="0" w:line="276" w:lineRule="auto"/>
        <w:rPr>
          <w:color w:val="000000" w:themeColor="text1"/>
        </w:rPr>
      </w:pPr>
      <w:r w:rsidRPr="00FA0D89">
        <w:rPr>
          <w:color w:val="000000" w:themeColor="text1"/>
        </w:rPr>
        <w:t xml:space="preserve">AND </w:t>
      </w:r>
    </w:p>
    <w:p w14:paraId="409F25CF" w14:textId="77777777" w:rsidR="00C30B1B" w:rsidRPr="00FA0D89" w:rsidRDefault="00C30B1B" w:rsidP="00C30B1B">
      <w:pPr>
        <w:spacing w:after="0" w:line="276" w:lineRule="auto"/>
        <w:rPr>
          <w:b/>
          <w:bCs/>
          <w:color w:val="000000" w:themeColor="text1"/>
        </w:rPr>
      </w:pPr>
    </w:p>
    <w:p w14:paraId="300CDA7D" w14:textId="77777777" w:rsidR="00C30B1B" w:rsidRPr="00FA0D89" w:rsidRDefault="00C30B1B" w:rsidP="00C30B1B">
      <w:pPr>
        <w:spacing w:after="0" w:line="276" w:lineRule="auto"/>
        <w:rPr>
          <w:color w:val="000000" w:themeColor="text1"/>
        </w:rPr>
      </w:pPr>
      <w:r w:rsidRPr="00FA0D89">
        <w:rPr>
          <w:color w:val="000000" w:themeColor="text1"/>
        </w:rPr>
        <w:t>(angola'/exp OR 'angolan'/exp OR 'bangladesh'/exp OR 'bangladeshi'/exp OR 'brazil'/exp OR 'brazilian'/exp OR 'cambodia'/exp OR 'cambodian'/exp OR 'central african republic'/exp OR 'central african'/exp OR 'china'/exp OR 'chinese'/exp OR 'congo'/exp OR 'congolese (kinshasa)'/exp OR 'congolese (brazzaville)'/exp OR 'north korea'/exp OR 'north korean'/exp OR 'ethiopia'/exp OR 'ethiopian'/exp OR 'india'/exp OR 'indian'/exp OR 'indonesia'/exp OR 'indonesian'/exp OR 'kenya'/exp OR 'kenyan'/exp OR 'lesotho'/exp OR 'sotho (people)'/exp OR 'liberia'/exp OR 'liberian'/exp OR 'mozambique'/exp OR 'mozambican'/exp OR 'myanmar'/exp OR 'burmese'/exp OR 'namibia'/exp OR 'namibian'/exp OR 'nigeria'/exp OR 'nigerian'/exp OR 'pakistan'/exp OR 'pakistani'/exp OR 'papua new guinea'/exp OR 'papua new guinean'/exp OR 'philippines'/exp OR 'filipino (people)'/exp OR 'russian federation'/exp OR 'russian (people)'/exp OR 'russian (citizen)'/exp OR 'sierra leone'/exp OR 'sierra leonean'/exp OR 'south africa'/exp OR 'south african'/exp OR 'tanzania'/exp OR 'tanzanian'/exp OR 'thailand'/exp OR 'thai (people)'/exp OR 'viet nam'/exp OR 'vietnamese'/exp OR 'zambia'/exp OR 'zambian'/exp OR 'zimbabwe'/exp OR 'zimbabwean'/exp OR 'angola':ti,ab,kw OR 'angolan':ti,ab,kw OR 'bangladesh':ti,ab,kw OR 'bangladeshi':ti,ab,kw OR 'brazil':ti,ab,kw OR 'brazilian':ti,ab,kw OR 'cambodia':ti,ab,kw OR 'cambodian':ti,ab,kw OR 'central african republic':ti,ab,kw OR 'central african':ti,ab,kw OR 'china':ti,ab,kw OR 'chinese':ti,ab,kw OR 'congo':ti,ab,kw OR 'congolese (kinshasa)':ti,ab,kw OR 'congolese (brazzaville)':ti,ab,kw OR 'north korea':ti,ab,kw OR 'north korean':ti,ab,kw OR 'ethiopia':ti,ab,kw OR 'ethiopian':ti,ab,kw OR 'india':ti,ab,kw OR 'indian':ti,ab,kw OR 'indonesia':ti,ab,kw OR 'indonesian':ti,ab,kw OR 'kenya':ti,ab,kw OR 'kenyan':ti,ab,kw OR 'lesotho':ti,ab,kw OR 'sotho (people)':ti,ab,kw OR 'liberia':ti,ab,kw OR 'liberian':ti,ab,kw OR 'mozambique':ti,ab,kw OR 'mozambican':ti,ab,kw OR 'myanmar':ti,ab,kw OR 'burmese':ti,ab,kw OR 'namibia':ti,ab,kw OR 'namibian':ti,ab,kw OR 'nigeria':ti,ab,kw OR 'nigerian':ti,ab,kw OR 'pakistan':ti,ab,kw OR 'pakistani':ti,ab,kw OR 'papua new guinea':ti,ab,kw OR 'papua new guinean':ti,ab,kw OR 'philippines':ti,ab,kw OR 'filipino (people)':ti,ab,kw OR 'russian federation':ti,ab,kw OR 'russian (people)':ti,ab,kw OR 'russian (citizen)':ti,ab,kw OR 'sierra leone':ti,ab,kw OR 'sierra leonean':ti,ab,kw OR 'south africa':ti,ab,kw OR 'south african':ti,ab,kw OR 'tanzania':ti,ab,kw OR 'tanzanian':ti,ab,kw OR 'thailand':ti,ab,kw OR 'thai (people)':ti,ab,kw OR 'viet nam':ti,ab,kw OR 'vietnamese':ti,ab,kw OR 'zambia':ti,ab,kw OR 'zambian':ti,ab,kw OR 'zimbabwe':ti,ab,kw OR 'zimbabwean':ti,ab,kw)</w:t>
      </w:r>
    </w:p>
    <w:p w14:paraId="7826AD05" w14:textId="77777777" w:rsidR="00C30B1B" w:rsidRPr="00FA0D89" w:rsidRDefault="00C30B1B" w:rsidP="00C30B1B">
      <w:pPr>
        <w:spacing w:after="0" w:line="276" w:lineRule="auto"/>
        <w:rPr>
          <w:color w:val="000000" w:themeColor="text1"/>
        </w:rPr>
      </w:pPr>
    </w:p>
    <w:p w14:paraId="3D21085A" w14:textId="77777777" w:rsidR="00C30B1B" w:rsidRPr="00FA0D89" w:rsidRDefault="00C30B1B" w:rsidP="00C30B1B">
      <w:pPr>
        <w:spacing w:after="0" w:line="276" w:lineRule="auto"/>
        <w:rPr>
          <w:color w:val="000000" w:themeColor="text1"/>
        </w:rPr>
        <w:sectPr w:rsidR="00C30B1B" w:rsidRPr="00FA0D89" w:rsidSect="00FA0D89">
          <w:type w:val="continuous"/>
          <w:pgSz w:w="11906" w:h="16838"/>
          <w:pgMar w:top="720" w:right="720" w:bottom="720" w:left="720" w:header="708" w:footer="708" w:gutter="0"/>
          <w:cols w:space="708"/>
          <w:docGrid w:linePitch="360"/>
        </w:sectPr>
      </w:pPr>
    </w:p>
    <w:p w14:paraId="7EC8A12F" w14:textId="2109E1ED" w:rsidR="00C30B1B" w:rsidRPr="00FA0D89" w:rsidRDefault="00C30B1B" w:rsidP="00C30B1B">
      <w:pPr>
        <w:pStyle w:val="Heading1"/>
        <w:spacing w:before="0"/>
        <w:rPr>
          <w:rFonts w:asciiTheme="minorHAnsi" w:hAnsiTheme="minorHAnsi" w:cstheme="minorHAnsi"/>
          <w:b/>
          <w:bCs/>
          <w:color w:val="000000" w:themeColor="text1"/>
          <w:sz w:val="22"/>
          <w:szCs w:val="22"/>
          <w:lang w:val="en-US"/>
        </w:rPr>
      </w:pPr>
      <w:bookmarkStart w:id="8" w:name="_Toc80618253"/>
      <w:r w:rsidRPr="00FA0D89">
        <w:rPr>
          <w:rFonts w:asciiTheme="minorHAnsi" w:hAnsiTheme="minorHAnsi" w:cstheme="minorHAnsi"/>
          <w:b/>
          <w:bCs/>
          <w:color w:val="000000" w:themeColor="text1"/>
          <w:sz w:val="22"/>
          <w:szCs w:val="22"/>
          <w:lang w:val="en-US"/>
        </w:rPr>
        <w:t>Search strategy: PUBMED</w:t>
      </w:r>
      <w:bookmarkEnd w:id="8"/>
    </w:p>
    <w:p w14:paraId="3DC332A0" w14:textId="77777777" w:rsidR="00C30B1B" w:rsidRPr="00FA0D89" w:rsidRDefault="00C30B1B" w:rsidP="00C30B1B">
      <w:pPr>
        <w:spacing w:after="0" w:line="276" w:lineRule="auto"/>
        <w:rPr>
          <w:color w:val="000000" w:themeColor="text1"/>
        </w:rPr>
      </w:pPr>
    </w:p>
    <w:p w14:paraId="71DC7864" w14:textId="64D440B4" w:rsidR="00C30B1B" w:rsidRPr="00FA0D89" w:rsidRDefault="00C30B1B" w:rsidP="00C30B1B">
      <w:pPr>
        <w:spacing w:after="0" w:line="276" w:lineRule="auto"/>
        <w:rPr>
          <w:color w:val="000000" w:themeColor="text1"/>
        </w:rPr>
      </w:pPr>
      <w:r w:rsidRPr="00FA0D89">
        <w:rPr>
          <w:color w:val="000000" w:themeColor="text1"/>
        </w:rPr>
        <w:t>"Tuberculosis, Pulmonary"[Mesh] OR tb[Title/Abstract] OR pulmonary tuberculosis[Title/Abstract] OR tuberculosis[Title/Abstract] OR mycobacterium tuberculosis[Title/Abstract] OR tb[Text Word] OR pulmonary tuberculosis[Text Word] OR tuberculosis[Text Word] OR mycobacterium tuberculosis[Text Word] OR tb[Other Term] OR pulmonary tuberculosis[Other Term] OR tuberculosis[Other Term] OR mycobacterium tuberculosis[Other Term]</w:t>
      </w:r>
    </w:p>
    <w:p w14:paraId="56758563" w14:textId="77777777" w:rsidR="00C30B1B" w:rsidRPr="00FA0D89" w:rsidRDefault="00C30B1B" w:rsidP="00C30B1B">
      <w:pPr>
        <w:spacing w:after="0" w:line="276" w:lineRule="auto"/>
        <w:rPr>
          <w:color w:val="000000" w:themeColor="text1"/>
        </w:rPr>
      </w:pPr>
    </w:p>
    <w:p w14:paraId="320378F5" w14:textId="0479F9EC" w:rsidR="00C30B1B" w:rsidRPr="00FA0D89" w:rsidRDefault="00C30B1B" w:rsidP="00C30B1B">
      <w:pPr>
        <w:spacing w:after="0" w:line="276" w:lineRule="auto"/>
        <w:rPr>
          <w:color w:val="000000" w:themeColor="text1"/>
        </w:rPr>
      </w:pPr>
      <w:r w:rsidRPr="00FA0D89">
        <w:rPr>
          <w:color w:val="000000" w:themeColor="text1"/>
        </w:rPr>
        <w:t>AND</w:t>
      </w:r>
    </w:p>
    <w:p w14:paraId="6F743E79" w14:textId="77777777" w:rsidR="00C30B1B" w:rsidRPr="00FA0D89" w:rsidRDefault="00C30B1B" w:rsidP="00C30B1B">
      <w:pPr>
        <w:spacing w:after="0" w:line="276" w:lineRule="auto"/>
        <w:rPr>
          <w:color w:val="000000" w:themeColor="text1"/>
        </w:rPr>
      </w:pPr>
    </w:p>
    <w:p w14:paraId="4A4426BF" w14:textId="758AF8B5" w:rsidR="00C30B1B" w:rsidRPr="00FA0D89" w:rsidRDefault="00C30B1B" w:rsidP="00C30B1B">
      <w:pPr>
        <w:spacing w:after="0" w:line="276" w:lineRule="auto"/>
        <w:rPr>
          <w:color w:val="000000" w:themeColor="text1"/>
        </w:rPr>
      </w:pPr>
      <w:r w:rsidRPr="00FA0D89">
        <w:rPr>
          <w:color w:val="000000" w:themeColor="text1"/>
        </w:rPr>
        <w:t>"Delayed Diagnosis"[Mesh] OR "Patient Acceptance of Health Care"[Mesh] OR Delay [Title/Abstract] OR delays [Title/Abstract] OR delayed[Title/Abstract] OR barrier[Title/Abstract] OR barriers[Title/Abstract] OR late[Title/Abstract] OR Delay[Text Word] OR delays[Text Word] OR delayed[Text Word] OR barrier[Text Word] OR barriers[Text Word] OR late[Text Word] OR Delay[Other Term] OR delays[Other Term] OR delayed[Other Term] OR barrier[Other Term] OR barriers[Other Term] OR late[Other Term] OR health seek*[Title/Abstract] OR health seek* behavio*[Title/Abstract] OR health seek*[Text Word] OR health seek* behavio*[Text Word] OR health seek*[Other Term] OR health seek* behavio*[Other Term]</w:t>
      </w:r>
    </w:p>
    <w:p w14:paraId="2823198B" w14:textId="77777777" w:rsidR="00C30B1B" w:rsidRPr="00FA0D89" w:rsidRDefault="00C30B1B" w:rsidP="00C30B1B">
      <w:pPr>
        <w:spacing w:after="0" w:line="276" w:lineRule="auto"/>
        <w:rPr>
          <w:color w:val="000000" w:themeColor="text1"/>
        </w:rPr>
      </w:pPr>
    </w:p>
    <w:p w14:paraId="338F3BC3" w14:textId="598D9893" w:rsidR="00C30B1B" w:rsidRPr="00FA0D89" w:rsidRDefault="00C30B1B" w:rsidP="00C30B1B">
      <w:pPr>
        <w:spacing w:after="0" w:line="276" w:lineRule="auto"/>
        <w:rPr>
          <w:color w:val="000000" w:themeColor="text1"/>
        </w:rPr>
      </w:pPr>
      <w:r w:rsidRPr="00FA0D89">
        <w:rPr>
          <w:color w:val="000000" w:themeColor="text1"/>
        </w:rPr>
        <w:t xml:space="preserve">AND </w:t>
      </w:r>
    </w:p>
    <w:p w14:paraId="0761CC1F" w14:textId="77777777" w:rsidR="00C30B1B" w:rsidRPr="00FA0D89" w:rsidRDefault="00C30B1B" w:rsidP="00C30B1B">
      <w:pPr>
        <w:spacing w:after="0" w:line="276" w:lineRule="auto"/>
        <w:rPr>
          <w:color w:val="000000" w:themeColor="text1"/>
        </w:rPr>
      </w:pPr>
    </w:p>
    <w:p w14:paraId="18F48188" w14:textId="6597B0AD" w:rsidR="00C30B1B" w:rsidRPr="00FA0D89" w:rsidRDefault="00C30B1B" w:rsidP="00C30B1B">
      <w:pPr>
        <w:spacing w:after="0" w:line="276" w:lineRule="auto"/>
        <w:rPr>
          <w:color w:val="000000" w:themeColor="text1"/>
        </w:rPr>
      </w:pPr>
      <w:r w:rsidRPr="00FA0D89">
        <w:rPr>
          <w:color w:val="000000" w:themeColor="text1"/>
        </w:rPr>
        <w:t>"Angola"[Mesh] OR "Bangladesh"[Mesh] OR "Brazil"[Mesh] OR "Cambodia"[Mesh] OR "Central African Republic"[Mesh] OR "China"[Mesh] OR "Congo"[Mesh] OR "Democratic Republic of the Congo"[Mesh] OR "Democratic People's Republic of Korea"[Mesh] OR "Ethiopia"[Mesh] OR "India"[Mesh] OR "Indonesia"[Mesh] OR "Kenya"[Mesh] OR "Lesotho"[Mesh] OR "Liberia"[Mesh] OR "Mozambique"[Mesh] OR "Myanmar"[Mesh] OR "Namibia"[Mesh] OR "Nigeria"[Mesh] OR "Pakistan"[Mesh] OR "Papua New Guinea"[Mesh] OR "Philippines"[Mesh] OR "Russia"[Mesh] OR "Sierra Leone"[Mesh] OR "South Africa"[Mesh] OR "Tanzania"[Mesh] OR "Thailand"[Mesh] OR "Vietnam"[Mesh] OR "Zambia"[Mesh] OR "Zimbabwe"[Mesh] OR "angola"[Title/Abstract]) OR "angolan"[Title/Abstract]) OR "bangladesh"[Title/Abstract]) OR "bangladeshi"[Title/Abstract]) OR "brazil"[Title/Abstract]) OR "brazilian"[Title/Abstract]) OR "cambodia"[Title/Abstract]) OR "cambodian"[Title/Abstract]) OR "central africa republic"[Title/Abstract]) OR "central african"[Title/Abstract]) OR "china"[Title/Abstract]) OR "chinese"[Title/Abstract]) OR "congo"[Title/Abstract]) OR "democratic republic of congo"[Title/Abstract]) OR "kinshasa"[Title/Abstract]) OR "brazzaville"[Title/Abstract]) OR "congolese"[Title/Abstract]) OR "north korea"[Title/Abstract]) OR "north korean"[Title/Abstract]) OR "ethiopia"[Title/Abstract]) OR "ethiopian"[Title/Abstract]) OR "india"[Title/Abstract]) OR "indian"[Title/Abstract]) OR "indonesia"[Title/Abstract]) OR "indonesian"[Title/Abstract]) OR "kenya"[Title/Abstract]) OR "kenyan"[Title/Abstract]) OR "lesotho"[Title/Abstract]) OR "sotho"[Title/Abstract]) OR "liberia"[Title/Abstract]) OR "liberian"[Title/Abstract]) OR "mozambique"[Title/Abstract]) OR "mozambican"[Title/Abstract]) OR "myanmar"[Title/Abstract]) OR "burmese"[Title/Abstract]) OR "burma"[Title/Abstract]) OR "namibia"[Title/Abstract]) OR "namibian"[Title/Abstract]) OR "nigeria"[Title/Abstract]) OR "nigerian"[Title/Abstract]) OR "pakistan"[Title/Abstract]) OR "pakistani"[Title/Abstract]) OR "papua new guinea"[Title/Abstract]) OR "papua new guinean"[Title/Abstract]) OR "philippines"[Title/Abstract]) OR "filipino"[Title/Abstract]) OR "russia"[Title/Abstract]) OR "russian"[Title/Abstract]) OR "sierra leone"[Title/Abstract]) OR "sierra leonean"[Title/Abstract]) OR "south africa"[Title/Abstract]) OR "south african"[Title/Abstract]) OR "tanzania"[Title/Abstract]) OR "tanzanian"[Title/Abstract]) OR "thailand"[Title/Abstract]) OR "thai"[Title/Abstract]) OR "vietnam"[Title/Abstract]) OR "vietnamese"[Title/Abstract]) OR "zambia"[Title/Abstract]) OR "zambian"[Title/Abstract]) OR "zimbabwe"[Title/Abstract]) OR "zimbabwean"[Title/Abstract] OR "angola"[Text Word] OR "angolan"[Text Word] OR "bangladesh"[Text Word] OR "bangladeshi"[Text Word] OR "brazil"[Text Word] OR "brazilian"[Text Word] OR "cambodia"[Text Word] OR "cambodian"[Text Word] OR "central africa republic"[Text Word] OR "central african"[Text Word] OR "china"[Text Word] OR "chinese"[Text Word] OR "congo"[Text Word] OR "democratic republic of congo"[Text Word] OR "kinshasa"[Text Word] OR "brazzaville"[Text Word] OR "congolese"[Text Word] OR "north korea"[Text Word] OR "north korean"[Text Word] OR "ethiopia"[Text Word] OR "ethiopian"[Text Word] OR "india"[Text Word] OR "indian"[Text Word] OR "indonesia"[Text Word] OR "indonesian"[Text Word] OR "kenya"[Text Word] OR "kenyan"[Text Word] OR "lesotho"[Text Word] OR "sotho"[Text Word] OR "liberia"[Text Word] OR "liberian"[Text Word] OR "mozambique"[Text Word] OR "mozambican"[Text Word] OR "myanmar"[Text Word] OR "burmese"[Text Word] OR "burma"[Text Word] OR "namibia"[Text Word] OR "namibian"[Text Word] OR "nigeria"[Text Word] OR "nigerian"[Text Word] OR "pakistan"[Text Word] OR "pakistani"[Text Word] OR "papua new guinea"[Text Word] OR "papua new guinean"[Text Word] OR "philippines"[Text Word] OR "filipino"[Text Word] OR "russia"[Text Word] OR "russian"[Text Word] OR "sierra leone"[Text Word] OR "sierra leonean"[Text Word] OR "south africa"[Text Word] OR "south african"[Text Word] OR "tanzania"[Text Word] OR "tanzanian"[Text Word] OR "thailand"[Text Word] OR "thai"[Text Word] OR "vietnam"[Text Word] OR "vietnamese"[Text Word] OR "zambia"[Text Word] OR "zambian"[Text Word] OR "zimbabwe"[Text Word] OR "zimbabwean"[Text Word]</w:t>
      </w:r>
    </w:p>
    <w:p w14:paraId="406D0907" w14:textId="77777777" w:rsidR="00C30B1B" w:rsidRPr="00FA0D89" w:rsidRDefault="00C30B1B" w:rsidP="00C30B1B">
      <w:pPr>
        <w:spacing w:after="0" w:line="276" w:lineRule="auto"/>
        <w:rPr>
          <w:color w:val="000000" w:themeColor="text1"/>
        </w:rPr>
        <w:sectPr w:rsidR="00C30B1B" w:rsidRPr="00FA0D89" w:rsidSect="00FA0D89">
          <w:type w:val="continuous"/>
          <w:pgSz w:w="11906" w:h="16838"/>
          <w:pgMar w:top="720" w:right="720" w:bottom="720" w:left="720" w:header="708" w:footer="708" w:gutter="0"/>
          <w:cols w:space="708"/>
          <w:docGrid w:linePitch="360"/>
        </w:sectPr>
      </w:pPr>
    </w:p>
    <w:p w14:paraId="771A0223" w14:textId="7ADC6A62" w:rsidR="00C30B1B" w:rsidRPr="00FA0D89" w:rsidRDefault="00C30B1B" w:rsidP="00C30B1B">
      <w:pPr>
        <w:pStyle w:val="Heading1"/>
        <w:spacing w:before="0"/>
        <w:rPr>
          <w:rFonts w:asciiTheme="minorHAnsi" w:hAnsiTheme="minorHAnsi" w:cstheme="minorHAnsi"/>
          <w:b/>
          <w:bCs/>
          <w:color w:val="000000" w:themeColor="text1"/>
          <w:sz w:val="22"/>
          <w:szCs w:val="22"/>
          <w:lang w:val="en-US"/>
        </w:rPr>
      </w:pPr>
      <w:bookmarkStart w:id="9" w:name="_Toc80618254"/>
      <w:r w:rsidRPr="00FA0D89">
        <w:rPr>
          <w:rFonts w:asciiTheme="minorHAnsi" w:hAnsiTheme="minorHAnsi" w:cstheme="minorHAnsi"/>
          <w:b/>
          <w:bCs/>
          <w:color w:val="000000" w:themeColor="text1"/>
          <w:sz w:val="22"/>
          <w:szCs w:val="22"/>
          <w:lang w:val="en-US"/>
        </w:rPr>
        <w:t>Search strategy: CINAHL</w:t>
      </w:r>
      <w:bookmarkEnd w:id="9"/>
    </w:p>
    <w:p w14:paraId="736A46C6" w14:textId="77777777" w:rsidR="00C30B1B" w:rsidRPr="00FA0D89" w:rsidRDefault="00C30B1B" w:rsidP="00C30B1B">
      <w:pPr>
        <w:spacing w:after="0" w:line="276" w:lineRule="auto"/>
        <w:rPr>
          <w:color w:val="000000" w:themeColor="text1"/>
        </w:rPr>
      </w:pPr>
    </w:p>
    <w:p w14:paraId="3BD100B6" w14:textId="1085ADD4" w:rsidR="00C30B1B" w:rsidRPr="00FA0D89" w:rsidRDefault="00C30B1B" w:rsidP="00C30B1B">
      <w:pPr>
        <w:spacing w:after="0" w:line="276" w:lineRule="auto"/>
        <w:rPr>
          <w:color w:val="000000" w:themeColor="text1"/>
        </w:rPr>
      </w:pPr>
      <w:r w:rsidRPr="00FA0D89">
        <w:rPr>
          <w:color w:val="000000" w:themeColor="text1"/>
        </w:rPr>
        <w:t>(MH "Tuberculosis, Pulmonary") OR TI TB OR AB TB OR MM TB OR TI tuberculosis OR AB tuberculosis OR MM tuberculosis OR TI pulmonary tuberculosis OR AB pulmonary tuberculosis OR MM pulmonary tuberculosis OR TI mycobacterium tuberculosis OR AB mycobacterium tuberculosis OR MM mycobacterium tuberculosis</w:t>
      </w:r>
    </w:p>
    <w:p w14:paraId="1C256884" w14:textId="77777777" w:rsidR="00C30B1B" w:rsidRPr="00FA0D89" w:rsidRDefault="00C30B1B" w:rsidP="00C30B1B">
      <w:pPr>
        <w:spacing w:after="0" w:line="276" w:lineRule="auto"/>
        <w:rPr>
          <w:color w:val="000000" w:themeColor="text1"/>
        </w:rPr>
      </w:pPr>
    </w:p>
    <w:p w14:paraId="5C1513AB" w14:textId="4F2A12F0" w:rsidR="00C30B1B" w:rsidRPr="00FA0D89" w:rsidRDefault="00C30B1B" w:rsidP="00C30B1B">
      <w:pPr>
        <w:spacing w:after="0" w:line="276" w:lineRule="auto"/>
        <w:rPr>
          <w:color w:val="000000" w:themeColor="text1"/>
        </w:rPr>
      </w:pPr>
      <w:r w:rsidRPr="00FA0D89">
        <w:rPr>
          <w:color w:val="000000" w:themeColor="text1"/>
        </w:rPr>
        <w:t>AND</w:t>
      </w:r>
    </w:p>
    <w:p w14:paraId="1A18A4B1" w14:textId="77777777" w:rsidR="00C30B1B" w:rsidRPr="00FA0D89" w:rsidRDefault="00C30B1B" w:rsidP="00C30B1B">
      <w:pPr>
        <w:spacing w:after="0" w:line="276" w:lineRule="auto"/>
        <w:rPr>
          <w:color w:val="000000" w:themeColor="text1"/>
        </w:rPr>
      </w:pPr>
    </w:p>
    <w:p w14:paraId="2FA060E3" w14:textId="622755EF" w:rsidR="00C30B1B" w:rsidRPr="00FA0D89" w:rsidRDefault="00C30B1B" w:rsidP="00C30B1B">
      <w:pPr>
        <w:spacing w:after="0" w:line="276" w:lineRule="auto"/>
        <w:rPr>
          <w:color w:val="000000" w:themeColor="text1"/>
        </w:rPr>
      </w:pPr>
      <w:r w:rsidRPr="00FA0D89">
        <w:rPr>
          <w:color w:val="000000" w:themeColor="text1"/>
        </w:rPr>
        <w:t>(MH "Health Seeking Behavior (Iowa NOC)") OR (MH "Health Seeking Behaviors (NANDA)") OR  (MH "Diagnosis, Delayed") OR TI delay OR AB delay OR MM delay OR TI delays OR AB delays OR MM delays OR TI delayed OR AB delayed OR MM delayed OR TI barrier OR AB barrier OR MM barrier OR TI barriers OR AB barriers OR MM barriers OR TI late OR AB late OR MM late</w:t>
      </w:r>
    </w:p>
    <w:p w14:paraId="566BCA41" w14:textId="77777777" w:rsidR="00C30B1B" w:rsidRPr="00FA0D89" w:rsidRDefault="00C30B1B" w:rsidP="00C30B1B">
      <w:pPr>
        <w:spacing w:after="0" w:line="276" w:lineRule="auto"/>
        <w:rPr>
          <w:color w:val="000000" w:themeColor="text1"/>
        </w:rPr>
      </w:pPr>
    </w:p>
    <w:p w14:paraId="5999E221" w14:textId="74EA2A75" w:rsidR="00C30B1B" w:rsidRPr="00FA0D89" w:rsidRDefault="00C30B1B" w:rsidP="00C30B1B">
      <w:pPr>
        <w:spacing w:after="0" w:line="276" w:lineRule="auto"/>
        <w:rPr>
          <w:color w:val="000000" w:themeColor="text1"/>
        </w:rPr>
      </w:pPr>
      <w:r w:rsidRPr="00FA0D89">
        <w:rPr>
          <w:color w:val="000000" w:themeColor="text1"/>
        </w:rPr>
        <w:t>Final combination: Filtered by Geography: Asia, Europe, Africa, Mexico/Central and South America</w:t>
      </w:r>
    </w:p>
    <w:p w14:paraId="7F850033" w14:textId="77777777" w:rsidR="00C30B1B" w:rsidRPr="00FA0D89" w:rsidRDefault="00C30B1B" w:rsidP="00C30B1B">
      <w:pPr>
        <w:spacing w:after="0" w:line="276" w:lineRule="auto"/>
        <w:rPr>
          <w:color w:val="000000" w:themeColor="text1"/>
        </w:rPr>
      </w:pPr>
    </w:p>
    <w:p w14:paraId="7585BA83" w14:textId="77777777" w:rsidR="00C30B1B" w:rsidRPr="00FA0D89" w:rsidRDefault="00C30B1B" w:rsidP="00C30B1B">
      <w:pPr>
        <w:spacing w:after="0" w:line="276" w:lineRule="auto"/>
        <w:rPr>
          <w:color w:val="000000" w:themeColor="text1"/>
        </w:rPr>
        <w:sectPr w:rsidR="00C30B1B" w:rsidRPr="00FA0D89" w:rsidSect="00FA0D89">
          <w:type w:val="continuous"/>
          <w:pgSz w:w="11906" w:h="16838"/>
          <w:pgMar w:top="720" w:right="720" w:bottom="720" w:left="720" w:header="708" w:footer="708" w:gutter="0"/>
          <w:cols w:space="708"/>
          <w:docGrid w:linePitch="360"/>
        </w:sectPr>
      </w:pPr>
    </w:p>
    <w:p w14:paraId="2C659A2B" w14:textId="6D11A5F2" w:rsidR="00C30B1B" w:rsidRPr="00FA0D89" w:rsidRDefault="00C30B1B" w:rsidP="00433D27">
      <w:pPr>
        <w:pStyle w:val="Heading1"/>
        <w:spacing w:before="0"/>
        <w:rPr>
          <w:rFonts w:asciiTheme="minorHAnsi" w:hAnsiTheme="minorHAnsi" w:cstheme="minorHAnsi"/>
          <w:b/>
          <w:bCs/>
          <w:color w:val="000000" w:themeColor="text1"/>
          <w:sz w:val="22"/>
          <w:szCs w:val="22"/>
          <w:lang w:val="en-US"/>
        </w:rPr>
      </w:pPr>
      <w:bookmarkStart w:id="10" w:name="_Toc80618255"/>
      <w:r w:rsidRPr="00FA0D89">
        <w:rPr>
          <w:rFonts w:asciiTheme="minorHAnsi" w:hAnsiTheme="minorHAnsi" w:cstheme="minorHAnsi"/>
          <w:b/>
          <w:bCs/>
          <w:color w:val="000000" w:themeColor="text1"/>
          <w:sz w:val="22"/>
          <w:szCs w:val="22"/>
          <w:lang w:val="en-US"/>
        </w:rPr>
        <w:t>Search strategy: PSYCINFO</w:t>
      </w:r>
      <w:bookmarkEnd w:id="10"/>
    </w:p>
    <w:p w14:paraId="2EA8B7BC" w14:textId="77777777" w:rsidR="00C30B1B" w:rsidRPr="00FA0D89" w:rsidRDefault="00C30B1B" w:rsidP="00C30B1B">
      <w:pPr>
        <w:spacing w:after="0" w:line="276" w:lineRule="auto"/>
        <w:rPr>
          <w:color w:val="000000" w:themeColor="text1"/>
        </w:rPr>
      </w:pPr>
    </w:p>
    <w:p w14:paraId="50D81DFD" w14:textId="687369A4" w:rsidR="00C30B1B" w:rsidRPr="00FA0D89" w:rsidRDefault="00C30B1B" w:rsidP="00C30B1B">
      <w:pPr>
        <w:spacing w:after="0" w:line="276" w:lineRule="auto"/>
        <w:rPr>
          <w:color w:val="000000" w:themeColor="text1"/>
        </w:rPr>
      </w:pPr>
      <w:r w:rsidRPr="00FA0D89">
        <w:rPr>
          <w:color w:val="000000" w:themeColor="text1"/>
        </w:rPr>
        <w:t>MeSH and key workds: (exp Pulmonary Tuberculosis/ or pulmonary tuberculosis.mp.) OR Title: (tb or pulmonary tuberculosis or tuberculosis or mycobacterium tuberculosis) OR Abstract: (tb or pulmonary tuberculosis or tuberculosis or mycobacterium tuberculosis) OR Key concepts: (tb or pulmonary tuberculosis or tuberculosis or mycobacterium tuberculosis)</w:t>
      </w:r>
    </w:p>
    <w:p w14:paraId="46177F70" w14:textId="77777777" w:rsidR="00C30B1B" w:rsidRPr="00FA0D89" w:rsidRDefault="00C30B1B" w:rsidP="00C30B1B">
      <w:pPr>
        <w:spacing w:after="0" w:line="276" w:lineRule="auto"/>
        <w:rPr>
          <w:color w:val="000000" w:themeColor="text1"/>
        </w:rPr>
      </w:pPr>
    </w:p>
    <w:p w14:paraId="0E035FDC" w14:textId="199D6424" w:rsidR="00C30B1B" w:rsidRPr="00FA0D89" w:rsidRDefault="00C30B1B" w:rsidP="00C30B1B">
      <w:pPr>
        <w:spacing w:after="0" w:line="276" w:lineRule="auto"/>
        <w:rPr>
          <w:color w:val="000000" w:themeColor="text1"/>
        </w:rPr>
      </w:pPr>
      <w:r w:rsidRPr="00FA0D89">
        <w:rPr>
          <w:color w:val="000000" w:themeColor="text1"/>
        </w:rPr>
        <w:t>AND</w:t>
      </w:r>
    </w:p>
    <w:p w14:paraId="7A9FDACF" w14:textId="77777777" w:rsidR="00C30B1B" w:rsidRPr="00FA0D89" w:rsidRDefault="00C30B1B" w:rsidP="00C30B1B">
      <w:pPr>
        <w:spacing w:after="0" w:line="276" w:lineRule="auto"/>
        <w:rPr>
          <w:color w:val="000000" w:themeColor="text1"/>
        </w:rPr>
      </w:pPr>
    </w:p>
    <w:p w14:paraId="32813272" w14:textId="0E80B4AC" w:rsidR="00C30B1B" w:rsidRPr="00FA0D89" w:rsidRDefault="00C30B1B" w:rsidP="00C30B1B">
      <w:pPr>
        <w:spacing w:after="0" w:line="276" w:lineRule="auto"/>
        <w:rPr>
          <w:color w:val="000000" w:themeColor="text1"/>
        </w:rPr>
      </w:pPr>
      <w:r w:rsidRPr="00FA0D89">
        <w:rPr>
          <w:color w:val="000000" w:themeColor="text1"/>
        </w:rPr>
        <w:t>MeSH and key words: (exp Health Care Seeking Behavior/ or health seeking.mp.) OR MeSH and key words: (exp Diagnosis/ or delayed diagnosis.mp.) OR Title (delay or delays or delayed or barrier or barriers or late) OR Abstract: (delay or delays or delayed or barrier or barriers or late) OR Key concepts: (delay or delays or delayed or barrier or barriers or late)</w:t>
      </w:r>
    </w:p>
    <w:p w14:paraId="7535119D" w14:textId="77777777" w:rsidR="00C30B1B" w:rsidRPr="00FA0D89" w:rsidRDefault="00C30B1B" w:rsidP="00C30B1B">
      <w:pPr>
        <w:spacing w:after="0" w:line="276" w:lineRule="auto"/>
        <w:rPr>
          <w:color w:val="000000" w:themeColor="text1"/>
        </w:rPr>
      </w:pPr>
    </w:p>
    <w:p w14:paraId="217909BF" w14:textId="619A3D78" w:rsidR="00C30B1B" w:rsidRPr="00FA0D89" w:rsidRDefault="00C30B1B" w:rsidP="00C30B1B">
      <w:pPr>
        <w:spacing w:after="0" w:line="276" w:lineRule="auto"/>
        <w:rPr>
          <w:color w:val="000000" w:themeColor="text1"/>
        </w:rPr>
      </w:pPr>
      <w:r w:rsidRPr="00FA0D89">
        <w:rPr>
          <w:color w:val="000000" w:themeColor="text1"/>
        </w:rPr>
        <w:t>AND</w:t>
      </w:r>
    </w:p>
    <w:p w14:paraId="42832930" w14:textId="77777777" w:rsidR="00C30B1B" w:rsidRPr="00FA0D89" w:rsidRDefault="00C30B1B" w:rsidP="00C30B1B">
      <w:pPr>
        <w:spacing w:after="0" w:line="276" w:lineRule="auto"/>
        <w:rPr>
          <w:color w:val="000000" w:themeColor="text1"/>
        </w:rPr>
      </w:pPr>
    </w:p>
    <w:p w14:paraId="60166222" w14:textId="77777777" w:rsidR="004C2E30" w:rsidRPr="00FA0D89" w:rsidRDefault="00C30B1B" w:rsidP="00C30B1B">
      <w:pPr>
        <w:spacing w:after="0" w:line="276" w:lineRule="auto"/>
        <w:rPr>
          <w:color w:val="000000" w:themeColor="text1"/>
        </w:rPr>
        <w:sectPr w:rsidR="004C2E30" w:rsidRPr="00FA0D89" w:rsidSect="00FA0D89">
          <w:type w:val="continuous"/>
          <w:pgSz w:w="11906" w:h="16838"/>
          <w:pgMar w:top="720" w:right="720" w:bottom="720" w:left="720" w:header="708" w:footer="708" w:gutter="0"/>
          <w:cols w:space="708"/>
          <w:docGrid w:linePitch="360"/>
        </w:sectPr>
      </w:pPr>
      <w:r w:rsidRPr="00FA0D89">
        <w:rPr>
          <w:color w:val="000000" w:themeColor="text1"/>
        </w:rPr>
        <w:t>Title: (angola or angolan or bangladesh or bangladeshi or brazil or brazilian or cambodia or cambodian or central african republic or central african or china or chinese or congo or congolese or kinshasa or brazzaville or north korea or north korean or ethiopia or ethiopian or india or indian or indonesia or indonesian or kenya or kenyan or lesotho or sotho or liberia or liberian or mozambique or mozambican or myanmar or burmese or namibia or namibian or nigeria or nigerian or pakistan or pakistani or papua new guinea or papua new guinean or philippines or filipino or russian federation or russia or russian or sierra leone or sierra leonean or south africa or south african or tanzania or tanzanian or thailand or thai or vietnam or vietnamese or zambia or zambian or zimbabwe or zimbabwean) OR Abstract: (angola or angolan or bangladesh or bangladeshi or brazil or brazilian or cambodia or cambodian or central african republic or central african or china or chinese or congo or congolese or kinshasa or brazzaville or north korea or north korean or ethiopia or ethiopian or india or indian or indonesia or indonesian or kenya or kenyan or lesotho or sotho or liberia or liberian or mozambique or mozambican or myanmar or burmese or namibia or namibian or nigeria or nigerian or pakistan or pakistani or papua new guinea or papua new guinean or philippines or filipino or russian federation or russia or russian or sierra leone or sierra leonean or south africa or south african or tanzania or tanzanian or thailand or thai or vietnam or vietnamese or zambia or zambian or zimbabwe or zimbabwean) OR Key concepts: (angola or angolan or bangladesh or bangladeshi or brazil or brazilian or cambodia or cambodian or central african republic or central african or china or chinese or congo or congolese or kinshasa or brazzaville or north korea or north korean or ethiopia or ethiopian or india or indian or indonesia or indonesian or kenya or kenyan or lesotho or sotho or liberia or liberian or mozambique or mozambican or myanmar or burmese or namibia or namibian or nigeria or nigerian or pakistan or pakistani or papua new guinea or papua new guinean or philippines or filipino or russian federation or russia or russian or sierra leone or sierra leonean or south africa or south african or tanzania or tanzanian or thailand or thai or vietnam or vietnamese or zambia or zambian or zimbabwe or zimbabwean) OR Location: (angola or angolan or bangladesh or bangladeshi or brazil or brazilian or cambodia or cambodian or central african republic or central african or china or chinese or congo or congolese or kinshasa or brazzaville or north korea or north korean or ethiopia or ethiopian or india or indian or indonesia or indonesian or kenya or kenyan or lesotho or sotho or liberia or liberian or mozambique or mozambican or myanmar or burmese or namibia or namibian or nigeria or nigerian or pakistan or pakistani or papua new guinea or papua new guinean or philippines or filipino or russian federation or russia or russian or sierra leone or sierra leonean or south africa or south african or tanzania or tanzanian or thailand or thai or vietnam or vietnamese or zambia or zambian or zimbabwe or zimbabwean)</w:t>
      </w:r>
    </w:p>
    <w:p w14:paraId="4CC6DBEF" w14:textId="39831568" w:rsidR="00C30B1B" w:rsidRPr="00FA0D89" w:rsidRDefault="00FA0D89" w:rsidP="004C2E30">
      <w:pPr>
        <w:pStyle w:val="Heading1"/>
        <w:spacing w:before="0"/>
        <w:rPr>
          <w:rFonts w:asciiTheme="minorHAnsi" w:hAnsiTheme="minorHAnsi" w:cstheme="minorHAnsi"/>
          <w:b/>
          <w:bCs/>
          <w:color w:val="000000" w:themeColor="text1"/>
          <w:sz w:val="22"/>
          <w:szCs w:val="22"/>
          <w:lang w:val="en-US"/>
        </w:rPr>
      </w:pPr>
      <w:bookmarkStart w:id="11" w:name="_Toc80618256"/>
      <w:r w:rsidRPr="00FA0D89">
        <w:rPr>
          <w:rFonts w:asciiTheme="minorHAnsi" w:hAnsiTheme="minorHAnsi" w:cstheme="minorHAnsi"/>
          <w:b/>
          <w:bCs/>
          <w:color w:val="000000" w:themeColor="text1"/>
          <w:sz w:val="22"/>
          <w:szCs w:val="22"/>
          <w:lang w:val="en-US"/>
        </w:rPr>
        <w:t>Additional</w:t>
      </w:r>
      <w:r w:rsidR="004C2E30" w:rsidRPr="00FA0D89">
        <w:rPr>
          <w:rFonts w:asciiTheme="minorHAnsi" w:hAnsiTheme="minorHAnsi" w:cstheme="minorHAnsi"/>
          <w:b/>
          <w:bCs/>
          <w:color w:val="000000" w:themeColor="text1"/>
          <w:sz w:val="22"/>
          <w:szCs w:val="22"/>
          <w:lang w:val="en-US"/>
        </w:rPr>
        <w:t xml:space="preserve"> figure 1: Association between sex of individuals and health system delay</w:t>
      </w:r>
      <w:bookmarkEnd w:id="11"/>
    </w:p>
    <w:p w14:paraId="19E4075A" w14:textId="77777777" w:rsidR="004C2E30" w:rsidRPr="00FA0D89" w:rsidRDefault="004C2E30" w:rsidP="00C30B1B">
      <w:pPr>
        <w:spacing w:after="0" w:line="276" w:lineRule="auto"/>
        <w:rPr>
          <w:color w:val="000000" w:themeColor="text1"/>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FA0D89" w:rsidRPr="00FA0D89" w14:paraId="5D10DBFC" w14:textId="77777777" w:rsidTr="004C2E30">
        <w:tc>
          <w:tcPr>
            <w:tcW w:w="10456" w:type="dxa"/>
          </w:tcPr>
          <w:p w14:paraId="54D72770" w14:textId="788BCE4E" w:rsidR="004C2E30" w:rsidRPr="00FA0D89" w:rsidRDefault="004C2E30" w:rsidP="008E202F">
            <w:pPr>
              <w:jc w:val="center"/>
              <w:rPr>
                <w:rFonts w:cstheme="minorHAnsi"/>
                <w:color w:val="000000" w:themeColor="text1"/>
                <w:lang w:val="en-US"/>
              </w:rPr>
            </w:pPr>
            <w:r w:rsidRPr="00FA0D89">
              <w:rPr>
                <w:rFonts w:cstheme="minorHAnsi"/>
                <w:noProof/>
                <w:color w:val="000000" w:themeColor="text1"/>
                <w:lang w:val="en-IN" w:eastAsia="en-IN"/>
              </w:rPr>
              <w:drawing>
                <wp:inline distT="0" distB="0" distL="0" distR="0" wp14:anchorId="2C09F801" wp14:editId="66D79C15">
                  <wp:extent cx="6635750" cy="25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5750" cy="2540000"/>
                          </a:xfrm>
                          <a:prstGeom prst="rect">
                            <a:avLst/>
                          </a:prstGeom>
                          <a:noFill/>
                          <a:ln>
                            <a:noFill/>
                          </a:ln>
                        </pic:spPr>
                      </pic:pic>
                    </a:graphicData>
                  </a:graphic>
                </wp:inline>
              </w:drawing>
            </w:r>
          </w:p>
        </w:tc>
      </w:tr>
      <w:tr w:rsidR="004C2E30" w:rsidRPr="00FA0D89" w14:paraId="6D916BC4" w14:textId="77777777" w:rsidTr="004C2E30">
        <w:tc>
          <w:tcPr>
            <w:tcW w:w="10456" w:type="dxa"/>
          </w:tcPr>
          <w:p w14:paraId="6AD44CC1" w14:textId="76CE60CD" w:rsidR="004C2E30" w:rsidRPr="00FA0D89" w:rsidRDefault="00FA0D89" w:rsidP="008E202F">
            <w:pPr>
              <w:pStyle w:val="NormalWeb"/>
              <w:shd w:val="clear" w:color="auto" w:fill="FFFFFF"/>
              <w:spacing w:before="0" w:beforeAutospacing="0" w:after="0" w:afterAutospacing="0" w:line="270" w:lineRule="atLeast"/>
              <w:jc w:val="both"/>
              <w:rPr>
                <w:rFonts w:asciiTheme="minorHAnsi" w:hAnsiTheme="minorHAnsi" w:cstheme="minorHAnsi"/>
                <w:color w:val="000000" w:themeColor="text1"/>
                <w:sz w:val="22"/>
                <w:szCs w:val="22"/>
                <w:lang w:val="en-US"/>
              </w:rPr>
            </w:pPr>
            <w:r w:rsidRPr="00FA0D89">
              <w:rPr>
                <w:rFonts w:asciiTheme="minorHAnsi" w:hAnsiTheme="minorHAnsi" w:cstheme="minorHAnsi"/>
                <w:b/>
                <w:bCs/>
                <w:color w:val="000000" w:themeColor="text1"/>
                <w:sz w:val="22"/>
                <w:szCs w:val="22"/>
                <w:lang w:val="en-US"/>
              </w:rPr>
              <w:t>Additional</w:t>
            </w:r>
            <w:r w:rsidR="004C2E30" w:rsidRPr="00FA0D89">
              <w:rPr>
                <w:rFonts w:asciiTheme="minorHAnsi" w:hAnsiTheme="minorHAnsi" w:cstheme="minorHAnsi"/>
                <w:b/>
                <w:bCs/>
                <w:color w:val="000000" w:themeColor="text1"/>
                <w:sz w:val="22"/>
                <w:szCs w:val="22"/>
                <w:lang w:val="en-US"/>
              </w:rPr>
              <w:t xml:space="preserve"> figure 1: ﻿Association between sex of individuals and health system delay. </w:t>
            </w:r>
            <w:r w:rsidR="004C2E30" w:rsidRPr="00FA0D89">
              <w:rPr>
                <w:rFonts w:asciiTheme="minorHAnsi" w:hAnsiTheme="minorHAnsi" w:cstheme="minorHAnsi"/>
                <w:color w:val="000000" w:themeColor="text1"/>
                <w:sz w:val="22"/>
                <w:szCs w:val="22"/>
                <w:lang w:val="en-US"/>
              </w:rPr>
              <w:t>Countries were grouped by WHO region (AFR; African Region, AMR; Region of the Americas, SEAR; South-East Asia Region, WPR; Western Pacific Region) and categorized as (i) LIC/LMIC (low- or lower-middle-income countries), or (ii) UMIC (upper-middle-income countries) as designated by the World Bank in 2019. The reference group for sex was male. The odds ratio (OR) were pooled (in yellow) by countries’ economic status using Bayesian random-effects meta-analysis. Odds ratios are presented in the log scale.</w:t>
            </w:r>
          </w:p>
        </w:tc>
      </w:tr>
      <w:bookmarkEnd w:id="0"/>
    </w:tbl>
    <w:p w14:paraId="38AC1ACA" w14:textId="77777777" w:rsidR="004C2E30" w:rsidRPr="00FA0D89" w:rsidRDefault="004C2E30" w:rsidP="00C30B1B">
      <w:pPr>
        <w:spacing w:after="0" w:line="276" w:lineRule="auto"/>
        <w:rPr>
          <w:color w:val="000000" w:themeColor="text1"/>
        </w:rPr>
      </w:pPr>
    </w:p>
    <w:sectPr w:rsidR="004C2E30" w:rsidRPr="00FA0D89" w:rsidSect="00FA0D8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0420F4" w14:textId="77777777" w:rsidR="009775F2" w:rsidRDefault="009775F2" w:rsidP="0030183A">
      <w:pPr>
        <w:spacing w:after="0" w:line="240" w:lineRule="auto"/>
      </w:pPr>
      <w:r>
        <w:separator/>
      </w:r>
    </w:p>
  </w:endnote>
  <w:endnote w:type="continuationSeparator" w:id="0">
    <w:p w14:paraId="6A12AFBB" w14:textId="77777777" w:rsidR="009775F2" w:rsidRDefault="009775F2" w:rsidP="00301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83" w:usb1="10000000" w:usb2="00000000" w:usb3="00000000" w:csb0="80000009" w:csb1="00000000"/>
  </w:font>
  <w:font w:name="DengXian">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4278701"/>
      <w:docPartObj>
        <w:docPartGallery w:val="Page Numbers (Bottom of Page)"/>
        <w:docPartUnique/>
      </w:docPartObj>
    </w:sdtPr>
    <w:sdtEndPr>
      <w:rPr>
        <w:noProof/>
        <w:sz w:val="20"/>
        <w:szCs w:val="20"/>
      </w:rPr>
    </w:sdtEndPr>
    <w:sdtContent>
      <w:p w14:paraId="1493F577" w14:textId="2C8CF5A7" w:rsidR="0030183A" w:rsidRPr="0030183A" w:rsidRDefault="0030183A">
        <w:pPr>
          <w:pStyle w:val="Footer"/>
          <w:jc w:val="center"/>
          <w:rPr>
            <w:sz w:val="20"/>
            <w:szCs w:val="20"/>
          </w:rPr>
        </w:pPr>
        <w:r w:rsidRPr="0030183A">
          <w:rPr>
            <w:sz w:val="20"/>
            <w:szCs w:val="20"/>
          </w:rPr>
          <w:fldChar w:fldCharType="begin"/>
        </w:r>
        <w:r w:rsidRPr="0030183A">
          <w:rPr>
            <w:sz w:val="20"/>
            <w:szCs w:val="20"/>
          </w:rPr>
          <w:instrText xml:space="preserve"> PAGE   \* MERGEFORMAT </w:instrText>
        </w:r>
        <w:r w:rsidRPr="0030183A">
          <w:rPr>
            <w:sz w:val="20"/>
            <w:szCs w:val="20"/>
          </w:rPr>
          <w:fldChar w:fldCharType="separate"/>
        </w:r>
        <w:r w:rsidRPr="0030183A">
          <w:rPr>
            <w:noProof/>
            <w:sz w:val="20"/>
            <w:szCs w:val="20"/>
          </w:rPr>
          <w:t>2</w:t>
        </w:r>
        <w:r w:rsidRPr="0030183A">
          <w:rPr>
            <w:noProof/>
            <w:sz w:val="20"/>
            <w:szCs w:val="20"/>
          </w:rPr>
          <w:fldChar w:fldCharType="end"/>
        </w:r>
      </w:p>
    </w:sdtContent>
  </w:sdt>
  <w:p w14:paraId="4072CC82" w14:textId="77777777" w:rsidR="0030183A" w:rsidRDefault="003018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50C71" w14:textId="77777777" w:rsidR="009775F2" w:rsidRDefault="009775F2" w:rsidP="0030183A">
      <w:pPr>
        <w:spacing w:after="0" w:line="240" w:lineRule="auto"/>
      </w:pPr>
      <w:r>
        <w:separator/>
      </w:r>
    </w:p>
  </w:footnote>
  <w:footnote w:type="continuationSeparator" w:id="0">
    <w:p w14:paraId="14BEB118" w14:textId="77777777" w:rsidR="009775F2" w:rsidRDefault="009775F2" w:rsidP="003018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40476A"/>
    <w:multiLevelType w:val="hybridMultilevel"/>
    <w:tmpl w:val="7E286206"/>
    <w:lvl w:ilvl="0" w:tplc="1E8ADAFC">
      <w:numFmt w:val="bullet"/>
      <w:lvlText w:val="-"/>
      <w:lvlJc w:val="left"/>
      <w:pPr>
        <w:ind w:left="720" w:hanging="360"/>
      </w:pPr>
      <w:rPr>
        <w:rFonts w:ascii="Calibri" w:eastAsia="Times New Roman"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20C97051"/>
    <w:multiLevelType w:val="multilevel"/>
    <w:tmpl w:val="327AF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806070"/>
    <w:multiLevelType w:val="hybridMultilevel"/>
    <w:tmpl w:val="AF3285D2"/>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2EE954DC"/>
    <w:multiLevelType w:val="multilevel"/>
    <w:tmpl w:val="8FE6FA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5DD1E20"/>
    <w:multiLevelType w:val="hybridMultilevel"/>
    <w:tmpl w:val="51800D60"/>
    <w:lvl w:ilvl="0" w:tplc="A0D6AF72">
      <w:numFmt w:val="bullet"/>
      <w:lvlText w:val="-"/>
      <w:lvlJc w:val="left"/>
      <w:pPr>
        <w:ind w:left="410" w:hanging="360"/>
      </w:pPr>
      <w:rPr>
        <w:rFonts w:ascii="Calibri" w:eastAsia="Times New Roman" w:hAnsi="Calibri" w:cs="Calibri" w:hint="default"/>
        <w:u w:val="none"/>
      </w:rPr>
    </w:lvl>
    <w:lvl w:ilvl="1" w:tplc="48090003" w:tentative="1">
      <w:start w:val="1"/>
      <w:numFmt w:val="bullet"/>
      <w:lvlText w:val="o"/>
      <w:lvlJc w:val="left"/>
      <w:pPr>
        <w:ind w:left="1130" w:hanging="360"/>
      </w:pPr>
      <w:rPr>
        <w:rFonts w:ascii="Courier New" w:hAnsi="Courier New" w:cs="Courier New" w:hint="default"/>
      </w:rPr>
    </w:lvl>
    <w:lvl w:ilvl="2" w:tplc="48090005" w:tentative="1">
      <w:start w:val="1"/>
      <w:numFmt w:val="bullet"/>
      <w:lvlText w:val=""/>
      <w:lvlJc w:val="left"/>
      <w:pPr>
        <w:ind w:left="1850" w:hanging="360"/>
      </w:pPr>
      <w:rPr>
        <w:rFonts w:ascii="Wingdings" w:hAnsi="Wingdings" w:hint="default"/>
      </w:rPr>
    </w:lvl>
    <w:lvl w:ilvl="3" w:tplc="48090001" w:tentative="1">
      <w:start w:val="1"/>
      <w:numFmt w:val="bullet"/>
      <w:lvlText w:val=""/>
      <w:lvlJc w:val="left"/>
      <w:pPr>
        <w:ind w:left="2570" w:hanging="360"/>
      </w:pPr>
      <w:rPr>
        <w:rFonts w:ascii="Symbol" w:hAnsi="Symbol" w:hint="default"/>
      </w:rPr>
    </w:lvl>
    <w:lvl w:ilvl="4" w:tplc="48090003" w:tentative="1">
      <w:start w:val="1"/>
      <w:numFmt w:val="bullet"/>
      <w:lvlText w:val="o"/>
      <w:lvlJc w:val="left"/>
      <w:pPr>
        <w:ind w:left="3290" w:hanging="360"/>
      </w:pPr>
      <w:rPr>
        <w:rFonts w:ascii="Courier New" w:hAnsi="Courier New" w:cs="Courier New" w:hint="default"/>
      </w:rPr>
    </w:lvl>
    <w:lvl w:ilvl="5" w:tplc="48090005" w:tentative="1">
      <w:start w:val="1"/>
      <w:numFmt w:val="bullet"/>
      <w:lvlText w:val=""/>
      <w:lvlJc w:val="left"/>
      <w:pPr>
        <w:ind w:left="4010" w:hanging="360"/>
      </w:pPr>
      <w:rPr>
        <w:rFonts w:ascii="Wingdings" w:hAnsi="Wingdings" w:hint="default"/>
      </w:rPr>
    </w:lvl>
    <w:lvl w:ilvl="6" w:tplc="48090001" w:tentative="1">
      <w:start w:val="1"/>
      <w:numFmt w:val="bullet"/>
      <w:lvlText w:val=""/>
      <w:lvlJc w:val="left"/>
      <w:pPr>
        <w:ind w:left="4730" w:hanging="360"/>
      </w:pPr>
      <w:rPr>
        <w:rFonts w:ascii="Symbol" w:hAnsi="Symbol" w:hint="default"/>
      </w:rPr>
    </w:lvl>
    <w:lvl w:ilvl="7" w:tplc="48090003" w:tentative="1">
      <w:start w:val="1"/>
      <w:numFmt w:val="bullet"/>
      <w:lvlText w:val="o"/>
      <w:lvlJc w:val="left"/>
      <w:pPr>
        <w:ind w:left="5450" w:hanging="360"/>
      </w:pPr>
      <w:rPr>
        <w:rFonts w:ascii="Courier New" w:hAnsi="Courier New" w:cs="Courier New" w:hint="default"/>
      </w:rPr>
    </w:lvl>
    <w:lvl w:ilvl="8" w:tplc="48090005" w:tentative="1">
      <w:start w:val="1"/>
      <w:numFmt w:val="bullet"/>
      <w:lvlText w:val=""/>
      <w:lvlJc w:val="left"/>
      <w:pPr>
        <w:ind w:left="6170" w:hanging="360"/>
      </w:pPr>
      <w:rPr>
        <w:rFonts w:ascii="Wingdings" w:hAnsi="Wingdings" w:hint="default"/>
      </w:rPr>
    </w:lvl>
  </w:abstractNum>
  <w:abstractNum w:abstractNumId="5" w15:restartNumberingAfterBreak="0">
    <w:nsid w:val="42BD0CC9"/>
    <w:multiLevelType w:val="hybridMultilevel"/>
    <w:tmpl w:val="CB02ABB4"/>
    <w:lvl w:ilvl="0" w:tplc="657EF6CE">
      <w:numFmt w:val="bullet"/>
      <w:lvlText w:val="-"/>
      <w:lvlJc w:val="left"/>
      <w:pPr>
        <w:ind w:left="720" w:hanging="360"/>
      </w:pPr>
      <w:rPr>
        <w:rFonts w:ascii="Calibri" w:eastAsia="Times New Roman"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4C745070"/>
    <w:multiLevelType w:val="hybridMultilevel"/>
    <w:tmpl w:val="3D98506C"/>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62DF5E2C"/>
    <w:multiLevelType w:val="hybridMultilevel"/>
    <w:tmpl w:val="2A3CB5E2"/>
    <w:lvl w:ilvl="0" w:tplc="657EF6CE">
      <w:numFmt w:val="bullet"/>
      <w:lvlText w:val="-"/>
      <w:lvlJc w:val="left"/>
      <w:pPr>
        <w:ind w:left="720" w:hanging="360"/>
      </w:pPr>
      <w:rPr>
        <w:rFonts w:ascii="Calibri" w:eastAsia="Times New Roman" w:hAnsi="Calibri" w:cs="Calibri"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6967744E"/>
    <w:multiLevelType w:val="hybridMultilevel"/>
    <w:tmpl w:val="5798D430"/>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7FCF6B1E"/>
    <w:multiLevelType w:val="multilevel"/>
    <w:tmpl w:val="3472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8"/>
  </w:num>
  <w:num w:numId="4">
    <w:abstractNumId w:val="6"/>
  </w:num>
  <w:num w:numId="5">
    <w:abstractNumId w:val="5"/>
  </w:num>
  <w:num w:numId="6">
    <w:abstractNumId w:val="7"/>
  </w:num>
  <w:num w:numId="7">
    <w:abstractNumId w:val="9"/>
  </w:num>
  <w:num w:numId="8">
    <w:abstractNumId w:val="4"/>
  </w:num>
  <w:num w:numId="9">
    <w:abstractNumId w:val="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QxMDcwMDMzN7YwsDRU0lEKTi0uzszPAykwNKwFAOJOYFQtAAAA"/>
  </w:docVars>
  <w:rsids>
    <w:rsidRoot w:val="00E17096"/>
    <w:rsid w:val="00006DED"/>
    <w:rsid w:val="000075C5"/>
    <w:rsid w:val="00110D57"/>
    <w:rsid w:val="00142D3C"/>
    <w:rsid w:val="00157C1F"/>
    <w:rsid w:val="00252A84"/>
    <w:rsid w:val="002644F6"/>
    <w:rsid w:val="0030183A"/>
    <w:rsid w:val="00314CB6"/>
    <w:rsid w:val="00336EBB"/>
    <w:rsid w:val="003C472D"/>
    <w:rsid w:val="00433D27"/>
    <w:rsid w:val="004C2E30"/>
    <w:rsid w:val="004C5358"/>
    <w:rsid w:val="00543F1A"/>
    <w:rsid w:val="00557955"/>
    <w:rsid w:val="006079C0"/>
    <w:rsid w:val="006566F3"/>
    <w:rsid w:val="00690010"/>
    <w:rsid w:val="006F2B4D"/>
    <w:rsid w:val="00707BD0"/>
    <w:rsid w:val="00790355"/>
    <w:rsid w:val="00944BAB"/>
    <w:rsid w:val="00974BDC"/>
    <w:rsid w:val="009775F2"/>
    <w:rsid w:val="00A22C5B"/>
    <w:rsid w:val="00A51576"/>
    <w:rsid w:val="00B201EA"/>
    <w:rsid w:val="00BA5CD7"/>
    <w:rsid w:val="00BB5DF1"/>
    <w:rsid w:val="00C30B1B"/>
    <w:rsid w:val="00C92F58"/>
    <w:rsid w:val="00CD3BA3"/>
    <w:rsid w:val="00D02EF6"/>
    <w:rsid w:val="00D175B7"/>
    <w:rsid w:val="00D92477"/>
    <w:rsid w:val="00E17096"/>
    <w:rsid w:val="00EF5A72"/>
    <w:rsid w:val="00F75F8C"/>
    <w:rsid w:val="00FA0D89"/>
    <w:rsid w:val="00FC4980"/>
    <w:rsid w:val="00FD5CE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43257"/>
  <w15:chartTrackingRefBased/>
  <w15:docId w15:val="{30B02854-C1F7-47AC-8AC7-225727839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903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74BDC"/>
    <w:pPr>
      <w:spacing w:after="240" w:line="240" w:lineRule="auto"/>
    </w:pPr>
  </w:style>
  <w:style w:type="paragraph" w:styleId="BalloonText">
    <w:name w:val="Balloon Text"/>
    <w:basedOn w:val="Normal"/>
    <w:link w:val="BalloonTextChar"/>
    <w:uiPriority w:val="99"/>
    <w:semiHidden/>
    <w:unhideWhenUsed/>
    <w:rsid w:val="005579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955"/>
    <w:rPr>
      <w:rFonts w:ascii="Segoe UI" w:hAnsi="Segoe UI" w:cs="Segoe UI"/>
      <w:sz w:val="18"/>
      <w:szCs w:val="18"/>
    </w:rPr>
  </w:style>
  <w:style w:type="paragraph" w:styleId="NormalWeb">
    <w:name w:val="Normal (Web)"/>
    <w:basedOn w:val="Normal"/>
    <w:uiPriority w:val="99"/>
    <w:semiHidden/>
    <w:unhideWhenUsed/>
    <w:rsid w:val="00336EB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36EBB"/>
    <w:rPr>
      <w:color w:val="0000FF"/>
      <w:u w:val="single"/>
    </w:rPr>
  </w:style>
  <w:style w:type="paragraph" w:styleId="ListParagraph">
    <w:name w:val="List Paragraph"/>
    <w:basedOn w:val="Normal"/>
    <w:uiPriority w:val="34"/>
    <w:qFormat/>
    <w:rsid w:val="00336EBB"/>
    <w:pPr>
      <w:ind w:left="720"/>
      <w:contextualSpacing/>
    </w:pPr>
  </w:style>
  <w:style w:type="character" w:styleId="CommentReference">
    <w:name w:val="annotation reference"/>
    <w:basedOn w:val="DefaultParagraphFont"/>
    <w:uiPriority w:val="99"/>
    <w:semiHidden/>
    <w:unhideWhenUsed/>
    <w:rsid w:val="00336EBB"/>
    <w:rPr>
      <w:sz w:val="16"/>
      <w:szCs w:val="16"/>
    </w:rPr>
  </w:style>
  <w:style w:type="paragraph" w:styleId="CommentText">
    <w:name w:val="annotation text"/>
    <w:basedOn w:val="Normal"/>
    <w:link w:val="CommentTextChar"/>
    <w:uiPriority w:val="99"/>
    <w:semiHidden/>
    <w:unhideWhenUsed/>
    <w:rsid w:val="00336EBB"/>
    <w:pPr>
      <w:spacing w:line="240" w:lineRule="auto"/>
    </w:pPr>
    <w:rPr>
      <w:sz w:val="20"/>
      <w:szCs w:val="20"/>
    </w:rPr>
  </w:style>
  <w:style w:type="character" w:customStyle="1" w:styleId="CommentTextChar">
    <w:name w:val="Comment Text Char"/>
    <w:basedOn w:val="DefaultParagraphFont"/>
    <w:link w:val="CommentText"/>
    <w:uiPriority w:val="99"/>
    <w:semiHidden/>
    <w:rsid w:val="00336EBB"/>
    <w:rPr>
      <w:sz w:val="20"/>
      <w:szCs w:val="20"/>
    </w:rPr>
  </w:style>
  <w:style w:type="paragraph" w:styleId="CommentSubject">
    <w:name w:val="annotation subject"/>
    <w:basedOn w:val="CommentText"/>
    <w:next w:val="CommentText"/>
    <w:link w:val="CommentSubjectChar"/>
    <w:uiPriority w:val="99"/>
    <w:semiHidden/>
    <w:unhideWhenUsed/>
    <w:rsid w:val="00336EBB"/>
    <w:rPr>
      <w:b/>
      <w:bCs/>
    </w:rPr>
  </w:style>
  <w:style w:type="character" w:customStyle="1" w:styleId="CommentSubjectChar">
    <w:name w:val="Comment Subject Char"/>
    <w:basedOn w:val="CommentTextChar"/>
    <w:link w:val="CommentSubject"/>
    <w:uiPriority w:val="99"/>
    <w:semiHidden/>
    <w:rsid w:val="00336EBB"/>
    <w:rPr>
      <w:b/>
      <w:bCs/>
      <w:sz w:val="20"/>
      <w:szCs w:val="20"/>
    </w:rPr>
  </w:style>
  <w:style w:type="character" w:customStyle="1" w:styleId="UnresolvedMention">
    <w:name w:val="Unresolved Mention"/>
    <w:basedOn w:val="DefaultParagraphFont"/>
    <w:uiPriority w:val="99"/>
    <w:semiHidden/>
    <w:unhideWhenUsed/>
    <w:rsid w:val="00336EBB"/>
    <w:rPr>
      <w:color w:val="605E5C"/>
      <w:shd w:val="clear" w:color="auto" w:fill="E1DFDD"/>
    </w:rPr>
  </w:style>
  <w:style w:type="table" w:styleId="TableGrid">
    <w:name w:val="Table Grid"/>
    <w:basedOn w:val="TableNormal"/>
    <w:uiPriority w:val="39"/>
    <w:rsid w:val="00336EB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1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83A"/>
  </w:style>
  <w:style w:type="paragraph" w:styleId="Footer">
    <w:name w:val="footer"/>
    <w:basedOn w:val="Normal"/>
    <w:link w:val="FooterChar"/>
    <w:uiPriority w:val="99"/>
    <w:unhideWhenUsed/>
    <w:rsid w:val="00301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83A"/>
  </w:style>
  <w:style w:type="paragraph" w:customStyle="1" w:styleId="xmsolistparagraph">
    <w:name w:val="x_msolistparagraph"/>
    <w:basedOn w:val="Normal"/>
    <w:rsid w:val="00790355"/>
    <w:pPr>
      <w:spacing w:before="100" w:beforeAutospacing="1" w:after="100" w:afterAutospacing="1" w:line="240" w:lineRule="auto"/>
    </w:pPr>
    <w:rPr>
      <w:rFonts w:ascii="Calibri" w:hAnsi="Calibri" w:cs="Calibri"/>
    </w:rPr>
  </w:style>
  <w:style w:type="character" w:customStyle="1" w:styleId="Heading1Char">
    <w:name w:val="Heading 1 Char"/>
    <w:basedOn w:val="DefaultParagraphFont"/>
    <w:link w:val="Heading1"/>
    <w:uiPriority w:val="9"/>
    <w:rsid w:val="007903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0355"/>
    <w:pPr>
      <w:outlineLvl w:val="9"/>
    </w:pPr>
    <w:rPr>
      <w:lang w:val="en-US" w:eastAsia="en-US"/>
    </w:rPr>
  </w:style>
  <w:style w:type="paragraph" w:styleId="TOC1">
    <w:name w:val="toc 1"/>
    <w:basedOn w:val="Normal"/>
    <w:next w:val="Normal"/>
    <w:autoRedefine/>
    <w:uiPriority w:val="39"/>
    <w:unhideWhenUsed/>
    <w:rsid w:val="0079035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86651">
      <w:bodyDiv w:val="1"/>
      <w:marLeft w:val="0"/>
      <w:marRight w:val="0"/>
      <w:marTop w:val="0"/>
      <w:marBottom w:val="0"/>
      <w:divBdr>
        <w:top w:val="none" w:sz="0" w:space="0" w:color="auto"/>
        <w:left w:val="none" w:sz="0" w:space="0" w:color="auto"/>
        <w:bottom w:val="none" w:sz="0" w:space="0" w:color="auto"/>
        <w:right w:val="none" w:sz="0" w:space="0" w:color="auto"/>
      </w:divBdr>
    </w:div>
    <w:div w:id="736510043">
      <w:bodyDiv w:val="1"/>
      <w:marLeft w:val="0"/>
      <w:marRight w:val="0"/>
      <w:marTop w:val="0"/>
      <w:marBottom w:val="0"/>
      <w:divBdr>
        <w:top w:val="none" w:sz="0" w:space="0" w:color="auto"/>
        <w:left w:val="none" w:sz="0" w:space="0" w:color="auto"/>
        <w:bottom w:val="none" w:sz="0" w:space="0" w:color="auto"/>
        <w:right w:val="none" w:sz="0" w:space="0" w:color="auto"/>
      </w:divBdr>
    </w:div>
    <w:div w:id="1304575738">
      <w:bodyDiv w:val="1"/>
      <w:marLeft w:val="0"/>
      <w:marRight w:val="0"/>
      <w:marTop w:val="0"/>
      <w:marBottom w:val="0"/>
      <w:divBdr>
        <w:top w:val="none" w:sz="0" w:space="0" w:color="auto"/>
        <w:left w:val="none" w:sz="0" w:space="0" w:color="auto"/>
        <w:bottom w:val="none" w:sz="0" w:space="0" w:color="auto"/>
        <w:right w:val="none" w:sz="0" w:space="0" w:color="auto"/>
      </w:divBdr>
    </w:div>
    <w:div w:id="157249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A81BE-0A3E-4F91-88F1-0D6A7F51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94597</Words>
  <Characters>539209</Characters>
  <Application>Microsoft Office Word</Application>
  <DocSecurity>0</DocSecurity>
  <Lines>4493</Lines>
  <Paragraphs>1265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Alvin Teo Kuo Jing</dc:creator>
  <cp:keywords/>
  <dc:description/>
  <cp:lastModifiedBy>Radha S</cp:lastModifiedBy>
  <cp:revision>2</cp:revision>
  <cp:lastPrinted>2020-01-06T03:54:00Z</cp:lastPrinted>
  <dcterms:created xsi:type="dcterms:W3CDTF">2021-09-10T12:22:00Z</dcterms:created>
  <dcterms:modified xsi:type="dcterms:W3CDTF">2021-09-10T12:22:00Z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id="Z7cAkHZO"/&gt;&lt;style id="http://www.zotero.org/styles/european-journal-of-epidemiology" hasBibliography="1" bibliographyStyleHasBeenSet="1"/&gt;&lt;prefs&gt;&lt;pref name="fieldType" value="Field"/&gt;&lt;/prefs&gt;&lt;/da</vt:lpwstr>
  </property>
  <property fmtid="{D5CDD505-2E9C-101B-9397-08002B2CF9AE}" pid="3" name="ZOTERO_PREF_2">
    <vt:lpwstr>ta&gt;</vt:lpwstr>
  </property>
</Properties>
</file>