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135E" w14:textId="4CB59688" w:rsidR="00C45767" w:rsidRDefault="00C45767" w:rsidP="00C45767">
      <w:pPr>
        <w:spacing w:line="480" w:lineRule="auto"/>
        <w:ind w:left="284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>Additional</w:t>
      </w:r>
      <w:r w:rsidRPr="00122696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Table </w:t>
      </w:r>
      <w:r w:rsidR="006A2BB7">
        <w:rPr>
          <w:rFonts w:asciiTheme="minorHAnsi" w:hAnsiTheme="minorHAnsi" w:cstheme="minorHAnsi"/>
          <w:b/>
          <w:bCs/>
          <w:sz w:val="24"/>
          <w:szCs w:val="24"/>
          <w:lang w:val="en-GB"/>
        </w:rPr>
        <w:t>3</w:t>
      </w:r>
      <w:r w:rsidRPr="00122696">
        <w:rPr>
          <w:rFonts w:asciiTheme="minorHAnsi" w:hAnsiTheme="minorHAnsi" w:cstheme="minorHAnsi"/>
          <w:b/>
          <w:bCs/>
          <w:sz w:val="24"/>
          <w:szCs w:val="24"/>
          <w:lang w:val="en-GB"/>
        </w:rPr>
        <w:t>.</w:t>
      </w:r>
      <w:r w:rsidRPr="001166B7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1166B7">
        <w:rPr>
          <w:rFonts w:asciiTheme="minorHAnsi" w:hAnsiTheme="minorHAnsi" w:cstheme="minorHAnsi"/>
          <w:sz w:val="24"/>
          <w:szCs w:val="24"/>
          <w:lang w:val="en-GB"/>
        </w:rPr>
        <w:t xml:space="preserve">Patient characteristics recorded before the start of </w:t>
      </w:r>
      <w:proofErr w:type="spellStart"/>
      <w:r w:rsidRPr="001166B7">
        <w:rPr>
          <w:rFonts w:asciiTheme="minorHAnsi" w:hAnsiTheme="minorHAnsi" w:cstheme="minorHAnsi"/>
          <w:sz w:val="24"/>
          <w:szCs w:val="24"/>
          <w:lang w:val="en-GB"/>
        </w:rPr>
        <w:t>benralizumab</w:t>
      </w:r>
      <w:proofErr w:type="spellEnd"/>
      <w:r w:rsidRPr="001166B7">
        <w:rPr>
          <w:rFonts w:asciiTheme="minorHAnsi" w:hAnsiTheme="minorHAnsi" w:cstheme="minorHAnsi"/>
          <w:sz w:val="24"/>
          <w:szCs w:val="24"/>
          <w:lang w:val="en-GB"/>
        </w:rPr>
        <w:t xml:space="preserve"> therapy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 xml:space="preserve">. Data are N (%), </w:t>
      </w:r>
      <w:proofErr w:type="spellStart"/>
      <w:r w:rsidRPr="00FF74AF">
        <w:rPr>
          <w:rFonts w:asciiTheme="minorHAnsi" w:hAnsiTheme="minorHAnsi" w:cstheme="minorHAnsi"/>
          <w:sz w:val="24"/>
          <w:szCs w:val="24"/>
          <w:lang w:val="en-GB"/>
        </w:rPr>
        <w:t>mean±SD</w:t>
      </w:r>
      <w:proofErr w:type="spellEnd"/>
      <w:r w:rsidRPr="00FF74AF">
        <w:rPr>
          <w:rFonts w:asciiTheme="minorHAnsi" w:hAnsiTheme="minorHAnsi" w:cstheme="minorHAnsi"/>
          <w:sz w:val="24"/>
          <w:szCs w:val="24"/>
          <w:lang w:val="en-GB"/>
        </w:rPr>
        <w:t xml:space="preserve">, or median (IQR). 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Unless otherwise specified, the 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>evaluable population</w:t>
      </w:r>
      <w:r>
        <w:rPr>
          <w:rFonts w:asciiTheme="minorHAnsi" w:hAnsiTheme="minorHAnsi" w:cstheme="minorHAnsi"/>
          <w:sz w:val="24"/>
          <w:szCs w:val="24"/>
          <w:lang w:val="en-GB"/>
        </w:rPr>
        <w:t>s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 xml:space="preserve"> included </w:t>
      </w:r>
      <w:r w:rsidR="00B769A4">
        <w:rPr>
          <w:rFonts w:asciiTheme="minorHAnsi" w:hAnsiTheme="minorHAnsi" w:cstheme="minorHAnsi"/>
          <w:sz w:val="24"/>
          <w:szCs w:val="24"/>
          <w:lang w:val="en-GB"/>
        </w:rPr>
        <w:t>33 obese, 79 overweight and 70 underweight/normal BMI patients</w:t>
      </w:r>
      <w:r w:rsidRPr="00FF74AF">
        <w:rPr>
          <w:rFonts w:asciiTheme="minorHAnsi" w:hAnsiTheme="minorHAnsi" w:cstheme="minorHAnsi"/>
          <w:sz w:val="24"/>
          <w:szCs w:val="24"/>
          <w:lang w:val="en-GB"/>
        </w:rPr>
        <w:t>.</w:t>
      </w:r>
    </w:p>
    <w:tbl>
      <w:tblPr>
        <w:tblStyle w:val="Grigliatabella"/>
        <w:tblW w:w="1171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20" w:firstRow="1" w:lastRow="0" w:firstColumn="0" w:lastColumn="0" w:noHBand="0" w:noVBand="1"/>
      </w:tblPr>
      <w:tblGrid>
        <w:gridCol w:w="5099"/>
        <w:gridCol w:w="1929"/>
        <w:gridCol w:w="2251"/>
        <w:gridCol w:w="2432"/>
      </w:tblGrid>
      <w:tr w:rsidR="00C45767" w:rsidRPr="00251460" w14:paraId="68339E38" w14:textId="77777777" w:rsidTr="00511CFD">
        <w:trPr>
          <w:trHeight w:val="80"/>
          <w:jc w:val="center"/>
        </w:trPr>
        <w:tc>
          <w:tcPr>
            <w:tcW w:w="5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14AD07" w14:textId="77777777" w:rsidR="00C45767" w:rsidRPr="00FF74AF" w:rsidRDefault="00C45767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 xml:space="preserve">Characteristics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3EC202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 xml:space="preserve">Evaluable 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obese</w:t>
            </w:r>
          </w:p>
          <w:p w14:paraId="47A57FBF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>N=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33</w:t>
            </w: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22A4FE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 xml:space="preserve">Evaluable 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overweight</w:t>
            </w:r>
          </w:p>
          <w:p w14:paraId="53207F9C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>N=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79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CC6D9F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 xml:space="preserve">Evaluable </w:t>
            </w:r>
            <w:r w:rsidRPr="00A60E08">
              <w:rPr>
                <w:rFonts w:asciiTheme="minorHAnsi" w:hAnsiTheme="minorHAnsi" w:cstheme="minorHAnsi"/>
                <w:b/>
                <w:bCs/>
                <w:lang w:val="en-GB"/>
              </w:rPr>
              <w:t>underweight/normal BMI</w:t>
            </w:r>
          </w:p>
          <w:p w14:paraId="5D964075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74AF">
              <w:rPr>
                <w:rFonts w:asciiTheme="minorHAnsi" w:hAnsiTheme="minorHAnsi" w:cstheme="minorHAnsi"/>
                <w:b/>
                <w:bCs/>
                <w:lang w:val="en-GB"/>
              </w:rPr>
              <w:t>N=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70</w:t>
            </w:r>
          </w:p>
        </w:tc>
      </w:tr>
      <w:tr w:rsidR="00C45767" w:rsidRPr="00FF74AF" w14:paraId="623C6090" w14:textId="77777777" w:rsidTr="00511CFD">
        <w:trPr>
          <w:trHeight w:val="80"/>
          <w:jc w:val="center"/>
        </w:trPr>
        <w:tc>
          <w:tcPr>
            <w:tcW w:w="5099" w:type="dxa"/>
            <w:shd w:val="clear" w:color="auto" w:fill="FFFFFF" w:themeFill="background1"/>
            <w:hideMark/>
          </w:tcPr>
          <w:p w14:paraId="1F49C2C1" w14:textId="77777777" w:rsidR="00C45767" w:rsidRPr="00566182" w:rsidRDefault="00C45767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 xml:space="preserve">Age at the index date, </w:t>
            </w:r>
            <w:proofErr w:type="spellStart"/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>yrs</w:t>
            </w:r>
            <w:proofErr w:type="spellEnd"/>
          </w:p>
        </w:tc>
        <w:tc>
          <w:tcPr>
            <w:tcW w:w="1929" w:type="dxa"/>
            <w:shd w:val="clear" w:color="auto" w:fill="FFFFFF" w:themeFill="background1"/>
          </w:tcPr>
          <w:p w14:paraId="6BC13BFB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74AF">
              <w:rPr>
                <w:rFonts w:asciiTheme="minorHAnsi" w:hAnsiTheme="minorHAnsi" w:cstheme="minorHAnsi"/>
                <w:lang w:val="en-GB"/>
              </w:rPr>
              <w:t>5</w:t>
            </w:r>
            <w:r>
              <w:rPr>
                <w:rFonts w:asciiTheme="minorHAnsi" w:hAnsiTheme="minorHAnsi" w:cstheme="minorHAnsi"/>
                <w:lang w:val="en-GB"/>
              </w:rPr>
              <w:t>6.5</w:t>
            </w:r>
            <w:r w:rsidRPr="00FF74AF">
              <w:rPr>
                <w:rFonts w:asciiTheme="minorHAnsi" w:hAnsiTheme="minorHAnsi" w:cstheme="minorHAnsi"/>
                <w:lang w:val="en-GB"/>
              </w:rPr>
              <w:t>±1</w:t>
            </w:r>
            <w:r>
              <w:rPr>
                <w:rFonts w:asciiTheme="minorHAnsi" w:hAnsiTheme="minorHAnsi" w:cstheme="minorHAnsi"/>
                <w:lang w:val="en-GB"/>
              </w:rPr>
              <w:t>4.7</w:t>
            </w:r>
          </w:p>
        </w:tc>
        <w:tc>
          <w:tcPr>
            <w:tcW w:w="2251" w:type="dxa"/>
            <w:shd w:val="clear" w:color="auto" w:fill="FFFFFF" w:themeFill="background1"/>
          </w:tcPr>
          <w:p w14:paraId="6F26EC2A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56.6</w:t>
            </w:r>
            <w:r w:rsidRPr="00FF74AF">
              <w:rPr>
                <w:rFonts w:asciiTheme="minorHAnsi" w:hAnsiTheme="minorHAnsi" w:cstheme="minorHAnsi"/>
                <w:lang w:val="en-GB"/>
              </w:rPr>
              <w:t>±</w:t>
            </w:r>
            <w:r>
              <w:rPr>
                <w:rFonts w:asciiTheme="minorHAnsi" w:hAnsiTheme="minorHAnsi" w:cstheme="minorHAnsi"/>
                <w:lang w:val="en-GB"/>
              </w:rPr>
              <w:t>12.9</w:t>
            </w:r>
          </w:p>
        </w:tc>
        <w:tc>
          <w:tcPr>
            <w:tcW w:w="2432" w:type="dxa"/>
            <w:shd w:val="clear" w:color="auto" w:fill="FFFFFF" w:themeFill="background1"/>
          </w:tcPr>
          <w:p w14:paraId="433EFB52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55</w:t>
            </w:r>
            <w:r w:rsidRPr="00FF74AF">
              <w:rPr>
                <w:rFonts w:asciiTheme="minorHAnsi" w:hAnsiTheme="minorHAnsi" w:cstheme="minorHAnsi"/>
                <w:lang w:val="en-GB"/>
              </w:rPr>
              <w:t>±</w:t>
            </w:r>
            <w:r>
              <w:rPr>
                <w:rFonts w:asciiTheme="minorHAnsi" w:hAnsiTheme="minorHAnsi" w:cstheme="minorHAnsi"/>
                <w:lang w:val="en-GB"/>
              </w:rPr>
              <w:t>12.8</w:t>
            </w:r>
          </w:p>
        </w:tc>
      </w:tr>
      <w:tr w:rsidR="00C45767" w:rsidRPr="00FF74AF" w14:paraId="409D4CBB" w14:textId="77777777" w:rsidTr="00511CFD">
        <w:trPr>
          <w:trHeight w:val="80"/>
          <w:jc w:val="center"/>
        </w:trPr>
        <w:tc>
          <w:tcPr>
            <w:tcW w:w="5099" w:type="dxa"/>
            <w:shd w:val="clear" w:color="auto" w:fill="FFFFFF" w:themeFill="background1"/>
          </w:tcPr>
          <w:p w14:paraId="4151641B" w14:textId="77777777" w:rsidR="00C45767" w:rsidRPr="00566182" w:rsidRDefault="00C45767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 xml:space="preserve">Female 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sex</w:t>
            </w:r>
          </w:p>
        </w:tc>
        <w:tc>
          <w:tcPr>
            <w:tcW w:w="1929" w:type="dxa"/>
            <w:shd w:val="clear" w:color="auto" w:fill="FFFFFF" w:themeFill="background1"/>
          </w:tcPr>
          <w:p w14:paraId="6A7A39F2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25 (75.8%)</w:t>
            </w:r>
          </w:p>
        </w:tc>
        <w:tc>
          <w:tcPr>
            <w:tcW w:w="2251" w:type="dxa"/>
            <w:shd w:val="clear" w:color="auto" w:fill="FFFFFF" w:themeFill="background1"/>
          </w:tcPr>
          <w:p w14:paraId="6E0DE675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38 (48.1%)</w:t>
            </w:r>
          </w:p>
        </w:tc>
        <w:tc>
          <w:tcPr>
            <w:tcW w:w="2432" w:type="dxa"/>
            <w:shd w:val="clear" w:color="auto" w:fill="FFFFFF" w:themeFill="background1"/>
          </w:tcPr>
          <w:p w14:paraId="264F05C6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48 (68.6%)</w:t>
            </w:r>
          </w:p>
        </w:tc>
      </w:tr>
      <w:tr w:rsidR="00C45767" w:rsidRPr="00FF74AF" w14:paraId="426359D0" w14:textId="77777777" w:rsidTr="00511CFD">
        <w:trPr>
          <w:trHeight w:val="80"/>
          <w:jc w:val="center"/>
        </w:trPr>
        <w:tc>
          <w:tcPr>
            <w:tcW w:w="5099" w:type="dxa"/>
            <w:shd w:val="clear" w:color="auto" w:fill="auto"/>
          </w:tcPr>
          <w:p w14:paraId="6D956691" w14:textId="77777777" w:rsidR="00C45767" w:rsidRPr="00566182" w:rsidRDefault="00C45767" w:rsidP="00511CFD">
            <w:pPr>
              <w:rPr>
                <w:rFonts w:asciiTheme="minorHAnsi" w:hAnsiTheme="minorHAnsi" w:cstheme="minorHAnsi"/>
                <w:b/>
                <w:bCs/>
                <w:i/>
                <w:iCs/>
                <w:lang w:val="en-GB"/>
              </w:rPr>
            </w:pPr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 xml:space="preserve">Asthma duration at the index date, </w:t>
            </w:r>
            <w:proofErr w:type="spellStart"/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>yrs</w:t>
            </w:r>
            <w:proofErr w:type="spellEnd"/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N=32; N=78; N=70</w:t>
            </w:r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>)</w:t>
            </w:r>
          </w:p>
        </w:tc>
        <w:tc>
          <w:tcPr>
            <w:tcW w:w="1929" w:type="dxa"/>
            <w:shd w:val="clear" w:color="auto" w:fill="auto"/>
          </w:tcPr>
          <w:p w14:paraId="178CB134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i/>
                <w:iCs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10.2 (7.3-26.6)</w:t>
            </w:r>
          </w:p>
        </w:tc>
        <w:tc>
          <w:tcPr>
            <w:tcW w:w="2251" w:type="dxa"/>
          </w:tcPr>
          <w:p w14:paraId="0B76DA5B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12</w:t>
            </w:r>
            <w:r w:rsidRPr="00FF74AF">
              <w:rPr>
                <w:rFonts w:asciiTheme="minorHAnsi" w:hAnsiTheme="minorHAnsi" w:cstheme="minorHAnsi"/>
                <w:lang w:val="en-GB"/>
              </w:rPr>
              <w:t xml:space="preserve"> (6.3-24</w:t>
            </w:r>
            <w:r>
              <w:rPr>
                <w:rFonts w:asciiTheme="minorHAnsi" w:hAnsiTheme="minorHAnsi" w:cstheme="minorHAnsi"/>
                <w:lang w:val="en-GB"/>
              </w:rPr>
              <w:t>.5</w:t>
            </w:r>
            <w:r w:rsidRPr="00FF74AF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2432" w:type="dxa"/>
          </w:tcPr>
          <w:p w14:paraId="69A38CF4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13.2</w:t>
            </w:r>
            <w:r w:rsidRPr="00FF74AF">
              <w:rPr>
                <w:rFonts w:asciiTheme="minorHAnsi" w:hAnsiTheme="minorHAnsi" w:cstheme="minorHAnsi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5.4</w:t>
            </w:r>
            <w:r w:rsidRPr="00FF74AF">
              <w:rPr>
                <w:rFonts w:asciiTheme="minorHAnsi" w:hAnsiTheme="minorHAnsi" w:cstheme="minorHAnsi"/>
                <w:lang w:val="en-GB"/>
              </w:rPr>
              <w:t>-24</w:t>
            </w:r>
            <w:r>
              <w:rPr>
                <w:rFonts w:asciiTheme="minorHAnsi" w:hAnsiTheme="minorHAnsi" w:cstheme="minorHAnsi"/>
                <w:lang w:val="en-GB"/>
              </w:rPr>
              <w:t>.6</w:t>
            </w:r>
            <w:r w:rsidRPr="00FF74AF">
              <w:rPr>
                <w:rFonts w:asciiTheme="minorHAnsi" w:hAnsiTheme="minorHAnsi" w:cstheme="minorHAnsi"/>
                <w:lang w:val="en-GB"/>
              </w:rPr>
              <w:t>)</w:t>
            </w:r>
          </w:p>
        </w:tc>
      </w:tr>
      <w:tr w:rsidR="00C45767" w:rsidRPr="00D12F01" w14:paraId="42F660A1" w14:textId="77777777" w:rsidTr="00511CFD">
        <w:trPr>
          <w:trHeight w:val="80"/>
          <w:jc w:val="center"/>
        </w:trPr>
        <w:tc>
          <w:tcPr>
            <w:tcW w:w="5099" w:type="dxa"/>
            <w:shd w:val="clear" w:color="auto" w:fill="auto"/>
          </w:tcPr>
          <w:p w14:paraId="78794CFC" w14:textId="77777777" w:rsidR="00C45767" w:rsidRPr="00566182" w:rsidRDefault="00C45767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ACT score (N=25; N=61; N=57)</w:t>
            </w:r>
          </w:p>
        </w:tc>
        <w:tc>
          <w:tcPr>
            <w:tcW w:w="1929" w:type="dxa"/>
            <w:shd w:val="clear" w:color="auto" w:fill="auto"/>
          </w:tcPr>
          <w:p w14:paraId="608B6A3D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14.2</w:t>
            </w:r>
            <w:r w:rsidRPr="00FF74AF">
              <w:rPr>
                <w:rFonts w:asciiTheme="minorHAnsi" w:hAnsiTheme="minorHAnsi" w:cstheme="minorHAnsi"/>
                <w:lang w:val="en-GB"/>
              </w:rPr>
              <w:t>±</w:t>
            </w:r>
            <w:r>
              <w:rPr>
                <w:rFonts w:asciiTheme="minorHAnsi" w:hAnsiTheme="minorHAnsi" w:cstheme="minorHAnsi"/>
                <w:lang w:val="en-GB"/>
              </w:rPr>
              <w:t>5.1</w:t>
            </w:r>
          </w:p>
        </w:tc>
        <w:tc>
          <w:tcPr>
            <w:tcW w:w="2251" w:type="dxa"/>
          </w:tcPr>
          <w:p w14:paraId="5F778864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14.6</w:t>
            </w:r>
            <w:r w:rsidRPr="00FF74AF">
              <w:rPr>
                <w:rFonts w:asciiTheme="minorHAnsi" w:hAnsiTheme="minorHAnsi" w:cstheme="minorHAnsi"/>
                <w:lang w:val="en-GB"/>
              </w:rPr>
              <w:t>±</w:t>
            </w:r>
            <w:r>
              <w:rPr>
                <w:rFonts w:asciiTheme="minorHAnsi" w:hAnsiTheme="minorHAnsi" w:cstheme="minorHAnsi"/>
                <w:lang w:val="en-GB"/>
              </w:rPr>
              <w:t>4.8</w:t>
            </w:r>
          </w:p>
        </w:tc>
        <w:tc>
          <w:tcPr>
            <w:tcW w:w="2432" w:type="dxa"/>
          </w:tcPr>
          <w:p w14:paraId="07B84331" w14:textId="77777777" w:rsidR="00C45767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15.5</w:t>
            </w:r>
            <w:r w:rsidRPr="00FF74AF">
              <w:rPr>
                <w:rFonts w:asciiTheme="minorHAnsi" w:hAnsiTheme="minorHAnsi" w:cstheme="minorHAnsi"/>
                <w:lang w:val="en-GB"/>
              </w:rPr>
              <w:t>±</w:t>
            </w:r>
            <w:r>
              <w:rPr>
                <w:rFonts w:asciiTheme="minorHAnsi" w:hAnsiTheme="minorHAnsi" w:cstheme="minorHAnsi"/>
                <w:lang w:val="en-GB"/>
              </w:rPr>
              <w:t>4.6</w:t>
            </w:r>
          </w:p>
        </w:tc>
      </w:tr>
      <w:tr w:rsidR="00C45767" w:rsidRPr="00FF74AF" w14:paraId="67D290F1" w14:textId="77777777" w:rsidTr="00511CFD">
        <w:trPr>
          <w:trHeight w:val="80"/>
          <w:jc w:val="center"/>
        </w:trPr>
        <w:tc>
          <w:tcPr>
            <w:tcW w:w="5099" w:type="dxa"/>
            <w:shd w:val="clear" w:color="auto" w:fill="FFFFFF" w:themeFill="background1"/>
          </w:tcPr>
          <w:p w14:paraId="00E5D250" w14:textId="77777777" w:rsidR="00C45767" w:rsidRPr="00566182" w:rsidRDefault="00C45767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566182">
              <w:rPr>
                <w:rFonts w:asciiTheme="minorHAnsi" w:hAnsiTheme="minorHAnsi" w:cstheme="minorHAnsi"/>
                <w:b/>
                <w:bCs/>
                <w:lang w:val="en-GB"/>
              </w:rPr>
              <w:t>AER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 xml:space="preserve"> (any severity) (N=32; N=77; N=65)</w:t>
            </w:r>
          </w:p>
        </w:tc>
        <w:tc>
          <w:tcPr>
            <w:tcW w:w="1929" w:type="dxa"/>
            <w:shd w:val="clear" w:color="auto" w:fill="FFFFFF" w:themeFill="background1"/>
          </w:tcPr>
          <w:p w14:paraId="0BC20807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3.72</w:t>
            </w:r>
          </w:p>
        </w:tc>
        <w:tc>
          <w:tcPr>
            <w:tcW w:w="2251" w:type="dxa"/>
            <w:shd w:val="clear" w:color="auto" w:fill="FFFFFF" w:themeFill="background1"/>
          </w:tcPr>
          <w:p w14:paraId="2DBABA87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3.99</w:t>
            </w:r>
          </w:p>
        </w:tc>
        <w:tc>
          <w:tcPr>
            <w:tcW w:w="2432" w:type="dxa"/>
            <w:shd w:val="clear" w:color="auto" w:fill="FFFFFF" w:themeFill="background1"/>
          </w:tcPr>
          <w:p w14:paraId="6F92A50B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4.49</w:t>
            </w:r>
          </w:p>
        </w:tc>
      </w:tr>
      <w:tr w:rsidR="00C45767" w:rsidRPr="00FF74AF" w14:paraId="3FFAFC37" w14:textId="77777777" w:rsidTr="00511CFD">
        <w:trPr>
          <w:trHeight w:val="80"/>
          <w:jc w:val="center"/>
        </w:trPr>
        <w:tc>
          <w:tcPr>
            <w:tcW w:w="5099" w:type="dxa"/>
            <w:shd w:val="clear" w:color="auto" w:fill="FFFFFF" w:themeFill="background1"/>
          </w:tcPr>
          <w:p w14:paraId="140F4C0A" w14:textId="53405E2A" w:rsidR="00C45767" w:rsidRPr="00D95065" w:rsidRDefault="00C45767" w:rsidP="00511CFD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D95065">
              <w:rPr>
                <w:rFonts w:asciiTheme="minorHAnsi" w:hAnsiTheme="minorHAnsi" w:cstheme="minorHAnsi"/>
                <w:b/>
                <w:bCs/>
                <w:lang w:val="en-GB"/>
              </w:rPr>
              <w:t>AER for severe exacerbations (N=82; N=114</w:t>
            </w:r>
            <w:r w:rsidR="00251460">
              <w:rPr>
                <w:rFonts w:asciiTheme="minorHAnsi" w:hAnsiTheme="minorHAnsi" w:cstheme="minorHAnsi"/>
                <w:b/>
                <w:bCs/>
                <w:lang w:val="en-GB"/>
              </w:rPr>
              <w:t>; N=70</w:t>
            </w:r>
            <w:r w:rsidRPr="00D95065">
              <w:rPr>
                <w:rFonts w:asciiTheme="minorHAnsi" w:hAnsiTheme="minorHAnsi" w:cstheme="minorHAnsi"/>
                <w:b/>
                <w:bCs/>
                <w:lang w:val="en-GB"/>
              </w:rPr>
              <w:t>)</w:t>
            </w:r>
          </w:p>
        </w:tc>
        <w:tc>
          <w:tcPr>
            <w:tcW w:w="1929" w:type="dxa"/>
            <w:shd w:val="clear" w:color="auto" w:fill="FFFFFF" w:themeFill="background1"/>
          </w:tcPr>
          <w:p w14:paraId="29E4D0FC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1.13</w:t>
            </w:r>
          </w:p>
        </w:tc>
        <w:tc>
          <w:tcPr>
            <w:tcW w:w="2251" w:type="dxa"/>
            <w:shd w:val="clear" w:color="auto" w:fill="FFFFFF" w:themeFill="background1"/>
          </w:tcPr>
          <w:p w14:paraId="4A32139C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74AF">
              <w:rPr>
                <w:rFonts w:asciiTheme="minorHAnsi" w:hAnsiTheme="minorHAnsi" w:cstheme="minorHAnsi"/>
                <w:lang w:val="en-GB"/>
              </w:rPr>
              <w:t>1</w:t>
            </w:r>
            <w:r>
              <w:rPr>
                <w:rFonts w:asciiTheme="minorHAnsi" w:hAnsiTheme="minorHAnsi" w:cstheme="minorHAnsi"/>
                <w:lang w:val="en-GB"/>
              </w:rPr>
              <w:t>.12</w:t>
            </w:r>
          </w:p>
        </w:tc>
        <w:tc>
          <w:tcPr>
            <w:tcW w:w="2432" w:type="dxa"/>
            <w:shd w:val="clear" w:color="auto" w:fill="FFFFFF" w:themeFill="background1"/>
          </w:tcPr>
          <w:p w14:paraId="7E272D1F" w14:textId="77777777" w:rsidR="00C45767" w:rsidRPr="00FF74AF" w:rsidRDefault="00C45767" w:rsidP="00511CF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1.32</w:t>
            </w:r>
          </w:p>
        </w:tc>
      </w:tr>
    </w:tbl>
    <w:p w14:paraId="1AAAB0DC" w14:textId="77777777" w:rsidR="00C45767" w:rsidRPr="00B5777A" w:rsidRDefault="00C45767" w:rsidP="00C45767">
      <w:pPr>
        <w:pStyle w:val="Paragrafoelenco"/>
        <w:spacing w:line="240" w:lineRule="auto"/>
        <w:ind w:left="284"/>
        <w:rPr>
          <w:rFonts w:asciiTheme="minorHAnsi" w:hAnsiTheme="minorHAnsi" w:cstheme="minorHAnsi"/>
          <w:i/>
          <w:iCs/>
          <w:sz w:val="18"/>
          <w:szCs w:val="18"/>
          <w:lang w:val="en-GB"/>
        </w:rPr>
      </w:pPr>
      <w:r w:rsidRPr="00B5777A">
        <w:rPr>
          <w:rFonts w:asciiTheme="minorHAnsi" w:hAnsiTheme="minorHAnsi" w:cstheme="minorHAnsi"/>
          <w:i/>
          <w:iCs/>
          <w:sz w:val="18"/>
          <w:szCs w:val="18"/>
          <w:lang w:val="en-GB"/>
        </w:rPr>
        <w:t xml:space="preserve">Abbreviations: </w:t>
      </w:r>
      <w:r>
        <w:rPr>
          <w:rFonts w:asciiTheme="minorHAnsi" w:hAnsiTheme="minorHAnsi" w:cstheme="minorHAnsi"/>
          <w:i/>
          <w:iCs/>
          <w:sz w:val="18"/>
          <w:szCs w:val="18"/>
          <w:lang w:val="en-GB"/>
        </w:rPr>
        <w:t xml:space="preserve">BMI, body mass index; </w:t>
      </w:r>
      <w:proofErr w:type="spellStart"/>
      <w:r>
        <w:rPr>
          <w:rFonts w:asciiTheme="minorHAnsi" w:hAnsiTheme="minorHAnsi" w:cstheme="minorHAnsi"/>
          <w:i/>
          <w:iCs/>
          <w:sz w:val="18"/>
          <w:szCs w:val="18"/>
          <w:lang w:val="en-GB"/>
        </w:rPr>
        <w:t>yrs</w:t>
      </w:r>
      <w:proofErr w:type="spellEnd"/>
      <w:r>
        <w:rPr>
          <w:rFonts w:asciiTheme="minorHAnsi" w:hAnsiTheme="minorHAnsi" w:cstheme="minorHAnsi"/>
          <w:i/>
          <w:iCs/>
          <w:sz w:val="18"/>
          <w:szCs w:val="18"/>
          <w:lang w:val="en-GB"/>
        </w:rPr>
        <w:t xml:space="preserve">, years; ACT, </w:t>
      </w:r>
      <w:r w:rsidRPr="00DE57E0">
        <w:rPr>
          <w:rFonts w:asciiTheme="minorHAnsi" w:hAnsiTheme="minorHAnsi" w:cstheme="minorHAnsi"/>
          <w:i/>
          <w:iCs/>
          <w:sz w:val="18"/>
          <w:szCs w:val="18"/>
          <w:lang w:val="en-GB"/>
        </w:rPr>
        <w:t>asthma control test</w:t>
      </w:r>
      <w:r>
        <w:rPr>
          <w:rFonts w:asciiTheme="minorHAnsi" w:hAnsiTheme="minorHAnsi" w:cstheme="minorHAnsi"/>
          <w:i/>
          <w:iCs/>
          <w:sz w:val="18"/>
          <w:szCs w:val="18"/>
          <w:lang w:val="en-GB"/>
        </w:rPr>
        <w:t>; AER, annual exacerbation rate.</w:t>
      </w:r>
    </w:p>
    <w:p w14:paraId="2900950D" w14:textId="77777777" w:rsidR="00183685" w:rsidRPr="00C45767" w:rsidRDefault="00183685">
      <w:pPr>
        <w:rPr>
          <w:lang w:val="en-GB"/>
        </w:rPr>
      </w:pPr>
    </w:p>
    <w:sectPr w:rsidR="00183685" w:rsidRPr="00C45767" w:rsidSect="00C4576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67"/>
    <w:rsid w:val="00183685"/>
    <w:rsid w:val="00251460"/>
    <w:rsid w:val="004B03CA"/>
    <w:rsid w:val="00614B58"/>
    <w:rsid w:val="006A2BB7"/>
    <w:rsid w:val="006D07C4"/>
    <w:rsid w:val="00A15AAF"/>
    <w:rsid w:val="00B769A4"/>
    <w:rsid w:val="00C4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0EF6"/>
  <w15:chartTrackingRefBased/>
  <w15:docId w15:val="{58E4778E-734F-4D73-899E-4C403710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57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en-GB"/>
    </w:rPr>
  </w:style>
  <w:style w:type="paragraph" w:styleId="Titolo1">
    <w:name w:val="heading 1"/>
    <w:basedOn w:val="Normale"/>
    <w:link w:val="Titolo1Carattere"/>
    <w:uiPriority w:val="9"/>
    <w:qFormat/>
    <w:rsid w:val="006D07C4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07C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grafoelenco">
    <w:name w:val="List Paragraph"/>
    <w:basedOn w:val="Normale"/>
    <w:uiPriority w:val="34"/>
    <w:qFormat/>
    <w:rsid w:val="006D07C4"/>
    <w:pPr>
      <w:autoSpaceDE/>
      <w:autoSpaceDN/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table" w:styleId="Grigliatabella">
    <w:name w:val="Table Grid"/>
    <w:basedOn w:val="Tabellanormale"/>
    <w:uiPriority w:val="39"/>
    <w:rsid w:val="00C457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15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Ricci</dc:creator>
  <cp:keywords/>
  <dc:description/>
  <cp:lastModifiedBy>Francesco Menzella</cp:lastModifiedBy>
  <cp:revision>3</cp:revision>
  <dcterms:created xsi:type="dcterms:W3CDTF">2022-02-11T09:30:00Z</dcterms:created>
  <dcterms:modified xsi:type="dcterms:W3CDTF">2022-02-11T09:30:00Z</dcterms:modified>
</cp:coreProperties>
</file>