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5"/>
        <w:gridCol w:w="587"/>
        <w:gridCol w:w="11649"/>
        <w:gridCol w:w="1299"/>
      </w:tblGrid>
      <w:tr w:rsidR="00FB3483" w:rsidRPr="00714C69"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714C69" w:rsidRDefault="00FB3483" w:rsidP="00550BF1">
            <w:pPr>
              <w:pStyle w:val="Default"/>
              <w:rPr>
                <w:rFonts w:ascii="Arial" w:hAnsi="Arial" w:cs="Arial"/>
                <w:color w:val="FFFFFF"/>
                <w:sz w:val="18"/>
                <w:szCs w:val="18"/>
              </w:rPr>
            </w:pPr>
            <w:r w:rsidRPr="00714C69">
              <w:rPr>
                <w:rFonts w:ascii="Arial" w:hAnsi="Arial" w:cs="Arial"/>
                <w:b/>
                <w:bCs/>
                <w:color w:val="FFFFFF"/>
                <w:sz w:val="18"/>
                <w:szCs w:val="18"/>
              </w:rPr>
              <w:t>Section</w:t>
            </w:r>
            <w:r w:rsidR="00077B44" w:rsidRPr="00714C69">
              <w:rPr>
                <w:rFonts w:ascii="Arial" w:hAnsi="Arial" w:cs="Arial"/>
                <w:b/>
                <w:bCs/>
                <w:color w:val="FFFFFF"/>
                <w:sz w:val="18"/>
                <w:szCs w:val="18"/>
              </w:rPr>
              <w:t xml:space="preserve"> and T</w:t>
            </w:r>
            <w:r w:rsidRPr="00714C69">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714C69" w:rsidRDefault="00077B44" w:rsidP="00A215D2">
            <w:pPr>
              <w:pStyle w:val="Default"/>
              <w:rPr>
                <w:rFonts w:ascii="Arial" w:hAnsi="Arial" w:cs="Arial"/>
                <w:b/>
                <w:bCs/>
                <w:color w:val="FFFFFF"/>
                <w:sz w:val="18"/>
                <w:szCs w:val="18"/>
              </w:rPr>
            </w:pPr>
            <w:r w:rsidRPr="00714C69">
              <w:rPr>
                <w:rFonts w:ascii="Arial" w:hAnsi="Arial" w:cs="Arial"/>
                <w:b/>
                <w:bCs/>
                <w:color w:val="FFFFFF"/>
                <w:sz w:val="18"/>
                <w:szCs w:val="18"/>
              </w:rPr>
              <w:t xml:space="preserve">Item </w:t>
            </w:r>
            <w:r w:rsidR="00FB3483" w:rsidRPr="00714C69">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714C69" w:rsidRDefault="00FB3483" w:rsidP="00550BF1">
            <w:pPr>
              <w:pStyle w:val="Default"/>
              <w:rPr>
                <w:rFonts w:ascii="Arial" w:hAnsi="Arial" w:cs="Arial"/>
                <w:color w:val="FFFFFF"/>
                <w:sz w:val="18"/>
                <w:szCs w:val="18"/>
              </w:rPr>
            </w:pPr>
            <w:r w:rsidRPr="00714C69">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714C69" w:rsidRDefault="0018323E">
            <w:pPr>
              <w:pStyle w:val="Default"/>
              <w:rPr>
                <w:rFonts w:ascii="Arial" w:hAnsi="Arial" w:cs="Arial"/>
                <w:color w:val="FFFFFF"/>
                <w:sz w:val="18"/>
                <w:szCs w:val="18"/>
              </w:rPr>
            </w:pPr>
            <w:r w:rsidRPr="00714C69">
              <w:rPr>
                <w:rFonts w:ascii="Arial" w:hAnsi="Arial" w:cs="Arial"/>
                <w:b/>
                <w:bCs/>
                <w:color w:val="FFFFFF"/>
                <w:sz w:val="18"/>
                <w:szCs w:val="18"/>
              </w:rPr>
              <w:t>Location where item is reported</w:t>
            </w:r>
            <w:r w:rsidR="00FB3483" w:rsidRPr="00714C69">
              <w:rPr>
                <w:rFonts w:ascii="Arial" w:hAnsi="Arial" w:cs="Arial"/>
                <w:b/>
                <w:bCs/>
                <w:color w:val="FFFFFF"/>
                <w:sz w:val="18"/>
                <w:szCs w:val="18"/>
              </w:rPr>
              <w:t xml:space="preserve"> </w:t>
            </w:r>
          </w:p>
        </w:tc>
      </w:tr>
      <w:tr w:rsidR="00FB3483" w:rsidRPr="00714C69"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714C69" w:rsidRDefault="00FB3483" w:rsidP="00947707">
            <w:pPr>
              <w:pStyle w:val="Default"/>
              <w:rPr>
                <w:rFonts w:ascii="Arial" w:hAnsi="Arial" w:cs="Arial"/>
                <w:sz w:val="18"/>
                <w:szCs w:val="18"/>
              </w:rPr>
            </w:pPr>
            <w:r w:rsidRPr="00714C69">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714C69" w:rsidRDefault="00FB3483">
            <w:pPr>
              <w:pStyle w:val="Default"/>
              <w:jc w:val="right"/>
              <w:rPr>
                <w:rFonts w:ascii="Arial" w:hAnsi="Arial" w:cs="Arial"/>
                <w:color w:val="auto"/>
                <w:sz w:val="18"/>
                <w:szCs w:val="18"/>
              </w:rPr>
            </w:pPr>
          </w:p>
        </w:tc>
      </w:tr>
      <w:tr w:rsidR="00FB3483" w:rsidRPr="00C96070"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9DA5B3F" w:rsidR="00FB3483" w:rsidRPr="00C96070" w:rsidRDefault="0007468C" w:rsidP="005979B8">
            <w:pPr>
              <w:pStyle w:val="Default"/>
              <w:spacing w:before="40" w:after="40"/>
              <w:rPr>
                <w:rFonts w:asciiTheme="minorHAnsi" w:hAnsiTheme="minorHAnsi" w:cstheme="minorHAnsi"/>
                <w:i/>
                <w:color w:val="auto"/>
                <w:sz w:val="22"/>
                <w:szCs w:val="22"/>
              </w:rPr>
            </w:pPr>
            <w:r w:rsidRPr="00C96070">
              <w:rPr>
                <w:rFonts w:asciiTheme="minorHAnsi" w:hAnsiTheme="minorHAnsi" w:cstheme="minorHAnsi"/>
                <w:i/>
                <w:color w:val="auto"/>
                <w:sz w:val="22"/>
                <w:szCs w:val="22"/>
              </w:rPr>
              <w:t xml:space="preserve">Challenges in the diagnosis of asthma in children, what are the solutions? A 2010 to 2021 Scoping review of Nigeria, South Africa and Uganda.  </w:t>
            </w:r>
          </w:p>
        </w:tc>
        <w:tc>
          <w:tcPr>
            <w:tcW w:w="1200" w:type="dxa"/>
            <w:tcBorders>
              <w:top w:val="single" w:sz="5" w:space="0" w:color="000000"/>
              <w:left w:val="single" w:sz="5" w:space="0" w:color="000000"/>
              <w:bottom w:val="double" w:sz="5" w:space="0" w:color="000000"/>
              <w:right w:val="single" w:sz="5" w:space="0" w:color="000000"/>
            </w:tcBorders>
          </w:tcPr>
          <w:p w14:paraId="2C544964" w14:textId="7CEC9E3B" w:rsidR="00FB3483" w:rsidRPr="00C96070" w:rsidRDefault="00E81930"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Title page/page 1</w:t>
            </w:r>
          </w:p>
        </w:tc>
      </w:tr>
      <w:tr w:rsidR="00FB3483" w:rsidRPr="00C96070"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C96070" w:rsidRDefault="00FB3483" w:rsidP="00947707">
            <w:pPr>
              <w:pStyle w:val="Default"/>
              <w:rPr>
                <w:rFonts w:asciiTheme="minorHAnsi" w:hAnsiTheme="minorHAnsi" w:cstheme="minorHAnsi"/>
                <w:sz w:val="22"/>
                <w:szCs w:val="22"/>
              </w:rPr>
            </w:pPr>
            <w:r w:rsidRPr="00C96070">
              <w:rPr>
                <w:rFonts w:asciiTheme="minorHAnsi" w:hAnsiTheme="minorHAnsi" w:cstheme="minorHAnsi"/>
                <w:b/>
                <w:bCs/>
                <w:sz w:val="22"/>
                <w:szCs w:val="22"/>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C96070" w:rsidRDefault="00FB3483">
            <w:pPr>
              <w:pStyle w:val="Default"/>
              <w:jc w:val="right"/>
              <w:rPr>
                <w:rFonts w:asciiTheme="minorHAnsi" w:hAnsiTheme="minorHAnsi" w:cstheme="minorHAnsi"/>
                <w:color w:val="auto"/>
                <w:sz w:val="22"/>
                <w:szCs w:val="22"/>
              </w:rPr>
            </w:pPr>
          </w:p>
        </w:tc>
      </w:tr>
      <w:tr w:rsidR="00FB3483" w:rsidRPr="00C96070"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C96070" w:rsidRDefault="00E66E3A"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Abstract</w:t>
            </w:r>
            <w:r w:rsidR="00FB3483" w:rsidRPr="00C96070">
              <w:rPr>
                <w:rFonts w:asciiTheme="minorHAnsi" w:hAnsiTheme="minorHAnsi" w:cstheme="minorHAnsi"/>
                <w:sz w:val="22"/>
                <w:szCs w:val="22"/>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w:t>
            </w:r>
          </w:p>
        </w:tc>
        <w:tc>
          <w:tcPr>
            <w:tcW w:w="11745" w:type="dxa"/>
            <w:tcBorders>
              <w:top w:val="single" w:sz="5" w:space="0" w:color="000000"/>
              <w:left w:val="single" w:sz="5" w:space="0" w:color="000000"/>
              <w:bottom w:val="double" w:sz="5" w:space="0" w:color="000000"/>
              <w:right w:val="single" w:sz="5" w:space="0" w:color="000000"/>
            </w:tcBorders>
          </w:tcPr>
          <w:p w14:paraId="7947A1A5" w14:textId="77777777" w:rsidR="0007468C" w:rsidRPr="00C96070" w:rsidRDefault="0007468C" w:rsidP="0007468C">
            <w:pPr>
              <w:rPr>
                <w:rFonts w:asciiTheme="minorHAnsi" w:hAnsiTheme="minorHAnsi" w:cstheme="minorHAnsi"/>
                <w:b/>
                <w:sz w:val="22"/>
                <w:szCs w:val="22"/>
              </w:rPr>
            </w:pPr>
            <w:r w:rsidRPr="00C96070">
              <w:rPr>
                <w:rFonts w:asciiTheme="minorHAnsi" w:hAnsiTheme="minorHAnsi" w:cstheme="minorHAnsi"/>
                <w:b/>
                <w:i/>
                <w:sz w:val="22"/>
                <w:szCs w:val="22"/>
              </w:rPr>
              <w:t>Background</w:t>
            </w:r>
          </w:p>
          <w:p w14:paraId="4C113FD6" w14:textId="77777777" w:rsidR="0007468C" w:rsidRPr="00C96070" w:rsidRDefault="0007468C" w:rsidP="0007468C">
            <w:pPr>
              <w:rPr>
                <w:rFonts w:asciiTheme="minorHAnsi" w:hAnsiTheme="minorHAnsi" w:cstheme="minorHAnsi"/>
                <w:sz w:val="22"/>
                <w:szCs w:val="22"/>
              </w:rPr>
            </w:pPr>
            <w:r w:rsidRPr="00C96070">
              <w:rPr>
                <w:rFonts w:asciiTheme="minorHAnsi" w:hAnsiTheme="minorHAnsi" w:cstheme="minorHAnsi"/>
                <w:i/>
                <w:sz w:val="22"/>
                <w:szCs w:val="22"/>
              </w:rPr>
              <w:t>Asthma is the commonest chronic respiratory tract disease in children. In low-income countries, challenges exist in asthma diagnosis. In surveys done in children, the prevalence of ‘asthma’ defined by symptoms is high compared to ‘doctor diagnosed asthma’. The questions answered by this review are (</w:t>
            </w:r>
            <w:proofErr w:type="spellStart"/>
            <w:r w:rsidRPr="00C96070">
              <w:rPr>
                <w:rFonts w:asciiTheme="minorHAnsi" w:hAnsiTheme="minorHAnsi" w:cstheme="minorHAnsi"/>
                <w:i/>
                <w:iCs/>
                <w:sz w:val="22"/>
                <w:szCs w:val="22"/>
              </w:rPr>
              <w:t>i</w:t>
            </w:r>
            <w:proofErr w:type="spellEnd"/>
            <w:r w:rsidRPr="00C96070">
              <w:rPr>
                <w:rFonts w:asciiTheme="minorHAnsi" w:hAnsiTheme="minorHAnsi" w:cstheme="minorHAnsi"/>
                <w:i/>
                <w:iCs/>
                <w:sz w:val="22"/>
                <w:szCs w:val="22"/>
              </w:rPr>
              <w:t>)What challenges have been experienced in the diagnosis of asthma in children? (ii)What solutions will address these challenges?</w:t>
            </w:r>
            <w:r w:rsidRPr="00C96070">
              <w:rPr>
                <w:rFonts w:asciiTheme="minorHAnsi" w:hAnsiTheme="minorHAnsi" w:cstheme="minorHAnsi"/>
                <w:sz w:val="22"/>
                <w:szCs w:val="22"/>
              </w:rPr>
              <w:t xml:space="preserve"> </w:t>
            </w:r>
          </w:p>
          <w:p w14:paraId="4CCAC930" w14:textId="77777777" w:rsidR="0007468C" w:rsidRPr="00C96070" w:rsidRDefault="0007468C" w:rsidP="0007468C">
            <w:pPr>
              <w:rPr>
                <w:rFonts w:asciiTheme="minorHAnsi" w:hAnsiTheme="minorHAnsi" w:cstheme="minorHAnsi"/>
                <w:i/>
                <w:sz w:val="22"/>
                <w:szCs w:val="22"/>
              </w:rPr>
            </w:pPr>
            <w:r w:rsidRPr="00C96070">
              <w:rPr>
                <w:rFonts w:asciiTheme="minorHAnsi" w:hAnsiTheme="minorHAnsi" w:cstheme="minorHAnsi"/>
                <w:b/>
                <w:bCs/>
                <w:i/>
                <w:iCs/>
                <w:sz w:val="22"/>
                <w:szCs w:val="22"/>
              </w:rPr>
              <w:t>Methods</w:t>
            </w:r>
          </w:p>
          <w:p w14:paraId="1A95051D" w14:textId="77777777" w:rsidR="0007468C" w:rsidRPr="00C96070" w:rsidRDefault="0007468C" w:rsidP="0007468C">
            <w:pPr>
              <w:rPr>
                <w:rFonts w:asciiTheme="minorHAnsi" w:hAnsiTheme="minorHAnsi" w:cstheme="minorHAnsi"/>
                <w:i/>
                <w:sz w:val="22"/>
                <w:szCs w:val="22"/>
              </w:rPr>
            </w:pPr>
            <w:r w:rsidRPr="00C96070">
              <w:rPr>
                <w:rFonts w:asciiTheme="minorHAnsi" w:hAnsiTheme="minorHAnsi" w:cstheme="minorHAnsi"/>
                <w:i/>
                <w:sz w:val="22"/>
                <w:szCs w:val="22"/>
              </w:rPr>
              <w:t>The Arksey and O’Malley’s framework for scoping reviews was used for the study methodology, while the PRISMA-</w:t>
            </w:r>
            <w:proofErr w:type="spellStart"/>
            <w:r w:rsidRPr="00C96070">
              <w:rPr>
                <w:rFonts w:asciiTheme="minorHAnsi" w:hAnsiTheme="minorHAnsi" w:cstheme="minorHAnsi"/>
                <w:i/>
                <w:sz w:val="22"/>
                <w:szCs w:val="22"/>
              </w:rPr>
              <w:t>ScR</w:t>
            </w:r>
            <w:proofErr w:type="spellEnd"/>
            <w:r w:rsidRPr="00C96070">
              <w:rPr>
                <w:rFonts w:asciiTheme="minorHAnsi" w:hAnsiTheme="minorHAnsi" w:cstheme="minorHAnsi"/>
                <w:i/>
                <w:sz w:val="22"/>
                <w:szCs w:val="22"/>
              </w:rPr>
              <w:t xml:space="preserve"> checklist guided the reporting process. Electronic databases:</w:t>
            </w:r>
            <w:r w:rsidRPr="00C96070">
              <w:rPr>
                <w:rFonts w:asciiTheme="minorHAnsi" w:hAnsiTheme="minorHAnsi" w:cstheme="minorHAnsi"/>
                <w:sz w:val="22"/>
                <w:szCs w:val="22"/>
              </w:rPr>
              <w:t xml:space="preserve"> </w:t>
            </w:r>
            <w:r w:rsidRPr="00C96070">
              <w:rPr>
                <w:rFonts w:asciiTheme="minorHAnsi" w:hAnsiTheme="minorHAnsi" w:cstheme="minorHAnsi"/>
                <w:i/>
                <w:sz w:val="22"/>
                <w:szCs w:val="22"/>
              </w:rPr>
              <w:t xml:space="preserve">PubMed Central, EMBASE and Google Scholar were searched. Primary quantitative and qualitative studies and reviews from 2010 to </w:t>
            </w:r>
            <w:proofErr w:type="gramStart"/>
            <w:r w:rsidRPr="00C96070">
              <w:rPr>
                <w:rFonts w:asciiTheme="minorHAnsi" w:hAnsiTheme="minorHAnsi" w:cstheme="minorHAnsi"/>
                <w:i/>
                <w:sz w:val="22"/>
                <w:szCs w:val="22"/>
              </w:rPr>
              <w:t>2021,  from</w:t>
            </w:r>
            <w:proofErr w:type="gramEnd"/>
            <w:r w:rsidRPr="00C96070">
              <w:rPr>
                <w:rFonts w:asciiTheme="minorHAnsi" w:hAnsiTheme="minorHAnsi" w:cstheme="minorHAnsi"/>
                <w:i/>
                <w:sz w:val="22"/>
                <w:szCs w:val="22"/>
              </w:rPr>
              <w:t xml:space="preserve"> Nigeria, South Africa and Uganda written in English or translated to English, which answered the study questions were included. The author, title, country, study type, methods, purpose, findings and references were captured onto a predefined data collection table. The ‘Preview, Question, Read, </w:t>
            </w:r>
            <w:proofErr w:type="gramStart"/>
            <w:r w:rsidRPr="00C96070">
              <w:rPr>
                <w:rFonts w:asciiTheme="minorHAnsi" w:hAnsiTheme="minorHAnsi" w:cstheme="minorHAnsi"/>
                <w:i/>
                <w:sz w:val="22"/>
                <w:szCs w:val="22"/>
              </w:rPr>
              <w:t>Summarise</w:t>
            </w:r>
            <w:proofErr w:type="gramEnd"/>
            <w:r w:rsidRPr="00C96070">
              <w:rPr>
                <w:rFonts w:asciiTheme="minorHAnsi" w:hAnsiTheme="minorHAnsi" w:cstheme="minorHAnsi"/>
                <w:i/>
                <w:sz w:val="22"/>
                <w:szCs w:val="22"/>
              </w:rPr>
              <w:t xml:space="preserve">' system was used and a narrative report was used to summarise the findings. </w:t>
            </w:r>
          </w:p>
          <w:p w14:paraId="61F1F8BC" w14:textId="77777777" w:rsidR="0007468C" w:rsidRPr="00C96070" w:rsidRDefault="0007468C" w:rsidP="0007468C">
            <w:pPr>
              <w:rPr>
                <w:rFonts w:asciiTheme="minorHAnsi" w:hAnsiTheme="minorHAnsi" w:cstheme="minorHAnsi"/>
                <w:i/>
                <w:color w:val="000000"/>
                <w:sz w:val="22"/>
                <w:szCs w:val="22"/>
              </w:rPr>
            </w:pPr>
            <w:r w:rsidRPr="00C96070">
              <w:rPr>
                <w:rFonts w:asciiTheme="minorHAnsi" w:hAnsiTheme="minorHAnsi" w:cstheme="minorHAnsi"/>
                <w:b/>
                <w:bCs/>
                <w:i/>
                <w:color w:val="000000"/>
                <w:sz w:val="22"/>
                <w:szCs w:val="22"/>
              </w:rPr>
              <w:t>Results</w:t>
            </w:r>
            <w:r w:rsidRPr="00C96070">
              <w:rPr>
                <w:rFonts w:asciiTheme="minorHAnsi" w:hAnsiTheme="minorHAnsi" w:cstheme="minorHAnsi"/>
                <w:i/>
                <w:color w:val="000000"/>
                <w:sz w:val="22"/>
                <w:szCs w:val="22"/>
              </w:rPr>
              <w:t xml:space="preserve"> </w:t>
            </w:r>
          </w:p>
          <w:p w14:paraId="1AE01DEA" w14:textId="77777777" w:rsidR="0007468C" w:rsidRPr="00C96070" w:rsidRDefault="0007468C" w:rsidP="0007468C">
            <w:pPr>
              <w:rPr>
                <w:rFonts w:asciiTheme="minorHAnsi" w:hAnsiTheme="minorHAnsi" w:cstheme="minorHAnsi"/>
                <w:i/>
                <w:sz w:val="22"/>
                <w:szCs w:val="22"/>
              </w:rPr>
            </w:pPr>
            <w:r w:rsidRPr="00C96070">
              <w:rPr>
                <w:rFonts w:asciiTheme="minorHAnsi" w:hAnsiTheme="minorHAnsi" w:cstheme="minorHAnsi"/>
                <w:i/>
                <w:color w:val="000000"/>
                <w:sz w:val="22"/>
                <w:szCs w:val="22"/>
              </w:rPr>
              <w:t>A total of 28 studies were included. The causes of under-diagnosis of asthma include lack of community knowledge and perception of asthma, poor accessibility to health care, strained health systems</w:t>
            </w:r>
            <w:r w:rsidRPr="00C96070">
              <w:rPr>
                <w:rFonts w:asciiTheme="minorHAnsi" w:hAnsiTheme="minorHAnsi" w:cstheme="minorHAnsi"/>
                <w:i/>
                <w:sz w:val="22"/>
                <w:szCs w:val="22"/>
              </w:rPr>
              <w:t xml:space="preserve">, lack of diagnostic tests including spirometry, low levels of knowledge among health-care workers and lack of or non-implementation of asthma guidelines. Strategies to improve asthma diagnosis will include community and </w:t>
            </w:r>
            <w:proofErr w:type="gramStart"/>
            <w:r w:rsidRPr="00C96070">
              <w:rPr>
                <w:rFonts w:asciiTheme="minorHAnsi" w:hAnsiTheme="minorHAnsi" w:cstheme="minorHAnsi"/>
                <w:i/>
                <w:sz w:val="22"/>
                <w:szCs w:val="22"/>
              </w:rPr>
              <w:t>school based</w:t>
            </w:r>
            <w:proofErr w:type="gramEnd"/>
            <w:r w:rsidRPr="00C96070">
              <w:rPr>
                <w:rFonts w:asciiTheme="minorHAnsi" w:hAnsiTheme="minorHAnsi" w:cstheme="minorHAnsi"/>
                <w:i/>
                <w:sz w:val="22"/>
                <w:szCs w:val="22"/>
              </w:rPr>
              <w:t xml:space="preserve"> education programmes, revision of asthma diagnostic terms, guideline development and implementation and health systems strengthening. </w:t>
            </w:r>
          </w:p>
          <w:p w14:paraId="22E856C7" w14:textId="77777777" w:rsidR="0007468C" w:rsidRPr="00C96070" w:rsidRDefault="0007468C" w:rsidP="0007468C">
            <w:pPr>
              <w:pStyle w:val="Default"/>
              <w:spacing w:after="186" w:line="276" w:lineRule="auto"/>
              <w:rPr>
                <w:rFonts w:asciiTheme="minorHAnsi" w:hAnsiTheme="minorHAnsi" w:cstheme="minorHAnsi"/>
                <w:i/>
                <w:sz w:val="22"/>
                <w:szCs w:val="22"/>
              </w:rPr>
            </w:pPr>
            <w:r w:rsidRPr="00C96070">
              <w:rPr>
                <w:rFonts w:asciiTheme="minorHAnsi" w:hAnsiTheme="minorHAnsi" w:cstheme="minorHAnsi"/>
                <w:b/>
                <w:i/>
                <w:sz w:val="22"/>
                <w:szCs w:val="22"/>
              </w:rPr>
              <w:t>Conclusion</w:t>
            </w:r>
            <w:r w:rsidRPr="00C96070">
              <w:rPr>
                <w:rFonts w:asciiTheme="minorHAnsi" w:hAnsiTheme="minorHAnsi" w:cstheme="minorHAnsi"/>
                <w:i/>
                <w:sz w:val="22"/>
                <w:szCs w:val="22"/>
              </w:rPr>
              <w:t xml:space="preserve"> This scoping review provides research evidence for policy makers and health-workers involved in the care of asthmatic children on challenges faced in asthma diagnosis and strategies to improve asthma diagnosis.</w:t>
            </w:r>
          </w:p>
          <w:p w14:paraId="5712AD67" w14:textId="4655CFAF" w:rsidR="00FB3483" w:rsidRPr="00C96070" w:rsidRDefault="0007468C" w:rsidP="0007468C">
            <w:pPr>
              <w:pStyle w:val="Default"/>
              <w:spacing w:after="186" w:line="276" w:lineRule="auto"/>
              <w:rPr>
                <w:rFonts w:asciiTheme="minorHAnsi" w:hAnsiTheme="minorHAnsi" w:cstheme="minorHAnsi"/>
                <w:sz w:val="22"/>
                <w:szCs w:val="22"/>
              </w:rPr>
            </w:pPr>
            <w:r w:rsidRPr="00C96070">
              <w:rPr>
                <w:rFonts w:asciiTheme="minorHAnsi" w:hAnsiTheme="minorHAnsi" w:cstheme="minorHAnsi"/>
                <w:b/>
                <w:i/>
                <w:sz w:val="22"/>
                <w:szCs w:val="22"/>
              </w:rPr>
              <w:t>Keywords</w:t>
            </w:r>
            <w:r w:rsidRPr="00C96070">
              <w:rPr>
                <w:rFonts w:asciiTheme="minorHAnsi" w:hAnsiTheme="minorHAnsi" w:cstheme="minorHAnsi"/>
                <w:i/>
                <w:sz w:val="22"/>
                <w:szCs w:val="22"/>
              </w:rPr>
              <w:t xml:space="preserve"> Childhood asthma, diagnosis, under-diagnosis Nigeria, South </w:t>
            </w:r>
            <w:proofErr w:type="gramStart"/>
            <w:r w:rsidRPr="00C96070">
              <w:rPr>
                <w:rFonts w:asciiTheme="minorHAnsi" w:hAnsiTheme="minorHAnsi" w:cstheme="minorHAnsi"/>
                <w:i/>
                <w:sz w:val="22"/>
                <w:szCs w:val="22"/>
              </w:rPr>
              <w:t>Africa,  Uganda</w:t>
            </w:r>
            <w:proofErr w:type="gramEnd"/>
            <w:r w:rsidRPr="00C96070">
              <w:rPr>
                <w:rFonts w:asciiTheme="minorHAnsi" w:hAnsiTheme="minorHAnsi" w:cstheme="minorHAnsi"/>
                <w:i/>
                <w:sz w:val="22"/>
                <w:szCs w:val="22"/>
              </w:rPr>
              <w:t>, barriers, strategies, improving asthma diagnosis</w:t>
            </w:r>
          </w:p>
        </w:tc>
        <w:tc>
          <w:tcPr>
            <w:tcW w:w="1200" w:type="dxa"/>
            <w:tcBorders>
              <w:top w:val="single" w:sz="5" w:space="0" w:color="000000"/>
              <w:left w:val="single" w:sz="5" w:space="0" w:color="000000"/>
              <w:bottom w:val="double" w:sz="5" w:space="0" w:color="000000"/>
              <w:right w:val="single" w:sz="5" w:space="0" w:color="000000"/>
            </w:tcBorders>
          </w:tcPr>
          <w:p w14:paraId="029328DB" w14:textId="206F9BE7" w:rsidR="00FB3483" w:rsidRPr="00C96070" w:rsidRDefault="00E81930"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Page 2</w:t>
            </w:r>
          </w:p>
        </w:tc>
      </w:tr>
      <w:tr w:rsidR="00FB3483" w:rsidRPr="00C96070"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C96070" w:rsidRDefault="00FB3483" w:rsidP="00947707">
            <w:pPr>
              <w:pStyle w:val="Default"/>
              <w:rPr>
                <w:rFonts w:asciiTheme="minorHAnsi" w:hAnsiTheme="minorHAnsi" w:cstheme="minorHAnsi"/>
                <w:sz w:val="22"/>
                <w:szCs w:val="22"/>
              </w:rPr>
            </w:pPr>
            <w:r w:rsidRPr="00C96070">
              <w:rPr>
                <w:rFonts w:asciiTheme="minorHAnsi" w:hAnsiTheme="minorHAnsi" w:cstheme="minorHAnsi"/>
                <w:b/>
                <w:bCs/>
                <w:sz w:val="22"/>
                <w:szCs w:val="22"/>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C96070" w:rsidRDefault="00FB3483">
            <w:pPr>
              <w:pStyle w:val="Default"/>
              <w:jc w:val="right"/>
              <w:rPr>
                <w:rFonts w:asciiTheme="minorHAnsi" w:hAnsiTheme="minorHAnsi" w:cstheme="minorHAnsi"/>
                <w:color w:val="auto"/>
                <w:sz w:val="22"/>
                <w:szCs w:val="22"/>
              </w:rPr>
            </w:pPr>
          </w:p>
        </w:tc>
      </w:tr>
      <w:tr w:rsidR="00FB3483" w:rsidRPr="00C96070"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3</w:t>
            </w:r>
          </w:p>
        </w:tc>
        <w:tc>
          <w:tcPr>
            <w:tcW w:w="11745" w:type="dxa"/>
            <w:tcBorders>
              <w:top w:val="single" w:sz="5" w:space="0" w:color="000000"/>
              <w:left w:val="single" w:sz="5" w:space="0" w:color="000000"/>
              <w:bottom w:val="single" w:sz="5" w:space="0" w:color="000000"/>
              <w:right w:val="single" w:sz="5" w:space="0" w:color="000000"/>
            </w:tcBorders>
          </w:tcPr>
          <w:p w14:paraId="05C280C1" w14:textId="77777777" w:rsidR="0018076B" w:rsidRPr="00C96070" w:rsidRDefault="0018076B" w:rsidP="0018076B">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About  60-80% of asthmatic children show signs in the first 5 years of  life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{"citationID":"n4rStTdh","properties":{"formattedCitation":"(23)","plainCitation":"(23)","noteIndex":0},"citationItems":[{"id":436,"uris":["http://zotero.org/users/local/6dwDH2F4/items/GE335TP3"],"itemData":{"id":436,"type":"article-journal","container-title":"American Review of Respiratory Disease","DOI":"10.1164/ajrccm/146.4.888","ISSN":"0003-0805","issue":"4","journalAbbreviation":"Am Rev Respir Dis","language":"en","page":"888-894","source":"DOI.org (Crossref)","title":"A Community-based Study of the Epidemiology of Asthma: Incidence Rates, 1964–1983","title-short":"A Community-based Study of the Epidemiology of Asthma","volume":"146","author":[{"family":"Yunginger","given":"John W."},{"family":"Reed","given":"Charles E."},{"family":"O'Connell","given":"Edward J."},{"family":"Melton","given":"L. Joseph"},{"family":"O'Fallon","given":"W. Michael"},{"family":"Silverstein","given":"Marc D."}],"issued":{"date-parts":[["1992",10]]}}}],"schema":"https://github.com/citation-style-language/schema/raw/master/csl-citation.json"}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(23)</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{"citationID":"6g02ykiZ","properties":{"formattedCitation":"(24)","plainCitation":"(24)","noteIndex":0},"citationItems":[{"id":73,"uris":["http://zotero.org/users/local/6dwDH2F4/items/999N5HW6"],"itemData":{"id":73,"type":"article-journal","abstract":"Asthma varies considerably across the life course. Childhood asthma is known for its overall high prevalence with a male predominance prior to puberty, common remission, and rare mortality. Adult asthma is known for its female predominance, uncommon remission, and unusual mortality. Both childhood and adult asthma have variable presentations, which are described herein. Childhood asthma severity is associated with duration of asthma symptoms, medication use, lung function, low socioeconomic status, racial/ethnic minorities, and a neutrophilic phenotype. Adult asthma severity is associated with increased IgE, elevated FeNO, eosinophilia, obesity, smoking, and low socioeconomic status. Adult onset disease is associated with more respiratory symptoms and asthma medication use despite higher prebronchodilator FEV1/FVC. There is less quiescent disease in adult onset asthma and it appears to be less stable than childhood-onset disease with more relapses and less remissions.","container-title":"Frontiers in Pediatrics","DOI":"10.3389/fped.2019.00256","ISSN":"2296-2360","journalAbbreviation":"Front. Pediatr.","language":"en","page":"256","source":"DOI.org (Crossref)","title":"Asthma in Children and Adults—What Are the Differences and What Can They Tell us About Asthma?","volume":"7","author":[{"family":"Trivedi","given":"Michelle"},{"family":"Denton","given":"Eve"}],"issued":{"date-parts":[["2019",6,25]]}}}],"schema":"https://github.com/citation-style-language/schema/raw/master/csl-citation.json"}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(24)</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Diagnosis of asthma is crucial to precise treatment. Asthma is associated with school absence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{"citationID":"HOADOfLL","properties":{"formattedCitation":"(25)","plainCitation":"(25)","noteIndex":0},"citationItems":[{"id":19,"uris":["http://zotero.org/users/local/6dwDH2F4/items/MEIQ4RD8"],"itemData":{"id":19,"type":"article-journal","abstract":"Background\nAsthma is a leading cause of chronic disease-related school absenteeism. Little data exist on how information on absenteeism might be used to identify children for interventions to improve asthma control. This study investigated how asthma-related absenteeism was associated with asthma control, exacerbations, and associated modifiable risk factors using a sample of children from 35 states and the District of Columbia.\n\nMethods\nThe Behavioral Risk Factor Surveillance System Child Asthma Call-back Survey is a random-digit dialing survey designed to assess the health and experiences of children aged 0–17 years with asthma. During 2014–2015, multivariate analyses were conducted using 2006–2010 data to compare children with and without asthma-related absenteeism with respect to clinical, environmental, and financial measures. These analyses controlled for sociodemographic and clinical characteristics.\n\nResults\nCompared to children without asthma-related absenteeism, children who missed any school because of asthma were more likely to have not well controlled or very poorly controlled asthma (prevalence ratio: 1.50; 95% CI: 1.34–1.69) and visit an emergency department or urgent care center for asthma (prevalence ratio: 3.27; 95% CI: 2.44–4.38). Mold in the home and cost as a barrier to asthma-related health care were also significantly associated with asthma-related absenteeism.\n\nConclusions\nMissing any school because of asthma was associated with suboptimal asthma control, urgent or emergent asthma-related health care utilization, mold in the home, and financial barriers to asthma-related health care. Further understanding of asthma-related absenteeism could establish how to most effectively use absenteeism information as a health status indicator.","container-title":"American journal of preventive medicine","DOI":"10.1016/j.amepre.2015.12.012","ISSN":"0749-3797","issue":"1","journalAbbreviation":"Am J Prev Med","note":"PMID: 26873793\nPMCID: PMC4914465","page":"23-32","source":"PubMed Central","title":"Asthma-Related School Absenteeism, Morbidity, and Modifiable Factors","volume":"51","author":[{"family":"Hsu","given":"Joy"},{"family":"Qin","given":"Xiaoting"},{"family":"Beavers","given":"Suzanne F."},{"family":"Mirabelli","given":"Maria C."}],"issued":{"date-parts":[["2016",7]]}}}],"schema":"https://github.com/citation-style-language/schema/raw/master/csl-citation.json"}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(25)</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repeated presentation to the emergency department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{"citationID":"WbG7dMd0","properties":{"formattedCitation":"(26)","plainCitation":"(26)","noteIndex":0},"citationItems":[{"id":59,"uris":["http://zotero.org/users/local/6dwDH2F4/items/YDT3H8RK"],"itemData":{"id":59,"type":"article-journal","container-title":"PLOS ONE","DOI":"10.1371/journal.pone.0123660","ISSN":"1932-6203","issue":"4","journalAbbreviation":"PLoS ONE","language":"en","page":"e0123660","source":"DOI.org (Crossref)","title":"Reducing Frequent Visits to the Emergency Department: A Systematic Review of Interventions","title-short":"Reducing Frequent Visits to the Emergency Department","volume":"10","author":[{"family":"Soril","given":"Lesley J. J."},{"family":"Leggett","given":"Laura E."},{"family":"Lorenzetti","given":"Diane L."},{"family":"Noseworthy","given":"Tom W."},{"family":"Clement","given":"Fiona M."}],"editor":[{"family":"Gupta","given":"Vineet"}],"issued":{"date-parts":[["2015",4,13]]}}}],"schema":"https://github.com/citation-style-language/schema/raw/master/csl-citation.json"}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(26)</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Chronic </w:t>
            </w:r>
            <w:r w:rsidRPr="00C96070">
              <w:rPr>
                <w:rFonts w:asciiTheme="minorHAnsi" w:hAnsiTheme="minorHAnsi" w:cstheme="minorHAnsi"/>
                <w:sz w:val="22"/>
                <w:szCs w:val="22"/>
              </w:rPr>
              <w:lastRenderedPageBreak/>
              <w:t xml:space="preserve">Obstructive Pulmonary Disease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{"citationID":"TctnhNL3","properties":{"formattedCitation":"(27)","plainCitation":"(27)","noteIndex":0},"citationItems":[{"id":69,"uris":["http://zotero.org/users/local/6dwDH2F4/items/BLM27XGF"],"itemData":{"id":69,"type":"article-journal","abstract":"Introduction There is epidemiological evidence to suggest that events in childhood inﬂuence lung growth and constitute a signiﬁcant risk for adult COPD. The aim of the study is to evaluate for an association between childhood asthma and adult COPD.\nMethods This longitudinal, prospective study of 6–7year-old children with asthma has been regularly reviewed every 7 years to the current analysis at 50 years of age. Participants completed respiratory questionnaires and lung function spirometry with postbronchodilator response. At the age of 50, subjects were classiﬁed to the following subgroups: non-asthmatics, asthma remission, current asthma and COPD which was deﬁned by FEV1 to FVC ratio postbronchodilator of less than 0.7.\nResults Of the remaining survivors, 346 participated in the current study ( participation rate of 76%) of whom 197 completed both questionnaire and lung function testing. As compared with children without symptoms of wheeze to the age of 7, (non-asthmatics) children with severe asthma had an adjusted 32 times higher risk for developing COPD (95% CI 3.4 to 269). In this cohort, 43% of the COPD group had never smoked. There was no evidence of a difference in the rate of decline in FEV1 (mL/year, 95th CI) between the COPD group (17, 10 to 23) and the other groups: non-asthmatics (16, 12 to 21), asthma remission (20, 16 to 24) and current asthma (19, 13 to 25).\nConclusions Children with severe asthma are at increased risk of developing COPD.","container-title":"Thorax","DOI":"10.1136/thoraxjnl-2013-204815","ISSN":"0040-6376, 1468-3296","issue":"9","journalAbbreviation":"Thorax","language":"en","page":"805-810","source":"DOI.org (Crossref)","title":"The association between childhood asthma and adult chronic obstructive pulmonary disease","volume":"69","author":[{"family":"Tai","given":"Andrew"},{"family":"Tran","given":"Haily"},{"family":"Roberts","given":"Mary"},{"family":"Clarke","given":"Nadeene"},{"family":"Wilson","given":"John"},{"family":"Robertson","given":"Colin F"}],"issued":{"date-parts":[["2014",9]]}}}],"schema":"https://github.com/citation-style-language/schema/raw/master/csl-citation.json"}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(27)</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and decreased lung function in adulthood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{"citationID":"tXWokH1m","properties":{"formattedCitation":"(28)","plainCitation":"(28)","noteIndex":0},"citationItems":[{"id":65,"uris":["http://zotero.org/users/local/6dwDH2F4/items/BM4ZVRFS"],"itemData":{"id":65,"type":"article-journal","container-title":"European Respiratory Journal","DOI":"10.1183/09031936.00080007","ISSN":"0903-1936, 1399-3003","issue":"3","journalAbbreviation":"European Respiratory Journal","language":"en","page":"411-413","source":"DOI.org (Crossref)","title":"Lung function decline in asthma","volume":"30","author":[{"family":"Sears","given":"M. R."}],"issued":{"date-parts":[["2007",9,1]]}}}],"schema":"https://github.com/citation-style-language/schema/raw/master/csl-citation.json"}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(28)</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Missing  a  diagnosis  of  asthma particularly in infants and children,  may lead to increased morbidity and  mortality due to this disease as  shown in a Ugandan study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{"citationID":"a1rglh5dhlo","properties":{"formattedCitation":"(22)","plainCitation":"(22)","noteIndex":0},"citationItems":[{"id":221,"uris":["http://zotero.org/users/local/6dwDH2F4/items/HWLSUR98"],"itemData":{"id":221,"type":"article-journal","abstract":"BackgroundPneumonia is considered the major cause of mortality among children with acute respiratory disease in low-income countries but may be over-diagnosed at the cost of under-diagnosing asthma. We report the magnitude of asthma and pneumonia among “under-fives” with cough and difficulty breathing, based on stringent clinical criteria. We also describe the treatment for children with acute respiratory symptoms in Mulago Hospital.   MethodsWe enrolled 614 children aged 2–59 months with cough and difficulty breathing. Interviews, physical examination, blood and radiological investigations were done. We defined asthma according to Global Initiative for Asthma guidelines. Pneumonia was defined according to World Health Organization guidelines, which were modified by including fever and white cell count, C-reactive protein, blood culture and chest x-ray. Children with asthma or bronchiolitis were collectively referred to as “asthma syndrome” due to challenges of differentiating the two conditions in young children. Three pediatricians reviewed each participant’s case report post hoc and made a diagnosis according to the study criteria.   ResultsOf the 614 children, 41.2% (95% CI: 37.3–45.2) had asthma syndrome, 27.2% (95% CI: 23.7–30.9) had bacterial pneumonia, 26.5% (95% CI: 23.1–30.2) had viral pneumonia, while 5.1% (95% CI: 3.5–7.1) had other diagnoses including tuberculosis. Only 9.5% of the children with asthma syndrome had been previously diagnosed as asthma. Of the 253 children with asthma syndrome, 95.3% (95% CI: 91.9–97.5) had a prescription for antibiotics, 87.7% (95% CI: 83.1–91.5) for bronchodilators and 43.1% (95% CI: 36.9–49.4) for steroids.    ConclusionAlthough reports indicate that acute respiratory symptoms in children are predominantly due to pneumonia, asthma syndrome contributes a significant proportion. Antibiotics are used irrationally due to misdiagnosis of asthma as pneumonia. There is need for better diagnostic tools for childhood asthma and pneumonia in Uganda.","container-title":"PLOS ONE","DOI":"10.1371/journal.pone.0081562","issue":"11","journalAbbreviation":"PLOS ONE","note":"publisher: Public Library of Science","page":"e81562","title":"Asthma and Pneumonia among Children Less Than Five Years with Acute Respiratory Symptoms in Mulago Hospital, Uganda: Evidence of Under-Diagnosis of Asthma","volume":"8","author":[{"family":"Nantanda","given":"Rebecca"},{"family":"Tumwine","given":"James K."},{"family":"Ndeezi","given":"Grace"},{"family":"Ostergaard","given":"Marianne S."}],"issued":{"date-parts":[["2013",11,29]]}}}],"schema":"https://github.com/citation-style-language/schema/raw/master/csl-citation.json"}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(22)</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p>
          <w:p w14:paraId="11D2292F" w14:textId="77777777" w:rsidR="0018076B" w:rsidRPr="00C96070" w:rsidRDefault="0018076B" w:rsidP="0018076B">
            <w:pPr>
              <w:spacing w:line="360" w:lineRule="auto"/>
              <w:rPr>
                <w:rFonts w:asciiTheme="minorHAnsi" w:hAnsiTheme="minorHAnsi" w:cstheme="minorHAnsi"/>
                <w:i/>
                <w:iCs/>
                <w:sz w:val="22"/>
                <w:szCs w:val="22"/>
              </w:rPr>
            </w:pPr>
            <w:r w:rsidRPr="00C96070">
              <w:rPr>
                <w:rFonts w:asciiTheme="minorHAnsi" w:hAnsiTheme="minorHAnsi" w:cstheme="minorHAnsi"/>
                <w:sz w:val="22"/>
                <w:szCs w:val="22"/>
              </w:rPr>
              <w:t xml:space="preserve">To date, there has not been a review that has reported on the challenges in the diagnosis of childhood asthma and possible solutions thereof. </w:t>
            </w:r>
          </w:p>
          <w:p w14:paraId="6ADA1255" w14:textId="6898B821" w:rsidR="00FB3483" w:rsidRPr="00C96070" w:rsidRDefault="0018076B" w:rsidP="0018076B">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The main aim of this review was to summarise the evidence on diagnosis of asthma in children in </w:t>
            </w:r>
            <w:r w:rsidRPr="00C96070">
              <w:rPr>
                <w:rFonts w:asciiTheme="minorHAnsi" w:hAnsiTheme="minorHAnsi" w:cstheme="minorHAnsi"/>
                <w:iCs/>
                <w:sz w:val="22"/>
                <w:szCs w:val="22"/>
              </w:rPr>
              <w:t>Nigeria, South Africa and Uganda.</w:t>
            </w:r>
            <w:r w:rsidRPr="00C96070">
              <w:rPr>
                <w:rFonts w:asciiTheme="minorHAnsi" w:hAnsiTheme="minorHAnsi" w:cstheme="minorHAnsi"/>
                <w:sz w:val="22"/>
                <w:szCs w:val="22"/>
              </w:rPr>
              <w:t xml:space="preserve"> </w:t>
            </w:r>
          </w:p>
        </w:tc>
        <w:tc>
          <w:tcPr>
            <w:tcW w:w="1200" w:type="dxa"/>
            <w:tcBorders>
              <w:top w:val="single" w:sz="5" w:space="0" w:color="000000"/>
              <w:left w:val="single" w:sz="5" w:space="0" w:color="000000"/>
              <w:bottom w:val="single" w:sz="5" w:space="0" w:color="000000"/>
              <w:right w:val="single" w:sz="5" w:space="0" w:color="000000"/>
            </w:tcBorders>
          </w:tcPr>
          <w:p w14:paraId="4AFE3A6B" w14:textId="76798977" w:rsidR="00FB3483" w:rsidRPr="00C96070" w:rsidRDefault="00E81930"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lastRenderedPageBreak/>
              <w:t>Page 4</w:t>
            </w:r>
          </w:p>
        </w:tc>
      </w:tr>
      <w:tr w:rsidR="00FB3483" w:rsidRPr="00C96070"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4</w:t>
            </w:r>
          </w:p>
        </w:tc>
        <w:tc>
          <w:tcPr>
            <w:tcW w:w="11745" w:type="dxa"/>
            <w:tcBorders>
              <w:top w:val="single" w:sz="5" w:space="0" w:color="000000"/>
              <w:left w:val="single" w:sz="5" w:space="0" w:color="000000"/>
              <w:bottom w:val="double" w:sz="5" w:space="0" w:color="000000"/>
              <w:right w:val="single" w:sz="5" w:space="0" w:color="000000"/>
            </w:tcBorders>
          </w:tcPr>
          <w:p w14:paraId="32DFE8FA" w14:textId="1211DAD9" w:rsidR="0018076B" w:rsidRPr="00C96070" w:rsidRDefault="0018076B" w:rsidP="0018076B">
            <w:pPr>
              <w:spacing w:line="360" w:lineRule="auto"/>
              <w:rPr>
                <w:rFonts w:asciiTheme="minorHAnsi" w:hAnsiTheme="minorHAnsi" w:cstheme="minorHAnsi"/>
                <w:sz w:val="22"/>
                <w:szCs w:val="22"/>
              </w:rPr>
            </w:pPr>
            <w:r w:rsidRPr="00C96070">
              <w:rPr>
                <w:rFonts w:asciiTheme="minorHAnsi" w:hAnsiTheme="minorHAnsi" w:cstheme="minorHAnsi"/>
                <w:sz w:val="22"/>
                <w:szCs w:val="22"/>
              </w:rPr>
              <w:t>(</w:t>
            </w:r>
            <w:proofErr w:type="spellStart"/>
            <w:r w:rsidRPr="00C96070">
              <w:rPr>
                <w:rFonts w:asciiTheme="minorHAnsi" w:hAnsiTheme="minorHAnsi" w:cstheme="minorHAnsi"/>
                <w:sz w:val="22"/>
                <w:szCs w:val="22"/>
              </w:rPr>
              <w:t>i</w:t>
            </w:r>
            <w:proofErr w:type="spellEnd"/>
            <w:r w:rsidRPr="00C96070">
              <w:rPr>
                <w:rFonts w:asciiTheme="minorHAnsi" w:hAnsiTheme="minorHAnsi" w:cstheme="minorHAnsi"/>
                <w:sz w:val="22"/>
                <w:szCs w:val="22"/>
              </w:rPr>
              <w:t xml:space="preserve">)To report on challenges experienced in the diagnosis of asthma in children. </w:t>
            </w:r>
          </w:p>
          <w:p w14:paraId="45DCB117" w14:textId="7EBF0794" w:rsidR="0018076B" w:rsidRPr="00C96070" w:rsidRDefault="0018076B" w:rsidP="0018076B">
            <w:pPr>
              <w:spacing w:line="360" w:lineRule="auto"/>
              <w:rPr>
                <w:rFonts w:asciiTheme="minorHAnsi" w:hAnsiTheme="minorHAnsi" w:cstheme="minorHAnsi"/>
                <w:i/>
                <w:iCs/>
                <w:sz w:val="22"/>
                <w:szCs w:val="22"/>
              </w:rPr>
            </w:pPr>
            <w:r w:rsidRPr="00C96070">
              <w:rPr>
                <w:rFonts w:asciiTheme="minorHAnsi" w:hAnsiTheme="minorHAnsi" w:cstheme="minorHAnsi"/>
                <w:sz w:val="22"/>
                <w:szCs w:val="22"/>
              </w:rPr>
              <w:t xml:space="preserve">(ii) To report on </w:t>
            </w:r>
            <w:proofErr w:type="gramStart"/>
            <w:r w:rsidRPr="00C96070">
              <w:rPr>
                <w:rFonts w:asciiTheme="minorHAnsi" w:hAnsiTheme="minorHAnsi" w:cstheme="minorHAnsi"/>
                <w:sz w:val="22"/>
                <w:szCs w:val="22"/>
              </w:rPr>
              <w:t>the  solutions</w:t>
            </w:r>
            <w:proofErr w:type="gramEnd"/>
            <w:r w:rsidRPr="00C96070">
              <w:rPr>
                <w:rFonts w:asciiTheme="minorHAnsi" w:hAnsiTheme="minorHAnsi" w:cstheme="minorHAnsi"/>
                <w:sz w:val="22"/>
                <w:szCs w:val="22"/>
              </w:rPr>
              <w:t xml:space="preserve"> that have been recommended  or implemented to curb the challenges in diagnosis of asthma in children?</w:t>
            </w:r>
          </w:p>
          <w:p w14:paraId="34103CE3" w14:textId="58394BD8" w:rsidR="00FB3483" w:rsidRPr="00C96070" w:rsidRDefault="00FB3483" w:rsidP="0018076B">
            <w:pPr>
              <w:spacing w:line="360" w:lineRule="auto"/>
              <w:jc w:val="both"/>
              <w:rPr>
                <w:rFonts w:asciiTheme="minorHAnsi" w:hAnsiTheme="minorHAnsi" w:cstheme="minorHAnsi"/>
                <w:sz w:val="22"/>
                <w:szCs w:val="22"/>
              </w:rPr>
            </w:pPr>
          </w:p>
        </w:tc>
        <w:tc>
          <w:tcPr>
            <w:tcW w:w="1200" w:type="dxa"/>
            <w:tcBorders>
              <w:top w:val="single" w:sz="5" w:space="0" w:color="000000"/>
              <w:left w:val="single" w:sz="5" w:space="0" w:color="000000"/>
              <w:bottom w:val="double" w:sz="5" w:space="0" w:color="000000"/>
              <w:right w:val="single" w:sz="5" w:space="0" w:color="000000"/>
            </w:tcBorders>
          </w:tcPr>
          <w:p w14:paraId="6DFCB2FE" w14:textId="07FBF0C0" w:rsidR="00FB3483" w:rsidRPr="00C96070" w:rsidRDefault="00E81930"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Page 4</w:t>
            </w:r>
          </w:p>
        </w:tc>
      </w:tr>
      <w:tr w:rsidR="00FB3483" w:rsidRPr="00C96070"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C96070" w:rsidRDefault="00FB3483" w:rsidP="00947707">
            <w:pPr>
              <w:pStyle w:val="Default"/>
              <w:rPr>
                <w:rFonts w:asciiTheme="minorHAnsi" w:hAnsiTheme="minorHAnsi" w:cstheme="minorHAnsi"/>
                <w:sz w:val="22"/>
                <w:szCs w:val="22"/>
              </w:rPr>
            </w:pPr>
            <w:r w:rsidRPr="00C96070">
              <w:rPr>
                <w:rFonts w:asciiTheme="minorHAnsi" w:hAnsiTheme="minorHAnsi" w:cstheme="minorHAnsi"/>
                <w:b/>
                <w:bCs/>
                <w:sz w:val="22"/>
                <w:szCs w:val="2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C96070" w:rsidRDefault="00FB3483">
            <w:pPr>
              <w:pStyle w:val="Default"/>
              <w:jc w:val="right"/>
              <w:rPr>
                <w:rFonts w:asciiTheme="minorHAnsi" w:hAnsiTheme="minorHAnsi" w:cstheme="minorHAnsi"/>
                <w:color w:val="auto"/>
                <w:sz w:val="22"/>
                <w:szCs w:val="22"/>
              </w:rPr>
            </w:pPr>
          </w:p>
        </w:tc>
      </w:tr>
      <w:tr w:rsidR="00FB3483" w:rsidRPr="00C96070"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C96070" w:rsidRDefault="00E66E3A"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5</w:t>
            </w:r>
          </w:p>
        </w:tc>
        <w:tc>
          <w:tcPr>
            <w:tcW w:w="11745" w:type="dxa"/>
            <w:tcBorders>
              <w:top w:val="single" w:sz="5" w:space="0" w:color="000000"/>
              <w:left w:val="single" w:sz="5" w:space="0" w:color="000000"/>
              <w:bottom w:val="single" w:sz="5" w:space="0" w:color="000000"/>
              <w:right w:val="single" w:sz="5" w:space="0" w:color="000000"/>
            </w:tcBorders>
          </w:tcPr>
          <w:p w14:paraId="6F24154F" w14:textId="7DD4F75A" w:rsidR="00E81930" w:rsidRPr="00C96070" w:rsidRDefault="00E81930" w:rsidP="00E81930">
            <w:pPr>
              <w:spacing w:line="360" w:lineRule="auto"/>
              <w:jc w:val="both"/>
              <w:rPr>
                <w:rFonts w:asciiTheme="minorHAnsi" w:hAnsiTheme="minorHAnsi" w:cstheme="minorHAnsi"/>
                <w:b/>
                <w:bCs/>
                <w:sz w:val="22"/>
                <w:szCs w:val="22"/>
              </w:rPr>
            </w:pPr>
            <w:r w:rsidRPr="00C96070">
              <w:rPr>
                <w:rFonts w:asciiTheme="minorHAnsi" w:hAnsiTheme="minorHAnsi" w:cstheme="minorHAnsi"/>
                <w:b/>
                <w:bCs/>
                <w:sz w:val="22"/>
                <w:szCs w:val="22"/>
              </w:rPr>
              <w:t>Table 1: Eligibility criteria</w:t>
            </w:r>
          </w:p>
          <w:tbl>
            <w:tblPr>
              <w:tblStyle w:val="TableGrid"/>
              <w:tblW w:w="0" w:type="auto"/>
              <w:tblLook w:val="04A0" w:firstRow="1" w:lastRow="0" w:firstColumn="1" w:lastColumn="0" w:noHBand="0" w:noVBand="1"/>
            </w:tblPr>
            <w:tblGrid>
              <w:gridCol w:w="2998"/>
              <w:gridCol w:w="3042"/>
              <w:gridCol w:w="2976"/>
            </w:tblGrid>
            <w:tr w:rsidR="0018076B" w:rsidRPr="00C96070" w14:paraId="7738D388" w14:textId="77777777" w:rsidTr="00670DA1">
              <w:tc>
                <w:tcPr>
                  <w:tcW w:w="2998" w:type="dxa"/>
                </w:tcPr>
                <w:p w14:paraId="336251E2"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Research Objective</w:t>
                  </w:r>
                </w:p>
              </w:tc>
              <w:tc>
                <w:tcPr>
                  <w:tcW w:w="3042" w:type="dxa"/>
                </w:tcPr>
                <w:p w14:paraId="5DEC24A4"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To report on the challenges in diagnosis of asthma in children</w:t>
                  </w:r>
                </w:p>
              </w:tc>
              <w:tc>
                <w:tcPr>
                  <w:tcW w:w="2976" w:type="dxa"/>
                </w:tcPr>
                <w:p w14:paraId="474683BD"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 xml:space="preserve">To report on the solutions to challenges </w:t>
                  </w:r>
                  <w:proofErr w:type="gramStart"/>
                  <w:r w:rsidRPr="00C96070">
                    <w:rPr>
                      <w:rFonts w:cstheme="minorHAnsi"/>
                      <w:b/>
                      <w:bCs/>
                      <w:sz w:val="22"/>
                      <w:szCs w:val="22"/>
                    </w:rPr>
                    <w:t>faced  in</w:t>
                  </w:r>
                  <w:proofErr w:type="gramEnd"/>
                  <w:r w:rsidRPr="00C96070">
                    <w:rPr>
                      <w:rFonts w:cstheme="minorHAnsi"/>
                      <w:b/>
                      <w:bCs/>
                      <w:sz w:val="22"/>
                      <w:szCs w:val="22"/>
                    </w:rPr>
                    <w:t xml:space="preserve"> diagnosis of  asthma in children</w:t>
                  </w:r>
                </w:p>
              </w:tc>
            </w:tr>
            <w:tr w:rsidR="0018076B" w:rsidRPr="00C96070" w14:paraId="06C8732B" w14:textId="77777777" w:rsidTr="00670DA1">
              <w:tc>
                <w:tcPr>
                  <w:tcW w:w="2998" w:type="dxa"/>
                </w:tcPr>
                <w:p w14:paraId="5A17FB7F"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Population/Participants</w:t>
                  </w:r>
                </w:p>
              </w:tc>
              <w:tc>
                <w:tcPr>
                  <w:tcW w:w="3042" w:type="dxa"/>
                </w:tcPr>
                <w:p w14:paraId="651810F9" w14:textId="77777777" w:rsidR="0018076B" w:rsidRPr="00C96070" w:rsidRDefault="0018076B" w:rsidP="0018076B">
                  <w:pPr>
                    <w:spacing w:line="360" w:lineRule="auto"/>
                    <w:jc w:val="both"/>
                    <w:rPr>
                      <w:rFonts w:cstheme="minorHAnsi"/>
                      <w:b/>
                      <w:bCs/>
                      <w:sz w:val="22"/>
                      <w:szCs w:val="22"/>
                    </w:rPr>
                  </w:pPr>
                  <w:r w:rsidRPr="00C96070">
                    <w:rPr>
                      <w:rFonts w:cstheme="minorHAnsi"/>
                      <w:sz w:val="22"/>
                      <w:szCs w:val="22"/>
                    </w:rPr>
                    <w:t>Asthma diagnosis in children from the standpoint of the researchers, children, caregivers, health-workers, and any other stakeholders involved with asthma diagnosis and management</w:t>
                  </w:r>
                </w:p>
              </w:tc>
              <w:tc>
                <w:tcPr>
                  <w:tcW w:w="2976" w:type="dxa"/>
                </w:tcPr>
                <w:p w14:paraId="6750187D" w14:textId="77777777" w:rsidR="0018076B" w:rsidRPr="00C96070" w:rsidRDefault="0018076B" w:rsidP="0018076B">
                  <w:pPr>
                    <w:spacing w:line="360" w:lineRule="auto"/>
                    <w:jc w:val="both"/>
                    <w:rPr>
                      <w:rFonts w:cstheme="minorHAnsi"/>
                      <w:b/>
                      <w:bCs/>
                      <w:sz w:val="22"/>
                      <w:szCs w:val="22"/>
                    </w:rPr>
                  </w:pPr>
                  <w:r w:rsidRPr="00C96070">
                    <w:rPr>
                      <w:rFonts w:cstheme="minorHAnsi"/>
                      <w:sz w:val="22"/>
                      <w:szCs w:val="22"/>
                    </w:rPr>
                    <w:t xml:space="preserve">Solutions to </w:t>
                  </w:r>
                  <w:proofErr w:type="gramStart"/>
                  <w:r w:rsidRPr="00C96070">
                    <w:rPr>
                      <w:rFonts w:cstheme="minorHAnsi"/>
                      <w:sz w:val="22"/>
                      <w:szCs w:val="22"/>
                    </w:rPr>
                    <w:t>improve  diagnosis</w:t>
                  </w:r>
                  <w:proofErr w:type="gramEnd"/>
                  <w:r w:rsidRPr="00C96070">
                    <w:rPr>
                      <w:rFonts w:cstheme="minorHAnsi"/>
                      <w:sz w:val="22"/>
                      <w:szCs w:val="22"/>
                    </w:rPr>
                    <w:t xml:space="preserve"> of asthma in children from the standpoint of the researchers, children, caregivers, health-workers, and any other stakeholders involved with asthma diagnosis and management</w:t>
                  </w:r>
                </w:p>
              </w:tc>
            </w:tr>
            <w:tr w:rsidR="0018076B" w:rsidRPr="00C96070" w14:paraId="1926B7EB" w14:textId="77777777" w:rsidTr="00670DA1">
              <w:tc>
                <w:tcPr>
                  <w:tcW w:w="2998" w:type="dxa"/>
                </w:tcPr>
                <w:p w14:paraId="52F6E07B"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lastRenderedPageBreak/>
                    <w:t>Concept</w:t>
                  </w:r>
                </w:p>
              </w:tc>
              <w:tc>
                <w:tcPr>
                  <w:tcW w:w="3042" w:type="dxa"/>
                </w:tcPr>
                <w:p w14:paraId="640EC0CC" w14:textId="77777777" w:rsidR="0018076B" w:rsidRPr="00C96070" w:rsidRDefault="0018076B" w:rsidP="0018076B">
                  <w:pPr>
                    <w:spacing w:line="360" w:lineRule="auto"/>
                    <w:jc w:val="both"/>
                    <w:rPr>
                      <w:rFonts w:cstheme="minorHAnsi"/>
                      <w:sz w:val="22"/>
                      <w:szCs w:val="22"/>
                    </w:rPr>
                  </w:pPr>
                  <w:r w:rsidRPr="00C96070">
                    <w:rPr>
                      <w:rFonts w:cstheme="minorHAnsi"/>
                      <w:sz w:val="22"/>
                      <w:szCs w:val="22"/>
                    </w:rPr>
                    <w:t>Challenges/problems/</w:t>
                  </w:r>
                  <w:proofErr w:type="gramStart"/>
                  <w:r w:rsidRPr="00C96070">
                    <w:rPr>
                      <w:rFonts w:cstheme="minorHAnsi"/>
                      <w:sz w:val="22"/>
                      <w:szCs w:val="22"/>
                    </w:rPr>
                    <w:t>barriers  to</w:t>
                  </w:r>
                  <w:proofErr w:type="gramEnd"/>
                  <w:r w:rsidRPr="00C96070">
                    <w:rPr>
                      <w:rFonts w:cstheme="minorHAnsi"/>
                      <w:sz w:val="22"/>
                      <w:szCs w:val="22"/>
                    </w:rPr>
                    <w:t xml:space="preserve">  the medical diagnosis of asthma in children</w:t>
                  </w:r>
                </w:p>
                <w:p w14:paraId="25074474" w14:textId="77777777" w:rsidR="0018076B" w:rsidRPr="00C96070" w:rsidRDefault="0018076B" w:rsidP="0018076B">
                  <w:pPr>
                    <w:spacing w:line="360" w:lineRule="auto"/>
                    <w:jc w:val="both"/>
                    <w:rPr>
                      <w:rFonts w:cstheme="minorHAnsi"/>
                      <w:b/>
                      <w:bCs/>
                      <w:sz w:val="22"/>
                      <w:szCs w:val="22"/>
                    </w:rPr>
                  </w:pPr>
                </w:p>
              </w:tc>
              <w:tc>
                <w:tcPr>
                  <w:tcW w:w="2976" w:type="dxa"/>
                </w:tcPr>
                <w:p w14:paraId="22D9D0A9" w14:textId="77777777" w:rsidR="0018076B" w:rsidRPr="00C96070" w:rsidRDefault="0018076B" w:rsidP="0018076B">
                  <w:pPr>
                    <w:spacing w:line="360" w:lineRule="auto"/>
                    <w:jc w:val="both"/>
                    <w:rPr>
                      <w:rFonts w:cstheme="minorHAnsi"/>
                      <w:b/>
                      <w:bCs/>
                      <w:sz w:val="22"/>
                      <w:szCs w:val="22"/>
                    </w:rPr>
                  </w:pPr>
                  <w:r w:rsidRPr="00C96070">
                    <w:rPr>
                      <w:rFonts w:cstheme="minorHAnsi"/>
                      <w:sz w:val="22"/>
                      <w:szCs w:val="22"/>
                    </w:rPr>
                    <w:t xml:space="preserve">Solutions or strategies </w:t>
                  </w:r>
                  <w:proofErr w:type="gramStart"/>
                  <w:r w:rsidRPr="00C96070">
                    <w:rPr>
                      <w:rFonts w:cstheme="minorHAnsi"/>
                      <w:sz w:val="22"/>
                      <w:szCs w:val="22"/>
                    </w:rPr>
                    <w:t>that  have</w:t>
                  </w:r>
                  <w:proofErr w:type="gramEnd"/>
                  <w:r w:rsidRPr="00C96070">
                    <w:rPr>
                      <w:rFonts w:cstheme="minorHAnsi"/>
                      <w:sz w:val="22"/>
                      <w:szCs w:val="22"/>
                    </w:rPr>
                    <w:t xml:space="preserve"> been suggested or used to overcome  challenges in asthma diagnosis in children</w:t>
                  </w:r>
                </w:p>
              </w:tc>
            </w:tr>
            <w:tr w:rsidR="0018076B" w:rsidRPr="00C96070" w14:paraId="4E01F54D" w14:textId="77777777" w:rsidTr="00670DA1">
              <w:tc>
                <w:tcPr>
                  <w:tcW w:w="2998" w:type="dxa"/>
                </w:tcPr>
                <w:p w14:paraId="7D6A61A6"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Context</w:t>
                  </w:r>
                </w:p>
              </w:tc>
              <w:tc>
                <w:tcPr>
                  <w:tcW w:w="3042" w:type="dxa"/>
                </w:tcPr>
                <w:p w14:paraId="75310EBE" w14:textId="77777777" w:rsidR="0018076B" w:rsidRPr="00C96070" w:rsidRDefault="0018076B" w:rsidP="0018076B">
                  <w:pPr>
                    <w:spacing w:line="360" w:lineRule="auto"/>
                    <w:jc w:val="both"/>
                    <w:rPr>
                      <w:rFonts w:cstheme="minorHAnsi"/>
                      <w:sz w:val="22"/>
                      <w:szCs w:val="22"/>
                    </w:rPr>
                  </w:pPr>
                  <w:r w:rsidRPr="00C96070">
                    <w:rPr>
                      <w:rFonts w:cstheme="minorHAnsi"/>
                      <w:iCs/>
                      <w:sz w:val="22"/>
                      <w:szCs w:val="22"/>
                    </w:rPr>
                    <w:t>Nigeria, South Africa, Uganda,</w:t>
                  </w:r>
                  <w:r w:rsidRPr="00C96070">
                    <w:rPr>
                      <w:rFonts w:cstheme="minorHAnsi"/>
                      <w:sz w:val="22"/>
                      <w:szCs w:val="22"/>
                    </w:rPr>
                    <w:t xml:space="preserve"> 2010 to 2021</w:t>
                  </w:r>
                </w:p>
              </w:tc>
              <w:tc>
                <w:tcPr>
                  <w:tcW w:w="2976" w:type="dxa"/>
                </w:tcPr>
                <w:p w14:paraId="760F8F86" w14:textId="6DF7D517" w:rsidR="0018076B" w:rsidRPr="00C96070" w:rsidRDefault="0018076B" w:rsidP="0018076B">
                  <w:pPr>
                    <w:spacing w:line="360" w:lineRule="auto"/>
                    <w:jc w:val="both"/>
                    <w:rPr>
                      <w:rFonts w:cstheme="minorHAnsi"/>
                      <w:sz w:val="22"/>
                      <w:szCs w:val="22"/>
                    </w:rPr>
                  </w:pPr>
                  <w:r w:rsidRPr="00C96070">
                    <w:rPr>
                      <w:rFonts w:cstheme="minorHAnsi"/>
                      <w:iCs/>
                      <w:sz w:val="22"/>
                      <w:szCs w:val="22"/>
                    </w:rPr>
                    <w:t>Nigeria, South Africa, Uganda,</w:t>
                  </w:r>
                  <w:r w:rsidRPr="00C96070">
                    <w:rPr>
                      <w:rFonts w:cstheme="minorHAnsi"/>
                      <w:sz w:val="22"/>
                      <w:szCs w:val="22"/>
                    </w:rPr>
                    <w:t xml:space="preserve"> 2010 to 2021</w:t>
                  </w:r>
                </w:p>
              </w:tc>
            </w:tr>
            <w:tr w:rsidR="0018076B" w:rsidRPr="00C96070" w14:paraId="55E458E5" w14:textId="77777777" w:rsidTr="00670DA1">
              <w:tc>
                <w:tcPr>
                  <w:tcW w:w="2998" w:type="dxa"/>
                </w:tcPr>
                <w:p w14:paraId="3C2C5AEC"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Study Type</w:t>
                  </w:r>
                </w:p>
              </w:tc>
              <w:tc>
                <w:tcPr>
                  <w:tcW w:w="3042" w:type="dxa"/>
                </w:tcPr>
                <w:p w14:paraId="0CA8E24F" w14:textId="77777777" w:rsidR="0018076B" w:rsidRPr="00C96070" w:rsidRDefault="0018076B" w:rsidP="0018076B">
                  <w:pPr>
                    <w:spacing w:line="360" w:lineRule="auto"/>
                    <w:jc w:val="both"/>
                    <w:rPr>
                      <w:rFonts w:cstheme="minorHAnsi"/>
                      <w:sz w:val="22"/>
                      <w:szCs w:val="22"/>
                    </w:rPr>
                  </w:pPr>
                  <w:r w:rsidRPr="00C96070">
                    <w:rPr>
                      <w:rFonts w:cstheme="minorHAnsi"/>
                      <w:sz w:val="22"/>
                      <w:szCs w:val="22"/>
                    </w:rPr>
                    <w:t>Primary quantitative and qualitative studies, reviews</w:t>
                  </w:r>
                </w:p>
              </w:tc>
              <w:tc>
                <w:tcPr>
                  <w:tcW w:w="2976" w:type="dxa"/>
                </w:tcPr>
                <w:p w14:paraId="45FEAA9E" w14:textId="77777777" w:rsidR="0018076B" w:rsidRPr="00C96070" w:rsidRDefault="0018076B" w:rsidP="0018076B">
                  <w:pPr>
                    <w:spacing w:line="360" w:lineRule="auto"/>
                    <w:jc w:val="both"/>
                    <w:rPr>
                      <w:rFonts w:cstheme="minorHAnsi"/>
                      <w:sz w:val="22"/>
                      <w:szCs w:val="22"/>
                    </w:rPr>
                  </w:pPr>
                  <w:r w:rsidRPr="00C96070">
                    <w:rPr>
                      <w:rFonts w:cstheme="minorHAnsi"/>
                      <w:sz w:val="22"/>
                      <w:szCs w:val="22"/>
                    </w:rPr>
                    <w:t>Primary quantitative and qualitative studies, reviews</w:t>
                  </w:r>
                </w:p>
              </w:tc>
            </w:tr>
            <w:tr w:rsidR="0018076B" w:rsidRPr="00C96070" w14:paraId="009B789F" w14:textId="77777777" w:rsidTr="00670DA1">
              <w:tc>
                <w:tcPr>
                  <w:tcW w:w="2998" w:type="dxa"/>
                </w:tcPr>
                <w:p w14:paraId="34333FCE" w14:textId="77777777" w:rsidR="0018076B" w:rsidRPr="00C96070" w:rsidRDefault="0018076B" w:rsidP="0018076B">
                  <w:pPr>
                    <w:spacing w:line="360" w:lineRule="auto"/>
                    <w:jc w:val="both"/>
                    <w:rPr>
                      <w:rFonts w:cstheme="minorHAnsi"/>
                      <w:b/>
                      <w:bCs/>
                      <w:sz w:val="22"/>
                      <w:szCs w:val="22"/>
                    </w:rPr>
                  </w:pPr>
                  <w:r w:rsidRPr="00C96070">
                    <w:rPr>
                      <w:rFonts w:cstheme="minorHAnsi"/>
                      <w:b/>
                      <w:bCs/>
                      <w:sz w:val="22"/>
                      <w:szCs w:val="22"/>
                    </w:rPr>
                    <w:t>Exclusion criteria</w:t>
                  </w:r>
                </w:p>
              </w:tc>
              <w:tc>
                <w:tcPr>
                  <w:tcW w:w="3042" w:type="dxa"/>
                </w:tcPr>
                <w:p w14:paraId="2D2389EB" w14:textId="77777777" w:rsidR="0018076B" w:rsidRPr="00C96070" w:rsidRDefault="0018076B" w:rsidP="0018076B">
                  <w:pPr>
                    <w:spacing w:line="360" w:lineRule="auto"/>
                    <w:jc w:val="both"/>
                    <w:rPr>
                      <w:rFonts w:cstheme="minorHAnsi"/>
                      <w:sz w:val="22"/>
                      <w:szCs w:val="22"/>
                    </w:rPr>
                  </w:pPr>
                  <w:r w:rsidRPr="00C96070">
                    <w:rPr>
                      <w:rFonts w:cstheme="minorHAnsi"/>
                      <w:sz w:val="22"/>
                      <w:szCs w:val="22"/>
                    </w:rPr>
                    <w:t>Studies not available in English, books, conference abstracts editorials, expert/opinion papers.</w:t>
                  </w:r>
                </w:p>
              </w:tc>
              <w:tc>
                <w:tcPr>
                  <w:tcW w:w="2976" w:type="dxa"/>
                </w:tcPr>
                <w:p w14:paraId="476ECC2B" w14:textId="77777777" w:rsidR="0018076B" w:rsidRPr="00C96070" w:rsidRDefault="0018076B" w:rsidP="0018076B">
                  <w:pPr>
                    <w:spacing w:line="360" w:lineRule="auto"/>
                    <w:jc w:val="both"/>
                    <w:rPr>
                      <w:rFonts w:cstheme="minorHAnsi"/>
                      <w:b/>
                      <w:bCs/>
                      <w:sz w:val="22"/>
                      <w:szCs w:val="22"/>
                    </w:rPr>
                  </w:pPr>
                  <w:r w:rsidRPr="00C96070">
                    <w:rPr>
                      <w:rFonts w:cstheme="minorHAnsi"/>
                      <w:sz w:val="22"/>
                      <w:szCs w:val="22"/>
                    </w:rPr>
                    <w:t xml:space="preserve">Studies not available in English, books, conference abstracts editorials, expert/opinion papers. </w:t>
                  </w:r>
                </w:p>
              </w:tc>
            </w:tr>
          </w:tbl>
          <w:p w14:paraId="6E22429C" w14:textId="77777777" w:rsidR="0018076B" w:rsidRPr="00C96070" w:rsidRDefault="0018076B" w:rsidP="00E81930">
            <w:pPr>
              <w:spacing w:line="360" w:lineRule="auto"/>
              <w:jc w:val="both"/>
              <w:rPr>
                <w:rFonts w:asciiTheme="minorHAnsi" w:hAnsiTheme="minorHAnsi" w:cstheme="minorHAnsi"/>
                <w:b/>
                <w:bCs/>
                <w:sz w:val="22"/>
                <w:szCs w:val="22"/>
              </w:rPr>
            </w:pPr>
          </w:p>
          <w:p w14:paraId="044876D7" w14:textId="5AA460D8" w:rsidR="00FB3483" w:rsidRPr="00C96070" w:rsidRDefault="00FB3483" w:rsidP="005979B8">
            <w:pPr>
              <w:pStyle w:val="Default"/>
              <w:spacing w:before="40" w:after="40"/>
              <w:rPr>
                <w:rFonts w:asciiTheme="minorHAnsi" w:hAnsiTheme="minorHAnsi" w:cstheme="minorHAnsi"/>
                <w:sz w:val="22"/>
                <w:szCs w:val="22"/>
              </w:rPr>
            </w:pPr>
          </w:p>
        </w:tc>
        <w:tc>
          <w:tcPr>
            <w:tcW w:w="1200" w:type="dxa"/>
            <w:tcBorders>
              <w:top w:val="single" w:sz="5" w:space="0" w:color="000000"/>
              <w:left w:val="single" w:sz="5" w:space="0" w:color="000000"/>
              <w:bottom w:val="single" w:sz="5" w:space="0" w:color="000000"/>
              <w:right w:val="single" w:sz="5" w:space="0" w:color="000000"/>
            </w:tcBorders>
          </w:tcPr>
          <w:p w14:paraId="6B03C229" w14:textId="1B2DEFBD" w:rsidR="00FB3483" w:rsidRPr="00C96070" w:rsidRDefault="000758C1" w:rsidP="005979B8">
            <w:pPr>
              <w:pStyle w:val="Default"/>
              <w:spacing w:before="40" w:after="40"/>
              <w:rPr>
                <w:rFonts w:asciiTheme="minorHAnsi" w:hAnsiTheme="minorHAnsi" w:cstheme="minorHAnsi"/>
                <w:color w:val="auto"/>
                <w:sz w:val="22"/>
                <w:szCs w:val="22"/>
              </w:rPr>
            </w:pPr>
            <w:r>
              <w:rPr>
                <w:rFonts w:asciiTheme="minorHAnsi" w:hAnsiTheme="minorHAnsi" w:cstheme="minorHAnsi"/>
                <w:color w:val="auto"/>
                <w:sz w:val="22"/>
                <w:szCs w:val="22"/>
              </w:rPr>
              <w:lastRenderedPageBreak/>
              <w:t>Page 7</w:t>
            </w:r>
          </w:p>
        </w:tc>
      </w:tr>
      <w:tr w:rsidR="00FB3483" w:rsidRPr="00C96070"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C96070" w:rsidRDefault="00E66E3A"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1E2228A0" w:rsidR="00FB3483" w:rsidRPr="00C96070" w:rsidRDefault="00C136B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For each of the two objectives, </w:t>
            </w:r>
            <w:r w:rsidRPr="00C96070">
              <w:rPr>
                <w:rFonts w:asciiTheme="minorHAnsi" w:hAnsiTheme="minorHAnsi" w:cstheme="minorHAnsi"/>
                <w:iCs/>
                <w:sz w:val="22"/>
                <w:szCs w:val="22"/>
              </w:rPr>
              <w:t>electronic databases PubMed, Embase, MEDLINE and Scopus were searched</w:t>
            </w:r>
            <w:r w:rsidRPr="00C96070">
              <w:rPr>
                <w:rFonts w:asciiTheme="minorHAnsi" w:hAnsiTheme="minorHAnsi" w:cstheme="minorHAnsi"/>
                <w:sz w:val="22"/>
                <w:szCs w:val="22"/>
              </w:rPr>
              <w:t>.</w:t>
            </w:r>
            <w:r w:rsidR="003D45D5" w:rsidRPr="00C96070">
              <w:rPr>
                <w:rFonts w:asciiTheme="minorHAnsi" w:hAnsiTheme="minorHAnsi" w:cstheme="minorHAnsi"/>
                <w:iCs/>
                <w:sz w:val="22"/>
                <w:szCs w:val="22"/>
              </w:rPr>
              <w:t xml:space="preserve"> Reference lists of included studies were also perused for relevant studies.</w:t>
            </w:r>
            <w:r w:rsidR="00E66E3A" w:rsidRPr="00C96070">
              <w:rPr>
                <w:rFonts w:asciiTheme="minorHAnsi" w:hAnsiTheme="minorHAnsi" w:cstheme="minorHAnsi"/>
                <w:sz w:val="22"/>
                <w:szCs w:val="22"/>
              </w:rPr>
              <w:t xml:space="preserve"> </w:t>
            </w:r>
          </w:p>
        </w:tc>
        <w:tc>
          <w:tcPr>
            <w:tcW w:w="1200" w:type="dxa"/>
            <w:tcBorders>
              <w:top w:val="single" w:sz="5" w:space="0" w:color="000000"/>
              <w:left w:val="single" w:sz="5" w:space="0" w:color="000000"/>
              <w:bottom w:val="single" w:sz="5" w:space="0" w:color="000000"/>
              <w:right w:val="single" w:sz="5" w:space="0" w:color="000000"/>
            </w:tcBorders>
          </w:tcPr>
          <w:p w14:paraId="13ED706A" w14:textId="58B14F0D" w:rsidR="00FB3483" w:rsidRPr="00C96070" w:rsidRDefault="003D45D5"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Page 6</w:t>
            </w:r>
          </w:p>
        </w:tc>
      </w:tr>
      <w:tr w:rsidR="00FB3483" w:rsidRPr="00C96070"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Search </w:t>
            </w:r>
            <w:r w:rsidR="00E66E3A" w:rsidRPr="00C96070">
              <w:rPr>
                <w:rFonts w:asciiTheme="minorHAnsi" w:hAnsiTheme="minorHAnsi" w:cstheme="minorHAnsi"/>
                <w:sz w:val="22"/>
                <w:szCs w:val="22"/>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C96070" w:rsidRDefault="00E66E3A"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7</w:t>
            </w:r>
          </w:p>
        </w:tc>
        <w:tc>
          <w:tcPr>
            <w:tcW w:w="11745" w:type="dxa"/>
            <w:tcBorders>
              <w:top w:val="single" w:sz="5" w:space="0" w:color="000000"/>
              <w:left w:val="single" w:sz="5" w:space="0" w:color="000000"/>
              <w:bottom w:val="single" w:sz="5" w:space="0" w:color="000000"/>
              <w:right w:val="single" w:sz="5" w:space="0" w:color="000000"/>
            </w:tcBorders>
          </w:tcPr>
          <w:p w14:paraId="692936D0" w14:textId="77777777" w:rsidR="003D45D5" w:rsidRPr="00C96070" w:rsidRDefault="003D45D5" w:rsidP="003D45D5">
            <w:pPr>
              <w:spacing w:line="360" w:lineRule="auto"/>
              <w:jc w:val="both"/>
              <w:rPr>
                <w:rFonts w:asciiTheme="minorHAnsi" w:hAnsiTheme="minorHAnsi" w:cstheme="minorHAnsi"/>
                <w:b/>
                <w:bCs/>
                <w:sz w:val="22"/>
                <w:szCs w:val="22"/>
              </w:rPr>
            </w:pPr>
            <w:r w:rsidRPr="00C96070">
              <w:rPr>
                <w:rFonts w:asciiTheme="minorHAnsi" w:hAnsiTheme="minorHAnsi" w:cstheme="minorHAnsi"/>
                <w:b/>
                <w:bCs/>
                <w:sz w:val="22"/>
                <w:szCs w:val="22"/>
              </w:rPr>
              <w:t>Search strategy</w:t>
            </w:r>
          </w:p>
          <w:p w14:paraId="2A1CCEBB" w14:textId="77777777" w:rsidR="00C136B3" w:rsidRPr="00C96070" w:rsidRDefault="00C136B3" w:rsidP="00C136B3">
            <w:pPr>
              <w:spacing w:line="360" w:lineRule="auto"/>
              <w:jc w:val="both"/>
              <w:rPr>
                <w:rFonts w:asciiTheme="minorHAnsi" w:hAnsiTheme="minorHAnsi" w:cstheme="minorHAnsi"/>
                <w:sz w:val="22"/>
                <w:szCs w:val="22"/>
              </w:rPr>
            </w:pPr>
            <w:r w:rsidRPr="00C96070">
              <w:rPr>
                <w:rFonts w:asciiTheme="minorHAnsi" w:hAnsiTheme="minorHAnsi" w:cstheme="minorHAnsi"/>
                <w:sz w:val="22"/>
                <w:szCs w:val="22"/>
              </w:rPr>
              <w:t xml:space="preserve">For each of the two objectives, </w:t>
            </w:r>
            <w:r w:rsidRPr="00C96070">
              <w:rPr>
                <w:rFonts w:asciiTheme="minorHAnsi" w:hAnsiTheme="minorHAnsi" w:cstheme="minorHAnsi"/>
                <w:iCs/>
                <w:sz w:val="22"/>
                <w:szCs w:val="22"/>
              </w:rPr>
              <w:t>electronic databases PubMed, Embase, MEDLINE and Scopus were searched</w:t>
            </w:r>
            <w:r w:rsidRPr="00C96070">
              <w:rPr>
                <w:rFonts w:asciiTheme="minorHAnsi" w:hAnsiTheme="minorHAnsi" w:cstheme="minorHAnsi"/>
                <w:sz w:val="22"/>
                <w:szCs w:val="22"/>
              </w:rPr>
              <w:t>. A systematic search strategy was developed with the help of the college librarian (MM) using a combination of Medical Subject Headings (</w:t>
            </w:r>
            <w:proofErr w:type="spellStart"/>
            <w:r w:rsidRPr="00C96070">
              <w:rPr>
                <w:rFonts w:asciiTheme="minorHAnsi" w:hAnsiTheme="minorHAnsi" w:cstheme="minorHAnsi"/>
                <w:sz w:val="22"/>
                <w:szCs w:val="22"/>
              </w:rPr>
              <w:t>MeSH</w:t>
            </w:r>
            <w:proofErr w:type="spellEnd"/>
            <w:r w:rsidRPr="00C96070">
              <w:rPr>
                <w:rFonts w:asciiTheme="minorHAnsi" w:hAnsiTheme="minorHAnsi" w:cstheme="minorHAnsi"/>
                <w:sz w:val="22"/>
                <w:szCs w:val="22"/>
              </w:rPr>
              <w:t xml:space="preserve"> terms) and controlled vocabulary to identify peer reviewed articles answering the research objectives </w:t>
            </w:r>
          </w:p>
          <w:p w14:paraId="2E33B6AC" w14:textId="77777777" w:rsidR="00C136B3" w:rsidRPr="00C96070" w:rsidRDefault="00C136B3" w:rsidP="00C136B3">
            <w:pPr>
              <w:spacing w:line="360" w:lineRule="auto"/>
              <w:jc w:val="both"/>
              <w:rPr>
                <w:rFonts w:asciiTheme="minorHAnsi" w:hAnsiTheme="minorHAnsi" w:cstheme="minorHAnsi"/>
                <w:b/>
                <w:bCs/>
                <w:sz w:val="22"/>
                <w:szCs w:val="22"/>
              </w:rPr>
            </w:pPr>
            <w:bookmarkStart w:id="0" w:name="_Hlk96336808"/>
            <w:r w:rsidRPr="00C96070">
              <w:rPr>
                <w:rFonts w:asciiTheme="minorHAnsi" w:hAnsiTheme="minorHAnsi" w:cstheme="minorHAnsi"/>
                <w:b/>
                <w:bCs/>
                <w:sz w:val="22"/>
                <w:szCs w:val="22"/>
              </w:rPr>
              <w:t>Objective 1 (Search 1) Challenges in the diagnosis of asthma in children</w:t>
            </w:r>
          </w:p>
          <w:bookmarkEnd w:id="0"/>
          <w:p w14:paraId="10F3BD0E" w14:textId="77777777" w:rsidR="00C136B3" w:rsidRPr="00C96070" w:rsidRDefault="00C136B3" w:rsidP="00C136B3">
            <w:pPr>
              <w:spacing w:line="360" w:lineRule="auto"/>
              <w:jc w:val="both"/>
              <w:rPr>
                <w:rFonts w:asciiTheme="minorHAnsi" w:hAnsiTheme="minorHAnsi" w:cstheme="minorHAnsi"/>
                <w:iCs/>
                <w:sz w:val="22"/>
                <w:szCs w:val="22"/>
              </w:rPr>
            </w:pPr>
            <w:proofErr w:type="spellStart"/>
            <w:r w:rsidRPr="00C96070">
              <w:rPr>
                <w:rFonts w:asciiTheme="minorHAnsi" w:hAnsiTheme="minorHAnsi" w:cstheme="minorHAnsi"/>
                <w:sz w:val="22"/>
                <w:szCs w:val="22"/>
              </w:rPr>
              <w:t>MeSH</w:t>
            </w:r>
            <w:proofErr w:type="spellEnd"/>
            <w:r w:rsidRPr="00C96070">
              <w:rPr>
                <w:rFonts w:asciiTheme="minorHAnsi" w:hAnsiTheme="minorHAnsi" w:cstheme="minorHAnsi"/>
                <w:sz w:val="22"/>
                <w:szCs w:val="22"/>
              </w:rPr>
              <w:t xml:space="preserve"> terms:</w:t>
            </w:r>
            <w:r w:rsidRPr="00C96070">
              <w:rPr>
                <w:rFonts w:asciiTheme="minorHAnsi" w:hAnsiTheme="minorHAnsi" w:cstheme="minorHAnsi"/>
                <w:iCs/>
                <w:sz w:val="22"/>
                <w:szCs w:val="22"/>
              </w:rPr>
              <w:t xml:space="preserve"> ‘asthma’, ‘diagnosis’, ‘underdiagnosis’, ‘children’, ‘paediatric’, ‘Nigeria’, ‘South Africa’, ‘Uganda</w:t>
            </w:r>
            <w:proofErr w:type="gramStart"/>
            <w:r w:rsidRPr="00C96070">
              <w:rPr>
                <w:rFonts w:asciiTheme="minorHAnsi" w:hAnsiTheme="minorHAnsi" w:cstheme="minorHAnsi"/>
                <w:iCs/>
                <w:sz w:val="22"/>
                <w:szCs w:val="22"/>
              </w:rPr>
              <w:t>’,  using</w:t>
            </w:r>
            <w:proofErr w:type="gramEnd"/>
            <w:r w:rsidRPr="00C96070">
              <w:rPr>
                <w:rFonts w:asciiTheme="minorHAnsi" w:hAnsiTheme="minorHAnsi" w:cstheme="minorHAnsi"/>
                <w:iCs/>
                <w:sz w:val="22"/>
                <w:szCs w:val="22"/>
              </w:rPr>
              <w:t xml:space="preserve"> AND/OR in the search builder. </w:t>
            </w:r>
            <w:bookmarkStart w:id="1" w:name="_Hlk96336858"/>
          </w:p>
          <w:p w14:paraId="71A86A05" w14:textId="77777777" w:rsidR="00C136B3" w:rsidRPr="00C96070" w:rsidRDefault="00C136B3" w:rsidP="00C136B3">
            <w:pPr>
              <w:spacing w:line="360" w:lineRule="auto"/>
              <w:jc w:val="both"/>
              <w:rPr>
                <w:rFonts w:asciiTheme="minorHAnsi" w:hAnsiTheme="minorHAnsi" w:cstheme="minorHAnsi"/>
                <w:b/>
                <w:bCs/>
                <w:sz w:val="22"/>
                <w:szCs w:val="22"/>
              </w:rPr>
            </w:pPr>
            <w:r w:rsidRPr="00C96070">
              <w:rPr>
                <w:rFonts w:asciiTheme="minorHAnsi" w:hAnsiTheme="minorHAnsi" w:cstheme="minorHAnsi"/>
                <w:b/>
                <w:bCs/>
                <w:sz w:val="22"/>
                <w:szCs w:val="22"/>
              </w:rPr>
              <w:t>Objective 2 (Search 2) Solutions to challenges in asthma diagnosis in children</w:t>
            </w:r>
          </w:p>
          <w:bookmarkEnd w:id="1"/>
          <w:p w14:paraId="64F83AE6" w14:textId="77777777" w:rsidR="00C136B3" w:rsidRPr="00C96070" w:rsidRDefault="00C136B3" w:rsidP="00C136B3">
            <w:pPr>
              <w:spacing w:line="360" w:lineRule="auto"/>
              <w:jc w:val="both"/>
              <w:rPr>
                <w:rFonts w:asciiTheme="minorHAnsi" w:hAnsiTheme="minorHAnsi" w:cstheme="minorHAnsi"/>
                <w:iCs/>
                <w:sz w:val="22"/>
                <w:szCs w:val="22"/>
              </w:rPr>
            </w:pPr>
            <w:proofErr w:type="spellStart"/>
            <w:r w:rsidRPr="00C96070">
              <w:rPr>
                <w:rFonts w:asciiTheme="minorHAnsi" w:hAnsiTheme="minorHAnsi" w:cstheme="minorHAnsi"/>
                <w:sz w:val="22"/>
                <w:szCs w:val="22"/>
              </w:rPr>
              <w:lastRenderedPageBreak/>
              <w:t>MeSH</w:t>
            </w:r>
            <w:proofErr w:type="spellEnd"/>
            <w:r w:rsidRPr="00C96070">
              <w:rPr>
                <w:rFonts w:asciiTheme="minorHAnsi" w:hAnsiTheme="minorHAnsi" w:cstheme="minorHAnsi"/>
                <w:sz w:val="22"/>
                <w:szCs w:val="22"/>
              </w:rPr>
              <w:t xml:space="preserve"> terms</w:t>
            </w:r>
            <w:r w:rsidRPr="00C96070">
              <w:rPr>
                <w:rFonts w:asciiTheme="minorHAnsi" w:hAnsiTheme="minorHAnsi" w:cstheme="minorHAnsi"/>
                <w:iCs/>
                <w:sz w:val="22"/>
                <w:szCs w:val="22"/>
              </w:rPr>
              <w:t>: ‘improving asthma diagnosis’, ‘solutions to challenges in asthma diagnosis’ ‘underdiagnosis’ ‘children</w:t>
            </w:r>
            <w:proofErr w:type="gramStart"/>
            <w:r w:rsidRPr="00C96070">
              <w:rPr>
                <w:rFonts w:asciiTheme="minorHAnsi" w:hAnsiTheme="minorHAnsi" w:cstheme="minorHAnsi"/>
                <w:iCs/>
                <w:sz w:val="22"/>
                <w:szCs w:val="22"/>
              </w:rPr>
              <w:t>’,  ‘</w:t>
            </w:r>
            <w:proofErr w:type="gramEnd"/>
            <w:r w:rsidRPr="00C96070">
              <w:rPr>
                <w:rFonts w:asciiTheme="minorHAnsi" w:hAnsiTheme="minorHAnsi" w:cstheme="minorHAnsi"/>
                <w:iCs/>
                <w:sz w:val="22"/>
                <w:szCs w:val="22"/>
              </w:rPr>
              <w:t xml:space="preserve">paediatric’, ‘Nigeria’, ‘South Africa’,  ‘Uganda’ ‘challenges’,   using AND/OR in the search builder. </w:t>
            </w:r>
          </w:p>
          <w:p w14:paraId="21DED44A" w14:textId="305F4E9E" w:rsidR="00FB3483" w:rsidRPr="00C96070" w:rsidRDefault="00C136B3" w:rsidP="003D45D5">
            <w:pPr>
              <w:spacing w:line="360" w:lineRule="auto"/>
              <w:jc w:val="both"/>
              <w:rPr>
                <w:rFonts w:asciiTheme="minorHAnsi" w:hAnsiTheme="minorHAnsi" w:cstheme="minorHAnsi"/>
                <w:sz w:val="22"/>
                <w:szCs w:val="22"/>
              </w:rPr>
            </w:pPr>
            <w:proofErr w:type="gramStart"/>
            <w:r w:rsidRPr="00C96070">
              <w:rPr>
                <w:rFonts w:asciiTheme="minorHAnsi" w:hAnsiTheme="minorHAnsi" w:cstheme="minorHAnsi"/>
                <w:sz w:val="22"/>
                <w:szCs w:val="22"/>
              </w:rPr>
              <w:t xml:space="preserve">These  </w:t>
            </w:r>
            <w:proofErr w:type="spellStart"/>
            <w:r w:rsidRPr="00C96070">
              <w:rPr>
                <w:rFonts w:asciiTheme="minorHAnsi" w:hAnsiTheme="minorHAnsi" w:cstheme="minorHAnsi"/>
                <w:sz w:val="22"/>
                <w:szCs w:val="22"/>
              </w:rPr>
              <w:t>MeSH</w:t>
            </w:r>
            <w:proofErr w:type="spellEnd"/>
            <w:proofErr w:type="gramEnd"/>
            <w:r w:rsidRPr="00C96070">
              <w:rPr>
                <w:rFonts w:asciiTheme="minorHAnsi" w:hAnsiTheme="minorHAnsi" w:cstheme="minorHAnsi"/>
                <w:sz w:val="22"/>
                <w:szCs w:val="22"/>
              </w:rPr>
              <w:t xml:space="preserve"> terms generated under the two objectives were used to develop two separate search strings which were used to search </w:t>
            </w:r>
            <w:r w:rsidRPr="00C96070">
              <w:rPr>
                <w:rFonts w:asciiTheme="minorHAnsi" w:hAnsiTheme="minorHAnsi" w:cstheme="minorHAnsi"/>
                <w:iCs/>
                <w:sz w:val="22"/>
                <w:szCs w:val="22"/>
              </w:rPr>
              <w:t xml:space="preserve">PubMed, Embase, MEDLINE and Scopus </w:t>
            </w:r>
          </w:p>
        </w:tc>
        <w:tc>
          <w:tcPr>
            <w:tcW w:w="1200" w:type="dxa"/>
            <w:tcBorders>
              <w:top w:val="single" w:sz="5" w:space="0" w:color="000000"/>
              <w:left w:val="single" w:sz="5" w:space="0" w:color="000000"/>
              <w:bottom w:val="single" w:sz="5" w:space="0" w:color="000000"/>
              <w:right w:val="single" w:sz="5" w:space="0" w:color="000000"/>
            </w:tcBorders>
          </w:tcPr>
          <w:p w14:paraId="1B009CEE" w14:textId="77777777" w:rsidR="00FB3483" w:rsidRPr="00C96070" w:rsidRDefault="003D45D5"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lastRenderedPageBreak/>
              <w:t>Page 6</w:t>
            </w:r>
          </w:p>
          <w:p w14:paraId="7C82E223" w14:textId="7B45FEAA" w:rsidR="00B46A48" w:rsidRPr="00C96070" w:rsidRDefault="00B46A48" w:rsidP="005979B8">
            <w:pPr>
              <w:pStyle w:val="Default"/>
              <w:spacing w:before="40" w:after="40"/>
              <w:rPr>
                <w:rFonts w:asciiTheme="minorHAnsi" w:hAnsiTheme="minorHAnsi" w:cstheme="minorHAnsi"/>
                <w:color w:val="auto"/>
                <w:sz w:val="22"/>
                <w:szCs w:val="22"/>
              </w:rPr>
            </w:pPr>
          </w:p>
        </w:tc>
      </w:tr>
      <w:tr w:rsidR="00FB3483" w:rsidRPr="00C96070"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Selection </w:t>
            </w:r>
            <w:r w:rsidR="00E66E3A" w:rsidRPr="00C96070">
              <w:rPr>
                <w:rFonts w:asciiTheme="minorHAnsi" w:hAnsiTheme="minorHAnsi" w:cstheme="minorHAnsi"/>
                <w:sz w:val="22"/>
                <w:szCs w:val="22"/>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C96070" w:rsidRDefault="00E66E3A"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F26460F" w:rsidR="00FB3483" w:rsidRPr="00C96070" w:rsidRDefault="0035194E" w:rsidP="0035194E">
            <w:pPr>
              <w:spacing w:line="360" w:lineRule="auto"/>
              <w:jc w:val="both"/>
              <w:rPr>
                <w:rFonts w:asciiTheme="minorHAnsi" w:hAnsiTheme="minorHAnsi" w:cstheme="minorHAnsi"/>
                <w:sz w:val="22"/>
                <w:szCs w:val="22"/>
              </w:rPr>
            </w:pPr>
            <w:r w:rsidRPr="00C96070">
              <w:rPr>
                <w:rFonts w:asciiTheme="minorHAnsi" w:hAnsiTheme="minorHAnsi" w:cstheme="minorHAnsi"/>
                <w:sz w:val="22"/>
                <w:szCs w:val="22"/>
              </w:rPr>
              <w:t xml:space="preserve">Two reviewers PM and FZG conducted the database search. They screened the results against the eligibility criteria. The studies selected for inclusion by title then had their abstracts retrieved and assessed against the eligibility criteria, for eligible abstracts, </w:t>
            </w:r>
            <w:proofErr w:type="gramStart"/>
            <w:r w:rsidRPr="00C96070">
              <w:rPr>
                <w:rFonts w:asciiTheme="minorHAnsi" w:hAnsiTheme="minorHAnsi" w:cstheme="minorHAnsi"/>
                <w:sz w:val="22"/>
                <w:szCs w:val="22"/>
              </w:rPr>
              <w:t>the  full</w:t>
            </w:r>
            <w:proofErr w:type="gramEnd"/>
            <w:r w:rsidRPr="00C96070">
              <w:rPr>
                <w:rFonts w:asciiTheme="minorHAnsi" w:hAnsiTheme="minorHAnsi" w:cstheme="minorHAnsi"/>
                <w:sz w:val="22"/>
                <w:szCs w:val="22"/>
              </w:rPr>
              <w:t xml:space="preserve"> articles were analysed against the eligibility criteria.  </w:t>
            </w:r>
          </w:p>
        </w:tc>
        <w:tc>
          <w:tcPr>
            <w:tcW w:w="1200" w:type="dxa"/>
            <w:tcBorders>
              <w:top w:val="single" w:sz="5" w:space="0" w:color="000000"/>
              <w:left w:val="single" w:sz="5" w:space="0" w:color="000000"/>
              <w:bottom w:val="single" w:sz="5" w:space="0" w:color="000000"/>
              <w:right w:val="single" w:sz="5" w:space="0" w:color="000000"/>
            </w:tcBorders>
          </w:tcPr>
          <w:p w14:paraId="00962FE3" w14:textId="28D5D493" w:rsidR="00FB3483" w:rsidRPr="00C96070" w:rsidRDefault="002F07F8"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 xml:space="preserve">Page </w:t>
            </w:r>
            <w:r w:rsidR="00630644">
              <w:rPr>
                <w:rFonts w:asciiTheme="minorHAnsi" w:hAnsiTheme="minorHAnsi" w:cstheme="minorHAnsi"/>
                <w:color w:val="auto"/>
                <w:sz w:val="22"/>
                <w:szCs w:val="22"/>
              </w:rPr>
              <w:t>7</w:t>
            </w:r>
          </w:p>
        </w:tc>
      </w:tr>
      <w:tr w:rsidR="00FB3483" w:rsidRPr="00C96070"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C96070" w:rsidRDefault="00E66E3A"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AD83576" w:rsidR="00FB3483" w:rsidRPr="00C96070" w:rsidRDefault="0035194E" w:rsidP="0035194E">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Relevant data was extracted and charted from the included studies. The Preview, Question, Read </w:t>
            </w:r>
            <w:proofErr w:type="gramStart"/>
            <w:r w:rsidRPr="00C96070">
              <w:rPr>
                <w:rFonts w:asciiTheme="minorHAnsi" w:hAnsiTheme="minorHAnsi" w:cstheme="minorHAnsi"/>
                <w:sz w:val="22"/>
                <w:szCs w:val="22"/>
              </w:rPr>
              <w:t>and  Summarize</w:t>
            </w:r>
            <w:proofErr w:type="gramEnd"/>
            <w:r w:rsidRPr="00C96070">
              <w:rPr>
                <w:rFonts w:asciiTheme="minorHAnsi" w:hAnsiTheme="minorHAnsi" w:cstheme="minorHAnsi"/>
                <w:sz w:val="22"/>
                <w:szCs w:val="22"/>
              </w:rPr>
              <w:t xml:space="preserve"> (PQRS) system was used on all the studies included. From each of the included studies the author, country, study type, findings and full reference, were captured onto a pre-</w:t>
            </w:r>
            <w:proofErr w:type="gramStart"/>
            <w:r w:rsidRPr="00C96070">
              <w:rPr>
                <w:rFonts w:asciiTheme="minorHAnsi" w:hAnsiTheme="minorHAnsi" w:cstheme="minorHAnsi"/>
                <w:sz w:val="22"/>
                <w:szCs w:val="22"/>
              </w:rPr>
              <w:t>defined  data</w:t>
            </w:r>
            <w:proofErr w:type="gramEnd"/>
            <w:r w:rsidRPr="00C96070">
              <w:rPr>
                <w:rFonts w:asciiTheme="minorHAnsi" w:hAnsiTheme="minorHAnsi" w:cstheme="minorHAnsi"/>
                <w:sz w:val="22"/>
                <w:szCs w:val="22"/>
              </w:rPr>
              <w:t xml:space="preserve"> extraction chart. (Supplement </w:t>
            </w:r>
            <w:r w:rsidR="00DF140B">
              <w:rPr>
                <w:rFonts w:asciiTheme="minorHAnsi" w:hAnsiTheme="minorHAnsi" w:cstheme="minorHAnsi"/>
                <w:sz w:val="22"/>
                <w:szCs w:val="22"/>
              </w:rPr>
              <w:t>2</w:t>
            </w:r>
            <w:r w:rsidRPr="00C96070">
              <w:rPr>
                <w:rFonts w:asciiTheme="minorHAnsi" w:hAnsiTheme="minorHAnsi" w:cstheme="minorHAnsi"/>
                <w:sz w:val="22"/>
                <w:szCs w:val="22"/>
              </w:rPr>
              <w:t xml:space="preserve">). The studies that met the inclusion criteria were grouped under the subheadings: “challenges in asthma diagnosis” </w:t>
            </w:r>
            <w:proofErr w:type="gramStart"/>
            <w:r w:rsidRPr="00C96070">
              <w:rPr>
                <w:rFonts w:asciiTheme="minorHAnsi" w:hAnsiTheme="minorHAnsi" w:cstheme="minorHAnsi"/>
                <w:sz w:val="22"/>
                <w:szCs w:val="22"/>
              </w:rPr>
              <w:t>and  “</w:t>
            </w:r>
            <w:proofErr w:type="gramEnd"/>
            <w:r w:rsidRPr="00C96070">
              <w:rPr>
                <w:rFonts w:asciiTheme="minorHAnsi" w:hAnsiTheme="minorHAnsi" w:cstheme="minorHAnsi"/>
                <w:sz w:val="22"/>
                <w:szCs w:val="22"/>
              </w:rPr>
              <w:t>solutions to improve asthma diagnosis”. Two independent members of the review team (ENS, SR) assessed the studies that were included. Disagreements among reviewers on whether an article was suitable for inclusion were resolved by these two independent members of the review team (ENS, SR).</w:t>
            </w:r>
          </w:p>
        </w:tc>
        <w:tc>
          <w:tcPr>
            <w:tcW w:w="1200" w:type="dxa"/>
            <w:tcBorders>
              <w:top w:val="single" w:sz="5" w:space="0" w:color="000000"/>
              <w:left w:val="single" w:sz="5" w:space="0" w:color="000000"/>
              <w:bottom w:val="single" w:sz="5" w:space="0" w:color="000000"/>
              <w:right w:val="single" w:sz="5" w:space="0" w:color="000000"/>
            </w:tcBorders>
          </w:tcPr>
          <w:p w14:paraId="1FB2C5F1" w14:textId="27B4C0F2" w:rsidR="00FB3483" w:rsidRPr="00C96070" w:rsidRDefault="002F07F8"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Page 8</w:t>
            </w:r>
          </w:p>
        </w:tc>
      </w:tr>
      <w:tr w:rsidR="00930A31" w:rsidRPr="00C96070"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64F00E6E" w:rsidR="00930A31" w:rsidRPr="00C96070" w:rsidRDefault="002C1917" w:rsidP="005979B8">
            <w:pPr>
              <w:pStyle w:val="Default"/>
              <w:spacing w:before="40" w:after="40"/>
              <w:rPr>
                <w:rFonts w:asciiTheme="minorHAnsi" w:hAnsiTheme="minorHAnsi" w:cstheme="minorHAnsi"/>
                <w:sz w:val="22"/>
                <w:szCs w:val="22"/>
              </w:rPr>
            </w:pPr>
            <w:r w:rsidRPr="00C96070">
              <w:rPr>
                <w:rFonts w:asciiTheme="minorHAnsi" w:hAnsiTheme="minorHAnsi" w:cstheme="minorHAnsi"/>
                <w:color w:val="auto"/>
                <w:sz w:val="22"/>
                <w:szCs w:val="22"/>
              </w:rPr>
              <w:t>From each of the included studies the following: author, country, study type, findings and full reference, were captured onto a pre-defined data extraction chart.</w:t>
            </w:r>
            <w:r w:rsidRPr="00C96070">
              <w:rPr>
                <w:rFonts w:asciiTheme="minorHAnsi" w:hAnsiTheme="minorHAnsi" w:cstheme="minorHAnsi"/>
                <w:sz w:val="22"/>
                <w:szCs w:val="22"/>
              </w:rPr>
              <w:t xml:space="preserve"> </w:t>
            </w:r>
          </w:p>
        </w:tc>
        <w:tc>
          <w:tcPr>
            <w:tcW w:w="1200" w:type="dxa"/>
            <w:tcBorders>
              <w:top w:val="single" w:sz="5" w:space="0" w:color="000000"/>
              <w:left w:val="single" w:sz="5" w:space="0" w:color="000000"/>
              <w:bottom w:val="single" w:sz="5" w:space="0" w:color="000000"/>
              <w:right w:val="single" w:sz="5" w:space="0" w:color="000000"/>
            </w:tcBorders>
          </w:tcPr>
          <w:p w14:paraId="11D25995" w14:textId="0FD86276" w:rsidR="00930A31" w:rsidRPr="00C96070" w:rsidRDefault="003C74CE"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sz w:val="22"/>
                <w:szCs w:val="22"/>
              </w:rPr>
              <w:t xml:space="preserve">Supplement </w:t>
            </w:r>
            <w:r w:rsidR="00DF140B">
              <w:rPr>
                <w:rFonts w:asciiTheme="minorHAnsi" w:hAnsiTheme="minorHAnsi" w:cstheme="minorHAnsi"/>
                <w:sz w:val="22"/>
                <w:szCs w:val="22"/>
              </w:rPr>
              <w:t>2</w:t>
            </w:r>
          </w:p>
        </w:tc>
      </w:tr>
      <w:tr w:rsidR="00930A31" w:rsidRPr="00C96070"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670410EC" w:rsidR="00930A31" w:rsidRPr="00C96070" w:rsidRDefault="002C1917"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Not applicable</w:t>
            </w:r>
            <w:r w:rsidR="00930A31" w:rsidRPr="00C96070">
              <w:rPr>
                <w:rFonts w:asciiTheme="minorHAnsi" w:hAnsiTheme="minorHAnsi" w:cstheme="minorHAnsi"/>
                <w:sz w:val="22"/>
                <w:szCs w:val="22"/>
              </w:rPr>
              <w:t>.</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FB3483" w:rsidRPr="00C96070"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C96070" w:rsidRDefault="00E66E3A"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Study r</w:t>
            </w:r>
            <w:r w:rsidR="00FB3483" w:rsidRPr="00C96070">
              <w:rPr>
                <w:rFonts w:asciiTheme="minorHAnsi" w:hAnsiTheme="minorHAnsi" w:cstheme="minorHAnsi"/>
                <w:sz w:val="22"/>
                <w:szCs w:val="22"/>
              </w:rPr>
              <w:t xml:space="preserve">isk of bias </w:t>
            </w:r>
            <w:r w:rsidRPr="00C96070">
              <w:rPr>
                <w:rFonts w:asciiTheme="minorHAnsi" w:hAnsiTheme="minorHAnsi" w:cstheme="minorHAnsi"/>
                <w:sz w:val="22"/>
                <w:szCs w:val="22"/>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w:t>
            </w:r>
            <w:r w:rsidR="00E66E3A" w:rsidRPr="00C96070">
              <w:rPr>
                <w:rFonts w:asciiTheme="minorHAnsi" w:hAnsiTheme="minorHAnsi" w:cstheme="minorHAnsi"/>
                <w:sz w:val="22"/>
                <w:szCs w:val="22"/>
              </w:rPr>
              <w:t>1</w:t>
            </w:r>
          </w:p>
        </w:tc>
        <w:tc>
          <w:tcPr>
            <w:tcW w:w="11745" w:type="dxa"/>
            <w:tcBorders>
              <w:top w:val="single" w:sz="5" w:space="0" w:color="000000"/>
              <w:left w:val="single" w:sz="5" w:space="0" w:color="000000"/>
              <w:bottom w:val="single" w:sz="5" w:space="0" w:color="000000"/>
              <w:right w:val="single" w:sz="5" w:space="0" w:color="000000"/>
            </w:tcBorders>
          </w:tcPr>
          <w:p w14:paraId="75EB030E" w14:textId="1194DAC4" w:rsidR="002F07F8" w:rsidRPr="00C96070" w:rsidRDefault="002F07F8" w:rsidP="002F07F8">
            <w:pPr>
              <w:autoSpaceDE w:val="0"/>
              <w:autoSpaceDN w:val="0"/>
              <w:adjustRightInd w:val="0"/>
              <w:spacing w:after="186" w:line="360" w:lineRule="auto"/>
              <w:jc w:val="both"/>
              <w:rPr>
                <w:rFonts w:asciiTheme="minorHAnsi" w:hAnsiTheme="minorHAnsi" w:cstheme="minorHAnsi"/>
                <w:sz w:val="22"/>
                <w:szCs w:val="22"/>
              </w:rPr>
            </w:pPr>
            <w:r w:rsidRPr="00C96070">
              <w:rPr>
                <w:rFonts w:asciiTheme="minorHAnsi" w:hAnsiTheme="minorHAnsi" w:cstheme="minorHAnsi"/>
                <w:sz w:val="22"/>
                <w:szCs w:val="22"/>
              </w:rPr>
              <w:t xml:space="preserve">Methodological quality appraisal and risk of bias </w:t>
            </w:r>
            <w:proofErr w:type="gramStart"/>
            <w:r w:rsidRPr="00C96070">
              <w:rPr>
                <w:rFonts w:asciiTheme="minorHAnsi" w:hAnsiTheme="minorHAnsi" w:cstheme="minorHAnsi"/>
                <w:sz w:val="22"/>
                <w:szCs w:val="22"/>
              </w:rPr>
              <w:t>assessment  for</w:t>
            </w:r>
            <w:proofErr w:type="gramEnd"/>
            <w:r w:rsidRPr="00C96070">
              <w:rPr>
                <w:rFonts w:asciiTheme="minorHAnsi" w:hAnsiTheme="minorHAnsi" w:cstheme="minorHAnsi"/>
                <w:sz w:val="22"/>
                <w:szCs w:val="22"/>
              </w:rPr>
              <w:t xml:space="preserve"> the included studies was not done, the authors felt this scoping review aim was to map the evidence around asthma diagnosis particularly as it relates to the challenges faced and  solutions to improve  asthma diagnosis as reported in literature rather than compare  diagnostic criteria. In that regard as a ‘mapping review’ even without quality appraisal may be adequate to give guidance on how asthma diagnosis may be improved.</w:t>
            </w:r>
          </w:p>
          <w:p w14:paraId="5C7277A8" w14:textId="12C6F67E" w:rsidR="00FB3483" w:rsidRPr="00C96070" w:rsidRDefault="00FB3483" w:rsidP="005979B8">
            <w:pPr>
              <w:pStyle w:val="Default"/>
              <w:spacing w:before="40" w:after="40"/>
              <w:rPr>
                <w:rFonts w:asciiTheme="minorHAnsi" w:hAnsiTheme="minorHAnsi" w:cstheme="minorHAnsi"/>
                <w:color w:val="auto"/>
                <w:sz w:val="22"/>
                <w:szCs w:val="22"/>
              </w:rPr>
            </w:pP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Pr="00C96070" w:rsidRDefault="00FB3483" w:rsidP="005979B8">
            <w:pPr>
              <w:pStyle w:val="Default"/>
              <w:spacing w:before="40" w:after="40"/>
              <w:rPr>
                <w:rFonts w:asciiTheme="minorHAnsi" w:hAnsiTheme="minorHAnsi" w:cstheme="minorHAnsi"/>
                <w:color w:val="auto"/>
                <w:sz w:val="22"/>
                <w:szCs w:val="22"/>
              </w:rPr>
            </w:pPr>
          </w:p>
        </w:tc>
      </w:tr>
      <w:tr w:rsidR="00FB3483" w:rsidRPr="00C96070"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C96070" w:rsidRDefault="00E66E3A"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Effect</w:t>
            </w:r>
            <w:r w:rsidR="00FB3483" w:rsidRPr="00C96070">
              <w:rPr>
                <w:rFonts w:asciiTheme="minorHAnsi" w:hAnsiTheme="minorHAnsi" w:cstheme="minorHAnsi"/>
                <w:sz w:val="22"/>
                <w:szCs w:val="22"/>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w:t>
            </w:r>
            <w:r w:rsidR="00E66E3A" w:rsidRPr="00C96070">
              <w:rPr>
                <w:rFonts w:asciiTheme="minorHAnsi" w:hAnsiTheme="minorHAnsi" w:cstheme="minorHAnsi"/>
                <w:sz w:val="22"/>
                <w:szCs w:val="22"/>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2173078F" w:rsidR="00FB3483" w:rsidRPr="00C96070" w:rsidRDefault="00375F4F"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Not applicable</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C96070" w:rsidRDefault="00FB3483" w:rsidP="005979B8">
            <w:pPr>
              <w:pStyle w:val="Default"/>
              <w:spacing w:before="40" w:after="40"/>
              <w:rPr>
                <w:rFonts w:asciiTheme="minorHAnsi" w:hAnsiTheme="minorHAnsi" w:cstheme="minorHAnsi"/>
                <w:color w:val="auto"/>
                <w:sz w:val="22"/>
                <w:szCs w:val="22"/>
              </w:rPr>
            </w:pPr>
          </w:p>
        </w:tc>
      </w:tr>
      <w:tr w:rsidR="00930A31" w:rsidRPr="00C96070"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13a</w:t>
            </w:r>
          </w:p>
        </w:tc>
        <w:tc>
          <w:tcPr>
            <w:tcW w:w="11745" w:type="dxa"/>
            <w:tcBorders>
              <w:top w:val="single" w:sz="5" w:space="0" w:color="000000"/>
              <w:left w:val="single" w:sz="5" w:space="0" w:color="000000"/>
              <w:bottom w:val="single" w:sz="5" w:space="0" w:color="000000"/>
              <w:right w:val="single" w:sz="5" w:space="0" w:color="000000"/>
            </w:tcBorders>
          </w:tcPr>
          <w:p w14:paraId="0A779E4A" w14:textId="057A620D" w:rsidR="00D72318" w:rsidRPr="00C96070" w:rsidRDefault="00D72318" w:rsidP="00D72318">
            <w:pPr>
              <w:pBdr>
                <w:bottom w:val="single" w:sz="6" w:space="0" w:color="F1F1F5"/>
              </w:pBdr>
              <w:shd w:val="clear" w:color="auto" w:fill="FFFFFF"/>
              <w:spacing w:before="100" w:beforeAutospacing="1" w:after="100" w:afterAutospacing="1" w:line="276" w:lineRule="auto"/>
              <w:rPr>
                <w:rFonts w:asciiTheme="minorHAnsi" w:hAnsiTheme="minorHAnsi" w:cstheme="minorHAnsi"/>
                <w:sz w:val="22"/>
                <w:szCs w:val="22"/>
              </w:rPr>
            </w:pPr>
            <w:r w:rsidRPr="00C96070">
              <w:rPr>
                <w:rFonts w:asciiTheme="minorHAnsi" w:hAnsiTheme="minorHAnsi" w:cstheme="minorHAnsi"/>
                <w:sz w:val="22"/>
                <w:szCs w:val="22"/>
              </w:rPr>
              <w:t xml:space="preserve">For quantitative data descriptive statistics were used. The findings were sorted into broad themes. </w:t>
            </w:r>
            <w:proofErr w:type="gramStart"/>
            <w:r w:rsidRPr="00C96070">
              <w:rPr>
                <w:rFonts w:asciiTheme="minorHAnsi" w:hAnsiTheme="minorHAnsi" w:cstheme="minorHAnsi"/>
                <w:sz w:val="22"/>
                <w:szCs w:val="22"/>
              </w:rPr>
              <w:t>This  enabled</w:t>
            </w:r>
            <w:proofErr w:type="gramEnd"/>
            <w:r w:rsidRPr="00C96070">
              <w:rPr>
                <w:rFonts w:asciiTheme="minorHAnsi" w:hAnsiTheme="minorHAnsi" w:cstheme="minorHAnsi"/>
                <w:sz w:val="22"/>
                <w:szCs w:val="22"/>
              </w:rPr>
              <w:t xml:space="preserve">  identification, analysis  and  interpretation  the  findings  from   the  articles  according  to  key  themes  or  patterns. For the one study with qualitative data, content analysis was done. </w:t>
            </w:r>
          </w:p>
          <w:p w14:paraId="35B0AD87" w14:textId="2A0031DC" w:rsidR="00274C1A" w:rsidRPr="00C96070" w:rsidRDefault="00274C1A" w:rsidP="00274C1A">
            <w:pPr>
              <w:pBdr>
                <w:bottom w:val="single" w:sz="6" w:space="0" w:color="F1F1F5"/>
              </w:pBdr>
              <w:shd w:val="clear" w:color="auto" w:fill="FFFFFF"/>
              <w:spacing w:before="100" w:beforeAutospacing="1" w:after="100" w:afterAutospacing="1" w:line="276" w:lineRule="auto"/>
              <w:rPr>
                <w:rFonts w:asciiTheme="minorHAnsi" w:hAnsiTheme="minorHAnsi" w:cstheme="minorHAnsi"/>
                <w:color w:val="000000"/>
                <w:sz w:val="22"/>
                <w:szCs w:val="22"/>
              </w:rPr>
            </w:pPr>
          </w:p>
          <w:p w14:paraId="1521797E" w14:textId="39C73B58" w:rsidR="00930A31" w:rsidRPr="00C96070" w:rsidRDefault="00930A31" w:rsidP="00274C1A">
            <w:pPr>
              <w:pBdr>
                <w:bottom w:val="single" w:sz="6" w:space="0" w:color="F1F1F5"/>
              </w:pBdr>
              <w:shd w:val="clear" w:color="auto" w:fill="FFFFFF"/>
              <w:spacing w:before="100" w:beforeAutospacing="1" w:after="100" w:afterAutospacing="1" w:line="276" w:lineRule="auto"/>
              <w:rPr>
                <w:rFonts w:asciiTheme="minorHAnsi" w:hAnsiTheme="minorHAnsi" w:cstheme="minorHAnsi"/>
                <w:sz w:val="22"/>
                <w:szCs w:val="22"/>
              </w:rPr>
            </w:pPr>
          </w:p>
        </w:tc>
        <w:tc>
          <w:tcPr>
            <w:tcW w:w="1200" w:type="dxa"/>
            <w:tcBorders>
              <w:top w:val="single" w:sz="5" w:space="0" w:color="000000"/>
              <w:left w:val="single" w:sz="5" w:space="0" w:color="000000"/>
              <w:bottom w:val="single" w:sz="5" w:space="0" w:color="000000"/>
              <w:right w:val="single" w:sz="5" w:space="0" w:color="000000"/>
            </w:tcBorders>
          </w:tcPr>
          <w:p w14:paraId="403E8D65" w14:textId="6A0B6A8F" w:rsidR="00930A31" w:rsidRPr="00C96070" w:rsidRDefault="00184F46" w:rsidP="005979B8">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Page 9</w:t>
            </w:r>
          </w:p>
        </w:tc>
      </w:tr>
      <w:tr w:rsidR="00930A31" w:rsidRPr="00C96070"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5ECA7F2F"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Describe any methods required to prepare the data for presentation or synthesis, such as handling of missing summary statistics, or data conversion</w:t>
            </w:r>
            <w:r w:rsidR="00375F4F" w:rsidRPr="00C96070">
              <w:rPr>
                <w:rFonts w:asciiTheme="minorHAnsi" w:hAnsiTheme="minorHAnsi" w:cstheme="minorHAnsi"/>
                <w:sz w:val="22"/>
                <w:szCs w:val="22"/>
              </w:rPr>
              <w:t>:</w:t>
            </w:r>
            <w:r w:rsidR="0035194E" w:rsidRPr="00C96070">
              <w:rPr>
                <w:rFonts w:asciiTheme="minorHAnsi" w:hAnsiTheme="minorHAnsi" w:cstheme="minorHAnsi"/>
                <w:sz w:val="22"/>
                <w:szCs w:val="22"/>
              </w:rPr>
              <w:t xml:space="preserve"> </w:t>
            </w:r>
            <w:r w:rsidR="00375F4F" w:rsidRPr="00C96070">
              <w:rPr>
                <w:rFonts w:asciiTheme="minorHAnsi" w:hAnsiTheme="minorHAnsi" w:cstheme="minorHAnsi"/>
                <w:sz w:val="22"/>
                <w:szCs w:val="22"/>
              </w:rPr>
              <w:t>Not applicable</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56C4F306" w:rsidR="00930A31" w:rsidRPr="00C96070" w:rsidRDefault="00930A31" w:rsidP="005979B8">
            <w:pPr>
              <w:pStyle w:val="Default"/>
              <w:spacing w:before="40" w:after="40"/>
              <w:rPr>
                <w:rFonts w:asciiTheme="minorHAnsi" w:hAnsiTheme="minorHAnsi" w:cstheme="minorHAnsi"/>
                <w:sz w:val="22"/>
                <w:szCs w:val="22"/>
              </w:rPr>
            </w:pPr>
            <w:r w:rsidRPr="00630644">
              <w:rPr>
                <w:rFonts w:asciiTheme="minorHAnsi" w:hAnsiTheme="minorHAnsi" w:cstheme="minorHAnsi"/>
                <w:b/>
                <w:bCs/>
                <w:sz w:val="22"/>
                <w:szCs w:val="22"/>
              </w:rPr>
              <w:t>Describe any methods used to tabulate or visually display results of individual studies and syntheses.</w:t>
            </w:r>
            <w:r w:rsidR="00D72318" w:rsidRPr="00C96070">
              <w:rPr>
                <w:rFonts w:asciiTheme="minorHAnsi" w:hAnsiTheme="minorHAnsi" w:cstheme="minorHAnsi"/>
                <w:sz w:val="22"/>
                <w:szCs w:val="22"/>
              </w:rPr>
              <w:t xml:space="preserve"> Relevant data was extracted and charted from the included studies. The Preview, Question, Read </w:t>
            </w:r>
            <w:proofErr w:type="gramStart"/>
            <w:r w:rsidR="00D72318" w:rsidRPr="00C96070">
              <w:rPr>
                <w:rFonts w:asciiTheme="minorHAnsi" w:hAnsiTheme="minorHAnsi" w:cstheme="minorHAnsi"/>
                <w:sz w:val="22"/>
                <w:szCs w:val="22"/>
              </w:rPr>
              <w:t>and  Summarize</w:t>
            </w:r>
            <w:proofErr w:type="gramEnd"/>
            <w:r w:rsidR="00D72318" w:rsidRPr="00C96070">
              <w:rPr>
                <w:rFonts w:asciiTheme="minorHAnsi" w:hAnsiTheme="minorHAnsi" w:cstheme="minorHAnsi"/>
                <w:sz w:val="22"/>
                <w:szCs w:val="22"/>
              </w:rPr>
              <w:t xml:space="preserve"> (PQRS) system was used on all the studies included. From each of the included studies the author, country, study type, findings and full reference, were captured onto a pre-</w:t>
            </w:r>
            <w:proofErr w:type="gramStart"/>
            <w:r w:rsidR="00D72318" w:rsidRPr="00C96070">
              <w:rPr>
                <w:rFonts w:asciiTheme="minorHAnsi" w:hAnsiTheme="minorHAnsi" w:cstheme="minorHAnsi"/>
                <w:sz w:val="22"/>
                <w:szCs w:val="22"/>
              </w:rPr>
              <w:t>defined  data</w:t>
            </w:r>
            <w:proofErr w:type="gramEnd"/>
            <w:r w:rsidR="00D72318" w:rsidRPr="00C96070">
              <w:rPr>
                <w:rFonts w:asciiTheme="minorHAnsi" w:hAnsiTheme="minorHAnsi" w:cstheme="minorHAnsi"/>
                <w:sz w:val="22"/>
                <w:szCs w:val="22"/>
              </w:rPr>
              <w:t xml:space="preserve"> extraction chart. (Supplement 3). The studies that met the inclusion criteria were grouped under the subheadings: “challenges in asthma diagnosis” </w:t>
            </w:r>
            <w:proofErr w:type="gramStart"/>
            <w:r w:rsidR="00D72318" w:rsidRPr="00C96070">
              <w:rPr>
                <w:rFonts w:asciiTheme="minorHAnsi" w:hAnsiTheme="minorHAnsi" w:cstheme="minorHAnsi"/>
                <w:sz w:val="22"/>
                <w:szCs w:val="22"/>
              </w:rPr>
              <w:t>and  “</w:t>
            </w:r>
            <w:proofErr w:type="gramEnd"/>
            <w:r w:rsidR="00D72318" w:rsidRPr="00C96070">
              <w:rPr>
                <w:rFonts w:asciiTheme="minorHAnsi" w:hAnsiTheme="minorHAnsi" w:cstheme="minorHAnsi"/>
                <w:sz w:val="22"/>
                <w:szCs w:val="22"/>
              </w:rPr>
              <w:t>solutions to improve asthma diagnosis”. The key findings were collated, summarised and reported in tables and charts.  For the studies included for the review; relationships between studies were explored.</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54C9CDCF" w:rsidR="00930A31" w:rsidRPr="00C96070" w:rsidRDefault="00930A31" w:rsidP="005979B8">
            <w:pPr>
              <w:pStyle w:val="Default"/>
              <w:spacing w:before="40" w:after="40"/>
              <w:rPr>
                <w:rFonts w:asciiTheme="minorHAnsi" w:hAnsiTheme="minorHAnsi" w:cstheme="minorHAnsi"/>
                <w:sz w:val="22"/>
                <w:szCs w:val="22"/>
              </w:rPr>
            </w:pPr>
            <w:r w:rsidRPr="00630644">
              <w:rPr>
                <w:rFonts w:asciiTheme="minorHAnsi" w:hAnsiTheme="minorHAnsi" w:cstheme="minorHAnsi"/>
                <w:b/>
                <w:bCs/>
                <w:sz w:val="22"/>
                <w:szCs w:val="22"/>
              </w:rPr>
              <w:t xml:space="preserve">Describe any methods used to synthesize results and provide a rationale for the choice(s). </w:t>
            </w:r>
            <w:r w:rsidRPr="00C96070">
              <w:rPr>
                <w:rFonts w:asciiTheme="minorHAnsi" w:hAnsiTheme="minorHAnsi" w:cstheme="minorHAnsi"/>
                <w:sz w:val="22"/>
                <w:szCs w:val="22"/>
              </w:rPr>
              <w:t xml:space="preserve">If meta-analysis was performed, describe the model(s), method(s) to identify the presence and extent of statistical heterogeneity, and software package(s) </w:t>
            </w:r>
            <w:proofErr w:type="gramStart"/>
            <w:r w:rsidRPr="00C96070">
              <w:rPr>
                <w:rFonts w:asciiTheme="minorHAnsi" w:hAnsiTheme="minorHAnsi" w:cstheme="minorHAnsi"/>
                <w:sz w:val="22"/>
                <w:szCs w:val="22"/>
              </w:rPr>
              <w:t>used</w:t>
            </w:r>
            <w:r w:rsidR="00375F4F" w:rsidRPr="00C96070">
              <w:rPr>
                <w:rFonts w:asciiTheme="minorHAnsi" w:hAnsiTheme="minorHAnsi" w:cstheme="minorHAnsi"/>
                <w:sz w:val="22"/>
                <w:szCs w:val="22"/>
              </w:rPr>
              <w:t xml:space="preserve"> :</w:t>
            </w:r>
            <w:proofErr w:type="gramEnd"/>
            <w:r w:rsidR="00375F4F"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6D3D11A2"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Describe any methods used to explore possible causes of heterogeneity among study results (</w:t>
            </w:r>
            <w:proofErr w:type="gramStart"/>
            <w:r w:rsidRPr="00C96070">
              <w:rPr>
                <w:rFonts w:asciiTheme="minorHAnsi" w:hAnsiTheme="minorHAnsi" w:cstheme="minorHAnsi"/>
                <w:sz w:val="22"/>
                <w:szCs w:val="22"/>
              </w:rPr>
              <w:t>e.g.</w:t>
            </w:r>
            <w:proofErr w:type="gramEnd"/>
            <w:r w:rsidRPr="00C96070">
              <w:rPr>
                <w:rFonts w:asciiTheme="minorHAnsi" w:hAnsiTheme="minorHAnsi" w:cstheme="minorHAnsi"/>
                <w:sz w:val="22"/>
                <w:szCs w:val="22"/>
              </w:rPr>
              <w:t xml:space="preserve"> subgroup analysis, meta-regression).</w:t>
            </w:r>
            <w:r w:rsidR="00375F4F"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06393627"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Describe any sensitivity analyses conducted to assess robustness of the synthesized results.</w:t>
            </w:r>
            <w:r w:rsidR="00375F4F"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6E5FE2" w:rsidRPr="00C96070"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C96070" w:rsidRDefault="006E5FE2"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C96070" w:rsidRDefault="006E5FE2"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14</w:t>
            </w:r>
          </w:p>
        </w:tc>
        <w:tc>
          <w:tcPr>
            <w:tcW w:w="11745" w:type="dxa"/>
            <w:tcBorders>
              <w:top w:val="single" w:sz="5" w:space="0" w:color="000000"/>
              <w:left w:val="single" w:sz="5" w:space="0" w:color="000000"/>
              <w:bottom w:val="single" w:sz="5" w:space="0" w:color="000000"/>
              <w:right w:val="single" w:sz="5" w:space="0" w:color="000000"/>
            </w:tcBorders>
          </w:tcPr>
          <w:p w14:paraId="396C6856" w14:textId="78C571AF" w:rsidR="00375F4F" w:rsidRPr="00C96070" w:rsidRDefault="00375F4F" w:rsidP="00375F4F">
            <w:pPr>
              <w:autoSpaceDE w:val="0"/>
              <w:autoSpaceDN w:val="0"/>
              <w:adjustRightInd w:val="0"/>
              <w:spacing w:after="186" w:line="360" w:lineRule="auto"/>
              <w:jc w:val="both"/>
              <w:rPr>
                <w:rFonts w:asciiTheme="minorHAnsi" w:hAnsiTheme="minorHAnsi" w:cstheme="minorHAnsi"/>
                <w:sz w:val="22"/>
                <w:szCs w:val="22"/>
              </w:rPr>
            </w:pPr>
            <w:r w:rsidRPr="00C96070">
              <w:rPr>
                <w:rFonts w:asciiTheme="minorHAnsi" w:hAnsiTheme="minorHAnsi" w:cstheme="minorHAnsi"/>
                <w:sz w:val="22"/>
                <w:szCs w:val="22"/>
              </w:rPr>
              <w:t xml:space="preserve">Risk of bias </w:t>
            </w:r>
            <w:proofErr w:type="gramStart"/>
            <w:r w:rsidRPr="00C96070">
              <w:rPr>
                <w:rFonts w:asciiTheme="minorHAnsi" w:hAnsiTheme="minorHAnsi" w:cstheme="minorHAnsi"/>
                <w:sz w:val="22"/>
                <w:szCs w:val="22"/>
              </w:rPr>
              <w:t>assessment  for</w:t>
            </w:r>
            <w:proofErr w:type="gramEnd"/>
            <w:r w:rsidRPr="00C96070">
              <w:rPr>
                <w:rFonts w:asciiTheme="minorHAnsi" w:hAnsiTheme="minorHAnsi" w:cstheme="minorHAnsi"/>
                <w:sz w:val="22"/>
                <w:szCs w:val="22"/>
              </w:rPr>
              <w:t xml:space="preserve"> the included studies was not done, the authors felt this scoping review aim was to map the evidence around asthma diagnosis particularly as it relates to the challenges faced and  solutions to improve  asthma diagnosis as reported in literature rather than compare  diagnostic criteria. In that regard as a ‘mapping review’ even without quality appraisal may be adequate to give guidance on how asthma diagnosis may be improved.</w:t>
            </w:r>
          </w:p>
          <w:p w14:paraId="6353979A" w14:textId="7E846D92" w:rsidR="006E5FE2" w:rsidRPr="00C96070" w:rsidRDefault="006E5FE2" w:rsidP="005979B8">
            <w:pPr>
              <w:pStyle w:val="Default"/>
              <w:spacing w:before="40" w:after="40"/>
              <w:rPr>
                <w:rFonts w:asciiTheme="minorHAnsi" w:hAnsiTheme="minorHAnsi" w:cstheme="minorHAnsi"/>
                <w:sz w:val="22"/>
                <w:szCs w:val="22"/>
              </w:rPr>
            </w:pP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C96070" w:rsidRDefault="006E5FE2" w:rsidP="005979B8">
            <w:pPr>
              <w:pStyle w:val="Default"/>
              <w:spacing w:before="40" w:after="40"/>
              <w:rPr>
                <w:rFonts w:asciiTheme="minorHAnsi" w:hAnsiTheme="minorHAnsi" w:cstheme="minorHAnsi"/>
                <w:color w:val="auto"/>
                <w:sz w:val="22"/>
                <w:szCs w:val="22"/>
              </w:rPr>
            </w:pPr>
          </w:p>
        </w:tc>
      </w:tr>
      <w:tr w:rsidR="006E5FE2" w:rsidRPr="00C96070"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C96070" w:rsidRDefault="006E5FE2"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C96070" w:rsidRDefault="006E5FE2"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1A4D9C20" w:rsidR="006E5FE2" w:rsidRPr="00C96070" w:rsidRDefault="006E5FE2"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Describe any methods used to assess certainty (or confidence) in the body of evidence for an outcome.</w:t>
            </w:r>
            <w:r w:rsidR="00375F4F"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C96070" w:rsidRDefault="006E5FE2" w:rsidP="005979B8">
            <w:pPr>
              <w:pStyle w:val="Default"/>
              <w:spacing w:before="40" w:after="40"/>
              <w:rPr>
                <w:rFonts w:asciiTheme="minorHAnsi" w:hAnsiTheme="minorHAnsi" w:cstheme="minorHAnsi"/>
                <w:color w:val="auto"/>
                <w:sz w:val="22"/>
                <w:szCs w:val="22"/>
              </w:rPr>
            </w:pPr>
          </w:p>
        </w:tc>
      </w:tr>
      <w:tr w:rsidR="00FB3483" w:rsidRPr="00C96070"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C96070" w:rsidRDefault="00FB3483" w:rsidP="00947707">
            <w:pPr>
              <w:pStyle w:val="Default"/>
              <w:rPr>
                <w:rFonts w:asciiTheme="minorHAnsi" w:hAnsiTheme="minorHAnsi" w:cstheme="minorHAnsi"/>
                <w:sz w:val="22"/>
                <w:szCs w:val="22"/>
              </w:rPr>
            </w:pPr>
            <w:r w:rsidRPr="00C96070">
              <w:rPr>
                <w:rFonts w:asciiTheme="minorHAnsi" w:hAnsiTheme="minorHAnsi" w:cstheme="minorHAnsi"/>
                <w:b/>
                <w:bCs/>
                <w:sz w:val="22"/>
                <w:szCs w:val="2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C96070" w:rsidRDefault="00FB3483">
            <w:pPr>
              <w:pStyle w:val="Default"/>
              <w:jc w:val="center"/>
              <w:rPr>
                <w:rFonts w:asciiTheme="minorHAnsi" w:hAnsiTheme="minorHAnsi" w:cstheme="minorHAnsi"/>
                <w:color w:val="auto"/>
                <w:sz w:val="22"/>
                <w:szCs w:val="22"/>
              </w:rPr>
            </w:pPr>
          </w:p>
        </w:tc>
      </w:tr>
      <w:tr w:rsidR="00930A31" w:rsidRPr="00C96070"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lastRenderedPageBreak/>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Describe the results of the search and selection process, from the number of records identified in the search to the number of studies included in the review, ideally using a flow diagram</w:t>
            </w:r>
            <w:r w:rsidR="00AE4BBD" w:rsidRPr="00C96070">
              <w:rPr>
                <w:rFonts w:asciiTheme="minorHAnsi" w:hAnsiTheme="minorHAnsi" w:cstheme="minorHAnsi"/>
                <w:sz w:val="22"/>
                <w:szCs w:val="22"/>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34378A8" w:rsidR="00930A31" w:rsidRPr="00C96070" w:rsidRDefault="00375F4F" w:rsidP="005979B8">
            <w:pPr>
              <w:pStyle w:val="Default"/>
              <w:spacing w:before="40" w:after="40"/>
              <w:rPr>
                <w:rFonts w:asciiTheme="minorHAnsi" w:hAnsiTheme="minorHAnsi" w:cstheme="minorHAnsi"/>
                <w:color w:val="auto"/>
                <w:sz w:val="22"/>
                <w:szCs w:val="22"/>
              </w:rPr>
            </w:pPr>
            <w:proofErr w:type="gramStart"/>
            <w:r w:rsidRPr="00C96070">
              <w:rPr>
                <w:rFonts w:asciiTheme="minorHAnsi" w:hAnsiTheme="minorHAnsi" w:cstheme="minorHAnsi"/>
                <w:color w:val="auto"/>
                <w:sz w:val="22"/>
                <w:szCs w:val="22"/>
              </w:rPr>
              <w:t xml:space="preserve">Supplement </w:t>
            </w:r>
            <w:r w:rsidR="00714C69" w:rsidRPr="00C96070">
              <w:rPr>
                <w:rFonts w:asciiTheme="minorHAnsi" w:hAnsiTheme="minorHAnsi" w:cstheme="minorHAnsi"/>
                <w:color w:val="auto"/>
                <w:sz w:val="22"/>
                <w:szCs w:val="22"/>
              </w:rPr>
              <w:t xml:space="preserve"> </w:t>
            </w:r>
            <w:r w:rsidR="00DF140B">
              <w:rPr>
                <w:rFonts w:asciiTheme="minorHAnsi" w:hAnsiTheme="minorHAnsi" w:cstheme="minorHAnsi"/>
                <w:color w:val="auto"/>
                <w:sz w:val="22"/>
                <w:szCs w:val="22"/>
              </w:rPr>
              <w:t>3</w:t>
            </w:r>
            <w:proofErr w:type="gramEnd"/>
          </w:p>
        </w:tc>
      </w:tr>
      <w:tr w:rsidR="00930A31" w:rsidRPr="00C96070"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71A42D3" w:rsidR="00930A31" w:rsidRPr="00C96070" w:rsidRDefault="00630644" w:rsidP="005979B8">
            <w:pPr>
              <w:pStyle w:val="Default"/>
              <w:spacing w:before="40" w:after="40"/>
              <w:rPr>
                <w:rFonts w:asciiTheme="minorHAnsi" w:hAnsiTheme="minorHAnsi" w:cstheme="minorHAnsi"/>
                <w:color w:val="auto"/>
                <w:sz w:val="22"/>
                <w:szCs w:val="22"/>
              </w:rPr>
            </w:pPr>
            <w:proofErr w:type="gramStart"/>
            <w:r w:rsidRPr="00C96070">
              <w:rPr>
                <w:rFonts w:asciiTheme="minorHAnsi" w:hAnsiTheme="minorHAnsi" w:cstheme="minorHAnsi"/>
                <w:color w:val="auto"/>
                <w:sz w:val="22"/>
                <w:szCs w:val="22"/>
              </w:rPr>
              <w:t xml:space="preserve">Supplement  </w:t>
            </w:r>
            <w:r w:rsidR="00DF140B">
              <w:rPr>
                <w:rFonts w:asciiTheme="minorHAnsi" w:hAnsiTheme="minorHAnsi" w:cstheme="minorHAnsi"/>
                <w:color w:val="auto"/>
                <w:sz w:val="22"/>
                <w:szCs w:val="22"/>
              </w:rPr>
              <w:t>3</w:t>
            </w:r>
            <w:proofErr w:type="gramEnd"/>
          </w:p>
        </w:tc>
      </w:tr>
      <w:tr w:rsidR="00FB3483" w:rsidRPr="00C96070"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w:t>
            </w:r>
            <w:r w:rsidR="00B51910" w:rsidRPr="00C96070">
              <w:rPr>
                <w:rFonts w:asciiTheme="minorHAnsi" w:hAnsiTheme="minorHAnsi" w:cstheme="minorHAnsi"/>
                <w:sz w:val="22"/>
                <w:szCs w:val="22"/>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64F7A6A2" w:rsidR="00FB3483" w:rsidRPr="00C96070" w:rsidRDefault="00B51910"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Cite each included study and present its characteristics.</w:t>
            </w:r>
            <w:r w:rsidR="00274C1A" w:rsidRPr="00C96070">
              <w:rPr>
                <w:rFonts w:asciiTheme="minorHAnsi" w:hAnsiTheme="minorHAnsi" w:cstheme="minorHAnsi"/>
                <w:sz w:val="22"/>
                <w:szCs w:val="22"/>
              </w:rPr>
              <w:t xml:space="preserve"> </w:t>
            </w:r>
            <w:r w:rsidR="006B6B7B">
              <w:rPr>
                <w:rFonts w:asciiTheme="minorHAnsi" w:hAnsiTheme="minorHAnsi" w:cstheme="minorHAnsi"/>
                <w:color w:val="auto"/>
                <w:sz w:val="22"/>
                <w:szCs w:val="22"/>
              </w:rPr>
              <w:t xml:space="preserve">Table 2, Table 3, </w:t>
            </w:r>
            <w:r w:rsidR="00DF140B">
              <w:rPr>
                <w:rFonts w:asciiTheme="minorHAnsi" w:hAnsiTheme="minorHAnsi" w:cstheme="minorHAnsi"/>
                <w:color w:val="auto"/>
                <w:sz w:val="22"/>
                <w:szCs w:val="22"/>
              </w:rPr>
              <w:t xml:space="preserve">Supplement 2: </w:t>
            </w:r>
            <w:r w:rsidR="00274C1A" w:rsidRPr="00C96070">
              <w:rPr>
                <w:rFonts w:asciiTheme="minorHAnsi" w:hAnsiTheme="minorHAnsi" w:cstheme="minorHAnsi"/>
                <w:sz w:val="22"/>
                <w:szCs w:val="22"/>
              </w:rPr>
              <w:t>Data extraction Chart.</w:t>
            </w:r>
          </w:p>
        </w:tc>
        <w:tc>
          <w:tcPr>
            <w:tcW w:w="1200" w:type="dxa"/>
            <w:tcBorders>
              <w:top w:val="single" w:sz="5" w:space="0" w:color="000000"/>
              <w:left w:val="single" w:sz="5" w:space="0" w:color="000000"/>
              <w:bottom w:val="single" w:sz="5" w:space="0" w:color="000000"/>
              <w:right w:val="single" w:sz="5" w:space="0" w:color="000000"/>
            </w:tcBorders>
          </w:tcPr>
          <w:p w14:paraId="2BA7B4C0" w14:textId="797D5149" w:rsidR="00FB3483" w:rsidRPr="00C96070" w:rsidRDefault="006B6B7B" w:rsidP="005979B8">
            <w:pPr>
              <w:pStyle w:val="Default"/>
              <w:spacing w:before="40" w:after="40"/>
              <w:rPr>
                <w:rFonts w:asciiTheme="minorHAnsi" w:hAnsiTheme="minorHAnsi" w:cstheme="minorHAnsi"/>
                <w:color w:val="auto"/>
                <w:sz w:val="22"/>
                <w:szCs w:val="22"/>
              </w:rPr>
            </w:pPr>
            <w:r>
              <w:rPr>
                <w:rFonts w:asciiTheme="minorHAnsi" w:hAnsiTheme="minorHAnsi" w:cstheme="minorHAnsi"/>
                <w:color w:val="auto"/>
                <w:sz w:val="22"/>
                <w:szCs w:val="22"/>
              </w:rPr>
              <w:t xml:space="preserve">Table 2, Table 3, </w:t>
            </w:r>
            <w:r w:rsidR="00375F4F" w:rsidRPr="00C96070">
              <w:rPr>
                <w:rFonts w:asciiTheme="minorHAnsi" w:hAnsiTheme="minorHAnsi" w:cstheme="minorHAnsi"/>
                <w:color w:val="auto"/>
                <w:sz w:val="22"/>
                <w:szCs w:val="22"/>
              </w:rPr>
              <w:t>Supplement</w:t>
            </w:r>
            <w:r w:rsidR="00714C69" w:rsidRPr="00C96070">
              <w:rPr>
                <w:rFonts w:asciiTheme="minorHAnsi" w:hAnsiTheme="minorHAnsi" w:cstheme="minorHAnsi"/>
                <w:color w:val="auto"/>
                <w:sz w:val="22"/>
                <w:szCs w:val="22"/>
              </w:rPr>
              <w:t xml:space="preserve"> </w:t>
            </w:r>
            <w:r w:rsidR="00DF140B">
              <w:rPr>
                <w:rFonts w:asciiTheme="minorHAnsi" w:hAnsiTheme="minorHAnsi" w:cstheme="minorHAnsi"/>
                <w:color w:val="auto"/>
                <w:sz w:val="22"/>
                <w:szCs w:val="22"/>
              </w:rPr>
              <w:t>2</w:t>
            </w:r>
          </w:p>
        </w:tc>
      </w:tr>
      <w:tr w:rsidR="00FB3483" w:rsidRPr="00C96070"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Risk of bias </w:t>
            </w:r>
            <w:r w:rsidR="00B51910" w:rsidRPr="00C96070">
              <w:rPr>
                <w:rFonts w:asciiTheme="minorHAnsi" w:hAnsiTheme="minorHAnsi" w:cstheme="minorHAnsi"/>
                <w:sz w:val="22"/>
                <w:szCs w:val="22"/>
              </w:rPr>
              <w:t>in</w:t>
            </w:r>
            <w:r w:rsidRPr="00C96070">
              <w:rPr>
                <w:rFonts w:asciiTheme="minorHAnsi" w:hAnsiTheme="minorHAnsi" w:cstheme="minorHAnsi"/>
                <w:sz w:val="22"/>
                <w:szCs w:val="22"/>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w:t>
            </w:r>
            <w:r w:rsidR="00B51910" w:rsidRPr="00C96070">
              <w:rPr>
                <w:rFonts w:asciiTheme="minorHAnsi" w:hAnsiTheme="minorHAnsi" w:cstheme="minorHAnsi"/>
                <w:sz w:val="22"/>
                <w:szCs w:val="22"/>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29E834CE" w:rsidR="00FB3483" w:rsidRPr="00C96070" w:rsidRDefault="00B51910"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Present assessments of risk of bias for each included study.</w:t>
            </w:r>
            <w:r w:rsidR="00375F4F"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Pr="00C96070" w:rsidRDefault="00FB3483" w:rsidP="005979B8">
            <w:pPr>
              <w:pStyle w:val="Default"/>
              <w:spacing w:before="40" w:after="40"/>
              <w:rPr>
                <w:rFonts w:asciiTheme="minorHAnsi" w:hAnsiTheme="minorHAnsi" w:cstheme="minorHAnsi"/>
                <w:color w:val="auto"/>
                <w:sz w:val="22"/>
                <w:szCs w:val="22"/>
              </w:rPr>
            </w:pPr>
          </w:p>
        </w:tc>
      </w:tr>
      <w:tr w:rsidR="00FB3483" w:rsidRPr="00C96070"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C96070" w:rsidRDefault="00FB3483"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C96070" w:rsidRDefault="00B51910"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C96070" w:rsidRDefault="00B51910"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For all outcomes, present, for each study: (a) summary statistics for each group (where appropriate) and (b) an effect </w:t>
            </w:r>
            <w:proofErr w:type="gramStart"/>
            <w:r w:rsidRPr="00C96070">
              <w:rPr>
                <w:rFonts w:asciiTheme="minorHAnsi" w:hAnsiTheme="minorHAnsi" w:cstheme="minorHAnsi"/>
                <w:sz w:val="22"/>
                <w:szCs w:val="22"/>
              </w:rPr>
              <w:t>estimate</w:t>
            </w:r>
            <w:proofErr w:type="gramEnd"/>
            <w:r w:rsidRPr="00C96070">
              <w:rPr>
                <w:rFonts w:asciiTheme="minorHAnsi" w:hAnsiTheme="minorHAnsi" w:cstheme="minorHAnsi"/>
                <w:sz w:val="22"/>
                <w:szCs w:val="22"/>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BC08B18" w:rsidR="00FB3483" w:rsidRPr="00C96070" w:rsidRDefault="00FB3483" w:rsidP="005979B8">
            <w:pPr>
              <w:pStyle w:val="Default"/>
              <w:spacing w:before="40" w:after="40"/>
              <w:rPr>
                <w:rFonts w:asciiTheme="minorHAnsi" w:hAnsiTheme="minorHAnsi" w:cstheme="minorHAnsi"/>
                <w:color w:val="auto"/>
                <w:sz w:val="22"/>
                <w:szCs w:val="22"/>
              </w:rPr>
            </w:pPr>
          </w:p>
        </w:tc>
      </w:tr>
      <w:tr w:rsidR="00930A31" w:rsidRPr="00C96070"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8DC8CB9"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For each synthesis, briefly summarise the characteristics and risk of bias among contributing studies.</w:t>
            </w:r>
            <w:r w:rsidR="00375F4F"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58F39B63"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Present results of all statistical syntheses conducted. If meta-analysis was done, present for each the summary estimate and its precision (</w:t>
            </w:r>
            <w:proofErr w:type="gramStart"/>
            <w:r w:rsidRPr="00C96070">
              <w:rPr>
                <w:rFonts w:asciiTheme="minorHAnsi" w:hAnsiTheme="minorHAnsi" w:cstheme="minorHAnsi"/>
                <w:sz w:val="22"/>
                <w:szCs w:val="22"/>
              </w:rPr>
              <w:t>e.g.</w:t>
            </w:r>
            <w:proofErr w:type="gramEnd"/>
            <w:r w:rsidRPr="00C96070">
              <w:rPr>
                <w:rFonts w:asciiTheme="minorHAnsi" w:hAnsiTheme="minorHAnsi" w:cstheme="minorHAnsi"/>
                <w:sz w:val="22"/>
                <w:szCs w:val="22"/>
              </w:rPr>
              <w:t xml:space="preserve"> confidence/credible interval) and measures of statistical heterogeneity. If comparing groups, describe the direction of the effect.</w:t>
            </w:r>
            <w:r w:rsidR="00714C69"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66553197"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Present results of all investigations of possible causes of heterogeneity among study results.</w:t>
            </w:r>
            <w:r w:rsidR="00714C69"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930A31" w:rsidRPr="00C96070"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C96070"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C96070" w:rsidRDefault="00930A31"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0D6D0D55" w:rsidR="00930A31" w:rsidRPr="00C96070" w:rsidRDefault="00930A31"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Present results of all sensitivity analyses conducted to assess the robustness of the synthesized results.</w:t>
            </w:r>
            <w:r w:rsidR="00714C69"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C96070" w:rsidRDefault="00930A31" w:rsidP="005979B8">
            <w:pPr>
              <w:pStyle w:val="Default"/>
              <w:spacing w:before="40" w:after="40"/>
              <w:rPr>
                <w:rFonts w:asciiTheme="minorHAnsi" w:hAnsiTheme="minorHAnsi" w:cstheme="minorHAnsi"/>
                <w:color w:val="auto"/>
                <w:sz w:val="22"/>
                <w:szCs w:val="22"/>
              </w:rPr>
            </w:pPr>
          </w:p>
        </w:tc>
      </w:tr>
      <w:tr w:rsidR="00FB3483" w:rsidRPr="00C96070"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C96070" w:rsidRDefault="00B51910"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C96070" w:rsidRDefault="00FB3483" w:rsidP="003B79FF">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w:t>
            </w:r>
            <w:r w:rsidR="00B51910" w:rsidRPr="00C96070">
              <w:rPr>
                <w:rFonts w:asciiTheme="minorHAnsi" w:hAnsiTheme="minorHAnsi" w:cstheme="minorHAnsi"/>
                <w:sz w:val="22"/>
                <w:szCs w:val="22"/>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7B0ACFE6" w:rsidR="00FB3483" w:rsidRPr="00C96070" w:rsidRDefault="00B51910" w:rsidP="005979B8">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Present assessments of risk of bias due to missing results (arising from reporting biases) for each synthesis assessed.</w:t>
            </w:r>
            <w:r w:rsidR="00714C69"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C96070" w:rsidRDefault="00FB3483" w:rsidP="005979B8">
            <w:pPr>
              <w:pStyle w:val="Default"/>
              <w:spacing w:before="40" w:after="40"/>
              <w:rPr>
                <w:rFonts w:asciiTheme="minorHAnsi" w:hAnsiTheme="minorHAnsi" w:cstheme="minorHAnsi"/>
                <w:color w:val="auto"/>
                <w:sz w:val="22"/>
                <w:szCs w:val="22"/>
              </w:rPr>
            </w:pPr>
          </w:p>
        </w:tc>
      </w:tr>
      <w:tr w:rsidR="00077B44" w:rsidRPr="00C96070"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C96070" w:rsidRDefault="00077B44"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C96070" w:rsidRDefault="00077B44"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0D5EF1DE" w:rsidR="00077B44" w:rsidRPr="00C96070" w:rsidRDefault="00077B44"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Present assessments of certainty (or confidence) in the body of evidence for each outcome assessed.</w:t>
            </w:r>
            <w:r w:rsidR="00714C69" w:rsidRPr="00C96070">
              <w:rPr>
                <w:rFonts w:asciiTheme="minorHAnsi" w:hAnsiTheme="minorHAnsi" w:cstheme="minorHAnsi"/>
                <w:sz w:val="22"/>
                <w:szCs w:val="22"/>
              </w:rPr>
              <w:t xml:space="preserve"> Not applicable</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C96070" w:rsidRDefault="00077B44" w:rsidP="00077B44">
            <w:pPr>
              <w:pStyle w:val="Default"/>
              <w:spacing w:before="40" w:after="40"/>
              <w:rPr>
                <w:rFonts w:asciiTheme="minorHAnsi" w:hAnsiTheme="minorHAnsi" w:cstheme="minorHAnsi"/>
                <w:color w:val="auto"/>
                <w:sz w:val="22"/>
                <w:szCs w:val="22"/>
              </w:rPr>
            </w:pPr>
          </w:p>
        </w:tc>
      </w:tr>
      <w:tr w:rsidR="00077B44" w:rsidRPr="00C96070"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C96070" w:rsidRDefault="00077B44" w:rsidP="00077B44">
            <w:pPr>
              <w:pStyle w:val="Default"/>
              <w:rPr>
                <w:rFonts w:asciiTheme="minorHAnsi" w:hAnsiTheme="minorHAnsi" w:cstheme="minorHAnsi"/>
                <w:sz w:val="22"/>
                <w:szCs w:val="22"/>
              </w:rPr>
            </w:pPr>
            <w:r w:rsidRPr="00C96070">
              <w:rPr>
                <w:rFonts w:asciiTheme="minorHAnsi" w:hAnsiTheme="minorHAnsi" w:cstheme="minorHAnsi"/>
                <w:b/>
                <w:bCs/>
                <w:sz w:val="22"/>
                <w:szCs w:val="2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C96070" w:rsidRDefault="00077B44" w:rsidP="00077B44">
            <w:pPr>
              <w:pStyle w:val="Default"/>
              <w:jc w:val="center"/>
              <w:rPr>
                <w:rFonts w:asciiTheme="minorHAnsi" w:hAnsiTheme="minorHAnsi" w:cstheme="minorHAnsi"/>
                <w:color w:val="auto"/>
                <w:sz w:val="22"/>
                <w:szCs w:val="22"/>
              </w:rPr>
            </w:pPr>
          </w:p>
        </w:tc>
      </w:tr>
      <w:tr w:rsidR="00930A31" w:rsidRPr="00C96070"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C96070" w:rsidRDefault="00930A31"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23a</w:t>
            </w:r>
          </w:p>
        </w:tc>
        <w:tc>
          <w:tcPr>
            <w:tcW w:w="11745" w:type="dxa"/>
            <w:tcBorders>
              <w:top w:val="single" w:sz="5" w:space="0" w:color="000000"/>
              <w:left w:val="single" w:sz="5" w:space="0" w:color="000000"/>
              <w:bottom w:val="single" w:sz="5" w:space="0" w:color="000000"/>
              <w:right w:val="single" w:sz="5" w:space="0" w:color="000000"/>
            </w:tcBorders>
          </w:tcPr>
          <w:p w14:paraId="05458B25" w14:textId="77777777" w:rsidR="006B6B7B" w:rsidRDefault="00930A31" w:rsidP="00CE0F46">
            <w:pPr>
              <w:spacing w:line="360" w:lineRule="auto"/>
              <w:rPr>
                <w:rFonts w:asciiTheme="minorHAnsi" w:hAnsiTheme="minorHAnsi" w:cstheme="minorHAnsi"/>
                <w:sz w:val="22"/>
                <w:szCs w:val="22"/>
              </w:rPr>
            </w:pPr>
            <w:r w:rsidRPr="006B6B7B">
              <w:rPr>
                <w:rFonts w:asciiTheme="minorHAnsi" w:hAnsiTheme="minorHAnsi" w:cstheme="minorHAnsi"/>
                <w:b/>
                <w:bCs/>
                <w:sz w:val="22"/>
                <w:szCs w:val="22"/>
              </w:rPr>
              <w:t>Provide a general interpretation of the results in the context of other evidence.</w:t>
            </w:r>
            <w:r w:rsidR="00CE0F46" w:rsidRPr="00C96070">
              <w:rPr>
                <w:rFonts w:asciiTheme="minorHAnsi" w:hAnsiTheme="minorHAnsi" w:cstheme="minorHAnsi"/>
                <w:sz w:val="22"/>
                <w:szCs w:val="22"/>
              </w:rPr>
              <w:t xml:space="preserve"> </w:t>
            </w:r>
          </w:p>
          <w:p w14:paraId="07EA0D1B" w14:textId="52BBAF6B" w:rsidR="00CE0F46" w:rsidRPr="00C96070" w:rsidRDefault="00CE0F46" w:rsidP="00CE0F46">
            <w:pPr>
              <w:spacing w:line="360" w:lineRule="auto"/>
              <w:rPr>
                <w:rFonts w:asciiTheme="minorHAnsi" w:hAnsiTheme="minorHAnsi" w:cstheme="minorHAnsi"/>
                <w:b/>
                <w:sz w:val="22"/>
                <w:szCs w:val="22"/>
              </w:rPr>
            </w:pPr>
            <w:r w:rsidRPr="00C96070">
              <w:rPr>
                <w:rFonts w:asciiTheme="minorHAnsi" w:hAnsiTheme="minorHAnsi" w:cstheme="minorHAnsi"/>
                <w:sz w:val="22"/>
                <w:szCs w:val="22"/>
              </w:rPr>
              <w:t xml:space="preserve">Globally, the shift in asthma care is towards precision medicine, with phenotyping and </w:t>
            </w:r>
            <w:proofErr w:type="spellStart"/>
            <w:r w:rsidRPr="00C96070">
              <w:rPr>
                <w:rFonts w:asciiTheme="minorHAnsi" w:hAnsiTheme="minorHAnsi" w:cstheme="minorHAnsi"/>
                <w:sz w:val="22"/>
                <w:szCs w:val="22"/>
              </w:rPr>
              <w:t>endotyping</w:t>
            </w:r>
            <w:proofErr w:type="spellEnd"/>
            <w:r w:rsidRPr="00C96070">
              <w:rPr>
                <w:rFonts w:asciiTheme="minorHAnsi" w:hAnsiTheme="minorHAnsi" w:cstheme="minorHAnsi"/>
                <w:sz w:val="22"/>
                <w:szCs w:val="22"/>
              </w:rPr>
              <w:t xml:space="preserve"> </w:t>
            </w:r>
            <w:proofErr w:type="gramStart"/>
            <w:r w:rsidRPr="00C96070">
              <w:rPr>
                <w:rFonts w:asciiTheme="minorHAnsi" w:hAnsiTheme="minorHAnsi" w:cstheme="minorHAnsi"/>
                <w:sz w:val="22"/>
                <w:szCs w:val="22"/>
              </w:rPr>
              <w:t>of  asthmatic</w:t>
            </w:r>
            <w:proofErr w:type="gramEnd"/>
            <w:r w:rsidRPr="00C96070">
              <w:rPr>
                <w:rFonts w:asciiTheme="minorHAnsi" w:hAnsiTheme="minorHAnsi" w:cstheme="minorHAnsi"/>
                <w:sz w:val="22"/>
                <w:szCs w:val="22"/>
              </w:rPr>
              <w:t xml:space="preserve"> patients guiding patient tailored biologic therapy. However, SSA is lagging behind these innovations. SSA is known to have suffered the effects of poverty, struggling economies and poor health delivery systems.  Despite the rising burden of childhood asthma in SSA and the associated morbidity and </w:t>
            </w:r>
            <w:proofErr w:type="gramStart"/>
            <w:r w:rsidRPr="00C96070">
              <w:rPr>
                <w:rFonts w:asciiTheme="minorHAnsi" w:hAnsiTheme="minorHAnsi" w:cstheme="minorHAnsi"/>
                <w:sz w:val="22"/>
                <w:szCs w:val="22"/>
              </w:rPr>
              <w:t>mortality,  research</w:t>
            </w:r>
            <w:proofErr w:type="gramEnd"/>
            <w:r w:rsidRPr="00C96070">
              <w:rPr>
                <w:rFonts w:asciiTheme="minorHAnsi" w:hAnsiTheme="minorHAnsi" w:cstheme="minorHAnsi"/>
                <w:sz w:val="22"/>
                <w:szCs w:val="22"/>
              </w:rPr>
              <w:t xml:space="preserve"> on asthma in SSA is dominated by South Africa, Nigeria and Uganda. </w:t>
            </w:r>
            <w:r w:rsidRPr="00C96070">
              <w:rPr>
                <w:rFonts w:asciiTheme="minorHAnsi" w:hAnsiTheme="minorHAnsi" w:cstheme="minorHAnsi"/>
                <w:sz w:val="22"/>
                <w:szCs w:val="22"/>
              </w:rPr>
              <w:lastRenderedPageBreak/>
              <w:t xml:space="preserve">By reviewing data from these three countries, this review has summarised the challenges faced in diagnosis of asthma and the solutions thereof.   </w:t>
            </w:r>
          </w:p>
          <w:p w14:paraId="39057CDB" w14:textId="77777777" w:rsidR="00CE0F46" w:rsidRPr="00C96070" w:rsidRDefault="00CE0F46" w:rsidP="00CE0F46">
            <w:pPr>
              <w:rPr>
                <w:rFonts w:asciiTheme="minorHAnsi" w:hAnsiTheme="minorHAnsi" w:cstheme="minorHAnsi"/>
                <w:b/>
                <w:bCs/>
                <w:sz w:val="22"/>
                <w:szCs w:val="22"/>
              </w:rPr>
            </w:pPr>
            <w:r w:rsidRPr="00C96070">
              <w:rPr>
                <w:rFonts w:asciiTheme="minorHAnsi" w:hAnsiTheme="minorHAnsi" w:cstheme="minorHAnsi"/>
                <w:b/>
                <w:bCs/>
                <w:sz w:val="22"/>
                <w:szCs w:val="22"/>
              </w:rPr>
              <w:t xml:space="preserve">Challenges in asthma diagnosis </w:t>
            </w:r>
          </w:p>
          <w:p w14:paraId="2293B24E" w14:textId="77777777"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A review of asthma in developing countries revealed  some challenges similar to those reported in this review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{"citationID":"pWlgQCZg","properties":{"formattedCitation":"(56)","plainCitation":"(56)","noteIndex":0},"citationItems":[{"id":614,"uris":["http://zotero.org/users/local/6dwDH2F4/items/MAFV3LGA"],"itemData":{"id":614,"type":"article-journal","container-title":"Pediatric Pulmonology","DOI":"10.1002/ppul.70055","ISSN":"8755-6863, 1099-0496","issue":"S26","journalAbbreviation":"Pediatr. Pulmonol.","language":"en","page":"66-68","source":"DOI.org (Crossref)","title":"Asthma in developing worlds","volume":"37","author":[{"family":"Rosado-Pinto","given":"J."},{"family":"Morais-Almeida","given":"M."}],"issued":{"date-parts":[["2004",2]]}}}],"schema":"https://github.com/citation-style-language/schema/raw/master/csl-citation.json"}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(56)</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w:t>
            </w:r>
            <w:r w:rsidRPr="00C96070">
              <w:rPr>
                <w:rFonts w:asciiTheme="minorHAnsi" w:hAnsiTheme="minorHAnsi" w:cstheme="minorHAnsi"/>
                <w:bCs/>
                <w:sz w:val="22"/>
                <w:szCs w:val="22"/>
              </w:rPr>
              <w:t xml:space="preserve"> Poverty  and  inaccessibility to healthcare</w:t>
            </w:r>
            <w:r w:rsidRPr="00C96070">
              <w:rPr>
                <w:rFonts w:asciiTheme="minorHAnsi" w:hAnsiTheme="minorHAnsi" w:cstheme="minorHAnsi"/>
                <w:sz w:val="22"/>
                <w:szCs w:val="22"/>
              </w:rPr>
              <w:t xml:space="preserve"> have been reported as factors  leading to the underdiagnosis of asthma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{"citationID":"7C4bkqgj","properties":{"formattedCitation":"(57)","plainCitation":"(57)","noteIndex":0},"citationItems":[{"id":554,"uris":["http://zotero.org/users/local/6dwDH2F4/items/WNL2Z2UX"],"itemData":{"id":554,"type":"article-journal","container-title":"Multidisciplinary Respiratory Medicine","DOI":"10.1186/2049-6958-7-24","ISSN":"2049-6958","issue":"1","journalAbbreviation":"Multidiscip Respir Med","language":"en","page":"24","source":"DOI.org (Crossref)","title":"Factors related to under-diagnosis and under-treatment of childhood asthma in metropolitan France","volume":"7","author":[{"family":"Annesi-Maesano","given":"Isabella"},{"family":"Sterlin","given":"Carla"},{"family":"Caillaud","given":"Denis"},{"family":"Blay","given":"Fréderic","non-dropping-particle":"de"},{"family":"Lavaud","given":"François"},{"family":"Charpin","given":"Denis"},{"family":"Raherisson","given":"Chantal"}],"issued":{"date-parts":[["2012",12]]}}}],"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(57)</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r w:rsidRPr="00C96070">
              <w:rPr>
                <w:rFonts w:asciiTheme="minorHAnsi" w:hAnsiTheme="minorHAnsi" w:cstheme="minorHAnsi"/>
                <w:bCs/>
                <w:sz w:val="22"/>
                <w:szCs w:val="22"/>
              </w:rPr>
              <w:t xml:space="preserve">Lack  of  appropriate  terms  for  asthma  in  local  languages </w:t>
            </w:r>
            <w:r w:rsidRPr="00C96070">
              <w:rPr>
                <w:rFonts w:asciiTheme="minorHAnsi" w:hAnsiTheme="minorHAnsi" w:cstheme="minorHAnsi"/>
                <w:sz w:val="22"/>
                <w:szCs w:val="22"/>
              </w:rPr>
              <w:t xml:space="preserve">have  been  described as a deterrent to asthma diagnosis and care in an earlier review of  Asthma in Africa done by </w:t>
            </w:r>
            <w:proofErr w:type="spellStart"/>
            <w:r w:rsidRPr="00C96070">
              <w:rPr>
                <w:rFonts w:asciiTheme="minorHAnsi" w:hAnsiTheme="minorHAnsi" w:cstheme="minorHAnsi"/>
                <w:sz w:val="22"/>
                <w:szCs w:val="22"/>
              </w:rPr>
              <w:t>Wjst</w:t>
            </w:r>
            <w:proofErr w:type="spellEnd"/>
            <w:r w:rsidRPr="00C96070">
              <w:rPr>
                <w:rFonts w:asciiTheme="minorHAnsi" w:hAnsiTheme="minorHAnsi" w:cstheme="minorHAnsi"/>
                <w:sz w:val="22"/>
                <w:szCs w:val="22"/>
              </w:rPr>
              <w:t xml:space="preserv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{"citationID":"cVl1tt0k","properties":{"formattedCitation":"(13)","plainCitation":"(13)","noteIndex":0},"citationItems":[{"id":548,"uris":["http://zotero.org/users/local/6dwDH2F4/items/JRQMT384"],"itemData":{"id":548,"type":"article-journal","container-title":"PLoS Medicine","DOI":"10.1371/journal.pmed.0040072","ISSN":"1549-1676","issue":"2","journalAbbreviation":"PLoS Med","language":"en","page":"e72","source":"DOI.org (Crossref)","title":"Asthma in Africa","volume":"4","author":[{"family":"Wjst","given":"Matthias"},{"family":"Boakye","given":"Daniel"}],"issued":{"date-parts":[["2007",2,27]]}}}],"schema":"https://github.com/citation-style-language/schema/raw/master/csl-citation.json"}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(13)</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Most of the studies that reported of lack of knowledge on asthma and poor perception of symptoms by both patients and caregivers  suggested community based awareness programmes targeting schools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{"citationID":"s8dlgqUL","properties":{"formattedCitation":"(58)","plainCitation":"(58)","noteIndex":0},"citationItems":[{"id":636,"uris":["http://zotero.org/users/local/6dwDH2F4/items/Z98VRE85"],"itemData":{"id":636,"type":"article-journal","abstract":"Background: Exercise induced asthma (EIA) plays an important role in clinical evaluation. There has been little previous work validating EIA as reported directly by children and indirectly by their parents. Aims: (1) To determine the strength of the association between children’s symptoms of EIA and their physiological response to exercise in a laboratory setting. (2) To compare parents’ perception of EIA with that of their children. (3) To seek factors influencing the perception of EIA.\nMethods: Forty three asthmatic children and their parents answered a questionnaire, which included measures of symptom perception in EIA using visual analogue (VAS) and Likert scales. The children underwent a standardised treadmill exercise challenge, using spirometry to measure the physiological outcome, after which they and their parents independently completed the symptom scores. Twenty four subjects agreed to return for a second visit, in order to assess repeatability.\nResults: The VAS and Likert scales were highly correlated. Children’s symptom perception as measured by change in VAS scores related weakly to change in FEV1 after exercise, and was unaffected by confounding factors such as age, gender, medication, and habitual exercise. Parents’ perception of symptoms was unrelated to any physiological measure. There was no significant relation between parent and child VAS scores after exercise, and there was poor agreement between the Likert scale scores after exercise. The repeatability of the perception of change in FEV1 after exercise was poor for both parents and children.\nConclusion: Physicians should obtain reports of EIA from children rather than parents, but be aware of their limited accuracy and repeatability.","container-title":"Archives of Disease in Childhood","DOI":"10.1136/adc.88.9.807","ISSN":"0003-9888, 1468-2044","issue":"9","journalAbbreviation":"Archives of Disease in Childhood","language":"en","page":"807-811","source":"DOI.org (Crossref)","title":"Perception of exercise induced asthma by children and their parents","volume":"88","author":[{"family":"Panditi","given":"S"}],"issued":{"date-parts":[["2003",9,1]]}}}],"schema":"https://github.com/citation-style-language/schema/raw/master/csl-citation.json"}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(58)</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w:t>
            </w:r>
          </w:p>
          <w:p w14:paraId="172C1E86" w14:textId="77777777"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bCs/>
                <w:sz w:val="22"/>
                <w:szCs w:val="22"/>
              </w:rPr>
              <w:t xml:space="preserve">Unavailability of diagnostic tests and </w:t>
            </w:r>
            <w:r w:rsidRPr="00C96070">
              <w:rPr>
                <w:rFonts w:asciiTheme="minorHAnsi" w:hAnsiTheme="minorHAnsi" w:cstheme="minorHAnsi"/>
                <w:sz w:val="22"/>
                <w:szCs w:val="22"/>
              </w:rPr>
              <w:t>poor  knowledge levels on asthma diagnosis</w:t>
            </w:r>
            <w:r w:rsidRPr="00C96070">
              <w:rPr>
                <w:rFonts w:asciiTheme="minorHAnsi" w:hAnsiTheme="minorHAnsi" w:cstheme="minorHAnsi"/>
                <w:bCs/>
                <w:sz w:val="22"/>
                <w:szCs w:val="22"/>
              </w:rPr>
              <w:t xml:space="preserve"> has been cited in adult studies a major factor in asthma underdiagnosis </w:t>
            </w:r>
            <w:r w:rsidRPr="00C96070">
              <w:rPr>
                <w:rFonts w:asciiTheme="minorHAnsi" w:hAnsiTheme="minorHAnsi" w:cstheme="minorHAnsi"/>
                <w:bCs/>
                <w:sz w:val="22"/>
                <w:szCs w:val="22"/>
              </w:rPr>
              <w:fldChar w:fldCharType="begin"/>
            </w:r>
            <w:r w:rsidRPr="00C96070">
              <w:rPr>
                <w:rFonts w:asciiTheme="minorHAnsi" w:hAnsiTheme="minorHAnsi" w:cstheme="minorHAnsi"/>
                <w:bCs/>
                <w:sz w:val="22"/>
                <w:szCs w:val="22"/>
              </w:rPr>
              <w:instrText xml:space="preserve"> ADDIN ZOTERO_ITEM CSL_CITATION {"citationID":"ovv9h9SF","properties":{"formattedCitation":"(59)","plainCitation":"(59)","noteIndex":0},"citationItems":[{"id":559,"uris":["http://zotero.org/users/local/6dwDH2F4/items/55TGKXLR"],"itemData":{"id":559,"type":"article-journal","container-title":"Annals of Medical and Health Sciences Research","DOI":"10.4103/2141-9248.117927","ISSN":"2141-9248","issue":"3","journalAbbreviation":"Ann Med Health Sci Res","language":"en","page":"324","source":"DOI.org (Crossref)","title":"Challenges in the management of bronchial asthma among adults in Nigeria: A systematic review","title-short":"Challenges in the management of bronchial asthma among adults in Nigeria","volume":"3","author":[{"family":"Onyedum","given":"Cc"},{"family":"Ukwaja","given":"Kn"},{"family":"Desalu","given":"Oo"},{"family":"Ezeudo","given":"C"}],"issued":{"date-parts":[["2013"]]}}}],"schema":"https://github.com/citation-style-language/schema/raw/master/csl-citation.json"} </w:instrText>
            </w:r>
            <w:r w:rsidRPr="00C96070">
              <w:rPr>
                <w:rFonts w:asciiTheme="minorHAnsi" w:hAnsiTheme="minorHAnsi" w:cstheme="minorHAnsi"/>
                <w:bCs/>
                <w:sz w:val="22"/>
                <w:szCs w:val="22"/>
              </w:rPr>
              <w:fldChar w:fldCharType="separate"/>
            </w:r>
            <w:r w:rsidRPr="00C96070">
              <w:rPr>
                <w:rFonts w:asciiTheme="minorHAnsi" w:hAnsiTheme="minorHAnsi" w:cstheme="minorHAnsi"/>
                <w:sz w:val="22"/>
                <w:szCs w:val="22"/>
              </w:rPr>
              <w:t>(59)</w:t>
            </w:r>
            <w:r w:rsidRPr="00C96070">
              <w:rPr>
                <w:rFonts w:asciiTheme="minorHAnsi" w:hAnsiTheme="minorHAnsi" w:cstheme="minorHAnsi"/>
                <w:bCs/>
                <w:sz w:val="22"/>
                <w:szCs w:val="22"/>
              </w:rPr>
              <w:fldChar w:fldCharType="end"/>
            </w:r>
            <w:r w:rsidRPr="00C96070">
              <w:rPr>
                <w:rFonts w:asciiTheme="minorHAnsi" w:hAnsiTheme="minorHAnsi" w:cstheme="minorHAnsi"/>
                <w:bCs/>
                <w:sz w:val="22"/>
                <w:szCs w:val="22"/>
              </w:rPr>
              <w:t xml:space="preserve">, </w:t>
            </w:r>
            <w:r w:rsidRPr="00C96070">
              <w:rPr>
                <w:rFonts w:asciiTheme="minorHAnsi" w:hAnsiTheme="minorHAnsi" w:cstheme="minorHAnsi"/>
                <w:bCs/>
                <w:sz w:val="22"/>
                <w:szCs w:val="22"/>
              </w:rPr>
              <w:fldChar w:fldCharType="begin"/>
            </w:r>
            <w:r w:rsidRPr="00C96070">
              <w:rPr>
                <w:rFonts w:asciiTheme="minorHAnsi" w:hAnsiTheme="minorHAnsi" w:cstheme="minorHAnsi"/>
                <w:bCs/>
                <w:sz w:val="22"/>
                <w:szCs w:val="22"/>
              </w:rPr>
              <w:instrText xml:space="preserve"> ADDIN ZOTERO_ITEM CSL_CITATION {"citationID":"SYjw6QA8","properties":{"formattedCitation":"(60)","plainCitation":"(60)","noteIndex":0},"citationItems":[{"id":561,"uris":["http://zotero.org/users/local/6dwDH2F4/items/CWDGSSLD"],"itemData":{"id":561,"type":"article-journal","container-title":"Allergy","DOI":"10.1111/j.1398-9995.2009.01956.x","ISSN":"01054538, 13989995","issue":"7","language":"en","page":"1061-1067","source":"DOI.org (Crossref)","title":"Under-report and underdiagnosis of chronic respiratory diseases in an African country","volume":"64","author":[{"family":"Martins","given":"P."},{"family":"Rosado-Pinto","given":"J."},{"family":"Céu Teixeira","given":"M.","non-dropping-particle":"do"},{"family":"Neuparth","given":"N."},{"family":"Silva","given":"O."},{"family":"Tavares","given":"H."},{"family":"Spencer","given":"J. L."},{"family":"Mascarenhas","given":"D."},{"family":"Papoila","given":"A. L."},{"family":"Khaltaev","given":"N."},{"family":"Annesi-Maesano","given":"I."}],"issued":{"date-parts":[["2009",7]]}}}],"schema":"https://github.com/citation-style-language/schema/raw/master/csl-citation.json"} </w:instrText>
            </w:r>
            <w:r w:rsidRPr="00C96070">
              <w:rPr>
                <w:rFonts w:asciiTheme="minorHAnsi" w:hAnsiTheme="minorHAnsi" w:cstheme="minorHAnsi"/>
                <w:bCs/>
                <w:sz w:val="22"/>
                <w:szCs w:val="22"/>
              </w:rPr>
              <w:fldChar w:fldCharType="separate"/>
            </w:r>
            <w:r w:rsidRPr="00C96070">
              <w:rPr>
                <w:rFonts w:asciiTheme="minorHAnsi" w:hAnsiTheme="minorHAnsi" w:cstheme="minorHAnsi"/>
                <w:sz w:val="22"/>
                <w:szCs w:val="22"/>
              </w:rPr>
              <w:t>(60)</w:t>
            </w:r>
            <w:r w:rsidRPr="00C96070">
              <w:rPr>
                <w:rFonts w:asciiTheme="minorHAnsi" w:hAnsiTheme="minorHAnsi" w:cstheme="minorHAnsi"/>
                <w:bCs/>
                <w:sz w:val="22"/>
                <w:szCs w:val="22"/>
              </w:rPr>
              <w:fldChar w:fldCharType="end"/>
            </w:r>
            <w:r w:rsidRPr="00C96070">
              <w:rPr>
                <w:rFonts w:asciiTheme="minorHAnsi" w:hAnsiTheme="minorHAnsi" w:cstheme="minorHAnsi"/>
                <w:bCs/>
                <w:sz w:val="22"/>
                <w:szCs w:val="22"/>
              </w:rPr>
              <w:t xml:space="preserve">. </w:t>
            </w:r>
            <w:r w:rsidRPr="00C96070">
              <w:rPr>
                <w:rFonts w:asciiTheme="minorHAnsi" w:hAnsiTheme="minorHAnsi" w:cstheme="minorHAnsi"/>
                <w:sz w:val="22"/>
                <w:szCs w:val="22"/>
              </w:rPr>
              <w:t>A qualitative study in rural  Asia reported that of the  22  primary healthcare professional interviewed, none had made  a diagnosis of asthma in children less than 5 years of age preferring instead</w:t>
            </w:r>
            <w:r w:rsidRPr="00C96070">
              <w:rPr>
                <w:rFonts w:asciiTheme="minorHAnsi" w:hAnsiTheme="minorHAnsi" w:cstheme="minorHAnsi"/>
                <w:b/>
                <w:sz w:val="22"/>
                <w:szCs w:val="22"/>
              </w:rPr>
              <w:t xml:space="preserve"> </w:t>
            </w:r>
            <w:r w:rsidRPr="00C96070">
              <w:rPr>
                <w:rFonts w:asciiTheme="minorHAnsi" w:hAnsiTheme="minorHAnsi" w:cstheme="minorHAnsi"/>
                <w:bCs/>
                <w:sz w:val="22"/>
                <w:szCs w:val="22"/>
              </w:rPr>
              <w:t xml:space="preserve">infectious causes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Y5b1R4bP","properties":{"formattedCitation":"(61)","plainCitation":"(61)","noteIndex":0},"citationItems":[{"id":413,"uris":["http://zotero.org/users/local/6dwDH2F4/items/IY6MZ64X"],"itemData":{"id":413,"type":"article-journal","issue":"1","journalAbbreviation":"EMJ Respir.","page":"97-108","title":"Asthma in Children Under 5 Years in Rural Kyrgyzstan: A Diagnostic Vacuum? a Qualitative FRESH AIR Study - European Medical Journal","volume":"7","author":[{"literal":"Østergaard MS, Kjærgaard J, Kristensen MM, Reventlow S, Poulsen A, Isaeva E,"},{"literal":"Akylbekov A,Sooronbaev T"}],"issued":{"date-parts":[["2019"]]}}}],"schema":"https://github.com/citation-style-language/schema/raw/master/csl-citation.json"}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(61)</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p>
          <w:p w14:paraId="129BB966" w14:textId="77777777"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b/>
                <w:bCs/>
                <w:sz w:val="22"/>
                <w:szCs w:val="22"/>
              </w:rPr>
              <w:t>Solutions to challenges in diagnosis of childhood asthma</w:t>
            </w:r>
          </w:p>
          <w:p w14:paraId="7B2432CD" w14:textId="77777777"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Communities need to adopt the worldwide charter for all children with asthma which summarise how communities and government should improve asthma diagnosis and care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{"citationID":"AbcvTLzu","properties":{"formattedCitation":"(62)","plainCitation":"(62)","noteIndex":0},"citationItems":[{"id":699,"uris":["http://zotero.org/users/local/6dwDH2F4/items/SIAU937H"],"itemData":{"id":699,"type":"article-journal","abstract":"Childhood asthma is a huge global health burden. The spectrum of disease, diagnosis, and management vary depending on where children live in the world and how their community can care for them. Global improvement in diagnosis and management has been unsatisfactory, despite ever more evidence-based guidelines. Guidelines alone are insufficient and need supplementing by government support, changes in policy, access to diagnosis and effective therapy for all children, with research to improve implementation. We propose a worldwide charter for all children with asthma, a roadmap to better education and training which can be adapted for local use. It includes access to effective basic asthma medications. It is not about new expensive medications and biologics as much can be achieved without these. If implemented carefully, the overall cost of care is likely to fall and the global future health and life chance of children with asthma will greatly improve. The key to success will be community involvement together with the local and national development of asthma champions. We call on governments, institutions, and healthcare services to support its implementation.","container-title":"Pediatric Pulmonology","DOI":"10.1002/ppul.24713","ISSN":"1099-0496","issue":"5","language":"en","note":"_eprint: https://onlinelibrary.wiley.com/doi/pdf/10.1002/ppul.24713","page":"1282-1292","source":"Wiley Online Library","title":"A worldwide charter for all children with asthma","volume":"55","author":[{"family":"Szefler","given":"Stanley J."},{"family":"Fitzgerald","given":"Dominic A."},{"family":"Adachi","given":"Yuichi"},{"family":"Doull","given":"Iolo J."},{"family":"Fischer","given":"Gilberto B."},{"family":"Fletcher","given":"Monica"},{"family":"Hong","given":"Jianguo"},{"family":"García-Marcos","given":"Luis"},{"family":"Pedersen","given":"Søren"},{"family":"Østrem","given":"Anders"},{"family":"Sly","given":"Peter D."},{"family":"Williams","given":"Siân"},{"family":"Winders","given":"Tonya"},{"family":"Zar","given":"Heather J."},{"family":"Bush","given":"Andy"},{"family":"Lenney","given":"Warren"}],"issued":{"date-parts":[["2020"]]}}}],"schema":"https://github.com/citation-style-language/schema/raw/master/csl-citation.json"}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(62)</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Because some local languages lack the terminology for wheeze, video  based questionnaires may improve the sensitivity of screening for asthma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{"citationID":"YItKfT8s","properties":{"formattedCitation":"(4)","plainCitation":"(4)","noteIndex":0},"citationItems":[{"id":550,"uris":["http://zotero.org/users/local/6dwDH2F4/items/RVTTAKY6"],"itemData":{"id":550,"type":"article-journal","abstract":"Respiratory disease has never received priority in relation to its impact on health. Estimated DALYs lost in 2002 were 12% globally (similar for industrialized and developing countries). Chronic airflow limitation (due mainly to asthma and COPD) alone affects more than 100 million persons in the world and the majority of them live in developing countries. International guidelines for management of asthma (GINA) and COPD (GOLD) have been adopted and their cost-effectiveness demonstrated in industrialized countries. As resources are scarce in developing countries, adaptation of these guidelines using only essential drugs is required. It remains for governments to set priorities. To make these choices, a set of criteria have been proposed. It is vital that the results of scientific investigations are presented in these terms to facilitate their use by decision-makers. To respond to this emerging public health problem in developing countries, WHO has developed 2 initiatives: \"Practical Approach to Lung Health (PAL)\" and the Global Alliance Against Chronic Respiratory Diseases (GARD)\", and the International Union Against Tuberculosis and Lung Diseases (The Union) has launched a new initiative to increase affordability of essential asthma drugs for patients in developing countries termed the \"Asthma Drug Facility\" (ADF), which could facilitate the care of patients living in these parts of the world.","container-title":"International Journal of Chronic Obstructive Pulmonary Disease","ISSN":"1176-9106","issue":"2","journalAbbreviation":"Int J Chron Obstruct Pulmon Dis","language":"eng","note":"PMID: 18044686\nPMCID: PMC2695613","page":"141-150","source":"PubMed","title":"Chronic airflow limitation in developing countries: burden and priorities","title-short":"Chronic airflow limitation in developing countries","volume":"2","author":[{"family":"Aït-Khaled","given":"Nadia"},{"family":"Enarson","given":"Donald A."},{"family":"Ottmani","given":"Salah"},{"family":"El Sony","given":"Asma"},{"family":"Eltigani","given":"Mai"},{"family":"Sepulveda","given":"Ricardo"}],"issued":{"date-parts":[["2007"]]}}}],"schema":"https://github.com/citation-style-language/schema/raw/master/csl-citation.json"}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(4)</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Targeted education programmes on the symptoms, diagnosis, and management of asthma improves the level of knowledge among communities. This proved to be effective in a study done by Rastogi et al evaluating the effect of educational programmes among 268 Hispanic and African American primary caregivers of asthmatic children that had repeated emergency department visits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{"citationID":"pETjXtoX","properties":{"formattedCitation":"(63)","plainCitation":"(63)","noteIndex":0},"citationItems":[{"id":607,"uris":["http://zotero.org/users/local/6dwDH2F4/items/E5WTGGE5"],"itemData":{"id":607,"type":"article-journal","container-title":"Pediatric Allergy, Immunology, and Pulmonology","DOI":"10.1089/ped.2013.0226","ISSN":"2151-321X, 2151-3228","issue":"3","journalAbbreviation":"Pediatric Allergy, Immunology, and Pulmonology","language":"en","page":"128-139","source":"DOI.org (Crossref)","title":"Caregiver Asthma Knowledge, Aptitude, and Practice in High Healthcare Utilizing Children: Effect of an Educational Intervention","title-short":"Caregiver Asthma Knowledge, Aptitude, and Practice in High Healthcare Utilizing Children","volume":"26","author":[{"family":"Rastogi","given":"Deepa"},{"family":"Madhok","given":"Neha"},{"family":"Kipperman","given":"Stacy"}],"issued":{"date-parts":[["2013",9]]}}}],"schema":"https://github.com/citation-style-language/schema/raw/master/csl-citation.json"}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(63)</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Similar improvement in knowledge levels was found among  caregivers in India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{"citationID":"Gx6bOSO4","properties":{"formattedCitation":"(64)","plainCitation":"(64)","noteIndex":0},"citationItems":[{"id":603,"uris":["http://zotero.org/users/local/6dwDH2F4/items/BC7GZSI5"],"itemData":{"id":603,"type":"article-journal","container-title":"Pediatric Pulmonology","DOI":"10.1002/ppul.24647","ISSN":"8755-6863, 1099-0496","issue":"3","journalAbbreviation":"Pediatric Pulmonology","language":"en","page":"607-615","source":"DOI.org (Crossref)","title":"Parental knowledge and attitudes regarding asthma in their children: Impact of an educational intervention in an Indian population","title-short":"Parental knowledge and attitudes regarding asthma in their children","volume":"55","author":[{"family":"Divecha","given":"Chhaya A."},{"family":"Tullu","given":"Milind S."},{"family":"Jadhav","given":"Devika U."}],"issued":{"date-parts":[["2020",3]]}}}],"schema":"https://github.com/citation-style-language/schema/raw/master/csl-citation.json"}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(64)</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Symptom-based and spirometry based screening programmes have been tested in school aged  children in high income countries and found to be feasible.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{"citationID":"2xPxJMEr","properties":{"formattedCitation":"(65)","plainCitation":"(65)","noteIndex":0},"citationItems":[{"id":563,"uris":["http://zotero.org/users/local/6dwDH2F4/items/WMU2QXS5"],"itemData":{"id":563,"type":"article-journal","container-title":"Journal of School Health","DOI":"10.1111/j.1746-1561.2003.tb03594.x","ISSN":"00224391, 17461561","issue":"4","language":"en","page":"150-153","source":"DOI.org (Crossref)","title":"Feasibility of School-Based Spirometry Screening for Asthma","volume":"73","author":[{"family":"Abramson","given":"Jill M."},{"family":"Wollan","given":"Peter"},{"family":"Kurland","given":"Marge"},{"family":"Yawn","given":"Barbara P."}],"issued":{"date-parts":[["2003",4]]}}}],"schema":"https://github.com/citation-style-language/schema/raw/master/csl-citation.json"}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(65)</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p>
          <w:p w14:paraId="36BDDDE1" w14:textId="77777777"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Ait Khaled et al and Martins et al in systematic reviews highlighted several areas meant to improve asthma care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{"citationID":"9Bhni1TC","properties":{"formattedCitation":"(4)","plainCitation":"(4)","noteIndex":0},"citationItems":[{"id":550,"uris":["http://zotero.org/users/local/6dwDH2F4/items/RVTTAKY6"],"itemData":{"id":550,"type":"article-journal","abstract":"Respiratory disease has never received priority in relation to its impact on health. Estimated DALYs lost in 2002 were 12% globally (similar for industrialized and developing countries). Chronic airflow limitation (due mainly to asthma and COPD) alone affects more than 100 million persons in the world and the majority of them live in developing countries. International guidelines for management of asthma (GINA) and COPD (GOLD) have been adopted and their cost-effectiveness demonstrated in industrialized countries. As resources are scarce in developing countries, adaptation of these guidelines using only essential drugs is required. It remains for governments to set priorities. To make these choices, a set of criteria have been proposed. It is vital that the results of scientific investigations are presented in these terms to facilitate their use by decision-makers. To respond to this emerging public health problem in developing countries, WHO has developed 2 initiatives: \"Practical Approach to Lung Health (PAL)\" and the Global Alliance Against Chronic Respiratory Diseases (GARD)\", and the International Union Against Tuberculosis and Lung Diseases (The Union) has launched a new initiative to increase affordability of essential asthma drugs for patients in developing countries termed the \"Asthma Drug Facility\" (ADF), which could facilitate the care of patients living in these parts of the world.","container-title":"International Journal of Chronic Obstructive Pulmonary Disease","ISSN":"1176-9106","issue":"2","journalAbbreviation":"Int J Chron Obstruct Pulmon Dis","language":"eng","note":"PMID: 18044686\nPMCID: PMC2695613","page":"141-150","source":"PubMed","title":"Chronic airflow limitation in developing countries: burden and priorities","title-short":"Chronic airflow limitation in developing countries","volume":"2","author":[{"family":"Aït-Khaled","given":"Nadia"},{"family":"Enarson","given":"Donald A."},{"family":"Ottmani","given":"Salah"},{"family":"El Sony","given":"Asma"},{"family":"Eltigani","given":"Mai"},{"family":"Sepulveda","given":"Ricardo"}],"issued":{"date-parts":[["2007"]]}}}],"schema":"https://github.com/citation-style-language/schema/raw/master/csl-citation.json"}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(4)</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02bIFsHO","properties":{"formattedCitation":"(60)","plainCitation":"(60)","noteIndex":0},"citationItems":[{"id":561,"uris":["http://zotero.org/users/local/6dwDH2F4/items/CWDGSSLD"],"itemData":{"id":561,"type":"article-journal","container-title":"Allergy","DOI":"10.1111/j.1398-9995.2009.01956.x","ISSN":"01054538, 13989995","issue":"7","language":"en","page":"1061-1067","source":"DOI.org (Crossref)","title":"Under-report and underdiagnosis of chronic respiratory diseases in an African country","volume":"64","author":[{"family":"Martins","given":"P."},{"family":"Rosado-Pinto","given":"J."},{"family":"Céu Teixeira","given":"M.","non-dropping-particle":"do"},{"family":"Neuparth","given":"N."},{"family":"Silva","given":"O."},{"family":"Tavares","given":"H."},{"family":"Spencer","given":"J. L."},{"family":"Mascarenhas","given":"D."},{"family":"Papoila","given":"A. L."},{"family":"Khaltaev","given":"N."},{"family":"Annesi-Maesano","given":"I."}],"issued":{"date-parts":[["2009",7]]}}}],"schema":"https://github.com/citation-style-language/schema/raw/master/csl-citation.json"}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(60)</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These were equipment </w:t>
            </w:r>
            <w:proofErr w:type="gramStart"/>
            <w:r w:rsidRPr="00C96070">
              <w:rPr>
                <w:rFonts w:asciiTheme="minorHAnsi" w:hAnsiTheme="minorHAnsi" w:cstheme="minorHAnsi"/>
                <w:sz w:val="22"/>
                <w:szCs w:val="22"/>
              </w:rPr>
              <w:t>capacitation  of</w:t>
            </w:r>
            <w:proofErr w:type="gramEnd"/>
            <w:r w:rsidRPr="00C96070">
              <w:rPr>
                <w:rFonts w:asciiTheme="minorHAnsi" w:hAnsiTheme="minorHAnsi" w:cstheme="minorHAnsi"/>
                <w:sz w:val="22"/>
                <w:szCs w:val="22"/>
              </w:rPr>
              <w:t xml:space="preserve">  hospitals, implementation of  guidelines, policies  aimed  at reduction  of  tobacco use and provision of generic inhaled  corticosteroids. The asthmatic child is most likely to present first to a primary health centre therefore strengthening and equipping these facilities to enhance asthma diagnosis and management is important for </w:t>
            </w:r>
            <w:r w:rsidRPr="00C96070">
              <w:rPr>
                <w:rFonts w:asciiTheme="minorHAnsi" w:hAnsiTheme="minorHAnsi" w:cstheme="minorHAnsi"/>
                <w:sz w:val="22"/>
                <w:szCs w:val="22"/>
              </w:rPr>
              <w:lastRenderedPageBreak/>
              <w:t xml:space="preserve">successful outcomes. The primary health care model for non-communicable disease was validated in the 2 year prospective interventional studies in South Africa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{"citationID":"TbVmyN85","properties":{"formattedCitation":"(66)","plainCitation":"(66)","noteIndex":0},"citationItems":[{"id":478,"uris":["http://zotero.org/users/local/6dwDH2F4/items/WBYBMRC4"],"itemData":{"id":478,"type":"article-journal","abstract":"Noncommunicable diseases (NCDs) such as hypertension, asthma, diabetes and epilepsy are placing an increasing burden on clinical services in developing countries and innovative strategies are therefore needed to optimize existing services. This article describes the design and implementation of a nurse-led NCD service based on clinical protocols in a resource-poor area of South Africa. Diagnostic and treatment protocols were designed and introduced at all primary care clinics in the district, using only essential drugs and appropriate technology; the convenience of management for the patient was highlighted. The protocols enabled the nurses to control the clinical condition of 68% of patients with hypertension, 82% of those with non-insulin-dependent diabetes, and 84% of those with asthma. The management of NCDs of 79% of patients who came from areas served by village or mobile clinics was transferred from the district hospital to such clinics. Patient-reported adherence to treatment increased from 79% to 87% (P = 0.03) over the 2 years that the service was operating. The use of simple protocols and treatment strategies that were responsive to the local situation enabled the majority of patients to receive convenient and appropriate management of their NCD at their local primary care facility.","container-title":"Bulletin of the World Health Organization","ISSN":"0042-9686","issue":"6","journalAbbreviation":"Bull World Health Organ","language":"eng","note":"PMID: 10191559\nPMCID: PMC2312489","page":"633-640","source":"PubMed","title":"Noncommunicable disease management in resource-poor settings: a primary care model from rural South Africa","title-short":"Noncommunicable disease management in resource-poor settings","volume":"76","author":[{"family":"Coleman","given":"R."},{"family":"Gill","given":"G."},{"family":"Wilkinson","given":"D."}],"issued":{"date-parts":[["1998"]]}}}],"schema":"https://github.com/citation-style-language/schema/raw/master/csl-citation.json"}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(66)</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In addition nurse-led primary health care for non-communicable diseases has proved to be effective in improving asthma diagnosis and care in Cameroon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{"citationID":"hXfG0Zzx","properties":{"formattedCitation":"(67)","plainCitation":"(67)","noteIndex":0},"citationItems":[{"id":429,"uris":["http://zotero.org/users/local/6dwDH2F4/items/6W8CU45M"],"itemData":{"id":429,"type":"article-journal","container-title":"Journal of Asthma","DOI":"10.1080/02770900802032933","ISSN":"0277-0903, 1532-4303","issue":"6","journalAbbreviation":"Journal of Asthma","language":"en","page":"437-443","source":"DOI.org (Crossref)","title":"Nurse-Led Care for Asthma at Primary Level in Rural Sub-Saharan Africa: The Experience of Bafut in Cameroon","title-short":"Nurse-Led Care for Asthma at Primary Level in Rural Sub-Saharan Africa","volume":"45","author":[{"family":"Kengne","given":"Andre Pascal"},{"family":"Sobngwi","given":"Eugene"},{"family":"Fezeu","given":"Leopold Ledoux"},{"family":"Awah","given":"Paschal Kum"},{"family":"Dongmo","given":"Sylvestre"},{"family":"Mbanya","given":"Jean Claude"},{"literal":"for the CENHIP Investigators"}],"issued":{"date-parts":[["2008",1]]}}}],"schema":"https://github.com/citation-style-language/schema/raw/master/csl-citation.json"}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(67)</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Recommendations by  the  South  African  Childhood Asthma  Working  Group  (SACAWG) suggested that training health workers  will improve diagnosis of childhood asthma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{"citationID":"TlvS1OSb","properties":{"formattedCitation":"(68)","plainCitation":"(68)","noteIndex":0},"citationItems":[{"id":379,"uris":["http://zotero.org/users/local/6dwDH2F4/items/BWNN522R"],"itemData":{"id":379,"type":"article-journal","issue":"5 Pt 2","page":"524-8, 530, 532","title":"(PDF) Guideline for the management of chronic asthma in children--2000 update. Allergy Society of South Africa Working Group","volume":"90","author":[{"family":"Motala  C, Kling  S, Gie  R,  Potter  PC, Manjra  A,  Vermeulen  J, Weinberg  EG,  Green  R","given":""}],"issued":{"date-parts":[["2000"]]}}}],"schema":"https://github.com/citation-style-language/schema/raw/master/csl-citation.json"}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(68)</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w:t>
            </w:r>
          </w:p>
          <w:p w14:paraId="2CF5E0DF" w14:textId="77777777"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Given  that  60-80 % of asthmatics present within the first 5 years of life </w:t>
            </w:r>
            <w:r w:rsidRPr="00C96070">
              <w:rPr>
                <w:rFonts w:asciiTheme="minorHAnsi" w:hAnsiTheme="minorHAnsi" w:cstheme="minorHAnsi"/>
                <w:sz w:val="22"/>
                <w:szCs w:val="22"/>
              </w:rPr>
              <w:fldChar w:fldCharType="begin"/>
            </w:r>
            <w:r w:rsidRPr="00C96070">
              <w:rPr>
                <w:rFonts w:asciiTheme="minorHAnsi" w:hAnsiTheme="minorHAnsi" w:cstheme="minorHAnsi"/>
                <w:sz w:val="22"/>
                <w:szCs w:val="22"/>
              </w:rPr>
              <w:instrText xml:space="preserve"> ADDIN ZOTERO_ITEM CSL_CITATION {"citationID":"z5YI0HWP","properties":{"formattedCitation":"(23)","plainCitation":"(23)","noteIndex":0},"citationItems":[{"id":436,"uris":["http://zotero.org/users/local/6dwDH2F4/items/GE335TP3"],"itemData":{"id":436,"type":"article-journal","container-title":"American Review of Respiratory Disease","DOI":"10.1164/ajrccm/146.4.888","ISSN":"0003-0805","issue":"4","journalAbbreviation":"Am Rev Respir Dis","language":"en","page":"888-894","source":"DOI.org (Crossref)","title":"A Community-based Study of the Epidemiology of Asthma: Incidence Rates, 1964–1983","title-short":"A Community-based Study of the Epidemiology of Asthma","volume":"146","author":[{"family":"Yunginger","given":"John W."},{"family":"Reed","given":"Charles E."},{"family":"O'Connell","given":"Edward J."},{"family":"Melton","given":"L. Joseph"},{"family":"O'Fallon","given":"W. Michael"},{"family":"Silverstein","given":"Marc D."}],"issued":{"date-parts":[["1992",10]]}}}],"schema":"https://github.com/citation-style-language/schema/raw/master/csl-citation.json"} </w:instrText>
            </w:r>
            <w:r w:rsidRPr="00C96070">
              <w:rPr>
                <w:rFonts w:asciiTheme="minorHAnsi" w:hAnsiTheme="minorHAnsi" w:cstheme="minorHAnsi"/>
                <w:sz w:val="22"/>
                <w:szCs w:val="22"/>
              </w:rPr>
              <w:fldChar w:fldCharType="separate"/>
            </w:r>
            <w:r w:rsidRPr="00C96070">
              <w:rPr>
                <w:rFonts w:asciiTheme="minorHAnsi" w:hAnsiTheme="minorHAnsi" w:cstheme="minorHAnsi"/>
                <w:sz w:val="22"/>
                <w:szCs w:val="22"/>
              </w:rPr>
              <w:t>(23)</w:t>
            </w:r>
            <w:r w:rsidRPr="00C96070">
              <w:rPr>
                <w:rFonts w:asciiTheme="minorHAnsi" w:hAnsiTheme="minorHAnsi" w:cstheme="minorHAnsi"/>
                <w:sz w:val="22"/>
                <w:szCs w:val="22"/>
              </w:rPr>
              <w:fldChar w:fldCharType="end"/>
            </w:r>
            <w:r w:rsidRPr="00C96070">
              <w:rPr>
                <w:rFonts w:asciiTheme="minorHAnsi" w:hAnsiTheme="minorHAnsi" w:cstheme="minorHAnsi"/>
                <w:sz w:val="22"/>
                <w:szCs w:val="22"/>
              </w:rPr>
              <w:t xml:space="preserve"> and spirometry is widely unavailable in LMIC, symptom based diagnosis becomes a reasonable option  provided alternative diagnoses are looked for and excluded. In addition, efforts should be made to avail spirometry or peak flow meter in all facilities caring for children. </w:t>
            </w:r>
          </w:p>
          <w:p w14:paraId="3180C0BE" w14:textId="6FC0A692" w:rsidR="00930A31" w:rsidRPr="00C96070" w:rsidRDefault="00930A31" w:rsidP="00077B44">
            <w:pPr>
              <w:pStyle w:val="Default"/>
              <w:spacing w:before="40" w:after="40"/>
              <w:rPr>
                <w:rFonts w:asciiTheme="minorHAnsi" w:hAnsiTheme="minorHAnsi" w:cstheme="minorHAnsi"/>
                <w:sz w:val="22"/>
                <w:szCs w:val="22"/>
              </w:rPr>
            </w:pPr>
          </w:p>
        </w:tc>
        <w:tc>
          <w:tcPr>
            <w:tcW w:w="1200" w:type="dxa"/>
            <w:tcBorders>
              <w:top w:val="single" w:sz="5" w:space="0" w:color="000000"/>
              <w:left w:val="single" w:sz="5" w:space="0" w:color="000000"/>
              <w:bottom w:val="single" w:sz="5" w:space="0" w:color="000000"/>
              <w:right w:val="single" w:sz="5" w:space="0" w:color="000000"/>
            </w:tcBorders>
          </w:tcPr>
          <w:p w14:paraId="336F0287" w14:textId="2DD06FD7" w:rsidR="00930A31" w:rsidRPr="00C96070" w:rsidRDefault="00184F46" w:rsidP="00077B44">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lastRenderedPageBreak/>
              <w:t>Page 1</w:t>
            </w:r>
            <w:r w:rsidR="00DF140B">
              <w:rPr>
                <w:rFonts w:asciiTheme="minorHAnsi" w:hAnsiTheme="minorHAnsi" w:cstheme="minorHAnsi"/>
                <w:color w:val="auto"/>
                <w:sz w:val="22"/>
                <w:szCs w:val="22"/>
              </w:rPr>
              <w:t>4</w:t>
            </w:r>
          </w:p>
        </w:tc>
      </w:tr>
      <w:tr w:rsidR="00930A31" w:rsidRPr="00C96070"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C96070" w:rsidRDefault="00930A31" w:rsidP="00077B44">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23b</w:t>
            </w:r>
          </w:p>
        </w:tc>
        <w:tc>
          <w:tcPr>
            <w:tcW w:w="11745" w:type="dxa"/>
            <w:tcBorders>
              <w:top w:val="single" w:sz="5" w:space="0" w:color="000000"/>
              <w:left w:val="single" w:sz="5" w:space="0" w:color="000000"/>
              <w:bottom w:val="single" w:sz="5" w:space="0" w:color="000000"/>
              <w:right w:val="single" w:sz="5" w:space="0" w:color="000000"/>
            </w:tcBorders>
          </w:tcPr>
          <w:p w14:paraId="54B9A380" w14:textId="77777777" w:rsidR="006B6B7B" w:rsidRDefault="007D25F8" w:rsidP="0035194E">
            <w:pPr>
              <w:rPr>
                <w:rFonts w:asciiTheme="minorHAnsi" w:hAnsiTheme="minorHAnsi" w:cstheme="minorHAnsi"/>
                <w:sz w:val="22"/>
                <w:szCs w:val="22"/>
              </w:rPr>
            </w:pPr>
            <w:r w:rsidRPr="006B6B7B">
              <w:rPr>
                <w:rFonts w:asciiTheme="minorHAnsi" w:hAnsiTheme="minorHAnsi" w:cstheme="minorHAnsi"/>
                <w:b/>
                <w:bCs/>
                <w:sz w:val="22"/>
                <w:szCs w:val="22"/>
              </w:rPr>
              <w:t>Recommendations</w:t>
            </w:r>
            <w:r w:rsidR="002D03D7" w:rsidRPr="00C96070">
              <w:rPr>
                <w:rFonts w:asciiTheme="minorHAnsi" w:hAnsiTheme="minorHAnsi" w:cstheme="minorHAnsi"/>
                <w:sz w:val="22"/>
                <w:szCs w:val="22"/>
              </w:rPr>
              <w:t xml:space="preserve"> </w:t>
            </w:r>
          </w:p>
          <w:p w14:paraId="2BC239AF" w14:textId="57F7B3CD" w:rsidR="00930A31" w:rsidRPr="00C96070" w:rsidRDefault="002D03D7" w:rsidP="0035194E">
            <w:pPr>
              <w:rPr>
                <w:rFonts w:asciiTheme="minorHAnsi" w:hAnsiTheme="minorHAnsi" w:cstheme="minorHAnsi"/>
                <w:sz w:val="22"/>
                <w:szCs w:val="22"/>
              </w:rPr>
            </w:pPr>
            <w:r w:rsidRPr="00C96070">
              <w:rPr>
                <w:rFonts w:asciiTheme="minorHAnsi" w:hAnsiTheme="minorHAnsi" w:cstheme="minorHAnsi"/>
                <w:sz w:val="22"/>
                <w:szCs w:val="22"/>
              </w:rPr>
              <w:t xml:space="preserve">A comprehensive 4-pronged approach to improve asthma diagnosis will include community and school based education programmes on asthma, revision of </w:t>
            </w:r>
            <w:proofErr w:type="gramStart"/>
            <w:r w:rsidRPr="00C96070">
              <w:rPr>
                <w:rFonts w:asciiTheme="minorHAnsi" w:hAnsiTheme="minorHAnsi" w:cstheme="minorHAnsi"/>
                <w:sz w:val="22"/>
                <w:szCs w:val="22"/>
              </w:rPr>
              <w:t>asthma  diagnostic</w:t>
            </w:r>
            <w:proofErr w:type="gramEnd"/>
            <w:r w:rsidRPr="00C96070">
              <w:rPr>
                <w:rFonts w:asciiTheme="minorHAnsi" w:hAnsiTheme="minorHAnsi" w:cstheme="minorHAnsi"/>
                <w:sz w:val="22"/>
                <w:szCs w:val="22"/>
              </w:rPr>
              <w:t xml:space="preserve"> terms, development and implementation   of diagnostic guidelines and health systems strengthening. In </w:t>
            </w:r>
            <w:proofErr w:type="gramStart"/>
            <w:r w:rsidRPr="00C96070">
              <w:rPr>
                <w:rFonts w:asciiTheme="minorHAnsi" w:hAnsiTheme="minorHAnsi" w:cstheme="minorHAnsi"/>
                <w:sz w:val="22"/>
                <w:szCs w:val="22"/>
              </w:rPr>
              <w:t>addition</w:t>
            </w:r>
            <w:proofErr w:type="gramEnd"/>
            <w:r w:rsidRPr="00C96070">
              <w:rPr>
                <w:rFonts w:asciiTheme="minorHAnsi" w:hAnsiTheme="minorHAnsi" w:cstheme="minorHAnsi"/>
                <w:sz w:val="22"/>
                <w:szCs w:val="22"/>
              </w:rPr>
              <w:t xml:space="preserve"> there is need to improve availability and accessibility to asthma treatment.</w:t>
            </w:r>
          </w:p>
        </w:tc>
        <w:tc>
          <w:tcPr>
            <w:tcW w:w="1200" w:type="dxa"/>
            <w:tcBorders>
              <w:top w:val="single" w:sz="5" w:space="0" w:color="000000"/>
              <w:left w:val="single" w:sz="5" w:space="0" w:color="000000"/>
              <w:bottom w:val="single" w:sz="5" w:space="0" w:color="000000"/>
              <w:right w:val="single" w:sz="5" w:space="0" w:color="000000"/>
            </w:tcBorders>
          </w:tcPr>
          <w:p w14:paraId="552BBDFF" w14:textId="5EBC776E" w:rsidR="00930A31" w:rsidRPr="00C96070" w:rsidRDefault="00930A31" w:rsidP="00077B44">
            <w:pPr>
              <w:pStyle w:val="Default"/>
              <w:spacing w:before="40" w:after="40"/>
              <w:rPr>
                <w:rFonts w:asciiTheme="minorHAnsi" w:hAnsiTheme="minorHAnsi" w:cstheme="minorHAnsi"/>
                <w:color w:val="auto"/>
                <w:sz w:val="22"/>
                <w:szCs w:val="22"/>
              </w:rPr>
            </w:pPr>
          </w:p>
        </w:tc>
      </w:tr>
      <w:tr w:rsidR="00930A31" w:rsidRPr="00C96070"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C96070" w:rsidRDefault="00930A31" w:rsidP="00077B44">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23c</w:t>
            </w:r>
          </w:p>
        </w:tc>
        <w:tc>
          <w:tcPr>
            <w:tcW w:w="11745" w:type="dxa"/>
            <w:tcBorders>
              <w:top w:val="single" w:sz="5" w:space="0" w:color="000000"/>
              <w:left w:val="single" w:sz="5" w:space="0" w:color="000000"/>
              <w:bottom w:val="single" w:sz="5" w:space="0" w:color="000000"/>
              <w:right w:val="single" w:sz="5" w:space="0" w:color="000000"/>
            </w:tcBorders>
          </w:tcPr>
          <w:p w14:paraId="69D63DD0" w14:textId="77777777" w:rsidR="006B6B7B" w:rsidRDefault="00930A31" w:rsidP="00DA5E5E">
            <w:pPr>
              <w:spacing w:line="360" w:lineRule="auto"/>
              <w:rPr>
                <w:rFonts w:asciiTheme="minorHAnsi" w:hAnsiTheme="minorHAnsi" w:cstheme="minorHAnsi"/>
                <w:sz w:val="22"/>
                <w:szCs w:val="22"/>
              </w:rPr>
            </w:pPr>
            <w:r w:rsidRPr="006B6B7B">
              <w:rPr>
                <w:rFonts w:asciiTheme="minorHAnsi" w:hAnsiTheme="minorHAnsi" w:cstheme="minorHAnsi"/>
                <w:b/>
                <w:bCs/>
                <w:sz w:val="22"/>
                <w:szCs w:val="22"/>
              </w:rPr>
              <w:t>Discuss any limitations of the review processes used.</w:t>
            </w:r>
            <w:r w:rsidR="00020CDE" w:rsidRPr="00C96070">
              <w:rPr>
                <w:rFonts w:asciiTheme="minorHAnsi" w:hAnsiTheme="minorHAnsi" w:cstheme="minorHAnsi"/>
                <w:sz w:val="22"/>
                <w:szCs w:val="22"/>
              </w:rPr>
              <w:t xml:space="preserve"> </w:t>
            </w:r>
          </w:p>
          <w:p w14:paraId="1ADE0693" w14:textId="451CCCBE" w:rsidR="00930A31" w:rsidRPr="00C96070" w:rsidRDefault="00020CDE" w:rsidP="0038633E">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This study is limited by being a scoping review. While a scoping review is superior in the level of evidence than a general literature review, it lags behind a systematic review with meta-analysis. But the broad and heterogeneous nature of the information gathered to answer the review questions prevented us from using the Cochrane or Joanna Briggs methodology. In this review, studies with a wide range of methodologies were included </w:t>
            </w:r>
            <w:proofErr w:type="spellStart"/>
            <w:r w:rsidRPr="00C96070">
              <w:rPr>
                <w:rFonts w:asciiTheme="minorHAnsi" w:hAnsiTheme="minorHAnsi" w:cstheme="minorHAnsi"/>
                <w:sz w:val="22"/>
                <w:szCs w:val="22"/>
              </w:rPr>
              <w:t>ie</w:t>
            </w:r>
            <w:proofErr w:type="spellEnd"/>
            <w:r w:rsidRPr="00C96070">
              <w:rPr>
                <w:rFonts w:asciiTheme="minorHAnsi" w:hAnsiTheme="minorHAnsi" w:cstheme="minorHAnsi"/>
                <w:sz w:val="22"/>
                <w:szCs w:val="22"/>
              </w:rPr>
              <w:t xml:space="preserve">. community based, cross-sectional studies, case control and cohort studies. </w:t>
            </w:r>
            <w:bookmarkStart w:id="2" w:name="_Hlk96613990"/>
            <w:r w:rsidR="00DA5E5E" w:rsidRPr="00C96070">
              <w:rPr>
                <w:rFonts w:asciiTheme="minorHAnsi" w:hAnsiTheme="minorHAnsi" w:cstheme="minorHAnsi"/>
                <w:sz w:val="22"/>
                <w:szCs w:val="22"/>
              </w:rPr>
              <w:t xml:space="preserve">While the authors initially set out to review studies in SSA, it became clear that there is paucity of research on asthma in children in most SSA countries, with most studies being from Nigeria, South Africa </w:t>
            </w:r>
            <w:proofErr w:type="gramStart"/>
            <w:r w:rsidR="00DA5E5E" w:rsidRPr="00C96070">
              <w:rPr>
                <w:rFonts w:asciiTheme="minorHAnsi" w:hAnsiTheme="minorHAnsi" w:cstheme="minorHAnsi"/>
                <w:sz w:val="22"/>
                <w:szCs w:val="22"/>
              </w:rPr>
              <w:t>and  Uganda</w:t>
            </w:r>
            <w:proofErr w:type="gramEnd"/>
            <w:r w:rsidR="00DA5E5E" w:rsidRPr="00C96070">
              <w:rPr>
                <w:rFonts w:asciiTheme="minorHAnsi" w:hAnsiTheme="minorHAnsi" w:cstheme="minorHAnsi"/>
                <w:sz w:val="22"/>
                <w:szCs w:val="22"/>
              </w:rPr>
              <w:t>. It is in this regard therefore that while this scoping review has come up with useful recommendations to improve asthma diagnosis in children, it should be appreciated that these findings</w:t>
            </w:r>
            <w:r w:rsidR="0038633E">
              <w:rPr>
                <w:rFonts w:asciiTheme="minorHAnsi" w:hAnsiTheme="minorHAnsi" w:cstheme="minorHAnsi"/>
                <w:sz w:val="22"/>
                <w:szCs w:val="22"/>
              </w:rPr>
              <w:t xml:space="preserve"> </w:t>
            </w:r>
            <w:proofErr w:type="gramStart"/>
            <w:r w:rsidR="0038633E">
              <w:rPr>
                <w:rFonts w:asciiTheme="minorHAnsi" w:hAnsiTheme="minorHAnsi" w:cstheme="minorHAnsi"/>
                <w:sz w:val="22"/>
                <w:szCs w:val="22"/>
              </w:rPr>
              <w:t xml:space="preserve">are </w:t>
            </w:r>
            <w:r w:rsidR="00DA5E5E" w:rsidRPr="00C96070">
              <w:rPr>
                <w:rFonts w:asciiTheme="minorHAnsi" w:hAnsiTheme="minorHAnsi" w:cstheme="minorHAnsi"/>
                <w:sz w:val="22"/>
                <w:szCs w:val="22"/>
              </w:rPr>
              <w:t xml:space="preserve"> from</w:t>
            </w:r>
            <w:proofErr w:type="gramEnd"/>
            <w:r w:rsidR="00DA5E5E" w:rsidRPr="00C96070">
              <w:rPr>
                <w:rFonts w:asciiTheme="minorHAnsi" w:hAnsiTheme="minorHAnsi" w:cstheme="minorHAnsi"/>
                <w:sz w:val="22"/>
                <w:szCs w:val="22"/>
              </w:rPr>
              <w:t xml:space="preserve"> these 3 countries in SSA.</w:t>
            </w:r>
            <w:bookmarkEnd w:id="2"/>
          </w:p>
        </w:tc>
        <w:tc>
          <w:tcPr>
            <w:tcW w:w="1200" w:type="dxa"/>
            <w:tcBorders>
              <w:top w:val="single" w:sz="5" w:space="0" w:color="000000"/>
              <w:left w:val="single" w:sz="5" w:space="0" w:color="000000"/>
              <w:bottom w:val="single" w:sz="5" w:space="0" w:color="000000"/>
              <w:right w:val="single" w:sz="5" w:space="0" w:color="000000"/>
            </w:tcBorders>
          </w:tcPr>
          <w:p w14:paraId="52AEF35E" w14:textId="7960B95D" w:rsidR="00930A31" w:rsidRPr="00C96070" w:rsidRDefault="007D25F8" w:rsidP="00077B44">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t>Page 17</w:t>
            </w:r>
          </w:p>
        </w:tc>
      </w:tr>
      <w:tr w:rsidR="00930A31" w:rsidRPr="00C96070"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C96070" w:rsidRDefault="00930A31" w:rsidP="00077B44">
            <w:pPr>
              <w:pStyle w:val="Default"/>
              <w:spacing w:before="40" w:after="40"/>
              <w:rPr>
                <w:rFonts w:asciiTheme="minorHAnsi" w:hAnsiTheme="minorHAnsi" w:cstheme="minorHAnsi"/>
                <w:sz w:val="22"/>
                <w:szCs w:val="22"/>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23d</w:t>
            </w:r>
          </w:p>
        </w:tc>
        <w:tc>
          <w:tcPr>
            <w:tcW w:w="11745" w:type="dxa"/>
            <w:tcBorders>
              <w:top w:val="single" w:sz="5" w:space="0" w:color="000000"/>
              <w:left w:val="single" w:sz="4" w:space="0" w:color="auto"/>
              <w:bottom w:val="double" w:sz="5" w:space="0" w:color="000000"/>
              <w:right w:val="single" w:sz="5" w:space="0" w:color="000000"/>
            </w:tcBorders>
          </w:tcPr>
          <w:p w14:paraId="4E43876F" w14:textId="77777777" w:rsidR="0038633E" w:rsidRDefault="00930A31" w:rsidP="00CE0F46">
            <w:pPr>
              <w:spacing w:line="360" w:lineRule="auto"/>
              <w:rPr>
                <w:rFonts w:asciiTheme="minorHAnsi" w:hAnsiTheme="minorHAnsi" w:cstheme="minorHAnsi"/>
                <w:sz w:val="22"/>
                <w:szCs w:val="22"/>
              </w:rPr>
            </w:pPr>
            <w:r w:rsidRPr="0038633E">
              <w:rPr>
                <w:rFonts w:asciiTheme="minorHAnsi" w:hAnsiTheme="minorHAnsi" w:cstheme="minorHAnsi"/>
                <w:b/>
                <w:bCs/>
                <w:sz w:val="22"/>
                <w:szCs w:val="22"/>
              </w:rPr>
              <w:t>Discuss implications of the results for practice, policy, and future research.</w:t>
            </w:r>
            <w:r w:rsidR="00020CDE" w:rsidRPr="00C96070">
              <w:rPr>
                <w:rFonts w:asciiTheme="minorHAnsi" w:hAnsiTheme="minorHAnsi" w:cstheme="minorHAnsi"/>
                <w:sz w:val="22"/>
                <w:szCs w:val="22"/>
              </w:rPr>
              <w:t xml:space="preserve"> </w:t>
            </w:r>
          </w:p>
          <w:p w14:paraId="00FC5CF6" w14:textId="2F403BD1" w:rsidR="00CE0F46" w:rsidRPr="00C96070" w:rsidRDefault="00CE0F46" w:rsidP="00CE0F46">
            <w:pPr>
              <w:spacing w:line="360" w:lineRule="auto"/>
              <w:rPr>
                <w:rFonts w:asciiTheme="minorHAnsi" w:hAnsiTheme="minorHAnsi" w:cstheme="minorHAnsi"/>
                <w:sz w:val="22"/>
                <w:szCs w:val="22"/>
              </w:rPr>
            </w:pPr>
            <w:r w:rsidRPr="00C96070">
              <w:rPr>
                <w:rFonts w:asciiTheme="minorHAnsi" w:hAnsiTheme="minorHAnsi" w:cstheme="minorHAnsi"/>
                <w:sz w:val="22"/>
                <w:szCs w:val="22"/>
              </w:rPr>
              <w:t xml:space="preserve">Asthma diagnosis remains a challenge in SSA countries mainly due to community stigma </w:t>
            </w:r>
            <w:proofErr w:type="gramStart"/>
            <w:r w:rsidRPr="00C96070">
              <w:rPr>
                <w:rFonts w:asciiTheme="minorHAnsi" w:hAnsiTheme="minorHAnsi" w:cstheme="minorHAnsi"/>
                <w:sz w:val="22"/>
                <w:szCs w:val="22"/>
              </w:rPr>
              <w:t>and  lack</w:t>
            </w:r>
            <w:proofErr w:type="gramEnd"/>
            <w:r w:rsidRPr="00C96070">
              <w:rPr>
                <w:rFonts w:asciiTheme="minorHAnsi" w:hAnsiTheme="minorHAnsi" w:cstheme="minorHAnsi"/>
                <w:sz w:val="22"/>
                <w:szCs w:val="22"/>
              </w:rPr>
              <w:t xml:space="preserve"> of knowledge , inaccessibility to health care, strained health systems and lack of guidelines or non-implementation of these guidelines. A comprehensive 4-</w:t>
            </w:r>
            <w:r w:rsidRPr="00C96070">
              <w:rPr>
                <w:rFonts w:asciiTheme="minorHAnsi" w:hAnsiTheme="minorHAnsi" w:cstheme="minorHAnsi"/>
                <w:sz w:val="22"/>
                <w:szCs w:val="22"/>
              </w:rPr>
              <w:lastRenderedPageBreak/>
              <w:t xml:space="preserve">pronged approach to improve asthma diagnosis will include community and school based education programmes on asthma, revision of </w:t>
            </w:r>
            <w:proofErr w:type="gramStart"/>
            <w:r w:rsidRPr="00C96070">
              <w:rPr>
                <w:rFonts w:asciiTheme="minorHAnsi" w:hAnsiTheme="minorHAnsi" w:cstheme="minorHAnsi"/>
                <w:sz w:val="22"/>
                <w:szCs w:val="22"/>
              </w:rPr>
              <w:t>asthma  diagnostic</w:t>
            </w:r>
            <w:proofErr w:type="gramEnd"/>
            <w:r w:rsidRPr="00C96070">
              <w:rPr>
                <w:rFonts w:asciiTheme="minorHAnsi" w:hAnsiTheme="minorHAnsi" w:cstheme="minorHAnsi"/>
                <w:sz w:val="22"/>
                <w:szCs w:val="22"/>
              </w:rPr>
              <w:t xml:space="preserve"> terms, development and implementation   of diagnostic guidelines and health systems strengthening. In </w:t>
            </w:r>
            <w:proofErr w:type="gramStart"/>
            <w:r w:rsidRPr="00C96070">
              <w:rPr>
                <w:rFonts w:asciiTheme="minorHAnsi" w:hAnsiTheme="minorHAnsi" w:cstheme="minorHAnsi"/>
                <w:sz w:val="22"/>
                <w:szCs w:val="22"/>
              </w:rPr>
              <w:t>addition</w:t>
            </w:r>
            <w:proofErr w:type="gramEnd"/>
            <w:r w:rsidRPr="00C96070">
              <w:rPr>
                <w:rFonts w:asciiTheme="minorHAnsi" w:hAnsiTheme="minorHAnsi" w:cstheme="minorHAnsi"/>
                <w:sz w:val="22"/>
                <w:szCs w:val="22"/>
              </w:rPr>
              <w:t xml:space="preserve"> there is need to improve availability and accessibility to asthma treatment.</w:t>
            </w:r>
          </w:p>
          <w:p w14:paraId="5FA0A2F2" w14:textId="6C86F5F2" w:rsidR="00930A31" w:rsidRPr="00C96070" w:rsidRDefault="00930A31" w:rsidP="00077B44">
            <w:pPr>
              <w:pStyle w:val="Default"/>
              <w:spacing w:before="40" w:after="40"/>
              <w:rPr>
                <w:rFonts w:asciiTheme="minorHAnsi" w:hAnsiTheme="minorHAnsi" w:cstheme="minorHAnsi"/>
                <w:sz w:val="22"/>
                <w:szCs w:val="22"/>
              </w:rPr>
            </w:pPr>
          </w:p>
        </w:tc>
        <w:tc>
          <w:tcPr>
            <w:tcW w:w="1200" w:type="dxa"/>
            <w:tcBorders>
              <w:top w:val="single" w:sz="5" w:space="0" w:color="000000"/>
              <w:left w:val="single" w:sz="5" w:space="0" w:color="000000"/>
              <w:bottom w:val="double" w:sz="5" w:space="0" w:color="000000"/>
              <w:right w:val="single" w:sz="5" w:space="0" w:color="000000"/>
            </w:tcBorders>
          </w:tcPr>
          <w:p w14:paraId="30980325" w14:textId="2F6EF612" w:rsidR="00930A31" w:rsidRPr="00C96070" w:rsidRDefault="00184F46" w:rsidP="00077B44">
            <w:pPr>
              <w:pStyle w:val="Default"/>
              <w:spacing w:before="40" w:after="40"/>
              <w:rPr>
                <w:rFonts w:asciiTheme="minorHAnsi" w:hAnsiTheme="minorHAnsi" w:cstheme="minorHAnsi"/>
                <w:color w:val="auto"/>
                <w:sz w:val="22"/>
                <w:szCs w:val="22"/>
              </w:rPr>
            </w:pPr>
            <w:r w:rsidRPr="00C96070">
              <w:rPr>
                <w:rFonts w:asciiTheme="minorHAnsi" w:hAnsiTheme="minorHAnsi" w:cstheme="minorHAnsi"/>
                <w:color w:val="auto"/>
                <w:sz w:val="22"/>
                <w:szCs w:val="22"/>
              </w:rPr>
              <w:lastRenderedPageBreak/>
              <w:t xml:space="preserve">Page </w:t>
            </w:r>
            <w:r w:rsidR="00F00CCE" w:rsidRPr="00C96070">
              <w:rPr>
                <w:rFonts w:asciiTheme="minorHAnsi" w:hAnsiTheme="minorHAnsi" w:cstheme="minorHAnsi"/>
                <w:color w:val="auto"/>
                <w:sz w:val="22"/>
                <w:szCs w:val="22"/>
              </w:rPr>
              <w:t>1</w:t>
            </w:r>
            <w:r w:rsidR="007D25F8" w:rsidRPr="00C96070">
              <w:rPr>
                <w:rFonts w:asciiTheme="minorHAnsi" w:hAnsiTheme="minorHAnsi" w:cstheme="minorHAnsi"/>
                <w:color w:val="auto"/>
                <w:sz w:val="22"/>
                <w:szCs w:val="22"/>
              </w:rPr>
              <w:t>7</w:t>
            </w:r>
          </w:p>
        </w:tc>
      </w:tr>
      <w:tr w:rsidR="00077B44" w:rsidRPr="00C96070"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C96070" w:rsidRDefault="00077B44" w:rsidP="00077B44">
            <w:pPr>
              <w:pStyle w:val="Default"/>
              <w:rPr>
                <w:rFonts w:asciiTheme="minorHAnsi" w:hAnsiTheme="minorHAnsi" w:cstheme="minorHAnsi"/>
                <w:sz w:val="22"/>
                <w:szCs w:val="22"/>
              </w:rPr>
            </w:pPr>
            <w:r w:rsidRPr="00C96070">
              <w:rPr>
                <w:rFonts w:asciiTheme="minorHAnsi" w:hAnsiTheme="minorHAnsi" w:cstheme="minorHAnsi"/>
                <w:b/>
                <w:bCs/>
                <w:sz w:val="22"/>
                <w:szCs w:val="22"/>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C96070" w:rsidRDefault="00077B44" w:rsidP="00077B44">
            <w:pPr>
              <w:pStyle w:val="Default"/>
              <w:jc w:val="center"/>
              <w:rPr>
                <w:rFonts w:asciiTheme="minorHAnsi" w:hAnsiTheme="minorHAnsi" w:cstheme="minorHAnsi"/>
                <w:color w:val="auto"/>
                <w:sz w:val="22"/>
                <w:szCs w:val="22"/>
              </w:rPr>
            </w:pPr>
          </w:p>
        </w:tc>
      </w:tr>
      <w:tr w:rsidR="00930A31" w:rsidRPr="00C96070"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C96070" w:rsidRDefault="00930A31"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30276442" w:rsidR="00930A31" w:rsidRPr="00C96070" w:rsidRDefault="00A53495" w:rsidP="00A53495">
            <w:pPr>
              <w:jc w:val="both"/>
              <w:rPr>
                <w:rFonts w:asciiTheme="minorHAnsi" w:hAnsiTheme="minorHAnsi" w:cstheme="minorHAnsi"/>
                <w:sz w:val="22"/>
                <w:szCs w:val="22"/>
              </w:rPr>
            </w:pPr>
            <w:r w:rsidRPr="00C96070">
              <w:rPr>
                <w:rFonts w:asciiTheme="minorHAnsi" w:hAnsiTheme="minorHAnsi" w:cstheme="minorHAnsi"/>
                <w:sz w:val="22"/>
                <w:szCs w:val="22"/>
              </w:rPr>
              <w:t xml:space="preserve">The protocol for this scoping review was registered on the Open Science Framework   </w:t>
            </w:r>
            <w:r w:rsidRPr="00C96070">
              <w:rPr>
                <w:rFonts w:asciiTheme="minorHAnsi" w:hAnsiTheme="minorHAnsi" w:cstheme="minorHAnsi"/>
                <w:color w:val="2D6A9F"/>
                <w:sz w:val="22"/>
                <w:szCs w:val="22"/>
                <w:shd w:val="clear" w:color="auto" w:fill="FFFFFF"/>
              </w:rPr>
              <w:t>10.17605/OSF.IO/RD6XT</w:t>
            </w:r>
            <w:r w:rsidRPr="00C96070">
              <w:rPr>
                <w:rFonts w:asciiTheme="minorHAnsi" w:hAnsiTheme="minorHAnsi" w:cstheme="minorHAnsi"/>
                <w:sz w:val="22"/>
                <w:szCs w:val="22"/>
              </w:rPr>
              <w:t>.</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C96070" w:rsidRDefault="00930A31" w:rsidP="00077B44">
            <w:pPr>
              <w:pStyle w:val="Default"/>
              <w:spacing w:before="40" w:after="40"/>
              <w:rPr>
                <w:rFonts w:asciiTheme="minorHAnsi" w:hAnsiTheme="minorHAnsi" w:cstheme="minorHAnsi"/>
                <w:color w:val="auto"/>
                <w:sz w:val="22"/>
                <w:szCs w:val="22"/>
              </w:rPr>
            </w:pPr>
          </w:p>
        </w:tc>
      </w:tr>
      <w:tr w:rsidR="00930A31" w:rsidRPr="00C96070"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C96070" w:rsidRDefault="00930A31" w:rsidP="00077B44">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7D8EFE8A" w:rsidR="00930A31" w:rsidRPr="00C96070" w:rsidRDefault="00930A31"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Indicate where the review protocol can be accessed, or state that a protocol was not prepared.</w:t>
            </w:r>
            <w:r w:rsidR="00A53495" w:rsidRPr="00C96070">
              <w:rPr>
                <w:rFonts w:asciiTheme="minorHAnsi" w:hAnsiTheme="minorHAnsi" w:cstheme="minorHAnsi"/>
                <w:sz w:val="22"/>
                <w:szCs w:val="22"/>
              </w:rPr>
              <w:t xml:space="preserve"> The protocol for this scoping review was registered on the Open Science Framework   </w:t>
            </w:r>
            <w:r w:rsidR="00A53495" w:rsidRPr="00C96070">
              <w:rPr>
                <w:rFonts w:asciiTheme="minorHAnsi" w:hAnsiTheme="minorHAnsi" w:cstheme="minorHAnsi"/>
                <w:color w:val="2D6A9F"/>
                <w:sz w:val="22"/>
                <w:szCs w:val="22"/>
                <w:shd w:val="clear" w:color="auto" w:fill="FFFFFF"/>
              </w:rPr>
              <w:t>10.17605/OSF.IO/RD6XT</w:t>
            </w:r>
            <w:r w:rsidR="00A53495" w:rsidRPr="00C96070">
              <w:rPr>
                <w:rFonts w:asciiTheme="minorHAnsi" w:hAnsiTheme="minorHAnsi" w:cstheme="minorHAnsi"/>
                <w:sz w:val="22"/>
                <w:szCs w:val="22"/>
              </w:rPr>
              <w:t>.</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C96070" w:rsidRDefault="00930A31" w:rsidP="00077B44">
            <w:pPr>
              <w:pStyle w:val="Default"/>
              <w:spacing w:before="40" w:after="40"/>
              <w:rPr>
                <w:rFonts w:asciiTheme="minorHAnsi" w:hAnsiTheme="minorHAnsi" w:cstheme="minorHAnsi"/>
                <w:color w:val="auto"/>
                <w:sz w:val="22"/>
                <w:szCs w:val="22"/>
              </w:rPr>
            </w:pPr>
          </w:p>
        </w:tc>
      </w:tr>
      <w:tr w:rsidR="00930A31" w:rsidRPr="00C96070"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C96070" w:rsidRDefault="00930A31" w:rsidP="00077B44">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C96070" w:rsidRDefault="00930A31"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5D1C64EA" w:rsidR="00930A31" w:rsidRPr="00C96070" w:rsidRDefault="00930A31"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Describe and explain any amendments to information provided at registration or in the protocol.</w:t>
            </w:r>
            <w:r w:rsidR="00A53495" w:rsidRPr="00C96070">
              <w:rPr>
                <w:rFonts w:asciiTheme="minorHAnsi" w:hAnsiTheme="minorHAnsi" w:cstheme="minorHAnsi"/>
                <w:sz w:val="22"/>
                <w:szCs w:val="22"/>
              </w:rPr>
              <w:t xml:space="preserve"> Made amendments and corrections to the methodology as guided by the review team.</w:t>
            </w:r>
            <w:r w:rsidR="00CE0F46" w:rsidRPr="00C96070">
              <w:rPr>
                <w:rFonts w:asciiTheme="minorHAnsi" w:hAnsiTheme="minorHAnsi" w:cstheme="minorHAnsi"/>
                <w:sz w:val="22"/>
                <w:szCs w:val="22"/>
              </w:rPr>
              <w:t xml:space="preserve"> Narrowed the search to 3 countries in </w:t>
            </w:r>
            <w:proofErr w:type="gramStart"/>
            <w:r w:rsidR="00CE0F46" w:rsidRPr="00C96070">
              <w:rPr>
                <w:rFonts w:asciiTheme="minorHAnsi" w:hAnsiTheme="minorHAnsi" w:cstheme="minorHAnsi"/>
                <w:sz w:val="22"/>
                <w:szCs w:val="22"/>
              </w:rPr>
              <w:t>SSA  Nigeria</w:t>
            </w:r>
            <w:proofErr w:type="gramEnd"/>
            <w:r w:rsidR="00CE0F46" w:rsidRPr="00C96070">
              <w:rPr>
                <w:rFonts w:asciiTheme="minorHAnsi" w:hAnsiTheme="minorHAnsi" w:cstheme="minorHAnsi"/>
                <w:sz w:val="22"/>
                <w:szCs w:val="22"/>
              </w:rPr>
              <w:t>, South Africa and Uganda .</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C96070" w:rsidRDefault="00930A31" w:rsidP="00077B44">
            <w:pPr>
              <w:pStyle w:val="Default"/>
              <w:spacing w:before="40" w:after="40"/>
              <w:rPr>
                <w:rFonts w:asciiTheme="minorHAnsi" w:hAnsiTheme="minorHAnsi" w:cstheme="minorHAnsi"/>
                <w:color w:val="auto"/>
                <w:sz w:val="22"/>
                <w:szCs w:val="22"/>
              </w:rPr>
            </w:pPr>
          </w:p>
        </w:tc>
      </w:tr>
      <w:tr w:rsidR="00077B44" w:rsidRPr="00C96070"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C96070" w:rsidRDefault="00077B44"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C96070" w:rsidRDefault="00077B44"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1377D43B" w:rsidR="00077B44" w:rsidRPr="00C96070" w:rsidRDefault="00A53495" w:rsidP="00A53495">
            <w:pPr>
              <w:shd w:val="clear" w:color="auto" w:fill="FFFFFF"/>
              <w:spacing w:before="100" w:beforeAutospacing="1" w:after="96"/>
              <w:rPr>
                <w:rFonts w:asciiTheme="minorHAnsi" w:hAnsiTheme="minorHAnsi" w:cstheme="minorHAnsi"/>
                <w:sz w:val="22"/>
                <w:szCs w:val="22"/>
              </w:rPr>
            </w:pPr>
            <w:r w:rsidRPr="00C96070">
              <w:rPr>
                <w:rFonts w:asciiTheme="minorHAnsi" w:hAnsiTheme="minorHAnsi" w:cstheme="minorHAnsi"/>
                <w:sz w:val="22"/>
                <w:szCs w:val="22"/>
              </w:rPr>
              <w:t>This study was funded by TIBA which is also supporting PM for her fieldwork on ‘Towards improving asthma diagnosis in children.’ PM is a TIBA fellow.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C96070" w:rsidRDefault="00077B44" w:rsidP="00077B44">
            <w:pPr>
              <w:pStyle w:val="Default"/>
              <w:spacing w:before="40" w:after="40"/>
              <w:rPr>
                <w:rFonts w:asciiTheme="minorHAnsi" w:hAnsiTheme="minorHAnsi" w:cstheme="minorHAnsi"/>
                <w:color w:val="auto"/>
                <w:sz w:val="22"/>
                <w:szCs w:val="22"/>
              </w:rPr>
            </w:pPr>
          </w:p>
        </w:tc>
      </w:tr>
      <w:tr w:rsidR="00077B44" w:rsidRPr="00C96070"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C96070" w:rsidRDefault="00077B44"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C96070" w:rsidRDefault="00077B44"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26</w:t>
            </w:r>
          </w:p>
        </w:tc>
        <w:tc>
          <w:tcPr>
            <w:tcW w:w="11745" w:type="dxa"/>
            <w:tcBorders>
              <w:top w:val="single" w:sz="5" w:space="0" w:color="000000"/>
              <w:left w:val="single" w:sz="5" w:space="0" w:color="000000"/>
              <w:bottom w:val="single" w:sz="5" w:space="0" w:color="000000"/>
              <w:right w:val="single" w:sz="5" w:space="0" w:color="000000"/>
            </w:tcBorders>
          </w:tcPr>
          <w:p w14:paraId="5CF6A647" w14:textId="77777777" w:rsidR="00A53495" w:rsidRPr="00C96070" w:rsidRDefault="00A53495" w:rsidP="00A53495">
            <w:pPr>
              <w:shd w:val="clear" w:color="auto" w:fill="FFFFFF"/>
              <w:spacing w:before="100" w:beforeAutospacing="1" w:after="96"/>
              <w:rPr>
                <w:rFonts w:asciiTheme="minorHAnsi" w:hAnsiTheme="minorHAnsi" w:cstheme="minorHAnsi"/>
                <w:sz w:val="22"/>
                <w:szCs w:val="22"/>
              </w:rPr>
            </w:pPr>
            <w:r w:rsidRPr="00C96070">
              <w:rPr>
                <w:rFonts w:asciiTheme="minorHAnsi" w:hAnsiTheme="minorHAnsi" w:cstheme="minorHAnsi"/>
                <w:sz w:val="22"/>
                <w:szCs w:val="22"/>
              </w:rPr>
              <w:t>The authors declare that they do not have competing interests.</w:t>
            </w:r>
          </w:p>
          <w:p w14:paraId="6C50B7A3" w14:textId="577FCD5F" w:rsidR="00077B44" w:rsidRPr="00C96070" w:rsidRDefault="00077B44" w:rsidP="00077B44">
            <w:pPr>
              <w:pStyle w:val="Default"/>
              <w:spacing w:before="40" w:after="40"/>
              <w:rPr>
                <w:rFonts w:asciiTheme="minorHAnsi" w:hAnsiTheme="minorHAnsi" w:cstheme="minorHAnsi"/>
                <w:sz w:val="22"/>
                <w:szCs w:val="22"/>
              </w:rPr>
            </w:pP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C96070" w:rsidRDefault="00077B44" w:rsidP="00077B44">
            <w:pPr>
              <w:pStyle w:val="Default"/>
              <w:spacing w:before="40" w:after="40"/>
              <w:rPr>
                <w:rFonts w:asciiTheme="minorHAnsi" w:hAnsiTheme="minorHAnsi" w:cstheme="minorHAnsi"/>
                <w:color w:val="auto"/>
                <w:sz w:val="22"/>
                <w:szCs w:val="22"/>
              </w:rPr>
            </w:pPr>
          </w:p>
        </w:tc>
      </w:tr>
      <w:tr w:rsidR="00077B44" w:rsidRPr="00C96070"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C96070" w:rsidRDefault="00077B44" w:rsidP="00077B44">
            <w:pPr>
              <w:pStyle w:val="Default"/>
              <w:spacing w:before="40" w:after="40"/>
              <w:rPr>
                <w:rFonts w:asciiTheme="minorHAnsi" w:hAnsiTheme="minorHAnsi" w:cstheme="minorHAnsi"/>
                <w:sz w:val="22"/>
                <w:szCs w:val="22"/>
              </w:rPr>
            </w:pPr>
            <w:r w:rsidRPr="00C96070">
              <w:rPr>
                <w:rFonts w:asciiTheme="minorHAnsi" w:hAnsiTheme="minorHAnsi" w:cstheme="minorHAnsi"/>
                <w:sz w:val="22"/>
                <w:szCs w:val="22"/>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C96070" w:rsidRDefault="00077B44" w:rsidP="00077B44">
            <w:pPr>
              <w:pStyle w:val="Default"/>
              <w:spacing w:before="40" w:after="40"/>
              <w:jc w:val="right"/>
              <w:rPr>
                <w:rFonts w:asciiTheme="minorHAnsi" w:hAnsiTheme="minorHAnsi" w:cstheme="minorHAnsi"/>
                <w:sz w:val="22"/>
                <w:szCs w:val="22"/>
              </w:rPr>
            </w:pPr>
            <w:r w:rsidRPr="00C96070">
              <w:rPr>
                <w:rFonts w:asciiTheme="minorHAnsi" w:hAnsiTheme="minorHAnsi" w:cstheme="minorHAnsi"/>
                <w:sz w:val="22"/>
                <w:szCs w:val="22"/>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6019D8B2" w:rsidR="00077B44" w:rsidRPr="00C96070" w:rsidRDefault="00A53495" w:rsidP="00A53495">
            <w:pPr>
              <w:shd w:val="clear" w:color="auto" w:fill="FFFFFF"/>
              <w:spacing w:before="100" w:beforeAutospacing="1" w:after="96"/>
              <w:rPr>
                <w:rFonts w:asciiTheme="minorHAnsi" w:hAnsiTheme="minorHAnsi" w:cstheme="minorHAnsi"/>
                <w:sz w:val="22"/>
                <w:szCs w:val="22"/>
              </w:rPr>
            </w:pPr>
            <w:r w:rsidRPr="00C96070">
              <w:rPr>
                <w:rFonts w:asciiTheme="minorHAnsi" w:hAnsiTheme="minorHAnsi" w:cstheme="minorHAnsi"/>
                <w:sz w:val="22"/>
                <w:szCs w:val="22"/>
              </w:rPr>
              <w:t>The raw data obtained from this scoping review is available from the authors on request.</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C96070" w:rsidRDefault="00077B44" w:rsidP="00077B44">
            <w:pPr>
              <w:pStyle w:val="Default"/>
              <w:spacing w:before="40" w:after="40"/>
              <w:rPr>
                <w:rFonts w:asciiTheme="minorHAnsi" w:hAnsiTheme="minorHAnsi" w:cstheme="minorHAnsi"/>
                <w:color w:val="auto"/>
                <w:sz w:val="22"/>
                <w:szCs w:val="22"/>
              </w:rPr>
            </w:pPr>
          </w:p>
        </w:tc>
      </w:tr>
    </w:tbl>
    <w:p w14:paraId="6338F4EE" w14:textId="77777777" w:rsidR="00FB3483" w:rsidRPr="00C96070" w:rsidRDefault="00FB3483">
      <w:pPr>
        <w:pStyle w:val="Default"/>
        <w:rPr>
          <w:rFonts w:asciiTheme="minorHAnsi" w:hAnsiTheme="minorHAnsi" w:cstheme="minorHAnsi"/>
          <w:color w:val="auto"/>
          <w:sz w:val="22"/>
          <w:szCs w:val="22"/>
        </w:rPr>
      </w:pPr>
    </w:p>
    <w:p w14:paraId="1B192D79" w14:textId="37BD02CF" w:rsidR="00FB3483" w:rsidRPr="00714C69" w:rsidRDefault="00FB3483" w:rsidP="0077253C">
      <w:pPr>
        <w:pStyle w:val="Default"/>
        <w:spacing w:line="183" w:lineRule="atLeast"/>
        <w:jc w:val="both"/>
        <w:rPr>
          <w:rFonts w:ascii="Arial" w:hAnsi="Arial" w:cs="Arial"/>
          <w:color w:val="auto"/>
          <w:sz w:val="18"/>
          <w:szCs w:val="18"/>
          <w:lang w:val="da-DK"/>
        </w:rPr>
      </w:pPr>
      <w:r w:rsidRPr="00714C69">
        <w:rPr>
          <w:rFonts w:ascii="Arial" w:hAnsi="Arial" w:cs="Arial"/>
          <w:i/>
          <w:iCs/>
          <w:color w:val="auto"/>
          <w:sz w:val="18"/>
          <w:szCs w:val="18"/>
        </w:rPr>
        <w:t xml:space="preserve">From: </w:t>
      </w:r>
      <w:r w:rsidRPr="00714C69">
        <w:rPr>
          <w:rFonts w:ascii="Arial" w:hAnsi="Arial" w:cs="Arial"/>
          <w:color w:val="auto"/>
          <w:sz w:val="18"/>
          <w:szCs w:val="18"/>
        </w:rPr>
        <w:t xml:space="preserve"> </w:t>
      </w:r>
      <w:r w:rsidR="00461576" w:rsidRPr="00714C69">
        <w:rPr>
          <w:rFonts w:ascii="Arial" w:hAnsi="Arial" w:cs="Arial"/>
          <w:color w:val="auto"/>
          <w:sz w:val="18"/>
          <w:szCs w:val="18"/>
        </w:rPr>
        <w:t xml:space="preserve">Page MJ, McKenzie JE, </w:t>
      </w:r>
      <w:proofErr w:type="spellStart"/>
      <w:r w:rsidR="00461576" w:rsidRPr="00714C69">
        <w:rPr>
          <w:rFonts w:ascii="Arial" w:hAnsi="Arial" w:cs="Arial"/>
          <w:color w:val="auto"/>
          <w:sz w:val="18"/>
          <w:szCs w:val="18"/>
        </w:rPr>
        <w:t>Bossuyt</w:t>
      </w:r>
      <w:proofErr w:type="spellEnd"/>
      <w:r w:rsidR="00461576" w:rsidRPr="00714C69">
        <w:rPr>
          <w:rFonts w:ascii="Arial" w:hAnsi="Arial" w:cs="Arial"/>
          <w:color w:val="auto"/>
          <w:sz w:val="18"/>
          <w:szCs w:val="18"/>
        </w:rPr>
        <w:t xml:space="preserve"> PM, </w:t>
      </w:r>
      <w:proofErr w:type="spellStart"/>
      <w:r w:rsidR="00461576" w:rsidRPr="00714C69">
        <w:rPr>
          <w:rFonts w:ascii="Arial" w:hAnsi="Arial" w:cs="Arial"/>
          <w:color w:val="auto"/>
          <w:sz w:val="18"/>
          <w:szCs w:val="18"/>
        </w:rPr>
        <w:t>Boutron</w:t>
      </w:r>
      <w:proofErr w:type="spellEnd"/>
      <w:r w:rsidR="00461576" w:rsidRPr="00714C69">
        <w:rPr>
          <w:rFonts w:ascii="Arial" w:hAnsi="Arial" w:cs="Arial"/>
          <w:color w:val="auto"/>
          <w:sz w:val="18"/>
          <w:szCs w:val="18"/>
        </w:rPr>
        <w:t xml:space="preserve"> I, Hoffmann TC, Mulrow CD, et al. The PRISMA 2020 statement: an updated guideline for reporting systematic reviews.</w:t>
      </w:r>
      <w:r w:rsidR="0077253C" w:rsidRPr="00714C69">
        <w:rPr>
          <w:rFonts w:ascii="Arial" w:hAnsi="Arial" w:cs="Arial"/>
          <w:color w:val="auto"/>
          <w:sz w:val="18"/>
          <w:szCs w:val="18"/>
        </w:rPr>
        <w:t xml:space="preserve"> BMJ 2021;</w:t>
      </w:r>
      <w:proofErr w:type="gramStart"/>
      <w:r w:rsidR="0077253C" w:rsidRPr="00714C69">
        <w:rPr>
          <w:rFonts w:ascii="Arial" w:hAnsi="Arial" w:cs="Arial"/>
          <w:color w:val="auto"/>
          <w:sz w:val="18"/>
          <w:szCs w:val="18"/>
        </w:rPr>
        <w:t>372:n</w:t>
      </w:r>
      <w:proofErr w:type="gramEnd"/>
      <w:r w:rsidR="0077253C" w:rsidRPr="00714C69">
        <w:rPr>
          <w:rFonts w:ascii="Arial" w:hAnsi="Arial" w:cs="Arial"/>
          <w:color w:val="auto"/>
          <w:sz w:val="18"/>
          <w:szCs w:val="18"/>
        </w:rPr>
        <w:t>71</w:t>
      </w:r>
      <w:r w:rsidR="00461576" w:rsidRPr="00714C69">
        <w:rPr>
          <w:rFonts w:ascii="Arial" w:hAnsi="Arial" w:cs="Arial"/>
          <w:color w:val="auto"/>
          <w:sz w:val="18"/>
          <w:szCs w:val="18"/>
        </w:rPr>
        <w:t>.</w:t>
      </w:r>
      <w:r w:rsidR="0077253C" w:rsidRPr="00714C69">
        <w:rPr>
          <w:rFonts w:ascii="Arial" w:hAnsi="Arial" w:cs="Arial"/>
          <w:color w:val="auto"/>
          <w:sz w:val="18"/>
          <w:szCs w:val="18"/>
        </w:rPr>
        <w:t xml:space="preserve"> </w:t>
      </w:r>
      <w:proofErr w:type="spellStart"/>
      <w:r w:rsidR="0077253C" w:rsidRPr="00714C69">
        <w:rPr>
          <w:rFonts w:ascii="Arial" w:hAnsi="Arial" w:cs="Arial"/>
          <w:color w:val="auto"/>
          <w:sz w:val="18"/>
          <w:szCs w:val="18"/>
        </w:rPr>
        <w:t>doi</w:t>
      </w:r>
      <w:proofErr w:type="spellEnd"/>
      <w:r w:rsidR="0077253C" w:rsidRPr="00714C69">
        <w:rPr>
          <w:rFonts w:ascii="Arial" w:hAnsi="Arial" w:cs="Arial"/>
          <w:color w:val="auto"/>
          <w:sz w:val="18"/>
          <w:szCs w:val="18"/>
        </w:rPr>
        <w:t>: 10.1136/</w:t>
      </w:r>
      <w:proofErr w:type="gramStart"/>
      <w:r w:rsidR="0077253C" w:rsidRPr="00714C69">
        <w:rPr>
          <w:rFonts w:ascii="Arial" w:hAnsi="Arial" w:cs="Arial"/>
          <w:color w:val="auto"/>
          <w:sz w:val="18"/>
          <w:szCs w:val="18"/>
        </w:rPr>
        <w:t>bmj.n</w:t>
      </w:r>
      <w:proofErr w:type="gramEnd"/>
      <w:r w:rsidR="0077253C" w:rsidRPr="00714C69">
        <w:rPr>
          <w:rFonts w:ascii="Arial" w:hAnsi="Arial" w:cs="Arial"/>
          <w:color w:val="auto"/>
          <w:sz w:val="18"/>
          <w:szCs w:val="18"/>
        </w:rPr>
        <w:t>71</w:t>
      </w:r>
    </w:p>
    <w:p w14:paraId="7AC394C9" w14:textId="0E74C302" w:rsidR="00FB3483" w:rsidRPr="004C1685" w:rsidRDefault="00FB3483" w:rsidP="00930A31">
      <w:pPr>
        <w:pStyle w:val="CM1"/>
        <w:spacing w:after="130"/>
        <w:jc w:val="center"/>
        <w:rPr>
          <w:rFonts w:ascii="Arial" w:hAnsi="Arial" w:cs="Arial"/>
        </w:rPr>
      </w:pPr>
      <w:r w:rsidRPr="00714C69">
        <w:rPr>
          <w:rFonts w:ascii="Arial" w:hAnsi="Arial" w:cs="Arial"/>
          <w:color w:val="333399"/>
          <w:sz w:val="18"/>
          <w:szCs w:val="18"/>
        </w:rPr>
        <w:t>For more information, visit</w:t>
      </w:r>
      <w:r w:rsidR="00246C93" w:rsidRPr="00714C69">
        <w:rPr>
          <w:rFonts w:ascii="Arial" w:hAnsi="Arial" w:cs="Arial"/>
          <w:color w:val="333399"/>
          <w:sz w:val="18"/>
          <w:szCs w:val="18"/>
        </w:rPr>
        <w:t>:</w:t>
      </w:r>
      <w:r w:rsidRPr="00714C69">
        <w:rPr>
          <w:rFonts w:ascii="Arial" w:hAnsi="Arial" w:cs="Arial"/>
          <w:color w:val="000000"/>
          <w:sz w:val="18"/>
          <w:szCs w:val="18"/>
          <w:lang w:val="da-DK"/>
        </w:rPr>
        <w:t xml:space="preserve"> </w:t>
      </w:r>
      <w:hyperlink r:id="rId6" w:history="1">
        <w:r w:rsidR="00C22710" w:rsidRPr="00714C69">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9B813" w14:textId="77777777" w:rsidR="004F66E2" w:rsidRDefault="004F66E2">
      <w:r>
        <w:separator/>
      </w:r>
    </w:p>
  </w:endnote>
  <w:endnote w:type="continuationSeparator" w:id="0">
    <w:p w14:paraId="0D91FC9F" w14:textId="77777777" w:rsidR="004F66E2" w:rsidRDefault="004F6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53D36" w14:textId="77777777" w:rsidR="004F66E2" w:rsidRDefault="004F66E2">
      <w:r>
        <w:separator/>
      </w:r>
    </w:p>
  </w:footnote>
  <w:footnote w:type="continuationSeparator" w:id="0">
    <w:p w14:paraId="2AD59644" w14:textId="77777777" w:rsidR="004F66E2" w:rsidRDefault="004F6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27FA999E" w:rsidR="00947707" w:rsidRPr="00930A31" w:rsidRDefault="000A668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555646E">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0CDE"/>
    <w:rsid w:val="0007468C"/>
    <w:rsid w:val="000758C1"/>
    <w:rsid w:val="00077B44"/>
    <w:rsid w:val="000A668E"/>
    <w:rsid w:val="00152CDB"/>
    <w:rsid w:val="0018076B"/>
    <w:rsid w:val="0018323E"/>
    <w:rsid w:val="00184F46"/>
    <w:rsid w:val="00190C83"/>
    <w:rsid w:val="00246C93"/>
    <w:rsid w:val="00256BAF"/>
    <w:rsid w:val="00274C1A"/>
    <w:rsid w:val="002A2A06"/>
    <w:rsid w:val="002A7742"/>
    <w:rsid w:val="002C1917"/>
    <w:rsid w:val="002D03D7"/>
    <w:rsid w:val="002F07F8"/>
    <w:rsid w:val="003103C2"/>
    <w:rsid w:val="003516AD"/>
    <w:rsid w:val="0035194E"/>
    <w:rsid w:val="00363B8D"/>
    <w:rsid w:val="00375F4F"/>
    <w:rsid w:val="003760FB"/>
    <w:rsid w:val="0038633E"/>
    <w:rsid w:val="003B79FF"/>
    <w:rsid w:val="003C74CE"/>
    <w:rsid w:val="003D0065"/>
    <w:rsid w:val="003D45D5"/>
    <w:rsid w:val="00400A0B"/>
    <w:rsid w:val="00443C1D"/>
    <w:rsid w:val="00461576"/>
    <w:rsid w:val="004C1685"/>
    <w:rsid w:val="004F66E2"/>
    <w:rsid w:val="005078EE"/>
    <w:rsid w:val="00550BF1"/>
    <w:rsid w:val="0059028D"/>
    <w:rsid w:val="005979B8"/>
    <w:rsid w:val="00623933"/>
    <w:rsid w:val="00630644"/>
    <w:rsid w:val="00694B4A"/>
    <w:rsid w:val="006A6049"/>
    <w:rsid w:val="006B6B7B"/>
    <w:rsid w:val="006E5FE2"/>
    <w:rsid w:val="006F3BA6"/>
    <w:rsid w:val="00714C69"/>
    <w:rsid w:val="00726794"/>
    <w:rsid w:val="0077253C"/>
    <w:rsid w:val="007D25F8"/>
    <w:rsid w:val="00815F80"/>
    <w:rsid w:val="008412D5"/>
    <w:rsid w:val="00855EA5"/>
    <w:rsid w:val="008A3EAE"/>
    <w:rsid w:val="008E2C91"/>
    <w:rsid w:val="00930A31"/>
    <w:rsid w:val="00947707"/>
    <w:rsid w:val="009827E5"/>
    <w:rsid w:val="00995F98"/>
    <w:rsid w:val="00A215D2"/>
    <w:rsid w:val="00A53495"/>
    <w:rsid w:val="00A86593"/>
    <w:rsid w:val="00AB79CE"/>
    <w:rsid w:val="00AE4BBD"/>
    <w:rsid w:val="00B46A48"/>
    <w:rsid w:val="00B51910"/>
    <w:rsid w:val="00C136B3"/>
    <w:rsid w:val="00C22710"/>
    <w:rsid w:val="00C96070"/>
    <w:rsid w:val="00CE0F46"/>
    <w:rsid w:val="00D72318"/>
    <w:rsid w:val="00D95D84"/>
    <w:rsid w:val="00DA5E5E"/>
    <w:rsid w:val="00DC4F19"/>
    <w:rsid w:val="00DF140B"/>
    <w:rsid w:val="00E324A8"/>
    <w:rsid w:val="00E66E3A"/>
    <w:rsid w:val="00E81930"/>
    <w:rsid w:val="00EB610E"/>
    <w:rsid w:val="00F00CC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table" w:styleId="TableGrid">
    <w:name w:val="Table Grid"/>
    <w:basedOn w:val="TableNormal"/>
    <w:uiPriority w:val="39"/>
    <w:rsid w:val="00E81930"/>
    <w:rPr>
      <w:rFonts w:asciiTheme="minorHAnsi" w:eastAsiaTheme="minorHAnsi" w:hAnsiTheme="minorHAnsi" w:cstheme="minorBidi"/>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8586</Words>
  <Characters>48943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Paidamoyo Magwenzi</cp:lastModifiedBy>
  <cp:revision>2</cp:revision>
  <cp:lastPrinted>2020-11-24T03:02:00Z</cp:lastPrinted>
  <dcterms:created xsi:type="dcterms:W3CDTF">2022-07-19T10:24:00Z</dcterms:created>
  <dcterms:modified xsi:type="dcterms:W3CDTF">2022-07-19T10:24:00Z</dcterms:modified>
</cp:coreProperties>
</file>