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9BF69E" w14:textId="159B6235" w:rsidR="00510DE2" w:rsidRPr="00B11E35" w:rsidRDefault="006A5EC9" w:rsidP="00510DE2">
      <w:pPr>
        <w:jc w:val="left"/>
        <w:rPr>
          <w:rFonts w:ascii="Arial" w:hAnsi="Arial" w:cs="Arial"/>
          <w:b/>
          <w:bCs/>
        </w:rPr>
      </w:pPr>
      <w:r w:rsidRPr="00B11E35">
        <w:rPr>
          <w:rFonts w:ascii="Arial" w:hAnsi="Arial" w:cs="Arial"/>
          <w:b/>
          <w:bCs/>
        </w:rPr>
        <w:t>Supplement</w:t>
      </w:r>
      <w:r w:rsidR="001144F7" w:rsidRPr="00B11E35">
        <w:rPr>
          <w:rFonts w:ascii="Arial" w:hAnsi="Arial" w:cs="Arial"/>
          <w:b/>
          <w:bCs/>
        </w:rPr>
        <w:t>ary</w:t>
      </w:r>
      <w:r w:rsidRPr="00B11E35">
        <w:rPr>
          <w:rFonts w:ascii="Arial" w:hAnsi="Arial" w:cs="Arial"/>
          <w:b/>
          <w:bCs/>
        </w:rPr>
        <w:t xml:space="preserve"> Table 2.</w:t>
      </w:r>
      <w:r w:rsidR="0086155A" w:rsidRPr="00B11E35">
        <w:rPr>
          <w:rFonts w:ascii="Arial" w:hAnsi="Arial" w:cs="Arial"/>
          <w:b/>
          <w:bCs/>
        </w:rPr>
        <w:t xml:space="preserve"> </w:t>
      </w:r>
      <w:r w:rsidR="00510DE2" w:rsidRPr="00B11E35">
        <w:rPr>
          <w:rFonts w:ascii="Arial" w:hAnsi="Arial" w:cs="Arial"/>
          <w:b/>
          <w:bCs/>
        </w:rPr>
        <w:t>Characteristics of the 1</w:t>
      </w:r>
      <w:r w:rsidR="00071E02" w:rsidRPr="00B11E35">
        <w:rPr>
          <w:rFonts w:ascii="Arial" w:hAnsi="Arial" w:cs="Arial"/>
          <w:b/>
          <w:bCs/>
        </w:rPr>
        <w:t>4</w:t>
      </w:r>
      <w:r w:rsidR="00510DE2" w:rsidRPr="00B11E35">
        <w:rPr>
          <w:rFonts w:ascii="Arial" w:hAnsi="Arial" w:cs="Arial"/>
          <w:b/>
          <w:bCs/>
        </w:rPr>
        <w:t xml:space="preserve"> </w:t>
      </w:r>
      <w:r w:rsidR="002F0FEA" w:rsidRPr="00B11E35">
        <w:rPr>
          <w:rFonts w:ascii="Arial" w:hAnsi="Arial" w:cs="Arial"/>
          <w:b/>
          <w:bCs/>
        </w:rPr>
        <w:t>r</w:t>
      </w:r>
      <w:r w:rsidR="00510DE2" w:rsidRPr="00B11E35">
        <w:rPr>
          <w:rFonts w:ascii="Arial" w:hAnsi="Arial" w:cs="Arial"/>
          <w:b/>
          <w:bCs/>
        </w:rPr>
        <w:t>andomized</w:t>
      </w:r>
      <w:r w:rsidR="002F0FEA" w:rsidRPr="00B11E35">
        <w:rPr>
          <w:rFonts w:ascii="Arial" w:hAnsi="Arial" w:cs="Arial"/>
          <w:b/>
          <w:bCs/>
        </w:rPr>
        <w:t xml:space="preserve"> c</w:t>
      </w:r>
      <w:r w:rsidR="00510DE2" w:rsidRPr="00B11E35">
        <w:rPr>
          <w:rFonts w:ascii="Arial" w:hAnsi="Arial" w:cs="Arial"/>
          <w:b/>
          <w:bCs/>
        </w:rPr>
        <w:t xml:space="preserve">linical </w:t>
      </w:r>
      <w:r w:rsidR="002F0FEA" w:rsidRPr="00B11E35">
        <w:rPr>
          <w:rFonts w:ascii="Arial" w:hAnsi="Arial" w:cs="Arial"/>
          <w:b/>
          <w:bCs/>
        </w:rPr>
        <w:t>t</w:t>
      </w:r>
      <w:r w:rsidR="00510DE2" w:rsidRPr="00B11E35">
        <w:rPr>
          <w:rFonts w:ascii="Arial" w:hAnsi="Arial" w:cs="Arial"/>
          <w:b/>
          <w:bCs/>
        </w:rPr>
        <w:t xml:space="preserve">rials of </w:t>
      </w:r>
      <w:r w:rsidR="002F0FEA" w:rsidRPr="00B11E35">
        <w:rPr>
          <w:rFonts w:ascii="Arial" w:hAnsi="Arial" w:cs="Arial"/>
          <w:b/>
          <w:bCs/>
        </w:rPr>
        <w:t>c</w:t>
      </w:r>
      <w:r w:rsidR="00510DE2" w:rsidRPr="00B11E35">
        <w:rPr>
          <w:rFonts w:ascii="Arial" w:hAnsi="Arial" w:cs="Arial"/>
          <w:b/>
          <w:bCs/>
        </w:rPr>
        <w:t xml:space="preserve">orticosteroids in </w:t>
      </w:r>
      <w:r w:rsidR="002F0FEA" w:rsidRPr="00B11E35">
        <w:rPr>
          <w:rFonts w:ascii="Arial" w:hAnsi="Arial" w:cs="Arial"/>
          <w:b/>
          <w:bCs/>
        </w:rPr>
        <w:t>p</w:t>
      </w:r>
      <w:r w:rsidR="00510DE2" w:rsidRPr="00B11E35">
        <w:rPr>
          <w:rFonts w:ascii="Arial" w:hAnsi="Arial" w:cs="Arial"/>
          <w:b/>
          <w:bCs/>
        </w:rPr>
        <w:t xml:space="preserve">atients </w:t>
      </w:r>
      <w:r w:rsidR="002D3B07" w:rsidRPr="00B11E35">
        <w:rPr>
          <w:rFonts w:ascii="Arial" w:hAnsi="Arial" w:cs="Arial"/>
          <w:b/>
          <w:bCs/>
        </w:rPr>
        <w:t>w</w:t>
      </w:r>
      <w:r w:rsidR="00510DE2" w:rsidRPr="00B11E35">
        <w:rPr>
          <w:rFonts w:ascii="Arial" w:hAnsi="Arial" w:cs="Arial"/>
          <w:b/>
          <w:bCs/>
        </w:rPr>
        <w:t>ith ARDS</w:t>
      </w:r>
      <w:r w:rsidR="00BD7CCD" w:rsidRPr="00B11E35">
        <w:rPr>
          <w:rFonts w:ascii="Arial" w:hAnsi="Arial" w:cs="Arial"/>
          <w:b/>
          <w:bCs/>
        </w:rPr>
        <w:t>.</w:t>
      </w:r>
      <w:r w:rsidR="00510DE2" w:rsidRPr="00B11E35">
        <w:rPr>
          <w:rFonts w:ascii="Arial" w:hAnsi="Arial" w:cs="Arial"/>
          <w:b/>
          <w:bCs/>
        </w:rPr>
        <w:t xml:space="preserve">                           </w:t>
      </w:r>
    </w:p>
    <w:tbl>
      <w:tblPr>
        <w:tblStyle w:val="-1"/>
        <w:tblpPr w:leftFromText="180" w:rightFromText="180" w:vertAnchor="text" w:tblpY="1"/>
        <w:tblOverlap w:val="never"/>
        <w:tblW w:w="4930" w:type="pct"/>
        <w:tblLook w:val="04A0" w:firstRow="1" w:lastRow="0" w:firstColumn="1" w:lastColumn="0" w:noHBand="0" w:noVBand="1"/>
      </w:tblPr>
      <w:tblGrid>
        <w:gridCol w:w="3852"/>
        <w:gridCol w:w="3136"/>
        <w:gridCol w:w="6775"/>
      </w:tblGrid>
      <w:tr w:rsidR="00510DE2" w14:paraId="1675D460" w14:textId="77777777" w:rsidTr="00237E2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9" w:type="pct"/>
            <w:tcBorders>
              <w:top w:val="single" w:sz="4" w:space="0" w:color="auto"/>
              <w:bottom w:val="nil"/>
            </w:tcBorders>
            <w:shd w:val="clear" w:color="auto" w:fill="5B9BD5" w:themeFill="accent1"/>
          </w:tcPr>
          <w:p w14:paraId="4250F02D" w14:textId="0D4247CE" w:rsidR="00510DE2" w:rsidRDefault="00510DE2" w:rsidP="008D7880">
            <w:pPr>
              <w:widowControl/>
              <w:jc w:val="left"/>
              <w:rPr>
                <w:b w:val="0"/>
                <w:bCs w:val="0"/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S</w:t>
            </w:r>
            <w:r>
              <w:rPr>
                <w:color w:val="000000" w:themeColor="text1"/>
              </w:rPr>
              <w:t xml:space="preserve">tudy </w:t>
            </w:r>
            <w:r>
              <w:rPr>
                <w:rFonts w:hint="eastAsia"/>
                <w:color w:val="000000" w:themeColor="text1"/>
              </w:rPr>
              <w:t xml:space="preserve">        </w:t>
            </w:r>
            <w:r>
              <w:rPr>
                <w:color w:val="000000" w:themeColor="text1"/>
              </w:rPr>
              <w:t>No</w:t>
            </w:r>
            <w:r>
              <w:rPr>
                <w:rFonts w:hint="eastAsia"/>
                <w:color w:val="000000" w:themeColor="text1"/>
              </w:rPr>
              <w:t>.</w:t>
            </w:r>
            <w:r w:rsidR="00237E2F">
              <w:rPr>
                <w:color w:val="000000" w:themeColor="text1"/>
              </w:rPr>
              <w:t xml:space="preserve"> </w:t>
            </w:r>
            <w:r>
              <w:rPr>
                <w:rFonts w:hint="eastAsia"/>
                <w:color w:val="000000" w:themeColor="text1"/>
              </w:rPr>
              <w:t xml:space="preserve">of     </w:t>
            </w:r>
            <w:r>
              <w:rPr>
                <w:color w:val="000000" w:themeColor="text1"/>
              </w:rPr>
              <w:t>Mean</w:t>
            </w:r>
            <w:r w:rsidR="004251CD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Age</w:t>
            </w:r>
            <w:r w:rsidR="004251CD">
              <w:rPr>
                <w:color w:val="000000" w:themeColor="text1"/>
              </w:rPr>
              <w:t>,</w:t>
            </w:r>
            <w:r>
              <w:rPr>
                <w:color w:val="000000" w:themeColor="text1"/>
              </w:rPr>
              <w:t xml:space="preserve">  </w:t>
            </w:r>
          </w:p>
          <w:p w14:paraId="361AD3F4" w14:textId="1E5E6E6F" w:rsidR="00510DE2" w:rsidRDefault="00510DE2" w:rsidP="008D7880">
            <w:pPr>
              <w:widowControl/>
              <w:jc w:val="left"/>
              <w:rPr>
                <w:b w:val="0"/>
                <w:bCs w:val="0"/>
              </w:rPr>
            </w:pPr>
            <w:r>
              <w:rPr>
                <w:rFonts w:hint="eastAsia"/>
                <w:color w:val="000000" w:themeColor="text1"/>
              </w:rPr>
              <w:t xml:space="preserve">            </w:t>
            </w:r>
            <w:r w:rsidR="004251CD">
              <w:rPr>
                <w:color w:val="000000" w:themeColor="text1"/>
              </w:rPr>
              <w:t>P</w:t>
            </w:r>
            <w:r>
              <w:rPr>
                <w:rFonts w:hint="eastAsia"/>
                <w:color w:val="000000" w:themeColor="text1"/>
              </w:rPr>
              <w:t>atients</w:t>
            </w:r>
            <w:r w:rsidR="004251CD">
              <w:rPr>
                <w:color w:val="000000" w:themeColor="text1"/>
              </w:rPr>
              <w:t xml:space="preserve">     </w:t>
            </w:r>
            <w:r w:rsidR="004251CD" w:rsidRPr="004251CD">
              <w:rPr>
                <w:color w:val="000000" w:themeColor="text1"/>
              </w:rPr>
              <w:t>y</w:t>
            </w:r>
          </w:p>
        </w:tc>
        <w:tc>
          <w:tcPr>
            <w:tcW w:w="1139" w:type="pct"/>
            <w:tcBorders>
              <w:top w:val="single" w:sz="4" w:space="0" w:color="auto"/>
              <w:bottom w:val="nil"/>
            </w:tcBorders>
            <w:shd w:val="clear" w:color="auto" w:fill="5B9BD5" w:themeFill="accent1"/>
          </w:tcPr>
          <w:p w14:paraId="3E41F6CE" w14:textId="0E1C22C6" w:rsidR="00510DE2" w:rsidRDefault="00510DE2" w:rsidP="008D788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</w:rPr>
            </w:pPr>
            <w:r>
              <w:rPr>
                <w:rFonts w:hint="eastAsia"/>
                <w:b w:val="0"/>
                <w:bCs w:val="0"/>
                <w:color w:val="auto"/>
                <w:sz w:val="20"/>
              </w:rPr>
              <w:t xml:space="preserve">  </w:t>
            </w:r>
            <w:r>
              <w:t xml:space="preserve"> </w:t>
            </w:r>
            <w:r w:rsidR="004251CD">
              <w:t xml:space="preserve"> </w:t>
            </w:r>
            <w:r>
              <w:rPr>
                <w:color w:val="000000" w:themeColor="text1"/>
              </w:rPr>
              <w:t>Inclusion criteria</w:t>
            </w:r>
          </w:p>
        </w:tc>
        <w:tc>
          <w:tcPr>
            <w:tcW w:w="2461" w:type="pct"/>
            <w:tcBorders>
              <w:top w:val="single" w:sz="4" w:space="0" w:color="auto"/>
              <w:bottom w:val="nil"/>
            </w:tcBorders>
            <w:shd w:val="clear" w:color="auto" w:fill="5B9BD5" w:themeFill="accent1"/>
          </w:tcPr>
          <w:p w14:paraId="03A61B66" w14:textId="4D87E808" w:rsidR="00510DE2" w:rsidRDefault="00510DE2" w:rsidP="00237E2F">
            <w:pPr>
              <w:ind w:leftChars="200" w:left="530" w:hangingChars="50" w:hanging="11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</w:rPr>
            </w:pPr>
            <w:r>
              <w:rPr>
                <w:color w:val="000000" w:themeColor="text1"/>
              </w:rPr>
              <w:t xml:space="preserve"> Intervention</w:t>
            </w:r>
            <w:r>
              <w:rPr>
                <w:rFonts w:hint="eastAsia"/>
                <w:color w:val="000000" w:themeColor="text1"/>
              </w:rPr>
              <w:t xml:space="preserve">     </w:t>
            </w:r>
            <w:r w:rsidR="00237E2F">
              <w:rPr>
                <w:color w:val="000000" w:themeColor="text1"/>
              </w:rPr>
              <w:t xml:space="preserve"> </w:t>
            </w:r>
            <w:r w:rsidR="0064398A">
              <w:rPr>
                <w:color w:val="000000" w:themeColor="text1"/>
              </w:rPr>
              <w:t xml:space="preserve"> </w:t>
            </w:r>
            <w:r>
              <w:rPr>
                <w:rFonts w:hint="eastAsia"/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Treatment duration</w:t>
            </w:r>
            <w:r>
              <w:rPr>
                <w:rFonts w:hint="eastAsia"/>
                <w:color w:val="000000" w:themeColor="text1"/>
              </w:rPr>
              <w:t xml:space="preserve">   </w:t>
            </w:r>
            <w:bookmarkStart w:id="0" w:name="_GoBack"/>
            <w:bookmarkEnd w:id="0"/>
            <w:r>
              <w:rPr>
                <w:rFonts w:hint="eastAsia"/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Primary Outcome</w:t>
            </w:r>
          </w:p>
        </w:tc>
      </w:tr>
      <w:tr w:rsidR="00510DE2" w14:paraId="1EE8F662" w14:textId="77777777" w:rsidTr="00E76C1A">
        <w:trPr>
          <w:trHeight w:val="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EEBF6" w:themeFill="accent1" w:themeFillTint="32"/>
          </w:tcPr>
          <w:p w14:paraId="416122D1" w14:textId="3CE40399" w:rsidR="00510DE2" w:rsidRPr="009811FA" w:rsidRDefault="00510DE2" w:rsidP="008D7880">
            <w:pPr>
              <w:widowControl/>
              <w:rPr>
                <w:rFonts w:ascii="Arial" w:eastAsia="等线" w:hAnsi="Arial" w:cs="Arial"/>
                <w:b w:val="0"/>
                <w:bCs w:val="0"/>
                <w:color w:val="auto"/>
                <w:sz w:val="18"/>
                <w:szCs w:val="18"/>
              </w:rPr>
            </w:pPr>
            <w:proofErr w:type="spellStart"/>
            <w:r w:rsidRPr="009811FA">
              <w:rPr>
                <w:rFonts w:ascii="Arial" w:eastAsia="等线" w:hAnsi="Arial" w:cs="Arial" w:hint="eastAsia"/>
                <w:b w:val="0"/>
                <w:bCs w:val="0"/>
                <w:color w:val="auto"/>
                <w:sz w:val="18"/>
                <w:szCs w:val="18"/>
              </w:rPr>
              <w:t>Jamatti</w:t>
            </w:r>
            <w:proofErr w:type="spellEnd"/>
            <w:r w:rsidRPr="009811FA">
              <w:rPr>
                <w:rFonts w:ascii="Arial" w:eastAsia="等线" w:hAnsi="Arial" w:cs="Arial"/>
                <w:b w:val="0"/>
                <w:bCs w:val="0"/>
                <w:color w:val="auto"/>
                <w:sz w:val="18"/>
                <w:szCs w:val="18"/>
              </w:rPr>
              <w:t xml:space="preserve"> </w:t>
            </w:r>
            <w:r w:rsidRPr="009811FA">
              <w:rPr>
                <w:rFonts w:ascii="Arial" w:eastAsia="等线" w:hAnsi="Arial" w:cs="Arial" w:hint="eastAsia"/>
                <w:b w:val="0"/>
                <w:bCs w:val="0"/>
                <w:color w:val="auto"/>
                <w:sz w:val="18"/>
                <w:szCs w:val="18"/>
              </w:rPr>
              <w:t>et</w:t>
            </w:r>
            <w:r w:rsidR="00257816">
              <w:rPr>
                <w:rFonts w:ascii="Arial" w:eastAsia="等线" w:hAnsi="Arial" w:cs="Arial" w:hint="eastAsia"/>
                <w:b w:val="0"/>
                <w:bCs w:val="0"/>
                <w:color w:val="auto"/>
                <w:sz w:val="18"/>
                <w:szCs w:val="18"/>
              </w:rPr>
              <w:t xml:space="preserve"> </w:t>
            </w:r>
            <w:r w:rsidRPr="009811FA">
              <w:rPr>
                <w:rFonts w:ascii="Arial" w:eastAsia="等线" w:hAnsi="Arial" w:cs="Arial" w:hint="eastAsia"/>
                <w:b w:val="0"/>
                <w:bCs w:val="0"/>
                <w:color w:val="auto"/>
                <w:sz w:val="18"/>
                <w:szCs w:val="18"/>
              </w:rPr>
              <w:t>al</w:t>
            </w:r>
            <w:r w:rsidR="00257816">
              <w:rPr>
                <w:rFonts w:ascii="Arial" w:eastAsia="等线" w:hAnsi="Arial" w:cs="Arial" w:hint="eastAsia"/>
                <w:b w:val="0"/>
                <w:bCs w:val="0"/>
                <w:color w:val="auto"/>
                <w:sz w:val="18"/>
                <w:szCs w:val="18"/>
              </w:rPr>
              <w:t>.</w:t>
            </w:r>
            <w:r w:rsidRPr="009811FA">
              <w:rPr>
                <w:rFonts w:ascii="Arial" w:eastAsia="等线" w:hAnsi="Arial" w:cs="Arial"/>
                <w:b w:val="0"/>
                <w:bCs w:val="0"/>
                <w:color w:val="auto"/>
                <w:sz w:val="18"/>
                <w:szCs w:val="18"/>
              </w:rPr>
              <w:t xml:space="preserve">     50   </w:t>
            </w:r>
            <w:r w:rsidRPr="009811FA">
              <w:rPr>
                <w:rFonts w:ascii="Arial" w:eastAsia="等线" w:hAnsi="Arial" w:cs="Arial" w:hint="eastAsia"/>
                <w:b w:val="0"/>
                <w:bCs w:val="0"/>
                <w:color w:val="auto"/>
                <w:sz w:val="18"/>
                <w:szCs w:val="18"/>
              </w:rPr>
              <w:t xml:space="preserve">   </w:t>
            </w:r>
            <w:r>
              <w:rPr>
                <w:rFonts w:ascii="Arial" w:eastAsia="等线" w:hAnsi="Arial" w:cs="Arial"/>
                <w:b w:val="0"/>
                <w:bCs w:val="0"/>
                <w:color w:val="auto"/>
                <w:sz w:val="18"/>
                <w:szCs w:val="18"/>
              </w:rPr>
              <w:t xml:space="preserve"> </w:t>
            </w:r>
            <w:r w:rsidRPr="009811FA">
              <w:rPr>
                <w:rFonts w:ascii="Arial" w:eastAsia="等线" w:hAnsi="Arial" w:cs="Arial" w:hint="eastAsia"/>
                <w:b w:val="0"/>
                <w:bCs w:val="0"/>
                <w:color w:val="auto"/>
                <w:sz w:val="18"/>
                <w:szCs w:val="18"/>
              </w:rPr>
              <w:t xml:space="preserve"> </w:t>
            </w:r>
            <w:r w:rsidRPr="009811FA">
              <w:rPr>
                <w:rFonts w:ascii="Arial" w:eastAsia="等线" w:hAnsi="Arial" w:cs="Arial"/>
                <w:b w:val="0"/>
                <w:bCs w:val="0"/>
                <w:color w:val="auto"/>
                <w:sz w:val="18"/>
                <w:szCs w:val="18"/>
              </w:rPr>
              <w:t>CS:61.9</w:t>
            </w:r>
          </w:p>
          <w:p w14:paraId="468191C1" w14:textId="445358A2" w:rsidR="00510DE2" w:rsidRPr="009811FA" w:rsidRDefault="00510DE2" w:rsidP="008D7880">
            <w:pPr>
              <w:widowControl/>
              <w:jc w:val="left"/>
              <w:rPr>
                <w:rFonts w:ascii="Arial" w:eastAsia="等线" w:hAnsi="Arial" w:cs="Arial"/>
                <w:b w:val="0"/>
                <w:bCs w:val="0"/>
                <w:color w:val="auto"/>
                <w:sz w:val="18"/>
                <w:szCs w:val="18"/>
              </w:rPr>
            </w:pPr>
            <w:r w:rsidRPr="009811FA">
              <w:rPr>
                <w:rFonts w:ascii="Arial" w:eastAsia="等线" w:hAnsi="Arial" w:cs="Arial" w:hint="eastAsia"/>
                <w:b w:val="0"/>
                <w:bCs w:val="0"/>
                <w:color w:val="auto"/>
                <w:sz w:val="18"/>
                <w:szCs w:val="18"/>
              </w:rPr>
              <w:t>2021</w:t>
            </w:r>
            <w:r w:rsidR="00176039">
              <w:rPr>
                <w:rFonts w:ascii="Arial" w:hAnsi="Arial" w:cs="Arial"/>
                <w:sz w:val="18"/>
              </w:rPr>
              <w:t xml:space="preserve"> </w:t>
            </w:r>
            <w:r w:rsidRPr="009811FA">
              <w:rPr>
                <w:rFonts w:ascii="Arial" w:eastAsia="等线" w:hAnsi="Arial" w:cs="Arial"/>
                <w:b w:val="0"/>
                <w:bCs w:val="0"/>
                <w:color w:val="auto"/>
                <w:sz w:val="18"/>
                <w:szCs w:val="18"/>
              </w:rPr>
              <w:t xml:space="preserve">                 </w:t>
            </w:r>
            <w:r w:rsidRPr="009811FA">
              <w:rPr>
                <w:rFonts w:ascii="Arial" w:eastAsia="等线" w:hAnsi="Arial" w:cs="Arial" w:hint="eastAsia"/>
                <w:b w:val="0"/>
                <w:bCs w:val="0"/>
                <w:color w:val="auto"/>
                <w:sz w:val="18"/>
                <w:szCs w:val="18"/>
              </w:rPr>
              <w:t xml:space="preserve"> </w:t>
            </w:r>
            <w:r>
              <w:rPr>
                <w:rFonts w:ascii="Arial" w:eastAsia="等线" w:hAnsi="Arial" w:cs="Arial"/>
                <w:b w:val="0"/>
                <w:bCs w:val="0"/>
                <w:color w:val="auto"/>
                <w:sz w:val="18"/>
                <w:szCs w:val="18"/>
              </w:rPr>
              <w:t xml:space="preserve">  </w:t>
            </w:r>
            <w:r w:rsidRPr="009811FA">
              <w:rPr>
                <w:rFonts w:ascii="Arial" w:eastAsia="等线" w:hAnsi="Arial" w:cs="Arial" w:hint="eastAsia"/>
                <w:b w:val="0"/>
                <w:bCs w:val="0"/>
                <w:color w:val="auto"/>
                <w:sz w:val="18"/>
                <w:szCs w:val="18"/>
              </w:rPr>
              <w:t xml:space="preserve"> </w:t>
            </w:r>
            <w:r w:rsidRPr="009811FA">
              <w:rPr>
                <w:rFonts w:ascii="Arial" w:eastAsia="等线" w:hAnsi="Arial" w:cs="Arial"/>
                <w:b w:val="0"/>
                <w:bCs w:val="0"/>
                <w:color w:val="auto"/>
                <w:sz w:val="18"/>
                <w:szCs w:val="18"/>
              </w:rPr>
              <w:t xml:space="preserve">PC:61.8  </w:t>
            </w:r>
          </w:p>
        </w:tc>
        <w:tc>
          <w:tcPr>
            <w:tcW w:w="1139" w:type="pct"/>
            <w:tcBorders>
              <w:top w:val="single" w:sz="4" w:space="0" w:color="auto"/>
              <w:bottom w:val="nil"/>
              <w:right w:val="nil"/>
            </w:tcBorders>
            <w:shd w:val="clear" w:color="auto" w:fill="DEEBF6" w:themeFill="accent1" w:themeFillTint="32"/>
          </w:tcPr>
          <w:p w14:paraId="73C16D2E" w14:textId="76D4D200" w:rsidR="00510DE2" w:rsidRDefault="00510DE2" w:rsidP="008D78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auto"/>
                <w:sz w:val="20"/>
              </w:rPr>
            </w:pPr>
            <w:r>
              <w:rPr>
                <w:color w:val="auto"/>
                <w:sz w:val="20"/>
              </w:rPr>
              <w:t xml:space="preserve">(1) </w:t>
            </w:r>
            <w:r w:rsidR="00CD39B3">
              <w:rPr>
                <w:color w:val="auto"/>
                <w:sz w:val="20"/>
              </w:rPr>
              <w:t>A</w:t>
            </w:r>
            <w:r>
              <w:rPr>
                <w:color w:val="auto"/>
                <w:sz w:val="20"/>
              </w:rPr>
              <w:t>ge &gt; 18 years; (2) SARS-CoV-2 infection confirmed by a reverse transcription-polymerase chain reaction test; (3) ratio of partial pressure of oxygen in arterial blood to</w:t>
            </w:r>
            <w:r>
              <w:rPr>
                <w:rFonts w:hint="eastAsia"/>
                <w:color w:val="auto"/>
                <w:sz w:val="20"/>
              </w:rPr>
              <w:t xml:space="preserve"> </w:t>
            </w:r>
            <w:r>
              <w:rPr>
                <w:color w:val="auto"/>
                <w:sz w:val="20"/>
              </w:rPr>
              <w:t>fraction of inspired oxygen (PaO2/FiO2) between 100 and 300 mmHg;</w:t>
            </w:r>
            <w:r w:rsidR="00CD39B3">
              <w:rPr>
                <w:color w:val="auto"/>
                <w:sz w:val="20"/>
              </w:rPr>
              <w:t xml:space="preserve"> </w:t>
            </w:r>
            <w:r>
              <w:rPr>
                <w:color w:val="auto"/>
                <w:sz w:val="20"/>
              </w:rPr>
              <w:t>(4) bilateral lung infiltration</w:t>
            </w:r>
            <w:r w:rsidR="00CD39B3">
              <w:rPr>
                <w:rFonts w:hint="eastAsia"/>
                <w:color w:val="auto"/>
                <w:sz w:val="20"/>
              </w:rPr>
              <w:t>.</w:t>
            </w:r>
          </w:p>
        </w:tc>
        <w:tc>
          <w:tcPr>
            <w:tcW w:w="2461" w:type="pct"/>
            <w:tcBorders>
              <w:top w:val="single" w:sz="4" w:space="0" w:color="auto"/>
              <w:bottom w:val="nil"/>
              <w:right w:val="nil"/>
            </w:tcBorders>
            <w:shd w:val="clear" w:color="auto" w:fill="DEEBF6" w:themeFill="accent1" w:themeFillTint="32"/>
          </w:tcPr>
          <w:p w14:paraId="5E867645" w14:textId="3B365134" w:rsidR="00510DE2" w:rsidRDefault="00510DE2" w:rsidP="008D78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  <w:sz w:val="20"/>
              </w:rPr>
            </w:pPr>
            <w:r>
              <w:rPr>
                <w:rFonts w:hint="eastAsia"/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t xml:space="preserve"> </w:t>
            </w:r>
            <w:r>
              <w:rPr>
                <w:color w:val="auto"/>
                <w:sz w:val="20"/>
              </w:rPr>
              <w:t xml:space="preserve">Dexamethasone 20 mg/day       10 days          </w:t>
            </w:r>
            <w:r w:rsidR="00CD39B3">
              <w:rPr>
                <w:color w:val="auto"/>
                <w:sz w:val="20"/>
              </w:rPr>
              <w:t>I</w:t>
            </w:r>
            <w:r>
              <w:rPr>
                <w:color w:val="auto"/>
                <w:sz w:val="20"/>
              </w:rPr>
              <w:t xml:space="preserve">nvasive mechanical </w:t>
            </w:r>
          </w:p>
          <w:p w14:paraId="677418F2" w14:textId="61920E2A" w:rsidR="00510DE2" w:rsidRDefault="00510DE2" w:rsidP="008D7880">
            <w:pPr>
              <w:ind w:firstLineChars="50" w:firstLine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  <w:sz w:val="20"/>
              </w:rPr>
            </w:pPr>
            <w:r>
              <w:rPr>
                <w:color w:val="auto"/>
                <w:sz w:val="20"/>
              </w:rPr>
              <w:t xml:space="preserve"> from day 1–5 and then at                         </w:t>
            </w:r>
            <w:r>
              <w:rPr>
                <w:rFonts w:hint="eastAsia"/>
                <w:color w:val="auto"/>
                <w:sz w:val="20"/>
              </w:rPr>
              <w:t xml:space="preserve"> </w:t>
            </w:r>
            <w:r>
              <w:rPr>
                <w:color w:val="auto"/>
                <w:sz w:val="20"/>
              </w:rPr>
              <w:t>ventilation and death</w:t>
            </w:r>
            <w:r>
              <w:rPr>
                <w:rFonts w:hint="eastAsia"/>
                <w:color w:val="auto"/>
                <w:sz w:val="20"/>
              </w:rPr>
              <w:t xml:space="preserve"> </w:t>
            </w:r>
          </w:p>
          <w:p w14:paraId="6BEDDA9F" w14:textId="4644FDD0" w:rsidR="00510DE2" w:rsidRDefault="00510DE2" w:rsidP="008D7880">
            <w:pPr>
              <w:ind w:firstLineChars="100" w:firstLine="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color w:val="auto"/>
                <w:sz w:val="20"/>
              </w:rPr>
              <w:t>10 mg/day from day 6–10</w:t>
            </w:r>
            <w:r w:rsidR="00CD39B3">
              <w:rPr>
                <w:color w:val="auto"/>
                <w:sz w:val="20"/>
              </w:rPr>
              <w:t>.</w:t>
            </w:r>
            <w:r>
              <w:rPr>
                <w:color w:val="auto"/>
                <w:sz w:val="20"/>
              </w:rPr>
              <w:t xml:space="preserve">  </w:t>
            </w:r>
            <w:r>
              <w:rPr>
                <w:sz w:val="20"/>
              </w:rPr>
              <w:t xml:space="preserve">                       </w:t>
            </w:r>
            <w:r>
              <w:rPr>
                <w:color w:val="auto"/>
                <w:sz w:val="20"/>
              </w:rPr>
              <w:t>rate</w:t>
            </w:r>
            <w:r>
              <w:rPr>
                <w:sz w:val="20"/>
              </w:rPr>
              <w:t xml:space="preserve">               </w:t>
            </w:r>
          </w:p>
        </w:tc>
      </w:tr>
      <w:tr w:rsidR="00510DE2" w14:paraId="5114A931" w14:textId="77777777" w:rsidTr="00E76C1A">
        <w:trPr>
          <w:trHeight w:val="17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9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6A40C160" w14:textId="7F880FD4" w:rsidR="00510DE2" w:rsidRPr="009811FA" w:rsidRDefault="00510DE2" w:rsidP="008D7880">
            <w:pPr>
              <w:widowControl/>
              <w:rPr>
                <w:rFonts w:ascii="Arial" w:eastAsia="等线" w:hAnsi="Arial" w:cs="Arial"/>
                <w:b w:val="0"/>
                <w:bCs w:val="0"/>
                <w:color w:val="auto"/>
                <w:sz w:val="18"/>
                <w:szCs w:val="18"/>
              </w:rPr>
            </w:pPr>
            <w:proofErr w:type="spellStart"/>
            <w:r w:rsidRPr="009811FA">
              <w:rPr>
                <w:rFonts w:ascii="Arial" w:eastAsia="等线" w:hAnsi="Arial" w:cs="Arial"/>
                <w:b w:val="0"/>
                <w:bCs w:val="0"/>
                <w:color w:val="auto"/>
                <w:sz w:val="18"/>
                <w:szCs w:val="18"/>
              </w:rPr>
              <w:t>Tomazini</w:t>
            </w:r>
            <w:proofErr w:type="spellEnd"/>
            <w:r w:rsidRPr="009811FA">
              <w:rPr>
                <w:rFonts w:ascii="Arial" w:eastAsia="等线" w:hAnsi="Arial" w:cs="Arial"/>
                <w:b w:val="0"/>
                <w:bCs w:val="0"/>
                <w:color w:val="auto"/>
                <w:sz w:val="18"/>
                <w:szCs w:val="18"/>
              </w:rPr>
              <w:t xml:space="preserve"> et</w:t>
            </w:r>
            <w:r w:rsidR="00257816">
              <w:rPr>
                <w:rFonts w:ascii="Arial" w:eastAsia="等线" w:hAnsi="Arial" w:cs="Arial"/>
                <w:b w:val="0"/>
                <w:bCs w:val="0"/>
                <w:color w:val="auto"/>
                <w:sz w:val="18"/>
                <w:szCs w:val="18"/>
              </w:rPr>
              <w:t xml:space="preserve"> </w:t>
            </w:r>
            <w:r w:rsidRPr="009811FA">
              <w:rPr>
                <w:rFonts w:ascii="Arial" w:eastAsia="等线" w:hAnsi="Arial" w:cs="Arial"/>
                <w:b w:val="0"/>
                <w:bCs w:val="0"/>
                <w:color w:val="auto"/>
                <w:sz w:val="18"/>
                <w:szCs w:val="18"/>
              </w:rPr>
              <w:t>al</w:t>
            </w:r>
            <w:r w:rsidR="00257816">
              <w:rPr>
                <w:rFonts w:ascii="Arial" w:eastAsia="等线" w:hAnsi="Arial" w:cs="Arial"/>
                <w:b w:val="0"/>
                <w:bCs w:val="0"/>
                <w:color w:val="auto"/>
                <w:sz w:val="18"/>
                <w:szCs w:val="18"/>
              </w:rPr>
              <w:t>.</w:t>
            </w:r>
            <w:r w:rsidRPr="009811FA">
              <w:rPr>
                <w:rFonts w:ascii="Arial" w:eastAsia="等线" w:hAnsi="Arial" w:cs="Arial"/>
                <w:b w:val="0"/>
                <w:bCs w:val="0"/>
                <w:color w:val="auto"/>
                <w:sz w:val="18"/>
                <w:szCs w:val="18"/>
              </w:rPr>
              <w:t xml:space="preserve">   299    </w:t>
            </w:r>
            <w:r w:rsidRPr="009811FA">
              <w:rPr>
                <w:rFonts w:ascii="Arial" w:eastAsia="等线" w:hAnsi="Arial" w:cs="Arial" w:hint="eastAsia"/>
                <w:b w:val="0"/>
                <w:bCs w:val="0"/>
                <w:color w:val="auto"/>
                <w:sz w:val="18"/>
                <w:szCs w:val="18"/>
              </w:rPr>
              <w:t xml:space="preserve">  </w:t>
            </w:r>
            <w:r>
              <w:rPr>
                <w:rFonts w:ascii="Arial" w:eastAsia="等线" w:hAnsi="Arial" w:cs="Arial"/>
                <w:b w:val="0"/>
                <w:bCs w:val="0"/>
                <w:color w:val="auto"/>
                <w:sz w:val="18"/>
                <w:szCs w:val="18"/>
              </w:rPr>
              <w:t xml:space="preserve"> </w:t>
            </w:r>
            <w:r w:rsidRPr="009811FA">
              <w:rPr>
                <w:rFonts w:ascii="Arial" w:eastAsia="等线" w:hAnsi="Arial" w:cs="Arial"/>
                <w:b w:val="0"/>
                <w:bCs w:val="0"/>
                <w:color w:val="auto"/>
                <w:sz w:val="18"/>
                <w:szCs w:val="18"/>
              </w:rPr>
              <w:t>CS:60.1</w:t>
            </w:r>
          </w:p>
          <w:p w14:paraId="51476D6B" w14:textId="54A3B3B5" w:rsidR="00510DE2" w:rsidRPr="009811FA" w:rsidRDefault="00510DE2" w:rsidP="008D7880">
            <w:pPr>
              <w:widowControl/>
              <w:rPr>
                <w:rFonts w:ascii="Arial" w:eastAsia="等线" w:hAnsi="Arial" w:cs="Arial"/>
                <w:b w:val="0"/>
                <w:bCs w:val="0"/>
                <w:color w:val="auto"/>
                <w:sz w:val="18"/>
                <w:szCs w:val="18"/>
              </w:rPr>
            </w:pPr>
            <w:r w:rsidRPr="009811FA">
              <w:rPr>
                <w:rFonts w:ascii="Arial" w:eastAsia="等线" w:hAnsi="Arial" w:cs="Arial"/>
                <w:b w:val="0"/>
                <w:bCs w:val="0"/>
                <w:color w:val="auto"/>
                <w:sz w:val="18"/>
                <w:szCs w:val="18"/>
              </w:rPr>
              <w:t xml:space="preserve">2020                   </w:t>
            </w:r>
            <w:r w:rsidRPr="009811FA">
              <w:rPr>
                <w:rFonts w:ascii="Arial" w:eastAsia="等线" w:hAnsi="Arial" w:cs="Arial" w:hint="eastAsia"/>
                <w:b w:val="0"/>
                <w:bCs w:val="0"/>
                <w:color w:val="auto"/>
                <w:sz w:val="18"/>
                <w:szCs w:val="18"/>
              </w:rPr>
              <w:t xml:space="preserve"> </w:t>
            </w:r>
            <w:r>
              <w:rPr>
                <w:rFonts w:ascii="Arial" w:eastAsia="等线" w:hAnsi="Arial" w:cs="Arial"/>
                <w:b w:val="0"/>
                <w:bCs w:val="0"/>
                <w:color w:val="auto"/>
                <w:sz w:val="18"/>
                <w:szCs w:val="18"/>
              </w:rPr>
              <w:t xml:space="preserve"> </w:t>
            </w:r>
            <w:r w:rsidRPr="009811FA">
              <w:rPr>
                <w:rFonts w:ascii="Arial" w:eastAsia="等线" w:hAnsi="Arial" w:cs="Arial" w:hint="eastAsia"/>
                <w:b w:val="0"/>
                <w:bCs w:val="0"/>
                <w:color w:val="auto"/>
                <w:sz w:val="18"/>
                <w:szCs w:val="18"/>
              </w:rPr>
              <w:t xml:space="preserve"> </w:t>
            </w:r>
            <w:r w:rsidRPr="009811FA">
              <w:rPr>
                <w:rFonts w:ascii="Arial" w:eastAsia="等线" w:hAnsi="Arial" w:cs="Arial"/>
                <w:b w:val="0"/>
                <w:bCs w:val="0"/>
                <w:color w:val="auto"/>
                <w:sz w:val="18"/>
                <w:szCs w:val="18"/>
              </w:rPr>
              <w:t>PC:2.7</w:t>
            </w:r>
          </w:p>
        </w:tc>
        <w:tc>
          <w:tcPr>
            <w:tcW w:w="1139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3C3D9124" w14:textId="77777777" w:rsidR="00510DE2" w:rsidRDefault="00510DE2" w:rsidP="008D78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等线" w:hAnsi="Arial" w:cs="Arial"/>
                <w:color w:val="auto"/>
                <w:sz w:val="18"/>
                <w:szCs w:val="18"/>
              </w:rPr>
            </w:pPr>
            <w:r>
              <w:rPr>
                <w:rFonts w:ascii="Arial" w:eastAsia="等线" w:hAnsi="Arial" w:cs="Arial"/>
                <w:color w:val="auto"/>
                <w:sz w:val="18"/>
                <w:szCs w:val="18"/>
              </w:rPr>
              <w:t>(1) Adult patients with confirmed or</w:t>
            </w:r>
          </w:p>
          <w:p w14:paraId="20F5E1CE" w14:textId="0C668146" w:rsidR="00510DE2" w:rsidRDefault="00510DE2" w:rsidP="008D7880">
            <w:pPr>
              <w:pStyle w:val="DecimalAligned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ascii="Arial" w:eastAsia="等线" w:hAnsi="Arial" w:cs="Arial"/>
                <w:color w:val="auto"/>
                <w:sz w:val="18"/>
                <w:szCs w:val="18"/>
              </w:rPr>
              <w:t xml:space="preserve"> suspected COVID-19 infection were                           receiving mechanical ventilation; (2) patients</w:t>
            </w:r>
            <w:r>
              <w:rPr>
                <w:rFonts w:ascii="Arial" w:eastAsia="等线" w:hAnsi="Arial" w:cs="Arial" w:hint="eastAsia"/>
                <w:color w:val="auto"/>
                <w:sz w:val="18"/>
                <w:szCs w:val="18"/>
              </w:rPr>
              <w:t xml:space="preserve"> </w:t>
            </w:r>
            <w:r>
              <w:rPr>
                <w:rFonts w:ascii="Arial" w:eastAsia="等线" w:hAnsi="Arial" w:cs="Arial"/>
                <w:color w:val="auto"/>
                <w:sz w:val="18"/>
                <w:szCs w:val="18"/>
              </w:rPr>
              <w:t>diagnosed with moderate to severe ARDS</w:t>
            </w:r>
            <w:r>
              <w:rPr>
                <w:rFonts w:ascii="Arial" w:eastAsia="等线" w:hAnsi="Arial" w:cs="Arial" w:hint="eastAsia"/>
                <w:color w:val="auto"/>
                <w:sz w:val="18"/>
                <w:szCs w:val="18"/>
              </w:rPr>
              <w:t xml:space="preserve"> </w:t>
            </w:r>
            <w:r>
              <w:rPr>
                <w:rFonts w:ascii="Arial" w:eastAsia="等线" w:hAnsi="Arial" w:cs="Arial"/>
                <w:color w:val="auto"/>
                <w:sz w:val="18"/>
                <w:szCs w:val="18"/>
              </w:rPr>
              <w:t>by the Berlin criteria</w:t>
            </w:r>
            <w:r w:rsidR="00CD39B3">
              <w:rPr>
                <w:rFonts w:ascii="Arial" w:eastAsia="等线" w:hAnsi="Arial" w:cs="Arial"/>
                <w:color w:val="auto"/>
                <w:sz w:val="18"/>
                <w:szCs w:val="18"/>
              </w:rPr>
              <w:t>.</w:t>
            </w:r>
          </w:p>
        </w:tc>
        <w:tc>
          <w:tcPr>
            <w:tcW w:w="2461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13E45981" w14:textId="77777777" w:rsidR="00510DE2" w:rsidRDefault="00510DE2" w:rsidP="008D7880">
            <w:pPr>
              <w:ind w:firstLineChars="150" w:firstLine="27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等线" w:hAnsi="Arial" w:cs="Arial"/>
                <w:color w:val="auto"/>
                <w:sz w:val="18"/>
                <w:szCs w:val="18"/>
              </w:rPr>
            </w:pPr>
            <w:r>
              <w:rPr>
                <w:rFonts w:ascii="Arial" w:eastAsia="等线" w:hAnsi="Arial" w:cs="Arial"/>
                <w:color w:val="auto"/>
                <w:sz w:val="18"/>
                <w:szCs w:val="18"/>
              </w:rPr>
              <w:t>Dexamethasone 20 mg daily      10 days or until      28-day all-cause</w:t>
            </w:r>
          </w:p>
          <w:p w14:paraId="3A4A7026" w14:textId="77777777" w:rsidR="00510DE2" w:rsidRDefault="00510DE2" w:rsidP="008D7880">
            <w:pPr>
              <w:ind w:firstLineChars="150" w:firstLine="27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等线" w:hAnsi="Arial" w:cs="Arial"/>
                <w:color w:val="auto"/>
                <w:sz w:val="18"/>
                <w:szCs w:val="18"/>
              </w:rPr>
            </w:pPr>
            <w:r>
              <w:rPr>
                <w:rFonts w:ascii="Arial" w:eastAsia="等线" w:hAnsi="Arial" w:cs="Arial"/>
                <w:color w:val="auto"/>
                <w:sz w:val="18"/>
                <w:szCs w:val="18"/>
              </w:rPr>
              <w:t>from day 1 to</w:t>
            </w:r>
            <w:r>
              <w:rPr>
                <w:rFonts w:ascii="Arial" w:eastAsia="等线" w:hAnsi="Arial" w:cs="Arial" w:hint="eastAsia"/>
                <w:color w:val="auto"/>
                <w:sz w:val="18"/>
                <w:szCs w:val="18"/>
              </w:rPr>
              <w:t xml:space="preserve"> </w:t>
            </w:r>
            <w:r>
              <w:rPr>
                <w:rFonts w:ascii="Arial" w:eastAsia="等线" w:hAnsi="Arial" w:cs="Arial"/>
                <w:color w:val="auto"/>
                <w:sz w:val="18"/>
                <w:szCs w:val="18"/>
              </w:rPr>
              <w:t>day 5, followed by    ICU discharge       mortality</w:t>
            </w:r>
          </w:p>
          <w:p w14:paraId="54BD23D1" w14:textId="77777777" w:rsidR="00510DE2" w:rsidRDefault="00510DE2" w:rsidP="008D7880">
            <w:pPr>
              <w:ind w:firstLineChars="150" w:firstLine="27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等线" w:hAnsi="Arial" w:cs="Arial"/>
                <w:color w:val="auto"/>
                <w:sz w:val="18"/>
                <w:szCs w:val="18"/>
              </w:rPr>
            </w:pPr>
            <w:r>
              <w:rPr>
                <w:rFonts w:ascii="Arial" w:eastAsia="等线" w:hAnsi="Arial" w:cs="Arial"/>
                <w:color w:val="auto"/>
                <w:sz w:val="18"/>
                <w:szCs w:val="18"/>
              </w:rPr>
              <w:t>10 mg daily for 5 days or</w:t>
            </w:r>
          </w:p>
          <w:p w14:paraId="7713E3BC" w14:textId="5B834BB6" w:rsidR="00510DE2" w:rsidRDefault="00510DE2" w:rsidP="008D7880">
            <w:pPr>
              <w:ind w:firstLineChars="150" w:firstLine="27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等线" w:hAnsi="Arial" w:cs="Arial"/>
                <w:color w:val="auto"/>
                <w:sz w:val="18"/>
                <w:szCs w:val="18"/>
              </w:rPr>
            </w:pPr>
            <w:r>
              <w:rPr>
                <w:rFonts w:ascii="Arial" w:eastAsia="等线" w:hAnsi="Arial" w:cs="Arial"/>
                <w:color w:val="auto"/>
                <w:sz w:val="18"/>
                <w:szCs w:val="18"/>
              </w:rPr>
              <w:t>until ICU discharge</w:t>
            </w:r>
            <w:r w:rsidR="00CD39B3">
              <w:rPr>
                <w:rFonts w:ascii="Arial" w:eastAsia="等线" w:hAnsi="Arial" w:cs="Arial"/>
                <w:color w:val="auto"/>
                <w:sz w:val="18"/>
                <w:szCs w:val="18"/>
              </w:rPr>
              <w:t>.</w:t>
            </w:r>
            <w:r>
              <w:rPr>
                <w:rFonts w:ascii="Arial" w:eastAsia="等线" w:hAnsi="Arial" w:cs="Arial"/>
                <w:color w:val="auto"/>
                <w:sz w:val="18"/>
                <w:szCs w:val="18"/>
              </w:rPr>
              <w:t xml:space="preserve"> </w:t>
            </w:r>
          </w:p>
        </w:tc>
      </w:tr>
      <w:tr w:rsidR="00510DE2" w14:paraId="0B7BD370" w14:textId="77777777" w:rsidTr="00E76C1A">
        <w:trPr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9" w:type="pct"/>
            <w:tcBorders>
              <w:top w:val="nil"/>
              <w:bottom w:val="nil"/>
            </w:tcBorders>
            <w:shd w:val="clear" w:color="auto" w:fill="DEEBF6" w:themeFill="accent1" w:themeFillTint="32"/>
          </w:tcPr>
          <w:p w14:paraId="20ABAD6C" w14:textId="64BD9F2F" w:rsidR="00510DE2" w:rsidRPr="009811FA" w:rsidRDefault="00510DE2" w:rsidP="008D7880">
            <w:pPr>
              <w:widowControl/>
              <w:rPr>
                <w:rFonts w:ascii="Arial" w:eastAsia="等线" w:hAnsi="Arial" w:cs="Arial"/>
                <w:b w:val="0"/>
                <w:bCs w:val="0"/>
                <w:color w:val="auto"/>
                <w:sz w:val="18"/>
                <w:szCs w:val="18"/>
              </w:rPr>
            </w:pPr>
            <w:proofErr w:type="spellStart"/>
            <w:r w:rsidRPr="009811FA">
              <w:rPr>
                <w:rFonts w:ascii="Arial" w:eastAsia="等线" w:hAnsi="Arial" w:cs="Arial"/>
                <w:b w:val="0"/>
                <w:bCs w:val="0"/>
                <w:color w:val="auto"/>
                <w:sz w:val="18"/>
                <w:szCs w:val="18"/>
              </w:rPr>
              <w:t>Villar</w:t>
            </w:r>
            <w:proofErr w:type="spellEnd"/>
            <w:r w:rsidRPr="009811FA">
              <w:rPr>
                <w:rFonts w:ascii="Arial" w:eastAsia="等线" w:hAnsi="Arial" w:cs="Arial"/>
                <w:b w:val="0"/>
                <w:bCs w:val="0"/>
                <w:color w:val="auto"/>
                <w:sz w:val="18"/>
                <w:szCs w:val="18"/>
              </w:rPr>
              <w:t xml:space="preserve"> et</w:t>
            </w:r>
            <w:r w:rsidR="00257816">
              <w:rPr>
                <w:rFonts w:ascii="Arial" w:eastAsia="等线" w:hAnsi="Arial" w:cs="Arial"/>
                <w:b w:val="0"/>
                <w:bCs w:val="0"/>
                <w:color w:val="auto"/>
                <w:sz w:val="18"/>
                <w:szCs w:val="18"/>
              </w:rPr>
              <w:t xml:space="preserve"> </w:t>
            </w:r>
            <w:r w:rsidRPr="009811FA">
              <w:rPr>
                <w:rFonts w:ascii="Arial" w:eastAsia="等线" w:hAnsi="Arial" w:cs="Arial"/>
                <w:b w:val="0"/>
                <w:bCs w:val="0"/>
                <w:color w:val="auto"/>
                <w:sz w:val="18"/>
                <w:szCs w:val="18"/>
              </w:rPr>
              <w:t>al</w:t>
            </w:r>
            <w:r w:rsidR="00257816">
              <w:rPr>
                <w:rFonts w:ascii="Arial" w:eastAsia="等线" w:hAnsi="Arial" w:cs="Arial"/>
                <w:b w:val="0"/>
                <w:bCs w:val="0"/>
                <w:color w:val="auto"/>
                <w:sz w:val="18"/>
                <w:szCs w:val="18"/>
              </w:rPr>
              <w:t>.</w:t>
            </w:r>
            <w:r w:rsidRPr="009811FA">
              <w:rPr>
                <w:rFonts w:ascii="Arial" w:eastAsia="等线" w:hAnsi="Arial" w:cs="Arial"/>
                <w:b w:val="0"/>
                <w:bCs w:val="0"/>
                <w:color w:val="auto"/>
                <w:sz w:val="18"/>
                <w:szCs w:val="18"/>
              </w:rPr>
              <w:t xml:space="preserve">       277    </w:t>
            </w:r>
            <w:r w:rsidRPr="009811FA">
              <w:rPr>
                <w:rFonts w:ascii="Arial" w:eastAsia="等线" w:hAnsi="Arial" w:cs="Arial" w:hint="eastAsia"/>
                <w:b w:val="0"/>
                <w:bCs w:val="0"/>
                <w:color w:val="auto"/>
                <w:sz w:val="18"/>
                <w:szCs w:val="18"/>
              </w:rPr>
              <w:t xml:space="preserve"> </w:t>
            </w:r>
            <w:r>
              <w:rPr>
                <w:rFonts w:ascii="Arial" w:eastAsia="等线" w:hAnsi="Arial" w:cs="Arial"/>
                <w:b w:val="0"/>
                <w:bCs w:val="0"/>
                <w:color w:val="auto"/>
                <w:sz w:val="18"/>
                <w:szCs w:val="18"/>
              </w:rPr>
              <w:t xml:space="preserve"> </w:t>
            </w:r>
            <w:r w:rsidRPr="009811FA">
              <w:rPr>
                <w:rFonts w:ascii="Arial" w:eastAsia="等线" w:hAnsi="Arial" w:cs="Arial"/>
                <w:b w:val="0"/>
                <w:bCs w:val="0"/>
                <w:color w:val="auto"/>
                <w:sz w:val="18"/>
                <w:szCs w:val="18"/>
              </w:rPr>
              <w:t>CS:56</w:t>
            </w:r>
          </w:p>
          <w:p w14:paraId="7528BBEF" w14:textId="0CC09F16" w:rsidR="00510DE2" w:rsidRPr="009811FA" w:rsidRDefault="00510DE2" w:rsidP="008D7880">
            <w:pPr>
              <w:widowControl/>
              <w:rPr>
                <w:rFonts w:ascii="Arial" w:eastAsia="等线" w:hAnsi="Arial" w:cs="Arial"/>
                <w:b w:val="0"/>
                <w:bCs w:val="0"/>
                <w:color w:val="auto"/>
                <w:sz w:val="18"/>
                <w:szCs w:val="18"/>
              </w:rPr>
            </w:pPr>
            <w:r w:rsidRPr="009811FA">
              <w:rPr>
                <w:rFonts w:ascii="Arial" w:eastAsia="等线" w:hAnsi="Arial" w:cs="Arial"/>
                <w:b w:val="0"/>
                <w:bCs w:val="0"/>
                <w:color w:val="auto"/>
                <w:sz w:val="18"/>
                <w:szCs w:val="18"/>
              </w:rPr>
              <w:t>2020</w:t>
            </w:r>
            <w:r w:rsidR="00176039">
              <w:rPr>
                <w:rFonts w:ascii="Arial" w:hAnsi="Arial" w:cs="Arial"/>
                <w:sz w:val="18"/>
              </w:rPr>
              <w:t xml:space="preserve"> </w:t>
            </w:r>
            <w:r w:rsidRPr="009811FA">
              <w:rPr>
                <w:rFonts w:ascii="Arial" w:eastAsia="等线" w:hAnsi="Arial" w:cs="Arial"/>
                <w:b w:val="0"/>
                <w:bCs w:val="0"/>
                <w:color w:val="auto"/>
                <w:sz w:val="18"/>
                <w:szCs w:val="18"/>
              </w:rPr>
              <w:t xml:space="preserve">                    </w:t>
            </w:r>
            <w:r>
              <w:rPr>
                <w:rFonts w:ascii="Arial" w:eastAsia="等线" w:hAnsi="Arial" w:cs="Arial"/>
                <w:b w:val="0"/>
                <w:bCs w:val="0"/>
                <w:color w:val="auto"/>
                <w:sz w:val="18"/>
                <w:szCs w:val="18"/>
              </w:rPr>
              <w:t xml:space="preserve"> </w:t>
            </w:r>
            <w:r w:rsidRPr="009811FA">
              <w:rPr>
                <w:rFonts w:ascii="Arial" w:eastAsia="等线" w:hAnsi="Arial" w:cs="Arial"/>
                <w:b w:val="0"/>
                <w:bCs w:val="0"/>
                <w:color w:val="auto"/>
                <w:sz w:val="18"/>
                <w:szCs w:val="18"/>
              </w:rPr>
              <w:t>PC:58</w:t>
            </w:r>
          </w:p>
        </w:tc>
        <w:tc>
          <w:tcPr>
            <w:tcW w:w="1139" w:type="pct"/>
            <w:tcBorders>
              <w:top w:val="nil"/>
              <w:bottom w:val="nil"/>
            </w:tcBorders>
            <w:shd w:val="clear" w:color="auto" w:fill="DEEBF6" w:themeFill="accent1" w:themeFillTint="32"/>
          </w:tcPr>
          <w:p w14:paraId="36BEA667" w14:textId="29C76E43" w:rsidR="00510DE2" w:rsidRDefault="00510DE2" w:rsidP="008D78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等线" w:hAnsi="Arial" w:cs="Arial"/>
                <w:color w:val="auto"/>
                <w:sz w:val="18"/>
                <w:szCs w:val="18"/>
              </w:rPr>
            </w:pPr>
            <w:r>
              <w:rPr>
                <w:rFonts w:ascii="Arial" w:eastAsia="等线" w:hAnsi="Arial" w:cs="Arial"/>
                <w:color w:val="auto"/>
                <w:sz w:val="18"/>
                <w:szCs w:val="18"/>
              </w:rPr>
              <w:t>(1)</w:t>
            </w:r>
            <w:r w:rsidR="00CD39B3">
              <w:rPr>
                <w:rFonts w:ascii="Arial" w:eastAsia="等线" w:hAnsi="Arial" w:cs="Arial"/>
                <w:color w:val="auto"/>
                <w:sz w:val="18"/>
                <w:szCs w:val="18"/>
              </w:rPr>
              <w:t xml:space="preserve"> </w:t>
            </w:r>
            <w:r>
              <w:rPr>
                <w:rFonts w:ascii="Arial" w:eastAsia="等线" w:hAnsi="Arial" w:cs="Arial"/>
                <w:color w:val="auto"/>
                <w:sz w:val="18"/>
                <w:szCs w:val="18"/>
              </w:rPr>
              <w:t>Adult patients were intubated and</w:t>
            </w:r>
          </w:p>
          <w:p w14:paraId="4B028A85" w14:textId="4CEE7F14" w:rsidR="00510DE2" w:rsidRDefault="00510DE2" w:rsidP="008D78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等线" w:hAnsi="Arial" w:cs="Arial"/>
                <w:color w:val="auto"/>
                <w:sz w:val="18"/>
                <w:szCs w:val="18"/>
              </w:rPr>
            </w:pPr>
            <w:r>
              <w:rPr>
                <w:rFonts w:ascii="Arial" w:eastAsia="等线" w:hAnsi="Arial" w:cs="Arial"/>
                <w:color w:val="auto"/>
                <w:sz w:val="18"/>
                <w:szCs w:val="18"/>
              </w:rPr>
              <w:t>Mechanically ventilated;(2)</w:t>
            </w:r>
            <w:r w:rsidR="00CD39B3">
              <w:rPr>
                <w:rFonts w:ascii="Arial" w:eastAsia="等线" w:hAnsi="Arial" w:cs="Arial"/>
                <w:color w:val="auto"/>
                <w:sz w:val="18"/>
                <w:szCs w:val="18"/>
              </w:rPr>
              <w:t xml:space="preserve"> </w:t>
            </w:r>
            <w:r>
              <w:rPr>
                <w:rFonts w:ascii="Arial" w:eastAsia="等线" w:hAnsi="Arial" w:cs="Arial"/>
                <w:color w:val="auto"/>
                <w:sz w:val="18"/>
                <w:szCs w:val="18"/>
              </w:rPr>
              <w:t>patients diagnosed with ARDS by the AECC definition or the Berlin criteria as moderate to severe ARDS</w:t>
            </w:r>
            <w:r w:rsidR="00CD39B3">
              <w:rPr>
                <w:rFonts w:ascii="Arial" w:eastAsia="等线" w:hAnsi="Arial" w:cs="Arial"/>
                <w:color w:val="auto"/>
                <w:sz w:val="18"/>
                <w:szCs w:val="18"/>
              </w:rPr>
              <w:t>.</w:t>
            </w:r>
          </w:p>
        </w:tc>
        <w:tc>
          <w:tcPr>
            <w:tcW w:w="2461" w:type="pct"/>
            <w:tcBorders>
              <w:top w:val="nil"/>
              <w:bottom w:val="nil"/>
            </w:tcBorders>
            <w:shd w:val="clear" w:color="auto" w:fill="DEEBF6" w:themeFill="accent1" w:themeFillTint="32"/>
          </w:tcPr>
          <w:p w14:paraId="3B88E6A2" w14:textId="0A062BB5" w:rsidR="00510DE2" w:rsidRDefault="00510DE2" w:rsidP="008D7880">
            <w:pPr>
              <w:ind w:leftChars="150" w:left="31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等线" w:hAnsi="Arial" w:cs="Arial"/>
                <w:color w:val="auto"/>
                <w:sz w:val="18"/>
                <w:szCs w:val="18"/>
              </w:rPr>
            </w:pPr>
            <w:r>
              <w:rPr>
                <w:rFonts w:ascii="Arial" w:eastAsia="等线" w:hAnsi="Arial" w:cs="Arial"/>
                <w:color w:val="auto"/>
                <w:sz w:val="18"/>
                <w:szCs w:val="18"/>
              </w:rPr>
              <w:t>Dexamethasone 20 mg once      10</w:t>
            </w:r>
            <w:r w:rsidR="00CD39B3">
              <w:rPr>
                <w:rFonts w:ascii="Arial" w:eastAsia="等线" w:hAnsi="Arial" w:cs="Arial"/>
                <w:color w:val="auto"/>
                <w:sz w:val="18"/>
                <w:szCs w:val="18"/>
              </w:rPr>
              <w:t xml:space="preserve"> </w:t>
            </w:r>
            <w:r>
              <w:rPr>
                <w:rFonts w:ascii="Arial" w:eastAsia="等线" w:hAnsi="Arial" w:cs="Arial"/>
                <w:color w:val="auto"/>
                <w:sz w:val="18"/>
                <w:szCs w:val="18"/>
              </w:rPr>
              <w:t>days            Ventilator-free days</w:t>
            </w:r>
          </w:p>
          <w:p w14:paraId="0E04B849" w14:textId="748DF43C" w:rsidR="00510DE2" w:rsidRDefault="00510DE2" w:rsidP="008D7880">
            <w:pPr>
              <w:ind w:firstLineChars="150" w:firstLine="27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等线" w:hAnsi="Arial" w:cs="Arial"/>
                <w:color w:val="auto"/>
                <w:sz w:val="18"/>
                <w:szCs w:val="18"/>
              </w:rPr>
            </w:pPr>
            <w:r>
              <w:rPr>
                <w:rFonts w:ascii="Arial" w:eastAsia="等线" w:hAnsi="Arial" w:cs="Arial"/>
                <w:color w:val="auto"/>
                <w:sz w:val="18"/>
                <w:szCs w:val="18"/>
              </w:rPr>
              <w:t xml:space="preserve">daily from day1 to day 5,                      </w:t>
            </w:r>
            <w:r>
              <w:rPr>
                <w:rFonts w:ascii="Arial" w:eastAsia="等线" w:hAnsi="Arial" w:cs="Arial" w:hint="eastAsia"/>
                <w:color w:val="auto"/>
                <w:sz w:val="18"/>
                <w:szCs w:val="18"/>
              </w:rPr>
              <w:t xml:space="preserve">       </w:t>
            </w:r>
            <w:r>
              <w:rPr>
                <w:rFonts w:ascii="Arial" w:eastAsia="等线" w:hAnsi="Arial" w:cs="Arial"/>
                <w:color w:val="auto"/>
                <w:sz w:val="18"/>
                <w:szCs w:val="18"/>
              </w:rPr>
              <w:t>during the first 28</w:t>
            </w:r>
          </w:p>
          <w:p w14:paraId="661E7D6B" w14:textId="77777777" w:rsidR="00510DE2" w:rsidRDefault="00510DE2" w:rsidP="008D7880">
            <w:pPr>
              <w:ind w:firstLineChars="100" w:firstLine="1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等线" w:hAnsi="Arial" w:cs="Arial"/>
                <w:color w:val="auto"/>
                <w:sz w:val="18"/>
                <w:szCs w:val="18"/>
              </w:rPr>
            </w:pPr>
            <w:r>
              <w:rPr>
                <w:rFonts w:ascii="Arial" w:eastAsia="等线" w:hAnsi="Arial" w:cs="Arial"/>
                <w:color w:val="auto"/>
                <w:sz w:val="18"/>
                <w:szCs w:val="18"/>
              </w:rPr>
              <w:t xml:space="preserve"> </w:t>
            </w:r>
            <w:r>
              <w:rPr>
                <w:rFonts w:ascii="Arial" w:eastAsia="等线" w:hAnsi="Arial" w:cs="Arial" w:hint="eastAsia"/>
                <w:color w:val="auto"/>
                <w:sz w:val="18"/>
                <w:szCs w:val="18"/>
              </w:rPr>
              <w:t>w</w:t>
            </w:r>
            <w:r>
              <w:rPr>
                <w:rFonts w:ascii="Arial" w:eastAsia="等线" w:hAnsi="Arial" w:cs="Arial"/>
                <w:color w:val="auto"/>
                <w:sz w:val="18"/>
                <w:szCs w:val="18"/>
              </w:rPr>
              <w:t>hich</w:t>
            </w:r>
            <w:r>
              <w:rPr>
                <w:rFonts w:ascii="Arial" w:eastAsia="等线" w:hAnsi="Arial" w:cs="Arial" w:hint="eastAsia"/>
                <w:color w:val="auto"/>
                <w:sz w:val="18"/>
                <w:szCs w:val="18"/>
              </w:rPr>
              <w:t xml:space="preserve"> </w:t>
            </w:r>
            <w:r>
              <w:rPr>
                <w:rFonts w:ascii="Arial" w:eastAsia="等线" w:hAnsi="Arial" w:cs="Arial"/>
                <w:color w:val="auto"/>
                <w:sz w:val="18"/>
                <w:szCs w:val="18"/>
              </w:rPr>
              <w:t>was reduced to 10 mg</w:t>
            </w:r>
            <w:r>
              <w:rPr>
                <w:rFonts w:ascii="Arial" w:eastAsia="等线" w:hAnsi="Arial" w:cs="Arial" w:hint="eastAsia"/>
                <w:color w:val="auto"/>
                <w:sz w:val="18"/>
                <w:szCs w:val="18"/>
              </w:rPr>
              <w:t xml:space="preserve"> </w:t>
            </w:r>
            <w:r>
              <w:rPr>
                <w:rFonts w:ascii="Arial" w:eastAsia="等线" w:hAnsi="Arial" w:cs="Arial"/>
                <w:color w:val="auto"/>
                <w:sz w:val="18"/>
                <w:szCs w:val="18"/>
              </w:rPr>
              <w:t xml:space="preserve">                    </w:t>
            </w:r>
            <w:r>
              <w:rPr>
                <w:rFonts w:ascii="Arial" w:eastAsia="等线" w:hAnsi="Arial" w:cs="Arial" w:hint="eastAsia"/>
                <w:color w:val="auto"/>
                <w:sz w:val="18"/>
                <w:szCs w:val="18"/>
              </w:rPr>
              <w:t xml:space="preserve">  </w:t>
            </w:r>
            <w:r>
              <w:rPr>
                <w:rFonts w:ascii="Arial" w:eastAsia="等线" w:hAnsi="Arial" w:cs="Arial"/>
                <w:color w:val="auto"/>
                <w:sz w:val="18"/>
                <w:szCs w:val="18"/>
              </w:rPr>
              <w:t xml:space="preserve">   days</w:t>
            </w:r>
          </w:p>
          <w:p w14:paraId="3ABE54DA" w14:textId="77777777" w:rsidR="00510DE2" w:rsidRDefault="00510DE2" w:rsidP="008D7880">
            <w:pPr>
              <w:ind w:firstLineChars="150" w:firstLine="27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等线" w:hAnsi="Arial" w:cs="Arial"/>
                <w:color w:val="auto"/>
                <w:sz w:val="18"/>
                <w:szCs w:val="18"/>
              </w:rPr>
            </w:pPr>
            <w:r>
              <w:rPr>
                <w:rFonts w:ascii="Arial" w:eastAsia="等线" w:hAnsi="Arial" w:cs="Arial"/>
                <w:color w:val="auto"/>
                <w:sz w:val="18"/>
                <w:szCs w:val="18"/>
              </w:rPr>
              <w:t>once daily</w:t>
            </w:r>
            <w:r>
              <w:rPr>
                <w:rFonts w:ascii="Arial" w:eastAsia="等线" w:hAnsi="Arial" w:cs="Arial" w:hint="eastAsia"/>
                <w:color w:val="auto"/>
                <w:sz w:val="18"/>
                <w:szCs w:val="18"/>
              </w:rPr>
              <w:t xml:space="preserve"> </w:t>
            </w:r>
            <w:r>
              <w:rPr>
                <w:rFonts w:ascii="Arial" w:eastAsia="等线" w:hAnsi="Arial" w:cs="Arial"/>
                <w:color w:val="auto"/>
                <w:sz w:val="18"/>
                <w:szCs w:val="18"/>
              </w:rPr>
              <w:t xml:space="preserve">from day 6 to day     </w:t>
            </w:r>
          </w:p>
          <w:p w14:paraId="32CA0703" w14:textId="0CFBC81A" w:rsidR="00510DE2" w:rsidRDefault="00510DE2" w:rsidP="008D7880">
            <w:pPr>
              <w:ind w:firstLineChars="150" w:firstLine="27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等线" w:hAnsi="Arial" w:cs="Arial"/>
                <w:color w:val="auto"/>
                <w:sz w:val="18"/>
                <w:szCs w:val="18"/>
              </w:rPr>
            </w:pPr>
            <w:r>
              <w:rPr>
                <w:rFonts w:ascii="Arial" w:eastAsia="等线" w:hAnsi="Arial" w:cs="Arial"/>
                <w:color w:val="auto"/>
                <w:sz w:val="18"/>
                <w:szCs w:val="18"/>
              </w:rPr>
              <w:t>10</w:t>
            </w:r>
            <w:r w:rsidR="00CD39B3">
              <w:rPr>
                <w:rFonts w:ascii="Arial" w:eastAsia="等线" w:hAnsi="Arial" w:cs="Arial"/>
                <w:color w:val="auto"/>
                <w:sz w:val="18"/>
                <w:szCs w:val="18"/>
              </w:rPr>
              <w:t>.</w:t>
            </w:r>
            <w:r>
              <w:rPr>
                <w:rFonts w:ascii="Arial" w:eastAsia="等线" w:hAnsi="Arial" w:cs="Arial"/>
                <w:color w:val="auto"/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 xml:space="preserve">       </w:t>
            </w:r>
          </w:p>
        </w:tc>
      </w:tr>
      <w:tr w:rsidR="00510DE2" w14:paraId="68257538" w14:textId="77777777" w:rsidTr="00E76C1A">
        <w:trPr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9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286B1EE5" w14:textId="228E53BE" w:rsidR="00510DE2" w:rsidRPr="009811FA" w:rsidRDefault="00510DE2" w:rsidP="008D7880">
            <w:pPr>
              <w:widowControl/>
              <w:rPr>
                <w:rFonts w:ascii="Arial" w:eastAsia="等线" w:hAnsi="Arial" w:cs="Arial"/>
                <w:b w:val="0"/>
                <w:bCs w:val="0"/>
                <w:color w:val="auto"/>
                <w:sz w:val="18"/>
                <w:szCs w:val="18"/>
              </w:rPr>
            </w:pPr>
            <w:proofErr w:type="spellStart"/>
            <w:r w:rsidRPr="009811FA">
              <w:rPr>
                <w:rFonts w:ascii="Arial" w:eastAsia="等线" w:hAnsi="Arial" w:cs="Arial"/>
                <w:b w:val="0"/>
                <w:bCs w:val="0"/>
                <w:color w:val="auto"/>
                <w:sz w:val="18"/>
                <w:szCs w:val="18"/>
              </w:rPr>
              <w:t>Tongyoo</w:t>
            </w:r>
            <w:proofErr w:type="spellEnd"/>
            <w:r w:rsidRPr="009811FA">
              <w:rPr>
                <w:rFonts w:ascii="Arial" w:eastAsia="等线" w:hAnsi="Arial" w:cs="Arial"/>
                <w:b w:val="0"/>
                <w:bCs w:val="0"/>
                <w:color w:val="auto"/>
                <w:sz w:val="18"/>
                <w:szCs w:val="18"/>
              </w:rPr>
              <w:t xml:space="preserve"> et</w:t>
            </w:r>
            <w:r w:rsidR="00257816">
              <w:rPr>
                <w:rFonts w:ascii="Arial" w:eastAsia="等线" w:hAnsi="Arial" w:cs="Arial"/>
                <w:b w:val="0"/>
                <w:bCs w:val="0"/>
                <w:color w:val="auto"/>
                <w:sz w:val="18"/>
                <w:szCs w:val="18"/>
              </w:rPr>
              <w:t xml:space="preserve"> </w:t>
            </w:r>
            <w:r w:rsidRPr="009811FA">
              <w:rPr>
                <w:rFonts w:ascii="Arial" w:eastAsia="等线" w:hAnsi="Arial" w:cs="Arial"/>
                <w:b w:val="0"/>
                <w:bCs w:val="0"/>
                <w:color w:val="auto"/>
                <w:sz w:val="18"/>
                <w:szCs w:val="18"/>
              </w:rPr>
              <w:t xml:space="preserve">al.    </w:t>
            </w:r>
            <w:r>
              <w:rPr>
                <w:rFonts w:ascii="Arial" w:eastAsia="等线" w:hAnsi="Arial" w:cs="Arial"/>
                <w:b w:val="0"/>
                <w:bCs w:val="0"/>
                <w:color w:val="auto"/>
                <w:sz w:val="18"/>
                <w:szCs w:val="18"/>
              </w:rPr>
              <w:t xml:space="preserve"> </w:t>
            </w:r>
            <w:r w:rsidRPr="009811FA">
              <w:rPr>
                <w:rFonts w:ascii="Arial" w:eastAsia="等线" w:hAnsi="Arial" w:cs="Arial"/>
                <w:b w:val="0"/>
                <w:bCs w:val="0"/>
                <w:color w:val="auto"/>
                <w:sz w:val="18"/>
                <w:szCs w:val="18"/>
              </w:rPr>
              <w:t xml:space="preserve">197    </w:t>
            </w:r>
            <w:r w:rsidRPr="009811FA">
              <w:rPr>
                <w:rFonts w:ascii="Arial" w:eastAsia="等线" w:hAnsi="Arial" w:cs="Arial" w:hint="eastAsia"/>
                <w:b w:val="0"/>
                <w:bCs w:val="0"/>
                <w:color w:val="auto"/>
                <w:sz w:val="18"/>
                <w:szCs w:val="18"/>
              </w:rPr>
              <w:t xml:space="preserve">  </w:t>
            </w:r>
            <w:r w:rsidRPr="009811FA">
              <w:rPr>
                <w:rFonts w:ascii="Arial" w:eastAsia="等线" w:hAnsi="Arial" w:cs="Arial"/>
                <w:b w:val="0"/>
                <w:bCs w:val="0"/>
                <w:color w:val="auto"/>
                <w:sz w:val="18"/>
                <w:szCs w:val="18"/>
              </w:rPr>
              <w:t>CS:64.5</w:t>
            </w:r>
          </w:p>
          <w:p w14:paraId="308CFB4D" w14:textId="7F4050B7" w:rsidR="00510DE2" w:rsidRPr="009811FA" w:rsidRDefault="00510DE2" w:rsidP="008D7880">
            <w:pPr>
              <w:widowControl/>
              <w:rPr>
                <w:rFonts w:ascii="Arial" w:eastAsia="等线" w:hAnsi="Arial" w:cs="Arial"/>
                <w:b w:val="0"/>
                <w:bCs w:val="0"/>
                <w:color w:val="auto"/>
                <w:sz w:val="18"/>
                <w:szCs w:val="18"/>
              </w:rPr>
            </w:pPr>
            <w:r w:rsidRPr="009811FA">
              <w:rPr>
                <w:rFonts w:ascii="Arial" w:eastAsia="等线" w:hAnsi="Arial" w:cs="Arial"/>
                <w:b w:val="0"/>
                <w:bCs w:val="0"/>
                <w:color w:val="auto"/>
                <w:sz w:val="18"/>
                <w:szCs w:val="18"/>
              </w:rPr>
              <w:t>2016</w:t>
            </w:r>
            <w:r w:rsidR="00176039">
              <w:rPr>
                <w:rFonts w:ascii="Arial" w:hAnsi="Arial" w:cs="Arial"/>
                <w:sz w:val="18"/>
              </w:rPr>
              <w:t xml:space="preserve"> </w:t>
            </w:r>
            <w:r w:rsidRPr="009811FA">
              <w:rPr>
                <w:rFonts w:ascii="Arial" w:eastAsia="等线" w:hAnsi="Arial" w:cs="Arial"/>
                <w:b w:val="0"/>
                <w:bCs w:val="0"/>
                <w:color w:val="auto"/>
                <w:sz w:val="18"/>
                <w:szCs w:val="18"/>
              </w:rPr>
              <w:t xml:space="preserve">                    </w:t>
            </w:r>
            <w:r>
              <w:rPr>
                <w:rFonts w:ascii="Arial" w:eastAsia="等线" w:hAnsi="Arial" w:cs="Arial"/>
                <w:b w:val="0"/>
                <w:bCs w:val="0"/>
                <w:color w:val="auto"/>
                <w:sz w:val="18"/>
                <w:szCs w:val="18"/>
              </w:rPr>
              <w:t xml:space="preserve"> </w:t>
            </w:r>
            <w:r w:rsidRPr="009811FA">
              <w:rPr>
                <w:rFonts w:ascii="Arial" w:eastAsia="等线" w:hAnsi="Arial" w:cs="Arial"/>
                <w:b w:val="0"/>
                <w:bCs w:val="0"/>
                <w:color w:val="auto"/>
                <w:sz w:val="18"/>
                <w:szCs w:val="18"/>
              </w:rPr>
              <w:t>PC:64.3</w:t>
            </w:r>
          </w:p>
        </w:tc>
        <w:tc>
          <w:tcPr>
            <w:tcW w:w="1139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2B919716" w14:textId="10B2FEA2" w:rsidR="00510DE2" w:rsidRDefault="00CD39B3" w:rsidP="008D78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等线" w:hAnsi="Arial" w:cs="Arial"/>
                <w:color w:val="auto"/>
                <w:sz w:val="18"/>
                <w:szCs w:val="18"/>
              </w:rPr>
            </w:pPr>
            <w:r>
              <w:rPr>
                <w:rFonts w:ascii="Arial" w:eastAsia="等线" w:hAnsi="Arial" w:cs="Arial"/>
                <w:color w:val="auto"/>
                <w:sz w:val="18"/>
                <w:szCs w:val="18"/>
              </w:rPr>
              <w:t>P</w:t>
            </w:r>
            <w:r w:rsidR="00510DE2">
              <w:rPr>
                <w:rFonts w:ascii="Arial" w:eastAsia="等线" w:hAnsi="Arial" w:cs="Arial"/>
                <w:color w:val="auto"/>
                <w:sz w:val="18"/>
                <w:szCs w:val="18"/>
              </w:rPr>
              <w:t>atients diagnosed with ARDS by the AECC definition and the Berlin criteria</w:t>
            </w:r>
            <w:r>
              <w:rPr>
                <w:rFonts w:ascii="Arial" w:eastAsia="等线" w:hAnsi="Arial" w:cs="Arial"/>
                <w:color w:val="auto"/>
                <w:sz w:val="18"/>
                <w:szCs w:val="18"/>
              </w:rPr>
              <w:t>.</w:t>
            </w:r>
          </w:p>
        </w:tc>
        <w:tc>
          <w:tcPr>
            <w:tcW w:w="2461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0B5DDFDE" w14:textId="77777777" w:rsidR="00510DE2" w:rsidRDefault="00510DE2" w:rsidP="008D78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等线" w:hAnsi="Arial" w:cs="Arial"/>
                <w:color w:val="auto"/>
                <w:sz w:val="18"/>
                <w:szCs w:val="18"/>
              </w:rPr>
            </w:pPr>
            <w:r>
              <w:rPr>
                <w:rFonts w:ascii="Arial" w:eastAsia="等线" w:hAnsi="Arial" w:cs="Arial" w:hint="eastAsia"/>
                <w:color w:val="auto"/>
                <w:sz w:val="18"/>
                <w:szCs w:val="18"/>
              </w:rPr>
              <w:t xml:space="preserve"> </w:t>
            </w:r>
            <w:r>
              <w:rPr>
                <w:rFonts w:ascii="Arial" w:eastAsia="等线" w:hAnsi="Arial" w:cs="Arial"/>
                <w:color w:val="auto"/>
                <w:sz w:val="18"/>
                <w:szCs w:val="18"/>
              </w:rPr>
              <w:t xml:space="preserve">  Hydrocortisone</w:t>
            </w:r>
            <w:r>
              <w:rPr>
                <w:rFonts w:ascii="Arial" w:eastAsia="等线" w:hAnsi="Arial" w:cs="Arial" w:hint="eastAsia"/>
                <w:color w:val="auto"/>
                <w:sz w:val="18"/>
                <w:szCs w:val="18"/>
              </w:rPr>
              <w:t xml:space="preserve"> </w:t>
            </w:r>
            <w:r>
              <w:rPr>
                <w:rFonts w:ascii="Arial" w:eastAsia="等线" w:hAnsi="Arial" w:cs="Arial"/>
                <w:color w:val="auto"/>
                <w:sz w:val="18"/>
                <w:szCs w:val="18"/>
              </w:rPr>
              <w:t xml:space="preserve">50 mg every        7 days          </w:t>
            </w:r>
            <w:r>
              <w:rPr>
                <w:rFonts w:ascii="Arial" w:eastAsia="等线" w:hAnsi="Arial" w:cs="Arial" w:hint="eastAsia"/>
                <w:color w:val="auto"/>
                <w:sz w:val="18"/>
                <w:szCs w:val="18"/>
              </w:rPr>
              <w:t xml:space="preserve"> </w:t>
            </w:r>
            <w:r>
              <w:rPr>
                <w:rFonts w:ascii="Arial" w:eastAsia="等线" w:hAnsi="Arial" w:cs="Arial"/>
                <w:color w:val="auto"/>
                <w:sz w:val="18"/>
                <w:szCs w:val="18"/>
              </w:rPr>
              <w:t xml:space="preserve"> 28-day all-cause </w:t>
            </w:r>
          </w:p>
          <w:p w14:paraId="2B61F5F5" w14:textId="01636792" w:rsidR="00510DE2" w:rsidRDefault="00510DE2" w:rsidP="008D7880">
            <w:pPr>
              <w:ind w:firstLineChars="150" w:firstLine="27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等线" w:hAnsi="Arial" w:cs="Arial"/>
                <w:color w:val="auto"/>
                <w:sz w:val="18"/>
                <w:szCs w:val="18"/>
              </w:rPr>
            </w:pPr>
            <w:r>
              <w:rPr>
                <w:rFonts w:ascii="Arial" w:eastAsia="等线" w:hAnsi="Arial" w:cs="Arial"/>
                <w:color w:val="auto"/>
                <w:sz w:val="18"/>
                <w:szCs w:val="18"/>
              </w:rPr>
              <w:t>6 h</w:t>
            </w:r>
            <w:r w:rsidR="00CD39B3">
              <w:rPr>
                <w:rFonts w:ascii="Arial" w:eastAsia="等线" w:hAnsi="Arial" w:cs="Arial"/>
                <w:color w:val="auto"/>
                <w:sz w:val="18"/>
                <w:szCs w:val="18"/>
              </w:rPr>
              <w:t>.</w:t>
            </w:r>
            <w:r>
              <w:rPr>
                <w:rFonts w:ascii="Arial" w:eastAsia="等线" w:hAnsi="Arial" w:cs="Arial"/>
                <w:color w:val="auto"/>
                <w:sz w:val="18"/>
                <w:szCs w:val="18"/>
              </w:rPr>
              <w:t xml:space="preserve">                                                </w:t>
            </w:r>
            <w:r>
              <w:rPr>
                <w:rFonts w:ascii="Arial" w:eastAsia="等线" w:hAnsi="Arial" w:cs="Arial" w:hint="eastAsia"/>
                <w:color w:val="auto"/>
                <w:sz w:val="18"/>
                <w:szCs w:val="18"/>
              </w:rPr>
              <w:t xml:space="preserve"> </w:t>
            </w:r>
            <w:r>
              <w:rPr>
                <w:rFonts w:ascii="Arial" w:eastAsia="等线" w:hAnsi="Arial" w:cs="Arial"/>
                <w:color w:val="auto"/>
                <w:sz w:val="18"/>
                <w:szCs w:val="18"/>
              </w:rPr>
              <w:t>mortality</w:t>
            </w:r>
          </w:p>
        </w:tc>
      </w:tr>
      <w:tr w:rsidR="00510DE2" w14:paraId="7F3CE651" w14:textId="77777777" w:rsidTr="00E76C1A">
        <w:trPr>
          <w:trHeight w:val="21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9" w:type="pct"/>
            <w:tcBorders>
              <w:top w:val="nil"/>
              <w:bottom w:val="nil"/>
            </w:tcBorders>
            <w:shd w:val="clear" w:color="auto" w:fill="DEEBF6" w:themeFill="accent1" w:themeFillTint="32"/>
          </w:tcPr>
          <w:p w14:paraId="000ECE8C" w14:textId="0C43D372" w:rsidR="00510DE2" w:rsidRPr="009811FA" w:rsidRDefault="00510DE2" w:rsidP="008D7880">
            <w:pPr>
              <w:widowControl/>
              <w:rPr>
                <w:rFonts w:ascii="Arial" w:eastAsia="等线" w:hAnsi="Arial" w:cs="Arial"/>
                <w:b w:val="0"/>
                <w:bCs w:val="0"/>
                <w:color w:val="auto"/>
                <w:sz w:val="18"/>
                <w:szCs w:val="18"/>
              </w:rPr>
            </w:pPr>
            <w:r w:rsidRPr="009811FA">
              <w:rPr>
                <w:rFonts w:ascii="Arial" w:eastAsia="等线" w:hAnsi="Arial" w:cs="Arial"/>
                <w:b w:val="0"/>
                <w:bCs w:val="0"/>
                <w:color w:val="auto"/>
                <w:sz w:val="18"/>
                <w:szCs w:val="18"/>
              </w:rPr>
              <w:lastRenderedPageBreak/>
              <w:t>Drago et</w:t>
            </w:r>
            <w:r w:rsidR="00257816">
              <w:rPr>
                <w:rFonts w:ascii="Arial" w:eastAsia="等线" w:hAnsi="Arial" w:cs="Arial"/>
                <w:b w:val="0"/>
                <w:bCs w:val="0"/>
                <w:color w:val="auto"/>
                <w:sz w:val="18"/>
                <w:szCs w:val="18"/>
              </w:rPr>
              <w:t xml:space="preserve"> </w:t>
            </w:r>
            <w:r w:rsidRPr="009811FA">
              <w:rPr>
                <w:rFonts w:ascii="Arial" w:eastAsia="等线" w:hAnsi="Arial" w:cs="Arial"/>
                <w:b w:val="0"/>
                <w:bCs w:val="0"/>
                <w:color w:val="auto"/>
                <w:sz w:val="18"/>
                <w:szCs w:val="18"/>
              </w:rPr>
              <w:t>al</w:t>
            </w:r>
            <w:r w:rsidR="00257816">
              <w:rPr>
                <w:rFonts w:ascii="Arial" w:eastAsia="等线" w:hAnsi="Arial" w:cs="Arial"/>
                <w:b w:val="0"/>
                <w:bCs w:val="0"/>
                <w:color w:val="auto"/>
                <w:sz w:val="18"/>
                <w:szCs w:val="18"/>
              </w:rPr>
              <w:t>.</w:t>
            </w:r>
            <w:r w:rsidRPr="009811FA">
              <w:rPr>
                <w:rFonts w:ascii="Arial" w:eastAsia="等线" w:hAnsi="Arial" w:cs="Arial"/>
                <w:b w:val="0"/>
                <w:bCs w:val="0"/>
                <w:color w:val="auto"/>
                <w:sz w:val="18"/>
                <w:szCs w:val="18"/>
              </w:rPr>
              <w:t xml:space="preserve">      35    </w:t>
            </w:r>
            <w:r w:rsidRPr="009811FA">
              <w:rPr>
                <w:rFonts w:ascii="Arial" w:eastAsia="等线" w:hAnsi="Arial" w:cs="Arial" w:hint="eastAsia"/>
                <w:b w:val="0"/>
                <w:bCs w:val="0"/>
                <w:color w:val="auto"/>
                <w:sz w:val="18"/>
                <w:szCs w:val="18"/>
              </w:rPr>
              <w:t xml:space="preserve">   </w:t>
            </w:r>
            <w:r>
              <w:rPr>
                <w:rFonts w:ascii="Arial" w:eastAsia="等线" w:hAnsi="Arial" w:cs="Arial"/>
                <w:b w:val="0"/>
                <w:bCs w:val="0"/>
                <w:color w:val="auto"/>
                <w:sz w:val="18"/>
                <w:szCs w:val="18"/>
              </w:rPr>
              <w:t xml:space="preserve"> </w:t>
            </w:r>
            <w:r w:rsidRPr="009811FA">
              <w:rPr>
                <w:rFonts w:ascii="Arial" w:eastAsia="等线" w:hAnsi="Arial" w:cs="Arial"/>
                <w:b w:val="0"/>
                <w:bCs w:val="0"/>
                <w:color w:val="auto"/>
                <w:sz w:val="18"/>
                <w:szCs w:val="18"/>
              </w:rPr>
              <w:t>CS:8.2</w:t>
            </w:r>
          </w:p>
          <w:p w14:paraId="5316853C" w14:textId="455C2FF8" w:rsidR="00510DE2" w:rsidRPr="009811FA" w:rsidRDefault="00510DE2" w:rsidP="008D7880">
            <w:pPr>
              <w:widowControl/>
              <w:rPr>
                <w:rFonts w:ascii="Arial" w:eastAsia="等线" w:hAnsi="Arial" w:cs="Arial"/>
                <w:b w:val="0"/>
                <w:bCs w:val="0"/>
                <w:color w:val="auto"/>
                <w:sz w:val="18"/>
                <w:szCs w:val="18"/>
              </w:rPr>
            </w:pPr>
            <w:r w:rsidRPr="009811FA">
              <w:rPr>
                <w:rFonts w:ascii="Arial" w:eastAsia="等线" w:hAnsi="Arial" w:cs="Arial"/>
                <w:b w:val="0"/>
                <w:bCs w:val="0"/>
                <w:color w:val="auto"/>
                <w:sz w:val="18"/>
                <w:szCs w:val="18"/>
              </w:rPr>
              <w:t>2015</w:t>
            </w:r>
            <w:r w:rsidR="00176039">
              <w:rPr>
                <w:rFonts w:ascii="Arial" w:hAnsi="Arial" w:cs="Arial"/>
                <w:sz w:val="18"/>
              </w:rPr>
              <w:t xml:space="preserve"> </w:t>
            </w:r>
            <w:r w:rsidRPr="009811FA">
              <w:rPr>
                <w:rFonts w:ascii="Arial" w:eastAsia="等线" w:hAnsi="Arial" w:cs="Arial"/>
                <w:b w:val="0"/>
                <w:bCs w:val="0"/>
                <w:color w:val="auto"/>
                <w:sz w:val="18"/>
                <w:szCs w:val="18"/>
              </w:rPr>
              <w:t xml:space="preserve">                   </w:t>
            </w:r>
            <w:r w:rsidRPr="009811FA">
              <w:rPr>
                <w:rFonts w:ascii="Arial" w:eastAsia="等线" w:hAnsi="Arial" w:cs="Arial" w:hint="eastAsia"/>
                <w:b w:val="0"/>
                <w:bCs w:val="0"/>
                <w:color w:val="auto"/>
                <w:sz w:val="18"/>
                <w:szCs w:val="18"/>
              </w:rPr>
              <w:t xml:space="preserve">  </w:t>
            </w:r>
            <w:r w:rsidRPr="009811FA">
              <w:rPr>
                <w:rFonts w:ascii="Arial" w:eastAsia="等线" w:hAnsi="Arial" w:cs="Arial"/>
                <w:b w:val="0"/>
                <w:bCs w:val="0"/>
                <w:color w:val="auto"/>
                <w:sz w:val="18"/>
                <w:szCs w:val="18"/>
              </w:rPr>
              <w:t>PC:3.7</w:t>
            </w:r>
          </w:p>
        </w:tc>
        <w:tc>
          <w:tcPr>
            <w:tcW w:w="1139" w:type="pct"/>
            <w:tcBorders>
              <w:top w:val="nil"/>
              <w:bottom w:val="nil"/>
            </w:tcBorders>
            <w:shd w:val="clear" w:color="auto" w:fill="DEEBF6" w:themeFill="accent1" w:themeFillTint="32"/>
          </w:tcPr>
          <w:p w14:paraId="2202275E" w14:textId="77777777" w:rsidR="00510DE2" w:rsidRDefault="00510DE2" w:rsidP="008D78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等线" w:hAnsi="Arial" w:cs="Arial"/>
                <w:color w:val="auto"/>
                <w:sz w:val="18"/>
                <w:szCs w:val="18"/>
              </w:rPr>
            </w:pPr>
            <w:r>
              <w:rPr>
                <w:rFonts w:ascii="Arial" w:eastAsia="等线" w:hAnsi="Arial" w:cs="Arial"/>
                <w:color w:val="auto"/>
                <w:sz w:val="18"/>
                <w:szCs w:val="18"/>
              </w:rPr>
              <w:t>Acute</w:t>
            </w:r>
            <w:r>
              <w:rPr>
                <w:rFonts w:ascii="Arial" w:eastAsia="等线" w:hAnsi="Arial" w:cs="Arial" w:hint="eastAsia"/>
                <w:color w:val="auto"/>
                <w:sz w:val="18"/>
                <w:szCs w:val="18"/>
              </w:rPr>
              <w:t xml:space="preserve"> </w:t>
            </w:r>
            <w:r>
              <w:rPr>
                <w:rFonts w:ascii="Arial" w:eastAsia="等线" w:hAnsi="Arial" w:cs="Arial"/>
                <w:color w:val="auto"/>
                <w:sz w:val="18"/>
                <w:szCs w:val="18"/>
              </w:rPr>
              <w:t>lung injury/ARDS (based on the American European Consensus</w:t>
            </w:r>
          </w:p>
          <w:p w14:paraId="47ACF6B9" w14:textId="5D890522" w:rsidR="00510DE2" w:rsidRDefault="00510DE2" w:rsidP="008D7880">
            <w:pPr>
              <w:pStyle w:val="DecimalAligne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等线" w:hAnsi="Arial" w:cs="Arial"/>
                <w:color w:val="auto"/>
                <w:sz w:val="18"/>
                <w:szCs w:val="18"/>
              </w:rPr>
            </w:pPr>
            <w:r>
              <w:rPr>
                <w:rFonts w:ascii="Arial" w:eastAsia="等线" w:hAnsi="Arial" w:cs="Arial"/>
                <w:color w:val="auto"/>
                <w:sz w:val="18"/>
                <w:szCs w:val="18"/>
              </w:rPr>
              <w:t>Conference consensus criteria) in children aged 1 month to</w:t>
            </w:r>
            <w:r>
              <w:rPr>
                <w:rFonts w:ascii="Arial" w:eastAsia="等线" w:hAnsi="Arial" w:cs="Arial" w:hint="eastAsia"/>
                <w:color w:val="auto"/>
                <w:sz w:val="18"/>
                <w:szCs w:val="18"/>
              </w:rPr>
              <w:t xml:space="preserve"> </w:t>
            </w:r>
            <w:r>
              <w:rPr>
                <w:rFonts w:ascii="Arial" w:eastAsia="等线" w:hAnsi="Arial" w:cs="Arial"/>
                <w:color w:val="auto"/>
                <w:sz w:val="18"/>
                <w:szCs w:val="18"/>
              </w:rPr>
              <w:t>18 years who were mechanically ventilated for less than 72 hours</w:t>
            </w:r>
            <w:r w:rsidR="00CD39B3">
              <w:rPr>
                <w:rFonts w:ascii="Arial" w:eastAsia="等线" w:hAnsi="Arial" w:cs="Arial"/>
                <w:color w:val="auto"/>
                <w:sz w:val="18"/>
                <w:szCs w:val="18"/>
              </w:rPr>
              <w:t>.</w:t>
            </w:r>
          </w:p>
        </w:tc>
        <w:tc>
          <w:tcPr>
            <w:tcW w:w="2461" w:type="pct"/>
            <w:tcBorders>
              <w:top w:val="nil"/>
              <w:bottom w:val="nil"/>
            </w:tcBorders>
            <w:shd w:val="clear" w:color="auto" w:fill="DEEBF6" w:themeFill="accent1" w:themeFillTint="32"/>
          </w:tcPr>
          <w:p w14:paraId="5181EC2D" w14:textId="77777777" w:rsidR="00510DE2" w:rsidRDefault="00510DE2" w:rsidP="008D7880">
            <w:pPr>
              <w:ind w:left="270" w:hangingChars="150" w:hanging="27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等线" w:hAnsi="Arial" w:cs="Arial"/>
                <w:color w:val="auto"/>
                <w:sz w:val="18"/>
                <w:szCs w:val="18"/>
              </w:rPr>
            </w:pPr>
            <w:r>
              <w:rPr>
                <w:rFonts w:ascii="Arial" w:eastAsia="等线" w:hAnsi="Arial" w:cs="Arial" w:hint="eastAsia"/>
                <w:color w:val="auto"/>
                <w:sz w:val="18"/>
                <w:szCs w:val="18"/>
              </w:rPr>
              <w:t xml:space="preserve"> </w:t>
            </w:r>
            <w:r>
              <w:rPr>
                <w:rFonts w:ascii="Arial" w:eastAsia="等线" w:hAnsi="Arial" w:cs="Arial"/>
                <w:color w:val="auto"/>
                <w:sz w:val="18"/>
                <w:szCs w:val="18"/>
              </w:rPr>
              <w:t xml:space="preserve">  Methylprednisolone</w:t>
            </w:r>
            <w:r>
              <w:rPr>
                <w:rFonts w:ascii="Arial" w:eastAsia="等线" w:hAnsi="Arial" w:cs="Arial" w:hint="eastAsia"/>
                <w:color w:val="auto"/>
                <w:sz w:val="18"/>
                <w:szCs w:val="18"/>
              </w:rPr>
              <w:t xml:space="preserve"> </w:t>
            </w:r>
            <w:r>
              <w:rPr>
                <w:rFonts w:ascii="Arial" w:eastAsia="等线" w:hAnsi="Arial" w:cs="Arial"/>
                <w:color w:val="auto"/>
                <w:sz w:val="18"/>
                <w:szCs w:val="18"/>
              </w:rPr>
              <w:t>2 mg/kg        14 days           Ventilator-free days</w:t>
            </w:r>
          </w:p>
          <w:p w14:paraId="004E5371" w14:textId="77777777" w:rsidR="00510DE2" w:rsidRDefault="00510DE2" w:rsidP="008D78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等线" w:hAnsi="Arial" w:cs="Arial"/>
                <w:color w:val="auto"/>
                <w:sz w:val="18"/>
                <w:szCs w:val="18"/>
              </w:rPr>
            </w:pPr>
            <w:r>
              <w:rPr>
                <w:rFonts w:ascii="Arial" w:eastAsia="等线" w:hAnsi="Arial" w:cs="Arial"/>
                <w:color w:val="auto"/>
                <w:sz w:val="18"/>
                <w:szCs w:val="18"/>
              </w:rPr>
              <w:t xml:space="preserve">    over 15 minutes, Followed</w:t>
            </w:r>
            <w:r>
              <w:rPr>
                <w:rFonts w:ascii="Arial" w:eastAsia="等线" w:hAnsi="Arial" w:cs="Arial" w:hint="eastAsia"/>
                <w:color w:val="auto"/>
                <w:sz w:val="18"/>
                <w:szCs w:val="18"/>
              </w:rPr>
              <w:t xml:space="preserve"> </w:t>
            </w:r>
          </w:p>
          <w:p w14:paraId="57E3C867" w14:textId="77777777" w:rsidR="00510DE2" w:rsidRDefault="00510DE2" w:rsidP="008D7880">
            <w:pPr>
              <w:ind w:firstLineChars="150" w:firstLine="27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等线" w:hAnsi="Arial" w:cs="Arial"/>
                <w:color w:val="auto"/>
                <w:sz w:val="18"/>
                <w:szCs w:val="18"/>
              </w:rPr>
            </w:pPr>
            <w:r>
              <w:rPr>
                <w:rFonts w:ascii="Arial" w:eastAsia="等线" w:hAnsi="Arial" w:cs="Arial"/>
                <w:color w:val="auto"/>
                <w:sz w:val="18"/>
                <w:szCs w:val="18"/>
              </w:rPr>
              <w:t xml:space="preserve">by continuous infusions </w:t>
            </w:r>
          </w:p>
          <w:p w14:paraId="588BF3A8" w14:textId="77777777" w:rsidR="00510DE2" w:rsidRDefault="00510DE2" w:rsidP="008D7880">
            <w:pPr>
              <w:ind w:firstLineChars="150" w:firstLine="27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等线" w:hAnsi="Arial" w:cs="Arial"/>
                <w:color w:val="auto"/>
                <w:sz w:val="18"/>
                <w:szCs w:val="18"/>
              </w:rPr>
            </w:pPr>
            <w:r>
              <w:rPr>
                <w:rFonts w:ascii="Arial" w:eastAsia="等线" w:hAnsi="Arial" w:cs="Arial"/>
                <w:color w:val="auto"/>
                <w:sz w:val="18"/>
                <w:szCs w:val="18"/>
              </w:rPr>
              <w:t>1 mg/kg/d</w:t>
            </w:r>
            <w:r>
              <w:rPr>
                <w:rFonts w:ascii="Arial" w:eastAsia="等线" w:hAnsi="Arial" w:cs="Arial" w:hint="eastAsia"/>
                <w:color w:val="auto"/>
                <w:sz w:val="18"/>
                <w:szCs w:val="18"/>
              </w:rPr>
              <w:t xml:space="preserve"> </w:t>
            </w:r>
            <w:r>
              <w:rPr>
                <w:rFonts w:ascii="Arial" w:eastAsia="等线" w:hAnsi="Arial" w:cs="Arial"/>
                <w:color w:val="auto"/>
                <w:sz w:val="18"/>
                <w:szCs w:val="18"/>
              </w:rPr>
              <w:t xml:space="preserve">on days 1–7, 0.5 </w:t>
            </w:r>
          </w:p>
          <w:p w14:paraId="0C0F4CE6" w14:textId="77777777" w:rsidR="00510DE2" w:rsidRDefault="00510DE2" w:rsidP="008D7880">
            <w:pPr>
              <w:ind w:firstLineChars="150" w:firstLine="27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等线" w:hAnsi="Arial" w:cs="Arial"/>
                <w:color w:val="auto"/>
                <w:sz w:val="18"/>
                <w:szCs w:val="18"/>
              </w:rPr>
            </w:pPr>
            <w:r>
              <w:rPr>
                <w:rFonts w:ascii="Arial" w:eastAsia="等线" w:hAnsi="Arial" w:cs="Arial"/>
                <w:color w:val="auto"/>
                <w:sz w:val="18"/>
                <w:szCs w:val="18"/>
              </w:rPr>
              <w:t>mg/kg/d</w:t>
            </w:r>
            <w:r>
              <w:rPr>
                <w:rFonts w:ascii="Arial" w:eastAsia="等线" w:hAnsi="Arial" w:cs="Arial" w:hint="eastAsia"/>
                <w:color w:val="auto"/>
                <w:sz w:val="18"/>
                <w:szCs w:val="18"/>
              </w:rPr>
              <w:t xml:space="preserve"> </w:t>
            </w:r>
            <w:r>
              <w:rPr>
                <w:rFonts w:ascii="Arial" w:eastAsia="等线" w:hAnsi="Arial" w:cs="Arial"/>
                <w:color w:val="auto"/>
                <w:sz w:val="18"/>
                <w:szCs w:val="18"/>
              </w:rPr>
              <w:t xml:space="preserve">on days 8–10, 0.25 </w:t>
            </w:r>
          </w:p>
          <w:p w14:paraId="4205D75D" w14:textId="77777777" w:rsidR="00510DE2" w:rsidRDefault="00510DE2" w:rsidP="008D7880">
            <w:pPr>
              <w:ind w:firstLineChars="150" w:firstLine="27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等线" w:hAnsi="Arial" w:cs="Arial"/>
                <w:color w:val="auto"/>
                <w:sz w:val="18"/>
                <w:szCs w:val="18"/>
              </w:rPr>
            </w:pPr>
            <w:r>
              <w:rPr>
                <w:rFonts w:ascii="Arial" w:eastAsia="等线" w:hAnsi="Arial" w:cs="Arial"/>
                <w:color w:val="auto"/>
                <w:sz w:val="18"/>
                <w:szCs w:val="18"/>
              </w:rPr>
              <w:t>mg/kg/d on days 11 and 12, and</w:t>
            </w:r>
            <w:r>
              <w:rPr>
                <w:rFonts w:ascii="Arial" w:eastAsia="等线" w:hAnsi="Arial" w:cs="Arial" w:hint="eastAsia"/>
                <w:color w:val="auto"/>
                <w:sz w:val="18"/>
                <w:szCs w:val="18"/>
              </w:rPr>
              <w:t xml:space="preserve"> </w:t>
            </w:r>
          </w:p>
          <w:p w14:paraId="7523F362" w14:textId="6C96D2ED" w:rsidR="00510DE2" w:rsidRDefault="00510DE2" w:rsidP="008D7880">
            <w:pPr>
              <w:ind w:firstLineChars="150" w:firstLine="27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等线" w:hAnsi="Arial" w:cs="Arial"/>
                <w:color w:val="auto"/>
                <w:sz w:val="18"/>
                <w:szCs w:val="18"/>
              </w:rPr>
            </w:pPr>
            <w:r>
              <w:rPr>
                <w:rFonts w:ascii="Arial" w:eastAsia="等线" w:hAnsi="Arial" w:cs="Arial"/>
                <w:color w:val="auto"/>
                <w:sz w:val="18"/>
                <w:szCs w:val="18"/>
              </w:rPr>
              <w:t>0.125 mg/kg/d on</w:t>
            </w:r>
            <w:r>
              <w:rPr>
                <w:rFonts w:ascii="Arial" w:eastAsia="等线" w:hAnsi="Arial" w:cs="Arial" w:hint="eastAsia"/>
                <w:color w:val="auto"/>
                <w:sz w:val="18"/>
                <w:szCs w:val="18"/>
              </w:rPr>
              <w:t xml:space="preserve"> </w:t>
            </w:r>
            <w:r>
              <w:rPr>
                <w:rFonts w:ascii="Arial" w:eastAsia="等线" w:hAnsi="Arial" w:cs="Arial"/>
                <w:color w:val="auto"/>
                <w:sz w:val="18"/>
                <w:szCs w:val="18"/>
              </w:rPr>
              <w:t>days 13 and 14</w:t>
            </w:r>
            <w:r w:rsidR="00CD39B3">
              <w:rPr>
                <w:rFonts w:ascii="Arial" w:eastAsia="等线" w:hAnsi="Arial" w:cs="Arial"/>
                <w:color w:val="auto"/>
                <w:sz w:val="18"/>
                <w:szCs w:val="18"/>
              </w:rPr>
              <w:t>.</w:t>
            </w:r>
            <w:r>
              <w:rPr>
                <w:rFonts w:ascii="Arial" w:eastAsia="等线" w:hAnsi="Arial" w:cs="Arial"/>
                <w:color w:val="auto"/>
                <w:sz w:val="18"/>
                <w:szCs w:val="18"/>
              </w:rPr>
              <w:t xml:space="preserve"> </w:t>
            </w:r>
          </w:p>
        </w:tc>
      </w:tr>
      <w:tr w:rsidR="00510DE2" w14:paraId="43524440" w14:textId="77777777" w:rsidTr="00E76C1A">
        <w:trPr>
          <w:trHeight w:val="21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9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5E5CAB08" w14:textId="3499AA1F" w:rsidR="00510DE2" w:rsidRPr="009811FA" w:rsidRDefault="00510DE2" w:rsidP="008D7880">
            <w:pPr>
              <w:widowControl/>
              <w:rPr>
                <w:rFonts w:ascii="Arial" w:eastAsia="等线" w:hAnsi="Arial" w:cs="Arial"/>
                <w:b w:val="0"/>
                <w:bCs w:val="0"/>
                <w:color w:val="auto"/>
                <w:sz w:val="18"/>
                <w:szCs w:val="18"/>
              </w:rPr>
            </w:pPr>
            <w:proofErr w:type="spellStart"/>
            <w:r w:rsidRPr="00721298">
              <w:rPr>
                <w:rFonts w:ascii="Arial" w:eastAsia="等线" w:hAnsi="Arial" w:cs="Arial"/>
                <w:b w:val="0"/>
                <w:bCs w:val="0"/>
                <w:color w:val="auto"/>
                <w:sz w:val="18"/>
                <w:szCs w:val="18"/>
              </w:rPr>
              <w:t>Rezk</w:t>
            </w:r>
            <w:proofErr w:type="spellEnd"/>
            <w:r w:rsidRPr="00721298">
              <w:rPr>
                <w:rFonts w:ascii="Arial" w:eastAsia="等线" w:hAnsi="Arial" w:cs="Arial"/>
                <w:b w:val="0"/>
                <w:bCs w:val="0"/>
                <w:color w:val="auto"/>
                <w:sz w:val="18"/>
                <w:szCs w:val="18"/>
              </w:rPr>
              <w:t xml:space="preserve"> </w:t>
            </w:r>
            <w:r w:rsidRPr="009811FA">
              <w:rPr>
                <w:rFonts w:ascii="Arial" w:eastAsia="等线" w:hAnsi="Arial" w:cs="Arial"/>
                <w:b w:val="0"/>
                <w:bCs w:val="0"/>
                <w:color w:val="auto"/>
                <w:sz w:val="18"/>
                <w:szCs w:val="18"/>
              </w:rPr>
              <w:t>et</w:t>
            </w:r>
            <w:r w:rsidR="00257816">
              <w:rPr>
                <w:rFonts w:ascii="Arial" w:eastAsia="等线" w:hAnsi="Arial" w:cs="Arial"/>
                <w:b w:val="0"/>
                <w:bCs w:val="0"/>
                <w:color w:val="auto"/>
                <w:sz w:val="18"/>
                <w:szCs w:val="18"/>
              </w:rPr>
              <w:t xml:space="preserve"> </w:t>
            </w:r>
            <w:r w:rsidRPr="009811FA">
              <w:rPr>
                <w:rFonts w:ascii="Arial" w:eastAsia="等线" w:hAnsi="Arial" w:cs="Arial"/>
                <w:b w:val="0"/>
                <w:bCs w:val="0"/>
                <w:color w:val="auto"/>
                <w:sz w:val="18"/>
                <w:szCs w:val="18"/>
              </w:rPr>
              <w:t>al</w:t>
            </w:r>
            <w:r w:rsidR="00257816">
              <w:rPr>
                <w:rFonts w:ascii="Arial" w:eastAsia="等线" w:hAnsi="Arial" w:cs="Arial"/>
                <w:b w:val="0"/>
                <w:bCs w:val="0"/>
                <w:color w:val="auto"/>
                <w:sz w:val="18"/>
                <w:szCs w:val="18"/>
              </w:rPr>
              <w:t>.</w:t>
            </w:r>
            <w:r w:rsidRPr="009811FA">
              <w:rPr>
                <w:rFonts w:ascii="Arial" w:eastAsia="等线" w:hAnsi="Arial" w:cs="Arial"/>
                <w:b w:val="0"/>
                <w:bCs w:val="0"/>
                <w:color w:val="auto"/>
                <w:sz w:val="18"/>
                <w:szCs w:val="18"/>
              </w:rPr>
              <w:t xml:space="preserve"> </w:t>
            </w:r>
            <w:r>
              <w:rPr>
                <w:rFonts w:ascii="Arial" w:eastAsia="等线" w:hAnsi="Arial" w:cs="Arial"/>
                <w:b w:val="0"/>
                <w:bCs w:val="0"/>
                <w:color w:val="auto"/>
                <w:sz w:val="18"/>
                <w:szCs w:val="18"/>
              </w:rPr>
              <w:t xml:space="preserve">      </w:t>
            </w:r>
            <w:r w:rsidRPr="009811FA">
              <w:rPr>
                <w:rFonts w:ascii="Arial" w:eastAsia="等线" w:hAnsi="Arial" w:cs="Arial"/>
                <w:b w:val="0"/>
                <w:bCs w:val="0"/>
                <w:color w:val="auto"/>
                <w:sz w:val="18"/>
                <w:szCs w:val="18"/>
              </w:rPr>
              <w:t xml:space="preserve">27      </w:t>
            </w:r>
            <w:r w:rsidRPr="009811FA">
              <w:rPr>
                <w:rFonts w:ascii="Arial" w:eastAsia="等线" w:hAnsi="Arial" w:cs="Arial" w:hint="eastAsia"/>
                <w:b w:val="0"/>
                <w:bCs w:val="0"/>
                <w:color w:val="auto"/>
                <w:sz w:val="18"/>
                <w:szCs w:val="18"/>
              </w:rPr>
              <w:t xml:space="preserve"> </w:t>
            </w:r>
            <w:r>
              <w:rPr>
                <w:rFonts w:ascii="Arial" w:eastAsia="等线" w:hAnsi="Arial" w:cs="Arial"/>
                <w:b w:val="0"/>
                <w:bCs w:val="0"/>
                <w:color w:val="auto"/>
                <w:sz w:val="18"/>
                <w:szCs w:val="18"/>
              </w:rPr>
              <w:t xml:space="preserve"> </w:t>
            </w:r>
            <w:r w:rsidRPr="009811FA">
              <w:rPr>
                <w:rFonts w:ascii="Arial" w:eastAsia="等线" w:hAnsi="Arial" w:cs="Arial"/>
                <w:b w:val="0"/>
                <w:bCs w:val="0"/>
                <w:color w:val="auto"/>
                <w:sz w:val="18"/>
                <w:szCs w:val="18"/>
              </w:rPr>
              <w:t>CS:42.7</w:t>
            </w:r>
          </w:p>
          <w:p w14:paraId="241A4A9E" w14:textId="5D9E4747" w:rsidR="00510DE2" w:rsidRPr="009811FA" w:rsidRDefault="00510DE2" w:rsidP="008D7880">
            <w:pPr>
              <w:widowControl/>
              <w:rPr>
                <w:rFonts w:ascii="Arial" w:eastAsia="等线" w:hAnsi="Arial" w:cs="Arial"/>
                <w:b w:val="0"/>
                <w:bCs w:val="0"/>
                <w:color w:val="auto"/>
                <w:sz w:val="18"/>
                <w:szCs w:val="18"/>
              </w:rPr>
            </w:pPr>
            <w:r w:rsidRPr="009811FA">
              <w:rPr>
                <w:rFonts w:ascii="Arial" w:eastAsia="等线" w:hAnsi="Arial" w:cs="Arial"/>
                <w:b w:val="0"/>
                <w:bCs w:val="0"/>
                <w:color w:val="auto"/>
                <w:sz w:val="18"/>
                <w:szCs w:val="18"/>
              </w:rPr>
              <w:t>2013</w:t>
            </w:r>
            <w:r w:rsidR="00176039">
              <w:rPr>
                <w:rFonts w:ascii="Arial" w:hAnsi="Arial" w:cs="Arial"/>
                <w:sz w:val="18"/>
              </w:rPr>
              <w:t xml:space="preserve"> </w:t>
            </w:r>
            <w:r w:rsidRPr="009811FA">
              <w:rPr>
                <w:rFonts w:ascii="Arial" w:eastAsia="等线" w:hAnsi="Arial" w:cs="Arial"/>
                <w:b w:val="0"/>
                <w:bCs w:val="0"/>
                <w:color w:val="auto"/>
                <w:sz w:val="18"/>
                <w:szCs w:val="18"/>
              </w:rPr>
              <w:t xml:space="preserve">                    </w:t>
            </w:r>
            <w:r w:rsidRPr="009811FA">
              <w:rPr>
                <w:rFonts w:ascii="Arial" w:eastAsia="等线" w:hAnsi="Arial" w:cs="Arial" w:hint="eastAsia"/>
                <w:b w:val="0"/>
                <w:bCs w:val="0"/>
                <w:color w:val="auto"/>
                <w:sz w:val="18"/>
                <w:szCs w:val="18"/>
              </w:rPr>
              <w:t xml:space="preserve"> </w:t>
            </w:r>
            <w:r w:rsidRPr="009811FA">
              <w:rPr>
                <w:rFonts w:ascii="Arial" w:eastAsia="等线" w:hAnsi="Arial" w:cs="Arial"/>
                <w:b w:val="0"/>
                <w:bCs w:val="0"/>
                <w:color w:val="auto"/>
                <w:sz w:val="18"/>
                <w:szCs w:val="18"/>
              </w:rPr>
              <w:t>PC:50.4</w:t>
            </w:r>
          </w:p>
        </w:tc>
        <w:tc>
          <w:tcPr>
            <w:tcW w:w="1139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1FAD5AC7" w14:textId="6F6A98C9" w:rsidR="00510DE2" w:rsidRDefault="00510DE2" w:rsidP="008D78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等线" w:hAnsi="Arial" w:cs="Arial"/>
                <w:color w:val="auto"/>
                <w:sz w:val="18"/>
                <w:szCs w:val="18"/>
              </w:rPr>
            </w:pPr>
            <w:r>
              <w:rPr>
                <w:rFonts w:ascii="Arial" w:eastAsia="等线" w:hAnsi="Arial" w:cs="Arial"/>
                <w:color w:val="auto"/>
                <w:sz w:val="18"/>
                <w:szCs w:val="18"/>
              </w:rPr>
              <w:t>(1) All patients must get criteria of ARDS</w:t>
            </w:r>
            <w:r w:rsidR="00CD39B3">
              <w:rPr>
                <w:rFonts w:ascii="Arial" w:eastAsia="等线" w:hAnsi="Arial" w:cs="Arial"/>
                <w:color w:val="auto"/>
                <w:sz w:val="18"/>
                <w:szCs w:val="18"/>
              </w:rPr>
              <w:t xml:space="preserve">; </w:t>
            </w:r>
            <w:r>
              <w:rPr>
                <w:rFonts w:ascii="Arial" w:eastAsia="等线" w:hAnsi="Arial" w:cs="Arial"/>
                <w:color w:val="auto"/>
                <w:sz w:val="18"/>
                <w:szCs w:val="18"/>
              </w:rPr>
              <w:t>(2) All patients must be on mechanical ventilation.</w:t>
            </w:r>
            <w:r w:rsidR="00CD39B3">
              <w:rPr>
                <w:rFonts w:ascii="Arial" w:eastAsia="等线" w:hAnsi="Arial" w:cs="Arial"/>
                <w:color w:val="auto"/>
                <w:sz w:val="18"/>
                <w:szCs w:val="18"/>
              </w:rPr>
              <w:t xml:space="preserve"> (</w:t>
            </w:r>
            <w:r>
              <w:rPr>
                <w:rFonts w:ascii="Arial" w:eastAsia="等线" w:hAnsi="Arial" w:cs="Arial"/>
                <w:color w:val="auto"/>
                <w:sz w:val="18"/>
                <w:szCs w:val="18"/>
              </w:rPr>
              <w:t>3) Methyl prednisolone must be started randomly in</w:t>
            </w:r>
            <w:r w:rsidR="008862B8">
              <w:rPr>
                <w:rFonts w:ascii="Arial" w:eastAsia="等线" w:hAnsi="Arial" w:cs="Arial"/>
                <w:color w:val="auto"/>
                <w:sz w:val="18"/>
                <w:szCs w:val="18"/>
              </w:rPr>
              <w:t xml:space="preserve"> </w:t>
            </w:r>
            <w:r>
              <w:rPr>
                <w:rFonts w:ascii="Arial" w:eastAsia="等线" w:hAnsi="Arial" w:cs="Arial"/>
                <w:color w:val="auto"/>
                <w:sz w:val="18"/>
                <w:szCs w:val="18"/>
              </w:rPr>
              <w:t xml:space="preserve">first 48 h. </w:t>
            </w:r>
            <w:r>
              <w:rPr>
                <w:rFonts w:ascii="Arial" w:eastAsia="等线" w:hAnsi="Arial" w:cs="Arial" w:hint="eastAsia"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2461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588053CA" w14:textId="77777777" w:rsidR="00510DE2" w:rsidRDefault="00510DE2" w:rsidP="008D7880">
            <w:pPr>
              <w:ind w:firstLineChars="150" w:firstLine="27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等线" w:hAnsi="Arial" w:cs="Arial"/>
                <w:color w:val="auto"/>
                <w:sz w:val="18"/>
                <w:szCs w:val="18"/>
              </w:rPr>
            </w:pPr>
            <w:r>
              <w:rPr>
                <w:rFonts w:ascii="Arial" w:eastAsia="等线" w:hAnsi="Arial" w:cs="Arial"/>
                <w:color w:val="auto"/>
                <w:sz w:val="18"/>
                <w:szCs w:val="18"/>
              </w:rPr>
              <w:t>Methylprednisolone; loading</w:t>
            </w:r>
            <w:r>
              <w:rPr>
                <w:rFonts w:ascii="Arial" w:eastAsia="等线" w:hAnsi="Arial" w:cs="Arial" w:hint="eastAsia"/>
                <w:color w:val="auto"/>
                <w:sz w:val="18"/>
                <w:szCs w:val="18"/>
              </w:rPr>
              <w:t xml:space="preserve"> </w:t>
            </w:r>
            <w:r>
              <w:rPr>
                <w:rFonts w:ascii="Arial" w:eastAsia="等线" w:hAnsi="Arial" w:cs="Arial"/>
                <w:color w:val="auto"/>
                <w:sz w:val="18"/>
                <w:szCs w:val="18"/>
              </w:rPr>
              <w:t>dose     28 days          Mortality at day 14</w:t>
            </w:r>
          </w:p>
          <w:p w14:paraId="4E1B61DF" w14:textId="77777777" w:rsidR="00510DE2" w:rsidRDefault="00510DE2" w:rsidP="008D7880">
            <w:pPr>
              <w:ind w:firstLineChars="150" w:firstLine="27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等线" w:hAnsi="Arial" w:cs="Arial"/>
                <w:color w:val="auto"/>
                <w:sz w:val="18"/>
                <w:szCs w:val="18"/>
              </w:rPr>
            </w:pPr>
            <w:r>
              <w:rPr>
                <w:rFonts w:ascii="Arial" w:eastAsia="等线" w:hAnsi="Arial" w:cs="Arial"/>
                <w:color w:val="auto"/>
                <w:sz w:val="18"/>
                <w:szCs w:val="18"/>
              </w:rPr>
              <w:t>of 1 mg/kg followed by</w:t>
            </w:r>
            <w:r>
              <w:rPr>
                <w:rFonts w:ascii="Arial" w:eastAsia="等线" w:hAnsi="Arial" w:cs="Arial" w:hint="eastAsia"/>
                <w:color w:val="auto"/>
                <w:sz w:val="18"/>
                <w:szCs w:val="18"/>
              </w:rPr>
              <w:t xml:space="preserve"> </w:t>
            </w:r>
            <w:r>
              <w:rPr>
                <w:rFonts w:ascii="Arial" w:eastAsia="等线" w:hAnsi="Arial" w:cs="Arial"/>
                <w:color w:val="auto"/>
                <w:sz w:val="18"/>
                <w:szCs w:val="18"/>
              </w:rPr>
              <w:t xml:space="preserve">infusion of </w:t>
            </w:r>
          </w:p>
          <w:p w14:paraId="0B867AA9" w14:textId="77777777" w:rsidR="00510DE2" w:rsidRDefault="00510DE2" w:rsidP="008D7880">
            <w:pPr>
              <w:ind w:firstLineChars="150" w:firstLine="27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等线" w:hAnsi="Arial" w:cs="Arial"/>
                <w:color w:val="auto"/>
                <w:sz w:val="18"/>
                <w:szCs w:val="18"/>
              </w:rPr>
            </w:pPr>
            <w:r>
              <w:rPr>
                <w:rFonts w:ascii="Arial" w:eastAsia="等线" w:hAnsi="Arial" w:cs="Arial"/>
                <w:color w:val="auto"/>
                <w:sz w:val="18"/>
                <w:szCs w:val="18"/>
              </w:rPr>
              <w:t>1 mg/kg/day on</w:t>
            </w:r>
            <w:r>
              <w:rPr>
                <w:rFonts w:ascii="Arial" w:eastAsia="等线" w:hAnsi="Arial" w:cs="Arial" w:hint="eastAsia"/>
                <w:color w:val="auto"/>
                <w:sz w:val="18"/>
                <w:szCs w:val="18"/>
              </w:rPr>
              <w:t xml:space="preserve"> </w:t>
            </w:r>
            <w:r>
              <w:rPr>
                <w:rFonts w:ascii="Arial" w:eastAsia="等线" w:hAnsi="Arial" w:cs="Arial"/>
                <w:color w:val="auto"/>
                <w:sz w:val="18"/>
                <w:szCs w:val="18"/>
              </w:rPr>
              <w:t>days 1-14, 0.5</w:t>
            </w:r>
          </w:p>
          <w:p w14:paraId="411C6648" w14:textId="77777777" w:rsidR="00510DE2" w:rsidRDefault="00510DE2" w:rsidP="008D7880">
            <w:pPr>
              <w:ind w:firstLineChars="150" w:firstLine="27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等线" w:hAnsi="Arial" w:cs="Arial"/>
                <w:color w:val="auto"/>
                <w:sz w:val="18"/>
                <w:szCs w:val="18"/>
              </w:rPr>
            </w:pPr>
            <w:r>
              <w:rPr>
                <w:rFonts w:ascii="Arial" w:eastAsia="等线" w:hAnsi="Arial" w:cs="Arial"/>
                <w:color w:val="auto"/>
                <w:sz w:val="18"/>
                <w:szCs w:val="18"/>
              </w:rPr>
              <w:t xml:space="preserve"> mg/kg/day on days 15- 21, 0.25</w:t>
            </w:r>
          </w:p>
          <w:p w14:paraId="798CBD88" w14:textId="77777777" w:rsidR="00510DE2" w:rsidRDefault="00510DE2" w:rsidP="008D7880">
            <w:pPr>
              <w:ind w:firstLineChars="150" w:firstLine="27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等线" w:hAnsi="Arial" w:cs="Arial"/>
                <w:color w:val="auto"/>
                <w:sz w:val="18"/>
                <w:szCs w:val="18"/>
              </w:rPr>
            </w:pPr>
            <w:r>
              <w:rPr>
                <w:rFonts w:ascii="Arial" w:eastAsia="等线" w:hAnsi="Arial" w:cs="Arial"/>
                <w:color w:val="auto"/>
                <w:sz w:val="18"/>
                <w:szCs w:val="18"/>
              </w:rPr>
              <w:t xml:space="preserve"> mg/kg/day from days 22 -25,</w:t>
            </w:r>
            <w:r>
              <w:rPr>
                <w:rFonts w:ascii="Arial" w:eastAsia="等线" w:hAnsi="Arial" w:cs="Arial" w:hint="eastAsia"/>
                <w:color w:val="auto"/>
                <w:sz w:val="18"/>
                <w:szCs w:val="18"/>
              </w:rPr>
              <w:t xml:space="preserve"> </w:t>
            </w:r>
          </w:p>
          <w:p w14:paraId="27500165" w14:textId="7126B0C7" w:rsidR="00510DE2" w:rsidRDefault="00510DE2" w:rsidP="008D7880">
            <w:pPr>
              <w:ind w:firstLineChars="150" w:firstLine="27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等线" w:hAnsi="Arial" w:cs="Arial"/>
                <w:color w:val="auto"/>
                <w:sz w:val="18"/>
                <w:szCs w:val="18"/>
              </w:rPr>
            </w:pPr>
            <w:r>
              <w:rPr>
                <w:rFonts w:ascii="Arial" w:eastAsia="等线" w:hAnsi="Arial" w:cs="Arial"/>
                <w:color w:val="auto"/>
                <w:sz w:val="18"/>
                <w:szCs w:val="18"/>
              </w:rPr>
              <w:t>0.125 mg/kg/day from days</w:t>
            </w:r>
            <w:r>
              <w:rPr>
                <w:rFonts w:ascii="Arial" w:eastAsia="等线" w:hAnsi="Arial" w:cs="Arial" w:hint="eastAsia"/>
                <w:color w:val="auto"/>
                <w:sz w:val="18"/>
                <w:szCs w:val="18"/>
              </w:rPr>
              <w:t xml:space="preserve"> </w:t>
            </w:r>
            <w:r>
              <w:rPr>
                <w:rFonts w:ascii="Arial" w:eastAsia="等线" w:hAnsi="Arial" w:cs="Arial"/>
                <w:color w:val="auto"/>
                <w:sz w:val="18"/>
                <w:szCs w:val="18"/>
              </w:rPr>
              <w:t>26</w:t>
            </w:r>
            <w:r>
              <w:rPr>
                <w:rFonts w:ascii="Arial" w:eastAsia="等线" w:hAnsi="Arial" w:cs="Arial" w:hint="eastAsia"/>
                <w:color w:val="auto"/>
                <w:sz w:val="18"/>
                <w:szCs w:val="18"/>
              </w:rPr>
              <w:t xml:space="preserve"> </w:t>
            </w:r>
            <w:r>
              <w:rPr>
                <w:rFonts w:ascii="Arial" w:eastAsia="等线" w:hAnsi="Arial" w:cs="Arial"/>
                <w:color w:val="auto"/>
                <w:sz w:val="18"/>
                <w:szCs w:val="18"/>
              </w:rPr>
              <w:t>-28</w:t>
            </w:r>
            <w:r w:rsidR="00CD39B3">
              <w:rPr>
                <w:rFonts w:ascii="Arial" w:eastAsia="等线" w:hAnsi="Arial" w:cs="Arial"/>
                <w:color w:val="auto"/>
                <w:sz w:val="18"/>
                <w:szCs w:val="18"/>
              </w:rPr>
              <w:t>.</w:t>
            </w:r>
            <w:r>
              <w:rPr>
                <w:rFonts w:ascii="Arial" w:eastAsia="等线" w:hAnsi="Arial" w:cs="Arial"/>
                <w:color w:val="auto"/>
                <w:sz w:val="18"/>
                <w:szCs w:val="18"/>
              </w:rPr>
              <w:t xml:space="preserve">             </w:t>
            </w:r>
          </w:p>
        </w:tc>
      </w:tr>
      <w:tr w:rsidR="00510DE2" w14:paraId="781EDAD1" w14:textId="77777777" w:rsidTr="00E76C1A">
        <w:trPr>
          <w:trHeight w:val="4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9" w:type="pct"/>
            <w:tcBorders>
              <w:top w:val="nil"/>
              <w:bottom w:val="nil"/>
            </w:tcBorders>
            <w:shd w:val="clear" w:color="auto" w:fill="DEEBF6" w:themeFill="accent1" w:themeFillTint="32"/>
          </w:tcPr>
          <w:p w14:paraId="46112CCE" w14:textId="5D6D8CF4" w:rsidR="00510DE2" w:rsidRPr="009811FA" w:rsidRDefault="00510DE2" w:rsidP="008D7880">
            <w:pPr>
              <w:widowControl/>
              <w:ind w:left="90" w:hangingChars="50" w:hanging="90"/>
              <w:rPr>
                <w:rFonts w:ascii="Arial" w:eastAsia="等线" w:hAnsi="Arial" w:cs="Arial"/>
                <w:b w:val="0"/>
                <w:bCs w:val="0"/>
                <w:color w:val="auto"/>
                <w:sz w:val="18"/>
                <w:szCs w:val="18"/>
              </w:rPr>
            </w:pPr>
            <w:proofErr w:type="spellStart"/>
            <w:r w:rsidRPr="009811FA">
              <w:rPr>
                <w:rFonts w:ascii="Arial" w:eastAsia="等线" w:hAnsi="Arial" w:cs="Arial"/>
                <w:b w:val="0"/>
                <w:bCs w:val="0"/>
                <w:color w:val="auto"/>
                <w:sz w:val="18"/>
                <w:szCs w:val="18"/>
              </w:rPr>
              <w:t>Meduri</w:t>
            </w:r>
            <w:proofErr w:type="spellEnd"/>
            <w:r w:rsidRPr="009811FA">
              <w:rPr>
                <w:rFonts w:ascii="Arial" w:eastAsia="等线" w:hAnsi="Arial" w:cs="Arial"/>
                <w:b w:val="0"/>
                <w:bCs w:val="0"/>
                <w:color w:val="auto"/>
                <w:sz w:val="18"/>
                <w:szCs w:val="18"/>
              </w:rPr>
              <w:t xml:space="preserve"> et</w:t>
            </w:r>
            <w:r w:rsidR="00257816">
              <w:rPr>
                <w:rFonts w:ascii="Arial" w:eastAsia="等线" w:hAnsi="Arial" w:cs="Arial"/>
                <w:b w:val="0"/>
                <w:bCs w:val="0"/>
                <w:color w:val="auto"/>
                <w:sz w:val="18"/>
                <w:szCs w:val="18"/>
              </w:rPr>
              <w:t xml:space="preserve"> </w:t>
            </w:r>
            <w:r w:rsidRPr="009811FA">
              <w:rPr>
                <w:rFonts w:ascii="Arial" w:eastAsia="等线" w:hAnsi="Arial" w:cs="Arial"/>
                <w:b w:val="0"/>
                <w:bCs w:val="0"/>
                <w:color w:val="auto"/>
                <w:sz w:val="18"/>
                <w:szCs w:val="18"/>
              </w:rPr>
              <w:t>al</w:t>
            </w:r>
            <w:r w:rsidR="00257816">
              <w:rPr>
                <w:rFonts w:ascii="Arial" w:eastAsia="等线" w:hAnsi="Arial" w:cs="Arial"/>
                <w:b w:val="0"/>
                <w:bCs w:val="0"/>
                <w:color w:val="auto"/>
                <w:sz w:val="18"/>
                <w:szCs w:val="18"/>
              </w:rPr>
              <w:t>.</w:t>
            </w:r>
            <w:r w:rsidRPr="009811FA">
              <w:rPr>
                <w:rFonts w:ascii="Arial" w:eastAsia="等线" w:hAnsi="Arial" w:cs="Arial"/>
                <w:b w:val="0"/>
                <w:bCs w:val="0"/>
                <w:color w:val="auto"/>
                <w:sz w:val="18"/>
                <w:szCs w:val="18"/>
              </w:rPr>
              <w:t xml:space="preserve">     </w:t>
            </w:r>
            <w:r>
              <w:rPr>
                <w:rFonts w:ascii="Arial" w:eastAsia="等线" w:hAnsi="Arial" w:cs="Arial"/>
                <w:b w:val="0"/>
                <w:bCs w:val="0"/>
                <w:color w:val="auto"/>
                <w:sz w:val="18"/>
                <w:szCs w:val="18"/>
              </w:rPr>
              <w:t xml:space="preserve"> </w:t>
            </w:r>
            <w:r w:rsidRPr="009811FA">
              <w:rPr>
                <w:rFonts w:ascii="Arial" w:eastAsia="等线" w:hAnsi="Arial" w:cs="Arial"/>
                <w:b w:val="0"/>
                <w:bCs w:val="0"/>
                <w:color w:val="auto"/>
                <w:sz w:val="18"/>
                <w:szCs w:val="18"/>
              </w:rPr>
              <w:t xml:space="preserve">91      </w:t>
            </w:r>
            <w:r w:rsidRPr="009811FA">
              <w:rPr>
                <w:rFonts w:ascii="Arial" w:eastAsia="等线" w:hAnsi="Arial" w:cs="Arial" w:hint="eastAsia"/>
                <w:b w:val="0"/>
                <w:bCs w:val="0"/>
                <w:color w:val="auto"/>
                <w:sz w:val="18"/>
                <w:szCs w:val="18"/>
              </w:rPr>
              <w:t xml:space="preserve"> </w:t>
            </w:r>
            <w:r w:rsidRPr="009811FA">
              <w:rPr>
                <w:rFonts w:ascii="Arial" w:eastAsia="等线" w:hAnsi="Arial" w:cs="Arial"/>
                <w:b w:val="0"/>
                <w:bCs w:val="0"/>
                <w:color w:val="auto"/>
                <w:sz w:val="18"/>
                <w:szCs w:val="18"/>
              </w:rPr>
              <w:t>CS:50.1</w:t>
            </w:r>
          </w:p>
          <w:p w14:paraId="1BF0C7B6" w14:textId="1BB37064" w:rsidR="00510DE2" w:rsidRPr="009811FA" w:rsidRDefault="00510DE2" w:rsidP="008D7880">
            <w:pPr>
              <w:widowControl/>
              <w:rPr>
                <w:b w:val="0"/>
                <w:bCs w:val="0"/>
              </w:rPr>
            </w:pPr>
            <w:r w:rsidRPr="009811FA">
              <w:rPr>
                <w:rFonts w:ascii="Arial" w:eastAsia="等线" w:hAnsi="Arial" w:cs="Arial"/>
                <w:b w:val="0"/>
                <w:bCs w:val="0"/>
                <w:color w:val="auto"/>
                <w:sz w:val="18"/>
                <w:szCs w:val="18"/>
              </w:rPr>
              <w:t>2007</w:t>
            </w:r>
            <w:r w:rsidR="00176039">
              <w:rPr>
                <w:rFonts w:ascii="Arial" w:hAnsi="Arial" w:cs="Arial"/>
                <w:sz w:val="18"/>
              </w:rPr>
              <w:t xml:space="preserve"> </w:t>
            </w:r>
            <w:r w:rsidRPr="009811FA">
              <w:rPr>
                <w:rFonts w:ascii="Arial" w:eastAsia="等线" w:hAnsi="Arial" w:cs="Arial"/>
                <w:b w:val="0"/>
                <w:bCs w:val="0"/>
                <w:color w:val="auto"/>
                <w:sz w:val="18"/>
                <w:szCs w:val="18"/>
              </w:rPr>
              <w:t xml:space="preserve">                   </w:t>
            </w:r>
            <w:r>
              <w:rPr>
                <w:rFonts w:ascii="Arial" w:eastAsia="等线" w:hAnsi="Arial" w:cs="Arial"/>
                <w:b w:val="0"/>
                <w:bCs w:val="0"/>
                <w:color w:val="auto"/>
                <w:sz w:val="18"/>
                <w:szCs w:val="18"/>
              </w:rPr>
              <w:t xml:space="preserve"> </w:t>
            </w:r>
            <w:r w:rsidRPr="009811FA">
              <w:rPr>
                <w:rFonts w:ascii="Arial" w:eastAsia="等线" w:hAnsi="Arial" w:cs="Arial"/>
                <w:b w:val="0"/>
                <w:bCs w:val="0"/>
                <w:color w:val="auto"/>
                <w:sz w:val="18"/>
                <w:szCs w:val="18"/>
              </w:rPr>
              <w:t xml:space="preserve"> PC:53.2</w:t>
            </w:r>
          </w:p>
        </w:tc>
        <w:tc>
          <w:tcPr>
            <w:tcW w:w="1139" w:type="pct"/>
            <w:tcBorders>
              <w:top w:val="nil"/>
              <w:bottom w:val="nil"/>
            </w:tcBorders>
            <w:shd w:val="clear" w:color="auto" w:fill="DEEBF6" w:themeFill="accent1" w:themeFillTint="32"/>
          </w:tcPr>
          <w:p w14:paraId="7F2A41AB" w14:textId="7458A4AC" w:rsidR="00510DE2" w:rsidRDefault="00510DE2" w:rsidP="008D78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等线" w:hAnsi="Arial" w:cs="Arial"/>
                <w:color w:val="auto"/>
                <w:sz w:val="18"/>
                <w:szCs w:val="18"/>
              </w:rPr>
            </w:pPr>
            <w:r>
              <w:rPr>
                <w:rFonts w:ascii="Arial" w:eastAsia="等线" w:hAnsi="Arial" w:cs="Arial"/>
                <w:color w:val="auto"/>
                <w:sz w:val="18"/>
                <w:szCs w:val="18"/>
              </w:rPr>
              <w:t>Adult intubated patients diagnosed with</w:t>
            </w:r>
            <w:r>
              <w:rPr>
                <w:rFonts w:ascii="Arial" w:eastAsia="等线" w:hAnsi="Arial" w:cs="Arial" w:hint="eastAsia"/>
                <w:color w:val="auto"/>
                <w:sz w:val="18"/>
                <w:szCs w:val="18"/>
              </w:rPr>
              <w:t xml:space="preserve"> </w:t>
            </w:r>
            <w:r>
              <w:rPr>
                <w:rFonts w:ascii="Arial" w:eastAsia="等线" w:hAnsi="Arial" w:cs="Arial"/>
                <w:color w:val="auto"/>
                <w:sz w:val="18"/>
                <w:szCs w:val="18"/>
              </w:rPr>
              <w:t>ARDS by the AECC definition</w:t>
            </w:r>
            <w:r w:rsidR="00CD39B3">
              <w:rPr>
                <w:rFonts w:ascii="Arial" w:eastAsia="等线" w:hAnsi="Arial" w:cs="Arial"/>
                <w:color w:val="auto"/>
                <w:sz w:val="18"/>
                <w:szCs w:val="18"/>
              </w:rPr>
              <w:t>.</w:t>
            </w:r>
            <w:r>
              <w:rPr>
                <w:rFonts w:ascii="Arial" w:eastAsia="等线" w:hAnsi="Arial" w:cs="Arial"/>
                <w:color w:val="auto"/>
                <w:sz w:val="18"/>
                <w:szCs w:val="18"/>
              </w:rPr>
              <w:t xml:space="preserve">  </w:t>
            </w:r>
            <w:r>
              <w:t xml:space="preserve">             </w:t>
            </w:r>
          </w:p>
        </w:tc>
        <w:tc>
          <w:tcPr>
            <w:tcW w:w="2461" w:type="pct"/>
            <w:tcBorders>
              <w:top w:val="nil"/>
              <w:bottom w:val="nil"/>
            </w:tcBorders>
            <w:shd w:val="clear" w:color="auto" w:fill="DEEBF6" w:themeFill="accent1" w:themeFillTint="32"/>
          </w:tcPr>
          <w:p w14:paraId="132631F0" w14:textId="77777777" w:rsidR="00510DE2" w:rsidRDefault="00510DE2" w:rsidP="008D78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等线" w:hAnsi="Arial" w:cs="Arial"/>
                <w:color w:val="auto"/>
                <w:sz w:val="18"/>
                <w:szCs w:val="18"/>
              </w:rPr>
            </w:pPr>
            <w:r>
              <w:rPr>
                <w:rFonts w:hint="eastAsia"/>
              </w:rPr>
              <w:t xml:space="preserve"> </w:t>
            </w:r>
            <w:r>
              <w:t xml:space="preserve">  </w:t>
            </w:r>
            <w:r>
              <w:rPr>
                <w:rFonts w:ascii="Arial" w:eastAsia="等线" w:hAnsi="Arial" w:cs="Arial"/>
                <w:color w:val="auto"/>
                <w:sz w:val="18"/>
                <w:szCs w:val="18"/>
              </w:rPr>
              <w:t xml:space="preserve">Methylprednisolone 1 mg/kg bolus    28 days          1-point reduction in </w:t>
            </w:r>
          </w:p>
          <w:p w14:paraId="3B567E8F" w14:textId="77777777" w:rsidR="00510DE2" w:rsidRDefault="00510DE2" w:rsidP="008D7880">
            <w:pPr>
              <w:ind w:firstLineChars="150" w:firstLine="27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等线" w:hAnsi="Arial" w:cs="Arial"/>
                <w:color w:val="auto"/>
                <w:sz w:val="18"/>
                <w:szCs w:val="18"/>
              </w:rPr>
            </w:pPr>
            <w:r>
              <w:rPr>
                <w:rFonts w:ascii="Arial" w:eastAsia="等线" w:hAnsi="Arial" w:cs="Arial"/>
                <w:color w:val="auto"/>
                <w:sz w:val="18"/>
                <w:szCs w:val="18"/>
              </w:rPr>
              <w:t xml:space="preserve">followed by 1 mg/kg (days 1 –14),                        LIS or successful   </w:t>
            </w:r>
          </w:p>
          <w:p w14:paraId="0041FA89" w14:textId="1FCAE878" w:rsidR="00510DE2" w:rsidRDefault="00510DE2" w:rsidP="008D7880">
            <w:pPr>
              <w:ind w:leftChars="150" w:left="3195" w:hangingChars="1600" w:hanging="28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等线" w:hAnsi="Arial" w:cs="Arial"/>
                <w:color w:val="auto"/>
                <w:sz w:val="18"/>
                <w:szCs w:val="18"/>
              </w:rPr>
            </w:pPr>
            <w:r>
              <w:rPr>
                <w:rFonts w:ascii="Arial" w:eastAsia="等线" w:hAnsi="Arial" w:cs="Arial"/>
                <w:color w:val="auto"/>
                <w:sz w:val="18"/>
                <w:szCs w:val="18"/>
              </w:rPr>
              <w:t xml:space="preserve">0.5 mg/kg (days15 –21), 0.125                         </w:t>
            </w:r>
            <w:proofErr w:type="spellStart"/>
            <w:r>
              <w:rPr>
                <w:rFonts w:ascii="Arial" w:eastAsia="等线" w:hAnsi="Arial" w:cs="Arial"/>
                <w:color w:val="auto"/>
                <w:sz w:val="18"/>
                <w:szCs w:val="18"/>
              </w:rPr>
              <w:t>extubation</w:t>
            </w:r>
            <w:proofErr w:type="spellEnd"/>
            <w:r>
              <w:rPr>
                <w:rFonts w:ascii="Arial" w:eastAsia="等线" w:hAnsi="Arial" w:cs="Arial"/>
                <w:color w:val="auto"/>
                <w:sz w:val="18"/>
                <w:szCs w:val="18"/>
              </w:rPr>
              <w:t xml:space="preserve"> day7</w:t>
            </w:r>
          </w:p>
          <w:p w14:paraId="7E35114A" w14:textId="77777777" w:rsidR="00510DE2" w:rsidRDefault="00510DE2" w:rsidP="008D7880">
            <w:pPr>
              <w:ind w:leftChars="150" w:left="3195" w:hangingChars="1600" w:hanging="28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等线" w:hAnsi="Arial" w:cs="Arial"/>
                <w:color w:val="auto"/>
                <w:sz w:val="18"/>
                <w:szCs w:val="18"/>
              </w:rPr>
            </w:pPr>
            <w:r>
              <w:rPr>
                <w:rFonts w:ascii="Arial" w:eastAsia="等线" w:hAnsi="Arial" w:cs="Arial"/>
                <w:color w:val="auto"/>
                <w:sz w:val="18"/>
                <w:szCs w:val="18"/>
              </w:rPr>
              <w:t xml:space="preserve">mg/kg (days 22 –25), 0.25 mg/day </w:t>
            </w:r>
          </w:p>
          <w:p w14:paraId="54E53493" w14:textId="07B2475C" w:rsidR="00510DE2" w:rsidRDefault="00510DE2" w:rsidP="008D7880">
            <w:pPr>
              <w:ind w:leftChars="150" w:left="4005" w:hangingChars="2050" w:hanging="369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等线" w:hAnsi="Arial" w:cs="Arial"/>
                <w:color w:val="auto"/>
                <w:sz w:val="18"/>
                <w:szCs w:val="18"/>
              </w:rPr>
            </w:pPr>
            <w:r>
              <w:rPr>
                <w:rFonts w:ascii="Arial" w:eastAsia="等线" w:hAnsi="Arial" w:cs="Arial"/>
                <w:color w:val="auto"/>
                <w:sz w:val="18"/>
                <w:szCs w:val="18"/>
              </w:rPr>
              <w:t>(days 26 –28</w:t>
            </w:r>
            <w:r>
              <w:rPr>
                <w:rFonts w:ascii="Arial" w:eastAsia="等线" w:hAnsi="Arial" w:cs="Arial" w:hint="eastAsia"/>
                <w:color w:val="auto"/>
                <w:sz w:val="18"/>
                <w:szCs w:val="18"/>
              </w:rPr>
              <w:t>)</w:t>
            </w:r>
            <w:r w:rsidR="00CD39B3">
              <w:rPr>
                <w:rFonts w:ascii="Arial" w:eastAsia="等线" w:hAnsi="Arial" w:cs="Arial"/>
                <w:color w:val="auto"/>
                <w:sz w:val="18"/>
                <w:szCs w:val="18"/>
              </w:rPr>
              <w:t>.</w:t>
            </w:r>
            <w:r>
              <w:rPr>
                <w:rFonts w:ascii="Arial" w:eastAsia="等线" w:hAnsi="Arial" w:cs="Arial"/>
                <w:color w:val="auto"/>
                <w:sz w:val="18"/>
                <w:szCs w:val="18"/>
              </w:rPr>
              <w:t xml:space="preserve">           </w:t>
            </w:r>
          </w:p>
        </w:tc>
      </w:tr>
      <w:tr w:rsidR="00510DE2" w14:paraId="630E065E" w14:textId="77777777" w:rsidTr="00E76C1A">
        <w:trPr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9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52BD87F3" w14:textId="0685B892" w:rsidR="00510DE2" w:rsidRPr="009811FA" w:rsidRDefault="00510DE2" w:rsidP="008D7880">
            <w:pPr>
              <w:widowControl/>
              <w:rPr>
                <w:rFonts w:ascii="Arial" w:eastAsia="等线" w:hAnsi="Arial" w:cs="Arial"/>
                <w:b w:val="0"/>
                <w:bCs w:val="0"/>
                <w:color w:val="auto"/>
                <w:sz w:val="18"/>
                <w:szCs w:val="18"/>
              </w:rPr>
            </w:pPr>
            <w:r w:rsidRPr="009811FA">
              <w:rPr>
                <w:rFonts w:ascii="Arial" w:eastAsia="等线" w:hAnsi="Arial" w:cs="Arial"/>
                <w:b w:val="0"/>
                <w:bCs w:val="0"/>
                <w:color w:val="auto"/>
                <w:sz w:val="18"/>
                <w:szCs w:val="18"/>
              </w:rPr>
              <w:t>Steinberg et</w:t>
            </w:r>
            <w:r w:rsidR="00257816">
              <w:rPr>
                <w:rFonts w:ascii="Arial" w:eastAsia="等线" w:hAnsi="Arial" w:cs="Arial"/>
                <w:b w:val="0"/>
                <w:bCs w:val="0"/>
                <w:color w:val="auto"/>
                <w:sz w:val="18"/>
                <w:szCs w:val="18"/>
              </w:rPr>
              <w:t xml:space="preserve"> </w:t>
            </w:r>
            <w:r w:rsidRPr="009811FA">
              <w:rPr>
                <w:rFonts w:ascii="Arial" w:eastAsia="等线" w:hAnsi="Arial" w:cs="Arial"/>
                <w:b w:val="0"/>
                <w:bCs w:val="0"/>
                <w:color w:val="auto"/>
                <w:sz w:val="18"/>
                <w:szCs w:val="18"/>
              </w:rPr>
              <w:t>al</w:t>
            </w:r>
            <w:r w:rsidR="00257816">
              <w:rPr>
                <w:rFonts w:ascii="Arial" w:eastAsia="等线" w:hAnsi="Arial" w:cs="Arial"/>
                <w:b w:val="0"/>
                <w:bCs w:val="0"/>
                <w:color w:val="auto"/>
                <w:sz w:val="18"/>
                <w:szCs w:val="18"/>
              </w:rPr>
              <w:t>.</w:t>
            </w:r>
            <w:r w:rsidRPr="009811FA">
              <w:rPr>
                <w:rFonts w:ascii="Arial" w:eastAsia="等线" w:hAnsi="Arial" w:cs="Arial"/>
                <w:b w:val="0"/>
                <w:bCs w:val="0"/>
                <w:color w:val="auto"/>
                <w:sz w:val="18"/>
                <w:szCs w:val="18"/>
              </w:rPr>
              <w:t xml:space="preserve"> </w:t>
            </w:r>
            <w:r>
              <w:rPr>
                <w:rFonts w:ascii="Arial" w:eastAsia="等线" w:hAnsi="Arial" w:cs="Arial"/>
                <w:b w:val="0"/>
                <w:bCs w:val="0"/>
                <w:color w:val="auto"/>
                <w:sz w:val="18"/>
                <w:szCs w:val="18"/>
              </w:rPr>
              <w:t xml:space="preserve"> </w:t>
            </w:r>
            <w:r w:rsidRPr="009811FA">
              <w:rPr>
                <w:rFonts w:ascii="Arial" w:eastAsia="等线" w:hAnsi="Arial" w:cs="Arial"/>
                <w:b w:val="0"/>
                <w:bCs w:val="0"/>
                <w:color w:val="auto"/>
                <w:sz w:val="18"/>
                <w:szCs w:val="18"/>
              </w:rPr>
              <w:t xml:space="preserve"> 180     </w:t>
            </w:r>
            <w:r w:rsidRPr="009811FA">
              <w:rPr>
                <w:rFonts w:ascii="Arial" w:eastAsia="等线" w:hAnsi="Arial" w:cs="Arial" w:hint="eastAsia"/>
                <w:b w:val="0"/>
                <w:bCs w:val="0"/>
                <w:color w:val="auto"/>
                <w:sz w:val="18"/>
                <w:szCs w:val="18"/>
              </w:rPr>
              <w:t xml:space="preserve">  </w:t>
            </w:r>
            <w:r w:rsidRPr="009811FA">
              <w:rPr>
                <w:rFonts w:ascii="Arial" w:eastAsia="等线" w:hAnsi="Arial" w:cs="Arial"/>
                <w:b w:val="0"/>
                <w:bCs w:val="0"/>
                <w:color w:val="auto"/>
                <w:sz w:val="18"/>
                <w:szCs w:val="18"/>
              </w:rPr>
              <w:t>CS:49</w:t>
            </w:r>
          </w:p>
          <w:p w14:paraId="4C155137" w14:textId="31466200" w:rsidR="00510DE2" w:rsidRPr="009811FA" w:rsidRDefault="00510DE2" w:rsidP="008D7880">
            <w:pPr>
              <w:widowControl/>
              <w:rPr>
                <w:rFonts w:ascii="Arial" w:eastAsia="等线" w:hAnsi="Arial" w:cs="Arial"/>
                <w:b w:val="0"/>
                <w:bCs w:val="0"/>
                <w:color w:val="auto"/>
                <w:sz w:val="18"/>
                <w:szCs w:val="18"/>
              </w:rPr>
            </w:pPr>
            <w:r w:rsidRPr="009811FA">
              <w:rPr>
                <w:rFonts w:ascii="Arial" w:eastAsia="等线" w:hAnsi="Arial" w:cs="Arial"/>
                <w:b w:val="0"/>
                <w:bCs w:val="0"/>
                <w:color w:val="auto"/>
                <w:sz w:val="18"/>
                <w:szCs w:val="18"/>
              </w:rPr>
              <w:t xml:space="preserve">2006                    </w:t>
            </w:r>
            <w:r>
              <w:rPr>
                <w:rFonts w:ascii="Arial" w:eastAsia="等线" w:hAnsi="Arial" w:cs="Arial"/>
                <w:b w:val="0"/>
                <w:bCs w:val="0"/>
                <w:color w:val="auto"/>
                <w:sz w:val="18"/>
                <w:szCs w:val="18"/>
              </w:rPr>
              <w:t xml:space="preserve"> </w:t>
            </w:r>
            <w:r w:rsidRPr="009811FA">
              <w:rPr>
                <w:rFonts w:ascii="Arial" w:eastAsia="等线" w:hAnsi="Arial" w:cs="Arial" w:hint="eastAsia"/>
                <w:b w:val="0"/>
                <w:bCs w:val="0"/>
                <w:color w:val="auto"/>
                <w:sz w:val="18"/>
                <w:szCs w:val="18"/>
              </w:rPr>
              <w:t xml:space="preserve"> </w:t>
            </w:r>
            <w:r w:rsidRPr="009811FA">
              <w:rPr>
                <w:rFonts w:ascii="Arial" w:eastAsia="等线" w:hAnsi="Arial" w:cs="Arial"/>
                <w:b w:val="0"/>
                <w:bCs w:val="0"/>
                <w:color w:val="auto"/>
                <w:sz w:val="18"/>
                <w:szCs w:val="18"/>
              </w:rPr>
              <w:t>PC:49.2</w:t>
            </w:r>
          </w:p>
        </w:tc>
        <w:tc>
          <w:tcPr>
            <w:tcW w:w="1139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68D97FF2" w14:textId="70DF3E3A" w:rsidR="00510DE2" w:rsidRPr="00CD39B3" w:rsidRDefault="00CD39B3" w:rsidP="00CD39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等线" w:hAnsi="Arial" w:cs="Arial"/>
                <w:sz w:val="18"/>
                <w:szCs w:val="18"/>
              </w:rPr>
            </w:pPr>
            <w:r w:rsidRPr="00CD39B3">
              <w:rPr>
                <w:rFonts w:ascii="Arial" w:eastAsia="等线" w:hAnsi="Arial" w:cs="Arial"/>
                <w:color w:val="auto"/>
                <w:sz w:val="18"/>
                <w:szCs w:val="18"/>
              </w:rPr>
              <w:t>A</w:t>
            </w:r>
            <w:r w:rsidR="00510DE2" w:rsidRPr="00CD39B3">
              <w:rPr>
                <w:rFonts w:ascii="Arial" w:eastAsia="等线" w:hAnsi="Arial" w:cs="Arial"/>
                <w:color w:val="auto"/>
                <w:sz w:val="18"/>
                <w:szCs w:val="18"/>
              </w:rPr>
              <w:t>dult patients diagnosed with ARDS by the AECC definition; (2) patients were</w:t>
            </w:r>
            <w:r w:rsidR="00510DE2" w:rsidRPr="00CD39B3">
              <w:rPr>
                <w:rFonts w:ascii="Arial" w:eastAsia="等线" w:hAnsi="Arial" w:cs="Arial" w:hint="eastAsia"/>
                <w:color w:val="auto"/>
                <w:sz w:val="18"/>
                <w:szCs w:val="18"/>
              </w:rPr>
              <w:t xml:space="preserve"> </w:t>
            </w:r>
            <w:r w:rsidR="00510DE2" w:rsidRPr="00CD39B3">
              <w:rPr>
                <w:rFonts w:ascii="Arial" w:eastAsia="等线" w:hAnsi="Arial" w:cs="Arial"/>
                <w:color w:val="auto"/>
                <w:sz w:val="18"/>
                <w:szCs w:val="18"/>
              </w:rPr>
              <w:t>intubated and mechanically ventilated for 7 –28 days after the onset of ARDS</w:t>
            </w:r>
            <w:r w:rsidRPr="00CD39B3">
              <w:rPr>
                <w:rFonts w:ascii="Arial" w:eastAsia="等线" w:hAnsi="Arial" w:cs="Arial"/>
                <w:color w:val="auto"/>
                <w:sz w:val="18"/>
                <w:szCs w:val="18"/>
              </w:rPr>
              <w:t>.</w:t>
            </w:r>
            <w:r w:rsidR="00510DE2" w:rsidRPr="00CD39B3">
              <w:rPr>
                <w:rFonts w:ascii="Arial" w:eastAsia="等线" w:hAnsi="Arial" w:cs="Arial"/>
                <w:sz w:val="18"/>
                <w:szCs w:val="18"/>
              </w:rPr>
              <w:t xml:space="preserve">                     </w:t>
            </w:r>
          </w:p>
        </w:tc>
        <w:tc>
          <w:tcPr>
            <w:tcW w:w="2461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7B0E665D" w14:textId="77777777" w:rsidR="00510DE2" w:rsidRDefault="00510DE2" w:rsidP="008D78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等线" w:hAnsi="Arial" w:cs="Arial"/>
                <w:color w:val="auto"/>
                <w:sz w:val="18"/>
                <w:szCs w:val="18"/>
              </w:rPr>
            </w:pPr>
            <w:r>
              <w:rPr>
                <w:rFonts w:ascii="Arial" w:eastAsia="等线" w:hAnsi="Arial" w:cs="Arial" w:hint="eastAsia"/>
                <w:color w:val="auto"/>
                <w:sz w:val="18"/>
                <w:szCs w:val="18"/>
              </w:rPr>
              <w:t xml:space="preserve"> </w:t>
            </w:r>
            <w:r>
              <w:rPr>
                <w:rFonts w:ascii="Arial" w:eastAsia="等线" w:hAnsi="Arial" w:cs="Arial"/>
                <w:color w:val="auto"/>
                <w:sz w:val="18"/>
                <w:szCs w:val="18"/>
              </w:rPr>
              <w:t xml:space="preserve">  Methylprednisolone 2 mg/kg bolus     25 days          60-day all-cause </w:t>
            </w:r>
          </w:p>
          <w:p w14:paraId="7279FCDC" w14:textId="77777777" w:rsidR="00510DE2" w:rsidRDefault="00510DE2" w:rsidP="008D78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等线" w:hAnsi="Arial" w:cs="Arial"/>
                <w:color w:val="auto"/>
                <w:sz w:val="18"/>
                <w:szCs w:val="18"/>
              </w:rPr>
            </w:pPr>
            <w:r>
              <w:rPr>
                <w:rFonts w:ascii="Arial" w:eastAsia="等线" w:hAnsi="Arial" w:cs="Arial"/>
                <w:color w:val="auto"/>
                <w:sz w:val="18"/>
                <w:szCs w:val="18"/>
              </w:rPr>
              <w:t xml:space="preserve">   followed by 2 mg/kg (days 1 –14)</w:t>
            </w:r>
            <w:r>
              <w:rPr>
                <w:rFonts w:ascii="Arial" w:eastAsia="等线" w:hAnsi="Arial" w:cs="Arial" w:hint="eastAsia"/>
                <w:color w:val="auto"/>
                <w:sz w:val="18"/>
                <w:szCs w:val="18"/>
              </w:rPr>
              <w:t>，</w:t>
            </w:r>
            <w:r>
              <w:rPr>
                <w:rFonts w:ascii="Arial" w:eastAsia="等线" w:hAnsi="Arial" w:cs="Arial"/>
                <w:color w:val="auto"/>
                <w:sz w:val="18"/>
                <w:szCs w:val="18"/>
              </w:rPr>
              <w:t xml:space="preserve">                      mortality</w:t>
            </w:r>
          </w:p>
          <w:p w14:paraId="4CE68685" w14:textId="77777777" w:rsidR="00510DE2" w:rsidRDefault="00510DE2" w:rsidP="008D78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等线" w:hAnsi="Arial" w:cs="Arial"/>
                <w:color w:val="auto"/>
                <w:sz w:val="18"/>
                <w:szCs w:val="18"/>
              </w:rPr>
            </w:pPr>
            <w:r>
              <w:rPr>
                <w:rFonts w:ascii="Arial" w:eastAsia="等线" w:hAnsi="Arial" w:cs="Arial" w:hint="eastAsia"/>
                <w:color w:val="auto"/>
                <w:sz w:val="18"/>
                <w:szCs w:val="18"/>
              </w:rPr>
              <w:t xml:space="preserve"> </w:t>
            </w:r>
            <w:r>
              <w:rPr>
                <w:rFonts w:ascii="Arial" w:eastAsia="等线" w:hAnsi="Arial" w:cs="Arial"/>
                <w:color w:val="auto"/>
                <w:sz w:val="18"/>
                <w:szCs w:val="18"/>
              </w:rPr>
              <w:t xml:space="preserve">  1 mg/kg (days 15 –21), tapering </w:t>
            </w:r>
          </w:p>
          <w:p w14:paraId="42C38D3C" w14:textId="042DD925" w:rsidR="00510DE2" w:rsidRDefault="00510DE2" w:rsidP="008D7880">
            <w:pPr>
              <w:pStyle w:val="DecimalAligne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等线" w:hAnsi="Arial" w:cs="Arial"/>
                <w:color w:val="auto"/>
                <w:sz w:val="18"/>
                <w:szCs w:val="18"/>
              </w:rPr>
            </w:pPr>
            <w:r>
              <w:rPr>
                <w:rFonts w:ascii="Arial" w:eastAsia="等线" w:hAnsi="Arial" w:cs="Arial"/>
                <w:color w:val="auto"/>
                <w:sz w:val="18"/>
                <w:szCs w:val="18"/>
              </w:rPr>
              <w:t xml:space="preserve">   over (days 22 –25)</w:t>
            </w:r>
            <w:r w:rsidR="00CD39B3">
              <w:rPr>
                <w:rFonts w:ascii="Arial" w:eastAsia="等线" w:hAnsi="Arial" w:cs="Arial"/>
                <w:color w:val="auto"/>
                <w:sz w:val="18"/>
                <w:szCs w:val="18"/>
              </w:rPr>
              <w:t>.</w:t>
            </w:r>
          </w:p>
        </w:tc>
      </w:tr>
      <w:tr w:rsidR="00510DE2" w14:paraId="12564D51" w14:textId="77777777" w:rsidTr="00E76C1A">
        <w:trPr>
          <w:trHeight w:val="15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9" w:type="pct"/>
            <w:tcBorders>
              <w:top w:val="nil"/>
              <w:bottom w:val="nil"/>
            </w:tcBorders>
            <w:shd w:val="clear" w:color="auto" w:fill="DEEBF6" w:themeFill="accent1" w:themeFillTint="32"/>
          </w:tcPr>
          <w:p w14:paraId="2C17409B" w14:textId="0840B18E" w:rsidR="00510DE2" w:rsidRPr="009811FA" w:rsidRDefault="00510DE2" w:rsidP="008D7880">
            <w:pPr>
              <w:widowControl/>
              <w:rPr>
                <w:b w:val="0"/>
                <w:bCs w:val="0"/>
                <w:color w:val="auto"/>
              </w:rPr>
            </w:pPr>
            <w:proofErr w:type="spellStart"/>
            <w:r w:rsidRPr="009811FA">
              <w:rPr>
                <w:b w:val="0"/>
                <w:bCs w:val="0"/>
                <w:color w:val="auto"/>
              </w:rPr>
              <w:lastRenderedPageBreak/>
              <w:t>Annane</w:t>
            </w:r>
            <w:proofErr w:type="spellEnd"/>
            <w:r w:rsidRPr="009811FA">
              <w:rPr>
                <w:b w:val="0"/>
                <w:bCs w:val="0"/>
                <w:color w:val="auto"/>
              </w:rPr>
              <w:t xml:space="preserve"> et</w:t>
            </w:r>
            <w:r w:rsidR="00257816">
              <w:rPr>
                <w:b w:val="0"/>
                <w:bCs w:val="0"/>
                <w:color w:val="auto"/>
              </w:rPr>
              <w:t xml:space="preserve"> </w:t>
            </w:r>
            <w:r w:rsidRPr="009811FA">
              <w:rPr>
                <w:b w:val="0"/>
                <w:bCs w:val="0"/>
                <w:color w:val="auto"/>
              </w:rPr>
              <w:t>al</w:t>
            </w:r>
            <w:r w:rsidR="00257816">
              <w:rPr>
                <w:b w:val="0"/>
                <w:bCs w:val="0"/>
                <w:color w:val="auto"/>
              </w:rPr>
              <w:t>.</w:t>
            </w:r>
            <w:r w:rsidRPr="009811FA">
              <w:rPr>
                <w:b w:val="0"/>
                <w:bCs w:val="0"/>
                <w:color w:val="auto"/>
              </w:rPr>
              <w:t xml:space="preserve">   177    </w:t>
            </w:r>
            <w:r>
              <w:rPr>
                <w:b w:val="0"/>
                <w:bCs w:val="0"/>
                <w:color w:val="auto"/>
              </w:rPr>
              <w:t xml:space="preserve"> </w:t>
            </w:r>
            <w:r w:rsidRPr="009811FA">
              <w:rPr>
                <w:b w:val="0"/>
                <w:bCs w:val="0"/>
                <w:color w:val="auto"/>
              </w:rPr>
              <w:t>CS:61</w:t>
            </w:r>
          </w:p>
          <w:p w14:paraId="131648D6" w14:textId="605345AB" w:rsidR="00510DE2" w:rsidRPr="009811FA" w:rsidRDefault="00510DE2" w:rsidP="008D7880">
            <w:pPr>
              <w:widowControl/>
              <w:rPr>
                <w:b w:val="0"/>
                <w:bCs w:val="0"/>
                <w:color w:val="auto"/>
              </w:rPr>
            </w:pPr>
            <w:r w:rsidRPr="009811FA">
              <w:rPr>
                <w:b w:val="0"/>
                <w:bCs w:val="0"/>
                <w:color w:val="auto"/>
              </w:rPr>
              <w:t>2006</w:t>
            </w:r>
            <w:r w:rsidR="00176039">
              <w:rPr>
                <w:rFonts w:ascii="Calibri" w:hAnsi="Calibri"/>
              </w:rPr>
              <w:t xml:space="preserve"> </w:t>
            </w:r>
            <w:r w:rsidRPr="009811FA">
              <w:rPr>
                <w:b w:val="0"/>
                <w:bCs w:val="0"/>
                <w:color w:val="auto"/>
              </w:rPr>
              <w:t xml:space="preserve">                </w:t>
            </w:r>
            <w:r>
              <w:rPr>
                <w:b w:val="0"/>
                <w:bCs w:val="0"/>
                <w:color w:val="auto"/>
              </w:rPr>
              <w:t xml:space="preserve"> </w:t>
            </w:r>
            <w:r w:rsidRPr="009811FA">
              <w:rPr>
                <w:b w:val="0"/>
                <w:bCs w:val="0"/>
                <w:color w:val="auto"/>
              </w:rPr>
              <w:t>PC:59</w:t>
            </w:r>
          </w:p>
        </w:tc>
        <w:tc>
          <w:tcPr>
            <w:tcW w:w="1139" w:type="pct"/>
            <w:tcBorders>
              <w:top w:val="nil"/>
              <w:bottom w:val="nil"/>
            </w:tcBorders>
            <w:shd w:val="clear" w:color="auto" w:fill="DEEBF6" w:themeFill="accent1" w:themeFillTint="32"/>
          </w:tcPr>
          <w:p w14:paraId="58F4FB01" w14:textId="3336927A" w:rsidR="00510DE2" w:rsidRPr="00E01D82" w:rsidRDefault="00510DE2" w:rsidP="008D78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01D82">
              <w:rPr>
                <w:rFonts w:ascii="Arial" w:hAnsi="Arial" w:cs="Arial"/>
                <w:color w:val="auto"/>
                <w:sz w:val="18"/>
                <w:szCs w:val="18"/>
              </w:rPr>
              <w:t xml:space="preserve">(1) </w:t>
            </w:r>
            <w:r w:rsidR="00CD39B3">
              <w:rPr>
                <w:rFonts w:ascii="Arial" w:hAnsi="Arial" w:cs="Arial"/>
                <w:color w:val="auto"/>
                <w:sz w:val="18"/>
                <w:szCs w:val="18"/>
              </w:rPr>
              <w:t>S</w:t>
            </w:r>
            <w:r w:rsidRPr="00E01D82">
              <w:rPr>
                <w:rFonts w:ascii="Arial" w:hAnsi="Arial" w:cs="Arial"/>
                <w:color w:val="auto"/>
                <w:sz w:val="18"/>
                <w:szCs w:val="18"/>
              </w:rPr>
              <w:t>eptic shock patients with bilateral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Pr="00E01D82">
              <w:rPr>
                <w:rFonts w:ascii="Arial" w:hAnsi="Arial" w:cs="Arial"/>
                <w:color w:val="auto"/>
                <w:sz w:val="18"/>
                <w:szCs w:val="18"/>
              </w:rPr>
              <w:t>infiltrates on chest radiography; (2) PaO2/FIO2 ≤200; (3) PAWP ≤18 mmHg or no clinical evidence of left atrial hypertension</w:t>
            </w:r>
            <w:r w:rsidR="00CD39B3">
              <w:rPr>
                <w:rFonts w:ascii="Arial" w:hAnsi="Arial" w:cs="Arial"/>
                <w:color w:val="auto"/>
                <w:sz w:val="18"/>
                <w:szCs w:val="18"/>
              </w:rPr>
              <w:t>.</w:t>
            </w:r>
          </w:p>
        </w:tc>
        <w:tc>
          <w:tcPr>
            <w:tcW w:w="2461" w:type="pct"/>
            <w:tcBorders>
              <w:top w:val="nil"/>
              <w:bottom w:val="nil"/>
            </w:tcBorders>
            <w:shd w:val="clear" w:color="auto" w:fill="DEEBF6" w:themeFill="accent1" w:themeFillTint="32"/>
          </w:tcPr>
          <w:p w14:paraId="494E3738" w14:textId="77777777" w:rsidR="00510DE2" w:rsidRDefault="00510DE2" w:rsidP="008D7880">
            <w:pPr>
              <w:pStyle w:val="DecimalAligned"/>
              <w:ind w:firstLineChars="150" w:firstLine="27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等线" w:hAnsi="Arial" w:cs="Arial"/>
                <w:color w:val="auto"/>
                <w:sz w:val="18"/>
                <w:szCs w:val="18"/>
              </w:rPr>
            </w:pPr>
            <w:r>
              <w:rPr>
                <w:rFonts w:ascii="Arial" w:eastAsia="等线" w:hAnsi="Arial" w:cs="Arial"/>
                <w:color w:val="auto"/>
                <w:sz w:val="18"/>
                <w:szCs w:val="18"/>
              </w:rPr>
              <w:t xml:space="preserve">Hydrocortisone 30 mg IV every        7 days          </w:t>
            </w:r>
            <w:r>
              <w:rPr>
                <w:rFonts w:ascii="Arial" w:eastAsia="等线" w:hAnsi="Arial" w:cs="Arial" w:hint="eastAsia"/>
                <w:color w:val="auto"/>
                <w:sz w:val="18"/>
                <w:szCs w:val="18"/>
              </w:rPr>
              <w:t>28-day</w:t>
            </w:r>
            <w:r>
              <w:rPr>
                <w:rFonts w:ascii="Arial" w:eastAsia="等线" w:hAnsi="Arial" w:cs="Arial"/>
                <w:color w:val="auto"/>
                <w:sz w:val="18"/>
                <w:szCs w:val="18"/>
              </w:rPr>
              <w:t xml:space="preserve"> survival</w:t>
            </w:r>
          </w:p>
          <w:p w14:paraId="58A941B9" w14:textId="77777777" w:rsidR="00510DE2" w:rsidRDefault="00510DE2" w:rsidP="008D7880">
            <w:pPr>
              <w:pStyle w:val="DecimalAligned"/>
              <w:ind w:firstLineChars="200" w:firstLine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等线" w:hAnsi="Arial" w:cs="Arial"/>
                <w:color w:val="auto"/>
                <w:sz w:val="18"/>
                <w:szCs w:val="18"/>
              </w:rPr>
            </w:pPr>
            <w:r>
              <w:rPr>
                <w:rFonts w:ascii="Arial" w:eastAsia="等线" w:hAnsi="Arial" w:cs="Arial"/>
                <w:color w:val="auto"/>
                <w:sz w:val="18"/>
                <w:szCs w:val="18"/>
              </w:rPr>
              <w:t>6 h and</w:t>
            </w:r>
            <w:r>
              <w:rPr>
                <w:rFonts w:ascii="Arial" w:eastAsia="等线" w:hAnsi="Arial" w:cs="Arial" w:hint="eastAsia"/>
                <w:color w:val="auto"/>
                <w:sz w:val="18"/>
                <w:szCs w:val="18"/>
              </w:rPr>
              <w:t xml:space="preserve"> </w:t>
            </w:r>
            <w:r>
              <w:rPr>
                <w:rFonts w:ascii="Arial" w:eastAsia="等线" w:hAnsi="Arial" w:cs="Arial"/>
                <w:color w:val="auto"/>
                <w:sz w:val="18"/>
                <w:szCs w:val="18"/>
              </w:rPr>
              <w:t>9-fludrocortisone 50ug</w:t>
            </w:r>
          </w:p>
          <w:p w14:paraId="704B4300" w14:textId="45780E3C" w:rsidR="00510DE2" w:rsidRDefault="00510DE2" w:rsidP="008D7880">
            <w:pPr>
              <w:pStyle w:val="DecimalAligned"/>
              <w:ind w:firstLineChars="200" w:firstLine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等线" w:hAnsi="Arial" w:cs="Arial"/>
                <w:color w:val="auto"/>
                <w:sz w:val="18"/>
                <w:szCs w:val="18"/>
              </w:rPr>
            </w:pPr>
            <w:r>
              <w:rPr>
                <w:rFonts w:ascii="Arial" w:eastAsia="等线" w:hAnsi="Arial" w:cs="Arial"/>
                <w:color w:val="auto"/>
                <w:sz w:val="18"/>
                <w:szCs w:val="18"/>
              </w:rPr>
              <w:t>once a day</w:t>
            </w:r>
            <w:r w:rsidR="00CD39B3">
              <w:rPr>
                <w:rFonts w:ascii="Arial" w:eastAsia="等线" w:hAnsi="Arial" w:cs="Arial"/>
                <w:color w:val="auto"/>
                <w:sz w:val="18"/>
                <w:szCs w:val="18"/>
              </w:rPr>
              <w:t>.</w:t>
            </w:r>
          </w:p>
        </w:tc>
      </w:tr>
      <w:tr w:rsidR="00510DE2" w14:paraId="2828ABBD" w14:textId="77777777" w:rsidTr="00E76C1A">
        <w:trPr>
          <w:trHeight w:val="1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9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13E0C8B6" w14:textId="25BAB2C7" w:rsidR="00510DE2" w:rsidRPr="00B91F6E" w:rsidRDefault="00510DE2" w:rsidP="008D7880">
            <w:pPr>
              <w:widowControl/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</w:rPr>
            </w:pPr>
            <w:r w:rsidRPr="00B91F6E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</w:rPr>
              <w:t>Bernard et</w:t>
            </w:r>
            <w:r w:rsidR="00257816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</w:rPr>
              <w:t xml:space="preserve"> </w:t>
            </w:r>
            <w:r w:rsidRPr="00B91F6E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</w:rPr>
              <w:t>al</w:t>
            </w:r>
            <w:r w:rsidR="00257816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</w:rPr>
              <w:t>.</w:t>
            </w:r>
            <w:r w:rsidRPr="00B91F6E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</w:rPr>
              <w:t xml:space="preserve">     99      </w:t>
            </w:r>
            <w:r w:rsidR="001E3B06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</w:rPr>
              <w:t xml:space="preserve"> </w:t>
            </w:r>
            <w:r w:rsidRPr="00B91F6E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</w:rPr>
              <w:t>CS:55</w:t>
            </w:r>
          </w:p>
          <w:p w14:paraId="3180AF02" w14:textId="1B406122" w:rsidR="00510DE2" w:rsidRPr="00B91F6E" w:rsidRDefault="00510DE2" w:rsidP="008D7880">
            <w:pPr>
              <w:widowControl/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</w:rPr>
            </w:pPr>
            <w:r w:rsidRPr="00B91F6E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</w:rPr>
              <w:t>1987</w:t>
            </w:r>
            <w:r w:rsidRPr="00B91F6E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B91F6E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instrText xml:space="preserve"> ADDIN KYMRREF{93EBA3E8-6F3A-4856-9B16-47EAA13064B5}12811</w:instrText>
            </w:r>
            <w:r w:rsidRPr="00B91F6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17603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91F6E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B91F6E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</w:rPr>
              <w:t xml:space="preserve">                 </w:t>
            </w:r>
            <w:r w:rsidR="001E3B06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</w:rPr>
              <w:t xml:space="preserve">  </w:t>
            </w:r>
            <w:r w:rsidRPr="00B91F6E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</w:rPr>
              <w:t xml:space="preserve"> </w:t>
            </w:r>
            <w:r w:rsidR="001E3B06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</w:rPr>
              <w:t xml:space="preserve"> </w:t>
            </w:r>
            <w:r w:rsidRPr="00B91F6E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</w:rPr>
              <w:t>PC:59</w:t>
            </w:r>
          </w:p>
        </w:tc>
        <w:tc>
          <w:tcPr>
            <w:tcW w:w="1139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30C69EBE" w14:textId="77777777" w:rsidR="00510DE2" w:rsidRPr="00B91F6E" w:rsidRDefault="00510DE2" w:rsidP="008D78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B91F6E">
              <w:rPr>
                <w:rFonts w:ascii="Arial" w:hAnsi="Arial" w:cs="Arial"/>
                <w:color w:val="auto"/>
                <w:sz w:val="18"/>
                <w:szCs w:val="18"/>
              </w:rPr>
              <w:t>(1) Patients with PaO2 ≤70 mmHg</w:t>
            </w:r>
          </w:p>
          <w:p w14:paraId="4EC4AFA5" w14:textId="75CD0B36" w:rsidR="00510DE2" w:rsidRPr="00B91F6E" w:rsidRDefault="00510DE2" w:rsidP="008D78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B91F6E">
              <w:rPr>
                <w:rFonts w:ascii="Arial" w:hAnsi="Arial" w:cs="Arial"/>
                <w:color w:val="auto"/>
                <w:sz w:val="18"/>
                <w:szCs w:val="18"/>
              </w:rPr>
              <w:t xml:space="preserve"> (FiO2 ≥40%) or PaO2/PAO2 ≤0.3; (2)</w:t>
            </w:r>
            <w:r w:rsidR="00CD39B3">
              <w:rPr>
                <w:rFonts w:ascii="Arial" w:hAnsi="Arial" w:cs="Arial"/>
                <w:color w:val="auto"/>
                <w:sz w:val="18"/>
                <w:szCs w:val="18"/>
              </w:rPr>
              <w:t xml:space="preserve"> d</w:t>
            </w:r>
            <w:r w:rsidRPr="00B91F6E">
              <w:rPr>
                <w:rFonts w:ascii="Arial" w:hAnsi="Arial" w:cs="Arial"/>
                <w:color w:val="auto"/>
                <w:sz w:val="18"/>
                <w:szCs w:val="18"/>
              </w:rPr>
              <w:t>iffuse</w:t>
            </w:r>
            <w:r w:rsidR="00CD39B3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Pr="00B91F6E">
              <w:rPr>
                <w:rFonts w:ascii="Arial" w:hAnsi="Arial" w:cs="Arial"/>
                <w:color w:val="auto"/>
                <w:sz w:val="18"/>
                <w:szCs w:val="18"/>
              </w:rPr>
              <w:t>infiltrates on chest radiography;(3) PAWP ≤18 mmHg</w:t>
            </w:r>
            <w:r w:rsidR="00CD39B3">
              <w:rPr>
                <w:rFonts w:ascii="Arial" w:hAnsi="Arial" w:cs="Arial"/>
                <w:color w:val="auto"/>
                <w:sz w:val="18"/>
                <w:szCs w:val="18"/>
              </w:rPr>
              <w:t>.</w:t>
            </w:r>
          </w:p>
        </w:tc>
        <w:tc>
          <w:tcPr>
            <w:tcW w:w="2461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6A9337DD" w14:textId="0D34DF7B" w:rsidR="00510DE2" w:rsidRPr="00B91F6E" w:rsidRDefault="00510DE2" w:rsidP="008D7880">
            <w:pPr>
              <w:widowControl/>
              <w:ind w:firstLineChars="150" w:firstLine="27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等线" w:hAnsi="Arial" w:cs="Arial"/>
                <w:color w:val="auto"/>
                <w:sz w:val="18"/>
                <w:szCs w:val="18"/>
              </w:rPr>
            </w:pPr>
            <w:r w:rsidRPr="00B91F6E">
              <w:rPr>
                <w:rFonts w:ascii="Arial" w:eastAsia="等线" w:hAnsi="Arial" w:cs="Arial"/>
                <w:color w:val="auto"/>
                <w:sz w:val="18"/>
                <w:szCs w:val="18"/>
              </w:rPr>
              <w:t xml:space="preserve">Methylprednisolone 30 mg/kg IV     </w:t>
            </w:r>
            <w:r w:rsidR="008862B8">
              <w:rPr>
                <w:rFonts w:ascii="Arial" w:eastAsia="等线" w:hAnsi="Arial" w:cs="Arial"/>
                <w:color w:val="auto"/>
                <w:sz w:val="18"/>
                <w:szCs w:val="18"/>
              </w:rPr>
              <w:t xml:space="preserve"> </w:t>
            </w:r>
            <w:r w:rsidRPr="00B91F6E">
              <w:rPr>
                <w:rFonts w:ascii="Arial" w:eastAsia="等线" w:hAnsi="Arial" w:cs="Arial"/>
                <w:color w:val="auto"/>
                <w:sz w:val="18"/>
                <w:szCs w:val="18"/>
              </w:rPr>
              <w:t xml:space="preserve"> 1 day            45-day all-cause </w:t>
            </w:r>
          </w:p>
          <w:p w14:paraId="2CD2FAD8" w14:textId="29C6DFDA" w:rsidR="00510DE2" w:rsidRPr="00B91F6E" w:rsidRDefault="00510DE2" w:rsidP="008D7880">
            <w:pPr>
              <w:pStyle w:val="DecimalAligned"/>
              <w:spacing w:line="240" w:lineRule="auto"/>
              <w:ind w:firstLineChars="150" w:firstLine="27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等线" w:hAnsi="Arial" w:cs="Arial"/>
                <w:color w:val="auto"/>
                <w:sz w:val="18"/>
                <w:szCs w:val="18"/>
              </w:rPr>
            </w:pPr>
            <w:r w:rsidRPr="00B91F6E">
              <w:rPr>
                <w:rFonts w:ascii="Arial" w:eastAsia="等线" w:hAnsi="Arial" w:cs="Arial"/>
                <w:color w:val="auto"/>
                <w:sz w:val="18"/>
                <w:szCs w:val="18"/>
              </w:rPr>
              <w:t>every 6 h</w:t>
            </w:r>
            <w:r w:rsidR="00CD39B3">
              <w:rPr>
                <w:rFonts w:ascii="Arial" w:eastAsia="等线" w:hAnsi="Arial" w:cs="Arial"/>
                <w:color w:val="auto"/>
                <w:sz w:val="18"/>
                <w:szCs w:val="18"/>
              </w:rPr>
              <w:t>.</w:t>
            </w:r>
            <w:r w:rsidRPr="00B91F6E">
              <w:rPr>
                <w:rFonts w:ascii="Arial" w:eastAsia="等线" w:hAnsi="Arial" w:cs="Arial"/>
                <w:color w:val="auto"/>
                <w:sz w:val="18"/>
                <w:szCs w:val="18"/>
              </w:rPr>
              <w:t xml:space="preserve">                                            mortality</w:t>
            </w:r>
          </w:p>
          <w:p w14:paraId="34EDF6FA" w14:textId="77777777" w:rsidR="00510DE2" w:rsidRPr="00B91F6E" w:rsidRDefault="00510DE2" w:rsidP="008D7880">
            <w:pPr>
              <w:pStyle w:val="DecimalAligned"/>
              <w:spacing w:line="240" w:lineRule="auto"/>
              <w:ind w:firstLineChars="150" w:firstLine="27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等线" w:hAnsi="Arial" w:cs="Arial"/>
                <w:color w:val="auto"/>
                <w:sz w:val="18"/>
                <w:szCs w:val="18"/>
              </w:rPr>
            </w:pPr>
            <w:r w:rsidRPr="00B91F6E">
              <w:rPr>
                <w:rFonts w:ascii="Arial" w:eastAsia="等线" w:hAnsi="Arial" w:cs="Arial"/>
                <w:color w:val="auto"/>
                <w:sz w:val="18"/>
                <w:szCs w:val="18"/>
              </w:rPr>
              <w:t xml:space="preserve">        </w:t>
            </w:r>
          </w:p>
        </w:tc>
      </w:tr>
      <w:tr w:rsidR="00510DE2" w14:paraId="4F5920BA" w14:textId="77777777" w:rsidTr="00E76C1A">
        <w:trPr>
          <w:trHeight w:val="9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9" w:type="pct"/>
            <w:tcBorders>
              <w:top w:val="nil"/>
              <w:bottom w:val="nil"/>
            </w:tcBorders>
            <w:shd w:val="clear" w:color="auto" w:fill="DEEBF6" w:themeFill="accent1" w:themeFillTint="32"/>
          </w:tcPr>
          <w:p w14:paraId="3B51401C" w14:textId="1E99AAF8" w:rsidR="00510DE2" w:rsidRPr="00B91F6E" w:rsidRDefault="00510DE2" w:rsidP="008D7880">
            <w:pPr>
              <w:widowControl/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</w:rPr>
            </w:pPr>
            <w:r w:rsidRPr="00B91F6E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</w:rPr>
              <w:t>Liu et</w:t>
            </w:r>
            <w:r w:rsidR="00257816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</w:rPr>
              <w:t xml:space="preserve"> </w:t>
            </w:r>
            <w:r w:rsidRPr="00B91F6E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</w:rPr>
              <w:t>al</w:t>
            </w:r>
            <w:r w:rsidR="00257816">
              <w:rPr>
                <w:rFonts w:ascii="Arial" w:hAnsi="Arial" w:cs="Arial" w:hint="eastAsia"/>
                <w:b w:val="0"/>
                <w:bCs w:val="0"/>
                <w:color w:val="auto"/>
                <w:sz w:val="18"/>
                <w:szCs w:val="18"/>
              </w:rPr>
              <w:t>.</w:t>
            </w:r>
            <w:r w:rsidRPr="00B91F6E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</w:rPr>
              <w:t xml:space="preserve">        26     </w:t>
            </w:r>
            <w:r w:rsidR="00257816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</w:rPr>
              <w:t xml:space="preserve"> </w:t>
            </w:r>
            <w:r w:rsidRPr="00B91F6E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</w:rPr>
              <w:t xml:space="preserve"> CS:69.8</w:t>
            </w:r>
          </w:p>
          <w:p w14:paraId="371552D5" w14:textId="0DB2302C" w:rsidR="00510DE2" w:rsidRPr="00B91F6E" w:rsidRDefault="00510DE2" w:rsidP="008D7880">
            <w:pPr>
              <w:widowControl/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</w:rPr>
            </w:pPr>
            <w:r w:rsidRPr="00B91F6E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</w:rPr>
              <w:t>2012</w:t>
            </w:r>
            <w:r w:rsidRPr="00B91F6E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B91F6E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instrText xml:space="preserve"> ADDIN KYMRREF{93EBA3E8-6F3A-4856-9B16-47EAA13064B5}14169</w:instrText>
            </w:r>
            <w:r w:rsidRPr="00B91F6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17603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91F6E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B91F6E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</w:rPr>
              <w:t xml:space="preserve">                 </w:t>
            </w:r>
            <w:r w:rsidR="001E3B06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</w:rPr>
              <w:t xml:space="preserve">  </w:t>
            </w:r>
            <w:r w:rsidRPr="00B91F6E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</w:rPr>
              <w:t xml:space="preserve"> PC:55.9</w:t>
            </w:r>
          </w:p>
        </w:tc>
        <w:tc>
          <w:tcPr>
            <w:tcW w:w="1139" w:type="pct"/>
            <w:tcBorders>
              <w:top w:val="nil"/>
              <w:bottom w:val="nil"/>
            </w:tcBorders>
            <w:shd w:val="clear" w:color="auto" w:fill="DEEBF6" w:themeFill="accent1" w:themeFillTint="32"/>
          </w:tcPr>
          <w:p w14:paraId="481774FE" w14:textId="28537CEA" w:rsidR="00510DE2" w:rsidRPr="00B91F6E" w:rsidRDefault="00CD39B3" w:rsidP="008D78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A</w:t>
            </w:r>
            <w:r w:rsidR="00510DE2" w:rsidRPr="00B91F6E">
              <w:rPr>
                <w:rFonts w:ascii="Arial" w:hAnsi="Arial" w:cs="Arial"/>
                <w:color w:val="auto"/>
                <w:sz w:val="18"/>
                <w:szCs w:val="18"/>
              </w:rPr>
              <w:t>dults 18 to 80 years of age; fulfils criteria of ARDS according to the AECC (Bernard et. al)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>.</w:t>
            </w:r>
          </w:p>
        </w:tc>
        <w:tc>
          <w:tcPr>
            <w:tcW w:w="2461" w:type="pct"/>
            <w:tcBorders>
              <w:top w:val="nil"/>
              <w:bottom w:val="nil"/>
            </w:tcBorders>
            <w:shd w:val="clear" w:color="auto" w:fill="DEEBF6" w:themeFill="accent1" w:themeFillTint="32"/>
          </w:tcPr>
          <w:p w14:paraId="46F01648" w14:textId="1A0E9EBF" w:rsidR="00510DE2" w:rsidRPr="00B91F6E" w:rsidRDefault="00510DE2" w:rsidP="008D78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等线" w:hAnsi="Arial" w:cs="Arial"/>
                <w:color w:val="auto"/>
                <w:sz w:val="18"/>
                <w:szCs w:val="18"/>
              </w:rPr>
            </w:pPr>
            <w:r w:rsidRPr="00CD39B3">
              <w:rPr>
                <w:rFonts w:ascii="Arial" w:hAnsi="Arial" w:cs="Arial"/>
                <w:color w:val="auto"/>
                <w:sz w:val="18"/>
                <w:szCs w:val="18"/>
              </w:rPr>
              <w:t xml:space="preserve">  </w:t>
            </w:r>
            <w:r w:rsidR="00CD39B3" w:rsidRPr="00CD39B3">
              <w:rPr>
                <w:rFonts w:ascii="Arial" w:hAnsi="Arial" w:cs="Arial"/>
                <w:color w:val="auto"/>
                <w:sz w:val="18"/>
                <w:szCs w:val="18"/>
              </w:rPr>
              <w:t>H</w:t>
            </w:r>
            <w:r w:rsidRPr="00CD39B3">
              <w:rPr>
                <w:rFonts w:ascii="Arial" w:eastAsia="等线" w:hAnsi="Arial" w:cs="Arial"/>
                <w:color w:val="auto"/>
                <w:sz w:val="18"/>
                <w:szCs w:val="18"/>
              </w:rPr>
              <w:t>yd</w:t>
            </w:r>
            <w:r w:rsidRPr="00B91F6E">
              <w:rPr>
                <w:rFonts w:ascii="Arial" w:eastAsia="等线" w:hAnsi="Arial" w:cs="Arial"/>
                <w:color w:val="auto"/>
                <w:sz w:val="18"/>
                <w:szCs w:val="18"/>
              </w:rPr>
              <w:t>rocortisone 100 mg IV 3</w:t>
            </w:r>
            <w:r w:rsidRPr="00B91F6E">
              <w:rPr>
                <w:rFonts w:ascii="Arial" w:hAnsi="Arial" w:cs="Arial"/>
                <w:sz w:val="18"/>
                <w:szCs w:val="18"/>
              </w:rPr>
              <w:t xml:space="preserve">      </w:t>
            </w:r>
            <w:r w:rsidRPr="00B91F6E">
              <w:rPr>
                <w:rFonts w:ascii="Arial" w:eastAsia="等线" w:hAnsi="Arial" w:cs="Arial"/>
                <w:color w:val="auto"/>
                <w:sz w:val="18"/>
                <w:szCs w:val="18"/>
              </w:rPr>
              <w:t xml:space="preserve">  </w:t>
            </w:r>
            <w:r>
              <w:rPr>
                <w:rFonts w:ascii="Arial" w:eastAsia="等线" w:hAnsi="Arial" w:cs="Arial"/>
                <w:color w:val="auto"/>
                <w:sz w:val="18"/>
                <w:szCs w:val="18"/>
              </w:rPr>
              <w:t xml:space="preserve">  </w:t>
            </w:r>
            <w:r w:rsidR="008862B8">
              <w:rPr>
                <w:rFonts w:ascii="Arial" w:eastAsia="等线" w:hAnsi="Arial" w:cs="Arial"/>
                <w:color w:val="auto"/>
                <w:sz w:val="18"/>
                <w:szCs w:val="18"/>
              </w:rPr>
              <w:t xml:space="preserve"> </w:t>
            </w:r>
            <w:r w:rsidRPr="00B91F6E">
              <w:rPr>
                <w:rFonts w:ascii="Arial" w:eastAsia="等线" w:hAnsi="Arial" w:cs="Arial"/>
                <w:color w:val="auto"/>
                <w:sz w:val="18"/>
                <w:szCs w:val="18"/>
              </w:rPr>
              <w:t xml:space="preserve"> 7days     </w:t>
            </w:r>
            <w:r w:rsidRPr="00B91F6E">
              <w:rPr>
                <w:rFonts w:ascii="Arial" w:hAnsi="Arial" w:cs="Arial"/>
                <w:sz w:val="18"/>
                <w:szCs w:val="18"/>
              </w:rPr>
              <w:t xml:space="preserve">     </w:t>
            </w:r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CD39B3" w:rsidRPr="00CD39B3">
              <w:rPr>
                <w:rFonts w:ascii="Arial" w:hAnsi="Arial" w:cs="Arial"/>
                <w:color w:val="auto"/>
                <w:sz w:val="18"/>
                <w:szCs w:val="18"/>
              </w:rPr>
              <w:t>O</w:t>
            </w:r>
            <w:r w:rsidRPr="00CD39B3">
              <w:rPr>
                <w:rFonts w:ascii="Arial" w:eastAsia="等线" w:hAnsi="Arial" w:cs="Arial"/>
                <w:color w:val="auto"/>
                <w:sz w:val="18"/>
                <w:szCs w:val="18"/>
              </w:rPr>
              <w:t>ver</w:t>
            </w:r>
            <w:r w:rsidRPr="00B91F6E">
              <w:rPr>
                <w:rFonts w:ascii="Arial" w:eastAsia="等线" w:hAnsi="Arial" w:cs="Arial"/>
                <w:color w:val="auto"/>
                <w:sz w:val="18"/>
                <w:szCs w:val="18"/>
              </w:rPr>
              <w:t>all mortality</w:t>
            </w:r>
          </w:p>
          <w:p w14:paraId="0393921D" w14:textId="3B5349D6" w:rsidR="00510DE2" w:rsidRPr="000D03BF" w:rsidRDefault="00510DE2" w:rsidP="008D7880">
            <w:pPr>
              <w:ind w:firstLineChars="100" w:firstLine="1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等线" w:hAnsi="Arial" w:cs="Arial"/>
                <w:color w:val="auto"/>
                <w:sz w:val="18"/>
                <w:szCs w:val="18"/>
              </w:rPr>
            </w:pPr>
            <w:r w:rsidRPr="00B91F6E">
              <w:rPr>
                <w:rFonts w:ascii="Arial" w:eastAsia="等线" w:hAnsi="Arial" w:cs="Arial"/>
                <w:color w:val="auto"/>
                <w:sz w:val="18"/>
                <w:szCs w:val="18"/>
              </w:rPr>
              <w:t>times a day</w:t>
            </w:r>
            <w:r w:rsidR="00CD39B3">
              <w:rPr>
                <w:rFonts w:ascii="Arial" w:eastAsia="等线" w:hAnsi="Arial" w:cs="Arial"/>
                <w:color w:val="auto"/>
                <w:sz w:val="18"/>
                <w:szCs w:val="18"/>
              </w:rPr>
              <w:t>.</w:t>
            </w:r>
            <w:r w:rsidRPr="00B91F6E">
              <w:rPr>
                <w:rFonts w:ascii="Arial" w:eastAsia="等线" w:hAnsi="Arial" w:cs="Arial"/>
                <w:color w:val="auto"/>
                <w:sz w:val="18"/>
                <w:szCs w:val="18"/>
              </w:rPr>
              <w:t xml:space="preserve">                                        </w:t>
            </w:r>
            <w:r>
              <w:rPr>
                <w:rFonts w:ascii="Arial" w:eastAsia="等线" w:hAnsi="Arial" w:cs="Arial"/>
                <w:color w:val="auto"/>
                <w:sz w:val="18"/>
                <w:szCs w:val="18"/>
              </w:rPr>
              <w:t xml:space="preserve">  </w:t>
            </w:r>
            <w:r w:rsidRPr="00B91F6E">
              <w:rPr>
                <w:rFonts w:ascii="Arial" w:eastAsia="等线" w:hAnsi="Arial" w:cs="Arial"/>
                <w:color w:val="auto"/>
                <w:sz w:val="18"/>
                <w:szCs w:val="18"/>
              </w:rPr>
              <w:t xml:space="preserve"> at day 28</w:t>
            </w:r>
          </w:p>
        </w:tc>
      </w:tr>
      <w:tr w:rsidR="00510DE2" w14:paraId="4FD55EAA" w14:textId="77777777" w:rsidTr="00E76C1A">
        <w:trPr>
          <w:trHeight w:val="9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9495045" w14:textId="77777777" w:rsidR="00510DE2" w:rsidRPr="00B91F6E" w:rsidRDefault="00510DE2" w:rsidP="008D7880">
            <w:pPr>
              <w:widowControl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B91F6E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</w:rPr>
              <w:t>Confalonieri      46      CS:60.4</w:t>
            </w:r>
          </w:p>
          <w:p w14:paraId="7C993297" w14:textId="6BDC72E7" w:rsidR="00510DE2" w:rsidRPr="00B91F6E" w:rsidRDefault="00257816" w:rsidP="008D7880">
            <w:pPr>
              <w:widowControl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B91F6E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</w:rPr>
              <w:t>E</w:t>
            </w:r>
            <w:r w:rsidR="00510DE2" w:rsidRPr="00B91F6E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</w:rPr>
              <w:t>t</w:t>
            </w:r>
            <w:r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</w:rPr>
              <w:t xml:space="preserve"> </w:t>
            </w:r>
            <w:r w:rsidR="00510DE2" w:rsidRPr="00B91F6E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</w:rPr>
              <w:t>al</w:t>
            </w:r>
            <w:r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</w:rPr>
              <w:t>.</w:t>
            </w:r>
            <w:r w:rsidR="00510DE2" w:rsidRPr="00B91F6E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</w:rPr>
              <w:t xml:space="preserve"> 2005</w:t>
            </w:r>
            <w:r w:rsidR="00176039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510DE2" w:rsidRPr="00B91F6E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</w:rPr>
              <w:t xml:space="preserve">            </w:t>
            </w:r>
            <w:r w:rsidR="001E3B06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</w:rPr>
              <w:t xml:space="preserve">  </w:t>
            </w:r>
            <w:r w:rsidR="00510DE2" w:rsidRPr="00B91F6E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</w:rPr>
              <w:t xml:space="preserve">PC:66.6 </w:t>
            </w:r>
          </w:p>
        </w:tc>
        <w:tc>
          <w:tcPr>
            <w:tcW w:w="1139" w:type="pct"/>
            <w:tcBorders>
              <w:top w:val="nil"/>
              <w:bottom w:val="nil"/>
              <w:right w:val="nil"/>
            </w:tcBorders>
            <w:shd w:val="clear" w:color="auto" w:fill="FFFFFF" w:themeFill="background1"/>
          </w:tcPr>
          <w:p w14:paraId="1C36CEA8" w14:textId="0834C928" w:rsidR="00510DE2" w:rsidRPr="00B91F6E" w:rsidRDefault="008B6C6D" w:rsidP="008D7880">
            <w:pPr>
              <w:pStyle w:val="DecimalAligned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kern w:val="2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kern w:val="2"/>
                <w:sz w:val="18"/>
                <w:szCs w:val="18"/>
              </w:rPr>
              <w:t>C</w:t>
            </w:r>
            <w:r w:rsidR="00510DE2" w:rsidRPr="00B91F6E">
              <w:rPr>
                <w:rFonts w:ascii="Arial" w:hAnsi="Arial" w:cs="Arial"/>
                <w:color w:val="auto"/>
                <w:kern w:val="2"/>
                <w:sz w:val="18"/>
                <w:szCs w:val="18"/>
              </w:rPr>
              <w:t>linical and radiographic evidence of pneumonia with bilateral or multi-lobar involvement and PaO2/FiO2</w:t>
            </w:r>
            <w:r w:rsidR="00510DE2">
              <w:rPr>
                <w:rFonts w:ascii="Arial" w:hAnsi="Arial" w:cs="Arial" w:hint="eastAsia"/>
                <w:color w:val="auto"/>
                <w:kern w:val="2"/>
                <w:sz w:val="18"/>
                <w:szCs w:val="18"/>
              </w:rPr>
              <w:t>＜</w:t>
            </w:r>
            <w:r w:rsidR="00510DE2">
              <w:rPr>
                <w:rFonts w:ascii="Arial" w:hAnsi="Arial" w:cs="Arial" w:hint="eastAsia"/>
                <w:color w:val="auto"/>
                <w:kern w:val="2"/>
                <w:sz w:val="18"/>
                <w:szCs w:val="18"/>
              </w:rPr>
              <w:t>2</w:t>
            </w:r>
            <w:r w:rsidR="00510DE2">
              <w:rPr>
                <w:rFonts w:ascii="Arial" w:hAnsi="Arial" w:cs="Arial"/>
                <w:color w:val="auto"/>
                <w:kern w:val="2"/>
                <w:sz w:val="18"/>
                <w:szCs w:val="18"/>
              </w:rPr>
              <w:t>50</w:t>
            </w:r>
            <w:r w:rsidR="00CD39B3">
              <w:rPr>
                <w:rFonts w:ascii="Arial" w:hAnsi="Arial" w:cs="Arial"/>
                <w:color w:val="auto"/>
                <w:kern w:val="2"/>
                <w:sz w:val="18"/>
                <w:szCs w:val="18"/>
              </w:rPr>
              <w:t>.</w:t>
            </w:r>
            <w:r w:rsidR="00510DE2">
              <w:rPr>
                <w:rFonts w:ascii="Arial" w:hAnsi="Arial" w:cs="Arial" w:hint="eastAsia"/>
                <w:color w:val="auto"/>
                <w:kern w:val="2"/>
                <w:sz w:val="18"/>
                <w:szCs w:val="18"/>
              </w:rPr>
              <w:t xml:space="preserve"> </w:t>
            </w:r>
            <w:r w:rsidR="00510DE2">
              <w:rPr>
                <w:rFonts w:ascii="Arial" w:hAnsi="Arial" w:cs="Arial"/>
                <w:color w:val="auto"/>
                <w:kern w:val="2"/>
                <w:sz w:val="18"/>
                <w:szCs w:val="18"/>
              </w:rPr>
              <w:t xml:space="preserve">   </w:t>
            </w:r>
          </w:p>
        </w:tc>
        <w:tc>
          <w:tcPr>
            <w:tcW w:w="2461" w:type="pct"/>
            <w:tcBorders>
              <w:top w:val="nil"/>
              <w:bottom w:val="nil"/>
              <w:right w:val="nil"/>
            </w:tcBorders>
            <w:shd w:val="clear" w:color="auto" w:fill="FFFFFF" w:themeFill="background1"/>
          </w:tcPr>
          <w:p w14:paraId="52D6465A" w14:textId="3C99B22D" w:rsidR="00356828" w:rsidRDefault="00510DE2" w:rsidP="008D7880">
            <w:pPr>
              <w:pStyle w:val="DecimalAligned"/>
              <w:spacing w:line="240" w:lineRule="auto"/>
              <w:ind w:leftChars="100" w:left="21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kern w:val="2"/>
                <w:sz w:val="18"/>
                <w:szCs w:val="18"/>
              </w:rPr>
            </w:pPr>
            <w:r w:rsidRPr="00B91F6E">
              <w:rPr>
                <w:rFonts w:ascii="Arial" w:hAnsi="Arial" w:cs="Arial"/>
                <w:color w:val="auto"/>
                <w:kern w:val="2"/>
                <w:sz w:val="18"/>
                <w:szCs w:val="18"/>
              </w:rPr>
              <w:t xml:space="preserve">Hydrocortisone 200 mg bolus     </w:t>
            </w:r>
            <w:r>
              <w:rPr>
                <w:rFonts w:ascii="Arial" w:hAnsi="Arial" w:cs="Arial"/>
                <w:color w:val="auto"/>
                <w:kern w:val="2"/>
                <w:sz w:val="18"/>
                <w:szCs w:val="18"/>
              </w:rPr>
              <w:t xml:space="preserve">   </w:t>
            </w:r>
            <w:r w:rsidRPr="00B91F6E">
              <w:rPr>
                <w:rFonts w:ascii="Arial" w:hAnsi="Arial" w:cs="Arial"/>
                <w:color w:val="auto"/>
                <w:kern w:val="2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auto"/>
                <w:kern w:val="2"/>
                <w:sz w:val="18"/>
                <w:szCs w:val="18"/>
              </w:rPr>
              <w:t xml:space="preserve"> </w:t>
            </w:r>
            <w:r w:rsidRPr="00B91F6E">
              <w:rPr>
                <w:rFonts w:ascii="Arial" w:hAnsi="Arial" w:cs="Arial"/>
                <w:color w:val="auto"/>
                <w:kern w:val="2"/>
                <w:sz w:val="18"/>
                <w:szCs w:val="18"/>
              </w:rPr>
              <w:t xml:space="preserve">7 days         </w:t>
            </w:r>
            <w:r>
              <w:rPr>
                <w:rFonts w:ascii="Arial" w:hAnsi="Arial" w:cs="Arial"/>
                <w:color w:val="auto"/>
                <w:kern w:val="2"/>
                <w:sz w:val="18"/>
                <w:szCs w:val="18"/>
              </w:rPr>
              <w:t xml:space="preserve"> </w:t>
            </w:r>
            <w:r w:rsidR="00356828">
              <w:rPr>
                <w:rFonts w:ascii="Arial" w:hAnsi="Arial" w:cs="Arial"/>
                <w:color w:val="auto"/>
                <w:kern w:val="2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auto"/>
                <w:kern w:val="2"/>
                <w:sz w:val="18"/>
                <w:szCs w:val="18"/>
              </w:rPr>
              <w:t xml:space="preserve"> </w:t>
            </w:r>
            <w:r w:rsidR="00CD39B3">
              <w:rPr>
                <w:rFonts w:ascii="Arial" w:hAnsi="Arial" w:cs="Arial"/>
                <w:color w:val="auto"/>
                <w:kern w:val="2"/>
                <w:sz w:val="18"/>
                <w:szCs w:val="18"/>
              </w:rPr>
              <w:t>M</w:t>
            </w:r>
            <w:r w:rsidRPr="00B91F6E">
              <w:rPr>
                <w:rFonts w:ascii="Arial" w:hAnsi="Arial" w:cs="Arial"/>
                <w:color w:val="auto"/>
                <w:kern w:val="2"/>
                <w:sz w:val="18"/>
                <w:szCs w:val="18"/>
              </w:rPr>
              <w:t xml:space="preserve">ortality </w:t>
            </w:r>
          </w:p>
          <w:p w14:paraId="7DA2C9FC" w14:textId="445D8579" w:rsidR="00510DE2" w:rsidRDefault="00510DE2" w:rsidP="008D7880">
            <w:pPr>
              <w:pStyle w:val="DecimalAligned"/>
              <w:spacing w:line="240" w:lineRule="auto"/>
              <w:ind w:leftChars="100" w:left="21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kern w:val="2"/>
                <w:sz w:val="18"/>
                <w:szCs w:val="18"/>
              </w:rPr>
            </w:pPr>
            <w:r w:rsidRPr="00B91F6E">
              <w:rPr>
                <w:rFonts w:ascii="Arial" w:hAnsi="Arial" w:cs="Arial"/>
                <w:color w:val="auto"/>
                <w:kern w:val="2"/>
                <w:sz w:val="18"/>
                <w:szCs w:val="18"/>
              </w:rPr>
              <w:t>followed by an infusion of</w:t>
            </w:r>
            <w:r>
              <w:rPr>
                <w:rFonts w:ascii="Arial" w:hAnsi="Arial" w:cs="Arial"/>
                <w:color w:val="auto"/>
                <w:kern w:val="2"/>
                <w:sz w:val="18"/>
                <w:szCs w:val="18"/>
              </w:rPr>
              <w:t xml:space="preserve"> </w:t>
            </w:r>
            <w:r w:rsidRPr="00B91F6E">
              <w:rPr>
                <w:rFonts w:ascii="Arial" w:hAnsi="Arial" w:cs="Arial"/>
                <w:color w:val="auto"/>
                <w:kern w:val="2"/>
                <w:sz w:val="18"/>
                <w:szCs w:val="18"/>
              </w:rPr>
              <w:t>10</w:t>
            </w:r>
          </w:p>
          <w:p w14:paraId="692BC946" w14:textId="2E5D8D44" w:rsidR="00510DE2" w:rsidRPr="00B91F6E" w:rsidRDefault="00510DE2" w:rsidP="008D7880">
            <w:pPr>
              <w:pStyle w:val="DecimalAligned"/>
              <w:spacing w:line="240" w:lineRule="auto"/>
              <w:ind w:leftChars="100" w:left="21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kern w:val="2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kern w:val="2"/>
                <w:sz w:val="18"/>
                <w:szCs w:val="18"/>
              </w:rPr>
              <w:t>m</w:t>
            </w:r>
            <w:r>
              <w:rPr>
                <w:rFonts w:ascii="Arial" w:hAnsi="Arial" w:cs="Arial" w:hint="eastAsia"/>
                <w:color w:val="auto"/>
                <w:kern w:val="2"/>
                <w:sz w:val="18"/>
                <w:szCs w:val="18"/>
              </w:rPr>
              <w:t>g</w:t>
            </w:r>
            <w:r>
              <w:rPr>
                <w:rFonts w:ascii="Arial" w:hAnsi="Arial" w:cs="Arial"/>
                <w:color w:val="auto"/>
                <w:kern w:val="2"/>
                <w:sz w:val="18"/>
                <w:szCs w:val="18"/>
              </w:rPr>
              <w:t>/h</w:t>
            </w:r>
            <w:r w:rsidR="00CD39B3">
              <w:rPr>
                <w:rFonts w:ascii="Arial" w:hAnsi="Arial" w:cs="Arial"/>
                <w:color w:val="auto"/>
                <w:kern w:val="2"/>
                <w:sz w:val="18"/>
                <w:szCs w:val="18"/>
              </w:rPr>
              <w:t>.</w:t>
            </w:r>
          </w:p>
        </w:tc>
      </w:tr>
      <w:tr w:rsidR="00510DE2" w14:paraId="4E282FDD" w14:textId="77777777" w:rsidTr="00CD39B3">
        <w:trPr>
          <w:trHeight w:val="5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9" w:type="pct"/>
            <w:tcBorders>
              <w:top w:val="nil"/>
              <w:left w:val="nil"/>
              <w:bottom w:val="nil"/>
              <w:right w:val="nil"/>
            </w:tcBorders>
            <w:shd w:val="clear" w:color="auto" w:fill="DEEBF6" w:themeFill="accent1" w:themeFillTint="32"/>
          </w:tcPr>
          <w:p w14:paraId="479D909A" w14:textId="24DE429B" w:rsidR="00510DE2" w:rsidRPr="00B91F6E" w:rsidRDefault="00510DE2" w:rsidP="008D7880">
            <w:pPr>
              <w:widowControl/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</w:rPr>
            </w:pPr>
            <w:proofErr w:type="spellStart"/>
            <w:r w:rsidRPr="00B91F6E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</w:rPr>
              <w:t>Meduri</w:t>
            </w:r>
            <w:proofErr w:type="spellEnd"/>
            <w:r w:rsidRPr="00B91F6E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</w:rPr>
              <w:t xml:space="preserve"> et</w:t>
            </w:r>
            <w:r w:rsidR="00257816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</w:rPr>
              <w:t xml:space="preserve"> </w:t>
            </w:r>
            <w:r w:rsidRPr="00B91F6E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</w:rPr>
              <w:t xml:space="preserve">       </w:t>
            </w:r>
            <w:r w:rsidR="001E3B06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</w:rPr>
              <w:t xml:space="preserve"> </w:t>
            </w:r>
            <w:r w:rsidRPr="00B91F6E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</w:rPr>
              <w:t xml:space="preserve">24   </w:t>
            </w:r>
            <w:r w:rsidR="001E3B06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</w:rPr>
              <w:t xml:space="preserve"> </w:t>
            </w:r>
            <w:r w:rsidRPr="00B91F6E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</w:rPr>
              <w:t xml:space="preserve">  CS:47   </w:t>
            </w:r>
          </w:p>
          <w:p w14:paraId="02C12C8E" w14:textId="760AE202" w:rsidR="00510DE2" w:rsidRPr="00B91F6E" w:rsidRDefault="00257816" w:rsidP="008D7880">
            <w:pPr>
              <w:widowControl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B91F6E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</w:rPr>
              <w:t>A</w:t>
            </w:r>
            <w:r w:rsidR="00510DE2" w:rsidRPr="00B91F6E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</w:rPr>
              <w:t>l</w:t>
            </w:r>
            <w:r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</w:rPr>
              <w:t xml:space="preserve">. </w:t>
            </w:r>
            <w:r w:rsidR="00510DE2" w:rsidRPr="00B91F6E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</w:rPr>
              <w:t>1998</w:t>
            </w:r>
            <w:r w:rsidR="0017603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10DE2" w:rsidRPr="00B91F6E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</w:rPr>
              <w:t xml:space="preserve">              </w:t>
            </w:r>
            <w:r w:rsidR="001E3B06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</w:rPr>
              <w:t xml:space="preserve">  </w:t>
            </w:r>
            <w:r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</w:rPr>
              <w:t xml:space="preserve"> </w:t>
            </w:r>
            <w:r w:rsidR="00510DE2" w:rsidRPr="00B91F6E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</w:rPr>
              <w:t xml:space="preserve">PC:51  </w:t>
            </w:r>
            <w:r w:rsidR="00510DE2" w:rsidRPr="00B91F6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="00510DE2" w:rsidRPr="00B91F6E">
              <w:rPr>
                <w:rFonts w:ascii="Arial" w:hAnsi="Arial" w:cs="Arial"/>
                <w:sz w:val="18"/>
                <w:szCs w:val="18"/>
              </w:rPr>
              <w:t xml:space="preserve">    </w:t>
            </w:r>
          </w:p>
        </w:tc>
        <w:tc>
          <w:tcPr>
            <w:tcW w:w="1139" w:type="pct"/>
            <w:tcBorders>
              <w:top w:val="nil"/>
              <w:bottom w:val="nil"/>
              <w:right w:val="nil"/>
            </w:tcBorders>
            <w:shd w:val="clear" w:color="auto" w:fill="DEEBF6" w:themeFill="accent1" w:themeFillTint="32"/>
          </w:tcPr>
          <w:p w14:paraId="47D6F770" w14:textId="18769543" w:rsidR="00510DE2" w:rsidRPr="000D03BF" w:rsidRDefault="008B6C6D" w:rsidP="008D7880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</w:t>
            </w:r>
            <w:r w:rsidR="00510DE2" w:rsidRPr="00B91F6E">
              <w:rPr>
                <w:rFonts w:ascii="Arial" w:hAnsi="Arial" w:cs="Arial"/>
                <w:color w:val="000000" w:themeColor="text1"/>
                <w:sz w:val="18"/>
                <w:szCs w:val="18"/>
              </w:rPr>
              <w:t>atients diagnosed with ARDS by the AECC definition</w:t>
            </w:r>
            <w:r w:rsidR="00CD39B3">
              <w:rPr>
                <w:rFonts w:ascii="Arial" w:hAnsi="Arial" w:cs="Arial"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2461" w:type="pct"/>
            <w:tcBorders>
              <w:top w:val="nil"/>
              <w:bottom w:val="nil"/>
              <w:right w:val="nil"/>
            </w:tcBorders>
            <w:shd w:val="clear" w:color="auto" w:fill="DEEBF6" w:themeFill="accent1" w:themeFillTint="32"/>
          </w:tcPr>
          <w:p w14:paraId="1CDF51D8" w14:textId="41C924DF" w:rsidR="00510DE2" w:rsidRPr="00B91F6E" w:rsidRDefault="00510DE2" w:rsidP="008D7880">
            <w:pPr>
              <w:pStyle w:val="DecimalAligned"/>
              <w:spacing w:line="240" w:lineRule="auto"/>
              <w:ind w:leftChars="100" w:left="21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kern w:val="2"/>
                <w:sz w:val="18"/>
                <w:szCs w:val="18"/>
              </w:rPr>
            </w:pPr>
            <w:r w:rsidRPr="00B91F6E">
              <w:rPr>
                <w:rFonts w:ascii="Arial" w:hAnsi="Arial" w:cs="Arial"/>
                <w:color w:val="auto"/>
                <w:kern w:val="2"/>
                <w:sz w:val="18"/>
                <w:szCs w:val="18"/>
              </w:rPr>
              <w:t xml:space="preserve">Methylprednisolone 2 mg/kg       </w:t>
            </w:r>
            <w:r>
              <w:rPr>
                <w:rFonts w:ascii="Arial" w:hAnsi="Arial" w:cs="Arial"/>
                <w:color w:val="auto"/>
                <w:kern w:val="2"/>
                <w:sz w:val="18"/>
                <w:szCs w:val="18"/>
              </w:rPr>
              <w:t xml:space="preserve">    </w:t>
            </w:r>
            <w:r w:rsidRPr="00B91F6E">
              <w:rPr>
                <w:rFonts w:ascii="Arial" w:hAnsi="Arial" w:cs="Arial"/>
                <w:color w:val="auto"/>
                <w:kern w:val="2"/>
                <w:sz w:val="18"/>
                <w:szCs w:val="18"/>
              </w:rPr>
              <w:t xml:space="preserve">32 days       </w:t>
            </w:r>
            <w:r>
              <w:rPr>
                <w:rFonts w:ascii="Arial" w:hAnsi="Arial" w:cs="Arial"/>
                <w:color w:val="auto"/>
                <w:kern w:val="2"/>
                <w:sz w:val="18"/>
                <w:szCs w:val="18"/>
              </w:rPr>
              <w:t xml:space="preserve">   </w:t>
            </w:r>
            <w:r w:rsidR="008B6C6D">
              <w:rPr>
                <w:rFonts w:ascii="Arial" w:hAnsi="Arial" w:cs="Arial"/>
                <w:color w:val="auto"/>
                <w:kern w:val="2"/>
                <w:sz w:val="18"/>
                <w:szCs w:val="18"/>
              </w:rPr>
              <w:t>I</w:t>
            </w:r>
            <w:r w:rsidRPr="00B91F6E">
              <w:rPr>
                <w:rFonts w:ascii="Arial" w:hAnsi="Arial" w:cs="Arial"/>
                <w:color w:val="auto"/>
                <w:kern w:val="2"/>
                <w:sz w:val="18"/>
                <w:szCs w:val="18"/>
              </w:rPr>
              <w:t>mprovement in (days 1 –14), 1 mg/kg</w:t>
            </w:r>
            <w:r>
              <w:rPr>
                <w:rFonts w:ascii="Arial" w:hAnsi="Arial" w:cs="Arial"/>
                <w:color w:val="auto"/>
                <w:kern w:val="2"/>
                <w:sz w:val="18"/>
                <w:szCs w:val="18"/>
              </w:rPr>
              <w:t xml:space="preserve"> ,</w:t>
            </w:r>
            <w:r w:rsidRPr="00B91F6E">
              <w:rPr>
                <w:rFonts w:ascii="Arial" w:hAnsi="Arial" w:cs="Arial"/>
                <w:color w:val="auto"/>
                <w:kern w:val="2"/>
                <w:sz w:val="18"/>
                <w:szCs w:val="18"/>
              </w:rPr>
              <w:t xml:space="preserve">                     </w:t>
            </w:r>
            <w:r>
              <w:rPr>
                <w:rFonts w:ascii="Arial" w:hAnsi="Arial" w:cs="Arial"/>
                <w:color w:val="auto"/>
                <w:kern w:val="2"/>
                <w:sz w:val="18"/>
                <w:szCs w:val="18"/>
              </w:rPr>
              <w:t xml:space="preserve">           </w:t>
            </w:r>
            <w:r w:rsidRPr="00B91F6E">
              <w:rPr>
                <w:rFonts w:ascii="Arial" w:hAnsi="Arial" w:cs="Arial"/>
                <w:color w:val="auto"/>
                <w:kern w:val="2"/>
                <w:sz w:val="18"/>
                <w:szCs w:val="18"/>
              </w:rPr>
              <w:t xml:space="preserve"> lung</w:t>
            </w:r>
          </w:p>
          <w:p w14:paraId="3E5380E5" w14:textId="77777777" w:rsidR="00510DE2" w:rsidRPr="00B91F6E" w:rsidRDefault="00510DE2" w:rsidP="008D7880">
            <w:pPr>
              <w:pStyle w:val="DecimalAligned"/>
              <w:spacing w:line="240" w:lineRule="auto"/>
              <w:ind w:leftChars="100" w:left="21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kern w:val="2"/>
                <w:sz w:val="18"/>
                <w:szCs w:val="18"/>
              </w:rPr>
            </w:pPr>
            <w:r w:rsidRPr="00B91F6E">
              <w:rPr>
                <w:rFonts w:ascii="Arial" w:hAnsi="Arial" w:cs="Arial"/>
                <w:color w:val="auto"/>
                <w:kern w:val="2"/>
                <w:sz w:val="18"/>
                <w:szCs w:val="18"/>
              </w:rPr>
              <w:t xml:space="preserve">(days15 –21) 0.5 mg/kg </w:t>
            </w:r>
          </w:p>
          <w:p w14:paraId="2484983A" w14:textId="77777777" w:rsidR="00510DE2" w:rsidRPr="00B91F6E" w:rsidRDefault="00510DE2" w:rsidP="008D7880">
            <w:pPr>
              <w:pStyle w:val="DecimalAligned"/>
              <w:spacing w:line="240" w:lineRule="auto"/>
              <w:ind w:leftChars="100" w:left="21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kern w:val="2"/>
                <w:sz w:val="18"/>
                <w:szCs w:val="18"/>
              </w:rPr>
            </w:pPr>
            <w:r w:rsidRPr="00B91F6E">
              <w:rPr>
                <w:rFonts w:ascii="Arial" w:hAnsi="Arial" w:cs="Arial"/>
                <w:color w:val="auto"/>
                <w:kern w:val="2"/>
                <w:sz w:val="18"/>
                <w:szCs w:val="18"/>
              </w:rPr>
              <w:t xml:space="preserve">(days 22-28), 0.25mg/kg </w:t>
            </w:r>
          </w:p>
          <w:p w14:paraId="0DD0A40B" w14:textId="77777777" w:rsidR="00510DE2" w:rsidRPr="00B91F6E" w:rsidRDefault="00510DE2" w:rsidP="008D7880">
            <w:pPr>
              <w:pStyle w:val="DecimalAligned"/>
              <w:spacing w:line="240" w:lineRule="auto"/>
              <w:ind w:leftChars="100" w:left="21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kern w:val="2"/>
                <w:sz w:val="18"/>
                <w:szCs w:val="18"/>
              </w:rPr>
            </w:pPr>
            <w:r w:rsidRPr="00B91F6E">
              <w:rPr>
                <w:rFonts w:ascii="Arial" w:hAnsi="Arial" w:cs="Arial"/>
                <w:color w:val="auto"/>
                <w:kern w:val="2"/>
                <w:sz w:val="18"/>
                <w:szCs w:val="18"/>
              </w:rPr>
              <w:t>(days 29 – 30), and 0.125 mg/kg</w:t>
            </w:r>
          </w:p>
          <w:p w14:paraId="1831EB9A" w14:textId="0508DAC6" w:rsidR="00510DE2" w:rsidRPr="00B91F6E" w:rsidRDefault="00510DE2" w:rsidP="008D7880">
            <w:pPr>
              <w:pStyle w:val="DecimalAligned"/>
              <w:spacing w:line="240" w:lineRule="auto"/>
              <w:ind w:leftChars="100" w:left="21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kern w:val="2"/>
                <w:sz w:val="18"/>
                <w:szCs w:val="18"/>
              </w:rPr>
            </w:pPr>
            <w:r w:rsidRPr="00B91F6E">
              <w:rPr>
                <w:rFonts w:ascii="Arial" w:hAnsi="Arial" w:cs="Arial"/>
                <w:color w:val="auto"/>
                <w:kern w:val="2"/>
                <w:sz w:val="18"/>
                <w:szCs w:val="18"/>
              </w:rPr>
              <w:lastRenderedPageBreak/>
              <w:t>(days 31 -32)</w:t>
            </w:r>
            <w:r w:rsidR="00CD39B3">
              <w:rPr>
                <w:rFonts w:ascii="Arial" w:hAnsi="Arial" w:cs="Arial"/>
                <w:color w:val="auto"/>
                <w:kern w:val="2"/>
                <w:sz w:val="18"/>
                <w:szCs w:val="18"/>
              </w:rPr>
              <w:t>.</w:t>
            </w:r>
          </w:p>
        </w:tc>
      </w:tr>
      <w:tr w:rsidR="001E3B06" w14:paraId="6C685601" w14:textId="77777777" w:rsidTr="008D7880">
        <w:trPr>
          <w:trHeight w:val="1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9" w:type="pct"/>
            <w:tcBorders>
              <w:top w:val="nil"/>
              <w:left w:val="nil"/>
              <w:bottom w:val="nil"/>
              <w:right w:val="nil"/>
            </w:tcBorders>
            <w:shd w:val="clear" w:color="auto" w:fill="DEEBF6" w:themeFill="accent1" w:themeFillTint="32"/>
          </w:tcPr>
          <w:p w14:paraId="3B1C7212" w14:textId="15BE78D2" w:rsidR="001E3B06" w:rsidRPr="001E3B06" w:rsidRDefault="001E3B06" w:rsidP="001E3B06">
            <w:pPr>
              <w:widowControl/>
              <w:rPr>
                <w:rFonts w:ascii="Arial" w:hAnsi="Arial" w:cs="Arial"/>
                <w:b w:val="0"/>
                <w:bCs w:val="0"/>
                <w:color w:val="000000" w:themeColor="text1"/>
                <w:sz w:val="18"/>
              </w:rPr>
            </w:pPr>
            <w:r w:rsidRPr="001E3B06">
              <w:rPr>
                <w:rFonts w:ascii="Arial" w:hAnsi="Arial" w:cs="Arial"/>
                <w:b w:val="0"/>
                <w:bCs w:val="0"/>
                <w:color w:val="000000" w:themeColor="text1"/>
                <w:sz w:val="18"/>
              </w:rPr>
              <w:lastRenderedPageBreak/>
              <w:t>Seam et</w:t>
            </w:r>
            <w:r w:rsidR="00257816">
              <w:rPr>
                <w:rFonts w:ascii="Arial" w:hAnsi="Arial" w:cs="Arial"/>
                <w:b w:val="0"/>
                <w:bCs w:val="0"/>
                <w:color w:val="000000" w:themeColor="text1"/>
                <w:sz w:val="18"/>
              </w:rPr>
              <w:t xml:space="preserve"> </w:t>
            </w:r>
            <w:r w:rsidRPr="001E3B06">
              <w:rPr>
                <w:rFonts w:ascii="Arial" w:hAnsi="Arial" w:cs="Arial"/>
                <w:b w:val="0"/>
                <w:bCs w:val="0"/>
                <w:color w:val="000000" w:themeColor="text1"/>
                <w:sz w:val="18"/>
              </w:rPr>
              <w:t>al</w:t>
            </w:r>
            <w:r w:rsidR="00257816">
              <w:rPr>
                <w:rFonts w:ascii="Arial" w:hAnsi="Arial" w:cs="Arial"/>
                <w:b w:val="0"/>
                <w:bCs w:val="0"/>
                <w:color w:val="000000" w:themeColor="text1"/>
                <w:sz w:val="18"/>
              </w:rPr>
              <w:t>.</w:t>
            </w:r>
            <w:r>
              <w:rPr>
                <w:rFonts w:ascii="Arial" w:hAnsi="Arial" w:cs="Arial"/>
                <w:b w:val="0"/>
                <w:bCs w:val="0"/>
                <w:color w:val="000000" w:themeColor="text1"/>
                <w:sz w:val="18"/>
              </w:rPr>
              <w:t xml:space="preserve">     79     </w:t>
            </w:r>
            <w:r w:rsidR="00257816">
              <w:rPr>
                <w:rFonts w:ascii="Arial" w:hAnsi="Arial" w:cs="Arial"/>
                <w:b w:val="0"/>
                <w:bCs w:val="0"/>
                <w:color w:val="000000" w:themeColor="text1"/>
                <w:sz w:val="18"/>
              </w:rPr>
              <w:t xml:space="preserve"> </w:t>
            </w:r>
            <w:r>
              <w:rPr>
                <w:rFonts w:ascii="Arial" w:hAnsi="Arial" w:cs="Arial"/>
                <w:b w:val="0"/>
                <w:bCs w:val="0"/>
                <w:color w:val="000000" w:themeColor="text1"/>
                <w:sz w:val="18"/>
              </w:rPr>
              <w:t>CS:49.7</w:t>
            </w:r>
          </w:p>
          <w:p w14:paraId="1068B0DA" w14:textId="20F95DD2" w:rsidR="001E3B06" w:rsidRPr="001E3B06" w:rsidRDefault="001E3B06" w:rsidP="001E3B06">
            <w:pPr>
              <w:widowControl/>
              <w:rPr>
                <w:rFonts w:ascii="宋体" w:eastAsia="宋体" w:hAnsi="宋体" w:cs="Arial"/>
                <w:sz w:val="18"/>
                <w:szCs w:val="18"/>
              </w:rPr>
            </w:pPr>
            <w:r w:rsidRPr="001E3B06">
              <w:rPr>
                <w:rFonts w:ascii="Arial" w:hAnsi="Arial" w:cs="Arial"/>
                <w:b w:val="0"/>
                <w:bCs w:val="0"/>
                <w:color w:val="000000" w:themeColor="text1"/>
                <w:sz w:val="18"/>
              </w:rPr>
              <w:t>2012</w:t>
            </w:r>
            <w:r>
              <w:rPr>
                <w:rFonts w:ascii="宋体" w:eastAsia="宋体" w:hAnsi="宋体"/>
                <w:sz w:val="18"/>
              </w:rPr>
              <w:t xml:space="preserve">               </w:t>
            </w:r>
            <w:r w:rsidRPr="001E3B06">
              <w:rPr>
                <w:rFonts w:ascii="Arial" w:hAnsi="Arial" w:cs="Arial"/>
                <w:b w:val="0"/>
                <w:bCs w:val="0"/>
                <w:color w:val="000000" w:themeColor="text1"/>
                <w:sz w:val="18"/>
              </w:rPr>
              <w:t xml:space="preserve"> </w:t>
            </w:r>
            <w:r w:rsidR="00176039">
              <w:rPr>
                <w:rFonts w:ascii="Arial" w:hAnsi="Arial" w:cs="Arial"/>
                <w:b w:val="0"/>
                <w:bCs w:val="0"/>
                <w:color w:val="000000" w:themeColor="text1"/>
                <w:sz w:val="18"/>
              </w:rPr>
              <w:t xml:space="preserve">   </w:t>
            </w:r>
            <w:r w:rsidRPr="001E3B06">
              <w:rPr>
                <w:rFonts w:ascii="Arial" w:hAnsi="Arial" w:cs="Arial"/>
                <w:b w:val="0"/>
                <w:bCs w:val="0"/>
                <w:color w:val="000000" w:themeColor="text1"/>
                <w:sz w:val="18"/>
              </w:rPr>
              <w:t>PC:</w:t>
            </w:r>
            <w:r>
              <w:rPr>
                <w:rFonts w:ascii="Arial" w:hAnsi="Arial" w:cs="Arial"/>
                <w:b w:val="0"/>
                <w:bCs w:val="0"/>
                <w:color w:val="000000" w:themeColor="text1"/>
                <w:sz w:val="18"/>
              </w:rPr>
              <w:t>53.9</w:t>
            </w:r>
          </w:p>
        </w:tc>
        <w:tc>
          <w:tcPr>
            <w:tcW w:w="1139" w:type="pct"/>
            <w:tcBorders>
              <w:top w:val="nil"/>
              <w:bottom w:val="nil"/>
              <w:right w:val="nil"/>
            </w:tcBorders>
            <w:shd w:val="clear" w:color="auto" w:fill="DEEBF6" w:themeFill="accent1" w:themeFillTint="32"/>
          </w:tcPr>
          <w:p w14:paraId="1B55606E" w14:textId="6547D5C5" w:rsidR="001E3B06" w:rsidRPr="00295EB3" w:rsidRDefault="001E3B06" w:rsidP="008D7880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95EB3">
              <w:rPr>
                <w:rFonts w:ascii="Arial" w:hAnsi="Arial" w:cs="Arial"/>
                <w:color w:val="000000" w:themeColor="text1"/>
                <w:sz w:val="18"/>
                <w:szCs w:val="18"/>
              </w:rPr>
              <w:t>Patients in both arms of the clinical study received mechanical ventilation for ARDS based on the standard practice at the time of enrollment.</w:t>
            </w:r>
          </w:p>
        </w:tc>
        <w:tc>
          <w:tcPr>
            <w:tcW w:w="2461" w:type="pct"/>
            <w:tcBorders>
              <w:top w:val="nil"/>
              <w:bottom w:val="nil"/>
              <w:right w:val="nil"/>
            </w:tcBorders>
            <w:shd w:val="clear" w:color="auto" w:fill="DEEBF6" w:themeFill="accent1" w:themeFillTint="32"/>
          </w:tcPr>
          <w:p w14:paraId="236BB201" w14:textId="30F3F1EC" w:rsidR="001E3B06" w:rsidRPr="00295EB3" w:rsidRDefault="008B6C6D" w:rsidP="001E3B06">
            <w:pPr>
              <w:pStyle w:val="DecimalAligned"/>
              <w:spacing w:line="240" w:lineRule="auto"/>
              <w:ind w:leftChars="100" w:left="21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M</w:t>
            </w:r>
            <w:r w:rsidR="001E3B06" w:rsidRPr="00295EB3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ethylprednisolone infusion       </w:t>
            </w:r>
            <w:r w:rsidR="00525E4B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 </w:t>
            </w:r>
            <w:r w:rsidR="00DC2ADB">
              <w:rPr>
                <w:rFonts w:ascii="Arial" w:hAnsi="Arial" w:cs="Arial"/>
                <w:color w:val="000000" w:themeColor="text1"/>
                <w:sz w:val="18"/>
                <w:szCs w:val="18"/>
              </w:rPr>
              <w:t>28</w:t>
            </w:r>
            <w:r w:rsidR="001E3B06" w:rsidRPr="00295EB3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days         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B</w:t>
            </w:r>
            <w:r w:rsidR="001E3B06" w:rsidRPr="00295EB3">
              <w:rPr>
                <w:rFonts w:ascii="Arial" w:hAnsi="Arial" w:cs="Arial"/>
                <w:color w:val="000000" w:themeColor="text1"/>
                <w:sz w:val="18"/>
                <w:szCs w:val="18"/>
              </w:rPr>
              <w:t>iomarkers</w:t>
            </w:r>
          </w:p>
          <w:p w14:paraId="4AA1139F" w14:textId="77777777" w:rsidR="001E3B06" w:rsidRPr="00295EB3" w:rsidRDefault="001E3B06" w:rsidP="008D7880">
            <w:pPr>
              <w:pStyle w:val="DecimalAligned"/>
              <w:spacing w:line="240" w:lineRule="auto"/>
              <w:ind w:leftChars="100" w:left="21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95EB3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(1 mg/kg/day for 14 days and </w:t>
            </w:r>
          </w:p>
          <w:p w14:paraId="35612F82" w14:textId="7AD77CA7" w:rsidR="001E3B06" w:rsidRPr="00295EB3" w:rsidRDefault="001E3B06" w:rsidP="008D7880">
            <w:pPr>
              <w:pStyle w:val="DecimalAligned"/>
              <w:spacing w:line="240" w:lineRule="auto"/>
              <w:ind w:leftChars="100" w:left="21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kern w:val="2"/>
                <w:sz w:val="18"/>
                <w:szCs w:val="18"/>
              </w:rPr>
            </w:pPr>
            <w:r w:rsidRPr="00295EB3">
              <w:rPr>
                <w:rFonts w:ascii="Arial" w:hAnsi="Arial" w:cs="Arial"/>
                <w:color w:val="000000" w:themeColor="text1"/>
                <w:sz w:val="18"/>
                <w:szCs w:val="18"/>
              </w:rPr>
              <w:t>then tapered over 2 weeks)</w:t>
            </w:r>
            <w:r w:rsidR="00CD39B3">
              <w:rPr>
                <w:rFonts w:ascii="Arial" w:hAnsi="Arial" w:cs="Arial"/>
                <w:color w:val="000000" w:themeColor="text1"/>
                <w:sz w:val="18"/>
                <w:szCs w:val="18"/>
              </w:rPr>
              <w:t>.</w:t>
            </w:r>
          </w:p>
        </w:tc>
      </w:tr>
    </w:tbl>
    <w:p w14:paraId="37C886E4" w14:textId="0AB8885B" w:rsidR="00B6392B" w:rsidRDefault="00B6392B" w:rsidP="007A7984">
      <w:pPr>
        <w:rPr>
          <w:rFonts w:ascii="等线" w:eastAsia="等线" w:hAnsi="等线"/>
          <w:b/>
          <w:bCs/>
          <w:color w:val="000000"/>
          <w:sz w:val="22"/>
        </w:rPr>
      </w:pPr>
    </w:p>
    <w:p w14:paraId="0A298C90" w14:textId="14518670" w:rsidR="001E3B06" w:rsidRDefault="001E3B06"/>
    <w:sectPr w:rsidR="001E3B06" w:rsidSect="00510DE2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83FB33" w14:textId="77777777" w:rsidR="007B2DF2" w:rsidRDefault="007B2DF2" w:rsidP="00510DE2">
      <w:r>
        <w:separator/>
      </w:r>
    </w:p>
  </w:endnote>
  <w:endnote w:type="continuationSeparator" w:id="0">
    <w:p w14:paraId="582EBBD6" w14:textId="77777777" w:rsidR="007B2DF2" w:rsidRDefault="007B2DF2" w:rsidP="00510D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BD1F8E" w14:textId="77777777" w:rsidR="007B2DF2" w:rsidRDefault="007B2DF2" w:rsidP="00510DE2">
      <w:r>
        <w:separator/>
      </w:r>
    </w:p>
  </w:footnote>
  <w:footnote w:type="continuationSeparator" w:id="0">
    <w:p w14:paraId="2CFD6474" w14:textId="77777777" w:rsidR="007B2DF2" w:rsidRDefault="007B2DF2" w:rsidP="00510D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1B91A8E"/>
    <w:multiLevelType w:val="hybridMultilevel"/>
    <w:tmpl w:val="CD64F816"/>
    <w:lvl w:ilvl="0" w:tplc="2454082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KY.MR.DATA{93EBA3E8-6F3A-4856-9B16-47EAA13064B5}11874" w:val="&lt;KyMRNote dbid=&quot;{93EBA3E8-6F3A-4856-9B16-47EAA13064B5}&quot; recid=&quot;11874&quot;&gt;&lt;Data&gt;&lt;Field id=&quot;AccessNum&quot;&gt;&lt;/Field&gt;&lt;Field id=&quot;Author&quot; FirstData=&quot;1&quot; FirstStyle=&quot;458752&quot; OtherStyle=&quot;0&quot;&gt;Seam N.;Meduri G.U.;Wang H.;Nylen E.S.;Sun J.;Schultz M.J.;Tropea M.;Suffredini A.F. &lt;/Field&gt;&lt;Field id=&quot;AuthorTrans&quot;&gt;&lt;/Field&gt;&lt;Field id=&quot;DOI&quot;&gt; http://dx.doi.org/10.1097/CCM.0b013e318232da5e&lt;/Field&gt;&lt;Field id=&quot;Editor&quot;&gt;&lt;/Field&gt;&lt;Field id=&quot;FmtTitle&quot;&gt;&lt;/Field&gt;&lt;Field id=&quot;Issue&quot;&gt;2&lt;/Field&gt;&lt;Field id=&quot;LIID&quot;&gt;11874&lt;/Field&gt;&lt;Field id=&quot;Magazine&quot;&gt;Critical Care Medicine&lt;/Field&gt;&lt;Field id=&quot;MagazineAB&quot;&gt;Crit. Care Med.&lt;/Field&gt;&lt;Field id=&quot;MagazineTrans&quot;&gt;&lt;/Field&gt;&lt;Field id=&quot;PageNum&quot;&gt;495&lt;/Field&gt;&lt;Field id=&quot;PubDate&quot;&gt;&lt;/Field&gt;&lt;Field id=&quot;PubPlace&quot;&gt;United States&lt;/Field&gt;&lt;Field id=&quot;PubPlaceTrans&quot;&gt;&lt;/Field&gt;&lt;Field id=&quot;PubYear&quot;&gt;2012&lt;/Field&gt;&lt;Field id=&quot;Publisher&quot;&gt;Lippincott Williams and Wilkins (530 Walnut Street,P O Box 327, Philadelphia PA 19106-3621, United States)&lt;/Field&gt;&lt;Field id=&quot;PublisherTrans&quot;&gt;&lt;/Field&gt;&lt;Field id=&quot;TITrans&quot;&gt;&lt;/Field&gt;&lt;Field id=&quot;Title&quot;&gt;Effects of methylprednisolone infusion on markers of inflammation, coagulation, and angiogenesis in early acute respiratory distress syndrome&lt;/Field&gt;&lt;Field id=&quot;Translator&quot;&gt;&lt;/Field&gt;&lt;Field id=&quot;Type&quot;&gt;{041D4F77-279E-4405-0002-4388361B9CFF}&lt;/Field&gt;&lt;Field id=&quot;Version&quot;&gt;&lt;/Field&gt;&lt;Field id=&quot;Vol&quot;&gt;40&lt;/Field&gt;&lt;Field id=&quot;Author2&quot;&gt;Seam,N;Meduri,GU;Wang,H;&lt;/Field&gt;&lt;/Data&gt;&lt;Ref&gt;&lt;Display&gt;&lt;Text StringText=&quot;「RefIndex」&quot; StringTextOri=&quot;「RefIndex」&quot; SuperScript=&quot;true&quot;/&gt;&lt;/Display&gt;&lt;/Ref&gt;&lt;Doc&gt;&lt;Display&gt;&lt;Text StringText=&quot;Seam N, Meduri GU, Wang H, et al.&quot; StringGroup=&quot;Author&quot;/&gt;_x000d__x000a__x0009__x0009__x0009_&lt;Text StringText=&quot; &quot; StringGroup=&quot;Author&quot;/&gt;_x000d__x000a__x0009__x0009__x0009_&lt;Text StringText=&quot;Effects of methylprednisolone infusion on markers of inflammation, coagulation, and angiogenesis in early acute respiratory distress syndrome&quot; StringGroup=&quot;Title&quot;/&gt;_x000d__x000a__x0009__x0009__x0009_&lt;Text StringText=&quot;. &quot; StringGroup=&quot;Title&quot;/&gt;_x000d__x000a__x0009__x0009__x0009_&lt;Text StringText=&quot;CRITICAL CARE MEDICINE&quot; StringGroup=&quot;Magazine&quot;/&gt;_x000d__x000a__x0009__x0009__x0009_&lt;Text StringText=&quot;. &quot; StringGroup=&quot;Magazine&quot;/&gt;_x000d__x000a__x0009__x0009__x0009_&lt;Text StringText=&quot;2012&quot; StringGroup=&quot;PubYear&quot;/&gt;_x000d__x000a__x0009__x0009__x0009_&lt;Text StringText=&quot;. &quot; StringGroup=&quot;PubYear&quot;/&gt;_x000d__x000a__x0009__x0009__x0009_&lt;Text StringText=&quot;40&quot; StringGroup=&quot;Vol&quot;/&gt;_x000d__x000a__x0009__x0009__x0009_&lt;Text StringText=&quot;(&quot; StringGroup=&quot;Issue&quot;/&gt;_x000d__x000a__x0009__x0009__x0009_&lt;Text StringText=&quot;2&quot; StringGroup=&quot;Issue&quot;/&gt;_x000d__x000a__x0009__x0009__x0009_&lt;Text StringText=&quot;)&quot; StringGroup=&quot;Issue&quot;/&gt;_x000d__x000a__x0009__x0009__x0009_&lt;Text StringText=&quot;: &quot; StringGroup=&quot;PageNum&quot;/&gt;_x000d__x000a__x0009__x0009__x0009_&lt;Text StringText=&quot;495&quot; StringGroup=&quot;PageNum&quot;/&gt;_x000d__x000a__x0009__x0009__x0009_&lt;Text StringText=&quot;.&quot; StringGroup=&quot;none&quot;/&gt;_x000d__x000a__x0009__x0009_&lt;/Display&gt;&lt;/Doc&gt;&lt;/KyMRNote&gt;"/>
    <w:docVar w:name="KY_MEDREF_DOCUID" w:val="{FD6000F1-FDB7-4781-877A-D2A0AD39EEC8}"/>
    <w:docVar w:name="KY_MEDREF_VERSION" w:val="3"/>
  </w:docVars>
  <w:rsids>
    <w:rsidRoot w:val="00A54AE4"/>
    <w:rsid w:val="00017F6E"/>
    <w:rsid w:val="0002034D"/>
    <w:rsid w:val="00071E02"/>
    <w:rsid w:val="00074A43"/>
    <w:rsid w:val="000D6DE6"/>
    <w:rsid w:val="001144F7"/>
    <w:rsid w:val="00163F19"/>
    <w:rsid w:val="00176039"/>
    <w:rsid w:val="001A1908"/>
    <w:rsid w:val="001E3B06"/>
    <w:rsid w:val="00237E2F"/>
    <w:rsid w:val="00242CB8"/>
    <w:rsid w:val="00257816"/>
    <w:rsid w:val="00277127"/>
    <w:rsid w:val="00295EB3"/>
    <w:rsid w:val="002C05DA"/>
    <w:rsid w:val="002D3B07"/>
    <w:rsid w:val="002F0FEA"/>
    <w:rsid w:val="003111DD"/>
    <w:rsid w:val="00337C99"/>
    <w:rsid w:val="00351C96"/>
    <w:rsid w:val="00356828"/>
    <w:rsid w:val="003800BB"/>
    <w:rsid w:val="003C1E3A"/>
    <w:rsid w:val="003F39C4"/>
    <w:rsid w:val="004251CD"/>
    <w:rsid w:val="004A43AB"/>
    <w:rsid w:val="004E1963"/>
    <w:rsid w:val="00510DE2"/>
    <w:rsid w:val="00525E4B"/>
    <w:rsid w:val="006138EB"/>
    <w:rsid w:val="0064398A"/>
    <w:rsid w:val="00653F46"/>
    <w:rsid w:val="00665D33"/>
    <w:rsid w:val="006A1CF6"/>
    <w:rsid w:val="006A5EC9"/>
    <w:rsid w:val="00741B33"/>
    <w:rsid w:val="007A5FB9"/>
    <w:rsid w:val="007A7984"/>
    <w:rsid w:val="007B2DF2"/>
    <w:rsid w:val="007B79B0"/>
    <w:rsid w:val="007C266C"/>
    <w:rsid w:val="007D4D3F"/>
    <w:rsid w:val="007E69FF"/>
    <w:rsid w:val="0086155A"/>
    <w:rsid w:val="00864AB6"/>
    <w:rsid w:val="008862B8"/>
    <w:rsid w:val="008B6C6D"/>
    <w:rsid w:val="008F2979"/>
    <w:rsid w:val="00981845"/>
    <w:rsid w:val="009A4D26"/>
    <w:rsid w:val="00A54AE4"/>
    <w:rsid w:val="00B11E35"/>
    <w:rsid w:val="00B6392B"/>
    <w:rsid w:val="00B84677"/>
    <w:rsid w:val="00BD7CCD"/>
    <w:rsid w:val="00CD39B3"/>
    <w:rsid w:val="00D56A7A"/>
    <w:rsid w:val="00D930CB"/>
    <w:rsid w:val="00DC2ADB"/>
    <w:rsid w:val="00DE58BF"/>
    <w:rsid w:val="00E76C1A"/>
    <w:rsid w:val="00EB2538"/>
    <w:rsid w:val="00EC2893"/>
    <w:rsid w:val="00EC32B9"/>
    <w:rsid w:val="00F379B5"/>
    <w:rsid w:val="00FB1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A667C5"/>
  <w15:chartTrackingRefBased/>
  <w15:docId w15:val="{12AE3F89-5C49-4024-BC85-548684F23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0DE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10DE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10DE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10DE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10DE2"/>
    <w:rPr>
      <w:sz w:val="18"/>
      <w:szCs w:val="18"/>
    </w:rPr>
  </w:style>
  <w:style w:type="table" w:styleId="-1">
    <w:name w:val="Light Shading Accent 1"/>
    <w:basedOn w:val="a1"/>
    <w:uiPriority w:val="60"/>
    <w:qFormat/>
    <w:rsid w:val="00510DE2"/>
    <w:rPr>
      <w:color w:val="2E74B5" w:themeColor="accent1" w:themeShade="BF"/>
      <w:kern w:val="0"/>
      <w:sz w:val="22"/>
      <w:szCs w:val="20"/>
    </w:rPr>
    <w:tblPr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paragraph" w:customStyle="1" w:styleId="DecimalAligned">
    <w:name w:val="Decimal Aligned"/>
    <w:basedOn w:val="a"/>
    <w:uiPriority w:val="40"/>
    <w:qFormat/>
    <w:rsid w:val="00510DE2"/>
    <w:pPr>
      <w:widowControl/>
      <w:tabs>
        <w:tab w:val="decimal" w:pos="360"/>
      </w:tabs>
      <w:spacing w:after="200" w:line="276" w:lineRule="auto"/>
      <w:jc w:val="left"/>
    </w:pPr>
    <w:rPr>
      <w:rFonts w:cs="Times New Roman"/>
      <w:kern w:val="0"/>
      <w:sz w:val="22"/>
    </w:rPr>
  </w:style>
  <w:style w:type="table" w:styleId="a7">
    <w:name w:val="Table Grid"/>
    <w:basedOn w:val="a1"/>
    <w:uiPriority w:val="39"/>
    <w:qFormat/>
    <w:rsid w:val="007A7984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D7CCD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BD7CCD"/>
    <w:rPr>
      <w:sz w:val="18"/>
      <w:szCs w:val="18"/>
    </w:rPr>
  </w:style>
  <w:style w:type="paragraph" w:styleId="aa">
    <w:name w:val="List Paragraph"/>
    <w:basedOn w:val="a"/>
    <w:uiPriority w:val="34"/>
    <w:qFormat/>
    <w:rsid w:val="00CD39B3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4</Pages>
  <Words>901</Words>
  <Characters>5141</Characters>
  <Application>Microsoft Office Word</Application>
  <DocSecurity>0</DocSecurity>
  <Lines>42</Lines>
  <Paragraphs>12</Paragraphs>
  <ScaleCrop>false</ScaleCrop>
  <Company/>
  <LinksUpToDate>false</LinksUpToDate>
  <CharactersWithSpaces>6030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46</cp:revision>
  <dcterms:created xsi:type="dcterms:W3CDTF">2022-04-19T03:20:00Z</dcterms:created>
  <dcterms:modified xsi:type="dcterms:W3CDTF">2022-08-24T03:15:00Z</dcterms:modified>
</cp:coreProperties>
</file>