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78053" w14:textId="2156ED5E" w:rsidR="00180EC7" w:rsidRPr="00C2310E" w:rsidRDefault="00877D51" w:rsidP="007706CA">
      <w:pPr>
        <w:suppressLineNumbers/>
        <w:jc w:val="center"/>
        <w:rPr>
          <w:rFonts w:ascii="Arial" w:hAnsi="Arial" w:cs="Arial"/>
          <w:b/>
          <w:bCs/>
          <w:sz w:val="22"/>
          <w:szCs w:val="22"/>
        </w:rPr>
      </w:pPr>
      <w:r w:rsidRPr="00C2310E">
        <w:rPr>
          <w:rFonts w:ascii="Arial" w:hAnsi="Arial" w:cs="Arial"/>
          <w:b/>
          <w:bCs/>
          <w:sz w:val="22"/>
          <w:szCs w:val="22"/>
        </w:rPr>
        <w:t xml:space="preserve">SUPPLEMENTAL </w:t>
      </w:r>
      <w:r w:rsidR="00823F64" w:rsidRPr="00C2310E">
        <w:rPr>
          <w:rFonts w:ascii="Arial" w:hAnsi="Arial" w:cs="Arial"/>
          <w:b/>
          <w:bCs/>
          <w:sz w:val="22"/>
          <w:szCs w:val="22"/>
        </w:rPr>
        <w:t>M</w:t>
      </w:r>
      <w:r w:rsidR="00823F64">
        <w:rPr>
          <w:rFonts w:ascii="Arial" w:hAnsi="Arial" w:cs="Arial"/>
          <w:b/>
          <w:bCs/>
          <w:sz w:val="22"/>
          <w:szCs w:val="22"/>
        </w:rPr>
        <w:t>ETHODS</w:t>
      </w:r>
    </w:p>
    <w:p w14:paraId="5C3B6B2E" w14:textId="6E8B9FCC" w:rsidR="00877D51" w:rsidRPr="00C2310E" w:rsidRDefault="00877D51" w:rsidP="007706CA">
      <w:pPr>
        <w:suppressLineNumbers/>
        <w:rPr>
          <w:rFonts w:ascii="Arial" w:hAnsi="Arial" w:cs="Arial"/>
          <w:sz w:val="22"/>
          <w:szCs w:val="22"/>
        </w:rPr>
      </w:pPr>
    </w:p>
    <w:p w14:paraId="5292FFDB" w14:textId="43B6AB4C" w:rsidR="00877D51" w:rsidRPr="00C2310E" w:rsidRDefault="00C2310E" w:rsidP="00C2310E">
      <w:pPr>
        <w:pStyle w:val="Body"/>
        <w:ind w:left="-360"/>
        <w:rPr>
          <w:rFonts w:ascii="Arial" w:hAnsi="Arial" w:cs="Arial"/>
          <w:b/>
          <w:bCs/>
        </w:rPr>
      </w:pPr>
      <w:r w:rsidRPr="00C2310E">
        <w:rPr>
          <w:rFonts w:ascii="Arial" w:hAnsi="Arial" w:cs="Arial"/>
          <w:b/>
          <w:bCs/>
        </w:rPr>
        <w:t xml:space="preserve">1. </w:t>
      </w:r>
      <w:r w:rsidR="00877D51" w:rsidRPr="00C2310E">
        <w:rPr>
          <w:rFonts w:ascii="Arial" w:hAnsi="Arial" w:cs="Arial"/>
          <w:b/>
          <w:bCs/>
        </w:rPr>
        <w:t>Sampl</w:t>
      </w:r>
      <w:r w:rsidR="002E20BE">
        <w:rPr>
          <w:rFonts w:ascii="Arial" w:hAnsi="Arial" w:cs="Arial"/>
          <w:b/>
          <w:bCs/>
        </w:rPr>
        <w:t>e P</w:t>
      </w:r>
      <w:r w:rsidR="00877D51" w:rsidRPr="00C2310E">
        <w:rPr>
          <w:rFonts w:ascii="Arial" w:hAnsi="Arial" w:cs="Arial"/>
          <w:b/>
          <w:bCs/>
        </w:rPr>
        <w:t xml:space="preserve">rocessing </w:t>
      </w:r>
      <w:r w:rsidR="002E20BE">
        <w:rPr>
          <w:rFonts w:ascii="Arial" w:hAnsi="Arial" w:cs="Arial"/>
          <w:b/>
          <w:bCs/>
        </w:rPr>
        <w:t>P</w:t>
      </w:r>
      <w:r w:rsidR="00877D51" w:rsidRPr="00C2310E">
        <w:rPr>
          <w:rFonts w:ascii="Arial" w:hAnsi="Arial" w:cs="Arial"/>
          <w:b/>
          <w:bCs/>
        </w:rPr>
        <w:t>ipeline</w:t>
      </w:r>
    </w:p>
    <w:p w14:paraId="6C6E44CE" w14:textId="77777777" w:rsidR="00877D51" w:rsidRPr="00C2310E" w:rsidRDefault="00877D51" w:rsidP="00877D51">
      <w:pPr>
        <w:pStyle w:val="Body"/>
        <w:rPr>
          <w:rFonts w:ascii="Arial" w:hAnsi="Arial" w:cs="Arial"/>
          <w:b/>
          <w:bCs/>
        </w:rPr>
      </w:pPr>
    </w:p>
    <w:p w14:paraId="5D528147" w14:textId="571F7413" w:rsidR="00877D51" w:rsidRPr="00C2310E" w:rsidRDefault="00877D51" w:rsidP="00877D51">
      <w:pPr>
        <w:pStyle w:val="Body"/>
        <w:rPr>
          <w:rFonts w:ascii="Arial" w:hAnsi="Arial" w:cs="Arial"/>
          <w:b/>
          <w:bCs/>
        </w:rPr>
      </w:pPr>
      <w:r w:rsidRPr="00C2310E">
        <w:rPr>
          <w:rFonts w:ascii="Arial" w:hAnsi="Arial" w:cs="Arial"/>
          <w:b/>
          <w:bCs/>
          <w:i/>
          <w:iCs/>
        </w:rPr>
        <w:t xml:space="preserve">Analysis </w:t>
      </w:r>
      <w:r w:rsidR="002E20BE">
        <w:rPr>
          <w:rFonts w:ascii="Arial" w:hAnsi="Arial" w:cs="Arial"/>
          <w:b/>
          <w:bCs/>
          <w:i/>
          <w:iCs/>
        </w:rPr>
        <w:t>T</w:t>
      </w:r>
      <w:r w:rsidRPr="00C2310E">
        <w:rPr>
          <w:rFonts w:ascii="Arial" w:hAnsi="Arial" w:cs="Arial"/>
          <w:b/>
          <w:bCs/>
          <w:i/>
          <w:iCs/>
        </w:rPr>
        <w:t>ubes</w:t>
      </w:r>
      <w:r w:rsidRPr="00C2310E">
        <w:rPr>
          <w:rFonts w:ascii="Arial" w:hAnsi="Arial" w:cs="Arial"/>
          <w:b/>
          <w:bCs/>
        </w:rPr>
        <w:t>:</w:t>
      </w:r>
    </w:p>
    <w:p w14:paraId="4136771B" w14:textId="77777777" w:rsidR="00877D51" w:rsidRPr="00C2310E" w:rsidRDefault="00877D51" w:rsidP="00877D51">
      <w:pPr>
        <w:pStyle w:val="Body"/>
        <w:numPr>
          <w:ilvl w:val="0"/>
          <w:numId w:val="1"/>
        </w:numPr>
        <w:rPr>
          <w:rFonts w:ascii="Arial" w:eastAsia="Helvetica" w:hAnsi="Arial" w:cs="Arial"/>
        </w:rPr>
      </w:pPr>
      <w:r w:rsidRPr="00C2310E">
        <w:rPr>
          <w:rFonts w:ascii="Arial" w:hAnsi="Arial" w:cs="Arial"/>
        </w:rPr>
        <w:t>NIST beads</w:t>
      </w:r>
    </w:p>
    <w:p w14:paraId="61841961" w14:textId="77777777" w:rsidR="00877D51" w:rsidRPr="00C2310E" w:rsidRDefault="00877D51" w:rsidP="00877D51">
      <w:pPr>
        <w:pStyle w:val="Body"/>
        <w:numPr>
          <w:ilvl w:val="0"/>
          <w:numId w:val="2"/>
        </w:numPr>
        <w:rPr>
          <w:rFonts w:ascii="Arial" w:eastAsia="Helvetica" w:hAnsi="Arial" w:cs="Arial"/>
        </w:rPr>
      </w:pPr>
      <w:r w:rsidRPr="00C2310E">
        <w:rPr>
          <w:rFonts w:ascii="Arial" w:hAnsi="Arial" w:cs="Arial"/>
        </w:rPr>
        <w:t>Compensation tubes (one per fluorescence channel)</w:t>
      </w:r>
    </w:p>
    <w:p w14:paraId="23CE7E86" w14:textId="77777777" w:rsidR="00877D51" w:rsidRPr="00C2310E" w:rsidRDefault="00877D51" w:rsidP="00877D51">
      <w:pPr>
        <w:pStyle w:val="Body"/>
        <w:numPr>
          <w:ilvl w:val="0"/>
          <w:numId w:val="3"/>
        </w:numPr>
        <w:rPr>
          <w:rFonts w:ascii="Arial" w:eastAsia="Helvetica" w:hAnsi="Arial" w:cs="Arial"/>
        </w:rPr>
      </w:pPr>
      <w:r w:rsidRPr="00C2310E">
        <w:rPr>
          <w:rFonts w:ascii="Arial" w:hAnsi="Arial" w:cs="Arial"/>
        </w:rPr>
        <w:t>Patient single-cell suspension (4 tubes):</w:t>
      </w:r>
    </w:p>
    <w:p w14:paraId="43D89DD1" w14:textId="77777777" w:rsidR="00877D51" w:rsidRPr="00C2310E" w:rsidRDefault="00877D51" w:rsidP="00877D51">
      <w:pPr>
        <w:pStyle w:val="Body"/>
        <w:numPr>
          <w:ilvl w:val="1"/>
          <w:numId w:val="4"/>
        </w:numPr>
        <w:rPr>
          <w:rFonts w:ascii="Arial" w:eastAsia="Helvetica" w:hAnsi="Arial" w:cs="Arial"/>
        </w:rPr>
      </w:pPr>
      <w:r w:rsidRPr="00C2310E">
        <w:rPr>
          <w:rFonts w:ascii="Arial" w:hAnsi="Arial" w:cs="Arial"/>
        </w:rPr>
        <w:t>Unstained as control for PE-anti-CD45, and TCPP</w:t>
      </w:r>
    </w:p>
    <w:p w14:paraId="682B2B2C" w14:textId="77777777" w:rsidR="00877D51" w:rsidRPr="00C2310E" w:rsidRDefault="00877D51" w:rsidP="00877D51">
      <w:pPr>
        <w:pStyle w:val="Body"/>
        <w:numPr>
          <w:ilvl w:val="1"/>
          <w:numId w:val="5"/>
        </w:numPr>
        <w:rPr>
          <w:rFonts w:ascii="Arial" w:eastAsia="Helvetica" w:hAnsi="Arial" w:cs="Arial"/>
        </w:rPr>
      </w:pPr>
      <w:r w:rsidRPr="00C2310E">
        <w:rPr>
          <w:rFonts w:ascii="Arial" w:hAnsi="Arial" w:cs="Arial"/>
        </w:rPr>
        <w:t>Isotype control stained with FVS510 (viability), PE-anti-CD45, PE-CF594 isotype, A488 isotype, FITC isotype</w:t>
      </w:r>
    </w:p>
    <w:p w14:paraId="5B24256D" w14:textId="77777777" w:rsidR="00877D51" w:rsidRPr="00C2310E" w:rsidRDefault="00877D51" w:rsidP="00877D51">
      <w:pPr>
        <w:pStyle w:val="Body"/>
        <w:numPr>
          <w:ilvl w:val="1"/>
          <w:numId w:val="6"/>
        </w:numPr>
        <w:rPr>
          <w:rFonts w:ascii="Arial" w:eastAsia="Helvetica" w:hAnsi="Arial" w:cs="Arial"/>
        </w:rPr>
      </w:pPr>
      <w:r w:rsidRPr="00C2310E">
        <w:rPr>
          <w:rFonts w:ascii="Arial" w:hAnsi="Arial" w:cs="Arial"/>
        </w:rPr>
        <w:t>"Blood" stained with TCPP, FVS510, PE-anti-CD45, PE-CF594-anti-CD206, A488-anti-CD3, FITC-anti-CD66b, A488-anti-CD19 (note: A488 and FITC read out on the same channel resulting in a combined CD66b/CD19/CD3 signal)</w:t>
      </w:r>
    </w:p>
    <w:p w14:paraId="14BCBCC3" w14:textId="77777777" w:rsidR="00877D51" w:rsidRPr="00C2310E" w:rsidRDefault="00877D51" w:rsidP="00877D51">
      <w:pPr>
        <w:pStyle w:val="Body"/>
        <w:numPr>
          <w:ilvl w:val="1"/>
          <w:numId w:val="7"/>
        </w:numPr>
        <w:rPr>
          <w:rFonts w:ascii="Arial" w:eastAsia="Helvetica" w:hAnsi="Arial" w:cs="Arial"/>
        </w:rPr>
      </w:pPr>
      <w:r w:rsidRPr="00C2310E">
        <w:rPr>
          <w:rFonts w:ascii="Arial" w:hAnsi="Arial" w:cs="Arial"/>
        </w:rPr>
        <w:t>"Epithelial" stained with TCPP, FVS510, PE-anti-CD45, PE-CF594-anti-EpCAM (epithelial cell adhesion molecule), A488-anti-PanCK (pan-cytokeratin)</w:t>
      </w:r>
    </w:p>
    <w:p w14:paraId="21592DBE" w14:textId="77777777" w:rsidR="006359FA" w:rsidRDefault="006359FA" w:rsidP="00877D51">
      <w:pPr>
        <w:pStyle w:val="Body"/>
        <w:rPr>
          <w:rFonts w:ascii="Arial" w:hAnsi="Arial" w:cs="Arial"/>
          <w:b/>
          <w:bCs/>
          <w:i/>
          <w:iCs/>
        </w:rPr>
      </w:pPr>
    </w:p>
    <w:p w14:paraId="4C50DD0B" w14:textId="77777777" w:rsidR="006359FA" w:rsidRDefault="006359FA" w:rsidP="00877D51">
      <w:pPr>
        <w:pStyle w:val="Body"/>
        <w:rPr>
          <w:rFonts w:ascii="Arial" w:hAnsi="Arial" w:cs="Arial"/>
          <w:b/>
          <w:bCs/>
          <w:i/>
          <w:iCs/>
        </w:rPr>
      </w:pPr>
    </w:p>
    <w:p w14:paraId="17E98F7C" w14:textId="253F9267" w:rsidR="00877D51" w:rsidRDefault="00877D51" w:rsidP="00877D51">
      <w:pPr>
        <w:pStyle w:val="Body"/>
        <w:rPr>
          <w:rFonts w:ascii="Arial" w:hAnsi="Arial" w:cs="Arial"/>
          <w:b/>
          <w:bCs/>
        </w:rPr>
      </w:pPr>
      <w:r w:rsidRPr="00C2310E">
        <w:rPr>
          <w:rFonts w:ascii="Arial" w:hAnsi="Arial" w:cs="Arial"/>
          <w:b/>
          <w:bCs/>
          <w:i/>
          <w:iCs/>
        </w:rPr>
        <w:t xml:space="preserve">Analysis </w:t>
      </w:r>
      <w:r w:rsidR="002E20BE">
        <w:rPr>
          <w:rFonts w:ascii="Arial" w:hAnsi="Arial" w:cs="Arial"/>
          <w:b/>
          <w:bCs/>
          <w:i/>
          <w:iCs/>
        </w:rPr>
        <w:t>S</w:t>
      </w:r>
      <w:r w:rsidRPr="00C2310E">
        <w:rPr>
          <w:rFonts w:ascii="Arial" w:hAnsi="Arial" w:cs="Arial"/>
          <w:b/>
          <w:bCs/>
          <w:i/>
          <w:iCs/>
        </w:rPr>
        <w:t xml:space="preserve">teps for the LSRII </w:t>
      </w:r>
      <w:r w:rsidR="002E20BE">
        <w:rPr>
          <w:rFonts w:ascii="Arial" w:hAnsi="Arial" w:cs="Arial"/>
          <w:b/>
          <w:bCs/>
          <w:i/>
          <w:iCs/>
        </w:rPr>
        <w:t>F</w:t>
      </w:r>
      <w:r w:rsidRPr="00C2310E">
        <w:rPr>
          <w:rFonts w:ascii="Arial" w:hAnsi="Arial" w:cs="Arial"/>
          <w:b/>
          <w:bCs/>
          <w:i/>
          <w:iCs/>
        </w:rPr>
        <w:t xml:space="preserve">low </w:t>
      </w:r>
      <w:r w:rsidR="002E20BE">
        <w:rPr>
          <w:rFonts w:ascii="Arial" w:hAnsi="Arial" w:cs="Arial"/>
          <w:b/>
          <w:bCs/>
          <w:i/>
          <w:iCs/>
        </w:rPr>
        <w:t>C</w:t>
      </w:r>
      <w:r w:rsidRPr="00C2310E">
        <w:rPr>
          <w:rFonts w:ascii="Arial" w:hAnsi="Arial" w:cs="Arial"/>
          <w:b/>
          <w:bCs/>
          <w:i/>
          <w:iCs/>
        </w:rPr>
        <w:t>ytometer</w:t>
      </w:r>
      <w:r w:rsidRPr="00C2310E">
        <w:rPr>
          <w:rFonts w:ascii="Arial" w:hAnsi="Arial" w:cs="Arial"/>
          <w:b/>
          <w:bCs/>
          <w:i/>
          <w:iCs/>
          <w:lang w:val="sv-SE"/>
        </w:rPr>
        <w:t xml:space="preserve"> [R</w:t>
      </w:r>
      <w:r w:rsidR="002E20BE">
        <w:rPr>
          <w:rFonts w:ascii="Arial" w:hAnsi="Arial" w:cs="Arial"/>
          <w:b/>
          <w:bCs/>
          <w:i/>
          <w:iCs/>
          <w:lang w:val="sv-SE"/>
        </w:rPr>
        <w:t xml:space="preserve"> </w:t>
      </w:r>
      <w:proofErr w:type="spellStart"/>
      <w:r w:rsidR="002E20BE">
        <w:rPr>
          <w:rFonts w:ascii="Arial" w:hAnsi="Arial" w:cs="Arial"/>
          <w:b/>
          <w:bCs/>
          <w:i/>
          <w:iCs/>
          <w:lang w:val="sv-SE"/>
        </w:rPr>
        <w:t>P</w:t>
      </w:r>
      <w:r w:rsidRPr="00C2310E">
        <w:rPr>
          <w:rFonts w:ascii="Arial" w:hAnsi="Arial" w:cs="Arial"/>
          <w:b/>
          <w:bCs/>
          <w:i/>
          <w:iCs/>
          <w:lang w:val="sv-SE"/>
        </w:rPr>
        <w:t>ackage</w:t>
      </w:r>
      <w:proofErr w:type="spellEnd"/>
      <w:r w:rsidRPr="00C2310E">
        <w:rPr>
          <w:rFonts w:ascii="Arial" w:hAnsi="Arial" w:cs="Arial"/>
          <w:b/>
          <w:bCs/>
          <w:i/>
          <w:iCs/>
          <w:lang w:val="sv-SE"/>
        </w:rPr>
        <w:t>(s)]</w:t>
      </w:r>
      <w:r w:rsidRPr="00C2310E">
        <w:rPr>
          <w:rFonts w:ascii="Arial" w:hAnsi="Arial" w:cs="Arial"/>
          <w:b/>
          <w:bCs/>
        </w:rPr>
        <w:t>:</w:t>
      </w:r>
    </w:p>
    <w:p w14:paraId="12E02FBE" w14:textId="77777777" w:rsidR="006359FA" w:rsidRPr="00C2310E" w:rsidRDefault="006359FA" w:rsidP="00877D51">
      <w:pPr>
        <w:pStyle w:val="Body"/>
        <w:rPr>
          <w:rFonts w:ascii="Arial" w:hAnsi="Arial" w:cs="Arial"/>
          <w:b/>
          <w:bCs/>
        </w:rPr>
      </w:pPr>
    </w:p>
    <w:p w14:paraId="76324A6E" w14:textId="610E0FC9" w:rsidR="00877D51" w:rsidRPr="00C2310E" w:rsidRDefault="00877D51" w:rsidP="00877D51">
      <w:pPr>
        <w:pStyle w:val="Body"/>
        <w:rPr>
          <w:rFonts w:ascii="Arial" w:hAnsi="Arial" w:cs="Arial"/>
          <w:b/>
          <w:bCs/>
        </w:rPr>
      </w:pPr>
      <w:r w:rsidRPr="00EF79F7">
        <w:rPr>
          <w:rFonts w:ascii="Arial" w:hAnsi="Arial" w:cs="Arial"/>
          <w:b/>
          <w:bCs/>
        </w:rPr>
        <w:t>Note 1:</w:t>
      </w:r>
      <w:r w:rsidRPr="00EF79F7">
        <w:rPr>
          <w:rFonts w:ascii="Arial" w:hAnsi="Arial" w:cs="Arial"/>
        </w:rPr>
        <w:t xml:space="preserve"> Steps for the </w:t>
      </w:r>
      <w:proofErr w:type="spellStart"/>
      <w:r w:rsidRPr="00EF79F7">
        <w:rPr>
          <w:rFonts w:ascii="Arial" w:hAnsi="Arial" w:cs="Arial"/>
        </w:rPr>
        <w:t>Navios</w:t>
      </w:r>
      <w:proofErr w:type="spellEnd"/>
      <w:r w:rsidR="00B5724B" w:rsidRPr="00EF79F7">
        <w:rPr>
          <w:rFonts w:ascii="Arial" w:hAnsi="Arial" w:cs="Arial"/>
        </w:rPr>
        <w:t xml:space="preserve"> EX</w:t>
      </w:r>
      <w:r w:rsidRPr="00EF79F7">
        <w:rPr>
          <w:rFonts w:ascii="Arial" w:hAnsi="Arial" w:cs="Arial"/>
        </w:rPr>
        <w:t xml:space="preserve"> flow cytometer are essentially the same but adjusted for the different file format </w:t>
      </w:r>
      <w:r w:rsidR="00B5724B" w:rsidRPr="00EF79F7">
        <w:rPr>
          <w:rFonts w:ascii="Arial" w:hAnsi="Arial" w:cs="Arial"/>
        </w:rPr>
        <w:t xml:space="preserve">(i.e., LCM files for the </w:t>
      </w:r>
      <w:proofErr w:type="spellStart"/>
      <w:r w:rsidR="00B5724B" w:rsidRPr="00EF79F7">
        <w:rPr>
          <w:rFonts w:ascii="Arial" w:hAnsi="Arial" w:cs="Arial"/>
        </w:rPr>
        <w:t>Navios</w:t>
      </w:r>
      <w:proofErr w:type="spellEnd"/>
      <w:r w:rsidR="00B5724B" w:rsidRPr="00EF79F7">
        <w:rPr>
          <w:rFonts w:ascii="Arial" w:hAnsi="Arial" w:cs="Arial"/>
        </w:rPr>
        <w:t xml:space="preserve"> EX instead of </w:t>
      </w:r>
      <w:r w:rsidR="006C4C16" w:rsidRPr="00EF79F7">
        <w:rPr>
          <w:rFonts w:ascii="Arial" w:hAnsi="Arial" w:cs="Arial"/>
        </w:rPr>
        <w:t>FCS</w:t>
      </w:r>
      <w:r w:rsidR="00B5724B" w:rsidRPr="00EF79F7">
        <w:rPr>
          <w:rFonts w:ascii="Arial" w:hAnsi="Arial" w:cs="Arial"/>
        </w:rPr>
        <w:t xml:space="preserve"> files for the LSRII) </w:t>
      </w:r>
      <w:r w:rsidRPr="00EF79F7">
        <w:rPr>
          <w:rFonts w:ascii="Arial" w:hAnsi="Arial" w:cs="Arial"/>
        </w:rPr>
        <w:t>and detector sensitivity and dynamic range.</w:t>
      </w:r>
    </w:p>
    <w:p w14:paraId="025E5B9F" w14:textId="77777777" w:rsidR="00877D51" w:rsidRPr="00C2310E" w:rsidRDefault="00877D51" w:rsidP="00877D51">
      <w:pPr>
        <w:pStyle w:val="Body"/>
        <w:rPr>
          <w:rFonts w:ascii="Arial" w:hAnsi="Arial" w:cs="Arial"/>
        </w:rPr>
      </w:pPr>
      <w:r w:rsidRPr="00C2310E">
        <w:rPr>
          <w:rFonts w:ascii="Arial" w:hAnsi="Arial" w:cs="Arial"/>
          <w:b/>
          <w:bCs/>
        </w:rPr>
        <w:t>Note 2:</w:t>
      </w:r>
      <w:r w:rsidRPr="00C2310E">
        <w:rPr>
          <w:rFonts w:ascii="Arial" w:hAnsi="Arial" w:cs="Arial"/>
        </w:rPr>
        <w:t xml:space="preserve"> Gate names are indicated in </w:t>
      </w:r>
      <w:r w:rsidRPr="00C2310E">
        <w:rPr>
          <w:rFonts w:ascii="Arial" w:hAnsi="Arial" w:cs="Arial"/>
          <w:b/>
          <w:bCs/>
        </w:rPr>
        <w:t>BOLD UPPERCASE</w:t>
      </w:r>
      <w:r w:rsidRPr="00C2310E">
        <w:rPr>
          <w:rFonts w:ascii="Arial" w:hAnsi="Arial" w:cs="Arial"/>
        </w:rPr>
        <w:t>.</w:t>
      </w:r>
    </w:p>
    <w:p w14:paraId="78ED8766" w14:textId="77777777" w:rsidR="00877D51" w:rsidRPr="00C2310E" w:rsidRDefault="00877D51" w:rsidP="00877D51">
      <w:pPr>
        <w:pStyle w:val="Body"/>
        <w:rPr>
          <w:rFonts w:ascii="Arial" w:hAnsi="Arial" w:cs="Arial"/>
        </w:rPr>
      </w:pPr>
      <w:r w:rsidRPr="00C2310E">
        <w:rPr>
          <w:rFonts w:ascii="Arial" w:hAnsi="Arial" w:cs="Arial"/>
          <w:b/>
          <w:bCs/>
        </w:rPr>
        <w:t>Note 3:</w:t>
      </w:r>
      <w:r w:rsidRPr="00C2310E">
        <w:rPr>
          <w:rFonts w:ascii="Arial" w:hAnsi="Arial" w:cs="Arial"/>
        </w:rPr>
        <w:t xml:space="preserve"> Temporary gate names are indicated in </w:t>
      </w:r>
      <w:r w:rsidRPr="00C2310E">
        <w:rPr>
          <w:rFonts w:ascii="Arial" w:hAnsi="Arial" w:cs="Arial"/>
          <w:b/>
          <w:bCs/>
        </w:rPr>
        <w:t>bold lowercase</w:t>
      </w:r>
      <w:r w:rsidRPr="00C2310E">
        <w:rPr>
          <w:rFonts w:ascii="Arial" w:hAnsi="Arial" w:cs="Arial"/>
        </w:rPr>
        <w:t>.</w:t>
      </w:r>
    </w:p>
    <w:p w14:paraId="4B704D71" w14:textId="77777777" w:rsidR="00877D51" w:rsidRPr="00C2310E" w:rsidRDefault="00877D51" w:rsidP="00877D51">
      <w:pPr>
        <w:pStyle w:val="Body"/>
        <w:rPr>
          <w:rFonts w:ascii="Arial" w:hAnsi="Arial" w:cs="Arial"/>
        </w:rPr>
      </w:pPr>
      <w:r w:rsidRPr="00C2310E">
        <w:rPr>
          <w:rFonts w:ascii="Arial" w:hAnsi="Arial" w:cs="Arial"/>
          <w:b/>
          <w:bCs/>
        </w:rPr>
        <w:t>Note 4:</w:t>
      </w:r>
      <w:r w:rsidRPr="00C2310E">
        <w:rPr>
          <w:rFonts w:ascii="Arial" w:hAnsi="Arial" w:cs="Arial"/>
        </w:rPr>
        <w:t xml:space="preserve"> Calculated threshold values are in </w:t>
      </w:r>
      <w:r w:rsidRPr="00C2310E">
        <w:rPr>
          <w:rFonts w:ascii="Arial" w:hAnsi="Arial" w:cs="Arial"/>
          <w:b/>
          <w:bCs/>
          <w:i/>
          <w:iCs/>
        </w:rPr>
        <w:t>bold italics</w:t>
      </w:r>
      <w:r w:rsidRPr="00C2310E">
        <w:rPr>
          <w:rFonts w:ascii="Arial" w:hAnsi="Arial" w:cs="Arial"/>
        </w:rPr>
        <w:t>.</w:t>
      </w:r>
    </w:p>
    <w:p w14:paraId="2E57BC7F" w14:textId="77777777" w:rsidR="00877D51" w:rsidRPr="00C2310E" w:rsidRDefault="00877D51" w:rsidP="00877D51">
      <w:pPr>
        <w:pStyle w:val="Body"/>
        <w:rPr>
          <w:rFonts w:ascii="Arial" w:hAnsi="Arial" w:cs="Arial"/>
        </w:rPr>
      </w:pPr>
      <w:r w:rsidRPr="00C2310E">
        <w:rPr>
          <w:rFonts w:ascii="Arial" w:hAnsi="Arial" w:cs="Arial"/>
          <w:b/>
          <w:bCs/>
        </w:rPr>
        <w:t>Note 5</w:t>
      </w:r>
      <w:r w:rsidRPr="00C2310E">
        <w:rPr>
          <w:rFonts w:ascii="Arial" w:hAnsi="Arial" w:cs="Arial"/>
        </w:rPr>
        <w:t>: Main package(s) used for current step are indicated by [square brackets].</w:t>
      </w:r>
    </w:p>
    <w:p w14:paraId="76E722CF" w14:textId="77777777" w:rsidR="00877D51" w:rsidRPr="00C2310E" w:rsidRDefault="00877D51" w:rsidP="00877D51">
      <w:pPr>
        <w:pStyle w:val="Body"/>
        <w:rPr>
          <w:rFonts w:ascii="Arial" w:hAnsi="Arial" w:cs="Arial"/>
        </w:rPr>
      </w:pPr>
      <w:r w:rsidRPr="00C2310E">
        <w:rPr>
          <w:rFonts w:ascii="Arial" w:hAnsi="Arial" w:cs="Arial"/>
          <w:b/>
          <w:bCs/>
        </w:rPr>
        <w:t>Note 6:</w:t>
      </w:r>
      <w:r w:rsidRPr="00C2310E">
        <w:rPr>
          <w:rFonts w:ascii="Arial" w:hAnsi="Arial" w:cs="Arial"/>
        </w:rPr>
        <w:t xml:space="preserve"> Some heuristic adjustments were needed to handle the wide range of sample composition and viability.</w:t>
      </w:r>
    </w:p>
    <w:p w14:paraId="1FB12202" w14:textId="1F59F196" w:rsidR="00C2310E" w:rsidRDefault="00C2310E" w:rsidP="00877D51">
      <w:pPr>
        <w:pStyle w:val="Body"/>
        <w:rPr>
          <w:rFonts w:ascii="Arial" w:hAnsi="Arial" w:cs="Arial"/>
          <w:b/>
          <w:bCs/>
        </w:rPr>
      </w:pPr>
    </w:p>
    <w:p w14:paraId="5895D544" w14:textId="77777777" w:rsidR="00DA1FE3" w:rsidRPr="00C2310E" w:rsidRDefault="00DA1FE3" w:rsidP="00877D51">
      <w:pPr>
        <w:pStyle w:val="Body"/>
        <w:rPr>
          <w:rFonts w:ascii="Arial" w:hAnsi="Arial" w:cs="Arial"/>
          <w:b/>
          <w:bCs/>
        </w:rPr>
      </w:pPr>
    </w:p>
    <w:p w14:paraId="1C2F54C4" w14:textId="51D64A9D" w:rsidR="00877D51" w:rsidRPr="00C2310E" w:rsidRDefault="00027164" w:rsidP="00C2310E">
      <w:pPr>
        <w:pStyle w:val="Body"/>
        <w:ind w:left="-360"/>
        <w:rPr>
          <w:rFonts w:ascii="Arial" w:hAnsi="Arial" w:cs="Arial"/>
          <w:b/>
          <w:bCs/>
        </w:rPr>
      </w:pPr>
      <w:r>
        <w:rPr>
          <w:rFonts w:ascii="Arial" w:hAnsi="Arial" w:cs="Arial"/>
          <w:b/>
          <w:bCs/>
        </w:rPr>
        <w:t>2</w:t>
      </w:r>
      <w:r w:rsidR="00C2310E" w:rsidRPr="00C2310E">
        <w:rPr>
          <w:rFonts w:ascii="Arial" w:hAnsi="Arial" w:cs="Arial"/>
          <w:b/>
          <w:bCs/>
        </w:rPr>
        <w:t xml:space="preserve">. </w:t>
      </w:r>
      <w:r w:rsidR="00877D51" w:rsidRPr="00C2310E">
        <w:rPr>
          <w:rFonts w:ascii="Arial" w:hAnsi="Arial" w:cs="Arial"/>
          <w:b/>
          <w:bCs/>
        </w:rPr>
        <w:t>Pseudocode:</w:t>
      </w:r>
    </w:p>
    <w:p w14:paraId="5ED39687" w14:textId="77777777" w:rsidR="00877D51" w:rsidRPr="00C2310E" w:rsidRDefault="00877D51" w:rsidP="00877D51">
      <w:pPr>
        <w:pStyle w:val="Body"/>
        <w:numPr>
          <w:ilvl w:val="0"/>
          <w:numId w:val="8"/>
        </w:numPr>
        <w:rPr>
          <w:rFonts w:ascii="Arial" w:eastAsia="Helvetica" w:hAnsi="Arial" w:cs="Arial"/>
        </w:rPr>
      </w:pPr>
      <w:r w:rsidRPr="00C2310E">
        <w:rPr>
          <w:rFonts w:ascii="Arial" w:hAnsi="Arial" w:cs="Arial"/>
        </w:rPr>
        <w:t>For each tube, remove outlier events using time vs fluorescence channels. [</w:t>
      </w:r>
      <w:proofErr w:type="spellStart"/>
      <w:r w:rsidRPr="00C2310E">
        <w:rPr>
          <w:rFonts w:ascii="Arial" w:hAnsi="Arial" w:cs="Arial"/>
        </w:rPr>
        <w:t>flowCut</w:t>
      </w:r>
      <w:proofErr w:type="spellEnd"/>
      <w:r w:rsidRPr="00C2310E">
        <w:rPr>
          <w:rFonts w:ascii="Arial" w:hAnsi="Arial" w:cs="Arial"/>
        </w:rPr>
        <w:t>]</w:t>
      </w:r>
    </w:p>
    <w:p w14:paraId="7642A323" w14:textId="77777777" w:rsidR="00877D51" w:rsidRPr="00C2310E" w:rsidRDefault="00877D51" w:rsidP="00877D51">
      <w:pPr>
        <w:pStyle w:val="Body"/>
        <w:numPr>
          <w:ilvl w:val="0"/>
          <w:numId w:val="9"/>
        </w:numPr>
        <w:rPr>
          <w:rFonts w:ascii="Arial" w:eastAsia="Helvetica" w:hAnsi="Arial" w:cs="Arial"/>
        </w:rPr>
      </w:pPr>
      <w:r w:rsidRPr="00C2310E">
        <w:rPr>
          <w:rFonts w:ascii="Arial" w:hAnsi="Arial" w:cs="Arial"/>
        </w:rPr>
        <w:t>Use compensation tubes to automatically derive spillover matrix. [</w:t>
      </w:r>
      <w:proofErr w:type="spellStart"/>
      <w:r w:rsidRPr="00C2310E">
        <w:rPr>
          <w:rFonts w:ascii="Arial" w:hAnsi="Arial" w:cs="Arial"/>
        </w:rPr>
        <w:t>flowStats</w:t>
      </w:r>
      <w:proofErr w:type="spellEnd"/>
      <w:r w:rsidRPr="00C2310E">
        <w:rPr>
          <w:rFonts w:ascii="Arial" w:hAnsi="Arial" w:cs="Arial"/>
        </w:rPr>
        <w:t>]</w:t>
      </w:r>
    </w:p>
    <w:p w14:paraId="75797DB5" w14:textId="77777777" w:rsidR="00877D51" w:rsidRPr="00C2310E" w:rsidRDefault="00877D51" w:rsidP="00877D51">
      <w:pPr>
        <w:pStyle w:val="Body"/>
        <w:numPr>
          <w:ilvl w:val="0"/>
          <w:numId w:val="10"/>
        </w:numPr>
        <w:rPr>
          <w:rFonts w:ascii="Arial" w:eastAsia="Helvetica" w:hAnsi="Arial" w:cs="Arial"/>
        </w:rPr>
      </w:pPr>
      <w:r w:rsidRPr="00C2310E">
        <w:rPr>
          <w:rFonts w:ascii="Arial" w:hAnsi="Arial" w:cs="Arial"/>
        </w:rPr>
        <w:t xml:space="preserve">Compensate fluorescence signals and transform to </w:t>
      </w:r>
      <w:proofErr w:type="spellStart"/>
      <w:r w:rsidRPr="00C2310E">
        <w:rPr>
          <w:rFonts w:ascii="Arial" w:hAnsi="Arial" w:cs="Arial"/>
        </w:rPr>
        <w:t>logicle</w:t>
      </w:r>
      <w:proofErr w:type="spellEnd"/>
      <w:r w:rsidRPr="00C2310E">
        <w:rPr>
          <w:rFonts w:ascii="Arial" w:hAnsi="Arial" w:cs="Arial"/>
        </w:rPr>
        <w:t xml:space="preserve"> scale. [</w:t>
      </w:r>
      <w:proofErr w:type="spellStart"/>
      <w:r w:rsidRPr="00C2310E">
        <w:rPr>
          <w:rFonts w:ascii="Arial" w:hAnsi="Arial" w:cs="Arial"/>
        </w:rPr>
        <w:t>flowWorkspace</w:t>
      </w:r>
      <w:proofErr w:type="spellEnd"/>
      <w:r w:rsidRPr="00C2310E">
        <w:rPr>
          <w:rFonts w:ascii="Arial" w:hAnsi="Arial" w:cs="Arial"/>
        </w:rPr>
        <w:t>]</w:t>
      </w:r>
    </w:p>
    <w:p w14:paraId="50D87CAB" w14:textId="77777777" w:rsidR="00877D51" w:rsidRPr="00C2310E" w:rsidRDefault="00877D51" w:rsidP="00877D51">
      <w:pPr>
        <w:pStyle w:val="Body"/>
        <w:numPr>
          <w:ilvl w:val="0"/>
          <w:numId w:val="11"/>
        </w:numPr>
        <w:rPr>
          <w:rFonts w:ascii="Arial" w:eastAsia="Helvetica" w:hAnsi="Arial" w:cs="Arial"/>
        </w:rPr>
      </w:pPr>
      <w:r w:rsidRPr="00C2310E">
        <w:rPr>
          <w:rFonts w:ascii="Arial" w:hAnsi="Arial" w:cs="Arial"/>
        </w:rPr>
        <w:t>Automatically find smallest NIST bead peak to set lower FSC-A threshold (</w:t>
      </w:r>
      <w:r w:rsidRPr="00C2310E">
        <w:rPr>
          <w:rFonts w:ascii="Arial" w:hAnsi="Arial" w:cs="Arial"/>
          <w:b/>
          <w:bCs/>
          <w:i/>
          <w:iCs/>
        </w:rPr>
        <w:t>low</w:t>
      </w:r>
      <w:r w:rsidRPr="00C2310E">
        <w:rPr>
          <w:rFonts w:ascii="Arial" w:hAnsi="Arial" w:cs="Arial"/>
        </w:rPr>
        <w:t>) to exclude bulk of debris. [</w:t>
      </w:r>
      <w:proofErr w:type="spellStart"/>
      <w:r w:rsidRPr="00C2310E">
        <w:rPr>
          <w:rFonts w:ascii="Arial" w:hAnsi="Arial" w:cs="Arial"/>
        </w:rPr>
        <w:t>openCyto</w:t>
      </w:r>
      <w:proofErr w:type="spellEnd"/>
      <w:r w:rsidRPr="00C2310E">
        <w:rPr>
          <w:rFonts w:ascii="Arial" w:hAnsi="Arial" w:cs="Arial"/>
        </w:rPr>
        <w:t>]</w:t>
      </w:r>
    </w:p>
    <w:p w14:paraId="1C3385F6" w14:textId="77777777" w:rsidR="00877D51" w:rsidRPr="00C2310E" w:rsidRDefault="00877D51" w:rsidP="00877D51">
      <w:pPr>
        <w:pStyle w:val="Body"/>
        <w:numPr>
          <w:ilvl w:val="0"/>
          <w:numId w:val="12"/>
        </w:numPr>
        <w:ind w:left="240" w:hanging="240"/>
        <w:rPr>
          <w:rFonts w:ascii="Arial" w:eastAsia="Helvetica" w:hAnsi="Arial" w:cs="Arial"/>
        </w:rPr>
      </w:pPr>
      <w:r w:rsidRPr="00C2310E">
        <w:rPr>
          <w:rFonts w:ascii="Arial" w:hAnsi="Arial" w:cs="Arial"/>
          <w:i/>
          <w:iCs/>
          <w:lang w:val="fr-FR"/>
        </w:rPr>
        <w:t xml:space="preserve">Patient </w:t>
      </w:r>
      <w:proofErr w:type="gramStart"/>
      <w:r w:rsidRPr="00C2310E">
        <w:rPr>
          <w:rFonts w:ascii="Arial" w:hAnsi="Arial" w:cs="Arial"/>
          <w:i/>
          <w:iCs/>
          <w:lang w:val="fr-FR"/>
        </w:rPr>
        <w:t>tubes</w:t>
      </w:r>
      <w:r w:rsidRPr="00C2310E">
        <w:rPr>
          <w:rFonts w:ascii="Arial" w:hAnsi="Arial" w:cs="Arial"/>
        </w:rPr>
        <w:t>:</w:t>
      </w:r>
      <w:proofErr w:type="gramEnd"/>
    </w:p>
    <w:p w14:paraId="7FA70009" w14:textId="77777777" w:rsidR="00877D51" w:rsidRPr="00C2310E" w:rsidRDefault="00877D51" w:rsidP="00877D51">
      <w:pPr>
        <w:pStyle w:val="Body"/>
        <w:numPr>
          <w:ilvl w:val="1"/>
          <w:numId w:val="13"/>
        </w:numPr>
        <w:rPr>
          <w:rFonts w:ascii="Arial" w:eastAsia="Helvetica" w:hAnsi="Arial" w:cs="Arial"/>
        </w:rPr>
      </w:pPr>
      <w:r w:rsidRPr="00C2310E">
        <w:rPr>
          <w:rFonts w:ascii="Arial" w:hAnsi="Arial" w:cs="Arial"/>
        </w:rPr>
        <w:t>Keep events within the rectangular size gate, "</w:t>
      </w:r>
      <w:r w:rsidRPr="00C2310E">
        <w:rPr>
          <w:rFonts w:ascii="Arial" w:hAnsi="Arial" w:cs="Arial"/>
          <w:b/>
          <w:bCs/>
        </w:rPr>
        <w:t>BSE</w:t>
      </w:r>
      <w:r w:rsidRPr="00C2310E">
        <w:rPr>
          <w:rFonts w:ascii="Arial" w:hAnsi="Arial" w:cs="Arial"/>
        </w:rPr>
        <w:t xml:space="preserve">" (FSC-A: </w:t>
      </w:r>
      <w:r w:rsidRPr="00C2310E">
        <w:rPr>
          <w:rFonts w:ascii="Arial" w:hAnsi="Arial" w:cs="Arial"/>
          <w:b/>
          <w:bCs/>
          <w:i/>
          <w:iCs/>
        </w:rPr>
        <w:t>low</w:t>
      </w:r>
      <w:r w:rsidRPr="00C2310E">
        <w:rPr>
          <w:rFonts w:ascii="Arial" w:hAnsi="Arial" w:cs="Arial"/>
        </w:rPr>
        <w:t>-2.5x10</w:t>
      </w:r>
      <w:r w:rsidRPr="00C2310E">
        <w:rPr>
          <w:rFonts w:ascii="Arial" w:hAnsi="Arial" w:cs="Arial"/>
          <w:vertAlign w:val="superscript"/>
        </w:rPr>
        <w:t>5</w:t>
      </w:r>
      <w:r w:rsidRPr="00C2310E">
        <w:rPr>
          <w:rFonts w:ascii="Arial" w:hAnsi="Arial" w:cs="Arial"/>
        </w:rPr>
        <w:t>, SSC-A: 0-2.5x10</w:t>
      </w:r>
      <w:r w:rsidRPr="00C2310E">
        <w:rPr>
          <w:rFonts w:ascii="Arial" w:hAnsi="Arial" w:cs="Arial"/>
          <w:vertAlign w:val="superscript"/>
        </w:rPr>
        <w:t>5</w:t>
      </w:r>
      <w:r w:rsidRPr="00C2310E">
        <w:rPr>
          <w:rFonts w:ascii="Arial" w:hAnsi="Arial" w:cs="Arial"/>
        </w:rPr>
        <w:t>). [</w:t>
      </w:r>
      <w:proofErr w:type="spellStart"/>
      <w:r w:rsidRPr="00C2310E">
        <w:rPr>
          <w:rFonts w:ascii="Arial" w:hAnsi="Arial" w:cs="Arial"/>
        </w:rPr>
        <w:t>flowWorkspace</w:t>
      </w:r>
      <w:proofErr w:type="spellEnd"/>
      <w:r w:rsidRPr="00C2310E">
        <w:rPr>
          <w:rFonts w:ascii="Arial" w:hAnsi="Arial" w:cs="Arial"/>
        </w:rPr>
        <w:t>]</w:t>
      </w:r>
    </w:p>
    <w:p w14:paraId="44B95906" w14:textId="77777777" w:rsidR="00877D51" w:rsidRPr="00C2310E" w:rsidRDefault="00877D51" w:rsidP="00877D51">
      <w:pPr>
        <w:pStyle w:val="Body"/>
        <w:numPr>
          <w:ilvl w:val="1"/>
          <w:numId w:val="14"/>
        </w:numPr>
        <w:rPr>
          <w:rFonts w:ascii="Arial" w:eastAsia="Helvetica" w:hAnsi="Arial" w:cs="Arial"/>
        </w:rPr>
      </w:pPr>
      <w:r w:rsidRPr="00C2310E">
        <w:rPr>
          <w:rFonts w:ascii="Arial" w:hAnsi="Arial" w:cs="Arial"/>
        </w:rPr>
        <w:t>Apply a secondary "</w:t>
      </w:r>
      <w:r w:rsidRPr="00C2310E">
        <w:rPr>
          <w:rFonts w:ascii="Arial" w:hAnsi="Arial" w:cs="Arial"/>
          <w:b/>
          <w:bCs/>
        </w:rPr>
        <w:t>NON-DEBRIS</w:t>
      </w:r>
      <w:r w:rsidRPr="00C2310E">
        <w:rPr>
          <w:rFonts w:ascii="Arial" w:hAnsi="Arial" w:cs="Arial"/>
        </w:rPr>
        <w:t xml:space="preserve">" gate to </w:t>
      </w:r>
      <w:r w:rsidRPr="00C2310E">
        <w:rPr>
          <w:rFonts w:ascii="Arial" w:hAnsi="Arial" w:cs="Arial"/>
          <w:b/>
          <w:bCs/>
        </w:rPr>
        <w:t>BSE</w:t>
      </w:r>
      <w:r w:rsidRPr="00C2310E">
        <w:rPr>
          <w:rFonts w:ascii="Arial" w:hAnsi="Arial" w:cs="Arial"/>
        </w:rPr>
        <w:t xml:space="preserve"> to exclude occasional unusual cell population high in FSC-H (&gt;2x10</w:t>
      </w:r>
      <w:r w:rsidRPr="00C2310E">
        <w:rPr>
          <w:rFonts w:ascii="Arial" w:hAnsi="Arial" w:cs="Arial"/>
          <w:vertAlign w:val="superscript"/>
        </w:rPr>
        <w:t>5</w:t>
      </w:r>
      <w:r w:rsidRPr="00C2310E">
        <w:rPr>
          <w:rFonts w:ascii="Arial" w:hAnsi="Arial" w:cs="Arial"/>
        </w:rPr>
        <w:t>) and intermediate/high in SSC-H (&gt;1x10</w:t>
      </w:r>
      <w:r w:rsidRPr="00C2310E">
        <w:rPr>
          <w:rFonts w:ascii="Arial" w:hAnsi="Arial" w:cs="Arial"/>
          <w:vertAlign w:val="superscript"/>
        </w:rPr>
        <w:t>5</w:t>
      </w:r>
      <w:r w:rsidRPr="00C2310E">
        <w:rPr>
          <w:rFonts w:ascii="Arial" w:hAnsi="Arial" w:cs="Arial"/>
        </w:rPr>
        <w:t>). [</w:t>
      </w:r>
      <w:proofErr w:type="spellStart"/>
      <w:r w:rsidRPr="00C2310E">
        <w:rPr>
          <w:rFonts w:ascii="Arial" w:hAnsi="Arial" w:cs="Arial"/>
        </w:rPr>
        <w:t>flowWorkspace</w:t>
      </w:r>
      <w:proofErr w:type="spellEnd"/>
      <w:r w:rsidRPr="00C2310E">
        <w:rPr>
          <w:rFonts w:ascii="Arial" w:hAnsi="Arial" w:cs="Arial"/>
        </w:rPr>
        <w:t>]</w:t>
      </w:r>
    </w:p>
    <w:p w14:paraId="1599097C" w14:textId="77777777" w:rsidR="00877D51" w:rsidRPr="00C2310E" w:rsidRDefault="00877D51" w:rsidP="00877D51">
      <w:pPr>
        <w:pStyle w:val="Body"/>
        <w:numPr>
          <w:ilvl w:val="1"/>
          <w:numId w:val="15"/>
        </w:numPr>
        <w:rPr>
          <w:rFonts w:ascii="Arial" w:eastAsia="Helvetica" w:hAnsi="Arial" w:cs="Arial"/>
        </w:rPr>
      </w:pPr>
      <w:r w:rsidRPr="00C2310E">
        <w:rPr>
          <w:rFonts w:ascii="Arial" w:hAnsi="Arial" w:cs="Arial"/>
        </w:rPr>
        <w:t>Use a subset of cells most likely to contain the live singlets population of interest (dummy gating set) to set viability gate coordinates. This helps reduce artifacts and distortions from contaminating squamous epithelial cells (SECs) and other dead cells.</w:t>
      </w:r>
    </w:p>
    <w:p w14:paraId="2B0D8668" w14:textId="324D582B" w:rsidR="00877D51" w:rsidRPr="00C2310E" w:rsidRDefault="00877D51" w:rsidP="00877D51">
      <w:pPr>
        <w:pStyle w:val="Body"/>
        <w:numPr>
          <w:ilvl w:val="2"/>
          <w:numId w:val="16"/>
        </w:numPr>
        <w:rPr>
          <w:rFonts w:ascii="Arial" w:eastAsia="Helvetica" w:hAnsi="Arial" w:cs="Arial"/>
        </w:rPr>
      </w:pPr>
      <w:r w:rsidRPr="00C2310E">
        <w:rPr>
          <w:rFonts w:ascii="Arial" w:hAnsi="Arial" w:cs="Arial"/>
        </w:rPr>
        <w:lastRenderedPageBreak/>
        <w:t xml:space="preserve">Set an automatic </w:t>
      </w:r>
      <w:proofErr w:type="spellStart"/>
      <w:r w:rsidRPr="00C2310E">
        <w:rPr>
          <w:rFonts w:ascii="Arial" w:hAnsi="Arial" w:cs="Arial"/>
        </w:rPr>
        <w:t>flowClust</w:t>
      </w:r>
      <w:proofErr w:type="spellEnd"/>
      <w:r w:rsidRPr="00C2310E">
        <w:rPr>
          <w:rFonts w:ascii="Arial" w:hAnsi="Arial" w:cs="Arial"/>
        </w:rPr>
        <w:t xml:space="preserve"> gate on </w:t>
      </w:r>
      <w:r w:rsidRPr="00C2310E">
        <w:rPr>
          <w:rFonts w:ascii="Arial" w:hAnsi="Arial" w:cs="Arial"/>
          <w:b/>
          <w:bCs/>
        </w:rPr>
        <w:t>NON-DEBRIS</w:t>
      </w:r>
      <w:r w:rsidRPr="00C2310E">
        <w:rPr>
          <w:rFonts w:ascii="Arial" w:hAnsi="Arial" w:cs="Arial"/>
        </w:rPr>
        <w:t xml:space="preserve"> events using FSC-H vs SSC-H, "</w:t>
      </w:r>
      <w:proofErr w:type="spellStart"/>
      <w:r w:rsidRPr="00C2310E">
        <w:rPr>
          <w:rFonts w:ascii="Arial" w:hAnsi="Arial" w:cs="Arial"/>
          <w:b/>
          <w:bCs/>
        </w:rPr>
        <w:t>hxh</w:t>
      </w:r>
      <w:proofErr w:type="spellEnd"/>
      <w:r w:rsidRPr="00C2310E">
        <w:rPr>
          <w:rFonts w:ascii="Arial" w:hAnsi="Arial" w:cs="Arial"/>
        </w:rPr>
        <w:t>", to exclude most of the contaminating SECs, restricting both channels to &lt; 1x10</w:t>
      </w:r>
      <w:r w:rsidRPr="00C2310E">
        <w:rPr>
          <w:rFonts w:ascii="Arial" w:hAnsi="Arial" w:cs="Arial"/>
          <w:vertAlign w:val="superscript"/>
        </w:rPr>
        <w:t>5</w:t>
      </w:r>
      <w:r w:rsidRPr="00C2310E">
        <w:rPr>
          <w:rFonts w:ascii="Arial" w:hAnsi="Arial" w:cs="Arial"/>
        </w:rPr>
        <w:t xml:space="preserve"> and using a 0.99 quantile cutoff. [</w:t>
      </w:r>
      <w:proofErr w:type="spellStart"/>
      <w:r w:rsidRPr="00C2310E">
        <w:rPr>
          <w:rFonts w:ascii="Arial" w:hAnsi="Arial" w:cs="Arial"/>
        </w:rPr>
        <w:t>openCyto</w:t>
      </w:r>
      <w:proofErr w:type="spellEnd"/>
      <w:r w:rsidRPr="00C2310E">
        <w:rPr>
          <w:rFonts w:ascii="Arial" w:hAnsi="Arial" w:cs="Arial"/>
        </w:rPr>
        <w:t xml:space="preserve">, </w:t>
      </w:r>
      <w:proofErr w:type="spellStart"/>
      <w:r w:rsidRPr="00C2310E">
        <w:rPr>
          <w:rFonts w:ascii="Arial" w:hAnsi="Arial" w:cs="Arial"/>
        </w:rPr>
        <w:t>flowClust</w:t>
      </w:r>
      <w:proofErr w:type="spellEnd"/>
      <w:r w:rsidRPr="00C2310E">
        <w:rPr>
          <w:rFonts w:ascii="Arial" w:hAnsi="Arial" w:cs="Arial"/>
        </w:rPr>
        <w:t>]</w:t>
      </w:r>
    </w:p>
    <w:p w14:paraId="40EA0BA3" w14:textId="77777777" w:rsidR="00877D51" w:rsidRPr="00C2310E" w:rsidRDefault="00877D51" w:rsidP="00877D51">
      <w:pPr>
        <w:pStyle w:val="Body"/>
        <w:numPr>
          <w:ilvl w:val="3"/>
          <w:numId w:val="17"/>
        </w:numPr>
        <w:rPr>
          <w:rFonts w:ascii="Arial" w:eastAsia="Helvetica" w:hAnsi="Arial" w:cs="Arial"/>
        </w:rPr>
      </w:pPr>
      <w:r w:rsidRPr="00C2310E">
        <w:rPr>
          <w:rFonts w:ascii="Arial" w:hAnsi="Arial" w:cs="Arial"/>
        </w:rPr>
        <w:t xml:space="preserve">If &lt; 10% of events are retained in </w:t>
      </w:r>
      <w:proofErr w:type="spellStart"/>
      <w:r w:rsidRPr="00C2310E">
        <w:rPr>
          <w:rFonts w:ascii="Arial" w:hAnsi="Arial" w:cs="Arial"/>
          <w:b/>
          <w:bCs/>
        </w:rPr>
        <w:t>hxh</w:t>
      </w:r>
      <w:proofErr w:type="spellEnd"/>
      <w:r w:rsidRPr="00C2310E">
        <w:rPr>
          <w:rFonts w:ascii="Arial" w:hAnsi="Arial" w:cs="Arial"/>
          <w:b/>
          <w:bCs/>
        </w:rPr>
        <w:t xml:space="preserve"> </w:t>
      </w:r>
      <w:r w:rsidRPr="00C2310E">
        <w:rPr>
          <w:rFonts w:ascii="Arial" w:hAnsi="Arial" w:cs="Arial"/>
        </w:rPr>
        <w:t>(</w:t>
      </w:r>
      <w:proofErr w:type="spellStart"/>
      <w:proofErr w:type="gramStart"/>
      <w:r w:rsidRPr="00C2310E">
        <w:rPr>
          <w:rFonts w:ascii="Arial" w:hAnsi="Arial" w:cs="Arial"/>
          <w:b/>
          <w:bCs/>
          <w:i/>
          <w:iCs/>
        </w:rPr>
        <w:t>low.viable</w:t>
      </w:r>
      <w:proofErr w:type="spellEnd"/>
      <w:proofErr w:type="gramEnd"/>
      <w:r w:rsidRPr="00C2310E">
        <w:rPr>
          <w:rFonts w:ascii="Arial" w:hAnsi="Arial" w:cs="Arial"/>
          <w:b/>
          <w:bCs/>
          <w:i/>
          <w:iCs/>
        </w:rPr>
        <w:t xml:space="preserve"> = true</w:t>
      </w:r>
      <w:r w:rsidRPr="00C2310E">
        <w:rPr>
          <w:rFonts w:ascii="Arial" w:hAnsi="Arial" w:cs="Arial"/>
        </w:rPr>
        <w:t>), relax channel restrictions to 1.5x10</w:t>
      </w:r>
      <w:r w:rsidRPr="00C2310E">
        <w:rPr>
          <w:rFonts w:ascii="Arial" w:hAnsi="Arial" w:cs="Arial"/>
          <w:vertAlign w:val="superscript"/>
        </w:rPr>
        <w:t>5</w:t>
      </w:r>
      <w:r w:rsidRPr="00C2310E">
        <w:rPr>
          <w:rFonts w:ascii="Arial" w:hAnsi="Arial" w:cs="Arial"/>
        </w:rPr>
        <w:t xml:space="preserve"> and quantile to 0.9.</w:t>
      </w:r>
    </w:p>
    <w:p w14:paraId="6DCD4D78" w14:textId="77777777" w:rsidR="00877D51" w:rsidRPr="00C2310E" w:rsidRDefault="00877D51" w:rsidP="00877D51">
      <w:pPr>
        <w:pStyle w:val="Body"/>
        <w:numPr>
          <w:ilvl w:val="2"/>
          <w:numId w:val="18"/>
        </w:numPr>
        <w:rPr>
          <w:rFonts w:ascii="Arial" w:eastAsia="Helvetica" w:hAnsi="Arial" w:cs="Arial"/>
        </w:rPr>
      </w:pPr>
      <w:r w:rsidRPr="00C2310E">
        <w:rPr>
          <w:rFonts w:ascii="Arial" w:hAnsi="Arial" w:cs="Arial"/>
        </w:rPr>
        <w:t xml:space="preserve">Set an automatic </w:t>
      </w:r>
      <w:proofErr w:type="spellStart"/>
      <w:r w:rsidRPr="00C2310E">
        <w:rPr>
          <w:rFonts w:ascii="Arial" w:hAnsi="Arial" w:cs="Arial"/>
        </w:rPr>
        <w:t>singletGate</w:t>
      </w:r>
      <w:proofErr w:type="spellEnd"/>
      <w:r w:rsidRPr="00C2310E">
        <w:rPr>
          <w:rFonts w:ascii="Arial" w:hAnsi="Arial" w:cs="Arial"/>
        </w:rPr>
        <w:t xml:space="preserve"> "</w:t>
      </w:r>
      <w:r w:rsidRPr="00C2310E">
        <w:rPr>
          <w:rFonts w:ascii="Arial" w:hAnsi="Arial" w:cs="Arial"/>
          <w:b/>
          <w:bCs/>
        </w:rPr>
        <w:t>singlets</w:t>
      </w:r>
      <w:r w:rsidRPr="00C2310E">
        <w:rPr>
          <w:rFonts w:ascii="Arial" w:hAnsi="Arial" w:cs="Arial"/>
        </w:rPr>
        <w:t xml:space="preserve">" on </w:t>
      </w:r>
      <w:proofErr w:type="spellStart"/>
      <w:r w:rsidRPr="00C2310E">
        <w:rPr>
          <w:rFonts w:ascii="Arial" w:hAnsi="Arial" w:cs="Arial"/>
          <w:b/>
          <w:bCs/>
        </w:rPr>
        <w:t>hxh</w:t>
      </w:r>
      <w:proofErr w:type="spellEnd"/>
      <w:r w:rsidRPr="00C2310E">
        <w:rPr>
          <w:rFonts w:ascii="Arial" w:hAnsi="Arial" w:cs="Arial"/>
        </w:rPr>
        <w:t xml:space="preserve"> using FSC-A vs FSC-W channels and the "</w:t>
      </w:r>
      <w:proofErr w:type="spellStart"/>
      <w:r w:rsidRPr="00C2310E">
        <w:rPr>
          <w:rFonts w:ascii="Arial" w:hAnsi="Arial" w:cs="Arial"/>
        </w:rPr>
        <w:t>wider_gate</w:t>
      </w:r>
      <w:proofErr w:type="spellEnd"/>
      <w:r w:rsidRPr="00C2310E">
        <w:rPr>
          <w:rFonts w:ascii="Arial" w:hAnsi="Arial" w:cs="Arial"/>
        </w:rPr>
        <w:t>=TRUE" setting. [</w:t>
      </w:r>
      <w:proofErr w:type="spellStart"/>
      <w:r w:rsidRPr="00C2310E">
        <w:rPr>
          <w:rFonts w:ascii="Arial" w:hAnsi="Arial" w:cs="Arial"/>
        </w:rPr>
        <w:t>openCyto</w:t>
      </w:r>
      <w:proofErr w:type="spellEnd"/>
      <w:r w:rsidRPr="00C2310E">
        <w:rPr>
          <w:rFonts w:ascii="Arial" w:hAnsi="Arial" w:cs="Arial"/>
        </w:rPr>
        <w:t xml:space="preserve">, </w:t>
      </w:r>
      <w:proofErr w:type="spellStart"/>
      <w:r w:rsidRPr="00C2310E">
        <w:rPr>
          <w:rFonts w:ascii="Arial" w:hAnsi="Arial" w:cs="Arial"/>
        </w:rPr>
        <w:t>flowStats</w:t>
      </w:r>
      <w:proofErr w:type="spellEnd"/>
      <w:r w:rsidRPr="00C2310E">
        <w:rPr>
          <w:rFonts w:ascii="Arial" w:hAnsi="Arial" w:cs="Arial"/>
        </w:rPr>
        <w:t>]</w:t>
      </w:r>
    </w:p>
    <w:p w14:paraId="7821EBF4" w14:textId="77777777" w:rsidR="00877D51" w:rsidRPr="00C2310E" w:rsidRDefault="00877D51" w:rsidP="00877D51">
      <w:pPr>
        <w:pStyle w:val="Body"/>
        <w:numPr>
          <w:ilvl w:val="3"/>
          <w:numId w:val="19"/>
        </w:numPr>
        <w:rPr>
          <w:rFonts w:ascii="Arial" w:eastAsia="Helvetica" w:hAnsi="Arial" w:cs="Arial"/>
        </w:rPr>
      </w:pPr>
      <w:r w:rsidRPr="00C2310E">
        <w:rPr>
          <w:rFonts w:ascii="Arial" w:hAnsi="Arial" w:cs="Arial"/>
        </w:rPr>
        <w:t>Force the upper right FSC-A coordinate to the same value as the lower right one to avoid cases were persisting SECs skew the gate downwards. [</w:t>
      </w:r>
      <w:proofErr w:type="spellStart"/>
      <w:r w:rsidRPr="00C2310E">
        <w:rPr>
          <w:rFonts w:ascii="Arial" w:hAnsi="Arial" w:cs="Arial"/>
        </w:rPr>
        <w:t>flowWorkspace</w:t>
      </w:r>
      <w:proofErr w:type="spellEnd"/>
      <w:r w:rsidRPr="00C2310E">
        <w:rPr>
          <w:rFonts w:ascii="Arial" w:hAnsi="Arial" w:cs="Arial"/>
        </w:rPr>
        <w:t>]</w:t>
      </w:r>
    </w:p>
    <w:p w14:paraId="4865D71E" w14:textId="77777777" w:rsidR="00877D51" w:rsidRPr="00C2310E" w:rsidRDefault="00877D51" w:rsidP="00877D51">
      <w:pPr>
        <w:pStyle w:val="Body"/>
        <w:numPr>
          <w:ilvl w:val="2"/>
          <w:numId w:val="20"/>
        </w:numPr>
        <w:rPr>
          <w:rFonts w:ascii="Arial" w:eastAsia="Helvetica" w:hAnsi="Arial" w:cs="Arial"/>
        </w:rPr>
      </w:pPr>
      <w:r w:rsidRPr="00C2310E">
        <w:rPr>
          <w:rFonts w:ascii="Arial" w:hAnsi="Arial" w:cs="Arial"/>
        </w:rPr>
        <w:t xml:space="preserve">Set an automatic </w:t>
      </w:r>
      <w:proofErr w:type="spellStart"/>
      <w:r w:rsidRPr="00C2310E">
        <w:rPr>
          <w:rFonts w:ascii="Arial" w:hAnsi="Arial" w:cs="Arial"/>
        </w:rPr>
        <w:t>tailGate</w:t>
      </w:r>
      <w:proofErr w:type="spellEnd"/>
      <w:r w:rsidRPr="00C2310E">
        <w:rPr>
          <w:rFonts w:ascii="Arial" w:hAnsi="Arial" w:cs="Arial"/>
        </w:rPr>
        <w:t xml:space="preserve"> "</w:t>
      </w:r>
      <w:r w:rsidRPr="00C2310E">
        <w:rPr>
          <w:rFonts w:ascii="Arial" w:hAnsi="Arial" w:cs="Arial"/>
          <w:b/>
          <w:bCs/>
        </w:rPr>
        <w:t>VIABLE</w:t>
      </w:r>
      <w:r w:rsidRPr="00C2310E">
        <w:rPr>
          <w:rFonts w:ascii="Arial" w:hAnsi="Arial" w:cs="Arial"/>
        </w:rPr>
        <w:t xml:space="preserve">" on </w:t>
      </w:r>
      <w:r w:rsidRPr="00C2310E">
        <w:rPr>
          <w:rFonts w:ascii="Arial" w:hAnsi="Arial" w:cs="Arial"/>
          <w:b/>
          <w:bCs/>
        </w:rPr>
        <w:t>singlets</w:t>
      </w:r>
      <w:r w:rsidRPr="00C2310E">
        <w:rPr>
          <w:rFonts w:ascii="Arial" w:hAnsi="Arial" w:cs="Arial"/>
        </w:rPr>
        <w:t xml:space="preserve"> using the FVS510-A channel, restricting to min = 2, max = 3 (min and max on </w:t>
      </w:r>
      <w:proofErr w:type="spellStart"/>
      <w:r w:rsidRPr="00C2310E">
        <w:rPr>
          <w:rFonts w:ascii="Arial" w:hAnsi="Arial" w:cs="Arial"/>
        </w:rPr>
        <w:t>logicle</w:t>
      </w:r>
      <w:proofErr w:type="spellEnd"/>
      <w:r w:rsidRPr="00C2310E">
        <w:rPr>
          <w:rFonts w:ascii="Arial" w:hAnsi="Arial" w:cs="Arial"/>
        </w:rPr>
        <w:t xml:space="preserve"> scale), tolerance = 0.1. [</w:t>
      </w:r>
      <w:proofErr w:type="spellStart"/>
      <w:r w:rsidRPr="00C2310E">
        <w:rPr>
          <w:rFonts w:ascii="Arial" w:hAnsi="Arial" w:cs="Arial"/>
        </w:rPr>
        <w:t>openCyto</w:t>
      </w:r>
      <w:proofErr w:type="spellEnd"/>
      <w:r w:rsidRPr="00C2310E">
        <w:rPr>
          <w:rFonts w:ascii="Arial" w:hAnsi="Arial" w:cs="Arial"/>
        </w:rPr>
        <w:t>]</w:t>
      </w:r>
    </w:p>
    <w:p w14:paraId="05FA6DE6" w14:textId="77777777" w:rsidR="00877D51" w:rsidRPr="00C2310E" w:rsidRDefault="00877D51" w:rsidP="00877D51">
      <w:pPr>
        <w:pStyle w:val="Body"/>
        <w:numPr>
          <w:ilvl w:val="3"/>
          <w:numId w:val="21"/>
        </w:numPr>
        <w:rPr>
          <w:rFonts w:ascii="Arial" w:eastAsia="Helvetica" w:hAnsi="Arial" w:cs="Arial"/>
        </w:rPr>
      </w:pPr>
      <w:r w:rsidRPr="00C2310E">
        <w:rPr>
          <w:rFonts w:ascii="Arial" w:hAnsi="Arial" w:cs="Arial"/>
        </w:rPr>
        <w:t xml:space="preserve">If </w:t>
      </w:r>
      <w:proofErr w:type="spellStart"/>
      <w:proofErr w:type="gramStart"/>
      <w:r w:rsidRPr="00C2310E">
        <w:rPr>
          <w:rFonts w:ascii="Arial" w:hAnsi="Arial" w:cs="Arial"/>
          <w:b/>
          <w:bCs/>
          <w:i/>
          <w:iCs/>
        </w:rPr>
        <w:t>low.viable</w:t>
      </w:r>
      <w:proofErr w:type="spellEnd"/>
      <w:proofErr w:type="gramEnd"/>
      <w:r w:rsidRPr="00C2310E">
        <w:rPr>
          <w:rFonts w:ascii="Arial" w:hAnsi="Arial" w:cs="Arial"/>
          <w:b/>
          <w:bCs/>
          <w:i/>
          <w:iCs/>
        </w:rPr>
        <w:t xml:space="preserve"> = true</w:t>
      </w:r>
      <w:r w:rsidRPr="00C2310E">
        <w:rPr>
          <w:rFonts w:ascii="Arial" w:hAnsi="Arial" w:cs="Arial"/>
        </w:rPr>
        <w:t xml:space="preserve"> case, first restrict </w:t>
      </w:r>
      <w:r w:rsidRPr="00C2310E">
        <w:rPr>
          <w:rFonts w:ascii="Arial" w:hAnsi="Arial" w:cs="Arial"/>
          <w:b/>
          <w:bCs/>
        </w:rPr>
        <w:t>singlets</w:t>
      </w:r>
      <w:r w:rsidRPr="00C2310E">
        <w:rPr>
          <w:rFonts w:ascii="Arial" w:hAnsi="Arial" w:cs="Arial"/>
        </w:rPr>
        <w:t xml:space="preserve"> events to SSC-A &lt; 5x10</w:t>
      </w:r>
      <w:r w:rsidRPr="00C2310E">
        <w:rPr>
          <w:rFonts w:ascii="Arial" w:hAnsi="Arial" w:cs="Arial"/>
          <w:vertAlign w:val="superscript"/>
        </w:rPr>
        <w:t>4</w:t>
      </w:r>
      <w:r w:rsidRPr="00C2310E">
        <w:rPr>
          <w:rFonts w:ascii="Arial" w:hAnsi="Arial" w:cs="Arial"/>
        </w:rPr>
        <w:t xml:space="preserve"> and set smoothing parameter adjust = 1; [</w:t>
      </w:r>
      <w:proofErr w:type="spellStart"/>
      <w:r w:rsidRPr="00C2310E">
        <w:rPr>
          <w:rFonts w:ascii="Arial" w:hAnsi="Arial" w:cs="Arial"/>
        </w:rPr>
        <w:t>flowCore</w:t>
      </w:r>
      <w:proofErr w:type="spellEnd"/>
      <w:r w:rsidRPr="00C2310E">
        <w:rPr>
          <w:rFonts w:ascii="Arial" w:hAnsi="Arial" w:cs="Arial"/>
        </w:rPr>
        <w:t>]</w:t>
      </w:r>
    </w:p>
    <w:p w14:paraId="7356B56B" w14:textId="77777777" w:rsidR="00877D51" w:rsidRPr="00C2310E" w:rsidRDefault="00877D51" w:rsidP="00877D51">
      <w:pPr>
        <w:pStyle w:val="Body"/>
        <w:numPr>
          <w:ilvl w:val="3"/>
          <w:numId w:val="22"/>
        </w:numPr>
        <w:rPr>
          <w:rFonts w:ascii="Arial" w:eastAsia="Helvetica" w:hAnsi="Arial" w:cs="Arial"/>
        </w:rPr>
      </w:pPr>
      <w:r w:rsidRPr="00C2310E">
        <w:rPr>
          <w:rFonts w:ascii="Arial" w:hAnsi="Arial" w:cs="Arial"/>
        </w:rPr>
        <w:t xml:space="preserve">otherwise, first restrict </w:t>
      </w:r>
      <w:r w:rsidRPr="00C2310E">
        <w:rPr>
          <w:rFonts w:ascii="Arial" w:hAnsi="Arial" w:cs="Arial"/>
          <w:b/>
          <w:bCs/>
        </w:rPr>
        <w:t>singlets</w:t>
      </w:r>
      <w:r w:rsidRPr="00C2310E">
        <w:rPr>
          <w:rFonts w:ascii="Arial" w:hAnsi="Arial" w:cs="Arial"/>
        </w:rPr>
        <w:t xml:space="preserve"> events to FSC-A &lt; 5x10</w:t>
      </w:r>
      <w:r w:rsidRPr="00C2310E">
        <w:rPr>
          <w:rFonts w:ascii="Arial" w:hAnsi="Arial" w:cs="Arial"/>
          <w:vertAlign w:val="superscript"/>
        </w:rPr>
        <w:t>4</w:t>
      </w:r>
      <w:r w:rsidRPr="00C2310E">
        <w:rPr>
          <w:rFonts w:ascii="Arial" w:hAnsi="Arial" w:cs="Arial"/>
        </w:rPr>
        <w:t xml:space="preserve"> and set smoothing parameter adjust = 1.2. [</w:t>
      </w:r>
      <w:proofErr w:type="spellStart"/>
      <w:r w:rsidRPr="00C2310E">
        <w:rPr>
          <w:rFonts w:ascii="Arial" w:hAnsi="Arial" w:cs="Arial"/>
        </w:rPr>
        <w:t>flowCore</w:t>
      </w:r>
      <w:proofErr w:type="spellEnd"/>
      <w:r w:rsidRPr="00C2310E">
        <w:rPr>
          <w:rFonts w:ascii="Arial" w:hAnsi="Arial" w:cs="Arial"/>
        </w:rPr>
        <w:t>]</w:t>
      </w:r>
    </w:p>
    <w:p w14:paraId="607AB1CC" w14:textId="77777777" w:rsidR="00877D51" w:rsidRPr="00C2310E" w:rsidRDefault="00877D51" w:rsidP="00877D51">
      <w:pPr>
        <w:pStyle w:val="Body"/>
        <w:numPr>
          <w:ilvl w:val="1"/>
          <w:numId w:val="23"/>
        </w:numPr>
        <w:rPr>
          <w:rFonts w:ascii="Arial" w:eastAsia="Helvetica" w:hAnsi="Arial" w:cs="Arial"/>
        </w:rPr>
      </w:pPr>
      <w:r w:rsidRPr="00C2310E">
        <w:rPr>
          <w:rFonts w:ascii="Arial" w:hAnsi="Arial" w:cs="Arial"/>
        </w:rPr>
        <w:t xml:space="preserve">Apply </w:t>
      </w:r>
      <w:r w:rsidRPr="00C2310E">
        <w:rPr>
          <w:rFonts w:ascii="Arial" w:hAnsi="Arial" w:cs="Arial"/>
          <w:b/>
          <w:bCs/>
        </w:rPr>
        <w:t>VIABLE</w:t>
      </w:r>
      <w:r w:rsidRPr="00C2310E">
        <w:rPr>
          <w:rFonts w:ascii="Arial" w:hAnsi="Arial" w:cs="Arial"/>
        </w:rPr>
        <w:t xml:space="preserve"> gate determined from the dummy gating set to the full gating set </w:t>
      </w:r>
      <w:r w:rsidRPr="00C2310E">
        <w:rPr>
          <w:rFonts w:ascii="Arial" w:hAnsi="Arial" w:cs="Arial"/>
          <w:b/>
          <w:bCs/>
        </w:rPr>
        <w:t>NON-DEBRIS</w:t>
      </w:r>
      <w:r w:rsidRPr="00C2310E">
        <w:rPr>
          <w:rFonts w:ascii="Arial" w:hAnsi="Arial" w:cs="Arial"/>
        </w:rPr>
        <w:t xml:space="preserve"> events. [</w:t>
      </w:r>
      <w:proofErr w:type="spellStart"/>
      <w:r w:rsidRPr="00C2310E">
        <w:rPr>
          <w:rFonts w:ascii="Arial" w:hAnsi="Arial" w:cs="Arial"/>
        </w:rPr>
        <w:t>flowWorkspace</w:t>
      </w:r>
      <w:proofErr w:type="spellEnd"/>
      <w:r w:rsidRPr="00C2310E">
        <w:rPr>
          <w:rFonts w:ascii="Arial" w:hAnsi="Arial" w:cs="Arial"/>
        </w:rPr>
        <w:t>]</w:t>
      </w:r>
    </w:p>
    <w:p w14:paraId="5E03B68D" w14:textId="77777777" w:rsidR="00877D51" w:rsidRPr="00C2310E" w:rsidRDefault="00877D51" w:rsidP="00877D51">
      <w:pPr>
        <w:pStyle w:val="Body"/>
        <w:numPr>
          <w:ilvl w:val="1"/>
          <w:numId w:val="24"/>
        </w:numPr>
        <w:rPr>
          <w:rFonts w:ascii="Arial" w:eastAsia="Helvetica" w:hAnsi="Arial" w:cs="Arial"/>
        </w:rPr>
      </w:pPr>
      <w:r w:rsidRPr="00C2310E">
        <w:rPr>
          <w:rFonts w:ascii="Arial" w:hAnsi="Arial" w:cs="Arial"/>
        </w:rPr>
        <w:t xml:space="preserve">An automatic </w:t>
      </w:r>
      <w:proofErr w:type="spellStart"/>
      <w:r w:rsidRPr="00C2310E">
        <w:rPr>
          <w:rFonts w:ascii="Arial" w:hAnsi="Arial" w:cs="Arial"/>
        </w:rPr>
        <w:t>singletGate</w:t>
      </w:r>
      <w:proofErr w:type="spellEnd"/>
      <w:r w:rsidRPr="00C2310E">
        <w:rPr>
          <w:rFonts w:ascii="Arial" w:hAnsi="Arial" w:cs="Arial"/>
        </w:rPr>
        <w:t>, "</w:t>
      </w:r>
      <w:r w:rsidRPr="00C2310E">
        <w:rPr>
          <w:rFonts w:ascii="Arial" w:hAnsi="Arial" w:cs="Arial"/>
          <w:b/>
          <w:bCs/>
        </w:rPr>
        <w:t>SINGLETS</w:t>
      </w:r>
      <w:r w:rsidRPr="00C2310E">
        <w:rPr>
          <w:rFonts w:ascii="Arial" w:hAnsi="Arial" w:cs="Arial"/>
        </w:rPr>
        <w:t xml:space="preserve">", set on </w:t>
      </w:r>
      <w:r w:rsidRPr="00C2310E">
        <w:rPr>
          <w:rFonts w:ascii="Arial" w:hAnsi="Arial" w:cs="Arial"/>
          <w:b/>
          <w:bCs/>
        </w:rPr>
        <w:t>VIABLE</w:t>
      </w:r>
      <w:r w:rsidRPr="00C2310E">
        <w:rPr>
          <w:rFonts w:ascii="Arial" w:hAnsi="Arial" w:cs="Arial"/>
        </w:rPr>
        <w:t xml:space="preserve"> events gives good results in most cases but some samples still contain confounding events at this point.</w:t>
      </w:r>
    </w:p>
    <w:p w14:paraId="4F7F1816" w14:textId="77777777" w:rsidR="00877D51" w:rsidRPr="00C2310E" w:rsidRDefault="00877D51" w:rsidP="00877D51">
      <w:pPr>
        <w:pStyle w:val="Body"/>
        <w:numPr>
          <w:ilvl w:val="2"/>
          <w:numId w:val="25"/>
        </w:numPr>
        <w:rPr>
          <w:rFonts w:ascii="Arial" w:eastAsia="Helvetica" w:hAnsi="Arial" w:cs="Arial"/>
        </w:rPr>
      </w:pPr>
      <w:r w:rsidRPr="00C2310E">
        <w:rPr>
          <w:rFonts w:ascii="Arial" w:hAnsi="Arial" w:cs="Arial"/>
        </w:rPr>
        <w:t xml:space="preserve">SEC contamination can map close to larger viable cells which can result in a lower left coordinate &lt; 0 or a lower right coordinate &lt; the upper left one. In both cases, restrict </w:t>
      </w:r>
      <w:r w:rsidRPr="00C2310E">
        <w:rPr>
          <w:rFonts w:ascii="Arial" w:hAnsi="Arial" w:cs="Arial"/>
          <w:b/>
          <w:bCs/>
        </w:rPr>
        <w:t>VIABLE</w:t>
      </w:r>
      <w:r w:rsidRPr="00C2310E">
        <w:rPr>
          <w:rFonts w:ascii="Arial" w:hAnsi="Arial" w:cs="Arial"/>
        </w:rPr>
        <w:t xml:space="preserve"> to SSC-A &lt; 5x10</w:t>
      </w:r>
      <w:r w:rsidRPr="00C2310E">
        <w:rPr>
          <w:rFonts w:ascii="Arial" w:hAnsi="Arial" w:cs="Arial"/>
          <w:vertAlign w:val="superscript"/>
        </w:rPr>
        <w:t>4</w:t>
      </w:r>
      <w:r w:rsidRPr="00C2310E">
        <w:rPr>
          <w:rFonts w:ascii="Arial" w:hAnsi="Arial" w:cs="Arial"/>
        </w:rPr>
        <w:t xml:space="preserve"> before setting an automatic </w:t>
      </w:r>
      <w:proofErr w:type="spellStart"/>
      <w:r w:rsidRPr="00C2310E">
        <w:rPr>
          <w:rFonts w:ascii="Arial" w:hAnsi="Arial" w:cs="Arial"/>
        </w:rPr>
        <w:t>singletGate</w:t>
      </w:r>
      <w:proofErr w:type="spellEnd"/>
      <w:r w:rsidRPr="00C2310E">
        <w:rPr>
          <w:rFonts w:ascii="Arial" w:hAnsi="Arial" w:cs="Arial"/>
        </w:rPr>
        <w:t xml:space="preserve"> with "</w:t>
      </w:r>
      <w:proofErr w:type="spellStart"/>
      <w:r w:rsidRPr="00C2310E">
        <w:rPr>
          <w:rFonts w:ascii="Arial" w:hAnsi="Arial" w:cs="Arial"/>
        </w:rPr>
        <w:t>wider_gate</w:t>
      </w:r>
      <w:proofErr w:type="spellEnd"/>
      <w:r w:rsidRPr="00C2310E">
        <w:rPr>
          <w:rFonts w:ascii="Arial" w:hAnsi="Arial" w:cs="Arial"/>
        </w:rPr>
        <w:t xml:space="preserve"> = FALSE". [</w:t>
      </w:r>
      <w:proofErr w:type="spellStart"/>
      <w:r w:rsidRPr="00C2310E">
        <w:rPr>
          <w:rFonts w:ascii="Arial" w:hAnsi="Arial" w:cs="Arial"/>
        </w:rPr>
        <w:t>openCyto</w:t>
      </w:r>
      <w:proofErr w:type="spellEnd"/>
      <w:r w:rsidRPr="00C2310E">
        <w:rPr>
          <w:rFonts w:ascii="Arial" w:hAnsi="Arial" w:cs="Arial"/>
        </w:rPr>
        <w:t xml:space="preserve">, </w:t>
      </w:r>
      <w:proofErr w:type="spellStart"/>
      <w:r w:rsidRPr="00C2310E">
        <w:rPr>
          <w:rFonts w:ascii="Arial" w:hAnsi="Arial" w:cs="Arial"/>
        </w:rPr>
        <w:t>flowStats</w:t>
      </w:r>
      <w:proofErr w:type="spellEnd"/>
      <w:r w:rsidRPr="00C2310E">
        <w:rPr>
          <w:rFonts w:ascii="Arial" w:hAnsi="Arial" w:cs="Arial"/>
        </w:rPr>
        <w:t>]</w:t>
      </w:r>
    </w:p>
    <w:p w14:paraId="59CBEE2A" w14:textId="77777777" w:rsidR="00877D51" w:rsidRPr="00C2310E" w:rsidRDefault="00877D51" w:rsidP="00877D51">
      <w:pPr>
        <w:pStyle w:val="Body"/>
        <w:numPr>
          <w:ilvl w:val="2"/>
          <w:numId w:val="26"/>
        </w:numPr>
        <w:rPr>
          <w:rFonts w:ascii="Arial" w:eastAsia="Helvetica" w:hAnsi="Arial" w:cs="Arial"/>
        </w:rPr>
      </w:pPr>
      <w:r w:rsidRPr="00C2310E">
        <w:rPr>
          <w:rFonts w:ascii="Arial" w:hAnsi="Arial" w:cs="Arial"/>
        </w:rPr>
        <w:t>In all cases, force the upper right FSC-A coordinate to the same value as the lower right one to avoid cases were persisting SECs skew the gate downwards. [</w:t>
      </w:r>
      <w:proofErr w:type="spellStart"/>
      <w:r w:rsidRPr="00C2310E">
        <w:rPr>
          <w:rFonts w:ascii="Arial" w:hAnsi="Arial" w:cs="Arial"/>
        </w:rPr>
        <w:t>flowWorkspace</w:t>
      </w:r>
      <w:proofErr w:type="spellEnd"/>
      <w:r w:rsidRPr="00C2310E">
        <w:rPr>
          <w:rFonts w:ascii="Arial" w:hAnsi="Arial" w:cs="Arial"/>
        </w:rPr>
        <w:t>]</w:t>
      </w:r>
    </w:p>
    <w:p w14:paraId="7F7CA9DB" w14:textId="77777777" w:rsidR="00877D51" w:rsidRPr="00C2310E" w:rsidRDefault="00877D51" w:rsidP="00877D51">
      <w:pPr>
        <w:pStyle w:val="Body"/>
        <w:numPr>
          <w:ilvl w:val="1"/>
          <w:numId w:val="27"/>
        </w:numPr>
        <w:rPr>
          <w:rFonts w:ascii="Arial" w:eastAsia="Helvetica" w:hAnsi="Arial" w:cs="Arial"/>
        </w:rPr>
      </w:pPr>
      <w:r w:rsidRPr="00C2310E">
        <w:rPr>
          <w:rFonts w:ascii="Arial" w:hAnsi="Arial" w:cs="Arial"/>
        </w:rPr>
        <w:t xml:space="preserve">Apply </w:t>
      </w:r>
      <w:r w:rsidRPr="00C2310E">
        <w:rPr>
          <w:rFonts w:ascii="Arial" w:hAnsi="Arial" w:cs="Arial"/>
          <w:b/>
          <w:bCs/>
        </w:rPr>
        <w:t>SINGLETS</w:t>
      </w:r>
      <w:r w:rsidRPr="00C2310E">
        <w:rPr>
          <w:rFonts w:ascii="Arial" w:hAnsi="Arial" w:cs="Arial"/>
        </w:rPr>
        <w:t xml:space="preserve"> gate to </w:t>
      </w:r>
      <w:r w:rsidRPr="00C2310E">
        <w:rPr>
          <w:rFonts w:ascii="Arial" w:hAnsi="Arial" w:cs="Arial"/>
          <w:b/>
          <w:bCs/>
        </w:rPr>
        <w:t>VIABLE</w:t>
      </w:r>
      <w:r w:rsidRPr="00C2310E">
        <w:rPr>
          <w:rFonts w:ascii="Arial" w:hAnsi="Arial" w:cs="Arial"/>
        </w:rPr>
        <w:t xml:space="preserve"> events. [</w:t>
      </w:r>
      <w:proofErr w:type="spellStart"/>
      <w:r w:rsidRPr="00C2310E">
        <w:rPr>
          <w:rFonts w:ascii="Arial" w:hAnsi="Arial" w:cs="Arial"/>
        </w:rPr>
        <w:t>flowWorkspace</w:t>
      </w:r>
      <w:proofErr w:type="spellEnd"/>
      <w:r w:rsidRPr="00C2310E">
        <w:rPr>
          <w:rFonts w:ascii="Arial" w:hAnsi="Arial" w:cs="Arial"/>
        </w:rPr>
        <w:t>]</w:t>
      </w:r>
    </w:p>
    <w:p w14:paraId="6C8D2646" w14:textId="5C3C4482" w:rsidR="00877D51" w:rsidRPr="00C2310E" w:rsidRDefault="00877D51" w:rsidP="00877D51">
      <w:pPr>
        <w:pStyle w:val="Body"/>
        <w:numPr>
          <w:ilvl w:val="1"/>
          <w:numId w:val="28"/>
        </w:numPr>
        <w:rPr>
          <w:rFonts w:ascii="Arial" w:eastAsia="Helvetica" w:hAnsi="Arial" w:cs="Arial"/>
        </w:rPr>
      </w:pPr>
      <w:r w:rsidRPr="00C2310E">
        <w:rPr>
          <w:rFonts w:ascii="Arial" w:hAnsi="Arial" w:cs="Arial"/>
        </w:rPr>
        <w:t xml:space="preserve">When there are relatively few viable cells, the proportion of events retained in the </w:t>
      </w:r>
      <w:r w:rsidRPr="00C2310E">
        <w:rPr>
          <w:rFonts w:ascii="Arial" w:hAnsi="Arial" w:cs="Arial"/>
          <w:b/>
          <w:bCs/>
        </w:rPr>
        <w:t>SINGLETS</w:t>
      </w:r>
      <w:r w:rsidRPr="00C2310E">
        <w:rPr>
          <w:rFonts w:ascii="Arial" w:hAnsi="Arial" w:cs="Arial"/>
        </w:rPr>
        <w:t xml:space="preserve"> gate in the gap between FVS510-A &gt; 2.5 (</w:t>
      </w:r>
      <w:proofErr w:type="spellStart"/>
      <w:r w:rsidRPr="00C2310E">
        <w:rPr>
          <w:rFonts w:ascii="Arial" w:hAnsi="Arial" w:cs="Arial"/>
        </w:rPr>
        <w:t>logicle</w:t>
      </w:r>
      <w:proofErr w:type="spellEnd"/>
      <w:r w:rsidRPr="00C2310E">
        <w:rPr>
          <w:rFonts w:ascii="Arial" w:hAnsi="Arial" w:cs="Arial"/>
        </w:rPr>
        <w:t xml:space="preserve"> scale) and the viability cutoff can be substantial. </w:t>
      </w:r>
    </w:p>
    <w:p w14:paraId="7E024509" w14:textId="0F1D15BB" w:rsidR="00877D51" w:rsidRPr="00C2310E" w:rsidRDefault="00877D51" w:rsidP="00877D51">
      <w:pPr>
        <w:pStyle w:val="Body"/>
        <w:numPr>
          <w:ilvl w:val="2"/>
          <w:numId w:val="29"/>
        </w:numPr>
        <w:rPr>
          <w:rFonts w:ascii="Arial" w:eastAsia="Helvetica" w:hAnsi="Arial" w:cs="Arial"/>
        </w:rPr>
      </w:pPr>
      <w:r w:rsidRPr="00C2310E">
        <w:rPr>
          <w:rFonts w:ascii="Arial" w:hAnsi="Arial" w:cs="Arial"/>
        </w:rPr>
        <w:t xml:space="preserve">If "gap" population is &gt; 10% of </w:t>
      </w:r>
      <w:r w:rsidRPr="00C2310E">
        <w:rPr>
          <w:rFonts w:ascii="Arial" w:hAnsi="Arial" w:cs="Arial"/>
          <w:b/>
          <w:bCs/>
        </w:rPr>
        <w:t>SINGLETS</w:t>
      </w:r>
      <w:r w:rsidRPr="00C2310E">
        <w:rPr>
          <w:rFonts w:ascii="Arial" w:hAnsi="Arial" w:cs="Arial"/>
        </w:rPr>
        <w:t>, force FVS501-A &lt; 2.5 as viable cutoff.</w:t>
      </w:r>
    </w:p>
    <w:p w14:paraId="381F62FB" w14:textId="77777777" w:rsidR="00877D51" w:rsidRPr="00C2310E" w:rsidRDefault="00877D51" w:rsidP="00877D51">
      <w:pPr>
        <w:pStyle w:val="Body"/>
        <w:numPr>
          <w:ilvl w:val="3"/>
          <w:numId w:val="30"/>
        </w:numPr>
        <w:rPr>
          <w:rFonts w:ascii="Arial" w:eastAsia="Helvetica" w:hAnsi="Arial" w:cs="Arial"/>
        </w:rPr>
      </w:pPr>
      <w:r w:rsidRPr="00C2310E">
        <w:rPr>
          <w:rFonts w:ascii="Arial" w:hAnsi="Arial" w:cs="Arial"/>
        </w:rPr>
        <w:t>Remove "</w:t>
      </w:r>
      <w:r w:rsidRPr="00C2310E">
        <w:rPr>
          <w:rFonts w:ascii="Arial" w:hAnsi="Arial" w:cs="Arial"/>
          <w:b/>
          <w:bCs/>
        </w:rPr>
        <w:t>VIABLE</w:t>
      </w:r>
      <w:r w:rsidRPr="00C2310E">
        <w:rPr>
          <w:rFonts w:ascii="Arial" w:hAnsi="Arial" w:cs="Arial"/>
        </w:rPr>
        <w:t>" from full gating set. [</w:t>
      </w:r>
      <w:proofErr w:type="spellStart"/>
      <w:r w:rsidRPr="00C2310E">
        <w:rPr>
          <w:rFonts w:ascii="Arial" w:hAnsi="Arial" w:cs="Arial"/>
        </w:rPr>
        <w:t>flowWorkspace</w:t>
      </w:r>
      <w:proofErr w:type="spellEnd"/>
      <w:r w:rsidRPr="00C2310E">
        <w:rPr>
          <w:rFonts w:ascii="Arial" w:hAnsi="Arial" w:cs="Arial"/>
        </w:rPr>
        <w:t>]</w:t>
      </w:r>
    </w:p>
    <w:p w14:paraId="272502A3" w14:textId="77777777" w:rsidR="00877D51" w:rsidRPr="00C2310E" w:rsidRDefault="00877D51" w:rsidP="00877D51">
      <w:pPr>
        <w:pStyle w:val="Body"/>
        <w:numPr>
          <w:ilvl w:val="3"/>
          <w:numId w:val="31"/>
        </w:numPr>
        <w:rPr>
          <w:rFonts w:ascii="Arial" w:eastAsia="Helvetica" w:hAnsi="Arial" w:cs="Arial"/>
        </w:rPr>
      </w:pPr>
      <w:r w:rsidRPr="00C2310E">
        <w:rPr>
          <w:rFonts w:ascii="Arial" w:hAnsi="Arial" w:cs="Arial"/>
        </w:rPr>
        <w:t>Set "</w:t>
      </w:r>
      <w:r w:rsidRPr="00C2310E">
        <w:rPr>
          <w:rFonts w:ascii="Arial" w:hAnsi="Arial" w:cs="Arial"/>
          <w:b/>
          <w:bCs/>
        </w:rPr>
        <w:t>VIABLE</w:t>
      </w:r>
      <w:r w:rsidRPr="00C2310E">
        <w:rPr>
          <w:rFonts w:ascii="Arial" w:hAnsi="Arial" w:cs="Arial"/>
        </w:rPr>
        <w:t xml:space="preserve">" </w:t>
      </w:r>
      <w:proofErr w:type="spellStart"/>
      <w:r w:rsidRPr="00C2310E">
        <w:rPr>
          <w:rFonts w:ascii="Arial" w:hAnsi="Arial" w:cs="Arial"/>
        </w:rPr>
        <w:t>rectangleGate</w:t>
      </w:r>
      <w:proofErr w:type="spellEnd"/>
      <w:r w:rsidRPr="00C2310E">
        <w:rPr>
          <w:rFonts w:ascii="Arial" w:hAnsi="Arial" w:cs="Arial"/>
        </w:rPr>
        <w:t xml:space="preserve"> on </w:t>
      </w:r>
      <w:r w:rsidRPr="00C2310E">
        <w:rPr>
          <w:rFonts w:ascii="Arial" w:hAnsi="Arial" w:cs="Arial"/>
          <w:b/>
          <w:bCs/>
        </w:rPr>
        <w:t>NON-DEBRIS</w:t>
      </w:r>
      <w:r w:rsidRPr="00C2310E">
        <w:rPr>
          <w:rFonts w:ascii="Arial" w:hAnsi="Arial" w:cs="Arial"/>
        </w:rPr>
        <w:t xml:space="preserve"> with FVS510-A &lt; 2.5. [</w:t>
      </w:r>
      <w:proofErr w:type="spellStart"/>
      <w:r w:rsidRPr="00C2310E">
        <w:rPr>
          <w:rFonts w:ascii="Arial" w:hAnsi="Arial" w:cs="Arial"/>
        </w:rPr>
        <w:t>flowWorkspace</w:t>
      </w:r>
      <w:proofErr w:type="spellEnd"/>
      <w:r w:rsidRPr="00C2310E">
        <w:rPr>
          <w:rFonts w:ascii="Arial" w:hAnsi="Arial" w:cs="Arial"/>
        </w:rPr>
        <w:t>]</w:t>
      </w:r>
    </w:p>
    <w:p w14:paraId="51E2FDAE" w14:textId="77777777" w:rsidR="00877D51" w:rsidRPr="00C2310E" w:rsidRDefault="00877D51" w:rsidP="00877D51">
      <w:pPr>
        <w:pStyle w:val="Body"/>
        <w:numPr>
          <w:ilvl w:val="3"/>
          <w:numId w:val="32"/>
        </w:numPr>
        <w:rPr>
          <w:rFonts w:ascii="Arial" w:eastAsia="Helvetica" w:hAnsi="Arial" w:cs="Arial"/>
        </w:rPr>
      </w:pPr>
      <w:r w:rsidRPr="00C2310E">
        <w:rPr>
          <w:rFonts w:ascii="Arial" w:hAnsi="Arial" w:cs="Arial"/>
        </w:rPr>
        <w:t xml:space="preserve">Recalculate automatic </w:t>
      </w:r>
      <w:proofErr w:type="spellStart"/>
      <w:r w:rsidRPr="00C2310E">
        <w:rPr>
          <w:rFonts w:ascii="Arial" w:hAnsi="Arial" w:cs="Arial"/>
        </w:rPr>
        <w:t>singletGate</w:t>
      </w:r>
      <w:proofErr w:type="spellEnd"/>
      <w:r w:rsidRPr="00C2310E">
        <w:rPr>
          <w:rFonts w:ascii="Arial" w:hAnsi="Arial" w:cs="Arial"/>
        </w:rPr>
        <w:t xml:space="preserve"> "</w:t>
      </w:r>
      <w:r w:rsidRPr="00C2310E">
        <w:rPr>
          <w:rFonts w:ascii="Arial" w:hAnsi="Arial" w:cs="Arial"/>
          <w:b/>
          <w:bCs/>
        </w:rPr>
        <w:t>SINGLETS</w:t>
      </w:r>
      <w:r w:rsidRPr="00C2310E">
        <w:rPr>
          <w:rFonts w:ascii="Arial" w:hAnsi="Arial" w:cs="Arial"/>
        </w:rPr>
        <w:t>" as above. [</w:t>
      </w:r>
      <w:proofErr w:type="spellStart"/>
      <w:r w:rsidRPr="00C2310E">
        <w:rPr>
          <w:rFonts w:ascii="Arial" w:hAnsi="Arial" w:cs="Arial"/>
        </w:rPr>
        <w:t>openCyto</w:t>
      </w:r>
      <w:proofErr w:type="spellEnd"/>
      <w:r w:rsidRPr="00C2310E">
        <w:rPr>
          <w:rFonts w:ascii="Arial" w:hAnsi="Arial" w:cs="Arial"/>
        </w:rPr>
        <w:t xml:space="preserve">, </w:t>
      </w:r>
      <w:proofErr w:type="spellStart"/>
      <w:r w:rsidRPr="00C2310E">
        <w:rPr>
          <w:rFonts w:ascii="Arial" w:hAnsi="Arial" w:cs="Arial"/>
        </w:rPr>
        <w:t>flowStats</w:t>
      </w:r>
      <w:proofErr w:type="spellEnd"/>
      <w:r w:rsidRPr="00C2310E">
        <w:rPr>
          <w:rFonts w:ascii="Arial" w:hAnsi="Arial" w:cs="Arial"/>
        </w:rPr>
        <w:t xml:space="preserve">, </w:t>
      </w:r>
      <w:proofErr w:type="spellStart"/>
      <w:r w:rsidRPr="00C2310E">
        <w:rPr>
          <w:rFonts w:ascii="Arial" w:hAnsi="Arial" w:cs="Arial"/>
        </w:rPr>
        <w:t>flowWorkspace</w:t>
      </w:r>
      <w:proofErr w:type="spellEnd"/>
      <w:r w:rsidRPr="00C2310E">
        <w:rPr>
          <w:rFonts w:ascii="Arial" w:hAnsi="Arial" w:cs="Arial"/>
        </w:rPr>
        <w:t>]</w:t>
      </w:r>
    </w:p>
    <w:p w14:paraId="0C2AED95" w14:textId="77777777" w:rsidR="00877D51" w:rsidRPr="00C2310E" w:rsidRDefault="00877D51" w:rsidP="00877D51">
      <w:pPr>
        <w:pStyle w:val="Body"/>
        <w:numPr>
          <w:ilvl w:val="3"/>
          <w:numId w:val="33"/>
        </w:numPr>
        <w:rPr>
          <w:rFonts w:ascii="Arial" w:eastAsia="Helvetica" w:hAnsi="Arial" w:cs="Arial"/>
        </w:rPr>
      </w:pPr>
      <w:r w:rsidRPr="00C2310E">
        <w:rPr>
          <w:rFonts w:ascii="Arial" w:hAnsi="Arial" w:cs="Arial"/>
        </w:rPr>
        <w:t xml:space="preserve">Apply </w:t>
      </w:r>
      <w:r w:rsidRPr="00C2310E">
        <w:rPr>
          <w:rFonts w:ascii="Arial" w:hAnsi="Arial" w:cs="Arial"/>
          <w:b/>
          <w:bCs/>
        </w:rPr>
        <w:t>SINGLETS</w:t>
      </w:r>
      <w:r w:rsidRPr="00C2310E">
        <w:rPr>
          <w:rFonts w:ascii="Arial" w:hAnsi="Arial" w:cs="Arial"/>
        </w:rPr>
        <w:t xml:space="preserve"> gate to full gating set </w:t>
      </w:r>
      <w:r w:rsidRPr="00C2310E">
        <w:rPr>
          <w:rFonts w:ascii="Arial" w:hAnsi="Arial" w:cs="Arial"/>
          <w:b/>
          <w:bCs/>
        </w:rPr>
        <w:t>VIABLE</w:t>
      </w:r>
      <w:r w:rsidRPr="00C2310E">
        <w:rPr>
          <w:rFonts w:ascii="Arial" w:hAnsi="Arial" w:cs="Arial"/>
        </w:rPr>
        <w:t xml:space="preserve"> events. [</w:t>
      </w:r>
      <w:proofErr w:type="spellStart"/>
      <w:r w:rsidRPr="00C2310E">
        <w:rPr>
          <w:rFonts w:ascii="Arial" w:hAnsi="Arial" w:cs="Arial"/>
        </w:rPr>
        <w:t>flowWorkspace</w:t>
      </w:r>
      <w:proofErr w:type="spellEnd"/>
      <w:r w:rsidRPr="00C2310E">
        <w:rPr>
          <w:rFonts w:ascii="Arial" w:hAnsi="Arial" w:cs="Arial"/>
        </w:rPr>
        <w:t>]</w:t>
      </w:r>
    </w:p>
    <w:p w14:paraId="65E919C9" w14:textId="69D76CFD" w:rsidR="00877D51" w:rsidRPr="00C2310E" w:rsidRDefault="00877D51" w:rsidP="00877D51">
      <w:pPr>
        <w:pStyle w:val="Body"/>
        <w:numPr>
          <w:ilvl w:val="0"/>
          <w:numId w:val="34"/>
        </w:numPr>
        <w:rPr>
          <w:rFonts w:ascii="Arial" w:eastAsia="Helvetica" w:hAnsi="Arial" w:cs="Arial"/>
        </w:rPr>
      </w:pPr>
      <w:r w:rsidRPr="00C2310E">
        <w:rPr>
          <w:rFonts w:ascii="Arial" w:hAnsi="Arial" w:cs="Arial"/>
        </w:rPr>
        <w:t xml:space="preserve">Write out full matrix of events retained by </w:t>
      </w:r>
      <w:r w:rsidRPr="00C2310E">
        <w:rPr>
          <w:rFonts w:ascii="Arial" w:hAnsi="Arial" w:cs="Arial"/>
          <w:b/>
          <w:bCs/>
        </w:rPr>
        <w:t>SINGLETS</w:t>
      </w:r>
      <w:r w:rsidRPr="00C2310E">
        <w:rPr>
          <w:rFonts w:ascii="Arial" w:hAnsi="Arial" w:cs="Arial"/>
        </w:rPr>
        <w:t xml:space="preserve"> gate for each patient tube. These values along with patient metadata are the inputs to the Cancer/</w:t>
      </w:r>
      <w:r w:rsidR="00991C18">
        <w:rPr>
          <w:rFonts w:ascii="Arial" w:hAnsi="Arial" w:cs="Arial"/>
        </w:rPr>
        <w:t>Non-Cancer</w:t>
      </w:r>
      <w:r w:rsidRPr="00C2310E">
        <w:rPr>
          <w:rFonts w:ascii="Arial" w:hAnsi="Arial" w:cs="Arial"/>
        </w:rPr>
        <w:t xml:space="preserve"> classifier.</w:t>
      </w:r>
    </w:p>
    <w:p w14:paraId="3A8F17C0" w14:textId="072FDF7D" w:rsidR="00877D51" w:rsidRDefault="00877D51" w:rsidP="00877D51">
      <w:pPr>
        <w:pStyle w:val="Body"/>
        <w:rPr>
          <w:rFonts w:ascii="Arial" w:hAnsi="Arial" w:cs="Arial"/>
        </w:rPr>
      </w:pPr>
    </w:p>
    <w:p w14:paraId="529D733C" w14:textId="77777777" w:rsidR="00DA1FE3" w:rsidRPr="00C2310E" w:rsidRDefault="00DA1FE3" w:rsidP="00877D51">
      <w:pPr>
        <w:pStyle w:val="Body"/>
        <w:rPr>
          <w:rFonts w:ascii="Arial" w:hAnsi="Arial" w:cs="Arial"/>
        </w:rPr>
      </w:pPr>
    </w:p>
    <w:p w14:paraId="6CD4742C" w14:textId="24F9583B" w:rsidR="00877D51" w:rsidRPr="00C2310E" w:rsidRDefault="00027164" w:rsidP="00C2310E">
      <w:pPr>
        <w:pStyle w:val="Body"/>
        <w:ind w:left="-360"/>
        <w:rPr>
          <w:rFonts w:ascii="Arial" w:hAnsi="Arial" w:cs="Arial"/>
          <w:b/>
          <w:bCs/>
        </w:rPr>
      </w:pPr>
      <w:r>
        <w:rPr>
          <w:rFonts w:ascii="Arial" w:hAnsi="Arial" w:cs="Arial"/>
          <w:b/>
          <w:bCs/>
        </w:rPr>
        <w:t>3</w:t>
      </w:r>
      <w:r w:rsidR="00C2310E" w:rsidRPr="00C2310E">
        <w:rPr>
          <w:rFonts w:ascii="Arial" w:hAnsi="Arial" w:cs="Arial"/>
          <w:b/>
          <w:bCs/>
        </w:rPr>
        <w:t xml:space="preserve">. </w:t>
      </w:r>
      <w:r w:rsidR="00877D51" w:rsidRPr="00C2310E">
        <w:rPr>
          <w:rFonts w:ascii="Arial" w:hAnsi="Arial" w:cs="Arial"/>
          <w:b/>
          <w:bCs/>
        </w:rPr>
        <w:t xml:space="preserve">Classifier </w:t>
      </w:r>
      <w:r w:rsidR="002E20BE">
        <w:rPr>
          <w:rFonts w:ascii="Arial" w:hAnsi="Arial" w:cs="Arial"/>
          <w:b/>
          <w:bCs/>
        </w:rPr>
        <w:t>D</w:t>
      </w:r>
      <w:r w:rsidR="00877D51" w:rsidRPr="00C2310E">
        <w:rPr>
          <w:rFonts w:ascii="Arial" w:hAnsi="Arial" w:cs="Arial"/>
          <w:b/>
          <w:bCs/>
        </w:rPr>
        <w:t xml:space="preserve">evelopment </w:t>
      </w:r>
      <w:r w:rsidR="002E20BE">
        <w:rPr>
          <w:rFonts w:ascii="Arial" w:hAnsi="Arial" w:cs="Arial"/>
          <w:b/>
          <w:bCs/>
        </w:rPr>
        <w:t>U</w:t>
      </w:r>
      <w:r w:rsidR="00877D51" w:rsidRPr="00C2310E">
        <w:rPr>
          <w:rFonts w:ascii="Arial" w:hAnsi="Arial" w:cs="Arial"/>
          <w:b/>
          <w:bCs/>
        </w:rPr>
        <w:t xml:space="preserve">sing </w:t>
      </w:r>
      <w:r w:rsidR="002E20BE">
        <w:rPr>
          <w:rFonts w:ascii="Arial" w:hAnsi="Arial" w:cs="Arial"/>
          <w:b/>
          <w:bCs/>
        </w:rPr>
        <w:t>G</w:t>
      </w:r>
      <w:r w:rsidR="00877D51" w:rsidRPr="00C2310E">
        <w:rPr>
          <w:rFonts w:ascii="Arial" w:hAnsi="Arial" w:cs="Arial"/>
          <w:b/>
          <w:bCs/>
        </w:rPr>
        <w:t xml:space="preserve">eneralized </w:t>
      </w:r>
      <w:r w:rsidR="002E20BE">
        <w:rPr>
          <w:rFonts w:ascii="Arial" w:hAnsi="Arial" w:cs="Arial"/>
          <w:b/>
          <w:bCs/>
        </w:rPr>
        <w:t>L</w:t>
      </w:r>
      <w:r w:rsidR="00877D51" w:rsidRPr="00C2310E">
        <w:rPr>
          <w:rFonts w:ascii="Arial" w:hAnsi="Arial" w:cs="Arial"/>
          <w:b/>
          <w:bCs/>
        </w:rPr>
        <w:t xml:space="preserve">inear </w:t>
      </w:r>
      <w:r w:rsidR="002E20BE">
        <w:rPr>
          <w:rFonts w:ascii="Arial" w:hAnsi="Arial" w:cs="Arial"/>
          <w:b/>
          <w:bCs/>
        </w:rPr>
        <w:t>M</w:t>
      </w:r>
      <w:r w:rsidR="00877D51" w:rsidRPr="00C2310E">
        <w:rPr>
          <w:rFonts w:ascii="Arial" w:hAnsi="Arial" w:cs="Arial"/>
          <w:b/>
          <w:bCs/>
        </w:rPr>
        <w:t xml:space="preserve">odels (GLMs) [R </w:t>
      </w:r>
      <w:r w:rsidR="002E20BE">
        <w:rPr>
          <w:rFonts w:ascii="Arial" w:hAnsi="Arial" w:cs="Arial"/>
          <w:b/>
          <w:bCs/>
        </w:rPr>
        <w:t>B</w:t>
      </w:r>
      <w:r w:rsidR="00877D51" w:rsidRPr="00C2310E">
        <w:rPr>
          <w:rFonts w:ascii="Arial" w:hAnsi="Arial" w:cs="Arial"/>
          <w:b/>
          <w:bCs/>
        </w:rPr>
        <w:t xml:space="preserve">ase and </w:t>
      </w:r>
      <w:r w:rsidR="002E20BE">
        <w:rPr>
          <w:rFonts w:ascii="Arial" w:hAnsi="Arial" w:cs="Arial"/>
          <w:b/>
          <w:bCs/>
        </w:rPr>
        <w:t>S</w:t>
      </w:r>
      <w:r w:rsidR="00877D51" w:rsidRPr="00C2310E">
        <w:rPr>
          <w:rFonts w:ascii="Arial" w:hAnsi="Arial" w:cs="Arial"/>
          <w:b/>
          <w:bCs/>
        </w:rPr>
        <w:t xml:space="preserve">tats </w:t>
      </w:r>
      <w:r w:rsidR="002E20BE">
        <w:rPr>
          <w:rFonts w:ascii="Arial" w:hAnsi="Arial" w:cs="Arial"/>
          <w:b/>
          <w:bCs/>
        </w:rPr>
        <w:t>P</w:t>
      </w:r>
      <w:r w:rsidR="00877D51" w:rsidRPr="00C2310E">
        <w:rPr>
          <w:rFonts w:ascii="Arial" w:hAnsi="Arial" w:cs="Arial"/>
          <w:b/>
          <w:bCs/>
        </w:rPr>
        <w:t>ackages]</w:t>
      </w:r>
    </w:p>
    <w:p w14:paraId="2D79BBAA" w14:textId="77777777" w:rsidR="00877D51" w:rsidRPr="00C2310E" w:rsidRDefault="00877D51" w:rsidP="00877D51">
      <w:pPr>
        <w:pStyle w:val="Body"/>
        <w:rPr>
          <w:rFonts w:ascii="Arial" w:hAnsi="Arial" w:cs="Arial"/>
          <w:b/>
          <w:bCs/>
        </w:rPr>
      </w:pPr>
    </w:p>
    <w:p w14:paraId="32213004" w14:textId="77777777" w:rsidR="00877D51" w:rsidRPr="00C2310E" w:rsidRDefault="00877D51" w:rsidP="00877D51">
      <w:pPr>
        <w:pStyle w:val="Body"/>
        <w:numPr>
          <w:ilvl w:val="0"/>
          <w:numId w:val="35"/>
        </w:numPr>
        <w:rPr>
          <w:rFonts w:ascii="Arial" w:eastAsia="Helvetica" w:hAnsi="Arial" w:cs="Arial"/>
        </w:rPr>
      </w:pPr>
      <w:r w:rsidRPr="00C2310E">
        <w:rPr>
          <w:rFonts w:ascii="Arial" w:hAnsi="Arial" w:cs="Arial"/>
        </w:rPr>
        <w:t>Evaluate combinations of potential predictive factors:</w:t>
      </w:r>
    </w:p>
    <w:p w14:paraId="3E3BD954" w14:textId="77777777" w:rsidR="00877D51" w:rsidRPr="00C2310E" w:rsidRDefault="00877D51" w:rsidP="00877D51">
      <w:pPr>
        <w:pStyle w:val="Body"/>
        <w:numPr>
          <w:ilvl w:val="1"/>
          <w:numId w:val="36"/>
        </w:numPr>
        <w:rPr>
          <w:rFonts w:ascii="Arial" w:eastAsia="Helvetica" w:hAnsi="Arial" w:cs="Arial"/>
        </w:rPr>
      </w:pPr>
      <w:r w:rsidRPr="00C2310E">
        <w:rPr>
          <w:rFonts w:ascii="Arial" w:hAnsi="Arial" w:cs="Arial"/>
        </w:rPr>
        <w:t>clinical parameters available for all samples</w:t>
      </w:r>
    </w:p>
    <w:p w14:paraId="190D371F" w14:textId="77777777" w:rsidR="00877D51" w:rsidRPr="00C2310E" w:rsidRDefault="00877D51" w:rsidP="00877D51">
      <w:pPr>
        <w:pStyle w:val="Body"/>
        <w:numPr>
          <w:ilvl w:val="1"/>
          <w:numId w:val="36"/>
        </w:numPr>
        <w:rPr>
          <w:rFonts w:ascii="Arial" w:eastAsia="Helvetica" w:hAnsi="Arial" w:cs="Arial"/>
        </w:rPr>
      </w:pPr>
      <w:r w:rsidRPr="00C2310E">
        <w:rPr>
          <w:rFonts w:ascii="Arial" w:hAnsi="Arial" w:cs="Arial"/>
        </w:rPr>
        <w:t>quantized measurements using equally spaced or heuristically positioned breaks (3x3 and 4x4 grids per channel tested) from patient blood and epithelial samples (light and fluorescence), individually and in pairwise combinations</w:t>
      </w:r>
    </w:p>
    <w:p w14:paraId="2B085E4E" w14:textId="77777777" w:rsidR="00877D51" w:rsidRPr="00C2310E" w:rsidRDefault="00877D51" w:rsidP="00877D51">
      <w:pPr>
        <w:pStyle w:val="Body"/>
        <w:numPr>
          <w:ilvl w:val="1"/>
          <w:numId w:val="36"/>
        </w:numPr>
        <w:rPr>
          <w:rFonts w:ascii="Arial" w:eastAsia="Helvetica" w:hAnsi="Arial" w:cs="Arial"/>
        </w:rPr>
      </w:pPr>
      <w:r w:rsidRPr="00C2310E">
        <w:rPr>
          <w:rFonts w:ascii="Arial" w:hAnsi="Arial" w:cs="Arial"/>
        </w:rPr>
        <w:lastRenderedPageBreak/>
        <w:t>quantized measurements as in #2 above minus background counts</w:t>
      </w:r>
    </w:p>
    <w:p w14:paraId="7B169918" w14:textId="77777777" w:rsidR="00877D51" w:rsidRPr="00C2310E" w:rsidRDefault="00877D51" w:rsidP="00877D51">
      <w:pPr>
        <w:pStyle w:val="Body"/>
        <w:numPr>
          <w:ilvl w:val="1"/>
          <w:numId w:val="36"/>
        </w:numPr>
        <w:rPr>
          <w:rFonts w:ascii="Arial" w:eastAsia="Helvetica" w:hAnsi="Arial" w:cs="Arial"/>
        </w:rPr>
      </w:pPr>
      <w:r w:rsidRPr="00C2310E">
        <w:rPr>
          <w:rFonts w:ascii="Arial" w:hAnsi="Arial" w:cs="Arial"/>
        </w:rPr>
        <w:t>quantized fluorescence/log10(light scatter)</w:t>
      </w:r>
    </w:p>
    <w:p w14:paraId="2CFC27DA" w14:textId="35179B2D" w:rsidR="00877D51" w:rsidRPr="00C2310E" w:rsidRDefault="00877D51" w:rsidP="00877D51">
      <w:pPr>
        <w:pStyle w:val="Body"/>
        <w:numPr>
          <w:ilvl w:val="1"/>
          <w:numId w:val="36"/>
        </w:numPr>
        <w:rPr>
          <w:rFonts w:ascii="Arial" w:eastAsia="Helvetica" w:hAnsi="Arial" w:cs="Arial"/>
        </w:rPr>
      </w:pPr>
      <w:r w:rsidRPr="00C2310E">
        <w:rPr>
          <w:rFonts w:ascii="Arial" w:hAnsi="Arial" w:cs="Arial"/>
        </w:rPr>
        <w:t>frequency of specific subpopulations identified by manual analysis (</w:t>
      </w:r>
      <w:proofErr w:type="spellStart"/>
      <w:r w:rsidRPr="00C2310E">
        <w:rPr>
          <w:rFonts w:ascii="Arial" w:hAnsi="Arial" w:cs="Arial"/>
        </w:rPr>
        <w:t>Bederka</w:t>
      </w:r>
      <w:proofErr w:type="spellEnd"/>
      <w:r w:rsidRPr="00C2310E">
        <w:rPr>
          <w:rFonts w:ascii="Arial" w:hAnsi="Arial" w:cs="Arial"/>
        </w:rPr>
        <w:t xml:space="preserve"> et al., </w:t>
      </w:r>
      <w:proofErr w:type="spellStart"/>
      <w:r w:rsidR="00884C8C" w:rsidRPr="006573A9">
        <w:rPr>
          <w:rFonts w:ascii="Arial" w:hAnsi="Arial" w:cs="Arial"/>
          <w:color w:val="auto"/>
        </w:rPr>
        <w:t>PLoS</w:t>
      </w:r>
      <w:proofErr w:type="spellEnd"/>
      <w:r w:rsidR="00884C8C" w:rsidRPr="006573A9">
        <w:rPr>
          <w:rFonts w:ascii="Arial" w:hAnsi="Arial" w:cs="Arial"/>
          <w:color w:val="auto"/>
        </w:rPr>
        <w:t xml:space="preserve"> One. 2022;17:e0272069</w:t>
      </w:r>
      <w:r w:rsidRPr="00C2310E">
        <w:rPr>
          <w:rFonts w:ascii="Arial" w:hAnsi="Arial" w:cs="Arial"/>
        </w:rPr>
        <w:t>)</w:t>
      </w:r>
      <w:r w:rsidR="00884C8C">
        <w:rPr>
          <w:rFonts w:ascii="Arial" w:hAnsi="Arial" w:cs="Arial"/>
        </w:rPr>
        <w:t>.</w:t>
      </w:r>
    </w:p>
    <w:p w14:paraId="6091B308" w14:textId="77777777" w:rsidR="00877D51" w:rsidRPr="00C2310E" w:rsidRDefault="00877D51" w:rsidP="00877D51">
      <w:pPr>
        <w:pStyle w:val="Body"/>
        <w:numPr>
          <w:ilvl w:val="0"/>
          <w:numId w:val="37"/>
        </w:numPr>
        <w:rPr>
          <w:rFonts w:ascii="Arial" w:eastAsia="Helvetica" w:hAnsi="Arial" w:cs="Arial"/>
        </w:rPr>
      </w:pPr>
      <w:r w:rsidRPr="00C2310E">
        <w:rPr>
          <w:rFonts w:ascii="Arial" w:hAnsi="Arial" w:cs="Arial"/>
        </w:rPr>
        <w:t>Iterative step-forward and step-backward parameter inclusion in GLMs using distinct training and testing groups (roughly 2/3 training, 1/3 testing, randomly selected and non-overlapping). [</w:t>
      </w:r>
      <w:proofErr w:type="gramStart"/>
      <w:r w:rsidRPr="00C2310E">
        <w:rPr>
          <w:rFonts w:ascii="Arial" w:hAnsi="Arial" w:cs="Arial"/>
        </w:rPr>
        <w:t>stats::</w:t>
      </w:r>
      <w:proofErr w:type="spellStart"/>
      <w:proofErr w:type="gramEnd"/>
      <w:r w:rsidRPr="00C2310E">
        <w:rPr>
          <w:rFonts w:ascii="Arial" w:hAnsi="Arial" w:cs="Arial"/>
        </w:rPr>
        <w:t>glm</w:t>
      </w:r>
      <w:proofErr w:type="spellEnd"/>
      <w:r w:rsidRPr="00C2310E">
        <w:rPr>
          <w:rFonts w:ascii="Arial" w:hAnsi="Arial" w:cs="Arial"/>
        </w:rPr>
        <w:t>, stats::step]</w:t>
      </w:r>
    </w:p>
    <w:p w14:paraId="508E15C5" w14:textId="77777777" w:rsidR="00877D51" w:rsidRPr="00C2310E" w:rsidRDefault="00877D51" w:rsidP="00877D51">
      <w:pPr>
        <w:pStyle w:val="Body"/>
        <w:numPr>
          <w:ilvl w:val="0"/>
          <w:numId w:val="38"/>
        </w:numPr>
        <w:rPr>
          <w:rFonts w:ascii="Arial" w:eastAsia="Helvetica" w:hAnsi="Arial" w:cs="Arial"/>
        </w:rPr>
      </w:pPr>
      <w:r w:rsidRPr="00C2310E">
        <w:rPr>
          <w:rFonts w:ascii="Arial" w:hAnsi="Arial" w:cs="Arial"/>
        </w:rPr>
        <w:t xml:space="preserve">Evaluate GLMs based on the Akaike information criterion (AIC) which estimates prediction error and provides a comparator of model quality. </w:t>
      </w:r>
    </w:p>
    <w:p w14:paraId="75E5F490" w14:textId="77777777" w:rsidR="00877D51" w:rsidRPr="00C2310E" w:rsidRDefault="00877D51" w:rsidP="00877D51">
      <w:pPr>
        <w:pStyle w:val="Body"/>
        <w:numPr>
          <w:ilvl w:val="0"/>
          <w:numId w:val="39"/>
        </w:numPr>
        <w:rPr>
          <w:rFonts w:ascii="Arial" w:eastAsia="Helvetica" w:hAnsi="Arial" w:cs="Arial"/>
        </w:rPr>
      </w:pPr>
      <w:r w:rsidRPr="00C2310E">
        <w:rPr>
          <w:rFonts w:ascii="Arial" w:hAnsi="Arial" w:cs="Arial"/>
        </w:rPr>
        <w:t>Keep parameters retained repeatedly in different iterations of model testing with different combinations of potential predictive variables tested individually and in combinations to detect potential interactions.</w:t>
      </w:r>
    </w:p>
    <w:p w14:paraId="11E43BE4" w14:textId="6CAFA47A" w:rsidR="00877D51" w:rsidRPr="00C2310E" w:rsidRDefault="00877D51" w:rsidP="00877D51">
      <w:pPr>
        <w:pStyle w:val="Body"/>
        <w:numPr>
          <w:ilvl w:val="0"/>
          <w:numId w:val="40"/>
        </w:numPr>
        <w:rPr>
          <w:rFonts w:ascii="Arial" w:eastAsia="Helvetica" w:hAnsi="Arial" w:cs="Arial"/>
        </w:rPr>
      </w:pPr>
      <w:r w:rsidRPr="00C2310E">
        <w:rPr>
          <w:rFonts w:ascii="Arial" w:hAnsi="Arial" w:cs="Arial"/>
        </w:rPr>
        <w:t>Control for over-fitting of the final model by repeated random sampling (n=10) of training/testing sets to verify predictive robustness i</w:t>
      </w:r>
      <w:r w:rsidR="00865FE5">
        <w:rPr>
          <w:rFonts w:ascii="Arial" w:hAnsi="Arial" w:cs="Arial"/>
        </w:rPr>
        <w:t>n</w:t>
      </w:r>
      <w:r w:rsidRPr="00C2310E">
        <w:rPr>
          <w:rFonts w:ascii="Arial" w:hAnsi="Arial" w:cs="Arial"/>
        </w:rPr>
        <w:t>dependent of specific samples used to train the model.</w:t>
      </w:r>
    </w:p>
    <w:p w14:paraId="7BDA4BCD" w14:textId="77777777" w:rsidR="00877D51" w:rsidRPr="00C2310E" w:rsidRDefault="00877D51" w:rsidP="00877D51">
      <w:pPr>
        <w:pStyle w:val="Body"/>
        <w:numPr>
          <w:ilvl w:val="0"/>
          <w:numId w:val="41"/>
        </w:numPr>
        <w:rPr>
          <w:rFonts w:ascii="Arial" w:eastAsia="Helvetica" w:hAnsi="Arial" w:cs="Arial"/>
        </w:rPr>
      </w:pPr>
      <w:r w:rsidRPr="00C2310E">
        <w:rPr>
          <w:rFonts w:ascii="Arial" w:hAnsi="Arial" w:cs="Arial"/>
        </w:rPr>
        <w:t>Validate processing pipeline and classifier predictions on samples not used in model building and testing.</w:t>
      </w:r>
    </w:p>
    <w:p w14:paraId="10E3CCF2" w14:textId="3B59D9F3" w:rsidR="00C45CB7" w:rsidRDefault="00C45CB7" w:rsidP="00877D51">
      <w:pPr>
        <w:pStyle w:val="Body"/>
        <w:rPr>
          <w:rFonts w:ascii="Arial" w:hAnsi="Arial" w:cs="Arial"/>
        </w:rPr>
      </w:pPr>
    </w:p>
    <w:p w14:paraId="010B0E68" w14:textId="77777777" w:rsidR="007C63D2" w:rsidRPr="00C2310E" w:rsidRDefault="007C63D2" w:rsidP="00877D51">
      <w:pPr>
        <w:pStyle w:val="Body"/>
        <w:rPr>
          <w:rFonts w:ascii="Arial" w:hAnsi="Arial" w:cs="Arial"/>
        </w:rPr>
      </w:pPr>
    </w:p>
    <w:p w14:paraId="6B2F29CF" w14:textId="0CBA9831" w:rsidR="00877D51" w:rsidRPr="00C2310E" w:rsidRDefault="00823F64" w:rsidP="00C2310E">
      <w:pPr>
        <w:pStyle w:val="Body"/>
        <w:ind w:left="-360"/>
        <w:rPr>
          <w:rFonts w:ascii="Arial" w:hAnsi="Arial" w:cs="Arial"/>
          <w:b/>
          <w:bCs/>
        </w:rPr>
      </w:pPr>
      <w:r>
        <w:rPr>
          <w:rFonts w:ascii="Arial" w:hAnsi="Arial" w:cs="Arial"/>
          <w:b/>
          <w:bCs/>
        </w:rPr>
        <w:t>4</w:t>
      </w:r>
      <w:r w:rsidR="00C2310E" w:rsidRPr="00C2310E">
        <w:rPr>
          <w:rFonts w:ascii="Arial" w:hAnsi="Arial" w:cs="Arial"/>
          <w:b/>
          <w:bCs/>
        </w:rPr>
        <w:t xml:space="preserve">. </w:t>
      </w:r>
      <w:r w:rsidR="00877D51" w:rsidRPr="00C2310E">
        <w:rPr>
          <w:rFonts w:ascii="Arial" w:hAnsi="Arial" w:cs="Arial"/>
          <w:b/>
          <w:bCs/>
        </w:rPr>
        <w:t>Supplementary References for Development Framework and Pipeline Library Dependencies</w:t>
      </w:r>
    </w:p>
    <w:p w14:paraId="0B63D93F" w14:textId="77777777" w:rsidR="00877D51" w:rsidRPr="00C2310E" w:rsidRDefault="00877D51" w:rsidP="00877D51">
      <w:pPr>
        <w:pStyle w:val="Body"/>
        <w:rPr>
          <w:rFonts w:ascii="Arial" w:hAnsi="Arial" w:cs="Arial"/>
        </w:rPr>
      </w:pPr>
    </w:p>
    <w:p w14:paraId="109200DC" w14:textId="77777777" w:rsidR="00877D51" w:rsidRPr="00C2310E" w:rsidRDefault="00877D51" w:rsidP="00877D51">
      <w:pPr>
        <w:pStyle w:val="Body"/>
        <w:rPr>
          <w:rFonts w:ascii="Arial" w:hAnsi="Arial" w:cs="Arial"/>
          <w:b/>
          <w:bCs/>
        </w:rPr>
      </w:pPr>
      <w:r w:rsidRPr="00C2310E">
        <w:rPr>
          <w:rFonts w:ascii="Arial" w:hAnsi="Arial" w:cs="Arial"/>
          <w:b/>
          <w:bCs/>
        </w:rPr>
        <w:t>R v.3.6.2</w:t>
      </w:r>
    </w:p>
    <w:p w14:paraId="4C37A986" w14:textId="77777777" w:rsidR="00877D51" w:rsidRPr="00C2310E" w:rsidRDefault="00877D51" w:rsidP="00877D51">
      <w:pPr>
        <w:pStyle w:val="Body"/>
        <w:rPr>
          <w:rFonts w:ascii="Arial" w:hAnsi="Arial" w:cs="Arial"/>
        </w:rPr>
      </w:pPr>
      <w:r w:rsidRPr="00C2310E">
        <w:rPr>
          <w:rFonts w:ascii="Arial" w:hAnsi="Arial" w:cs="Arial"/>
        </w:rPr>
        <w:t>R Core Team (2019). R: A language and environment for statistical computing. R Foundation for Statistical Computing, Vienna, Austria. URL https://www.R-project.org/.</w:t>
      </w:r>
    </w:p>
    <w:p w14:paraId="0E6F5CF7" w14:textId="77777777" w:rsidR="00877D51" w:rsidRPr="00C2310E" w:rsidRDefault="00877D51" w:rsidP="00877D51">
      <w:pPr>
        <w:pStyle w:val="Body"/>
        <w:rPr>
          <w:rFonts w:ascii="Arial" w:hAnsi="Arial" w:cs="Arial"/>
        </w:rPr>
      </w:pPr>
    </w:p>
    <w:p w14:paraId="614E16B1" w14:textId="6581D5EA" w:rsidR="00877D51" w:rsidRPr="00C2310E" w:rsidRDefault="002E20BE" w:rsidP="00877D51">
      <w:pPr>
        <w:pStyle w:val="Body"/>
        <w:rPr>
          <w:rFonts w:ascii="Arial" w:hAnsi="Arial" w:cs="Arial"/>
          <w:b/>
          <w:bCs/>
        </w:rPr>
      </w:pPr>
      <w:r>
        <w:rPr>
          <w:rFonts w:ascii="Arial" w:hAnsi="Arial" w:cs="Arial"/>
          <w:b/>
          <w:bCs/>
        </w:rPr>
        <w:t>S</w:t>
      </w:r>
      <w:r w:rsidR="00877D51" w:rsidRPr="00C2310E">
        <w:rPr>
          <w:rFonts w:ascii="Arial" w:hAnsi="Arial" w:cs="Arial"/>
          <w:b/>
          <w:bCs/>
        </w:rPr>
        <w:t xml:space="preserve">tats package step and </w:t>
      </w:r>
      <w:proofErr w:type="spellStart"/>
      <w:r w:rsidR="00877D51" w:rsidRPr="00C2310E">
        <w:rPr>
          <w:rFonts w:ascii="Arial" w:hAnsi="Arial" w:cs="Arial"/>
          <w:b/>
          <w:bCs/>
        </w:rPr>
        <w:t>glm</w:t>
      </w:r>
      <w:proofErr w:type="spellEnd"/>
      <w:r w:rsidR="00877D51" w:rsidRPr="00C2310E">
        <w:rPr>
          <w:rFonts w:ascii="Arial" w:hAnsi="Arial" w:cs="Arial"/>
          <w:b/>
          <w:bCs/>
        </w:rPr>
        <w:t xml:space="preserve"> functions</w:t>
      </w:r>
    </w:p>
    <w:p w14:paraId="0BC96F87" w14:textId="670C2A77" w:rsidR="00877D51" w:rsidRPr="00C2310E" w:rsidRDefault="00877D51" w:rsidP="00BA15BF">
      <w:pPr>
        <w:pStyle w:val="Body"/>
        <w:ind w:left="720" w:hanging="720"/>
        <w:rPr>
          <w:rFonts w:ascii="Arial" w:hAnsi="Arial" w:cs="Arial"/>
        </w:rPr>
      </w:pPr>
      <w:r w:rsidRPr="00C2310E">
        <w:rPr>
          <w:rFonts w:ascii="Arial" w:hAnsi="Arial" w:cs="Arial"/>
        </w:rPr>
        <w:t xml:space="preserve">Dobson A.J. (1990) An </w:t>
      </w:r>
      <w:r w:rsidR="00F1023B">
        <w:rPr>
          <w:rFonts w:ascii="Arial" w:hAnsi="Arial" w:cs="Arial"/>
        </w:rPr>
        <w:t>i</w:t>
      </w:r>
      <w:r w:rsidRPr="00C2310E">
        <w:rPr>
          <w:rFonts w:ascii="Arial" w:hAnsi="Arial" w:cs="Arial"/>
        </w:rPr>
        <w:t xml:space="preserve">ntroduction to </w:t>
      </w:r>
      <w:r w:rsidR="00F1023B">
        <w:rPr>
          <w:rFonts w:ascii="Arial" w:hAnsi="Arial" w:cs="Arial"/>
        </w:rPr>
        <w:t>g</w:t>
      </w:r>
      <w:r w:rsidRPr="00C2310E">
        <w:rPr>
          <w:rFonts w:ascii="Arial" w:hAnsi="Arial" w:cs="Arial"/>
        </w:rPr>
        <w:t xml:space="preserve">eneralized </w:t>
      </w:r>
      <w:r w:rsidR="00F1023B">
        <w:rPr>
          <w:rFonts w:ascii="Arial" w:hAnsi="Arial" w:cs="Arial"/>
        </w:rPr>
        <w:t>l</w:t>
      </w:r>
      <w:r w:rsidRPr="00C2310E">
        <w:rPr>
          <w:rFonts w:ascii="Arial" w:hAnsi="Arial" w:cs="Arial"/>
        </w:rPr>
        <w:t xml:space="preserve">inear </w:t>
      </w:r>
      <w:r w:rsidR="00F1023B">
        <w:rPr>
          <w:rFonts w:ascii="Arial" w:hAnsi="Arial" w:cs="Arial"/>
        </w:rPr>
        <w:t>m</w:t>
      </w:r>
      <w:r w:rsidRPr="00C2310E">
        <w:rPr>
          <w:rFonts w:ascii="Arial" w:hAnsi="Arial" w:cs="Arial"/>
        </w:rPr>
        <w:t>odels. London: Chapman and Hall.</w:t>
      </w:r>
    </w:p>
    <w:p w14:paraId="49C83EBF" w14:textId="65BEE2FF" w:rsidR="00877D51" w:rsidRPr="00C2310E" w:rsidRDefault="00877D51" w:rsidP="00BA15BF">
      <w:pPr>
        <w:pStyle w:val="Body"/>
        <w:ind w:left="720" w:hanging="720"/>
        <w:rPr>
          <w:rFonts w:ascii="Arial" w:hAnsi="Arial" w:cs="Arial"/>
        </w:rPr>
      </w:pPr>
      <w:r w:rsidRPr="00C2310E">
        <w:rPr>
          <w:rFonts w:ascii="Arial" w:hAnsi="Arial" w:cs="Arial"/>
        </w:rPr>
        <w:t xml:space="preserve">Hastie T.J. and </w:t>
      </w:r>
      <w:proofErr w:type="spellStart"/>
      <w:r w:rsidRPr="00C2310E">
        <w:rPr>
          <w:rFonts w:ascii="Arial" w:hAnsi="Arial" w:cs="Arial"/>
        </w:rPr>
        <w:t>Pregibon</w:t>
      </w:r>
      <w:proofErr w:type="spellEnd"/>
      <w:r w:rsidRPr="00C2310E">
        <w:rPr>
          <w:rFonts w:ascii="Arial" w:hAnsi="Arial" w:cs="Arial"/>
        </w:rPr>
        <w:t xml:space="preserve"> D. (1992) Generalized </w:t>
      </w:r>
      <w:r w:rsidR="00F1023B">
        <w:rPr>
          <w:rFonts w:ascii="Arial" w:hAnsi="Arial" w:cs="Arial"/>
        </w:rPr>
        <w:t>l</w:t>
      </w:r>
      <w:r w:rsidRPr="00C2310E">
        <w:rPr>
          <w:rFonts w:ascii="Arial" w:hAnsi="Arial" w:cs="Arial"/>
        </w:rPr>
        <w:t xml:space="preserve">inear </w:t>
      </w:r>
      <w:r w:rsidR="00F1023B">
        <w:rPr>
          <w:rFonts w:ascii="Arial" w:hAnsi="Arial" w:cs="Arial"/>
        </w:rPr>
        <w:t>m</w:t>
      </w:r>
      <w:r w:rsidRPr="00C2310E">
        <w:rPr>
          <w:rFonts w:ascii="Arial" w:hAnsi="Arial" w:cs="Arial"/>
        </w:rPr>
        <w:t>odels. Chapter 6 of Statistical Models in S eds J.M. Chambers and T.J. Hastie, Wadsworth &amp; Brooks/Cole.</w:t>
      </w:r>
    </w:p>
    <w:p w14:paraId="221C01C7" w14:textId="3B04A00A" w:rsidR="00877D51" w:rsidRPr="00C2310E" w:rsidRDefault="00877D51" w:rsidP="00BA15BF">
      <w:pPr>
        <w:pStyle w:val="Body"/>
        <w:ind w:left="720" w:hanging="720"/>
        <w:rPr>
          <w:rFonts w:ascii="Arial" w:hAnsi="Arial" w:cs="Arial"/>
        </w:rPr>
      </w:pPr>
      <w:r w:rsidRPr="00C2310E">
        <w:rPr>
          <w:rFonts w:ascii="Arial" w:hAnsi="Arial" w:cs="Arial"/>
        </w:rPr>
        <w:t xml:space="preserve">McCullagh P. and </w:t>
      </w:r>
      <w:proofErr w:type="spellStart"/>
      <w:r w:rsidRPr="00C2310E">
        <w:rPr>
          <w:rFonts w:ascii="Arial" w:hAnsi="Arial" w:cs="Arial"/>
        </w:rPr>
        <w:t>Nelder</w:t>
      </w:r>
      <w:proofErr w:type="spellEnd"/>
      <w:r w:rsidRPr="00C2310E">
        <w:rPr>
          <w:rFonts w:ascii="Arial" w:hAnsi="Arial" w:cs="Arial"/>
        </w:rPr>
        <w:t xml:space="preserve"> J.A. (1989) Generalized </w:t>
      </w:r>
      <w:r w:rsidR="00F1023B">
        <w:rPr>
          <w:rFonts w:ascii="Arial" w:hAnsi="Arial" w:cs="Arial"/>
        </w:rPr>
        <w:t>l</w:t>
      </w:r>
      <w:r w:rsidRPr="00C2310E">
        <w:rPr>
          <w:rFonts w:ascii="Arial" w:hAnsi="Arial" w:cs="Arial"/>
        </w:rPr>
        <w:t xml:space="preserve">inear </w:t>
      </w:r>
      <w:r w:rsidR="00F1023B">
        <w:rPr>
          <w:rFonts w:ascii="Arial" w:hAnsi="Arial" w:cs="Arial"/>
        </w:rPr>
        <w:t>m</w:t>
      </w:r>
      <w:r w:rsidRPr="00C2310E">
        <w:rPr>
          <w:rFonts w:ascii="Arial" w:hAnsi="Arial" w:cs="Arial"/>
        </w:rPr>
        <w:t>odels. London: Chapman and Hall.</w:t>
      </w:r>
    </w:p>
    <w:p w14:paraId="277CE159" w14:textId="3C94485E" w:rsidR="00877D51" w:rsidRPr="00C2310E" w:rsidRDefault="00877D51" w:rsidP="00BA15BF">
      <w:pPr>
        <w:pStyle w:val="Body"/>
        <w:ind w:left="720" w:hanging="720"/>
        <w:rPr>
          <w:rFonts w:ascii="Arial" w:hAnsi="Arial" w:cs="Arial"/>
        </w:rPr>
      </w:pPr>
      <w:r w:rsidRPr="00C2310E">
        <w:rPr>
          <w:rFonts w:ascii="Arial" w:hAnsi="Arial" w:cs="Arial"/>
        </w:rPr>
        <w:t xml:space="preserve">Venables W.N. and Ripley B.D. (2002) Modern </w:t>
      </w:r>
      <w:r w:rsidR="00F1023B">
        <w:rPr>
          <w:rFonts w:ascii="Arial" w:hAnsi="Arial" w:cs="Arial"/>
        </w:rPr>
        <w:t>a</w:t>
      </w:r>
      <w:r w:rsidRPr="00C2310E">
        <w:rPr>
          <w:rFonts w:ascii="Arial" w:hAnsi="Arial" w:cs="Arial"/>
        </w:rPr>
        <w:t xml:space="preserve">pplied </w:t>
      </w:r>
      <w:r w:rsidR="00F1023B">
        <w:rPr>
          <w:rFonts w:ascii="Arial" w:hAnsi="Arial" w:cs="Arial"/>
        </w:rPr>
        <w:t>s</w:t>
      </w:r>
      <w:r w:rsidRPr="00C2310E">
        <w:rPr>
          <w:rFonts w:ascii="Arial" w:hAnsi="Arial" w:cs="Arial"/>
        </w:rPr>
        <w:t xml:space="preserve">tatistics with S. New York: Springer. </w:t>
      </w:r>
    </w:p>
    <w:p w14:paraId="7CDDD3B1" w14:textId="77777777" w:rsidR="00877D51" w:rsidRPr="00C2310E" w:rsidRDefault="00877D51" w:rsidP="00877D51">
      <w:pPr>
        <w:pStyle w:val="Body"/>
        <w:rPr>
          <w:rFonts w:ascii="Arial" w:hAnsi="Arial" w:cs="Arial"/>
        </w:rPr>
      </w:pPr>
    </w:p>
    <w:p w14:paraId="650F2EA0" w14:textId="77777777" w:rsidR="00877D51" w:rsidRPr="00C2310E" w:rsidRDefault="00877D51" w:rsidP="00877D51">
      <w:pPr>
        <w:pStyle w:val="Body"/>
        <w:rPr>
          <w:rFonts w:ascii="Arial" w:hAnsi="Arial" w:cs="Arial"/>
          <w:b/>
          <w:bCs/>
        </w:rPr>
      </w:pPr>
      <w:r w:rsidRPr="00C2310E">
        <w:rPr>
          <w:rFonts w:ascii="Arial" w:hAnsi="Arial" w:cs="Arial"/>
          <w:b/>
          <w:bCs/>
        </w:rPr>
        <w:t>Bioconductor 3.9</w:t>
      </w:r>
    </w:p>
    <w:p w14:paraId="127C9DC0" w14:textId="55380D93" w:rsidR="00877D51" w:rsidRPr="00C2310E" w:rsidRDefault="00877D51" w:rsidP="00877D51">
      <w:pPr>
        <w:pStyle w:val="Body"/>
        <w:rPr>
          <w:rFonts w:ascii="Arial" w:hAnsi="Arial" w:cs="Arial"/>
        </w:rPr>
      </w:pPr>
      <w:r w:rsidRPr="00C2310E">
        <w:rPr>
          <w:rFonts w:ascii="Arial" w:hAnsi="Arial" w:cs="Arial"/>
        </w:rPr>
        <w:t>Orchestrating high-throughput genomic analysis with Bioconductor. Huber</w:t>
      </w:r>
      <w:r w:rsidR="00A763E0" w:rsidRPr="00A763E0">
        <w:rPr>
          <w:rFonts w:ascii="Arial" w:hAnsi="Arial" w:cs="Arial"/>
        </w:rPr>
        <w:t xml:space="preserve"> </w:t>
      </w:r>
      <w:r w:rsidR="00A763E0" w:rsidRPr="00C2310E">
        <w:rPr>
          <w:rFonts w:ascii="Arial" w:hAnsi="Arial" w:cs="Arial"/>
        </w:rPr>
        <w:t>W.</w:t>
      </w:r>
      <w:r w:rsidRPr="00C2310E">
        <w:rPr>
          <w:rFonts w:ascii="Arial" w:hAnsi="Arial" w:cs="Arial"/>
        </w:rPr>
        <w:t>, Carey</w:t>
      </w:r>
      <w:r w:rsidR="00A763E0" w:rsidRPr="00A763E0">
        <w:rPr>
          <w:rFonts w:ascii="Arial" w:hAnsi="Arial" w:cs="Arial"/>
        </w:rPr>
        <w:t xml:space="preserve"> </w:t>
      </w:r>
      <w:r w:rsidR="00A763E0" w:rsidRPr="00C2310E">
        <w:rPr>
          <w:rFonts w:ascii="Arial" w:hAnsi="Arial" w:cs="Arial"/>
        </w:rPr>
        <w:t>V.J.</w:t>
      </w:r>
      <w:r w:rsidRPr="00C2310E">
        <w:rPr>
          <w:rFonts w:ascii="Arial" w:hAnsi="Arial" w:cs="Arial"/>
        </w:rPr>
        <w:t>, Gentleman</w:t>
      </w:r>
      <w:r w:rsidR="00A763E0" w:rsidRPr="00A763E0">
        <w:rPr>
          <w:rFonts w:ascii="Arial" w:hAnsi="Arial" w:cs="Arial"/>
        </w:rPr>
        <w:t xml:space="preserve"> </w:t>
      </w:r>
      <w:r w:rsidR="00A763E0" w:rsidRPr="00C2310E">
        <w:rPr>
          <w:rFonts w:ascii="Arial" w:hAnsi="Arial" w:cs="Arial"/>
        </w:rPr>
        <w:t>R.</w:t>
      </w:r>
      <w:r w:rsidRPr="00C2310E">
        <w:rPr>
          <w:rFonts w:ascii="Arial" w:hAnsi="Arial" w:cs="Arial"/>
        </w:rPr>
        <w:t>, Anders</w:t>
      </w:r>
      <w:r w:rsidR="00A763E0" w:rsidRPr="00A763E0">
        <w:rPr>
          <w:rFonts w:ascii="Arial" w:hAnsi="Arial" w:cs="Arial"/>
        </w:rPr>
        <w:t xml:space="preserve"> </w:t>
      </w:r>
      <w:r w:rsidR="00A763E0" w:rsidRPr="00C2310E">
        <w:rPr>
          <w:rFonts w:ascii="Arial" w:hAnsi="Arial" w:cs="Arial"/>
        </w:rPr>
        <w:t>S.</w:t>
      </w:r>
      <w:r w:rsidRPr="00C2310E">
        <w:rPr>
          <w:rFonts w:ascii="Arial" w:hAnsi="Arial" w:cs="Arial"/>
        </w:rPr>
        <w:t>, Carlson</w:t>
      </w:r>
      <w:r w:rsidR="00A763E0" w:rsidRPr="00A763E0">
        <w:rPr>
          <w:rFonts w:ascii="Arial" w:hAnsi="Arial" w:cs="Arial"/>
        </w:rPr>
        <w:t xml:space="preserve"> </w:t>
      </w:r>
      <w:r w:rsidR="00A763E0" w:rsidRPr="00C2310E">
        <w:rPr>
          <w:rFonts w:ascii="Arial" w:hAnsi="Arial" w:cs="Arial"/>
        </w:rPr>
        <w:t>M.</w:t>
      </w:r>
      <w:r w:rsidRPr="00C2310E">
        <w:rPr>
          <w:rFonts w:ascii="Arial" w:hAnsi="Arial" w:cs="Arial"/>
        </w:rPr>
        <w:t>, Carvalho</w:t>
      </w:r>
      <w:r w:rsidR="00A763E0" w:rsidRPr="00A763E0">
        <w:rPr>
          <w:rFonts w:ascii="Arial" w:hAnsi="Arial" w:cs="Arial"/>
        </w:rPr>
        <w:t xml:space="preserve"> </w:t>
      </w:r>
      <w:r w:rsidR="00A763E0" w:rsidRPr="00C2310E">
        <w:rPr>
          <w:rFonts w:ascii="Arial" w:hAnsi="Arial" w:cs="Arial"/>
        </w:rPr>
        <w:t>B.S.</w:t>
      </w:r>
      <w:r w:rsidRPr="00C2310E">
        <w:rPr>
          <w:rFonts w:ascii="Arial" w:hAnsi="Arial" w:cs="Arial"/>
        </w:rPr>
        <w:t>, Bravo</w:t>
      </w:r>
      <w:r w:rsidR="00A763E0" w:rsidRPr="00A763E0">
        <w:rPr>
          <w:rFonts w:ascii="Arial" w:hAnsi="Arial" w:cs="Arial"/>
        </w:rPr>
        <w:t xml:space="preserve"> </w:t>
      </w:r>
      <w:r w:rsidR="00A763E0" w:rsidRPr="00C2310E">
        <w:rPr>
          <w:rFonts w:ascii="Arial" w:hAnsi="Arial" w:cs="Arial"/>
        </w:rPr>
        <w:t>H.C.</w:t>
      </w:r>
      <w:r w:rsidRPr="00C2310E">
        <w:rPr>
          <w:rFonts w:ascii="Arial" w:hAnsi="Arial" w:cs="Arial"/>
        </w:rPr>
        <w:t>, Davis</w:t>
      </w:r>
      <w:r w:rsidR="00A763E0" w:rsidRPr="00A763E0">
        <w:rPr>
          <w:rFonts w:ascii="Arial" w:hAnsi="Arial" w:cs="Arial"/>
        </w:rPr>
        <w:t xml:space="preserve"> </w:t>
      </w:r>
      <w:r w:rsidR="00A763E0" w:rsidRPr="00C2310E">
        <w:rPr>
          <w:rFonts w:ascii="Arial" w:hAnsi="Arial" w:cs="Arial"/>
        </w:rPr>
        <w:t>S.</w:t>
      </w:r>
      <w:r w:rsidRPr="00C2310E">
        <w:rPr>
          <w:rFonts w:ascii="Arial" w:hAnsi="Arial" w:cs="Arial"/>
        </w:rPr>
        <w:t xml:space="preserve">, </w:t>
      </w:r>
      <w:proofErr w:type="spellStart"/>
      <w:r w:rsidRPr="00C2310E">
        <w:rPr>
          <w:rFonts w:ascii="Arial" w:hAnsi="Arial" w:cs="Arial"/>
        </w:rPr>
        <w:t>Gatto</w:t>
      </w:r>
      <w:proofErr w:type="spellEnd"/>
      <w:r w:rsidR="00A763E0" w:rsidRPr="00A763E0">
        <w:rPr>
          <w:rFonts w:ascii="Arial" w:hAnsi="Arial" w:cs="Arial"/>
        </w:rPr>
        <w:t xml:space="preserve"> </w:t>
      </w:r>
      <w:r w:rsidR="00A763E0" w:rsidRPr="00C2310E">
        <w:rPr>
          <w:rFonts w:ascii="Arial" w:hAnsi="Arial" w:cs="Arial"/>
        </w:rPr>
        <w:t>L.</w:t>
      </w:r>
      <w:r w:rsidRPr="00C2310E">
        <w:rPr>
          <w:rFonts w:ascii="Arial" w:hAnsi="Arial" w:cs="Arial"/>
        </w:rPr>
        <w:t xml:space="preserve">, </w:t>
      </w:r>
      <w:proofErr w:type="spellStart"/>
      <w:r w:rsidRPr="00C2310E">
        <w:rPr>
          <w:rFonts w:ascii="Arial" w:hAnsi="Arial" w:cs="Arial"/>
        </w:rPr>
        <w:t>Girke</w:t>
      </w:r>
      <w:proofErr w:type="spellEnd"/>
      <w:r w:rsidR="00A763E0" w:rsidRPr="00A763E0">
        <w:rPr>
          <w:rFonts w:ascii="Arial" w:hAnsi="Arial" w:cs="Arial"/>
        </w:rPr>
        <w:t xml:space="preserve"> </w:t>
      </w:r>
      <w:r w:rsidR="00A763E0" w:rsidRPr="00C2310E">
        <w:rPr>
          <w:rFonts w:ascii="Arial" w:hAnsi="Arial" w:cs="Arial"/>
        </w:rPr>
        <w:t>T.</w:t>
      </w:r>
      <w:r w:rsidRPr="00C2310E">
        <w:rPr>
          <w:rFonts w:ascii="Arial" w:hAnsi="Arial" w:cs="Arial"/>
        </w:rPr>
        <w:t>, Gottardo</w:t>
      </w:r>
      <w:r w:rsidR="00A763E0" w:rsidRPr="00A763E0">
        <w:rPr>
          <w:rFonts w:ascii="Arial" w:hAnsi="Arial" w:cs="Arial"/>
        </w:rPr>
        <w:t xml:space="preserve"> </w:t>
      </w:r>
      <w:r w:rsidR="00A763E0" w:rsidRPr="00C2310E">
        <w:rPr>
          <w:rFonts w:ascii="Arial" w:hAnsi="Arial" w:cs="Arial"/>
        </w:rPr>
        <w:t>R.</w:t>
      </w:r>
      <w:r w:rsidRPr="00C2310E">
        <w:rPr>
          <w:rFonts w:ascii="Arial" w:hAnsi="Arial" w:cs="Arial"/>
        </w:rPr>
        <w:t>, Hahne</w:t>
      </w:r>
      <w:r w:rsidR="00A763E0" w:rsidRPr="00A763E0">
        <w:rPr>
          <w:rFonts w:ascii="Arial" w:hAnsi="Arial" w:cs="Arial"/>
        </w:rPr>
        <w:t xml:space="preserve"> </w:t>
      </w:r>
      <w:r w:rsidR="00A763E0" w:rsidRPr="00C2310E">
        <w:rPr>
          <w:rFonts w:ascii="Arial" w:hAnsi="Arial" w:cs="Arial"/>
        </w:rPr>
        <w:t>F.</w:t>
      </w:r>
      <w:r w:rsidRPr="00C2310E">
        <w:rPr>
          <w:rFonts w:ascii="Arial" w:hAnsi="Arial" w:cs="Arial"/>
        </w:rPr>
        <w:t>, Hansen</w:t>
      </w:r>
      <w:r w:rsidR="00A763E0" w:rsidRPr="00A763E0">
        <w:rPr>
          <w:rFonts w:ascii="Arial" w:hAnsi="Arial" w:cs="Arial"/>
        </w:rPr>
        <w:t xml:space="preserve"> </w:t>
      </w:r>
      <w:r w:rsidR="00A763E0" w:rsidRPr="00C2310E">
        <w:rPr>
          <w:rFonts w:ascii="Arial" w:hAnsi="Arial" w:cs="Arial"/>
        </w:rPr>
        <w:t>K.D.</w:t>
      </w:r>
      <w:r w:rsidRPr="00C2310E">
        <w:rPr>
          <w:rFonts w:ascii="Arial" w:hAnsi="Arial" w:cs="Arial"/>
        </w:rPr>
        <w:t>, Irizarry</w:t>
      </w:r>
      <w:r w:rsidR="00A763E0" w:rsidRPr="00A763E0">
        <w:rPr>
          <w:rFonts w:ascii="Arial" w:hAnsi="Arial" w:cs="Arial"/>
        </w:rPr>
        <w:t xml:space="preserve"> </w:t>
      </w:r>
      <w:r w:rsidR="00A763E0" w:rsidRPr="00C2310E">
        <w:rPr>
          <w:rFonts w:ascii="Arial" w:hAnsi="Arial" w:cs="Arial"/>
        </w:rPr>
        <w:t>R.A.</w:t>
      </w:r>
      <w:r w:rsidRPr="00C2310E">
        <w:rPr>
          <w:rFonts w:ascii="Arial" w:hAnsi="Arial" w:cs="Arial"/>
        </w:rPr>
        <w:t>, Lawrence</w:t>
      </w:r>
      <w:r w:rsidR="00A763E0" w:rsidRPr="00A763E0">
        <w:rPr>
          <w:rFonts w:ascii="Arial" w:hAnsi="Arial" w:cs="Arial"/>
        </w:rPr>
        <w:t xml:space="preserve"> </w:t>
      </w:r>
      <w:r w:rsidR="00A763E0" w:rsidRPr="00C2310E">
        <w:rPr>
          <w:rFonts w:ascii="Arial" w:hAnsi="Arial" w:cs="Arial"/>
        </w:rPr>
        <w:t>M.</w:t>
      </w:r>
      <w:r w:rsidRPr="00C2310E">
        <w:rPr>
          <w:rFonts w:ascii="Arial" w:hAnsi="Arial" w:cs="Arial"/>
        </w:rPr>
        <w:t>, Love</w:t>
      </w:r>
      <w:r w:rsidR="00A763E0" w:rsidRPr="00A763E0">
        <w:rPr>
          <w:rFonts w:ascii="Arial" w:hAnsi="Arial" w:cs="Arial"/>
        </w:rPr>
        <w:t xml:space="preserve"> </w:t>
      </w:r>
      <w:r w:rsidR="00A763E0" w:rsidRPr="00C2310E">
        <w:rPr>
          <w:rFonts w:ascii="Arial" w:hAnsi="Arial" w:cs="Arial"/>
        </w:rPr>
        <w:t>M.I.</w:t>
      </w:r>
      <w:r w:rsidRPr="00C2310E">
        <w:rPr>
          <w:rFonts w:ascii="Arial" w:hAnsi="Arial" w:cs="Arial"/>
        </w:rPr>
        <w:t>, MacDonald</w:t>
      </w:r>
      <w:r w:rsidR="00A763E0" w:rsidRPr="00A763E0">
        <w:rPr>
          <w:rFonts w:ascii="Arial" w:hAnsi="Arial" w:cs="Arial"/>
        </w:rPr>
        <w:t xml:space="preserve"> </w:t>
      </w:r>
      <w:r w:rsidR="00A763E0" w:rsidRPr="00C2310E">
        <w:rPr>
          <w:rFonts w:ascii="Arial" w:hAnsi="Arial" w:cs="Arial"/>
        </w:rPr>
        <w:t>J.</w:t>
      </w:r>
      <w:r w:rsidRPr="00C2310E">
        <w:rPr>
          <w:rFonts w:ascii="Arial" w:hAnsi="Arial" w:cs="Arial"/>
        </w:rPr>
        <w:t xml:space="preserve">, </w:t>
      </w:r>
      <w:proofErr w:type="spellStart"/>
      <w:r w:rsidRPr="00C2310E">
        <w:rPr>
          <w:rFonts w:ascii="Arial" w:hAnsi="Arial" w:cs="Arial"/>
        </w:rPr>
        <w:t>Obenchain</w:t>
      </w:r>
      <w:proofErr w:type="spellEnd"/>
      <w:r w:rsidR="00A763E0" w:rsidRPr="00A763E0">
        <w:rPr>
          <w:rFonts w:ascii="Arial" w:hAnsi="Arial" w:cs="Arial"/>
        </w:rPr>
        <w:t xml:space="preserve"> </w:t>
      </w:r>
      <w:r w:rsidR="00A763E0" w:rsidRPr="00C2310E">
        <w:rPr>
          <w:rFonts w:ascii="Arial" w:hAnsi="Arial" w:cs="Arial"/>
        </w:rPr>
        <w:t>V.</w:t>
      </w:r>
      <w:r w:rsidRPr="00C2310E">
        <w:rPr>
          <w:rFonts w:ascii="Arial" w:hAnsi="Arial" w:cs="Arial"/>
        </w:rPr>
        <w:t xml:space="preserve">, </w:t>
      </w:r>
      <w:proofErr w:type="spellStart"/>
      <w:r w:rsidRPr="00C2310E">
        <w:rPr>
          <w:rFonts w:ascii="Arial" w:hAnsi="Arial" w:cs="Arial"/>
        </w:rPr>
        <w:t>Oleś</w:t>
      </w:r>
      <w:proofErr w:type="spellEnd"/>
      <w:r w:rsidR="00A763E0" w:rsidRPr="00A763E0">
        <w:rPr>
          <w:rFonts w:ascii="Arial" w:hAnsi="Arial" w:cs="Arial"/>
        </w:rPr>
        <w:t xml:space="preserve"> </w:t>
      </w:r>
      <w:r w:rsidR="00A763E0" w:rsidRPr="00C2310E">
        <w:rPr>
          <w:rFonts w:ascii="Arial" w:hAnsi="Arial" w:cs="Arial"/>
        </w:rPr>
        <w:t>A.K.</w:t>
      </w:r>
      <w:r w:rsidRPr="00C2310E">
        <w:rPr>
          <w:rFonts w:ascii="Arial" w:hAnsi="Arial" w:cs="Arial"/>
        </w:rPr>
        <w:t>, Pag</w:t>
      </w:r>
      <w:r w:rsidRPr="00C2310E">
        <w:rPr>
          <w:rFonts w:ascii="Arial" w:hAnsi="Arial" w:cs="Arial"/>
          <w:lang w:val="fr-FR"/>
        </w:rPr>
        <w:t>è</w:t>
      </w:r>
      <w:r w:rsidRPr="00C2310E">
        <w:rPr>
          <w:rFonts w:ascii="Arial" w:hAnsi="Arial" w:cs="Arial"/>
        </w:rPr>
        <w:t>s</w:t>
      </w:r>
      <w:r w:rsidR="00A763E0" w:rsidRPr="00A763E0">
        <w:rPr>
          <w:rFonts w:ascii="Arial" w:hAnsi="Arial" w:cs="Arial"/>
        </w:rPr>
        <w:t xml:space="preserve"> </w:t>
      </w:r>
      <w:r w:rsidR="00A763E0" w:rsidRPr="00C2310E">
        <w:rPr>
          <w:rFonts w:ascii="Arial" w:hAnsi="Arial" w:cs="Arial"/>
        </w:rPr>
        <w:t>H.</w:t>
      </w:r>
      <w:r w:rsidRPr="00C2310E">
        <w:rPr>
          <w:rFonts w:ascii="Arial" w:hAnsi="Arial" w:cs="Arial"/>
        </w:rPr>
        <w:t>, Reyes</w:t>
      </w:r>
      <w:r w:rsidR="00A763E0" w:rsidRPr="00A763E0">
        <w:rPr>
          <w:rFonts w:ascii="Arial" w:hAnsi="Arial" w:cs="Arial"/>
        </w:rPr>
        <w:t xml:space="preserve"> </w:t>
      </w:r>
      <w:r w:rsidR="00A763E0" w:rsidRPr="00C2310E">
        <w:rPr>
          <w:rFonts w:ascii="Arial" w:hAnsi="Arial" w:cs="Arial"/>
        </w:rPr>
        <w:t>A.</w:t>
      </w:r>
      <w:r w:rsidRPr="00C2310E">
        <w:rPr>
          <w:rFonts w:ascii="Arial" w:hAnsi="Arial" w:cs="Arial"/>
        </w:rPr>
        <w:t>, Shannon</w:t>
      </w:r>
      <w:r w:rsidR="00A763E0" w:rsidRPr="00A763E0">
        <w:rPr>
          <w:rFonts w:ascii="Arial" w:hAnsi="Arial" w:cs="Arial"/>
        </w:rPr>
        <w:t xml:space="preserve"> </w:t>
      </w:r>
      <w:r w:rsidR="00A763E0" w:rsidRPr="00C2310E">
        <w:rPr>
          <w:rFonts w:ascii="Arial" w:hAnsi="Arial" w:cs="Arial"/>
        </w:rPr>
        <w:t>P.</w:t>
      </w:r>
      <w:r w:rsidRPr="00C2310E">
        <w:rPr>
          <w:rFonts w:ascii="Arial" w:hAnsi="Arial" w:cs="Arial"/>
        </w:rPr>
        <w:t>, Smyth</w:t>
      </w:r>
      <w:r w:rsidR="00A763E0" w:rsidRPr="00A763E0">
        <w:rPr>
          <w:rFonts w:ascii="Arial" w:hAnsi="Arial" w:cs="Arial"/>
        </w:rPr>
        <w:t xml:space="preserve"> </w:t>
      </w:r>
      <w:r w:rsidR="00A763E0" w:rsidRPr="00C2310E">
        <w:rPr>
          <w:rFonts w:ascii="Arial" w:hAnsi="Arial" w:cs="Arial"/>
        </w:rPr>
        <w:t>G.K.</w:t>
      </w:r>
      <w:r w:rsidRPr="00C2310E">
        <w:rPr>
          <w:rFonts w:ascii="Arial" w:hAnsi="Arial" w:cs="Arial"/>
        </w:rPr>
        <w:t>, Tenenbaum</w:t>
      </w:r>
      <w:r w:rsidR="00A763E0" w:rsidRPr="00A763E0">
        <w:rPr>
          <w:rFonts w:ascii="Arial" w:hAnsi="Arial" w:cs="Arial"/>
        </w:rPr>
        <w:t xml:space="preserve"> </w:t>
      </w:r>
      <w:r w:rsidR="00A763E0" w:rsidRPr="00C2310E">
        <w:rPr>
          <w:rFonts w:ascii="Arial" w:hAnsi="Arial" w:cs="Arial"/>
        </w:rPr>
        <w:t>D.</w:t>
      </w:r>
      <w:r w:rsidRPr="00C2310E">
        <w:rPr>
          <w:rFonts w:ascii="Arial" w:hAnsi="Arial" w:cs="Arial"/>
        </w:rPr>
        <w:t>, Waldron</w:t>
      </w:r>
      <w:r w:rsidR="00A763E0" w:rsidRPr="00A763E0">
        <w:rPr>
          <w:rFonts w:ascii="Arial" w:hAnsi="Arial" w:cs="Arial"/>
        </w:rPr>
        <w:t xml:space="preserve"> </w:t>
      </w:r>
      <w:r w:rsidR="00A763E0" w:rsidRPr="00C2310E">
        <w:rPr>
          <w:rFonts w:ascii="Arial" w:hAnsi="Arial" w:cs="Arial"/>
        </w:rPr>
        <w:t>L.</w:t>
      </w:r>
      <w:r w:rsidRPr="00C2310E">
        <w:rPr>
          <w:rFonts w:ascii="Arial" w:hAnsi="Arial" w:cs="Arial"/>
        </w:rPr>
        <w:t>, Morgan</w:t>
      </w:r>
      <w:r w:rsidR="00A763E0" w:rsidRPr="00A763E0">
        <w:rPr>
          <w:rFonts w:ascii="Arial" w:hAnsi="Arial" w:cs="Arial"/>
        </w:rPr>
        <w:t xml:space="preserve"> </w:t>
      </w:r>
      <w:r w:rsidR="00A763E0" w:rsidRPr="00C2310E">
        <w:rPr>
          <w:rFonts w:ascii="Arial" w:hAnsi="Arial" w:cs="Arial"/>
        </w:rPr>
        <w:t>M.</w:t>
      </w:r>
      <w:r w:rsidR="00BA15BF">
        <w:rPr>
          <w:rFonts w:ascii="Arial" w:hAnsi="Arial" w:cs="Arial"/>
        </w:rPr>
        <w:t xml:space="preserve"> </w:t>
      </w:r>
      <w:r w:rsidRPr="00C2310E">
        <w:rPr>
          <w:rFonts w:ascii="Arial" w:hAnsi="Arial" w:cs="Arial"/>
        </w:rPr>
        <w:t xml:space="preserve"> Nat Methods</w:t>
      </w:r>
      <w:r w:rsidR="00BA15BF">
        <w:rPr>
          <w:rFonts w:ascii="Arial" w:hAnsi="Arial" w:cs="Arial"/>
        </w:rPr>
        <w:t>.</w:t>
      </w:r>
      <w:r w:rsidRPr="00C2310E">
        <w:rPr>
          <w:rFonts w:ascii="Arial" w:hAnsi="Arial" w:cs="Arial"/>
        </w:rPr>
        <w:t xml:space="preserve"> </w:t>
      </w:r>
      <w:proofErr w:type="gramStart"/>
      <w:r w:rsidRPr="00C2310E">
        <w:rPr>
          <w:rFonts w:ascii="Arial" w:hAnsi="Arial" w:cs="Arial"/>
        </w:rPr>
        <w:t>2015</w:t>
      </w:r>
      <w:r w:rsidR="00BA15BF">
        <w:rPr>
          <w:rFonts w:ascii="Arial" w:hAnsi="Arial" w:cs="Arial"/>
        </w:rPr>
        <w:t>;</w:t>
      </w:r>
      <w:r w:rsidRPr="00C2310E">
        <w:rPr>
          <w:rFonts w:ascii="Arial" w:hAnsi="Arial" w:cs="Arial"/>
        </w:rPr>
        <w:t>12</w:t>
      </w:r>
      <w:r w:rsidR="00BA15BF">
        <w:rPr>
          <w:rFonts w:ascii="Arial" w:hAnsi="Arial" w:cs="Arial"/>
        </w:rPr>
        <w:t>:</w:t>
      </w:r>
      <w:r w:rsidRPr="00C2310E">
        <w:rPr>
          <w:rFonts w:ascii="Arial" w:hAnsi="Arial" w:cs="Arial"/>
        </w:rPr>
        <w:t>115</w:t>
      </w:r>
      <w:proofErr w:type="gramEnd"/>
      <w:r w:rsidR="00BA15BF">
        <w:rPr>
          <w:rFonts w:ascii="Arial" w:hAnsi="Arial" w:cs="Arial"/>
        </w:rPr>
        <w:t>-121</w:t>
      </w:r>
      <w:r w:rsidRPr="00C2310E">
        <w:rPr>
          <w:rFonts w:ascii="Arial" w:hAnsi="Arial" w:cs="Arial"/>
        </w:rPr>
        <w:t>.</w:t>
      </w:r>
    </w:p>
    <w:p w14:paraId="51BC7842" w14:textId="77777777" w:rsidR="00877D51" w:rsidRPr="00C2310E" w:rsidRDefault="00877D51" w:rsidP="00877D51">
      <w:pPr>
        <w:pStyle w:val="Body"/>
        <w:rPr>
          <w:rFonts w:ascii="Arial" w:hAnsi="Arial" w:cs="Arial"/>
        </w:rPr>
      </w:pPr>
    </w:p>
    <w:p w14:paraId="465E6DF1" w14:textId="77777777" w:rsidR="00877D51" w:rsidRPr="00C2310E" w:rsidRDefault="00877D51" w:rsidP="00877D51">
      <w:pPr>
        <w:pStyle w:val="Body"/>
        <w:rPr>
          <w:rFonts w:ascii="Arial" w:hAnsi="Arial" w:cs="Arial"/>
          <w:b/>
          <w:bCs/>
        </w:rPr>
      </w:pPr>
      <w:proofErr w:type="gramStart"/>
      <w:r w:rsidRPr="00C2310E">
        <w:rPr>
          <w:rFonts w:ascii="Arial" w:hAnsi="Arial" w:cs="Arial"/>
          <w:b/>
          <w:bCs/>
        </w:rPr>
        <w:t>library(</w:t>
      </w:r>
      <w:proofErr w:type="spellStart"/>
      <w:proofErr w:type="gramEnd"/>
      <w:r w:rsidRPr="00C2310E">
        <w:rPr>
          <w:rFonts w:ascii="Arial" w:hAnsi="Arial" w:cs="Arial"/>
          <w:b/>
          <w:bCs/>
        </w:rPr>
        <w:t>CytoML</w:t>
      </w:r>
      <w:proofErr w:type="spellEnd"/>
      <w:r w:rsidRPr="00C2310E">
        <w:rPr>
          <w:rFonts w:ascii="Arial" w:hAnsi="Arial" w:cs="Arial"/>
          <w:b/>
          <w:bCs/>
        </w:rPr>
        <w:t>)</w:t>
      </w:r>
    </w:p>
    <w:p w14:paraId="2FAC9AF5" w14:textId="63F3E195" w:rsidR="00877D51" w:rsidRPr="00C2310E" w:rsidRDefault="00877D51" w:rsidP="00877D51">
      <w:pPr>
        <w:pStyle w:val="Body"/>
        <w:rPr>
          <w:rFonts w:ascii="Arial" w:hAnsi="Arial" w:cs="Arial"/>
        </w:rPr>
      </w:pPr>
      <w:r w:rsidRPr="00C2310E">
        <w:rPr>
          <w:rFonts w:ascii="Arial" w:hAnsi="Arial" w:cs="Arial"/>
        </w:rPr>
        <w:t>Jiang</w:t>
      </w:r>
      <w:r w:rsidR="00BC2BE9" w:rsidRPr="00BC2BE9">
        <w:rPr>
          <w:rFonts w:ascii="Arial" w:hAnsi="Arial" w:cs="Arial"/>
        </w:rPr>
        <w:t xml:space="preserve"> </w:t>
      </w:r>
      <w:r w:rsidR="00BC2BE9">
        <w:rPr>
          <w:rFonts w:ascii="Arial" w:hAnsi="Arial" w:cs="Arial"/>
        </w:rPr>
        <w:t>M.</w:t>
      </w:r>
      <w:r w:rsidRPr="00C2310E">
        <w:rPr>
          <w:rFonts w:ascii="Arial" w:hAnsi="Arial" w:cs="Arial"/>
        </w:rPr>
        <w:t xml:space="preserve">, </w:t>
      </w:r>
      <w:proofErr w:type="spellStart"/>
      <w:r w:rsidRPr="00C2310E">
        <w:rPr>
          <w:rFonts w:ascii="Arial" w:hAnsi="Arial" w:cs="Arial"/>
        </w:rPr>
        <w:t>Spidlen</w:t>
      </w:r>
      <w:proofErr w:type="spellEnd"/>
      <w:r w:rsidR="00BC2BE9" w:rsidRPr="00BC2BE9">
        <w:rPr>
          <w:rFonts w:ascii="Arial" w:hAnsi="Arial" w:cs="Arial"/>
        </w:rPr>
        <w:t xml:space="preserve"> </w:t>
      </w:r>
      <w:r w:rsidR="00BC2BE9" w:rsidRPr="00C2310E">
        <w:rPr>
          <w:rFonts w:ascii="Arial" w:hAnsi="Arial" w:cs="Arial"/>
        </w:rPr>
        <w:t>J.</w:t>
      </w:r>
      <w:r w:rsidRPr="00C2310E">
        <w:rPr>
          <w:rFonts w:ascii="Arial" w:hAnsi="Arial" w:cs="Arial"/>
        </w:rPr>
        <w:t>, Gopalakrishnan</w:t>
      </w:r>
      <w:r w:rsidR="00BC2BE9" w:rsidRPr="00BC2BE9">
        <w:rPr>
          <w:rFonts w:ascii="Arial" w:hAnsi="Arial" w:cs="Arial"/>
        </w:rPr>
        <w:t xml:space="preserve"> </w:t>
      </w:r>
      <w:r w:rsidR="00BC2BE9" w:rsidRPr="00C2310E">
        <w:rPr>
          <w:rFonts w:ascii="Arial" w:hAnsi="Arial" w:cs="Arial"/>
        </w:rPr>
        <w:t>N.</w:t>
      </w:r>
      <w:r w:rsidRPr="00C2310E">
        <w:rPr>
          <w:rFonts w:ascii="Arial" w:hAnsi="Arial" w:cs="Arial"/>
        </w:rPr>
        <w:t>, Hahne</w:t>
      </w:r>
      <w:r w:rsidR="00BC2BE9" w:rsidRPr="00BC2BE9">
        <w:rPr>
          <w:rFonts w:ascii="Arial" w:hAnsi="Arial" w:cs="Arial"/>
        </w:rPr>
        <w:t xml:space="preserve"> </w:t>
      </w:r>
      <w:r w:rsidR="00BC2BE9" w:rsidRPr="00C2310E">
        <w:rPr>
          <w:rFonts w:ascii="Arial" w:hAnsi="Arial" w:cs="Arial"/>
        </w:rPr>
        <w:t>F.</w:t>
      </w:r>
      <w:r w:rsidRPr="00C2310E">
        <w:rPr>
          <w:rFonts w:ascii="Arial" w:hAnsi="Arial" w:cs="Arial"/>
        </w:rPr>
        <w:t>, Ellis</w:t>
      </w:r>
      <w:r w:rsidR="00BC2BE9" w:rsidRPr="00BC2BE9">
        <w:rPr>
          <w:rFonts w:ascii="Arial" w:hAnsi="Arial" w:cs="Arial"/>
        </w:rPr>
        <w:t xml:space="preserve"> </w:t>
      </w:r>
      <w:r w:rsidR="00BC2BE9" w:rsidRPr="00C2310E">
        <w:rPr>
          <w:rFonts w:ascii="Arial" w:hAnsi="Arial" w:cs="Arial"/>
        </w:rPr>
        <w:t>B.</w:t>
      </w:r>
      <w:r w:rsidRPr="00C2310E">
        <w:rPr>
          <w:rFonts w:ascii="Arial" w:hAnsi="Arial" w:cs="Arial"/>
        </w:rPr>
        <w:t>, Gentleman</w:t>
      </w:r>
      <w:r w:rsidR="00BC2BE9" w:rsidRPr="00BC2BE9">
        <w:rPr>
          <w:rFonts w:ascii="Arial" w:hAnsi="Arial" w:cs="Arial"/>
        </w:rPr>
        <w:t xml:space="preserve"> </w:t>
      </w:r>
      <w:r w:rsidR="00BC2BE9" w:rsidRPr="00C2310E">
        <w:rPr>
          <w:rFonts w:ascii="Arial" w:hAnsi="Arial" w:cs="Arial"/>
        </w:rPr>
        <w:t>R.</w:t>
      </w:r>
      <w:r w:rsidRPr="00C2310E">
        <w:rPr>
          <w:rFonts w:ascii="Arial" w:hAnsi="Arial" w:cs="Arial"/>
        </w:rPr>
        <w:t xml:space="preserve">, </w:t>
      </w:r>
      <w:proofErr w:type="spellStart"/>
      <w:r w:rsidRPr="00C2310E">
        <w:rPr>
          <w:rFonts w:ascii="Arial" w:hAnsi="Arial" w:cs="Arial"/>
        </w:rPr>
        <w:t>Dalphin</w:t>
      </w:r>
      <w:proofErr w:type="spellEnd"/>
      <w:r w:rsidR="00BC2BE9" w:rsidRPr="00BC2BE9">
        <w:rPr>
          <w:rFonts w:ascii="Arial" w:hAnsi="Arial" w:cs="Arial"/>
        </w:rPr>
        <w:t xml:space="preserve"> </w:t>
      </w:r>
      <w:r w:rsidR="00BC2BE9" w:rsidRPr="00C2310E">
        <w:rPr>
          <w:rFonts w:ascii="Arial" w:hAnsi="Arial" w:cs="Arial"/>
        </w:rPr>
        <w:t>M.</w:t>
      </w:r>
      <w:r w:rsidRPr="00C2310E">
        <w:rPr>
          <w:rFonts w:ascii="Arial" w:hAnsi="Arial" w:cs="Arial"/>
        </w:rPr>
        <w:t xml:space="preserve">, Le </w:t>
      </w:r>
      <w:proofErr w:type="spellStart"/>
      <w:r w:rsidRPr="00C2310E">
        <w:rPr>
          <w:rFonts w:ascii="Arial" w:hAnsi="Arial" w:cs="Arial"/>
        </w:rPr>
        <w:t>Meur</w:t>
      </w:r>
      <w:proofErr w:type="spellEnd"/>
      <w:r w:rsidRPr="00C2310E">
        <w:rPr>
          <w:rFonts w:ascii="Arial" w:hAnsi="Arial" w:cs="Arial"/>
        </w:rPr>
        <w:t xml:space="preserve"> </w:t>
      </w:r>
      <w:r w:rsidR="00BC2BE9" w:rsidRPr="00C2310E">
        <w:rPr>
          <w:rFonts w:ascii="Arial" w:hAnsi="Arial" w:cs="Arial"/>
        </w:rPr>
        <w:t>N.</w:t>
      </w:r>
      <w:r w:rsidR="00BC2BE9">
        <w:rPr>
          <w:rFonts w:ascii="Arial" w:hAnsi="Arial" w:cs="Arial"/>
        </w:rPr>
        <w:t xml:space="preserve"> </w:t>
      </w:r>
      <w:r w:rsidRPr="00C2310E">
        <w:rPr>
          <w:rFonts w:ascii="Arial" w:hAnsi="Arial" w:cs="Arial"/>
        </w:rPr>
        <w:t xml:space="preserve">and Purcell </w:t>
      </w:r>
      <w:r w:rsidR="00BC2BE9" w:rsidRPr="00C2310E">
        <w:rPr>
          <w:rFonts w:ascii="Arial" w:hAnsi="Arial" w:cs="Arial"/>
        </w:rPr>
        <w:t xml:space="preserve">B. </w:t>
      </w:r>
      <w:r w:rsidRPr="00C2310E">
        <w:rPr>
          <w:rFonts w:ascii="Arial" w:hAnsi="Arial" w:cs="Arial"/>
        </w:rPr>
        <w:t xml:space="preserve">(2016) </w:t>
      </w:r>
      <w:proofErr w:type="spellStart"/>
      <w:r w:rsidRPr="00C2310E">
        <w:rPr>
          <w:rFonts w:ascii="Arial" w:hAnsi="Arial" w:cs="Arial"/>
        </w:rPr>
        <w:t>CytoML</w:t>
      </w:r>
      <w:proofErr w:type="spellEnd"/>
      <w:r w:rsidRPr="00C2310E">
        <w:rPr>
          <w:rFonts w:ascii="Arial" w:hAnsi="Arial" w:cs="Arial"/>
        </w:rPr>
        <w:t xml:space="preserve">: A </w:t>
      </w:r>
      <w:proofErr w:type="spellStart"/>
      <w:r w:rsidRPr="00C2310E">
        <w:rPr>
          <w:rFonts w:ascii="Arial" w:hAnsi="Arial" w:cs="Arial"/>
        </w:rPr>
        <w:t>GatingML</w:t>
      </w:r>
      <w:proofErr w:type="spellEnd"/>
      <w:r w:rsidRPr="00C2310E">
        <w:rPr>
          <w:rFonts w:ascii="Arial" w:hAnsi="Arial" w:cs="Arial"/>
        </w:rPr>
        <w:t xml:space="preserve"> Interface for </w:t>
      </w:r>
      <w:r w:rsidR="00F1023B">
        <w:rPr>
          <w:rFonts w:ascii="Arial" w:hAnsi="Arial" w:cs="Arial"/>
        </w:rPr>
        <w:t>c</w:t>
      </w:r>
      <w:r w:rsidRPr="00C2310E">
        <w:rPr>
          <w:rFonts w:ascii="Arial" w:hAnsi="Arial" w:cs="Arial"/>
        </w:rPr>
        <w:t xml:space="preserve">ross </w:t>
      </w:r>
      <w:r w:rsidR="00F1023B">
        <w:rPr>
          <w:rFonts w:ascii="Arial" w:hAnsi="Arial" w:cs="Arial"/>
        </w:rPr>
        <w:t>p</w:t>
      </w:r>
      <w:r w:rsidRPr="00C2310E">
        <w:rPr>
          <w:rFonts w:ascii="Arial" w:hAnsi="Arial" w:cs="Arial"/>
        </w:rPr>
        <w:t xml:space="preserve">latform </w:t>
      </w:r>
      <w:r w:rsidR="00F1023B">
        <w:rPr>
          <w:rFonts w:ascii="Arial" w:hAnsi="Arial" w:cs="Arial"/>
        </w:rPr>
        <w:t>c</w:t>
      </w:r>
      <w:r w:rsidRPr="00C2310E">
        <w:rPr>
          <w:rFonts w:ascii="Arial" w:hAnsi="Arial" w:cs="Arial"/>
        </w:rPr>
        <w:t xml:space="preserve">ytometry </w:t>
      </w:r>
      <w:r w:rsidR="00F1023B">
        <w:rPr>
          <w:rFonts w:ascii="Arial" w:hAnsi="Arial" w:cs="Arial"/>
        </w:rPr>
        <w:t>d</w:t>
      </w:r>
      <w:r w:rsidRPr="00C2310E">
        <w:rPr>
          <w:rFonts w:ascii="Arial" w:hAnsi="Arial" w:cs="Arial"/>
        </w:rPr>
        <w:t xml:space="preserve">ata </w:t>
      </w:r>
      <w:r w:rsidR="00F1023B">
        <w:rPr>
          <w:rFonts w:ascii="Arial" w:hAnsi="Arial" w:cs="Arial"/>
        </w:rPr>
        <w:t>s</w:t>
      </w:r>
      <w:r w:rsidRPr="00C2310E">
        <w:rPr>
          <w:rFonts w:ascii="Arial" w:hAnsi="Arial" w:cs="Arial"/>
        </w:rPr>
        <w:t xml:space="preserve">haring. R </w:t>
      </w:r>
      <w:proofErr w:type="spellStart"/>
      <w:r w:rsidRPr="00C2310E">
        <w:rPr>
          <w:rFonts w:ascii="Arial" w:hAnsi="Arial" w:cs="Arial"/>
          <w:lang w:val="sv-SE"/>
        </w:rPr>
        <w:t>package</w:t>
      </w:r>
      <w:proofErr w:type="spellEnd"/>
      <w:r w:rsidRPr="00C2310E">
        <w:rPr>
          <w:rFonts w:ascii="Arial" w:hAnsi="Arial" w:cs="Arial"/>
          <w:lang w:val="sv-SE"/>
        </w:rPr>
        <w:t xml:space="preserve"> version 1.11.11. </w:t>
      </w:r>
      <w:r w:rsidRPr="00C2310E">
        <w:rPr>
          <w:rFonts w:ascii="Arial" w:hAnsi="Arial" w:cs="Arial"/>
        </w:rPr>
        <w:t>URL https://github.com/RGLab/CytoML</w:t>
      </w:r>
    </w:p>
    <w:p w14:paraId="0BC16BC5" w14:textId="77777777" w:rsidR="00877D51" w:rsidRPr="00C2310E" w:rsidRDefault="00877D51" w:rsidP="00877D51">
      <w:pPr>
        <w:pStyle w:val="Body"/>
        <w:rPr>
          <w:rFonts w:ascii="Arial" w:hAnsi="Arial" w:cs="Arial"/>
        </w:rPr>
      </w:pPr>
    </w:p>
    <w:p w14:paraId="165011FA" w14:textId="77777777" w:rsidR="00877D51" w:rsidRPr="00C2310E" w:rsidRDefault="00877D51" w:rsidP="00877D51">
      <w:pPr>
        <w:pStyle w:val="Body"/>
        <w:rPr>
          <w:rFonts w:ascii="Arial" w:hAnsi="Arial" w:cs="Arial"/>
          <w:b/>
          <w:bCs/>
        </w:rPr>
      </w:pPr>
      <w:r w:rsidRPr="00C2310E">
        <w:rPr>
          <w:rFonts w:ascii="Arial" w:hAnsi="Arial" w:cs="Arial"/>
          <w:b/>
          <w:bCs/>
        </w:rPr>
        <w:t>library(</w:t>
      </w:r>
      <w:proofErr w:type="spellStart"/>
      <w:r w:rsidRPr="00C2310E">
        <w:rPr>
          <w:rFonts w:ascii="Arial" w:hAnsi="Arial" w:cs="Arial"/>
          <w:b/>
          <w:bCs/>
        </w:rPr>
        <w:t>openCyto</w:t>
      </w:r>
      <w:proofErr w:type="spellEnd"/>
      <w:r w:rsidRPr="00C2310E">
        <w:rPr>
          <w:rFonts w:ascii="Arial" w:hAnsi="Arial" w:cs="Arial"/>
          <w:b/>
          <w:bCs/>
        </w:rPr>
        <w:t>)</w:t>
      </w:r>
    </w:p>
    <w:p w14:paraId="18CE5A25" w14:textId="728D9DE8" w:rsidR="00877D51" w:rsidRPr="00C2310E" w:rsidRDefault="00877D51" w:rsidP="00877D51">
      <w:pPr>
        <w:pStyle w:val="Body"/>
        <w:rPr>
          <w:rFonts w:ascii="Arial" w:hAnsi="Arial" w:cs="Arial"/>
        </w:rPr>
      </w:pPr>
      <w:proofErr w:type="spellStart"/>
      <w:r w:rsidRPr="00C2310E">
        <w:rPr>
          <w:rFonts w:ascii="Arial" w:hAnsi="Arial" w:cs="Arial"/>
          <w:lang w:val="nl-NL"/>
        </w:rPr>
        <w:t>Finak</w:t>
      </w:r>
      <w:proofErr w:type="spellEnd"/>
      <w:r w:rsidRPr="00C2310E">
        <w:rPr>
          <w:rFonts w:ascii="Arial" w:hAnsi="Arial" w:cs="Arial"/>
          <w:lang w:val="nl-NL"/>
        </w:rPr>
        <w:t xml:space="preserve"> G., </w:t>
      </w:r>
      <w:proofErr w:type="spellStart"/>
      <w:r w:rsidRPr="00C2310E">
        <w:rPr>
          <w:rFonts w:ascii="Arial" w:hAnsi="Arial" w:cs="Arial"/>
          <w:lang w:val="nl-NL"/>
        </w:rPr>
        <w:t>Frelinger</w:t>
      </w:r>
      <w:proofErr w:type="spellEnd"/>
      <w:r w:rsidRPr="00C2310E">
        <w:rPr>
          <w:rFonts w:ascii="Arial" w:hAnsi="Arial" w:cs="Arial"/>
          <w:lang w:val="nl-NL"/>
        </w:rPr>
        <w:t xml:space="preserve"> J., </w:t>
      </w:r>
      <w:proofErr w:type="spellStart"/>
      <w:r w:rsidRPr="00C2310E">
        <w:rPr>
          <w:rFonts w:ascii="Arial" w:hAnsi="Arial" w:cs="Arial"/>
          <w:lang w:val="nl-NL"/>
        </w:rPr>
        <w:t>Newell</w:t>
      </w:r>
      <w:proofErr w:type="spellEnd"/>
      <w:r w:rsidRPr="00C2310E">
        <w:rPr>
          <w:rFonts w:ascii="Arial" w:hAnsi="Arial" w:cs="Arial"/>
          <w:lang w:val="nl-NL"/>
        </w:rPr>
        <w:t xml:space="preserve"> E.W., </w:t>
      </w:r>
      <w:proofErr w:type="spellStart"/>
      <w:r w:rsidRPr="00C2310E">
        <w:rPr>
          <w:rFonts w:ascii="Arial" w:hAnsi="Arial" w:cs="Arial"/>
          <w:lang w:val="nl-NL"/>
        </w:rPr>
        <w:t>Ramey</w:t>
      </w:r>
      <w:proofErr w:type="spellEnd"/>
      <w:r w:rsidRPr="00C2310E">
        <w:rPr>
          <w:rFonts w:ascii="Arial" w:hAnsi="Arial" w:cs="Arial"/>
          <w:lang w:val="nl-NL"/>
        </w:rPr>
        <w:t xml:space="preserve"> J., Davis M.M., </w:t>
      </w:r>
      <w:proofErr w:type="spellStart"/>
      <w:r w:rsidRPr="00C2310E">
        <w:rPr>
          <w:rFonts w:ascii="Arial" w:hAnsi="Arial" w:cs="Arial"/>
          <w:lang w:val="nl-NL"/>
        </w:rPr>
        <w:t>Kalams</w:t>
      </w:r>
      <w:proofErr w:type="spellEnd"/>
      <w:r w:rsidRPr="00C2310E">
        <w:rPr>
          <w:rFonts w:ascii="Arial" w:hAnsi="Arial" w:cs="Arial"/>
        </w:rPr>
        <w:t xml:space="preserve"> </w:t>
      </w:r>
      <w:r w:rsidRPr="00C2310E">
        <w:rPr>
          <w:rFonts w:ascii="Arial" w:hAnsi="Arial" w:cs="Arial"/>
          <w:lang w:val="nl-NL"/>
        </w:rPr>
        <w:t>S.A., De Rosa S.C.,</w:t>
      </w:r>
      <w:r w:rsidRPr="00C2310E">
        <w:rPr>
          <w:rFonts w:ascii="Arial" w:hAnsi="Arial" w:cs="Arial"/>
        </w:rPr>
        <w:t xml:space="preserve"> </w:t>
      </w:r>
      <w:r w:rsidRPr="00C2310E">
        <w:rPr>
          <w:rFonts w:ascii="Arial" w:hAnsi="Arial" w:cs="Arial"/>
          <w:lang w:val="de-DE"/>
        </w:rPr>
        <w:t xml:space="preserve">Gottardo R. </w:t>
      </w:r>
      <w:proofErr w:type="spellStart"/>
      <w:r w:rsidRPr="00C2310E">
        <w:rPr>
          <w:rFonts w:ascii="Arial" w:hAnsi="Arial" w:cs="Arial"/>
          <w:lang w:val="de-DE"/>
        </w:rPr>
        <w:t>OpenCyto</w:t>
      </w:r>
      <w:proofErr w:type="spellEnd"/>
      <w:r w:rsidRPr="00C2310E">
        <w:rPr>
          <w:rFonts w:ascii="Arial" w:hAnsi="Arial" w:cs="Arial"/>
          <w:lang w:val="de-DE"/>
        </w:rPr>
        <w:t xml:space="preserve">: An </w:t>
      </w:r>
      <w:r w:rsidR="00A36841">
        <w:rPr>
          <w:rFonts w:ascii="Arial" w:hAnsi="Arial" w:cs="Arial"/>
          <w:lang w:val="de-DE"/>
        </w:rPr>
        <w:t>o</w:t>
      </w:r>
      <w:r w:rsidRPr="00C2310E">
        <w:rPr>
          <w:rFonts w:ascii="Arial" w:hAnsi="Arial" w:cs="Arial"/>
          <w:lang w:val="de-DE"/>
        </w:rPr>
        <w:t xml:space="preserve">pen </w:t>
      </w:r>
      <w:r w:rsidR="00A36841">
        <w:rPr>
          <w:rFonts w:ascii="Arial" w:hAnsi="Arial" w:cs="Arial"/>
          <w:lang w:val="de-DE"/>
        </w:rPr>
        <w:t>s</w:t>
      </w:r>
      <w:r w:rsidRPr="00C2310E">
        <w:rPr>
          <w:rFonts w:ascii="Arial" w:hAnsi="Arial" w:cs="Arial"/>
          <w:lang w:val="de-DE"/>
        </w:rPr>
        <w:t>ource</w:t>
      </w:r>
      <w:r w:rsidRPr="00C2310E">
        <w:rPr>
          <w:rFonts w:ascii="Arial" w:hAnsi="Arial" w:cs="Arial"/>
        </w:rPr>
        <w:t xml:space="preserve"> </w:t>
      </w:r>
      <w:r w:rsidR="00A36841">
        <w:rPr>
          <w:rFonts w:ascii="Arial" w:hAnsi="Arial" w:cs="Arial"/>
        </w:rPr>
        <w:t>i</w:t>
      </w:r>
      <w:r w:rsidRPr="00C2310E">
        <w:rPr>
          <w:rFonts w:ascii="Arial" w:hAnsi="Arial" w:cs="Arial"/>
        </w:rPr>
        <w:t xml:space="preserve">nfrastructure for </w:t>
      </w:r>
      <w:r w:rsidR="00A36841">
        <w:rPr>
          <w:rFonts w:ascii="Arial" w:hAnsi="Arial" w:cs="Arial"/>
        </w:rPr>
        <w:t>s</w:t>
      </w:r>
      <w:r w:rsidRPr="00C2310E">
        <w:rPr>
          <w:rFonts w:ascii="Arial" w:hAnsi="Arial" w:cs="Arial"/>
        </w:rPr>
        <w:t xml:space="preserve">calable, </w:t>
      </w:r>
      <w:r w:rsidR="00A36841">
        <w:rPr>
          <w:rFonts w:ascii="Arial" w:hAnsi="Arial" w:cs="Arial"/>
        </w:rPr>
        <w:t>r</w:t>
      </w:r>
      <w:r w:rsidRPr="00C2310E">
        <w:rPr>
          <w:rFonts w:ascii="Arial" w:hAnsi="Arial" w:cs="Arial"/>
        </w:rPr>
        <w:t xml:space="preserve">obust, </w:t>
      </w:r>
      <w:r w:rsidR="00A36841">
        <w:rPr>
          <w:rFonts w:ascii="Arial" w:hAnsi="Arial" w:cs="Arial"/>
        </w:rPr>
        <w:t>r</w:t>
      </w:r>
      <w:r w:rsidRPr="00C2310E">
        <w:rPr>
          <w:rFonts w:ascii="Arial" w:hAnsi="Arial" w:cs="Arial"/>
        </w:rPr>
        <w:t xml:space="preserve">eproducible, and </w:t>
      </w:r>
      <w:r w:rsidR="00A36841">
        <w:rPr>
          <w:rFonts w:ascii="Arial" w:hAnsi="Arial" w:cs="Arial"/>
        </w:rPr>
        <w:t>a</w:t>
      </w:r>
      <w:r w:rsidRPr="00C2310E">
        <w:rPr>
          <w:rFonts w:ascii="Arial" w:hAnsi="Arial" w:cs="Arial"/>
        </w:rPr>
        <w:t xml:space="preserve">utomated, </w:t>
      </w:r>
      <w:r w:rsidR="00A36841">
        <w:rPr>
          <w:rFonts w:ascii="Arial" w:hAnsi="Arial" w:cs="Arial"/>
        </w:rPr>
        <w:t>e</w:t>
      </w:r>
      <w:r w:rsidRPr="00C2310E">
        <w:rPr>
          <w:rFonts w:ascii="Arial" w:hAnsi="Arial" w:cs="Arial"/>
        </w:rPr>
        <w:t>nd-to-</w:t>
      </w:r>
      <w:r w:rsidR="00A36841">
        <w:rPr>
          <w:rFonts w:ascii="Arial" w:hAnsi="Arial" w:cs="Arial"/>
        </w:rPr>
        <w:t>e</w:t>
      </w:r>
      <w:r w:rsidRPr="00C2310E">
        <w:rPr>
          <w:rFonts w:ascii="Arial" w:hAnsi="Arial" w:cs="Arial"/>
        </w:rPr>
        <w:t xml:space="preserve">nd </w:t>
      </w:r>
      <w:r w:rsidR="00A36841">
        <w:rPr>
          <w:rFonts w:ascii="Arial" w:hAnsi="Arial" w:cs="Arial"/>
        </w:rPr>
        <w:t>f</w:t>
      </w:r>
      <w:r w:rsidRPr="00C2310E">
        <w:rPr>
          <w:rFonts w:ascii="Arial" w:hAnsi="Arial" w:cs="Arial"/>
        </w:rPr>
        <w:t xml:space="preserve">low </w:t>
      </w:r>
      <w:r w:rsidR="00A36841">
        <w:rPr>
          <w:rFonts w:ascii="Arial" w:hAnsi="Arial" w:cs="Arial"/>
        </w:rPr>
        <w:t>c</w:t>
      </w:r>
      <w:r w:rsidRPr="00C2310E">
        <w:rPr>
          <w:rFonts w:ascii="Arial" w:hAnsi="Arial" w:cs="Arial"/>
        </w:rPr>
        <w:t xml:space="preserve">ytometry </w:t>
      </w:r>
      <w:r w:rsidR="00A36841">
        <w:rPr>
          <w:rFonts w:ascii="Arial" w:hAnsi="Arial" w:cs="Arial"/>
        </w:rPr>
        <w:t>d</w:t>
      </w:r>
      <w:r w:rsidRPr="00C2310E">
        <w:rPr>
          <w:rFonts w:ascii="Arial" w:hAnsi="Arial" w:cs="Arial"/>
        </w:rPr>
        <w:t xml:space="preserve">ata </w:t>
      </w:r>
      <w:r w:rsidR="00A36841">
        <w:rPr>
          <w:rFonts w:ascii="Arial" w:hAnsi="Arial" w:cs="Arial"/>
        </w:rPr>
        <w:t>a</w:t>
      </w:r>
      <w:r w:rsidRPr="00C2310E">
        <w:rPr>
          <w:rFonts w:ascii="Arial" w:hAnsi="Arial" w:cs="Arial"/>
        </w:rPr>
        <w:t xml:space="preserve">nalysis. </w:t>
      </w:r>
      <w:proofErr w:type="spellStart"/>
      <w:r w:rsidRPr="00C2310E">
        <w:rPr>
          <w:rFonts w:ascii="Arial" w:hAnsi="Arial" w:cs="Arial"/>
        </w:rPr>
        <w:t>PLoS</w:t>
      </w:r>
      <w:proofErr w:type="spellEnd"/>
      <w:r w:rsidRPr="00C2310E">
        <w:rPr>
          <w:rFonts w:ascii="Arial" w:hAnsi="Arial" w:cs="Arial"/>
        </w:rPr>
        <w:t xml:space="preserve"> </w:t>
      </w:r>
      <w:proofErr w:type="spellStart"/>
      <w:r w:rsidRPr="00C2310E">
        <w:rPr>
          <w:rFonts w:ascii="Arial" w:hAnsi="Arial" w:cs="Arial"/>
        </w:rPr>
        <w:t>Comput</w:t>
      </w:r>
      <w:proofErr w:type="spellEnd"/>
      <w:r w:rsidRPr="00C2310E">
        <w:rPr>
          <w:rFonts w:ascii="Arial" w:hAnsi="Arial" w:cs="Arial"/>
        </w:rPr>
        <w:t xml:space="preserve"> Biol</w:t>
      </w:r>
      <w:r w:rsidR="00BC2BE9">
        <w:rPr>
          <w:rFonts w:ascii="Arial" w:hAnsi="Arial" w:cs="Arial"/>
        </w:rPr>
        <w:t>.</w:t>
      </w:r>
      <w:r w:rsidRPr="00C2310E">
        <w:rPr>
          <w:rFonts w:ascii="Arial" w:hAnsi="Arial" w:cs="Arial"/>
        </w:rPr>
        <w:t xml:space="preserve"> </w:t>
      </w:r>
      <w:r w:rsidR="00BC2BE9" w:rsidRPr="00C2310E">
        <w:rPr>
          <w:rFonts w:ascii="Arial" w:hAnsi="Arial" w:cs="Arial"/>
          <w:lang w:val="de-DE"/>
        </w:rPr>
        <w:t>2014</w:t>
      </w:r>
      <w:r w:rsidR="00BC2BE9">
        <w:rPr>
          <w:rFonts w:ascii="Arial" w:hAnsi="Arial" w:cs="Arial"/>
          <w:lang w:val="de-DE"/>
        </w:rPr>
        <w:t>;</w:t>
      </w:r>
      <w:proofErr w:type="gramStart"/>
      <w:r w:rsidRPr="00C2310E">
        <w:rPr>
          <w:rFonts w:ascii="Arial" w:hAnsi="Arial" w:cs="Arial"/>
        </w:rPr>
        <w:t>10:e</w:t>
      </w:r>
      <w:proofErr w:type="gramEnd"/>
      <w:r w:rsidRPr="00C2310E">
        <w:rPr>
          <w:rFonts w:ascii="Arial" w:hAnsi="Arial" w:cs="Arial"/>
        </w:rPr>
        <w:t>1003806. version 1.23.5</w:t>
      </w:r>
    </w:p>
    <w:p w14:paraId="3F650B5E" w14:textId="77777777" w:rsidR="00877D51" w:rsidRPr="00C2310E" w:rsidRDefault="00877D51" w:rsidP="00877D51">
      <w:pPr>
        <w:pStyle w:val="Body"/>
        <w:rPr>
          <w:rFonts w:ascii="Arial" w:hAnsi="Arial" w:cs="Arial"/>
        </w:rPr>
      </w:pPr>
    </w:p>
    <w:p w14:paraId="2271EB65" w14:textId="70386223" w:rsidR="00877D51" w:rsidRPr="00C2310E" w:rsidRDefault="00877D51" w:rsidP="00877D51">
      <w:pPr>
        <w:pStyle w:val="Body"/>
        <w:rPr>
          <w:rFonts w:ascii="Arial" w:hAnsi="Arial" w:cs="Arial"/>
          <w:b/>
          <w:bCs/>
        </w:rPr>
      </w:pPr>
      <w:r w:rsidRPr="00C2310E">
        <w:rPr>
          <w:rFonts w:ascii="Arial" w:hAnsi="Arial" w:cs="Arial"/>
          <w:b/>
          <w:bCs/>
        </w:rPr>
        <w:lastRenderedPageBreak/>
        <w:t>library(</w:t>
      </w:r>
      <w:proofErr w:type="spellStart"/>
      <w:r w:rsidRPr="00C2310E">
        <w:rPr>
          <w:rFonts w:ascii="Arial" w:hAnsi="Arial" w:cs="Arial"/>
          <w:b/>
          <w:bCs/>
        </w:rPr>
        <w:t>ggcyto</w:t>
      </w:r>
      <w:proofErr w:type="spellEnd"/>
      <w:r w:rsidRPr="00C2310E">
        <w:rPr>
          <w:rFonts w:ascii="Arial" w:hAnsi="Arial" w:cs="Arial"/>
          <w:b/>
          <w:bCs/>
        </w:rPr>
        <w:t>)</w:t>
      </w:r>
    </w:p>
    <w:p w14:paraId="076037CB" w14:textId="5FE34365" w:rsidR="00877D51" w:rsidRPr="00C2310E" w:rsidRDefault="00877D51" w:rsidP="00BC2BE9">
      <w:pPr>
        <w:pStyle w:val="Body"/>
        <w:ind w:right="-180"/>
        <w:rPr>
          <w:rFonts w:ascii="Arial" w:hAnsi="Arial" w:cs="Arial"/>
        </w:rPr>
      </w:pPr>
      <w:r w:rsidRPr="00C2310E">
        <w:rPr>
          <w:rFonts w:ascii="Arial" w:hAnsi="Arial" w:cs="Arial"/>
        </w:rPr>
        <w:t>Van P</w:t>
      </w:r>
      <w:r w:rsidR="00BC2BE9">
        <w:rPr>
          <w:rFonts w:ascii="Arial" w:hAnsi="Arial" w:cs="Arial"/>
        </w:rPr>
        <w:t>.</w:t>
      </w:r>
      <w:r w:rsidRPr="00C2310E">
        <w:rPr>
          <w:rFonts w:ascii="Arial" w:hAnsi="Arial" w:cs="Arial"/>
        </w:rPr>
        <w:t>, Jiang W</w:t>
      </w:r>
      <w:r w:rsidR="00BC2BE9">
        <w:rPr>
          <w:rFonts w:ascii="Arial" w:hAnsi="Arial" w:cs="Arial"/>
        </w:rPr>
        <w:t>.</w:t>
      </w:r>
      <w:r w:rsidRPr="00C2310E">
        <w:rPr>
          <w:rFonts w:ascii="Arial" w:hAnsi="Arial" w:cs="Arial"/>
        </w:rPr>
        <w:t>, Gottardo R</w:t>
      </w:r>
      <w:r w:rsidR="00BC2BE9">
        <w:rPr>
          <w:rFonts w:ascii="Arial" w:hAnsi="Arial" w:cs="Arial"/>
        </w:rPr>
        <w:t>.</w:t>
      </w:r>
      <w:r w:rsidRPr="00C2310E">
        <w:rPr>
          <w:rFonts w:ascii="Arial" w:hAnsi="Arial" w:cs="Arial"/>
        </w:rPr>
        <w:t xml:space="preserve">, </w:t>
      </w:r>
      <w:proofErr w:type="spellStart"/>
      <w:r w:rsidRPr="00C2310E">
        <w:rPr>
          <w:rFonts w:ascii="Arial" w:hAnsi="Arial" w:cs="Arial"/>
        </w:rPr>
        <w:t>Finak</w:t>
      </w:r>
      <w:proofErr w:type="spellEnd"/>
      <w:r w:rsidRPr="00C2310E">
        <w:rPr>
          <w:rFonts w:ascii="Arial" w:hAnsi="Arial" w:cs="Arial"/>
        </w:rPr>
        <w:t xml:space="preserve"> G</w:t>
      </w:r>
      <w:r w:rsidR="00BC2BE9">
        <w:rPr>
          <w:rFonts w:ascii="Arial" w:hAnsi="Arial" w:cs="Arial"/>
        </w:rPr>
        <w:t>.</w:t>
      </w:r>
      <w:r w:rsidRPr="00C2310E">
        <w:rPr>
          <w:rFonts w:ascii="Arial" w:hAnsi="Arial" w:cs="Arial"/>
        </w:rPr>
        <w:t xml:space="preserve"> (2018) </w:t>
      </w:r>
      <w:proofErr w:type="spellStart"/>
      <w:r w:rsidRPr="00C2310E">
        <w:rPr>
          <w:rFonts w:ascii="Arial" w:hAnsi="Arial" w:cs="Arial"/>
        </w:rPr>
        <w:t>ggcyto</w:t>
      </w:r>
      <w:proofErr w:type="spellEnd"/>
      <w:r w:rsidRPr="00C2310E">
        <w:rPr>
          <w:rFonts w:ascii="Arial" w:hAnsi="Arial" w:cs="Arial"/>
        </w:rPr>
        <w:t>: Next-generation open-source visualization software for cytometry. Bioinformatics URL https://doi.org/10.1093/bioinformatics/bty441. version 1.13.2</w:t>
      </w:r>
    </w:p>
    <w:p w14:paraId="11491FC5" w14:textId="77777777" w:rsidR="00877D51" w:rsidRPr="00C2310E" w:rsidRDefault="00877D51" w:rsidP="00877D51">
      <w:pPr>
        <w:pStyle w:val="Body"/>
        <w:spacing w:before="80"/>
        <w:rPr>
          <w:rFonts w:ascii="Arial" w:hAnsi="Arial" w:cs="Arial"/>
          <w:i/>
          <w:iCs/>
        </w:rPr>
      </w:pPr>
      <w:r w:rsidRPr="00C2310E">
        <w:rPr>
          <w:rFonts w:ascii="Arial" w:hAnsi="Arial" w:cs="Arial"/>
          <w:i/>
          <w:iCs/>
        </w:rPr>
        <w:t>Dependencies loaded:</w:t>
      </w:r>
    </w:p>
    <w:p w14:paraId="3D5484CF" w14:textId="77777777" w:rsidR="00877D51" w:rsidRPr="00C2310E" w:rsidRDefault="00877D51" w:rsidP="00877D51">
      <w:pPr>
        <w:pStyle w:val="Body"/>
        <w:spacing w:before="80"/>
        <w:rPr>
          <w:rFonts w:ascii="Arial" w:hAnsi="Arial" w:cs="Arial"/>
          <w:i/>
          <w:iCs/>
        </w:rPr>
      </w:pPr>
      <w:r w:rsidRPr="00C2310E">
        <w:rPr>
          <w:rFonts w:ascii="Arial" w:hAnsi="Arial" w:cs="Arial"/>
        </w:rPr>
        <w:tab/>
      </w:r>
      <w:r w:rsidRPr="00C2310E">
        <w:rPr>
          <w:rFonts w:ascii="Arial" w:hAnsi="Arial" w:cs="Arial"/>
          <w:i/>
          <w:iCs/>
        </w:rPr>
        <w:t>ggplot2</w:t>
      </w:r>
    </w:p>
    <w:p w14:paraId="6E77D489" w14:textId="40E17529" w:rsidR="00877D51" w:rsidRPr="00C2310E" w:rsidRDefault="00877D51" w:rsidP="00877D51">
      <w:pPr>
        <w:pStyle w:val="Body"/>
        <w:ind w:left="720"/>
        <w:rPr>
          <w:rFonts w:ascii="Arial" w:hAnsi="Arial" w:cs="Arial"/>
          <w:i/>
          <w:iCs/>
        </w:rPr>
      </w:pPr>
      <w:r w:rsidRPr="00C2310E">
        <w:rPr>
          <w:rFonts w:ascii="Arial" w:hAnsi="Arial" w:cs="Arial"/>
          <w:i/>
          <w:iCs/>
        </w:rPr>
        <w:tab/>
      </w:r>
      <w:r w:rsidRPr="00C2310E">
        <w:rPr>
          <w:rFonts w:ascii="Arial" w:hAnsi="Arial" w:cs="Arial"/>
        </w:rPr>
        <w:t>Wickham</w:t>
      </w:r>
      <w:r w:rsidR="00BC2BE9" w:rsidRPr="00BC2BE9">
        <w:rPr>
          <w:rFonts w:ascii="Arial" w:hAnsi="Arial" w:cs="Arial"/>
        </w:rPr>
        <w:t xml:space="preserve"> </w:t>
      </w:r>
      <w:r w:rsidR="00BC2BE9" w:rsidRPr="00C2310E">
        <w:rPr>
          <w:rFonts w:ascii="Arial" w:hAnsi="Arial" w:cs="Arial"/>
        </w:rPr>
        <w:t>H</w:t>
      </w:r>
      <w:r w:rsidRPr="00C2310E">
        <w:rPr>
          <w:rFonts w:ascii="Arial" w:hAnsi="Arial" w:cs="Arial"/>
        </w:rPr>
        <w:t xml:space="preserve">. </w:t>
      </w:r>
      <w:r w:rsidR="00F1023B">
        <w:rPr>
          <w:rFonts w:ascii="Arial" w:hAnsi="Arial" w:cs="Arial"/>
        </w:rPr>
        <w:t>(</w:t>
      </w:r>
      <w:r w:rsidR="00F1023B" w:rsidRPr="00C2310E">
        <w:rPr>
          <w:rFonts w:ascii="Arial" w:hAnsi="Arial" w:cs="Arial"/>
          <w:lang w:val="de-DE"/>
        </w:rPr>
        <w:t>2016</w:t>
      </w:r>
      <w:r w:rsidR="00F1023B">
        <w:rPr>
          <w:rFonts w:ascii="Arial" w:hAnsi="Arial" w:cs="Arial"/>
          <w:lang w:val="de-DE"/>
        </w:rPr>
        <w:t xml:space="preserve">) </w:t>
      </w:r>
      <w:r w:rsidRPr="00C2310E">
        <w:rPr>
          <w:rFonts w:ascii="Arial" w:hAnsi="Arial" w:cs="Arial"/>
        </w:rPr>
        <w:t xml:space="preserve">ggplot2: Elegant Graphics for Data Analysis. </w:t>
      </w:r>
      <w:r w:rsidRPr="00C2310E">
        <w:rPr>
          <w:rFonts w:ascii="Arial" w:hAnsi="Arial" w:cs="Arial"/>
          <w:lang w:val="de-DE"/>
        </w:rPr>
        <w:t>Springer-Verlag New York.</w:t>
      </w:r>
      <w:r w:rsidRPr="00C2310E">
        <w:rPr>
          <w:rFonts w:ascii="Arial" w:hAnsi="Arial" w:cs="Arial"/>
        </w:rPr>
        <w:t xml:space="preserve"> version 3.2.1</w:t>
      </w:r>
    </w:p>
    <w:p w14:paraId="062175B9" w14:textId="77777777" w:rsidR="00877D51" w:rsidRPr="00C2310E" w:rsidRDefault="00877D51" w:rsidP="00877D51">
      <w:pPr>
        <w:pStyle w:val="Body"/>
        <w:spacing w:before="80"/>
        <w:rPr>
          <w:rFonts w:ascii="Arial" w:hAnsi="Arial" w:cs="Arial"/>
          <w:i/>
          <w:iCs/>
        </w:rPr>
      </w:pPr>
      <w:r w:rsidRPr="00C2310E">
        <w:rPr>
          <w:rFonts w:ascii="Arial" w:hAnsi="Arial" w:cs="Arial"/>
          <w:i/>
          <w:iCs/>
        </w:rPr>
        <w:tab/>
      </w:r>
      <w:proofErr w:type="spellStart"/>
      <w:r w:rsidRPr="00C2310E">
        <w:rPr>
          <w:rFonts w:ascii="Arial" w:hAnsi="Arial" w:cs="Arial"/>
          <w:i/>
          <w:iCs/>
        </w:rPr>
        <w:t>flowCore</w:t>
      </w:r>
      <w:proofErr w:type="spellEnd"/>
    </w:p>
    <w:p w14:paraId="4CADE7B0" w14:textId="741C6A73" w:rsidR="00877D51" w:rsidRDefault="00877D51" w:rsidP="00877D51">
      <w:pPr>
        <w:pStyle w:val="Body"/>
        <w:ind w:left="720"/>
        <w:rPr>
          <w:rFonts w:ascii="Arial" w:hAnsi="Arial" w:cs="Arial"/>
        </w:rPr>
      </w:pPr>
      <w:r w:rsidRPr="00C2310E">
        <w:rPr>
          <w:rFonts w:ascii="Arial" w:hAnsi="Arial" w:cs="Arial"/>
          <w:i/>
          <w:iCs/>
        </w:rPr>
        <w:tab/>
      </w:r>
      <w:r w:rsidRPr="00C2310E">
        <w:rPr>
          <w:rFonts w:ascii="Arial" w:hAnsi="Arial" w:cs="Arial"/>
        </w:rPr>
        <w:t>Ellis</w:t>
      </w:r>
      <w:r w:rsidR="00F1023B" w:rsidRPr="00F1023B">
        <w:rPr>
          <w:rFonts w:ascii="Arial" w:hAnsi="Arial" w:cs="Arial"/>
        </w:rPr>
        <w:t xml:space="preserve"> </w:t>
      </w:r>
      <w:r w:rsidR="00F1023B" w:rsidRPr="00C2310E">
        <w:rPr>
          <w:rFonts w:ascii="Arial" w:hAnsi="Arial" w:cs="Arial"/>
        </w:rPr>
        <w:t>B</w:t>
      </w:r>
      <w:r w:rsidR="00F1023B">
        <w:rPr>
          <w:rFonts w:ascii="Arial" w:hAnsi="Arial" w:cs="Arial"/>
        </w:rPr>
        <w:t>.</w:t>
      </w:r>
      <w:r w:rsidRPr="00C2310E">
        <w:rPr>
          <w:rFonts w:ascii="Arial" w:hAnsi="Arial" w:cs="Arial"/>
        </w:rPr>
        <w:t xml:space="preserve">, </w:t>
      </w:r>
      <w:proofErr w:type="spellStart"/>
      <w:r w:rsidRPr="00C2310E">
        <w:rPr>
          <w:rFonts w:ascii="Arial" w:hAnsi="Arial" w:cs="Arial"/>
        </w:rPr>
        <w:t>Haaland</w:t>
      </w:r>
      <w:proofErr w:type="spellEnd"/>
      <w:r w:rsidR="00F1023B">
        <w:rPr>
          <w:rFonts w:ascii="Arial" w:hAnsi="Arial" w:cs="Arial"/>
        </w:rPr>
        <w:t xml:space="preserve"> </w:t>
      </w:r>
      <w:r w:rsidR="00F1023B" w:rsidRPr="00C2310E">
        <w:rPr>
          <w:rFonts w:ascii="Arial" w:hAnsi="Arial" w:cs="Arial"/>
        </w:rPr>
        <w:t>P</w:t>
      </w:r>
      <w:r w:rsidR="00F1023B">
        <w:rPr>
          <w:rFonts w:ascii="Arial" w:hAnsi="Arial" w:cs="Arial"/>
        </w:rPr>
        <w:t>.</w:t>
      </w:r>
      <w:r w:rsidRPr="00C2310E">
        <w:rPr>
          <w:rFonts w:ascii="Arial" w:hAnsi="Arial" w:cs="Arial"/>
        </w:rPr>
        <w:t>, Hahne</w:t>
      </w:r>
      <w:r w:rsidR="00F1023B">
        <w:rPr>
          <w:rFonts w:ascii="Arial" w:hAnsi="Arial" w:cs="Arial"/>
        </w:rPr>
        <w:t xml:space="preserve"> </w:t>
      </w:r>
      <w:r w:rsidR="00F1023B" w:rsidRPr="00C2310E">
        <w:rPr>
          <w:rFonts w:ascii="Arial" w:hAnsi="Arial" w:cs="Arial"/>
        </w:rPr>
        <w:t>F</w:t>
      </w:r>
      <w:r w:rsidR="00F1023B">
        <w:rPr>
          <w:rFonts w:ascii="Arial" w:hAnsi="Arial" w:cs="Arial"/>
        </w:rPr>
        <w:t>.</w:t>
      </w:r>
      <w:r w:rsidRPr="00C2310E">
        <w:rPr>
          <w:rFonts w:ascii="Arial" w:hAnsi="Arial" w:cs="Arial"/>
        </w:rPr>
        <w:t xml:space="preserve">, Le </w:t>
      </w:r>
      <w:proofErr w:type="spellStart"/>
      <w:r w:rsidRPr="00C2310E">
        <w:rPr>
          <w:rFonts w:ascii="Arial" w:hAnsi="Arial" w:cs="Arial"/>
        </w:rPr>
        <w:t>Meur</w:t>
      </w:r>
      <w:proofErr w:type="spellEnd"/>
      <w:r w:rsidR="00F1023B">
        <w:rPr>
          <w:rFonts w:ascii="Arial" w:hAnsi="Arial" w:cs="Arial"/>
        </w:rPr>
        <w:t xml:space="preserve"> N.</w:t>
      </w:r>
      <w:r w:rsidRPr="00C2310E">
        <w:rPr>
          <w:rFonts w:ascii="Arial" w:hAnsi="Arial" w:cs="Arial"/>
        </w:rPr>
        <w:t>, Gopalakrishnan</w:t>
      </w:r>
      <w:r w:rsidR="00F1023B">
        <w:rPr>
          <w:rFonts w:ascii="Arial" w:hAnsi="Arial" w:cs="Arial"/>
        </w:rPr>
        <w:t xml:space="preserve"> N.</w:t>
      </w:r>
      <w:r w:rsidRPr="00C2310E">
        <w:rPr>
          <w:rFonts w:ascii="Arial" w:hAnsi="Arial" w:cs="Arial"/>
        </w:rPr>
        <w:t xml:space="preserve">, </w:t>
      </w:r>
      <w:proofErr w:type="spellStart"/>
      <w:r w:rsidRPr="00C2310E">
        <w:rPr>
          <w:rFonts w:ascii="Arial" w:hAnsi="Arial" w:cs="Arial"/>
        </w:rPr>
        <w:t>Spidlen</w:t>
      </w:r>
      <w:proofErr w:type="spellEnd"/>
      <w:r w:rsidR="00F1023B">
        <w:rPr>
          <w:rFonts w:ascii="Arial" w:hAnsi="Arial" w:cs="Arial"/>
        </w:rPr>
        <w:t xml:space="preserve"> J.</w:t>
      </w:r>
      <w:r w:rsidRPr="00C2310E">
        <w:rPr>
          <w:rFonts w:ascii="Arial" w:hAnsi="Arial" w:cs="Arial"/>
        </w:rPr>
        <w:t>, Jiang</w:t>
      </w:r>
      <w:r w:rsidR="00F1023B">
        <w:rPr>
          <w:rFonts w:ascii="Arial" w:hAnsi="Arial" w:cs="Arial"/>
        </w:rPr>
        <w:t xml:space="preserve"> M.</w:t>
      </w:r>
      <w:r w:rsidRPr="00C2310E">
        <w:rPr>
          <w:rFonts w:ascii="Arial" w:hAnsi="Arial" w:cs="Arial"/>
        </w:rPr>
        <w:t xml:space="preserve"> and </w:t>
      </w:r>
      <w:proofErr w:type="spellStart"/>
      <w:r w:rsidRPr="00C2310E">
        <w:rPr>
          <w:rFonts w:ascii="Arial" w:hAnsi="Arial" w:cs="Arial"/>
        </w:rPr>
        <w:t>Finak</w:t>
      </w:r>
      <w:proofErr w:type="spellEnd"/>
      <w:r w:rsidRPr="00C2310E">
        <w:rPr>
          <w:rFonts w:ascii="Arial" w:hAnsi="Arial" w:cs="Arial"/>
        </w:rPr>
        <w:t xml:space="preserve"> </w:t>
      </w:r>
      <w:r w:rsidR="00F1023B">
        <w:rPr>
          <w:rFonts w:ascii="Arial" w:hAnsi="Arial" w:cs="Arial"/>
        </w:rPr>
        <w:t xml:space="preserve">G. </w:t>
      </w:r>
      <w:r w:rsidRPr="00C2310E">
        <w:rPr>
          <w:rFonts w:ascii="Arial" w:hAnsi="Arial" w:cs="Arial"/>
        </w:rPr>
        <w:t xml:space="preserve">(2019) </w:t>
      </w:r>
      <w:proofErr w:type="spellStart"/>
      <w:r w:rsidRPr="00C2310E">
        <w:rPr>
          <w:rFonts w:ascii="Arial" w:hAnsi="Arial" w:cs="Arial"/>
        </w:rPr>
        <w:t>flowCore</w:t>
      </w:r>
      <w:proofErr w:type="spellEnd"/>
      <w:r w:rsidRPr="00C2310E">
        <w:rPr>
          <w:rFonts w:ascii="Arial" w:hAnsi="Arial" w:cs="Arial"/>
        </w:rPr>
        <w:t xml:space="preserve">: Basic structures for flow cytometry data. R </w:t>
      </w:r>
      <w:proofErr w:type="spellStart"/>
      <w:r w:rsidRPr="00C2310E">
        <w:rPr>
          <w:rFonts w:ascii="Arial" w:hAnsi="Arial" w:cs="Arial"/>
          <w:lang w:val="sv-SE"/>
        </w:rPr>
        <w:t>package</w:t>
      </w:r>
      <w:proofErr w:type="spellEnd"/>
      <w:r w:rsidRPr="00C2310E">
        <w:rPr>
          <w:rFonts w:ascii="Arial" w:hAnsi="Arial" w:cs="Arial"/>
          <w:lang w:val="sv-SE"/>
        </w:rPr>
        <w:t xml:space="preserve"> version 1.51.9</w:t>
      </w:r>
      <w:r w:rsidRPr="00C2310E">
        <w:rPr>
          <w:rFonts w:ascii="Arial" w:hAnsi="Arial" w:cs="Arial"/>
        </w:rPr>
        <w:t>.</w:t>
      </w:r>
    </w:p>
    <w:p w14:paraId="469E2E98" w14:textId="77777777" w:rsidR="00877D51" w:rsidRPr="00C2310E" w:rsidRDefault="00877D51" w:rsidP="00877D51">
      <w:pPr>
        <w:pStyle w:val="Body"/>
        <w:spacing w:before="80"/>
        <w:rPr>
          <w:rFonts w:ascii="Arial" w:hAnsi="Arial" w:cs="Arial"/>
          <w:i/>
          <w:iCs/>
        </w:rPr>
      </w:pPr>
      <w:r w:rsidRPr="00C2310E">
        <w:rPr>
          <w:rFonts w:ascii="Arial" w:hAnsi="Arial" w:cs="Arial"/>
          <w:i/>
          <w:iCs/>
        </w:rPr>
        <w:tab/>
      </w:r>
      <w:proofErr w:type="spellStart"/>
      <w:r w:rsidRPr="00C2310E">
        <w:rPr>
          <w:rFonts w:ascii="Arial" w:hAnsi="Arial" w:cs="Arial"/>
          <w:i/>
          <w:iCs/>
        </w:rPr>
        <w:t>ncdfFlow</w:t>
      </w:r>
      <w:proofErr w:type="spellEnd"/>
    </w:p>
    <w:p w14:paraId="3D6E4706" w14:textId="54367742" w:rsidR="00877D51" w:rsidRDefault="00877D51" w:rsidP="00877D51">
      <w:pPr>
        <w:pStyle w:val="Body"/>
        <w:ind w:left="720"/>
        <w:rPr>
          <w:rFonts w:ascii="Arial" w:hAnsi="Arial" w:cs="Arial"/>
          <w:lang w:val="sv-SE"/>
        </w:rPr>
      </w:pPr>
      <w:r w:rsidRPr="00C2310E">
        <w:rPr>
          <w:rFonts w:ascii="Arial" w:hAnsi="Arial" w:cs="Arial"/>
        </w:rPr>
        <w:tab/>
        <w:t>Jiang</w:t>
      </w:r>
      <w:r w:rsidR="00F1023B">
        <w:rPr>
          <w:rFonts w:ascii="Arial" w:hAnsi="Arial" w:cs="Arial"/>
        </w:rPr>
        <w:t xml:space="preserve"> M.</w:t>
      </w:r>
      <w:r w:rsidRPr="00C2310E">
        <w:rPr>
          <w:rFonts w:ascii="Arial" w:hAnsi="Arial" w:cs="Arial"/>
        </w:rPr>
        <w:t xml:space="preserve">, </w:t>
      </w:r>
      <w:proofErr w:type="spellStart"/>
      <w:r w:rsidRPr="00C2310E">
        <w:rPr>
          <w:rFonts w:ascii="Arial" w:hAnsi="Arial" w:cs="Arial"/>
        </w:rPr>
        <w:t>Finak</w:t>
      </w:r>
      <w:proofErr w:type="spellEnd"/>
      <w:r w:rsidR="00F1023B">
        <w:rPr>
          <w:rFonts w:ascii="Arial" w:hAnsi="Arial" w:cs="Arial"/>
        </w:rPr>
        <w:t xml:space="preserve"> G.</w:t>
      </w:r>
      <w:r w:rsidRPr="00C2310E">
        <w:rPr>
          <w:rFonts w:ascii="Arial" w:hAnsi="Arial" w:cs="Arial"/>
        </w:rPr>
        <w:t>, Gopalakrishnan</w:t>
      </w:r>
      <w:r w:rsidR="00F1023B">
        <w:rPr>
          <w:rFonts w:ascii="Arial" w:hAnsi="Arial" w:cs="Arial"/>
        </w:rPr>
        <w:t xml:space="preserve"> </w:t>
      </w:r>
      <w:r w:rsidR="00F1023B" w:rsidRPr="00C2310E">
        <w:rPr>
          <w:rFonts w:ascii="Arial" w:hAnsi="Arial" w:cs="Arial"/>
        </w:rPr>
        <w:t>N.</w:t>
      </w:r>
      <w:r w:rsidRPr="00C2310E">
        <w:rPr>
          <w:rFonts w:ascii="Arial" w:hAnsi="Arial" w:cs="Arial"/>
        </w:rPr>
        <w:t xml:space="preserve"> (2019) </w:t>
      </w:r>
      <w:proofErr w:type="spellStart"/>
      <w:r w:rsidRPr="00C2310E">
        <w:rPr>
          <w:rFonts w:ascii="Arial" w:hAnsi="Arial" w:cs="Arial"/>
        </w:rPr>
        <w:t>ncdfFlow</w:t>
      </w:r>
      <w:proofErr w:type="spellEnd"/>
      <w:r w:rsidRPr="00C2310E">
        <w:rPr>
          <w:rFonts w:ascii="Arial" w:hAnsi="Arial" w:cs="Arial"/>
        </w:rPr>
        <w:t xml:space="preserve">: A package that provides HDF5 based storage for flow cytometry data. R </w:t>
      </w:r>
      <w:proofErr w:type="spellStart"/>
      <w:r w:rsidRPr="00C2310E">
        <w:rPr>
          <w:rFonts w:ascii="Arial" w:hAnsi="Arial" w:cs="Arial"/>
          <w:lang w:val="sv-SE"/>
        </w:rPr>
        <w:t>package</w:t>
      </w:r>
      <w:proofErr w:type="spellEnd"/>
      <w:r w:rsidRPr="00C2310E">
        <w:rPr>
          <w:rFonts w:ascii="Arial" w:hAnsi="Arial" w:cs="Arial"/>
          <w:lang w:val="sv-SE"/>
        </w:rPr>
        <w:t xml:space="preserve"> version 2.31.6.</w:t>
      </w:r>
    </w:p>
    <w:p w14:paraId="4AA787CC" w14:textId="450EDCBA" w:rsidR="00877D51" w:rsidRPr="00C2310E" w:rsidRDefault="00877D51" w:rsidP="00877D51">
      <w:pPr>
        <w:pStyle w:val="Body"/>
        <w:spacing w:before="80"/>
        <w:rPr>
          <w:rFonts w:ascii="Arial" w:hAnsi="Arial" w:cs="Arial"/>
          <w:i/>
          <w:iCs/>
        </w:rPr>
      </w:pPr>
      <w:r w:rsidRPr="00C2310E">
        <w:rPr>
          <w:rFonts w:ascii="Arial" w:hAnsi="Arial" w:cs="Arial"/>
          <w:i/>
          <w:iCs/>
        </w:rPr>
        <w:tab/>
      </w:r>
      <w:proofErr w:type="spellStart"/>
      <w:r w:rsidRPr="00C2310E">
        <w:rPr>
          <w:rFonts w:ascii="Arial" w:hAnsi="Arial" w:cs="Arial"/>
          <w:i/>
          <w:iCs/>
        </w:rPr>
        <w:t>RcppArmadillo</w:t>
      </w:r>
      <w:proofErr w:type="spellEnd"/>
    </w:p>
    <w:p w14:paraId="1811760D" w14:textId="62EEA5D9" w:rsidR="00877D51" w:rsidRPr="00C2310E" w:rsidRDefault="00877D51" w:rsidP="00877D51">
      <w:pPr>
        <w:pStyle w:val="Body"/>
        <w:ind w:left="720"/>
        <w:rPr>
          <w:rFonts w:ascii="Arial" w:hAnsi="Arial" w:cs="Arial"/>
          <w:i/>
          <w:iCs/>
        </w:rPr>
      </w:pPr>
      <w:r w:rsidRPr="00C2310E">
        <w:rPr>
          <w:rFonts w:ascii="Arial" w:hAnsi="Arial" w:cs="Arial"/>
          <w:i/>
          <w:iCs/>
        </w:rPr>
        <w:tab/>
      </w:r>
      <w:proofErr w:type="spellStart"/>
      <w:r w:rsidRPr="00C2310E">
        <w:rPr>
          <w:rFonts w:ascii="Arial" w:hAnsi="Arial" w:cs="Arial"/>
        </w:rPr>
        <w:t>Eddelbuettel</w:t>
      </w:r>
      <w:proofErr w:type="spellEnd"/>
      <w:r w:rsidR="00A36841" w:rsidRPr="00A36841">
        <w:rPr>
          <w:rFonts w:ascii="Arial" w:hAnsi="Arial" w:cs="Arial"/>
        </w:rPr>
        <w:t xml:space="preserve"> </w:t>
      </w:r>
      <w:r w:rsidR="00A36841" w:rsidRPr="00C2310E">
        <w:rPr>
          <w:rFonts w:ascii="Arial" w:hAnsi="Arial" w:cs="Arial"/>
        </w:rPr>
        <w:t>D</w:t>
      </w:r>
      <w:r w:rsidR="00A36841">
        <w:rPr>
          <w:rFonts w:ascii="Arial" w:hAnsi="Arial" w:cs="Arial"/>
        </w:rPr>
        <w:t>.</w:t>
      </w:r>
      <w:r w:rsidRPr="00C2310E">
        <w:rPr>
          <w:rFonts w:ascii="Arial" w:hAnsi="Arial" w:cs="Arial"/>
        </w:rPr>
        <w:t xml:space="preserve"> </w:t>
      </w:r>
      <w:r w:rsidR="00A36841">
        <w:rPr>
          <w:rFonts w:ascii="Arial" w:hAnsi="Arial" w:cs="Arial"/>
        </w:rPr>
        <w:t xml:space="preserve">and </w:t>
      </w:r>
      <w:r w:rsidRPr="00C2310E">
        <w:rPr>
          <w:rFonts w:ascii="Arial" w:hAnsi="Arial" w:cs="Arial"/>
        </w:rPr>
        <w:t>Sanderson</w:t>
      </w:r>
      <w:r w:rsidR="00A36841">
        <w:rPr>
          <w:rFonts w:ascii="Arial" w:hAnsi="Arial" w:cs="Arial"/>
        </w:rPr>
        <w:t xml:space="preserve"> </w:t>
      </w:r>
      <w:r w:rsidR="00A36841" w:rsidRPr="00C2310E">
        <w:rPr>
          <w:rFonts w:ascii="Arial" w:hAnsi="Arial" w:cs="Arial"/>
        </w:rPr>
        <w:t>C</w:t>
      </w:r>
      <w:r w:rsidR="00A36841">
        <w:rPr>
          <w:rFonts w:ascii="Arial" w:hAnsi="Arial" w:cs="Arial"/>
        </w:rPr>
        <w:t>.</w:t>
      </w:r>
      <w:r w:rsidRPr="00C2310E">
        <w:rPr>
          <w:rFonts w:ascii="Arial" w:hAnsi="Arial" w:cs="Arial"/>
        </w:rPr>
        <w:t xml:space="preserve"> (2014) </w:t>
      </w:r>
      <w:proofErr w:type="spellStart"/>
      <w:r w:rsidRPr="00C2310E">
        <w:rPr>
          <w:rFonts w:ascii="Arial" w:hAnsi="Arial" w:cs="Arial"/>
        </w:rPr>
        <w:t>RcppArmadillo</w:t>
      </w:r>
      <w:proofErr w:type="spellEnd"/>
      <w:r w:rsidRPr="00C2310E">
        <w:rPr>
          <w:rFonts w:ascii="Arial" w:hAnsi="Arial" w:cs="Arial"/>
        </w:rPr>
        <w:t>: Accelerating R with high-performance C++ linear algebra. Computational Statistics and Data Analysis, Volume 71, March 2014, pages 1054-1063. URL http://dx.doi.org/10.1016/j.csda.2013.02.005. version 0.10.6</w:t>
      </w:r>
    </w:p>
    <w:p w14:paraId="70EA9B80" w14:textId="77777777" w:rsidR="00877D51" w:rsidRPr="00C2310E" w:rsidRDefault="00877D51" w:rsidP="00877D51">
      <w:pPr>
        <w:pStyle w:val="Body"/>
        <w:spacing w:before="80"/>
        <w:rPr>
          <w:rFonts w:ascii="Arial" w:hAnsi="Arial" w:cs="Arial"/>
          <w:i/>
          <w:iCs/>
        </w:rPr>
      </w:pPr>
      <w:r w:rsidRPr="00C2310E">
        <w:rPr>
          <w:rFonts w:ascii="Arial" w:hAnsi="Arial" w:cs="Arial"/>
          <w:i/>
          <w:iCs/>
        </w:rPr>
        <w:tab/>
        <w:t>BH</w:t>
      </w:r>
    </w:p>
    <w:p w14:paraId="735C61FA" w14:textId="0AA11B2A" w:rsidR="00877D51" w:rsidRPr="00C2310E" w:rsidRDefault="00877D51" w:rsidP="00A36841">
      <w:pPr>
        <w:pStyle w:val="Body"/>
        <w:ind w:left="720" w:firstLine="720"/>
        <w:rPr>
          <w:rFonts w:ascii="Arial" w:hAnsi="Arial" w:cs="Arial"/>
          <w:i/>
          <w:iCs/>
        </w:rPr>
      </w:pPr>
      <w:proofErr w:type="spellStart"/>
      <w:r w:rsidRPr="00C2310E">
        <w:rPr>
          <w:rFonts w:ascii="Arial" w:hAnsi="Arial" w:cs="Arial"/>
        </w:rPr>
        <w:t>Eddelbuettel</w:t>
      </w:r>
      <w:proofErr w:type="spellEnd"/>
      <w:r w:rsidR="00A36841">
        <w:rPr>
          <w:rFonts w:ascii="Arial" w:hAnsi="Arial" w:cs="Arial"/>
        </w:rPr>
        <w:t xml:space="preserve"> D.</w:t>
      </w:r>
      <w:r w:rsidRPr="00C2310E">
        <w:rPr>
          <w:rFonts w:ascii="Arial" w:hAnsi="Arial" w:cs="Arial"/>
        </w:rPr>
        <w:t>, Emerson</w:t>
      </w:r>
      <w:r w:rsidR="00A36841" w:rsidRPr="00A36841">
        <w:rPr>
          <w:rFonts w:ascii="Arial" w:hAnsi="Arial" w:cs="Arial"/>
        </w:rPr>
        <w:t xml:space="preserve"> </w:t>
      </w:r>
      <w:r w:rsidR="00A36841" w:rsidRPr="00C2310E">
        <w:rPr>
          <w:rFonts w:ascii="Arial" w:hAnsi="Arial" w:cs="Arial"/>
        </w:rPr>
        <w:t>J</w:t>
      </w:r>
      <w:r w:rsidR="00A36841">
        <w:rPr>
          <w:rFonts w:ascii="Arial" w:hAnsi="Arial" w:cs="Arial"/>
        </w:rPr>
        <w:t>.</w:t>
      </w:r>
      <w:r w:rsidR="00A36841" w:rsidRPr="00C2310E">
        <w:rPr>
          <w:rFonts w:ascii="Arial" w:hAnsi="Arial" w:cs="Arial"/>
        </w:rPr>
        <w:t>W.</w:t>
      </w:r>
      <w:r w:rsidR="00A36841">
        <w:rPr>
          <w:rFonts w:ascii="Arial" w:hAnsi="Arial" w:cs="Arial"/>
        </w:rPr>
        <w:t>,</w:t>
      </w:r>
      <w:r w:rsidRPr="00C2310E">
        <w:rPr>
          <w:rFonts w:ascii="Arial" w:hAnsi="Arial" w:cs="Arial"/>
        </w:rPr>
        <w:t xml:space="preserve"> and Kane</w:t>
      </w:r>
      <w:r w:rsidR="00A36841">
        <w:rPr>
          <w:rFonts w:ascii="Arial" w:hAnsi="Arial" w:cs="Arial"/>
        </w:rPr>
        <w:t xml:space="preserve"> </w:t>
      </w:r>
      <w:r w:rsidR="00A36841" w:rsidRPr="00C2310E">
        <w:rPr>
          <w:rFonts w:ascii="Arial" w:hAnsi="Arial" w:cs="Arial"/>
        </w:rPr>
        <w:t>M</w:t>
      </w:r>
      <w:r w:rsidR="00A36841">
        <w:rPr>
          <w:rFonts w:ascii="Arial" w:hAnsi="Arial" w:cs="Arial"/>
        </w:rPr>
        <w:t>.</w:t>
      </w:r>
      <w:r w:rsidR="00A36841" w:rsidRPr="00C2310E">
        <w:rPr>
          <w:rFonts w:ascii="Arial" w:hAnsi="Arial" w:cs="Arial"/>
        </w:rPr>
        <w:t>J.</w:t>
      </w:r>
      <w:r w:rsidRPr="00C2310E">
        <w:rPr>
          <w:rFonts w:ascii="Arial" w:hAnsi="Arial" w:cs="Arial"/>
        </w:rPr>
        <w:t xml:space="preserve"> (2021) BH: Boost C++ Header Files. R package version 1.75.0-0. </w:t>
      </w:r>
      <w:proofErr w:type="gramStart"/>
      <w:r w:rsidRPr="00C2310E">
        <w:rPr>
          <w:rFonts w:ascii="Arial" w:hAnsi="Arial" w:cs="Arial"/>
        </w:rPr>
        <w:t>URL  https://CRAN.R-project.org/package=BH</w:t>
      </w:r>
      <w:proofErr w:type="gramEnd"/>
    </w:p>
    <w:p w14:paraId="3A27A3FD" w14:textId="77777777" w:rsidR="00877D51" w:rsidRPr="00C2310E" w:rsidRDefault="00877D51" w:rsidP="00877D51">
      <w:pPr>
        <w:pStyle w:val="Body"/>
        <w:spacing w:before="80"/>
        <w:rPr>
          <w:rFonts w:ascii="Arial" w:hAnsi="Arial" w:cs="Arial"/>
        </w:rPr>
      </w:pPr>
      <w:r w:rsidRPr="00C2310E">
        <w:rPr>
          <w:rFonts w:ascii="Arial" w:hAnsi="Arial" w:cs="Arial"/>
          <w:i/>
          <w:iCs/>
        </w:rPr>
        <w:tab/>
      </w:r>
      <w:proofErr w:type="spellStart"/>
      <w:r w:rsidRPr="00C2310E">
        <w:rPr>
          <w:rFonts w:ascii="Arial" w:hAnsi="Arial" w:cs="Arial"/>
          <w:i/>
          <w:iCs/>
        </w:rPr>
        <w:t>flowWorkspace</w:t>
      </w:r>
      <w:proofErr w:type="spellEnd"/>
    </w:p>
    <w:p w14:paraId="1DCAF79B" w14:textId="55733AE6" w:rsidR="00877D51" w:rsidRPr="00C2310E" w:rsidRDefault="00877D51" w:rsidP="00A36841">
      <w:pPr>
        <w:pStyle w:val="Body"/>
        <w:ind w:left="720" w:firstLine="720"/>
        <w:rPr>
          <w:rFonts w:ascii="Arial" w:hAnsi="Arial" w:cs="Arial"/>
          <w:i/>
          <w:iCs/>
        </w:rPr>
      </w:pPr>
      <w:proofErr w:type="spellStart"/>
      <w:r w:rsidRPr="00C2310E">
        <w:rPr>
          <w:rFonts w:ascii="Arial" w:hAnsi="Arial" w:cs="Arial"/>
        </w:rPr>
        <w:t>Finak</w:t>
      </w:r>
      <w:proofErr w:type="spellEnd"/>
      <w:r w:rsidR="00A36841">
        <w:rPr>
          <w:rFonts w:ascii="Arial" w:hAnsi="Arial" w:cs="Arial"/>
        </w:rPr>
        <w:t xml:space="preserve"> G.</w:t>
      </w:r>
      <w:r w:rsidRPr="00C2310E">
        <w:rPr>
          <w:rFonts w:ascii="Arial" w:hAnsi="Arial" w:cs="Arial"/>
        </w:rPr>
        <w:t xml:space="preserve"> and Jiang</w:t>
      </w:r>
      <w:r w:rsidR="00A36841">
        <w:rPr>
          <w:rFonts w:ascii="Arial" w:hAnsi="Arial" w:cs="Arial"/>
        </w:rPr>
        <w:t xml:space="preserve"> M.</w:t>
      </w:r>
      <w:r w:rsidRPr="00C2310E">
        <w:rPr>
          <w:rFonts w:ascii="Arial" w:hAnsi="Arial" w:cs="Arial"/>
        </w:rPr>
        <w:t xml:space="preserve"> (2011) </w:t>
      </w:r>
      <w:proofErr w:type="spellStart"/>
      <w:r w:rsidRPr="00C2310E">
        <w:rPr>
          <w:rFonts w:ascii="Arial" w:hAnsi="Arial" w:cs="Arial"/>
        </w:rPr>
        <w:t>flowWorkspace</w:t>
      </w:r>
      <w:proofErr w:type="spellEnd"/>
      <w:r w:rsidRPr="00C2310E">
        <w:rPr>
          <w:rFonts w:ascii="Arial" w:hAnsi="Arial" w:cs="Arial"/>
        </w:rPr>
        <w:t xml:space="preserve">: Infrastructure for representing and interacting with gated and ungated cytometry data </w:t>
      </w:r>
      <w:r w:rsidRPr="00C2310E">
        <w:rPr>
          <w:rFonts w:ascii="Arial" w:hAnsi="Arial" w:cs="Arial"/>
          <w:lang w:val="sv-SE"/>
        </w:rPr>
        <w:t xml:space="preserve">sets. R </w:t>
      </w:r>
      <w:proofErr w:type="spellStart"/>
      <w:r w:rsidRPr="00C2310E">
        <w:rPr>
          <w:rFonts w:ascii="Arial" w:hAnsi="Arial" w:cs="Arial"/>
          <w:lang w:val="sv-SE"/>
        </w:rPr>
        <w:t>package</w:t>
      </w:r>
      <w:proofErr w:type="spellEnd"/>
      <w:r w:rsidRPr="00C2310E">
        <w:rPr>
          <w:rFonts w:ascii="Arial" w:hAnsi="Arial" w:cs="Arial"/>
          <w:lang w:val="sv-SE"/>
        </w:rPr>
        <w:t xml:space="preserve"> version 3.33.10.</w:t>
      </w:r>
    </w:p>
    <w:p w14:paraId="5305CE37" w14:textId="77777777" w:rsidR="00877D51" w:rsidRPr="00C2310E" w:rsidRDefault="00877D51" w:rsidP="00877D51">
      <w:pPr>
        <w:pStyle w:val="Body"/>
        <w:rPr>
          <w:rFonts w:ascii="Arial" w:hAnsi="Arial" w:cs="Arial"/>
        </w:rPr>
      </w:pPr>
    </w:p>
    <w:p w14:paraId="20C4F8D6" w14:textId="13655445" w:rsidR="00877D51" w:rsidRPr="00C2310E" w:rsidRDefault="002E20BE" w:rsidP="00877D51">
      <w:pPr>
        <w:pStyle w:val="Body"/>
        <w:rPr>
          <w:rFonts w:ascii="Arial" w:hAnsi="Arial" w:cs="Arial"/>
          <w:b/>
          <w:bCs/>
        </w:rPr>
      </w:pPr>
      <w:r>
        <w:rPr>
          <w:rFonts w:ascii="Arial" w:hAnsi="Arial" w:cs="Arial"/>
          <w:b/>
          <w:bCs/>
        </w:rPr>
        <w:t>L</w:t>
      </w:r>
      <w:r w:rsidR="00877D51" w:rsidRPr="00C2310E">
        <w:rPr>
          <w:rFonts w:ascii="Arial" w:hAnsi="Arial" w:cs="Arial"/>
          <w:b/>
          <w:bCs/>
        </w:rPr>
        <w:t>ibrary(</w:t>
      </w:r>
      <w:proofErr w:type="spellStart"/>
      <w:r w:rsidR="00877D51" w:rsidRPr="00C2310E">
        <w:rPr>
          <w:rFonts w:ascii="Arial" w:hAnsi="Arial" w:cs="Arial"/>
          <w:b/>
          <w:bCs/>
        </w:rPr>
        <w:t>flowViz</w:t>
      </w:r>
      <w:proofErr w:type="spellEnd"/>
      <w:r w:rsidR="00877D51" w:rsidRPr="00C2310E">
        <w:rPr>
          <w:rFonts w:ascii="Arial" w:hAnsi="Arial" w:cs="Arial"/>
          <w:b/>
          <w:bCs/>
        </w:rPr>
        <w:t>)</w:t>
      </w:r>
    </w:p>
    <w:p w14:paraId="3F8AEFF3" w14:textId="76F8EB2A" w:rsidR="00877D51" w:rsidRPr="00C2310E" w:rsidRDefault="00877D51" w:rsidP="00877D51">
      <w:pPr>
        <w:pStyle w:val="Body"/>
        <w:rPr>
          <w:rFonts w:ascii="Arial" w:hAnsi="Arial" w:cs="Arial"/>
        </w:rPr>
      </w:pPr>
      <w:r w:rsidRPr="00C2310E">
        <w:rPr>
          <w:rFonts w:ascii="Arial" w:hAnsi="Arial" w:cs="Arial"/>
        </w:rPr>
        <w:t>Ellis</w:t>
      </w:r>
      <w:r w:rsidR="00A36841">
        <w:rPr>
          <w:rFonts w:ascii="Arial" w:hAnsi="Arial" w:cs="Arial"/>
        </w:rPr>
        <w:t xml:space="preserve"> </w:t>
      </w:r>
      <w:r w:rsidR="00A36841" w:rsidRPr="00C2310E">
        <w:rPr>
          <w:rFonts w:ascii="Arial" w:hAnsi="Arial" w:cs="Arial"/>
        </w:rPr>
        <w:t>B.</w:t>
      </w:r>
      <w:r w:rsidRPr="00C2310E">
        <w:rPr>
          <w:rFonts w:ascii="Arial" w:hAnsi="Arial" w:cs="Arial"/>
        </w:rPr>
        <w:t>, Gentleman</w:t>
      </w:r>
      <w:r w:rsidR="00A36841">
        <w:rPr>
          <w:rFonts w:ascii="Arial" w:hAnsi="Arial" w:cs="Arial"/>
        </w:rPr>
        <w:t xml:space="preserve"> </w:t>
      </w:r>
      <w:r w:rsidR="00A36841" w:rsidRPr="00C2310E">
        <w:rPr>
          <w:rFonts w:ascii="Arial" w:hAnsi="Arial" w:cs="Arial"/>
        </w:rPr>
        <w:t>R.</w:t>
      </w:r>
      <w:r w:rsidRPr="00C2310E">
        <w:rPr>
          <w:rFonts w:ascii="Arial" w:hAnsi="Arial" w:cs="Arial"/>
        </w:rPr>
        <w:t>, Hahne</w:t>
      </w:r>
      <w:r w:rsidR="00A36841" w:rsidRPr="00A36841">
        <w:rPr>
          <w:rFonts w:ascii="Arial" w:hAnsi="Arial" w:cs="Arial"/>
        </w:rPr>
        <w:t xml:space="preserve"> </w:t>
      </w:r>
      <w:r w:rsidR="00A36841" w:rsidRPr="00C2310E">
        <w:rPr>
          <w:rFonts w:ascii="Arial" w:hAnsi="Arial" w:cs="Arial"/>
        </w:rPr>
        <w:t>F.</w:t>
      </w:r>
      <w:r w:rsidRPr="00C2310E">
        <w:rPr>
          <w:rFonts w:ascii="Arial" w:hAnsi="Arial" w:cs="Arial"/>
        </w:rPr>
        <w:t xml:space="preserve">, Le </w:t>
      </w:r>
      <w:proofErr w:type="spellStart"/>
      <w:r w:rsidRPr="00C2310E">
        <w:rPr>
          <w:rFonts w:ascii="Arial" w:hAnsi="Arial" w:cs="Arial"/>
        </w:rPr>
        <w:t>Meur</w:t>
      </w:r>
      <w:proofErr w:type="spellEnd"/>
      <w:r w:rsidR="00A36841" w:rsidRPr="00A36841">
        <w:rPr>
          <w:rFonts w:ascii="Arial" w:hAnsi="Arial" w:cs="Arial"/>
        </w:rPr>
        <w:t xml:space="preserve"> </w:t>
      </w:r>
      <w:r w:rsidR="00A36841" w:rsidRPr="00C2310E">
        <w:rPr>
          <w:rFonts w:ascii="Arial" w:hAnsi="Arial" w:cs="Arial"/>
        </w:rPr>
        <w:t>N.</w:t>
      </w:r>
      <w:r w:rsidRPr="00C2310E">
        <w:rPr>
          <w:rFonts w:ascii="Arial" w:hAnsi="Arial" w:cs="Arial"/>
        </w:rPr>
        <w:t>, Sarkar</w:t>
      </w:r>
      <w:r w:rsidR="00A36841" w:rsidRPr="00A36841">
        <w:rPr>
          <w:rFonts w:ascii="Arial" w:hAnsi="Arial" w:cs="Arial"/>
        </w:rPr>
        <w:t xml:space="preserve"> </w:t>
      </w:r>
      <w:r w:rsidR="00A36841" w:rsidRPr="00C2310E">
        <w:rPr>
          <w:rFonts w:ascii="Arial" w:hAnsi="Arial" w:cs="Arial"/>
        </w:rPr>
        <w:t>D.</w:t>
      </w:r>
      <w:r w:rsidR="00A36841">
        <w:rPr>
          <w:rFonts w:ascii="Arial" w:hAnsi="Arial" w:cs="Arial"/>
        </w:rPr>
        <w:t>,</w:t>
      </w:r>
      <w:r w:rsidR="00A36841" w:rsidRPr="00C2310E">
        <w:rPr>
          <w:rFonts w:ascii="Arial" w:hAnsi="Arial" w:cs="Arial"/>
        </w:rPr>
        <w:t xml:space="preserve"> </w:t>
      </w:r>
      <w:r w:rsidRPr="00C2310E">
        <w:rPr>
          <w:rFonts w:ascii="Arial" w:hAnsi="Arial" w:cs="Arial"/>
        </w:rPr>
        <w:t>and Jiang</w:t>
      </w:r>
      <w:r w:rsidR="00C70179" w:rsidRPr="00C70179">
        <w:rPr>
          <w:rFonts w:ascii="Arial" w:hAnsi="Arial" w:cs="Arial"/>
        </w:rPr>
        <w:t xml:space="preserve"> </w:t>
      </w:r>
      <w:r w:rsidR="00C70179" w:rsidRPr="00C2310E">
        <w:rPr>
          <w:rFonts w:ascii="Arial" w:hAnsi="Arial" w:cs="Arial"/>
        </w:rPr>
        <w:t>M</w:t>
      </w:r>
      <w:r w:rsidR="00C70179">
        <w:rPr>
          <w:rFonts w:ascii="Arial" w:hAnsi="Arial" w:cs="Arial"/>
        </w:rPr>
        <w:t>.</w:t>
      </w:r>
      <w:r w:rsidRPr="00C2310E">
        <w:rPr>
          <w:rFonts w:ascii="Arial" w:hAnsi="Arial" w:cs="Arial"/>
        </w:rPr>
        <w:t xml:space="preserve"> </w:t>
      </w:r>
      <w:r w:rsidR="00C70179">
        <w:rPr>
          <w:rFonts w:ascii="Arial" w:hAnsi="Arial" w:cs="Arial"/>
        </w:rPr>
        <w:t>(</w:t>
      </w:r>
      <w:r w:rsidRPr="00C2310E">
        <w:rPr>
          <w:rFonts w:ascii="Arial" w:hAnsi="Arial" w:cs="Arial"/>
        </w:rPr>
        <w:t xml:space="preserve">2019). </w:t>
      </w:r>
      <w:proofErr w:type="spellStart"/>
      <w:r w:rsidRPr="00C2310E">
        <w:rPr>
          <w:rFonts w:ascii="Arial" w:hAnsi="Arial" w:cs="Arial"/>
        </w:rPr>
        <w:t>flowViz</w:t>
      </w:r>
      <w:proofErr w:type="spellEnd"/>
      <w:r w:rsidRPr="00C2310E">
        <w:rPr>
          <w:rFonts w:ascii="Arial" w:hAnsi="Arial" w:cs="Arial"/>
        </w:rPr>
        <w:t>: Visualization for flow cytometry. R package version 1.49.3.</w:t>
      </w:r>
    </w:p>
    <w:p w14:paraId="50241EAF" w14:textId="77777777" w:rsidR="00877D51" w:rsidRPr="00C2310E" w:rsidRDefault="00877D51" w:rsidP="00877D51">
      <w:pPr>
        <w:pStyle w:val="Body"/>
        <w:spacing w:before="80"/>
        <w:rPr>
          <w:rFonts w:ascii="Arial" w:hAnsi="Arial" w:cs="Arial"/>
          <w:i/>
          <w:iCs/>
        </w:rPr>
      </w:pPr>
      <w:r w:rsidRPr="00C2310E">
        <w:rPr>
          <w:rFonts w:ascii="Arial" w:hAnsi="Arial" w:cs="Arial"/>
          <w:i/>
          <w:iCs/>
        </w:rPr>
        <w:t>Dependency loaded:</w:t>
      </w:r>
    </w:p>
    <w:p w14:paraId="14B9FE83" w14:textId="77777777" w:rsidR="00877D51" w:rsidRPr="00C2310E" w:rsidRDefault="00877D51" w:rsidP="00877D51">
      <w:pPr>
        <w:pStyle w:val="Body"/>
        <w:spacing w:before="80"/>
        <w:rPr>
          <w:rFonts w:ascii="Arial" w:hAnsi="Arial" w:cs="Arial"/>
          <w:i/>
          <w:iCs/>
        </w:rPr>
      </w:pPr>
      <w:r w:rsidRPr="00C2310E">
        <w:rPr>
          <w:rFonts w:ascii="Arial" w:hAnsi="Arial" w:cs="Arial"/>
        </w:rPr>
        <w:tab/>
      </w:r>
      <w:r w:rsidRPr="00C2310E">
        <w:rPr>
          <w:rFonts w:ascii="Arial" w:hAnsi="Arial" w:cs="Arial"/>
          <w:i/>
          <w:iCs/>
        </w:rPr>
        <w:t>lattice</w:t>
      </w:r>
    </w:p>
    <w:p w14:paraId="5BC6C3AA" w14:textId="4337A333" w:rsidR="00877D51" w:rsidRPr="00C2310E" w:rsidRDefault="00877D51" w:rsidP="00B46DF0">
      <w:pPr>
        <w:pStyle w:val="Body"/>
        <w:ind w:left="720"/>
        <w:rPr>
          <w:rFonts w:ascii="Arial" w:hAnsi="Arial" w:cs="Arial"/>
        </w:rPr>
      </w:pPr>
      <w:r w:rsidRPr="00C2310E">
        <w:rPr>
          <w:rFonts w:ascii="Arial" w:hAnsi="Arial" w:cs="Arial"/>
          <w:i/>
          <w:iCs/>
        </w:rPr>
        <w:tab/>
      </w:r>
      <w:proofErr w:type="spellStart"/>
      <w:r w:rsidRPr="00C2310E">
        <w:rPr>
          <w:rFonts w:ascii="Arial" w:hAnsi="Arial" w:cs="Arial"/>
        </w:rPr>
        <w:t>Deepayan</w:t>
      </w:r>
      <w:proofErr w:type="spellEnd"/>
      <w:r w:rsidR="00C70179">
        <w:rPr>
          <w:rFonts w:ascii="Arial" w:hAnsi="Arial" w:cs="Arial"/>
        </w:rPr>
        <w:t xml:space="preserve"> S.</w:t>
      </w:r>
      <w:r w:rsidRPr="00C2310E">
        <w:rPr>
          <w:rFonts w:ascii="Arial" w:hAnsi="Arial" w:cs="Arial"/>
        </w:rPr>
        <w:t xml:space="preserve"> (2008) Lattice: Multivariate Data Visualization with R. Springer, New York. ISBN 978-0-387-75968-5. version 0.20-38.</w:t>
      </w:r>
    </w:p>
    <w:p w14:paraId="734D3875" w14:textId="77777777" w:rsidR="00877D51" w:rsidRPr="00C2310E" w:rsidRDefault="00877D51" w:rsidP="00877D51">
      <w:pPr>
        <w:pStyle w:val="Body"/>
        <w:rPr>
          <w:rFonts w:ascii="Arial" w:hAnsi="Arial" w:cs="Arial"/>
        </w:rPr>
      </w:pPr>
    </w:p>
    <w:p w14:paraId="747BC953" w14:textId="15BFC2F4" w:rsidR="00877D51" w:rsidRPr="00C2310E" w:rsidRDefault="002E20BE" w:rsidP="00877D51">
      <w:pPr>
        <w:pStyle w:val="Body"/>
        <w:rPr>
          <w:rFonts w:ascii="Arial" w:hAnsi="Arial" w:cs="Arial"/>
          <w:b/>
          <w:bCs/>
        </w:rPr>
      </w:pPr>
      <w:r>
        <w:rPr>
          <w:rFonts w:ascii="Arial" w:hAnsi="Arial" w:cs="Arial"/>
          <w:b/>
          <w:bCs/>
        </w:rPr>
        <w:t>L</w:t>
      </w:r>
      <w:r w:rsidR="00877D51" w:rsidRPr="00C2310E">
        <w:rPr>
          <w:rFonts w:ascii="Arial" w:hAnsi="Arial" w:cs="Arial"/>
          <w:b/>
          <w:bCs/>
        </w:rPr>
        <w:t>ibrary(</w:t>
      </w:r>
      <w:proofErr w:type="spellStart"/>
      <w:r w:rsidR="00877D51" w:rsidRPr="00C2310E">
        <w:rPr>
          <w:rFonts w:ascii="Arial" w:hAnsi="Arial" w:cs="Arial"/>
          <w:b/>
          <w:bCs/>
        </w:rPr>
        <w:t>flowCut</w:t>
      </w:r>
      <w:proofErr w:type="spellEnd"/>
      <w:r w:rsidR="00877D51" w:rsidRPr="00C2310E">
        <w:rPr>
          <w:rFonts w:ascii="Arial" w:hAnsi="Arial" w:cs="Arial"/>
          <w:b/>
          <w:bCs/>
        </w:rPr>
        <w:t>)</w:t>
      </w:r>
    </w:p>
    <w:p w14:paraId="4BE779DA" w14:textId="4118CF62" w:rsidR="00877D51" w:rsidRPr="00C2310E" w:rsidRDefault="00877D51" w:rsidP="00877D51">
      <w:pPr>
        <w:pStyle w:val="Body"/>
        <w:rPr>
          <w:rFonts w:ascii="Arial" w:hAnsi="Arial" w:cs="Arial"/>
        </w:rPr>
      </w:pPr>
      <w:proofErr w:type="spellStart"/>
      <w:r w:rsidRPr="00C2310E">
        <w:rPr>
          <w:rFonts w:ascii="Arial" w:hAnsi="Arial" w:cs="Arial"/>
        </w:rPr>
        <w:t>Meskas</w:t>
      </w:r>
      <w:proofErr w:type="spellEnd"/>
      <w:r w:rsidR="00C70179">
        <w:rPr>
          <w:rFonts w:ascii="Arial" w:hAnsi="Arial" w:cs="Arial"/>
        </w:rPr>
        <w:t xml:space="preserve"> J.</w:t>
      </w:r>
      <w:r w:rsidRPr="00C2310E">
        <w:rPr>
          <w:rFonts w:ascii="Arial" w:hAnsi="Arial" w:cs="Arial"/>
        </w:rPr>
        <w:t xml:space="preserve"> and Wang</w:t>
      </w:r>
      <w:r w:rsidR="00C70179">
        <w:rPr>
          <w:rFonts w:ascii="Arial" w:hAnsi="Arial" w:cs="Arial"/>
        </w:rPr>
        <w:t xml:space="preserve"> S.</w:t>
      </w:r>
      <w:r w:rsidRPr="00C2310E">
        <w:rPr>
          <w:rFonts w:ascii="Arial" w:hAnsi="Arial" w:cs="Arial"/>
        </w:rPr>
        <w:t xml:space="preserve"> (2019) </w:t>
      </w:r>
      <w:proofErr w:type="spellStart"/>
      <w:r w:rsidRPr="00C2310E">
        <w:rPr>
          <w:rFonts w:ascii="Arial" w:hAnsi="Arial" w:cs="Arial"/>
        </w:rPr>
        <w:t>flowCut</w:t>
      </w:r>
      <w:proofErr w:type="spellEnd"/>
      <w:r w:rsidRPr="00C2310E">
        <w:rPr>
          <w:rFonts w:ascii="Arial" w:hAnsi="Arial" w:cs="Arial"/>
        </w:rPr>
        <w:t xml:space="preserve">: Precise and Accurate Automated Removal of Outlier Events and Flagging of Files Based on </w:t>
      </w:r>
      <w:r w:rsidRPr="00C2310E">
        <w:rPr>
          <w:rFonts w:ascii="Arial" w:hAnsi="Arial" w:cs="Arial"/>
          <w:lang w:val="de-DE"/>
        </w:rPr>
        <w:t xml:space="preserve">Time Versus </w:t>
      </w:r>
      <w:proofErr w:type="spellStart"/>
      <w:r w:rsidRPr="00C2310E">
        <w:rPr>
          <w:rFonts w:ascii="Arial" w:hAnsi="Arial" w:cs="Arial"/>
          <w:lang w:val="de-DE"/>
        </w:rPr>
        <w:t>Fluorescence</w:t>
      </w:r>
      <w:proofErr w:type="spellEnd"/>
      <w:r w:rsidRPr="00C2310E">
        <w:rPr>
          <w:rFonts w:ascii="Arial" w:hAnsi="Arial" w:cs="Arial"/>
          <w:lang w:val="de-DE"/>
        </w:rPr>
        <w:t xml:space="preserve"> Analysis. R </w:t>
      </w:r>
      <w:proofErr w:type="spellStart"/>
      <w:r w:rsidRPr="00C2310E">
        <w:rPr>
          <w:rFonts w:ascii="Arial" w:hAnsi="Arial" w:cs="Arial"/>
          <w:lang w:val="de-DE"/>
        </w:rPr>
        <w:t>package</w:t>
      </w:r>
      <w:proofErr w:type="spellEnd"/>
      <w:r w:rsidRPr="00C2310E">
        <w:rPr>
          <w:rFonts w:ascii="Arial" w:hAnsi="Arial" w:cs="Arial"/>
          <w:lang w:val="de-DE"/>
        </w:rPr>
        <w:t xml:space="preserve"> </w:t>
      </w:r>
      <w:proofErr w:type="spellStart"/>
      <w:r w:rsidRPr="00C2310E">
        <w:rPr>
          <w:rFonts w:ascii="Arial" w:hAnsi="Arial" w:cs="Arial"/>
          <w:lang w:val="de-DE"/>
        </w:rPr>
        <w:t>version</w:t>
      </w:r>
      <w:proofErr w:type="spellEnd"/>
      <w:r w:rsidRPr="00C2310E">
        <w:rPr>
          <w:rFonts w:ascii="Arial" w:hAnsi="Arial" w:cs="Arial"/>
          <w:lang w:val="de-DE"/>
        </w:rPr>
        <w:t xml:space="preserve"> 0.99.14.</w:t>
      </w:r>
    </w:p>
    <w:p w14:paraId="0A3A6E0D" w14:textId="77777777" w:rsidR="00877D51" w:rsidRPr="00C2310E" w:rsidRDefault="00877D51" w:rsidP="00877D51">
      <w:pPr>
        <w:pStyle w:val="Body"/>
        <w:rPr>
          <w:rFonts w:ascii="Arial" w:hAnsi="Arial" w:cs="Arial"/>
        </w:rPr>
      </w:pPr>
    </w:p>
    <w:p w14:paraId="7E9C91A1" w14:textId="3014B3DB" w:rsidR="00877D51" w:rsidRPr="00C2310E" w:rsidRDefault="002E20BE" w:rsidP="00877D51">
      <w:pPr>
        <w:pStyle w:val="Body"/>
        <w:rPr>
          <w:rFonts w:ascii="Arial" w:hAnsi="Arial" w:cs="Arial"/>
          <w:b/>
          <w:bCs/>
        </w:rPr>
      </w:pPr>
      <w:r>
        <w:rPr>
          <w:rFonts w:ascii="Arial" w:hAnsi="Arial" w:cs="Arial"/>
          <w:b/>
          <w:bCs/>
        </w:rPr>
        <w:t>L</w:t>
      </w:r>
      <w:r w:rsidR="00877D51" w:rsidRPr="00C2310E">
        <w:rPr>
          <w:rFonts w:ascii="Arial" w:hAnsi="Arial" w:cs="Arial"/>
          <w:b/>
          <w:bCs/>
        </w:rPr>
        <w:t>ibrary(</w:t>
      </w:r>
      <w:proofErr w:type="spellStart"/>
      <w:r w:rsidR="00877D51" w:rsidRPr="00C2310E">
        <w:rPr>
          <w:rFonts w:ascii="Arial" w:hAnsi="Arial" w:cs="Arial"/>
          <w:b/>
          <w:bCs/>
        </w:rPr>
        <w:t>gridExtra</w:t>
      </w:r>
      <w:proofErr w:type="spellEnd"/>
      <w:r w:rsidR="00877D51" w:rsidRPr="00C2310E">
        <w:rPr>
          <w:rFonts w:ascii="Arial" w:hAnsi="Arial" w:cs="Arial"/>
          <w:b/>
          <w:bCs/>
        </w:rPr>
        <w:t>)</w:t>
      </w:r>
    </w:p>
    <w:p w14:paraId="578BD46F" w14:textId="5FD3C35E" w:rsidR="00877D51" w:rsidRPr="00C2310E" w:rsidRDefault="00877D51" w:rsidP="00877D51">
      <w:pPr>
        <w:pStyle w:val="Body"/>
        <w:rPr>
          <w:rFonts w:ascii="Arial" w:hAnsi="Arial" w:cs="Arial"/>
        </w:rPr>
      </w:pPr>
      <w:proofErr w:type="spellStart"/>
      <w:r w:rsidRPr="00C2310E">
        <w:rPr>
          <w:rFonts w:ascii="Arial" w:hAnsi="Arial" w:cs="Arial"/>
        </w:rPr>
        <w:t>Auguie</w:t>
      </w:r>
      <w:proofErr w:type="spellEnd"/>
      <w:r w:rsidRPr="00C2310E">
        <w:rPr>
          <w:rFonts w:ascii="Arial" w:hAnsi="Arial" w:cs="Arial"/>
        </w:rPr>
        <w:t xml:space="preserve"> </w:t>
      </w:r>
      <w:r w:rsidR="00C70179">
        <w:rPr>
          <w:rFonts w:ascii="Arial" w:hAnsi="Arial" w:cs="Arial"/>
        </w:rPr>
        <w:t xml:space="preserve">B. </w:t>
      </w:r>
      <w:r w:rsidRPr="00C2310E">
        <w:rPr>
          <w:rFonts w:ascii="Arial" w:hAnsi="Arial" w:cs="Arial"/>
        </w:rPr>
        <w:t xml:space="preserve">(2017) </w:t>
      </w:r>
      <w:proofErr w:type="spellStart"/>
      <w:r w:rsidRPr="00C2310E">
        <w:rPr>
          <w:rFonts w:ascii="Arial" w:hAnsi="Arial" w:cs="Arial"/>
        </w:rPr>
        <w:t>gridExtra</w:t>
      </w:r>
      <w:proofErr w:type="spellEnd"/>
      <w:r w:rsidRPr="00C2310E">
        <w:rPr>
          <w:rFonts w:ascii="Arial" w:hAnsi="Arial" w:cs="Arial"/>
        </w:rPr>
        <w:t xml:space="preserve">: Miscellaneous Functions for "Grid" Graphics. R package version 2.3. </w:t>
      </w:r>
      <w:proofErr w:type="gramStart"/>
      <w:r w:rsidRPr="00C2310E">
        <w:rPr>
          <w:rFonts w:ascii="Arial" w:hAnsi="Arial" w:cs="Arial"/>
        </w:rPr>
        <w:t>URL  https://CRAN.R-project.org/package=gridExtra</w:t>
      </w:r>
      <w:proofErr w:type="gramEnd"/>
      <w:r w:rsidRPr="00C2310E">
        <w:rPr>
          <w:rFonts w:ascii="Arial" w:hAnsi="Arial" w:cs="Arial"/>
        </w:rPr>
        <w:t>.</w:t>
      </w:r>
    </w:p>
    <w:p w14:paraId="2A618569" w14:textId="6D785180" w:rsidR="00877D51" w:rsidRDefault="00877D51" w:rsidP="00877D51">
      <w:pPr>
        <w:pStyle w:val="Body"/>
        <w:rPr>
          <w:rFonts w:ascii="Arial" w:hAnsi="Arial" w:cs="Arial"/>
        </w:rPr>
      </w:pPr>
    </w:p>
    <w:p w14:paraId="7A47D3E0" w14:textId="55F5D650" w:rsidR="00877D51" w:rsidRPr="00C2310E" w:rsidRDefault="002E20BE" w:rsidP="00877D51">
      <w:pPr>
        <w:pStyle w:val="Body"/>
        <w:rPr>
          <w:rFonts w:ascii="Arial" w:hAnsi="Arial" w:cs="Arial"/>
          <w:b/>
          <w:bCs/>
        </w:rPr>
      </w:pPr>
      <w:r>
        <w:rPr>
          <w:rFonts w:ascii="Arial" w:hAnsi="Arial" w:cs="Arial"/>
          <w:b/>
          <w:bCs/>
        </w:rPr>
        <w:t>L</w:t>
      </w:r>
      <w:r w:rsidR="00877D51" w:rsidRPr="00C2310E">
        <w:rPr>
          <w:rFonts w:ascii="Arial" w:hAnsi="Arial" w:cs="Arial"/>
          <w:b/>
          <w:bCs/>
        </w:rPr>
        <w:t>ibrary(</w:t>
      </w:r>
      <w:proofErr w:type="spellStart"/>
      <w:r w:rsidR="00877D51" w:rsidRPr="00C2310E">
        <w:rPr>
          <w:rFonts w:ascii="Arial" w:hAnsi="Arial" w:cs="Arial"/>
          <w:b/>
          <w:bCs/>
        </w:rPr>
        <w:t>flowClust</w:t>
      </w:r>
      <w:proofErr w:type="spellEnd"/>
      <w:r w:rsidR="00877D51" w:rsidRPr="00C2310E">
        <w:rPr>
          <w:rFonts w:ascii="Arial" w:hAnsi="Arial" w:cs="Arial"/>
          <w:b/>
          <w:bCs/>
        </w:rPr>
        <w:t>)</w:t>
      </w:r>
    </w:p>
    <w:p w14:paraId="30982433" w14:textId="51C61B8F" w:rsidR="00877D51" w:rsidRPr="00C2310E" w:rsidRDefault="00877D51" w:rsidP="00877D51">
      <w:pPr>
        <w:pStyle w:val="Body"/>
        <w:rPr>
          <w:rFonts w:ascii="Arial" w:hAnsi="Arial" w:cs="Arial"/>
        </w:rPr>
      </w:pPr>
      <w:r w:rsidRPr="00C2310E">
        <w:rPr>
          <w:rFonts w:ascii="Arial" w:hAnsi="Arial" w:cs="Arial"/>
        </w:rPr>
        <w:t>Lo</w:t>
      </w:r>
      <w:r w:rsidR="00C70179">
        <w:rPr>
          <w:rFonts w:ascii="Arial" w:hAnsi="Arial" w:cs="Arial"/>
        </w:rPr>
        <w:t xml:space="preserve"> </w:t>
      </w:r>
      <w:r w:rsidR="00C70179" w:rsidRPr="00C2310E">
        <w:rPr>
          <w:rFonts w:ascii="Arial" w:hAnsi="Arial" w:cs="Arial"/>
        </w:rPr>
        <w:t>K.</w:t>
      </w:r>
      <w:r w:rsidRPr="00C2310E">
        <w:rPr>
          <w:rFonts w:ascii="Arial" w:hAnsi="Arial" w:cs="Arial"/>
        </w:rPr>
        <w:t>, Hahne</w:t>
      </w:r>
      <w:r w:rsidR="00C70179">
        <w:rPr>
          <w:rFonts w:ascii="Arial" w:hAnsi="Arial" w:cs="Arial"/>
        </w:rPr>
        <w:t xml:space="preserve"> </w:t>
      </w:r>
      <w:r w:rsidR="00C70179" w:rsidRPr="00C2310E">
        <w:rPr>
          <w:rFonts w:ascii="Arial" w:hAnsi="Arial" w:cs="Arial"/>
        </w:rPr>
        <w:t>F.</w:t>
      </w:r>
      <w:r w:rsidRPr="00C2310E">
        <w:rPr>
          <w:rFonts w:ascii="Arial" w:hAnsi="Arial" w:cs="Arial"/>
        </w:rPr>
        <w:t>, Brinkman</w:t>
      </w:r>
      <w:r w:rsidR="00C70179">
        <w:rPr>
          <w:rFonts w:ascii="Arial" w:hAnsi="Arial" w:cs="Arial"/>
        </w:rPr>
        <w:t xml:space="preserve"> </w:t>
      </w:r>
      <w:r w:rsidR="00C70179" w:rsidRPr="00C2310E">
        <w:rPr>
          <w:rFonts w:ascii="Arial" w:hAnsi="Arial" w:cs="Arial"/>
        </w:rPr>
        <w:t>R.R.</w:t>
      </w:r>
      <w:r w:rsidRPr="00C2310E">
        <w:rPr>
          <w:rFonts w:ascii="Arial" w:hAnsi="Arial" w:cs="Arial"/>
        </w:rPr>
        <w:t>, and Gottardo</w:t>
      </w:r>
      <w:r w:rsidR="00C70179">
        <w:rPr>
          <w:rFonts w:ascii="Arial" w:hAnsi="Arial" w:cs="Arial"/>
        </w:rPr>
        <w:t xml:space="preserve"> </w:t>
      </w:r>
      <w:r w:rsidR="00C70179" w:rsidRPr="00C2310E">
        <w:rPr>
          <w:rFonts w:ascii="Arial" w:hAnsi="Arial" w:cs="Arial"/>
        </w:rPr>
        <w:t>R.</w:t>
      </w:r>
      <w:r w:rsidRPr="00C2310E">
        <w:rPr>
          <w:rFonts w:ascii="Arial" w:hAnsi="Arial" w:cs="Arial"/>
        </w:rPr>
        <w:t xml:space="preserve"> </w:t>
      </w:r>
      <w:proofErr w:type="spellStart"/>
      <w:r w:rsidRPr="00C2310E">
        <w:rPr>
          <w:rFonts w:ascii="Arial" w:hAnsi="Arial" w:cs="Arial"/>
        </w:rPr>
        <w:t>FlowClust</w:t>
      </w:r>
      <w:proofErr w:type="spellEnd"/>
      <w:r w:rsidRPr="00C2310E">
        <w:rPr>
          <w:rFonts w:ascii="Arial" w:hAnsi="Arial" w:cs="Arial"/>
        </w:rPr>
        <w:t>: a Bioconductor package for automated gating of flow cytometry data. BMC Bioinformatics</w:t>
      </w:r>
      <w:r w:rsidR="00C70179">
        <w:rPr>
          <w:rFonts w:ascii="Arial" w:hAnsi="Arial" w:cs="Arial"/>
        </w:rPr>
        <w:t>.</w:t>
      </w:r>
      <w:r w:rsidRPr="00C2310E">
        <w:rPr>
          <w:rFonts w:ascii="Arial" w:hAnsi="Arial" w:cs="Arial"/>
        </w:rPr>
        <w:t xml:space="preserve"> </w:t>
      </w:r>
      <w:proofErr w:type="gramStart"/>
      <w:r w:rsidR="00C70179" w:rsidRPr="00C2310E">
        <w:rPr>
          <w:rFonts w:ascii="Arial" w:hAnsi="Arial" w:cs="Arial"/>
        </w:rPr>
        <w:t>2009</w:t>
      </w:r>
      <w:r w:rsidR="00C70179">
        <w:rPr>
          <w:rFonts w:ascii="Arial" w:hAnsi="Arial" w:cs="Arial"/>
        </w:rPr>
        <w:t>;</w:t>
      </w:r>
      <w:r w:rsidRPr="00C2310E">
        <w:rPr>
          <w:rFonts w:ascii="Arial" w:hAnsi="Arial" w:cs="Arial"/>
        </w:rPr>
        <w:t>10</w:t>
      </w:r>
      <w:r w:rsidR="00C70179">
        <w:rPr>
          <w:rFonts w:ascii="Arial" w:hAnsi="Arial" w:cs="Arial"/>
        </w:rPr>
        <w:t>:</w:t>
      </w:r>
      <w:r w:rsidRPr="00C2310E">
        <w:rPr>
          <w:rFonts w:ascii="Arial" w:hAnsi="Arial" w:cs="Arial"/>
        </w:rPr>
        <w:t>145</w:t>
      </w:r>
      <w:proofErr w:type="gramEnd"/>
      <w:r w:rsidRPr="00C2310E">
        <w:rPr>
          <w:rFonts w:ascii="Arial" w:hAnsi="Arial" w:cs="Arial"/>
        </w:rPr>
        <w:t>.</w:t>
      </w:r>
    </w:p>
    <w:p w14:paraId="57B17AB0" w14:textId="601F6BE1" w:rsidR="00877D51" w:rsidRPr="00C2310E" w:rsidRDefault="00877D51" w:rsidP="00877D51">
      <w:pPr>
        <w:pStyle w:val="Body"/>
        <w:rPr>
          <w:rFonts w:ascii="Arial" w:hAnsi="Arial" w:cs="Arial"/>
        </w:rPr>
      </w:pPr>
      <w:r w:rsidRPr="00C2310E">
        <w:rPr>
          <w:rFonts w:ascii="Arial" w:hAnsi="Arial" w:cs="Arial"/>
        </w:rPr>
        <w:lastRenderedPageBreak/>
        <w:t>Lo</w:t>
      </w:r>
      <w:r w:rsidR="00A565EF" w:rsidRPr="00A565EF">
        <w:rPr>
          <w:rFonts w:ascii="Arial" w:hAnsi="Arial" w:cs="Arial"/>
        </w:rPr>
        <w:t xml:space="preserve"> </w:t>
      </w:r>
      <w:r w:rsidR="00A565EF" w:rsidRPr="00C2310E">
        <w:rPr>
          <w:rFonts w:ascii="Arial" w:hAnsi="Arial" w:cs="Arial"/>
        </w:rPr>
        <w:t>K.</w:t>
      </w:r>
      <w:r w:rsidRPr="00C2310E">
        <w:rPr>
          <w:rFonts w:ascii="Arial" w:hAnsi="Arial" w:cs="Arial"/>
        </w:rPr>
        <w:t>, Brinkman</w:t>
      </w:r>
      <w:r w:rsidR="00A565EF">
        <w:rPr>
          <w:rFonts w:ascii="Arial" w:hAnsi="Arial" w:cs="Arial"/>
        </w:rPr>
        <w:t xml:space="preserve"> </w:t>
      </w:r>
      <w:r w:rsidR="00A565EF" w:rsidRPr="00C2310E">
        <w:rPr>
          <w:rFonts w:ascii="Arial" w:hAnsi="Arial" w:cs="Arial"/>
        </w:rPr>
        <w:t>R.R.</w:t>
      </w:r>
      <w:r w:rsidRPr="00C2310E">
        <w:rPr>
          <w:rFonts w:ascii="Arial" w:hAnsi="Arial" w:cs="Arial"/>
        </w:rPr>
        <w:t>, and Gottardo</w:t>
      </w:r>
      <w:r w:rsidR="00A565EF">
        <w:rPr>
          <w:rFonts w:ascii="Arial" w:hAnsi="Arial" w:cs="Arial"/>
        </w:rPr>
        <w:t xml:space="preserve"> </w:t>
      </w:r>
      <w:r w:rsidR="00A565EF" w:rsidRPr="00C2310E">
        <w:rPr>
          <w:rFonts w:ascii="Arial" w:hAnsi="Arial" w:cs="Arial"/>
        </w:rPr>
        <w:t>R.</w:t>
      </w:r>
      <w:r w:rsidRPr="00C2310E">
        <w:rPr>
          <w:rFonts w:ascii="Arial" w:hAnsi="Arial" w:cs="Arial"/>
        </w:rPr>
        <w:t xml:space="preserve"> Automated gating of flow cytometry data via robust model-based clustering, Cytometry A</w:t>
      </w:r>
      <w:r w:rsidR="00A565EF">
        <w:rPr>
          <w:rFonts w:ascii="Arial" w:hAnsi="Arial" w:cs="Arial"/>
        </w:rPr>
        <w:t>. 2008;</w:t>
      </w:r>
      <w:r w:rsidRPr="00C2310E">
        <w:rPr>
          <w:rFonts w:ascii="Arial" w:hAnsi="Arial" w:cs="Arial"/>
        </w:rPr>
        <w:t>73</w:t>
      </w:r>
      <w:r w:rsidR="00A565EF">
        <w:rPr>
          <w:rFonts w:ascii="Arial" w:hAnsi="Arial" w:cs="Arial"/>
        </w:rPr>
        <w:t>:</w:t>
      </w:r>
      <w:r w:rsidRPr="00C2310E">
        <w:rPr>
          <w:rFonts w:ascii="Arial" w:hAnsi="Arial" w:cs="Arial"/>
        </w:rPr>
        <w:t>321-332.</w:t>
      </w:r>
    </w:p>
    <w:p w14:paraId="4EBC9AB0" w14:textId="77777777" w:rsidR="00877D51" w:rsidRPr="00C2310E" w:rsidRDefault="00877D51" w:rsidP="00877D51">
      <w:pPr>
        <w:pStyle w:val="Body"/>
        <w:rPr>
          <w:rFonts w:ascii="Arial" w:hAnsi="Arial" w:cs="Arial"/>
        </w:rPr>
      </w:pPr>
      <w:r w:rsidRPr="00C2310E">
        <w:rPr>
          <w:rFonts w:ascii="Arial" w:hAnsi="Arial" w:cs="Arial"/>
        </w:rPr>
        <w:t>version 3.25.0</w:t>
      </w:r>
    </w:p>
    <w:p w14:paraId="3487293B" w14:textId="77777777" w:rsidR="00877D51" w:rsidRPr="00C2310E" w:rsidRDefault="00877D51" w:rsidP="00877D51">
      <w:pPr>
        <w:pStyle w:val="Body"/>
        <w:rPr>
          <w:rFonts w:ascii="Arial" w:hAnsi="Arial" w:cs="Arial"/>
        </w:rPr>
      </w:pPr>
    </w:p>
    <w:p w14:paraId="4045875D" w14:textId="4D6BCC04" w:rsidR="00877D51" w:rsidRPr="00C2310E" w:rsidRDefault="002E20BE" w:rsidP="00877D51">
      <w:pPr>
        <w:pStyle w:val="Body"/>
        <w:rPr>
          <w:rFonts w:ascii="Arial" w:hAnsi="Arial" w:cs="Arial"/>
          <w:b/>
          <w:bCs/>
        </w:rPr>
      </w:pPr>
      <w:r>
        <w:rPr>
          <w:rFonts w:ascii="Arial" w:hAnsi="Arial" w:cs="Arial"/>
          <w:b/>
          <w:bCs/>
        </w:rPr>
        <w:t>L</w:t>
      </w:r>
      <w:r w:rsidR="00877D51" w:rsidRPr="00C2310E">
        <w:rPr>
          <w:rFonts w:ascii="Arial" w:hAnsi="Arial" w:cs="Arial"/>
          <w:b/>
          <w:bCs/>
        </w:rPr>
        <w:t>ibrary(</w:t>
      </w:r>
      <w:proofErr w:type="spellStart"/>
      <w:r w:rsidR="00877D51" w:rsidRPr="00C2310E">
        <w:rPr>
          <w:rFonts w:ascii="Arial" w:hAnsi="Arial" w:cs="Arial"/>
          <w:b/>
          <w:bCs/>
        </w:rPr>
        <w:t>flowStats</w:t>
      </w:r>
      <w:proofErr w:type="spellEnd"/>
      <w:r w:rsidR="00877D51" w:rsidRPr="00C2310E">
        <w:rPr>
          <w:rFonts w:ascii="Arial" w:hAnsi="Arial" w:cs="Arial"/>
          <w:b/>
          <w:bCs/>
        </w:rPr>
        <w:t>)</w:t>
      </w:r>
    </w:p>
    <w:p w14:paraId="4666C6D6" w14:textId="674F3AAA" w:rsidR="00877D51" w:rsidRPr="00C2310E" w:rsidRDefault="00877D51" w:rsidP="00877D51">
      <w:pPr>
        <w:pStyle w:val="Body"/>
        <w:rPr>
          <w:rFonts w:ascii="Arial" w:hAnsi="Arial" w:cs="Arial"/>
        </w:rPr>
      </w:pPr>
      <w:r w:rsidRPr="00C2310E">
        <w:rPr>
          <w:rFonts w:ascii="Arial" w:hAnsi="Arial" w:cs="Arial"/>
        </w:rPr>
        <w:t>Hahne</w:t>
      </w:r>
      <w:r w:rsidR="00A565EF">
        <w:rPr>
          <w:rFonts w:ascii="Arial" w:hAnsi="Arial" w:cs="Arial"/>
        </w:rPr>
        <w:t xml:space="preserve"> F.</w:t>
      </w:r>
      <w:r w:rsidRPr="00C2310E">
        <w:rPr>
          <w:rFonts w:ascii="Arial" w:hAnsi="Arial" w:cs="Arial"/>
        </w:rPr>
        <w:t>, Gopalakrishnan</w:t>
      </w:r>
      <w:r w:rsidR="00A565EF">
        <w:rPr>
          <w:rFonts w:ascii="Arial" w:hAnsi="Arial" w:cs="Arial"/>
        </w:rPr>
        <w:t xml:space="preserve"> N.</w:t>
      </w:r>
      <w:r w:rsidRPr="00C2310E">
        <w:rPr>
          <w:rFonts w:ascii="Arial" w:hAnsi="Arial" w:cs="Arial"/>
        </w:rPr>
        <w:t xml:space="preserve">, </w:t>
      </w:r>
      <w:proofErr w:type="spellStart"/>
      <w:r w:rsidRPr="00C2310E">
        <w:rPr>
          <w:rFonts w:ascii="Arial" w:hAnsi="Arial" w:cs="Arial"/>
        </w:rPr>
        <w:t>Khodabakhshi</w:t>
      </w:r>
      <w:proofErr w:type="spellEnd"/>
      <w:r w:rsidR="00A565EF">
        <w:rPr>
          <w:rFonts w:ascii="Arial" w:hAnsi="Arial" w:cs="Arial"/>
        </w:rPr>
        <w:t xml:space="preserve"> A.H.</w:t>
      </w:r>
      <w:r w:rsidRPr="00C2310E">
        <w:rPr>
          <w:rFonts w:ascii="Arial" w:hAnsi="Arial" w:cs="Arial"/>
        </w:rPr>
        <w:t>, Wong</w:t>
      </w:r>
      <w:r w:rsidR="00A565EF">
        <w:rPr>
          <w:rFonts w:ascii="Arial" w:hAnsi="Arial" w:cs="Arial"/>
        </w:rPr>
        <w:t xml:space="preserve"> </w:t>
      </w:r>
      <w:r w:rsidR="00A565EF" w:rsidRPr="00C2310E">
        <w:rPr>
          <w:rFonts w:ascii="Arial" w:hAnsi="Arial" w:cs="Arial"/>
        </w:rPr>
        <w:t>C</w:t>
      </w:r>
      <w:r w:rsidR="00A565EF">
        <w:rPr>
          <w:rFonts w:ascii="Arial" w:hAnsi="Arial" w:cs="Arial"/>
        </w:rPr>
        <w:t>.</w:t>
      </w:r>
      <w:r w:rsidR="00A565EF" w:rsidRPr="00C2310E">
        <w:rPr>
          <w:rFonts w:ascii="Arial" w:hAnsi="Arial" w:cs="Arial"/>
        </w:rPr>
        <w:t>-J</w:t>
      </w:r>
      <w:r w:rsidR="00A565EF">
        <w:rPr>
          <w:rFonts w:ascii="Arial" w:hAnsi="Arial" w:cs="Arial"/>
        </w:rPr>
        <w:t>.</w:t>
      </w:r>
      <w:r w:rsidRPr="00C2310E">
        <w:rPr>
          <w:rFonts w:ascii="Arial" w:hAnsi="Arial" w:cs="Arial"/>
        </w:rPr>
        <w:t xml:space="preserve"> and Lee</w:t>
      </w:r>
      <w:r w:rsidR="00A565EF">
        <w:rPr>
          <w:rFonts w:ascii="Arial" w:hAnsi="Arial" w:cs="Arial"/>
        </w:rPr>
        <w:t xml:space="preserve"> K.</w:t>
      </w:r>
      <w:r w:rsidRPr="00C2310E">
        <w:rPr>
          <w:rFonts w:ascii="Arial" w:hAnsi="Arial" w:cs="Arial"/>
        </w:rPr>
        <w:t xml:space="preserve"> (2019) </w:t>
      </w:r>
      <w:proofErr w:type="spellStart"/>
      <w:r w:rsidRPr="00C2310E">
        <w:rPr>
          <w:rFonts w:ascii="Arial" w:hAnsi="Arial" w:cs="Arial"/>
        </w:rPr>
        <w:t>flowStats</w:t>
      </w:r>
      <w:proofErr w:type="spellEnd"/>
      <w:r w:rsidRPr="00C2310E">
        <w:rPr>
          <w:rFonts w:ascii="Arial" w:hAnsi="Arial" w:cs="Arial"/>
        </w:rPr>
        <w:t>: Statistical methods for the analysis of flow cytometry data. R package version 3.43.9. URL http://www.github.com/RGLab/flowStats.</w:t>
      </w:r>
    </w:p>
    <w:p w14:paraId="3C10A11D" w14:textId="62E7564D" w:rsidR="00877D51" w:rsidRDefault="00877D51">
      <w:pPr>
        <w:rPr>
          <w:rFonts w:ascii="Arial" w:hAnsi="Arial" w:cs="Arial"/>
          <w:sz w:val="22"/>
          <w:szCs w:val="22"/>
        </w:rPr>
      </w:pPr>
    </w:p>
    <w:p w14:paraId="1AA89E21" w14:textId="6AFE5AAA" w:rsidR="000741F7" w:rsidRDefault="000741F7">
      <w:pPr>
        <w:rPr>
          <w:rFonts w:ascii="Arial" w:hAnsi="Arial" w:cs="Arial"/>
          <w:sz w:val="22"/>
          <w:szCs w:val="22"/>
        </w:rPr>
      </w:pPr>
    </w:p>
    <w:sectPr w:rsidR="000741F7" w:rsidSect="005D06F2">
      <w:footerReference w:type="even" r:id="rId7"/>
      <w:footerReference w:type="default" r:id="rId8"/>
      <w:pgSz w:w="12240" w:h="15840"/>
      <w:pgMar w:top="1440" w:right="1440" w:bottom="14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8974D" w14:textId="77777777" w:rsidR="003C62E1" w:rsidRDefault="003C62E1" w:rsidP="00F438AB">
      <w:r>
        <w:separator/>
      </w:r>
    </w:p>
  </w:endnote>
  <w:endnote w:type="continuationSeparator" w:id="0">
    <w:p w14:paraId="223AF86E" w14:textId="77777777" w:rsidR="003C62E1" w:rsidRDefault="003C62E1" w:rsidP="00F4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97751209"/>
      <w:docPartObj>
        <w:docPartGallery w:val="Page Numbers (Bottom of Page)"/>
        <w:docPartUnique/>
      </w:docPartObj>
    </w:sdtPr>
    <w:sdtContent>
      <w:p w14:paraId="32EEE539" w14:textId="41AC543F" w:rsidR="00F438AB" w:rsidRDefault="00F438AB" w:rsidP="00DD6B3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12DA5">
          <w:rPr>
            <w:rStyle w:val="PageNumber"/>
            <w:noProof/>
          </w:rPr>
          <w:t>1</w:t>
        </w:r>
        <w:r>
          <w:rPr>
            <w:rStyle w:val="PageNumber"/>
          </w:rPr>
          <w:fldChar w:fldCharType="end"/>
        </w:r>
      </w:p>
    </w:sdtContent>
  </w:sdt>
  <w:p w14:paraId="0F8315FB" w14:textId="77777777" w:rsidR="00F438AB" w:rsidRDefault="00F438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58805619"/>
      <w:docPartObj>
        <w:docPartGallery w:val="Page Numbers (Bottom of Page)"/>
        <w:docPartUnique/>
      </w:docPartObj>
    </w:sdtPr>
    <w:sdtContent>
      <w:p w14:paraId="4510C984" w14:textId="2C93DF09" w:rsidR="00F438AB" w:rsidRDefault="00F438AB" w:rsidP="00DD6B3A">
        <w:pPr>
          <w:pStyle w:val="Footer"/>
          <w:framePr w:wrap="none" w:vAnchor="text" w:hAnchor="margin" w:xAlign="center" w:y="1"/>
          <w:rPr>
            <w:rStyle w:val="PageNumber"/>
          </w:rPr>
        </w:pPr>
        <w:r w:rsidRPr="00F438AB">
          <w:rPr>
            <w:rStyle w:val="PageNumber"/>
            <w:rFonts w:ascii="Arial" w:hAnsi="Arial" w:cs="Arial"/>
            <w:sz w:val="22"/>
            <w:szCs w:val="22"/>
          </w:rPr>
          <w:fldChar w:fldCharType="begin"/>
        </w:r>
        <w:r w:rsidRPr="00F438AB">
          <w:rPr>
            <w:rStyle w:val="PageNumber"/>
            <w:rFonts w:ascii="Arial" w:hAnsi="Arial" w:cs="Arial"/>
            <w:sz w:val="22"/>
            <w:szCs w:val="22"/>
          </w:rPr>
          <w:instrText xml:space="preserve"> PAGE </w:instrText>
        </w:r>
        <w:r w:rsidRPr="00F438AB">
          <w:rPr>
            <w:rStyle w:val="PageNumber"/>
            <w:rFonts w:ascii="Arial" w:hAnsi="Arial" w:cs="Arial"/>
            <w:sz w:val="22"/>
            <w:szCs w:val="22"/>
          </w:rPr>
          <w:fldChar w:fldCharType="separate"/>
        </w:r>
        <w:r w:rsidRPr="00F438AB">
          <w:rPr>
            <w:rStyle w:val="PageNumber"/>
            <w:rFonts w:ascii="Arial" w:hAnsi="Arial" w:cs="Arial"/>
            <w:noProof/>
            <w:sz w:val="22"/>
            <w:szCs w:val="22"/>
          </w:rPr>
          <w:t>1</w:t>
        </w:r>
        <w:r w:rsidRPr="00F438AB">
          <w:rPr>
            <w:rStyle w:val="PageNumber"/>
            <w:rFonts w:ascii="Arial" w:hAnsi="Arial" w:cs="Arial"/>
            <w:sz w:val="22"/>
            <w:szCs w:val="22"/>
          </w:rPr>
          <w:fldChar w:fldCharType="end"/>
        </w:r>
      </w:p>
    </w:sdtContent>
  </w:sdt>
  <w:p w14:paraId="406A3219" w14:textId="77777777" w:rsidR="00F438AB" w:rsidRDefault="00F43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DF74E" w14:textId="77777777" w:rsidR="003C62E1" w:rsidRDefault="003C62E1" w:rsidP="00F438AB">
      <w:r>
        <w:separator/>
      </w:r>
    </w:p>
  </w:footnote>
  <w:footnote w:type="continuationSeparator" w:id="0">
    <w:p w14:paraId="23D5F7FC" w14:textId="77777777" w:rsidR="003C62E1" w:rsidRDefault="003C62E1" w:rsidP="00F438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38D6"/>
    <w:multiLevelType w:val="multilevel"/>
    <w:tmpl w:val="62ACECA0"/>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 w15:restartNumberingAfterBreak="0">
    <w:nsid w:val="03DE15DA"/>
    <w:multiLevelType w:val="multilevel"/>
    <w:tmpl w:val="0C22BA70"/>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2" w15:restartNumberingAfterBreak="0">
    <w:nsid w:val="06D95AC8"/>
    <w:multiLevelType w:val="multilevel"/>
    <w:tmpl w:val="CF020AA8"/>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3" w15:restartNumberingAfterBreak="0">
    <w:nsid w:val="0718509F"/>
    <w:multiLevelType w:val="multilevel"/>
    <w:tmpl w:val="794A912E"/>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4" w15:restartNumberingAfterBreak="0">
    <w:nsid w:val="07FE4586"/>
    <w:multiLevelType w:val="multilevel"/>
    <w:tmpl w:val="F6DE6882"/>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5" w15:restartNumberingAfterBreak="0">
    <w:nsid w:val="09BD538E"/>
    <w:multiLevelType w:val="multilevel"/>
    <w:tmpl w:val="72BAE328"/>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6" w15:restartNumberingAfterBreak="0">
    <w:nsid w:val="0BB72C09"/>
    <w:multiLevelType w:val="multilevel"/>
    <w:tmpl w:val="FD0E9D44"/>
    <w:lvl w:ilvl="0">
      <w:numFmt w:val="bullet"/>
      <w:lvlText w:val="•"/>
      <w:lvlJc w:val="left"/>
      <w:rPr>
        <w:i w:val="0"/>
        <w:iCs w:val="0"/>
        <w:position w:val="0"/>
      </w:rPr>
    </w:lvl>
    <w:lvl w:ilvl="1">
      <w:start w:val="1"/>
      <w:numFmt w:val="bullet"/>
      <w:lvlText w:val="•"/>
      <w:lvlJc w:val="left"/>
      <w:rPr>
        <w:i/>
        <w:iCs/>
        <w:position w:val="0"/>
      </w:rPr>
    </w:lvl>
    <w:lvl w:ilvl="2">
      <w:start w:val="1"/>
      <w:numFmt w:val="bullet"/>
      <w:lvlText w:val="•"/>
      <w:lvlJc w:val="left"/>
      <w:rPr>
        <w:i/>
        <w:iCs/>
        <w:position w:val="0"/>
      </w:rPr>
    </w:lvl>
    <w:lvl w:ilvl="3">
      <w:start w:val="1"/>
      <w:numFmt w:val="bullet"/>
      <w:lvlText w:val="•"/>
      <w:lvlJc w:val="left"/>
      <w:rPr>
        <w:i/>
        <w:iCs/>
        <w:position w:val="0"/>
      </w:rPr>
    </w:lvl>
    <w:lvl w:ilvl="4">
      <w:start w:val="1"/>
      <w:numFmt w:val="bullet"/>
      <w:lvlText w:val="•"/>
      <w:lvlJc w:val="left"/>
      <w:rPr>
        <w:i/>
        <w:iCs/>
        <w:position w:val="0"/>
      </w:rPr>
    </w:lvl>
    <w:lvl w:ilvl="5">
      <w:start w:val="1"/>
      <w:numFmt w:val="bullet"/>
      <w:lvlText w:val="•"/>
      <w:lvlJc w:val="left"/>
      <w:rPr>
        <w:i/>
        <w:iCs/>
        <w:position w:val="0"/>
      </w:rPr>
    </w:lvl>
    <w:lvl w:ilvl="6">
      <w:start w:val="1"/>
      <w:numFmt w:val="bullet"/>
      <w:lvlText w:val="•"/>
      <w:lvlJc w:val="left"/>
      <w:rPr>
        <w:i/>
        <w:iCs/>
        <w:position w:val="0"/>
      </w:rPr>
    </w:lvl>
    <w:lvl w:ilvl="7">
      <w:start w:val="1"/>
      <w:numFmt w:val="bullet"/>
      <w:lvlText w:val="•"/>
      <w:lvlJc w:val="left"/>
      <w:rPr>
        <w:i/>
        <w:iCs/>
        <w:position w:val="0"/>
      </w:rPr>
    </w:lvl>
    <w:lvl w:ilvl="8">
      <w:start w:val="1"/>
      <w:numFmt w:val="bullet"/>
      <w:lvlText w:val="•"/>
      <w:lvlJc w:val="left"/>
      <w:rPr>
        <w:i/>
        <w:iCs/>
        <w:position w:val="0"/>
      </w:rPr>
    </w:lvl>
  </w:abstractNum>
  <w:abstractNum w:abstractNumId="7" w15:restartNumberingAfterBreak="0">
    <w:nsid w:val="0CDA2D7B"/>
    <w:multiLevelType w:val="multilevel"/>
    <w:tmpl w:val="20826C5A"/>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8" w15:restartNumberingAfterBreak="0">
    <w:nsid w:val="0EE76EF0"/>
    <w:multiLevelType w:val="multilevel"/>
    <w:tmpl w:val="54360500"/>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9" w15:restartNumberingAfterBreak="0">
    <w:nsid w:val="103736D5"/>
    <w:multiLevelType w:val="multilevel"/>
    <w:tmpl w:val="7DCC8352"/>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0" w15:restartNumberingAfterBreak="0">
    <w:nsid w:val="15341596"/>
    <w:multiLevelType w:val="multilevel"/>
    <w:tmpl w:val="887A1F34"/>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1" w15:restartNumberingAfterBreak="0">
    <w:nsid w:val="1A710D66"/>
    <w:multiLevelType w:val="multilevel"/>
    <w:tmpl w:val="81169D52"/>
    <w:styleLink w:val="BulletBig"/>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2" w15:restartNumberingAfterBreak="0">
    <w:nsid w:val="1EB41A12"/>
    <w:multiLevelType w:val="multilevel"/>
    <w:tmpl w:val="B964DDE4"/>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3" w15:restartNumberingAfterBreak="0">
    <w:nsid w:val="20DD06B8"/>
    <w:multiLevelType w:val="multilevel"/>
    <w:tmpl w:val="D40C78A6"/>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4" w15:restartNumberingAfterBreak="0">
    <w:nsid w:val="28131A06"/>
    <w:multiLevelType w:val="multilevel"/>
    <w:tmpl w:val="27FE8884"/>
    <w:styleLink w:val="List1"/>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5" w15:restartNumberingAfterBreak="0">
    <w:nsid w:val="28EA5D29"/>
    <w:multiLevelType w:val="multilevel"/>
    <w:tmpl w:val="83DE7B52"/>
    <w:styleLink w:val="List0"/>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6" w15:restartNumberingAfterBreak="0">
    <w:nsid w:val="2A5233ED"/>
    <w:multiLevelType w:val="multilevel"/>
    <w:tmpl w:val="B490AF86"/>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7" w15:restartNumberingAfterBreak="0">
    <w:nsid w:val="2B6E4B43"/>
    <w:multiLevelType w:val="multilevel"/>
    <w:tmpl w:val="3DB49740"/>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8" w15:restartNumberingAfterBreak="0">
    <w:nsid w:val="2CC52E39"/>
    <w:multiLevelType w:val="multilevel"/>
    <w:tmpl w:val="D5547AD0"/>
    <w:styleLink w:val="List21"/>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19" w15:restartNumberingAfterBreak="0">
    <w:nsid w:val="2D2472E8"/>
    <w:multiLevelType w:val="multilevel"/>
    <w:tmpl w:val="1454221A"/>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20" w15:restartNumberingAfterBreak="0">
    <w:nsid w:val="2D346F3D"/>
    <w:multiLevelType w:val="multilevel"/>
    <w:tmpl w:val="85EC2EBE"/>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21" w15:restartNumberingAfterBreak="0">
    <w:nsid w:val="38611944"/>
    <w:multiLevelType w:val="multilevel"/>
    <w:tmpl w:val="F60E034C"/>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22" w15:restartNumberingAfterBreak="0">
    <w:nsid w:val="38BD729E"/>
    <w:multiLevelType w:val="multilevel"/>
    <w:tmpl w:val="C0B8D60C"/>
    <w:styleLink w:val="List31"/>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decimal"/>
      <w:lvlText w:val="%2."/>
      <w:lvlJc w:val="left"/>
      <w:pPr>
        <w:tabs>
          <w:tab w:val="num" w:pos="600"/>
        </w:tabs>
        <w:ind w:left="6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23" w15:restartNumberingAfterBreak="0">
    <w:nsid w:val="3C0541F5"/>
    <w:multiLevelType w:val="multilevel"/>
    <w:tmpl w:val="1646F092"/>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24" w15:restartNumberingAfterBreak="0">
    <w:nsid w:val="47704485"/>
    <w:multiLevelType w:val="multilevel"/>
    <w:tmpl w:val="C97C2B8C"/>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25" w15:restartNumberingAfterBreak="0">
    <w:nsid w:val="492D0BF1"/>
    <w:multiLevelType w:val="multilevel"/>
    <w:tmpl w:val="9144712E"/>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26" w15:restartNumberingAfterBreak="0">
    <w:nsid w:val="4B24714E"/>
    <w:multiLevelType w:val="multilevel"/>
    <w:tmpl w:val="3E189030"/>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27" w15:restartNumberingAfterBreak="0">
    <w:nsid w:val="4B2D39F7"/>
    <w:multiLevelType w:val="multilevel"/>
    <w:tmpl w:val="096CDEC8"/>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28" w15:restartNumberingAfterBreak="0">
    <w:nsid w:val="4CFD5674"/>
    <w:multiLevelType w:val="multilevel"/>
    <w:tmpl w:val="B1F6D2FA"/>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29" w15:restartNumberingAfterBreak="0">
    <w:nsid w:val="4FB34FC1"/>
    <w:multiLevelType w:val="multilevel"/>
    <w:tmpl w:val="ACEA136C"/>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30" w15:restartNumberingAfterBreak="0">
    <w:nsid w:val="509B09C3"/>
    <w:multiLevelType w:val="multilevel"/>
    <w:tmpl w:val="4750341A"/>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31" w15:restartNumberingAfterBreak="0">
    <w:nsid w:val="55394593"/>
    <w:multiLevelType w:val="multilevel"/>
    <w:tmpl w:val="BF860522"/>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32" w15:restartNumberingAfterBreak="0">
    <w:nsid w:val="59FF4C34"/>
    <w:multiLevelType w:val="multilevel"/>
    <w:tmpl w:val="36724112"/>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33" w15:restartNumberingAfterBreak="0">
    <w:nsid w:val="65507154"/>
    <w:multiLevelType w:val="multilevel"/>
    <w:tmpl w:val="F6FCD914"/>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34" w15:restartNumberingAfterBreak="0">
    <w:nsid w:val="6C0A0867"/>
    <w:multiLevelType w:val="multilevel"/>
    <w:tmpl w:val="FEBE46C4"/>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35" w15:restartNumberingAfterBreak="0">
    <w:nsid w:val="71953758"/>
    <w:multiLevelType w:val="multilevel"/>
    <w:tmpl w:val="BF34D04A"/>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36" w15:restartNumberingAfterBreak="0">
    <w:nsid w:val="728A672E"/>
    <w:multiLevelType w:val="multilevel"/>
    <w:tmpl w:val="2A4870E8"/>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37" w15:restartNumberingAfterBreak="0">
    <w:nsid w:val="72D34DD7"/>
    <w:multiLevelType w:val="multilevel"/>
    <w:tmpl w:val="E200B178"/>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38" w15:restartNumberingAfterBreak="0">
    <w:nsid w:val="740408D5"/>
    <w:multiLevelType w:val="multilevel"/>
    <w:tmpl w:val="015A3850"/>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39" w15:restartNumberingAfterBreak="0">
    <w:nsid w:val="75C26EA5"/>
    <w:multiLevelType w:val="multilevel"/>
    <w:tmpl w:val="0FC6A2A2"/>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abstractNum w:abstractNumId="40" w15:restartNumberingAfterBreak="0">
    <w:nsid w:val="7A2813BB"/>
    <w:multiLevelType w:val="multilevel"/>
    <w:tmpl w:val="4AF64FAE"/>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outline w:val="0"/>
        <w:color w:val="000000"/>
        <w:spacing w:val="0"/>
        <w:kern w:val="0"/>
        <w:position w:val="0"/>
        <w:sz w:val="26"/>
        <w:szCs w:val="26"/>
        <w:u w:val="none"/>
        <w:vertAlign w:val="baseline"/>
      </w:rPr>
    </w:lvl>
  </w:abstractNum>
  <w:num w:numId="1" w16cid:durableId="606159076">
    <w:abstractNumId w:val="26"/>
  </w:num>
  <w:num w:numId="2" w16cid:durableId="1648627300">
    <w:abstractNumId w:val="2"/>
  </w:num>
  <w:num w:numId="3" w16cid:durableId="1401363667">
    <w:abstractNumId w:val="7"/>
  </w:num>
  <w:num w:numId="4" w16cid:durableId="670107151">
    <w:abstractNumId w:val="17"/>
  </w:num>
  <w:num w:numId="5" w16cid:durableId="1056273583">
    <w:abstractNumId w:val="38"/>
  </w:num>
  <w:num w:numId="6" w16cid:durableId="170147997">
    <w:abstractNumId w:val="33"/>
  </w:num>
  <w:num w:numId="7" w16cid:durableId="676347325">
    <w:abstractNumId w:val="24"/>
  </w:num>
  <w:num w:numId="8" w16cid:durableId="333146145">
    <w:abstractNumId w:val="0"/>
  </w:num>
  <w:num w:numId="9" w16cid:durableId="958218136">
    <w:abstractNumId w:val="23"/>
  </w:num>
  <w:num w:numId="10" w16cid:durableId="599332386">
    <w:abstractNumId w:val="34"/>
  </w:num>
  <w:num w:numId="11" w16cid:durableId="1232352583">
    <w:abstractNumId w:val="13"/>
  </w:num>
  <w:num w:numId="12" w16cid:durableId="165636184">
    <w:abstractNumId w:val="6"/>
  </w:num>
  <w:num w:numId="13" w16cid:durableId="1556508755">
    <w:abstractNumId w:val="30"/>
  </w:num>
  <w:num w:numId="14" w16cid:durableId="1495948643">
    <w:abstractNumId w:val="12"/>
  </w:num>
  <w:num w:numId="15" w16cid:durableId="966086233">
    <w:abstractNumId w:val="3"/>
  </w:num>
  <w:num w:numId="16" w16cid:durableId="274943838">
    <w:abstractNumId w:val="32"/>
  </w:num>
  <w:num w:numId="17" w16cid:durableId="267591656">
    <w:abstractNumId w:val="37"/>
  </w:num>
  <w:num w:numId="18" w16cid:durableId="493490498">
    <w:abstractNumId w:val="36"/>
  </w:num>
  <w:num w:numId="19" w16cid:durableId="1855992082">
    <w:abstractNumId w:val="35"/>
  </w:num>
  <w:num w:numId="20" w16cid:durableId="2136410707">
    <w:abstractNumId w:val="19"/>
  </w:num>
  <w:num w:numId="21" w16cid:durableId="1833718873">
    <w:abstractNumId w:val="25"/>
  </w:num>
  <w:num w:numId="22" w16cid:durableId="1359695326">
    <w:abstractNumId w:val="15"/>
  </w:num>
  <w:num w:numId="23" w16cid:durableId="21520164">
    <w:abstractNumId w:val="20"/>
  </w:num>
  <w:num w:numId="24" w16cid:durableId="764812164">
    <w:abstractNumId w:val="31"/>
  </w:num>
  <w:num w:numId="25" w16cid:durableId="958334788">
    <w:abstractNumId w:val="8"/>
  </w:num>
  <w:num w:numId="26" w16cid:durableId="1871649189">
    <w:abstractNumId w:val="9"/>
  </w:num>
  <w:num w:numId="27" w16cid:durableId="1938561960">
    <w:abstractNumId w:val="21"/>
  </w:num>
  <w:num w:numId="28" w16cid:durableId="681902690">
    <w:abstractNumId w:val="40"/>
  </w:num>
  <w:num w:numId="29" w16cid:durableId="1305543009">
    <w:abstractNumId w:val="14"/>
  </w:num>
  <w:num w:numId="30" w16cid:durableId="1327828487">
    <w:abstractNumId w:val="1"/>
  </w:num>
  <w:num w:numId="31" w16cid:durableId="371851559">
    <w:abstractNumId w:val="4"/>
  </w:num>
  <w:num w:numId="32" w16cid:durableId="1095176858">
    <w:abstractNumId w:val="29"/>
  </w:num>
  <w:num w:numId="33" w16cid:durableId="115950291">
    <w:abstractNumId w:val="18"/>
  </w:num>
  <w:num w:numId="34" w16cid:durableId="540940285">
    <w:abstractNumId w:val="39"/>
  </w:num>
  <w:num w:numId="35" w16cid:durableId="178011607">
    <w:abstractNumId w:val="27"/>
  </w:num>
  <w:num w:numId="36" w16cid:durableId="2099326337">
    <w:abstractNumId w:val="22"/>
  </w:num>
  <w:num w:numId="37" w16cid:durableId="1796174009">
    <w:abstractNumId w:val="10"/>
  </w:num>
  <w:num w:numId="38" w16cid:durableId="1257786825">
    <w:abstractNumId w:val="28"/>
  </w:num>
  <w:num w:numId="39" w16cid:durableId="366683045">
    <w:abstractNumId w:val="16"/>
  </w:num>
  <w:num w:numId="40" w16cid:durableId="1390111124">
    <w:abstractNumId w:val="5"/>
  </w:num>
  <w:num w:numId="41" w16cid:durableId="11396903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D51"/>
    <w:rsid w:val="00027164"/>
    <w:rsid w:val="000502DC"/>
    <w:rsid w:val="000503E2"/>
    <w:rsid w:val="000545F4"/>
    <w:rsid w:val="00071DE0"/>
    <w:rsid w:val="000741F7"/>
    <w:rsid w:val="0007514B"/>
    <w:rsid w:val="000C7D7B"/>
    <w:rsid w:val="000D1233"/>
    <w:rsid w:val="000E5EE4"/>
    <w:rsid w:val="00111D02"/>
    <w:rsid w:val="0011509F"/>
    <w:rsid w:val="00116317"/>
    <w:rsid w:val="00120671"/>
    <w:rsid w:val="001255CC"/>
    <w:rsid w:val="00141ECB"/>
    <w:rsid w:val="00144FB0"/>
    <w:rsid w:val="00145FC9"/>
    <w:rsid w:val="00161520"/>
    <w:rsid w:val="00166012"/>
    <w:rsid w:val="00166B03"/>
    <w:rsid w:val="001675C9"/>
    <w:rsid w:val="001A373A"/>
    <w:rsid w:val="00205C4D"/>
    <w:rsid w:val="002231FE"/>
    <w:rsid w:val="00236019"/>
    <w:rsid w:val="002402A0"/>
    <w:rsid w:val="00247FC3"/>
    <w:rsid w:val="002640E8"/>
    <w:rsid w:val="00267754"/>
    <w:rsid w:val="00274528"/>
    <w:rsid w:val="0028655F"/>
    <w:rsid w:val="00290582"/>
    <w:rsid w:val="002B0151"/>
    <w:rsid w:val="002E20BE"/>
    <w:rsid w:val="002E2D4F"/>
    <w:rsid w:val="002F36BD"/>
    <w:rsid w:val="00300565"/>
    <w:rsid w:val="00327050"/>
    <w:rsid w:val="003313E5"/>
    <w:rsid w:val="00331CDE"/>
    <w:rsid w:val="0033522B"/>
    <w:rsid w:val="00351992"/>
    <w:rsid w:val="003611AE"/>
    <w:rsid w:val="0038052A"/>
    <w:rsid w:val="00382EBD"/>
    <w:rsid w:val="00387AE6"/>
    <w:rsid w:val="003B474B"/>
    <w:rsid w:val="003C62E1"/>
    <w:rsid w:val="003D3F91"/>
    <w:rsid w:val="003E45E4"/>
    <w:rsid w:val="00403C1C"/>
    <w:rsid w:val="0043010C"/>
    <w:rsid w:val="00443746"/>
    <w:rsid w:val="00444D2A"/>
    <w:rsid w:val="00445694"/>
    <w:rsid w:val="00454E58"/>
    <w:rsid w:val="00455AB6"/>
    <w:rsid w:val="0046795D"/>
    <w:rsid w:val="0047237C"/>
    <w:rsid w:val="00490972"/>
    <w:rsid w:val="004972D2"/>
    <w:rsid w:val="00500D14"/>
    <w:rsid w:val="0050497D"/>
    <w:rsid w:val="00507089"/>
    <w:rsid w:val="005248D8"/>
    <w:rsid w:val="00525533"/>
    <w:rsid w:val="005430A4"/>
    <w:rsid w:val="0056083D"/>
    <w:rsid w:val="00596833"/>
    <w:rsid w:val="005A215C"/>
    <w:rsid w:val="005C13C0"/>
    <w:rsid w:val="005D06F2"/>
    <w:rsid w:val="005D44B6"/>
    <w:rsid w:val="005F7473"/>
    <w:rsid w:val="0060168E"/>
    <w:rsid w:val="00613FDE"/>
    <w:rsid w:val="006154C4"/>
    <w:rsid w:val="006359FA"/>
    <w:rsid w:val="00664E77"/>
    <w:rsid w:val="0066502C"/>
    <w:rsid w:val="00680058"/>
    <w:rsid w:val="006B3863"/>
    <w:rsid w:val="006C4C16"/>
    <w:rsid w:val="006D15C1"/>
    <w:rsid w:val="006E07D7"/>
    <w:rsid w:val="0070338A"/>
    <w:rsid w:val="0071664F"/>
    <w:rsid w:val="00723B53"/>
    <w:rsid w:val="00763C19"/>
    <w:rsid w:val="007706CA"/>
    <w:rsid w:val="00771413"/>
    <w:rsid w:val="007768CC"/>
    <w:rsid w:val="00786CC3"/>
    <w:rsid w:val="007A265B"/>
    <w:rsid w:val="007B363E"/>
    <w:rsid w:val="007C061E"/>
    <w:rsid w:val="007C63D2"/>
    <w:rsid w:val="007D5F39"/>
    <w:rsid w:val="007D66A4"/>
    <w:rsid w:val="007E5466"/>
    <w:rsid w:val="00823F64"/>
    <w:rsid w:val="00842D62"/>
    <w:rsid w:val="00846EBA"/>
    <w:rsid w:val="00856859"/>
    <w:rsid w:val="00862CBD"/>
    <w:rsid w:val="00865FE5"/>
    <w:rsid w:val="00872637"/>
    <w:rsid w:val="0087708E"/>
    <w:rsid w:val="00877D51"/>
    <w:rsid w:val="00884C8C"/>
    <w:rsid w:val="008A2C62"/>
    <w:rsid w:val="008B55DF"/>
    <w:rsid w:val="008C1F30"/>
    <w:rsid w:val="008D36D0"/>
    <w:rsid w:val="00911F8F"/>
    <w:rsid w:val="00912DA5"/>
    <w:rsid w:val="0092159D"/>
    <w:rsid w:val="00932CDD"/>
    <w:rsid w:val="00966B26"/>
    <w:rsid w:val="009830E7"/>
    <w:rsid w:val="00991C18"/>
    <w:rsid w:val="0099258D"/>
    <w:rsid w:val="009A4174"/>
    <w:rsid w:val="009A697B"/>
    <w:rsid w:val="009A790E"/>
    <w:rsid w:val="009C090D"/>
    <w:rsid w:val="009C4819"/>
    <w:rsid w:val="009D4310"/>
    <w:rsid w:val="00A01384"/>
    <w:rsid w:val="00A36841"/>
    <w:rsid w:val="00A4151A"/>
    <w:rsid w:val="00A47913"/>
    <w:rsid w:val="00A52909"/>
    <w:rsid w:val="00A565EF"/>
    <w:rsid w:val="00A6096D"/>
    <w:rsid w:val="00A763E0"/>
    <w:rsid w:val="00A76FC3"/>
    <w:rsid w:val="00A93189"/>
    <w:rsid w:val="00A961A0"/>
    <w:rsid w:val="00AB0BEE"/>
    <w:rsid w:val="00AC020E"/>
    <w:rsid w:val="00AC1A26"/>
    <w:rsid w:val="00AF42A9"/>
    <w:rsid w:val="00B01F42"/>
    <w:rsid w:val="00B032CB"/>
    <w:rsid w:val="00B2008F"/>
    <w:rsid w:val="00B37380"/>
    <w:rsid w:val="00B44594"/>
    <w:rsid w:val="00B46DF0"/>
    <w:rsid w:val="00B5724B"/>
    <w:rsid w:val="00B94985"/>
    <w:rsid w:val="00BA15BF"/>
    <w:rsid w:val="00BA39E9"/>
    <w:rsid w:val="00BC0E40"/>
    <w:rsid w:val="00BC2BE9"/>
    <w:rsid w:val="00BC4A56"/>
    <w:rsid w:val="00C005E8"/>
    <w:rsid w:val="00C1258A"/>
    <w:rsid w:val="00C2310E"/>
    <w:rsid w:val="00C4028F"/>
    <w:rsid w:val="00C45CB7"/>
    <w:rsid w:val="00C568CE"/>
    <w:rsid w:val="00C70179"/>
    <w:rsid w:val="00C82486"/>
    <w:rsid w:val="00C8759A"/>
    <w:rsid w:val="00CB3299"/>
    <w:rsid w:val="00CB4DAE"/>
    <w:rsid w:val="00CF066F"/>
    <w:rsid w:val="00D03530"/>
    <w:rsid w:val="00D0613A"/>
    <w:rsid w:val="00D222EC"/>
    <w:rsid w:val="00D322D2"/>
    <w:rsid w:val="00D54F8C"/>
    <w:rsid w:val="00D5538A"/>
    <w:rsid w:val="00D73331"/>
    <w:rsid w:val="00D777E1"/>
    <w:rsid w:val="00D92FD5"/>
    <w:rsid w:val="00D956A7"/>
    <w:rsid w:val="00DA1F6E"/>
    <w:rsid w:val="00DA1FE3"/>
    <w:rsid w:val="00DC3D04"/>
    <w:rsid w:val="00DD0A6F"/>
    <w:rsid w:val="00DD2194"/>
    <w:rsid w:val="00DE2C06"/>
    <w:rsid w:val="00DE462A"/>
    <w:rsid w:val="00DF2AEC"/>
    <w:rsid w:val="00E01929"/>
    <w:rsid w:val="00E04F0C"/>
    <w:rsid w:val="00E05F09"/>
    <w:rsid w:val="00E54AFF"/>
    <w:rsid w:val="00E60A86"/>
    <w:rsid w:val="00E72412"/>
    <w:rsid w:val="00E93241"/>
    <w:rsid w:val="00E96706"/>
    <w:rsid w:val="00EF79F7"/>
    <w:rsid w:val="00F1023B"/>
    <w:rsid w:val="00F159B5"/>
    <w:rsid w:val="00F36239"/>
    <w:rsid w:val="00F438AB"/>
    <w:rsid w:val="00F54BF8"/>
    <w:rsid w:val="00F61260"/>
    <w:rsid w:val="00F63CA2"/>
    <w:rsid w:val="00FB456A"/>
    <w:rsid w:val="00FB649B"/>
    <w:rsid w:val="00FC3649"/>
    <w:rsid w:val="00FD63B5"/>
    <w:rsid w:val="00FD704A"/>
    <w:rsid w:val="00FE49BD"/>
    <w:rsid w:val="00FE6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A71D0"/>
  <w15:chartTrackingRefBased/>
  <w15:docId w15:val="{F9A3B038-7E56-BF42-A349-744EDCA9A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877D51"/>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numbering" w:customStyle="1" w:styleId="BulletBig">
    <w:name w:val="Bullet Big"/>
    <w:rsid w:val="00877D51"/>
    <w:pPr>
      <w:numPr>
        <w:numId w:val="41"/>
      </w:numPr>
    </w:pPr>
  </w:style>
  <w:style w:type="numbering" w:customStyle="1" w:styleId="List0">
    <w:name w:val="List 0"/>
    <w:basedOn w:val="BulletBig"/>
    <w:rsid w:val="00877D51"/>
    <w:pPr>
      <w:numPr>
        <w:numId w:val="22"/>
      </w:numPr>
    </w:pPr>
  </w:style>
  <w:style w:type="numbering" w:customStyle="1" w:styleId="List1">
    <w:name w:val="List 1"/>
    <w:basedOn w:val="BulletBig"/>
    <w:rsid w:val="00877D51"/>
    <w:pPr>
      <w:numPr>
        <w:numId w:val="29"/>
      </w:numPr>
    </w:pPr>
  </w:style>
  <w:style w:type="numbering" w:customStyle="1" w:styleId="List21">
    <w:name w:val="List 21"/>
    <w:basedOn w:val="BulletBig"/>
    <w:rsid w:val="00877D51"/>
    <w:pPr>
      <w:numPr>
        <w:numId w:val="33"/>
      </w:numPr>
    </w:pPr>
  </w:style>
  <w:style w:type="numbering" w:customStyle="1" w:styleId="List31">
    <w:name w:val="List 31"/>
    <w:basedOn w:val="BulletBig"/>
    <w:rsid w:val="00877D51"/>
    <w:pPr>
      <w:numPr>
        <w:numId w:val="36"/>
      </w:numPr>
    </w:pPr>
  </w:style>
  <w:style w:type="paragraph" w:styleId="Footer">
    <w:name w:val="footer"/>
    <w:basedOn w:val="Normal"/>
    <w:link w:val="FooterChar"/>
    <w:uiPriority w:val="99"/>
    <w:unhideWhenUsed/>
    <w:rsid w:val="00F438AB"/>
    <w:pPr>
      <w:tabs>
        <w:tab w:val="center" w:pos="4680"/>
        <w:tab w:val="right" w:pos="9360"/>
      </w:tabs>
    </w:pPr>
  </w:style>
  <w:style w:type="character" w:customStyle="1" w:styleId="FooterChar">
    <w:name w:val="Footer Char"/>
    <w:basedOn w:val="DefaultParagraphFont"/>
    <w:link w:val="Footer"/>
    <w:uiPriority w:val="99"/>
    <w:rsid w:val="00F438AB"/>
  </w:style>
  <w:style w:type="character" w:styleId="PageNumber">
    <w:name w:val="page number"/>
    <w:basedOn w:val="DefaultParagraphFont"/>
    <w:uiPriority w:val="99"/>
    <w:semiHidden/>
    <w:unhideWhenUsed/>
    <w:rsid w:val="00F438AB"/>
  </w:style>
  <w:style w:type="paragraph" w:styleId="Header">
    <w:name w:val="header"/>
    <w:basedOn w:val="Normal"/>
    <w:link w:val="HeaderChar"/>
    <w:uiPriority w:val="99"/>
    <w:unhideWhenUsed/>
    <w:rsid w:val="00F438AB"/>
    <w:pPr>
      <w:tabs>
        <w:tab w:val="center" w:pos="4680"/>
        <w:tab w:val="right" w:pos="9360"/>
      </w:tabs>
    </w:pPr>
  </w:style>
  <w:style w:type="character" w:customStyle="1" w:styleId="HeaderChar">
    <w:name w:val="Header Char"/>
    <w:basedOn w:val="DefaultParagraphFont"/>
    <w:link w:val="Header"/>
    <w:uiPriority w:val="99"/>
    <w:rsid w:val="00F438AB"/>
  </w:style>
  <w:style w:type="paragraph" w:customStyle="1" w:styleId="BodyA">
    <w:name w:val="Body A"/>
    <w:rsid w:val="00A01384"/>
    <w:pPr>
      <w:pBdr>
        <w:top w:val="nil"/>
        <w:left w:val="nil"/>
        <w:bottom w:val="nil"/>
        <w:right w:val="nil"/>
        <w:between w:val="nil"/>
        <w:bar w:val="nil"/>
      </w:pBdr>
    </w:pPr>
    <w:rPr>
      <w:rFonts w:ascii="Calibri" w:eastAsia="Calibri" w:hAnsi="Calibri" w:cs="Calibri"/>
      <w:color w:val="000000"/>
      <w:u w:color="000000"/>
      <w:bdr w:val="nil"/>
    </w:rPr>
  </w:style>
  <w:style w:type="paragraph" w:customStyle="1" w:styleId="TableStyle2A">
    <w:name w:val="Table Style 2 A"/>
    <w:rsid w:val="009D4310"/>
    <w:pPr>
      <w:pBdr>
        <w:top w:val="nil"/>
        <w:left w:val="nil"/>
        <w:bottom w:val="nil"/>
        <w:right w:val="nil"/>
        <w:between w:val="nil"/>
        <w:bar w:val="nil"/>
      </w:pBdr>
    </w:pPr>
    <w:rPr>
      <w:rFonts w:ascii="Helvetica" w:eastAsia="Helvetica" w:hAnsi="Helvetica" w:cs="Helvetica"/>
      <w:color w:val="000000"/>
      <w:sz w:val="20"/>
      <w:szCs w:val="20"/>
      <w:u w:color="000000"/>
      <w:bdr w:val="nil"/>
    </w:rPr>
  </w:style>
  <w:style w:type="paragraph" w:styleId="Revision">
    <w:name w:val="Revision"/>
    <w:hidden/>
    <w:uiPriority w:val="99"/>
    <w:semiHidden/>
    <w:rsid w:val="00500D14"/>
  </w:style>
  <w:style w:type="paragraph" w:styleId="Bibliography">
    <w:name w:val="Bibliography"/>
    <w:basedOn w:val="Normal"/>
    <w:next w:val="Normal"/>
    <w:uiPriority w:val="37"/>
    <w:semiHidden/>
    <w:unhideWhenUsed/>
    <w:rsid w:val="00B46DF0"/>
  </w:style>
  <w:style w:type="character" w:styleId="LineNumber">
    <w:name w:val="line number"/>
    <w:basedOn w:val="DefaultParagraphFont"/>
    <w:uiPriority w:val="99"/>
    <w:semiHidden/>
    <w:unhideWhenUsed/>
    <w:rsid w:val="005A215C"/>
  </w:style>
  <w:style w:type="table" w:styleId="TableGrid">
    <w:name w:val="Table Grid"/>
    <w:basedOn w:val="TableNormal"/>
    <w:uiPriority w:val="39"/>
    <w:rsid w:val="009C090D"/>
    <w:pPr>
      <w:pBdr>
        <w:top w:val="nil"/>
        <w:left w:val="nil"/>
        <w:bottom w:val="nil"/>
        <w:right w:val="nil"/>
        <w:between w:val="nil"/>
        <w:bar w:val="nil"/>
      </w:pBdr>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248165">
      <w:bodyDiv w:val="1"/>
      <w:marLeft w:val="0"/>
      <w:marRight w:val="0"/>
      <w:marTop w:val="0"/>
      <w:marBottom w:val="0"/>
      <w:divBdr>
        <w:top w:val="none" w:sz="0" w:space="0" w:color="auto"/>
        <w:left w:val="none" w:sz="0" w:space="0" w:color="auto"/>
        <w:bottom w:val="none" w:sz="0" w:space="0" w:color="auto"/>
        <w:right w:val="none" w:sz="0" w:space="0" w:color="auto"/>
      </w:divBdr>
      <w:divsChild>
        <w:div w:id="601497356">
          <w:marLeft w:val="0"/>
          <w:marRight w:val="0"/>
          <w:marTop w:val="0"/>
          <w:marBottom w:val="0"/>
          <w:divBdr>
            <w:top w:val="none" w:sz="0" w:space="0" w:color="auto"/>
            <w:left w:val="none" w:sz="0" w:space="0" w:color="auto"/>
            <w:bottom w:val="none" w:sz="0" w:space="0" w:color="auto"/>
            <w:right w:val="none" w:sz="0" w:space="0" w:color="auto"/>
          </w:divBdr>
        </w:div>
        <w:div w:id="297800933">
          <w:marLeft w:val="0"/>
          <w:marRight w:val="0"/>
          <w:marTop w:val="0"/>
          <w:marBottom w:val="0"/>
          <w:divBdr>
            <w:top w:val="none" w:sz="0" w:space="0" w:color="auto"/>
            <w:left w:val="none" w:sz="0" w:space="0" w:color="auto"/>
            <w:bottom w:val="none" w:sz="0" w:space="0" w:color="auto"/>
            <w:right w:val="none" w:sz="0" w:space="0" w:color="auto"/>
          </w:divBdr>
        </w:div>
        <w:div w:id="5693914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1591</Words>
  <Characters>9071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Vivienne Rebel</dc:creator>
  <cp:keywords/>
  <dc:description/>
  <cp:lastModifiedBy>Vivienne Rebel</cp:lastModifiedBy>
  <cp:revision>2</cp:revision>
  <cp:lastPrinted>2022-09-23T15:17:00Z</cp:lastPrinted>
  <dcterms:created xsi:type="dcterms:W3CDTF">2022-11-16T18:04:00Z</dcterms:created>
  <dcterms:modified xsi:type="dcterms:W3CDTF">2022-11-16T18:04:00Z</dcterms:modified>
</cp:coreProperties>
</file>