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FE5" w:rsidRPr="00B7449A" w:rsidRDefault="00F14FE5" w:rsidP="00F14FE5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  <w:r w:rsidRPr="007E0EB3">
        <w:rPr>
          <w:rFonts w:ascii="Times New Roman" w:hAnsi="Times New Roman" w:cs="Times New Roman"/>
          <w:b/>
          <w:bCs/>
          <w:szCs w:val="21"/>
        </w:rPr>
        <w:t>Table S</w:t>
      </w:r>
      <w:r>
        <w:rPr>
          <w:rFonts w:ascii="Times New Roman" w:hAnsi="Times New Roman" w:cs="Times New Roman" w:hint="eastAsia"/>
          <w:b/>
          <w:bCs/>
          <w:szCs w:val="21"/>
        </w:rPr>
        <w:t>5</w:t>
      </w:r>
      <w:r w:rsidRPr="00B7449A">
        <w:rPr>
          <w:rFonts w:ascii="Times New Roman" w:hAnsi="Times New Roman" w:cs="Times New Roman"/>
          <w:b/>
          <w:bCs/>
          <w:szCs w:val="21"/>
        </w:rPr>
        <w:t>a GO enrichment analysis (cellular component, CC) of up-regulated genes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552"/>
        <w:gridCol w:w="992"/>
        <w:gridCol w:w="1276"/>
        <w:gridCol w:w="1134"/>
        <w:gridCol w:w="1134"/>
        <w:gridCol w:w="6269"/>
      </w:tblGrid>
      <w:tr w:rsidR="00F14FE5" w:rsidRPr="00F14FE5" w:rsidTr="00F14FE5">
        <w:trPr>
          <w:trHeight w:val="300"/>
        </w:trPr>
        <w:tc>
          <w:tcPr>
            <w:tcW w:w="8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ID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Description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Gene Ratio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proofErr w:type="spellStart"/>
            <w:r w:rsidRPr="00F14FE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Bg</w:t>
            </w:r>
            <w:proofErr w:type="spellEnd"/>
            <w:r w:rsidRPr="00F14FE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 xml:space="preserve"> Ratio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P-value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FDR</w:t>
            </w:r>
          </w:p>
        </w:tc>
        <w:tc>
          <w:tcPr>
            <w:tcW w:w="6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Gene ID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GO:0019814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immunoglobulin complex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80/1016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167/19594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1.06E-57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4.97E-55</w:t>
            </w:r>
          </w:p>
        </w:tc>
        <w:tc>
          <w:tcPr>
            <w:tcW w:w="626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GKV2-28/PIGR/IGHV1-18/IGHV3-23/IGKV3-20/IGHV2-26/IGHV2-5/IGLV3-19/IGLC2/IGHV3-15/IGKV3-15/IGLV6-57/IGKV1D-33/IGHV4-39/IGLL5/IGHG1/IGHG4/IGLV1-40/IGHV3-48/IGLV3-21/IGKV2D-28/IGHG3/IGKV1-5/IGHV3-33/IGLV3-1/IGHV4-61/IGKC/IGHV3-11/IGLV2-11/IGHV4-34/IGKV1-16/IGKV2-30/IGHA2/IGKV3D-15/IGKJ1/IGLV2-18/IGLV2-23/IGHV3-43/IGLC3/IGHV3-74/IGKV1D-39/IGHV1-3/IGLV1-47/IGHV6-1/IGHV1-69/IGLV1-44/IGHV3-13/JCHAIN/IGHV3-21/IGHV5-51/IGKV1-17/IGLV1-51/IGKV2-24/IGHA1/IGHV3-64/IGLV3-25/IGKV2D-30/IGHG2/IGLV3-9/IGHV4-59/IGKV4-1/IGLV5-45/IGLV3-10/IGHV3-30/IGKV3D-11/IGHV3-7/IGKV3D-20/IGKV1-12/IGHV1OR15-1/IGLC1/IGHV3-49/IGLV2-14/IGLV4-69/IGKV1-39/IGLC6/IGKV2D-29/IGLV8-61/IGHV3-66/IGLV7-46/IGKV5-2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GO:0031514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motile cilium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85/1016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227/19594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1.60E-50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3.76E-48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NKUR/NME5/TCTE1/CFAP61/DRC1/CCDC65/RSPH1/RSPH4A/TEKT1/AK8/PACRG/RSPH9/DRC7/AK7/ZBBX/DNAI2/IQCG/CATSPERD/CFAP43/CFAP52/DNAH5/DNAI1/TEKT4/MNS1/CFAP45/SPEF1/SAXO2/TEKT3/CFAP58/SPA17/TTC29/TEKT2/DRC3/ROPN1L/SPAG6/IQCD/CFAP65/ENO4/CABCOCO1/CFAP300/DNAH9/DNAH11/DNAJB13/CCDC39/CFAP73/TSGA10/CFAP100/TTLL9/CETN2/DNAH2/CCDC103/CFAP221/SPACA9/SPAG16/CFAP47/CFAP99/CCDC181/SPAG17/FLACC1/DNALI1/CFAP70/IQUB/CFAP69/MAK/IFT81/ROPN1B/NPHP1/DYNC2H1/IQ</w:t>
            </w: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CA1/SORD/SPEF2/CFAP206/AKAP3/CFAP161/IFT46/ROPN1/IFT172/EFCAB2/CATSPERE/CFAP44/FBXL13/IFT27/TACR1/CABYR/DNAH1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GO:0005930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axoneme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61/1016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131/19594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3.07E-43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4.79E-41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FAP61/DRC1/CCDC65/RSPH4A/AK8/RSPH9/CCDC113/DNAI2/DNAH6/CFAP43/LCA5L/CFAP52/DNAH7/DNAH5/DNAI1/MNS1/KIF19/CFAP45/SPEF1/SAXO2/AKAP14/DRC3/EFHC2/SPAG6/RP1/DNAH9/DNAH11/DNAJB13/CCDC39/CFAP73/CFAP100/CCDC96/RPGRIP1L/DNAH2/CCDC103/HYDIN/CFAP221/SPAG16/DNAAF1/DNAL1/DNAH10/CFAP74/SPAG17/CFAP54/DNALI1/DNAH3/DZIP1L/CFAP70/CFAP46/MAK/EFHC1/TTC30B/DYNC2H1/SPATA4/CCDC40/CFAP206/TRAF3IP1/TTC30A/IFT172/LCA5/DNAH1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GO:0097014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ciliary plasm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61/1016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132/19594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5.43E-43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6.35E-41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FAP61/DRC1/CCDC65/RSPH4A/AK8/RSPH9/CCDC113/DNAI2/DNAH6/CFAP43/LCA5L/CFAP52/DNAH7/DNAH5/DNAI1/MNS1/KIF19/CFAP45/SPEF1/SAXO2/AKAP14/DRC3/EFHC2/SPAG6/RP1/DNAH9/DNAH11/DNAJB13/CCDC39/CFAP73/CFAP100/CCDC96/RPGRIP1L/DNAH2/CCDC103/HYDIN/CFAP221/SPAG16/DNAAF1/DNAL1/DNAH10/CFAP74/SPAG17/CFAP54/DNALI1/DNAH3/DZIP1L/CFAP70/CFAP46/MAK/EFHC1/TTC30B/DYNC2H1/SPATA4/CCDC40/CFAP206/TRAF3IP1/TTC30A/IFT172/LCA5/DNAH1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GO:0032838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plasma membrane bounded cell projection cytoplasm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66/1016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220/19594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1.33E-32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1.24E-30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CFAP61/DRC1/CCDC65/RSPH4A/AK8/RSPH9/CCDC113/DNAI2/DNAH6/CFAP43/LCA5L/CFAP52/DNAH7/DNAH5/DNAI1/MNS1/KIF19/CFAP45/SPEF1/SAXO2/AKAP14/DRC3/EFHC2/SPAG6/RP1/DNAH9/DNAH11/DNAJB13/CCDC39/CFAP73/CFAP100/CCDC96/RPGRIP1L/DNAH2/CCDC103/HYDIN/CFAP221/SPA</w:t>
            </w: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G16/DNAAF1/DNAL1/DNAH10/CFAP74/SPAG17/MAP1A/CFAP54/DNALI1/DNAH3/DZIP1L/CFAP70/KIF1A/CFAP46/MAK/EFHC1/TTC30B/DYNC2H1/AGBL4/SPATA4/CCDC40/CFAP206/TRAF3IP1/TTC30A/IFT172/GRIK2/LCA5/AP3B2/DNAH1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GO:0042571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immunoglobulin complex, circulating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77/19594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1.80E-32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1.40E-30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IGR/IGHV1-18/IGHV3-23/IGKV3-20/IGHV2-26/IGHV2-5/IGLC2/IGHV3-15/IGHV4-39/IGLL5/IGHG1/IGHG4/IGHV3-48/IGHG3/IGHV3-33/IGHV4-61/IGKC/IGHV3-11/IGHV4-34/IGHA2/IGHV3-43/IGLC3/IGHV3-74/IGHV1-3/IGHV6-1/IGHV1-69/IGHV3-13/JCHAIN/IGHV3-21/IGHV5-51/IGHA1/IGHV3-64/IGHG2/IGHV4-59/IGHV3-30/IGHV3-7/IGHV1OR15-1/IGLC1/IGHV3-49/IGLC6/IGHV3-66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GO:0097729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9+2 motile cilium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53/1016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149/19594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1.58E-30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1.05E-28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NKUR/NME5/TCTE1/RSPH1/AK8/PACRG/RSPH9/DNAI2/IQCG/CATSPERD/CFAP43/CFAP52/DNAH5/DNAI1/TEKT4/MNS1/CFAP45/SPEF1/SAXO2/TEKT3/CFAP58/SPA17/TTC29/DRC3/SPAG6/CFAP65/ENO4/CABCOCO1/DNAH9/DNAH11/DNAJB13/CCDC39/CETN2/DNAH2/CFAP221/SPACA9/SPAG16/CFAP47/CCDC181/FLACC1/DNALI1/CFAP70/CFAP69/IFT81/SPEF2/AKAP3/IFT172/EFCAB2/CATSPERE/IFT27/TACR1/CABYR/DNAH1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GO:0099568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cytoplasmic region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67/1016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259/19594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8.34E-29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4.88E-27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FAP61/DRC1/CCDC65/RSPH4A/AK8/RSPH9/CCDC113/DNAI2/DNAH6/CFAP43/LCA5L/CFAP52/DNAH7/DNAH5/DNAI1/MNS1/KIF19/CFAP45/SPEF1/SAXO2/AKAP14/DRC3/EFHC2/SPAG6/RP1/DNAH9/DNAH11/DNAJB13/CCDC39/CFAP73/CFAP100/CCDC96/RPGRIP1L/DNAH2/CCDC103/HYDIN/CFAP221/SPAG16/DNAAF1/DNAL1/DNAH10/CFAP74/SPAG17/MAP1A/CFAP54/DNALI1/DNAH3/DZIP1L/CFAP70/KIF1A/CFAP46/MAK/EF</w:t>
            </w: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HC1/TTC30B/DYNC2H1/AGBL4/SPATA4/CCDC40/CFAP206/TRAF3IP1/TTC30A/IFT172/GRIK2/LCA5/AP3B2/DNAH1/HAMP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GO:0036126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sperm flagellum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136/19594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1.02E-21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5.29E-20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ENKUR/NME5/TCTE1/RSPH1/AK8/PACRG/DNAI2/IQCG/CATSPERD/TEKT4/MNS1/SAXO2/TEKT3/CFAP58/SPA17/TTC29/DRC3/SPAG6/CFAP65/ENO4/CABCOCO1/DNAJB13/DNAH2/CFAP221/SPACA9/SPAG16/CFAP47/CCDC181/FLACC1/DNALI1/CFAP70/CFAP69/IFT81/SPEF2/AKAP3/IFT172/EFCAB2/CATSPERE/IFT27/TACR1/CABYR/DNAH1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GO:0036064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ciliary basal body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161/19594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1.18E-18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5.52E-17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CDC65/CFAP126/CCDC113/GAS2L2/SAXO2/PIFO/AGBL2/EFHC2/IQCD/USH1G/FANK1/CFAP100/TTLL9/CCDC170/CCDC96/CETN2/C5orf49/CFAP157/RPGRIP1L/SPACA9/BBOF1/WHRN/B9D1/TTLL6/C11orf97/MAPK15/DZIP1L/CFAP70/TTC26/IFT81/FAM161A/AGBL4/PPP1R32/CEP19/CFAP206/TRAF3IP1/IFT46/IFT172/MLF1/RABL2B/LCA5/CCDC178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GO:0005858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axonemal dynein complex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23/19594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4.91E-13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2.09E-11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DRC1/CCDC65/DNAI2/DNAH6/DNAH7/DNAH5/DNAI1/DNAH9/DNAH2/CCDC103/DNAL1/DNAH3/CFAP70/DNAH1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GO:0030286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dynein complex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9.82E-13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3.83E-11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DRC1/CCDC65/DNAI2/DNAH6/DNAH7/DNAH5/DNAI1/DYNLRB2/DNAH9/DNAH11/DNAH12/DNAH2/CCDC103/DNAL1/DNAH10/DNALI1/DNAH3/CFAP70/DYNC2H1/DNAH1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GO:0072562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blood </w:t>
            </w:r>
            <w:proofErr w:type="spellStart"/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microparticle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30/1016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147/19594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8.73E-11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3.14E-09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CP/IGHV3-23/IGKV3-20/IGLC2/IGKV3-15/IGKV1D-33/IGHG1/IGHG4/IGLV3-21/IGKV2D-28/IGHG3/IGKV1-5/IGKC/IGKV2-30/IGHA2/IGLC3/IGLV1-47/PZP/IGHV3-13/JCHAIN/IGKV1-17/IGHA1/IGLV3-25/IGHG2/IGKV4-1/PLG/IGKV3D-11/IGHV3-7/IGLC1/IGKV1-39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GO:0005874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microtubule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55/1016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435/19594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8.83E-10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2.95E-08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TEKT1/DNAI2/DNAH6/DNAH7/DNAH5/DNAI1/GAS2L2/TUBA4B/KIF19/SPEF1/SAXO2/TEKT2/DCDC1/EFHC2/SPAG6/RP1/D</w:t>
            </w: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YNLRB2/DNAH9/DNAH11/DCDC2B/KIF24/TOGARAM2/DNAH12/TTLL9/C4orf47/KIF6/RPGRIP1L/DNAH2/SPACA9/DNAL1/DNAH10/CCDC181/MAP6/SPAG17/MAP1A/TTLL6/DNAH3/KIF21A/KIF1A/MAPRE3/TRPV4/FAM161A/NEK2/EML6/TTC30B/DYNC2H1/CFAP206/REEP2/TTC30A/TPPP3/SAA1/KATNAL2/KIF26B/TUBB4B/DNAH1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GO:0035869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ciliary transition zone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69/19594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8.84E-09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2.76E-07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RP1/TMEM231/USH1G/CETN2/RPGRIP1L/WHRN/B9D1/MAK/FAM161A/TMEM67/NPHP1/TRAF3IP1/TMEM107/TCTN1/CC2D2A/TMEM17/LCA5/TCTN2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GO:0002177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manchette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9.87E-09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2.89E-07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PACRG/IQCG/C9orf24/PPP1R42/CCDC181/LRGUK/MEIG1/STRBP/SPEF2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GO:0009897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external side of plasma membrane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455/19594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1.19E-08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3.28E-07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EACAM5/VTCN1/CD24/DNAI2/SPA17/HHLA2/IGHV1-18/IGHV3-23/IGHV2-26/IGHV2-5/IGLC2/IL5RA/IGHV3-15/IGHV4-39/IGLL5/IGHG1/IGHG4/IGHV3-48/IGHG3/ABCB1/IGHV3-33/IGHV4-61/IGKC/IGHV3-11/IGHV4-34/IGHA2/IGHV3-43/IGLC3/IGHV3-74/IGHV1-3/IGHV6-1/IGHV1-69/IGHV3-13/IGHV3-21/IGHV5-51/IGHA1/IL13RA2/IGHV3-64/ENPP3/IGHG2/IGHV4-59/ITGA11/IGHV3-30/PLG/IGHV3-7/IGHV1OR15-1/PRND/IGLC1/IGHV3-49/CD207/MS4A2/IGLC6/IGHV3-66/CRLF1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GO:0120293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dynein axonemal particle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1.54E-08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4.01E-07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DNAI2/DNAI1/DNAAF3/ZMYND10/DNAAF4/SPAG1/DNALI1/RUVBL1/RUVBL2/NME9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GO:0030992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intraciliary</w:t>
            </w:r>
            <w:proofErr w:type="spellEnd"/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transport particle B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4.36E-08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1.07E-06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TTC26/IFT22/IFT81/TTC30B/TRAF3IP1/IFT46/TTC30A/IFT172/IFT27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GO:0036038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MKS complex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5.19E-08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1.21E-06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TMEM231/B9D1/TMEM67/TMEM107/TCTN1/CC2D2A/TMEM17/TCTN2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</w:t>
            </w: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05875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 xml:space="preserve">microtubule associated </w:t>
            </w: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complex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27/1016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160/19594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5.48E-08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1.22E-06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DRC1/CCDC65/DNAI2/DNAH6/DNAH7/DNAH5/DNAI1/KIF19/</w:t>
            </w: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RP1/DYNLRB2/DNAH9/DNAH11/DNAH12/KIF6/DNAH2/CCDC103/DNAL1/DNAH10/MAP1A/DNALI1/DNAH3/KIF21A/CFAP70/KIF1A/DYNC2H1/KIF26B/DNAH1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GO:0097228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sperm principal piece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29/19594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1.01E-07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2.14E-06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ENKUR/CATSPERD/SPA17/SPAG6/ENO4/IFT81/AKAP3/IFT172/EFCAB2/CATSPERE/IFT27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GO:0030990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intraciliary</w:t>
            </w:r>
            <w:proofErr w:type="spellEnd"/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transport particle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24/19594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1.35E-07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2.76E-06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TTC26/IFT22/IFT81/TTC30B/TRAF3IP1/TTC21A/IFT46/TTC30A/IFT172/IFT27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GO:0036157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outer dynein arm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2.71E-07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5.29E-06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DNAI2/DNAH5/DNAI1/DNAH9/CCDC103/DNAL1/CFAP70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GO:0097542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ciliary tip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47/19594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3.43E-06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6.42E-05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SPEF1/RP1/DYNLRB2/TTC26/IFT22/IFT81/TTC30B/DYNC2H1/TRAF3IP1/IFT46/IFT172/IFT27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GO:0097225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sperm </w:t>
            </w:r>
            <w:proofErr w:type="spellStart"/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midpiece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10/1016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38/19594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1.68E-05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0.0003026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PACRG/CFAP58/CFAP65/CFAP69/IFT81/SPEF2/AKAP3/IFT172/IFT27/TACR1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GO:0005881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cytoplasmic microtubule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75/19594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0.0001149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0.0019923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SAXO2/TOGARAM2/C4orf47/RPGRIP1L/SPACA9/MAPRE3/TRPV4/FAM161A/TTC30B/CFAP206/REEP2/TTC30A/SAA1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GO:0032391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photoreceptor connecting cilium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41/19594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0.0002039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0.0034077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RP1/USH1G/CETN2/RPGRIP1L/WHRN/MAK/FAM161A/NPHP1/LCA5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GO:0097546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ciliary base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0.0002477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0.0039969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FAM183A/FANK1/SPACA9/C11orf97/DNALI1/CEP126/TTC26/TRAF3IP1/MOK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GO:0098878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neurotransmitter receptor complex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0.0004281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0.006678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GRIN3B/GRIK5/SHISA6/CNIH2/GRIN1/GRIK2/HTR3E/SHISA8/VWC2L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GO:0008328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ionotropic glutamate receptor complex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40/19594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0.0008876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0.0133995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GRIN3B/GRIK5/SHISA6/CNIH2/GRIN1/GRIK2/SHISA8/VWC2L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GO:0099061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integral component of postsynaptic density membrane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51/19594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0.0011124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0.0162695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GRIK5/SHISA6/LRRC4/CNIH2/ERBB4/EFNB3/ADRA2A/EPHA7/CLSTN2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GO:0045177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apical part of cell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37/1016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424/19594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0.0014249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0.0202073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CEACAM5/SPTBN2/AQP6/CFAP126/AQP5/SPEF1/PROM1/ACY3/KCNK2/ZMYND10/CETN2/OXTR/PROM2/SLC44A4/SLC26A4/SLC22A4/CDH2/SLC23A1/F2RL2/ABCB1/TRPV4/DYNC2H1/EPB41L4B/CLDN1/ANXA13/MUC13/ECRG4/SLC15A1/MUC20/ATP12A/ENPP3/SLC4A11/USH1C/ATP4B/ATP6V1B1/AJAP1/HAMP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GO:0099146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intrinsic component of postsynaptic density membrane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54/19594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0.0016925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0.0232966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GRIK5/SHISA6/LRRC4/CNIH2/ERBB4/EFNB3/ADRA2A/EPHA7/CLSTN2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GO:0001669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acrosomal</w:t>
            </w:r>
            <w:proofErr w:type="spellEnd"/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vesicle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124/19594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0.0019088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0.0255231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ENKUR/TEKT3/SPAG8/SPAG6/CFAP65/MORN2/SPACA9/LRGUK/IQUB/RND2/TMEM190/AKAP3/PCSK4/SYT8/SV2B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GO:0016324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apical plasma membrane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358/19594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0.0019862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0.02582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CEACAM5/SPTBN2/AQP6/CFAP126/AQP5/SPEF1/PROM1/ACY3/KCNK2/ZMYND10/OXTR/PROM2/SLC44A4/SLC26A4/SLC22A4/CDH2/SLC23A1/F2RL2/ABCB1/TRPV4/CLDN1/ANXA13/MUC13/ECRG4/SLC15A1/MUC20/ATP12A/ENPP3/SLC4A11/ATP4B/ATP6V1B1/AJAP1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GO:0005902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microvillus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12/1016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90/19594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0.0023186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0.0293272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AQP5/SPEF1/ESPN/PROM1/FOXA1/OXTR/PROM2/FMN2/MUC20/USH1C/ATP6V1B1/MTTP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GO:0097730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non-motile cilium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166/19594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0.00248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0.0305431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RSPH9/PROM1/CERKL/RP1/USH1G/C4orf47/CETN2/RPGRIP1L/WHRN/TTLL6/DNAAF4/CFAP69/MAK/FAM161A/NPHP1/IFTAP/USH1C/LCA5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GO:0097731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9+0 non-motile cilium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132/19594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0.0035157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0.041246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PROM1/CERKL/RP1/USH1G/C4orf47/CETN2/RPGRIP1L/WHRN/TTLL6/MAK/FAM161A/NPHP1/IFTAP/USH1C/LCA5</w:t>
            </w:r>
          </w:p>
        </w:tc>
      </w:tr>
      <w:tr w:rsidR="00F14FE5" w:rsidRPr="00F14FE5" w:rsidTr="00F14FE5">
        <w:trPr>
          <w:trHeight w:val="300"/>
        </w:trPr>
        <w:tc>
          <w:tcPr>
            <w:tcW w:w="817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GO:0098992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neuronal dense core vesicle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4/1016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13/19594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0.0035253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0.041246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KIF1A/CHGA/SYT5/PENK</w:t>
            </w:r>
          </w:p>
        </w:tc>
      </w:tr>
    </w:tbl>
    <w:p w:rsidR="00501A4B" w:rsidRDefault="00501A4B">
      <w:pPr>
        <w:rPr>
          <w:rFonts w:hint="eastAsia"/>
        </w:rPr>
      </w:pPr>
    </w:p>
    <w:p w:rsidR="00F14FE5" w:rsidRDefault="00F14FE5" w:rsidP="00F14FE5">
      <w:pPr>
        <w:spacing w:line="480" w:lineRule="auto"/>
        <w:rPr>
          <w:rFonts w:ascii="Times New Roman" w:hAnsi="Times New Roman" w:cs="Times New Roman" w:hint="eastAsia"/>
          <w:b/>
          <w:bCs/>
          <w:szCs w:val="21"/>
        </w:rPr>
      </w:pPr>
      <w:r w:rsidRPr="007E0EB3">
        <w:rPr>
          <w:rFonts w:ascii="Times New Roman" w:hAnsi="Times New Roman" w:cs="Times New Roman"/>
          <w:b/>
          <w:bCs/>
          <w:szCs w:val="21"/>
        </w:rPr>
        <w:lastRenderedPageBreak/>
        <w:t>Table S</w:t>
      </w:r>
      <w:r w:rsidRPr="009A3C20">
        <w:rPr>
          <w:rFonts w:ascii="Times New Roman" w:hAnsi="Times New Roman" w:cs="Times New Roman"/>
          <w:b/>
          <w:bCs/>
          <w:szCs w:val="21"/>
        </w:rPr>
        <w:t>5</w:t>
      </w:r>
      <w:r>
        <w:rPr>
          <w:rFonts w:ascii="Times New Roman" w:hAnsi="Times New Roman" w:cs="Times New Roman"/>
          <w:b/>
          <w:bCs/>
          <w:szCs w:val="21"/>
        </w:rPr>
        <w:t>b</w:t>
      </w:r>
      <w:r w:rsidRPr="009A3C20">
        <w:rPr>
          <w:rFonts w:ascii="Times New Roman" w:hAnsi="Times New Roman" w:cs="Times New Roman"/>
          <w:b/>
          <w:bCs/>
          <w:szCs w:val="21"/>
        </w:rPr>
        <w:t xml:space="preserve"> GO enrichment analysis (cellular component, CC) of down-regulated genes</w:t>
      </w:r>
      <w:bookmarkStart w:id="0" w:name="_GoBack"/>
      <w:bookmarkEnd w:id="0"/>
    </w:p>
    <w:tbl>
      <w:tblPr>
        <w:tblW w:w="0" w:type="auto"/>
        <w:tblInd w:w="93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283"/>
        <w:gridCol w:w="850"/>
        <w:gridCol w:w="1276"/>
        <w:gridCol w:w="1276"/>
        <w:gridCol w:w="1276"/>
        <w:gridCol w:w="6269"/>
      </w:tblGrid>
      <w:tr w:rsidR="00F14FE5" w:rsidRPr="00F14FE5" w:rsidTr="00F14FE5">
        <w:trPr>
          <w:trHeight w:val="300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ID</w:t>
            </w:r>
          </w:p>
        </w:tc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Description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Gene Ratio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proofErr w:type="spellStart"/>
            <w:r w:rsidRPr="00F14FE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Bg</w:t>
            </w:r>
            <w:proofErr w:type="spellEnd"/>
            <w:r w:rsidRPr="00F14FE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 xml:space="preserve"> Ratio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P-value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FDR</w:t>
            </w:r>
          </w:p>
        </w:tc>
        <w:tc>
          <w:tcPr>
            <w:tcW w:w="62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</w:rPr>
              <w:t>Gene ID</w:t>
            </w:r>
          </w:p>
        </w:tc>
      </w:tr>
      <w:tr w:rsidR="00F14FE5" w:rsidRPr="00F14FE5" w:rsidTr="00F14FE5">
        <w:trPr>
          <w:trHeight w:val="30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GO:0032039</w:t>
            </w:r>
          </w:p>
        </w:tc>
        <w:tc>
          <w:tcPr>
            <w:tcW w:w="228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integrator complex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8/291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27/19594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3.74E-09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1.12E-06</w:t>
            </w:r>
          </w:p>
        </w:tc>
        <w:tc>
          <w:tcPr>
            <w:tcW w:w="626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CT45A9/CT45A2/CT45A1/CT45A8/CT45A7/CT45A3/CT45A5/CT45A10</w:t>
            </w:r>
          </w:p>
        </w:tc>
      </w:tr>
      <w:tr w:rsidR="00F14FE5" w:rsidRPr="00F14FE5" w:rsidTr="00F14FE5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GO:0030667</w:t>
            </w:r>
          </w:p>
        </w:tc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secretory granule membrane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17/291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312/19594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4.66E-06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0.000701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FPR2/FPR1/SLC11A1/SLC2A3/DBH/CEACAM3/PLA1A/LAMP3/MCEMP1/OLR1/LILRB2/SIGLEC5/SELL/ITGA2B/FCGR3B/ADGRE3/SIRPB1</w:t>
            </w:r>
          </w:p>
        </w:tc>
      </w:tr>
      <w:tr w:rsidR="00F14FE5" w:rsidRPr="00F14FE5" w:rsidTr="00F14FE5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GO:0009897</w:t>
            </w:r>
          </w:p>
        </w:tc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external side of plasma membrane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20/291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455/19594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1.68E-05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0.0016869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IL1RL1/ICAM1/CD83/IL7R/KLRD1/TRGC1/CX3CR1/ULBP2/TNF/FCN1/HEG1/BTNL8/CD244/CLEC4E/PRLR/ITGA2B/THBD/IGSF21/PCSK9/CLEC4M</w:t>
            </w:r>
          </w:p>
        </w:tc>
      </w:tr>
      <w:tr w:rsidR="00F14FE5" w:rsidRPr="00F14FE5" w:rsidTr="00F14FE5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GO:0044194</w:t>
            </w:r>
          </w:p>
        </w:tc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cytolytic</w:t>
            </w:r>
            <w:proofErr w:type="spellEnd"/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 granule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4/291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13/19594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3.07E-05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0.0019612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GNLY/PRF1/GZMB/GZMH</w:t>
            </w:r>
          </w:p>
        </w:tc>
      </w:tr>
      <w:tr w:rsidR="00F14FE5" w:rsidRPr="00F14FE5" w:rsidTr="00F14FE5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GO:0101003</w:t>
            </w:r>
          </w:p>
        </w:tc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ficolin-1-rich granule membrane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7/291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61/19594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3.26E-05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0.0019612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FPR2/FPR1/SLC11A1/SLC2A3/LILRB2/SIGLEC5/ADGRE3</w:t>
            </w:r>
          </w:p>
        </w:tc>
      </w:tr>
      <w:tr w:rsidR="00F14FE5" w:rsidRPr="00F14FE5" w:rsidTr="00F14FE5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GO:0005581</w:t>
            </w:r>
          </w:p>
        </w:tc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collagen trimer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8/291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86/19594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4.18E-05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0.0020993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FCN3/COL4A4/GLDN/COL12A1/COL4A3/FCN1/COL22A1/SFTPA1</w:t>
            </w:r>
          </w:p>
        </w:tc>
      </w:tr>
      <w:tr w:rsidR="00F14FE5" w:rsidRPr="00F14FE5" w:rsidTr="00F14FE5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GO:0070821</w:t>
            </w:r>
          </w:p>
        </w:tc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tertiary granule membrane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7/291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73/19594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0.0001046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0.0036282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FPR2/SLC11A1/SLC2A3/MCEMP1/OLR1/LILRB2/SIGLEC5</w:t>
            </w:r>
          </w:p>
        </w:tc>
      </w:tr>
      <w:tr w:rsidR="00F14FE5" w:rsidRPr="00F14FE5" w:rsidTr="00F14FE5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GO:0101002</w:t>
            </w:r>
          </w:p>
        </w:tc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ficolin-1-rich granule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11/291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185/19594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0.0001051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0.0036282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FPR2/BIN2/FPR1/SLC11A1/MNDA/SLC2A3/HK3/LILRB2/FCN1/SIGLEC5/ADGRE3</w:t>
            </w:r>
          </w:p>
        </w:tc>
      </w:tr>
      <w:tr w:rsidR="00F14FE5" w:rsidRPr="00F14FE5" w:rsidTr="00F14FE5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GO:0045121</w:t>
            </w:r>
          </w:p>
        </w:tc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membrane raft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15/291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326/19594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0.0001165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0.0036282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ICAM1/ARC/MYADM/LRP4/NOS1/SELPLG/SLC6A4/PAG1/EDNRB/OLR1/EMP2/ADCY8/TNR/TNF/PTGS2</w:t>
            </w:r>
          </w:p>
        </w:tc>
      </w:tr>
      <w:tr w:rsidR="00F14FE5" w:rsidRPr="00F14FE5" w:rsidTr="00F14FE5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GO:0098857</w:t>
            </w:r>
          </w:p>
        </w:tc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 xml:space="preserve">membrane </w:t>
            </w:r>
            <w:proofErr w:type="spellStart"/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microdomain</w:t>
            </w:r>
            <w:proofErr w:type="spellEnd"/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15/291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327/19594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0.0001205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0.0036282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ICAM1/ARC/MYADM/LRP4/NOS1/SELPLG/SLC6A4/PAG1/EDNRB/OLR1/EMP2/ADCY8/TNR/TNF/PTGS2</w:t>
            </w:r>
          </w:p>
        </w:tc>
      </w:tr>
      <w:tr w:rsidR="00F14FE5" w:rsidRPr="00F14FE5" w:rsidTr="00F14FE5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lastRenderedPageBreak/>
              <w:t>GO:0062023</w:t>
            </w:r>
          </w:p>
        </w:tc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collagen-containing extracellular matrix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17/291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429/19594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0.0002501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0.0068424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ICAM1/FCN3/ANGPTL6/ATRNL1/COL4A4/SERPINE1/COL12A1/S100A8/LAMA3/COL4A3/TNR/FCN1/FBN3/LAMC3/FIBCD1/P3H2/ELANE</w:t>
            </w:r>
          </w:p>
        </w:tc>
      </w:tr>
      <w:tr w:rsidR="00F14FE5" w:rsidRPr="00F14FE5" w:rsidTr="00F14FE5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GO:1905286</w:t>
            </w:r>
          </w:p>
        </w:tc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serine-type peptidase complex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3/291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11/19594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0.0004897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0.0122838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FCN3/FCN1/THBD</w:t>
            </w:r>
          </w:p>
        </w:tc>
      </w:tr>
      <w:tr w:rsidR="00F14FE5" w:rsidRPr="00F14FE5" w:rsidTr="00F14FE5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GO:0098685</w:t>
            </w:r>
          </w:p>
        </w:tc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Schaffer collateral - CA1 synapse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6/291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72/19594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0.0007002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0.0158365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ADRB1/WNT7A/SYN2/ADCY8/TNR/CHRM1</w:t>
            </w:r>
          </w:p>
        </w:tc>
      </w:tr>
      <w:tr w:rsidR="00F14FE5" w:rsidRPr="00F14FE5" w:rsidTr="00F14FE5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GO:0001891</w:t>
            </w:r>
          </w:p>
        </w:tc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phagocytic cup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4/291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28/19594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0.0007366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0.0158365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BIN2/MYO1G/TNF/CLEC4E</w:t>
            </w:r>
          </w:p>
        </w:tc>
      </w:tr>
      <w:tr w:rsidR="00F14FE5" w:rsidRPr="00F14FE5" w:rsidTr="00F14FE5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GO:0070820</w:t>
            </w:r>
          </w:p>
        </w:tc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tertiary granule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9/291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164/19594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0.0007911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0.0158738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FPR2/FPR1/SLC11A1/SLC2A3/MCEMP1/OLR1/LILRB2/SIGLEC5/ADGRE3</w:t>
            </w:r>
          </w:p>
        </w:tc>
      </w:tr>
      <w:tr w:rsidR="00F14FE5" w:rsidRPr="00F14FE5" w:rsidTr="00F14FE5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GO:0042599</w:t>
            </w:r>
          </w:p>
        </w:tc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lamellar body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3/291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17/19594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0.0018893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0.0337132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LAMP3/NAPSA/SFTPA1</w:t>
            </w:r>
          </w:p>
        </w:tc>
      </w:tr>
      <w:tr w:rsidR="00F14FE5" w:rsidRPr="00F14FE5" w:rsidTr="00F14FE5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GO:0030139</w:t>
            </w:r>
          </w:p>
        </w:tc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endocytic vesicle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13/291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342/19594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0.0019041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0.0337132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GRIA1/ADRB2/GNLY/SLC11A1/IL7R/WNT7A/HBEGF/CLEC4E/FFAR4/NCF1/ELANE/MPO/SFTPA1</w:t>
            </w:r>
          </w:p>
        </w:tc>
      </w:tr>
      <w:tr w:rsidR="00F14FE5" w:rsidRPr="00F14FE5" w:rsidTr="00F14FE5">
        <w:trPr>
          <w:trHeight w:val="300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GO:0005604</w:t>
            </w:r>
          </w:p>
        </w:tc>
        <w:tc>
          <w:tcPr>
            <w:tcW w:w="2283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basement membrane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6/291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95/19594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0.0029347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0.0490744</w:t>
            </w:r>
          </w:p>
        </w:tc>
        <w:tc>
          <w:tcPr>
            <w:tcW w:w="6269" w:type="dxa"/>
            <w:shd w:val="clear" w:color="auto" w:fill="auto"/>
            <w:noWrap/>
            <w:vAlign w:val="center"/>
            <w:hideMark/>
          </w:tcPr>
          <w:p w:rsidR="00F14FE5" w:rsidRPr="00F14FE5" w:rsidRDefault="00F14FE5" w:rsidP="00F14FE5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</w:pPr>
            <w:r w:rsidRPr="00F14FE5">
              <w:rPr>
                <w:rFonts w:ascii="Times New Roman" w:eastAsia="宋体" w:hAnsi="Times New Roman" w:cs="Times New Roman"/>
                <w:color w:val="000000"/>
                <w:kern w:val="0"/>
                <w:sz w:val="22"/>
              </w:rPr>
              <w:t>ATRNL1/COL4A4/LAMA3/COL4A3/LAMC3/P3H2</w:t>
            </w:r>
          </w:p>
        </w:tc>
      </w:tr>
    </w:tbl>
    <w:p w:rsidR="00F14FE5" w:rsidRPr="00F14FE5" w:rsidRDefault="00F14FE5" w:rsidP="00F14FE5">
      <w:pPr>
        <w:spacing w:line="480" w:lineRule="auto"/>
      </w:pPr>
    </w:p>
    <w:sectPr w:rsidR="00F14FE5" w:rsidRPr="00F14FE5" w:rsidSect="00F14FE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FE5"/>
    <w:rsid w:val="00501A4B"/>
    <w:rsid w:val="00F1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F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F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FE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4F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1923</Words>
  <Characters>10962</Characters>
  <Application>Microsoft Office Word</Application>
  <DocSecurity>0</DocSecurity>
  <Lines>91</Lines>
  <Paragraphs>25</Paragraphs>
  <ScaleCrop>false</ScaleCrop>
  <Company/>
  <LinksUpToDate>false</LinksUpToDate>
  <CharactersWithSpaces>12860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2023-03-23T06:36:00Z</dcterms:created>
  <dcterms:modified xsi:type="dcterms:W3CDTF">2023-03-23T06:40:00Z</dcterms:modified>
</cp:coreProperties>
</file>