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7457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CF6E9B">
        <w:rPr>
          <w:rFonts w:ascii="Arial" w:hAnsi="Arial" w:cs="Arial"/>
          <w:b/>
          <w:bCs/>
        </w:rPr>
        <w:t xml:space="preserve">A </w:t>
      </w:r>
      <w:proofErr w:type="spellStart"/>
      <w:r w:rsidRPr="00CF6E9B">
        <w:rPr>
          <w:rFonts w:ascii="Arial" w:hAnsi="Arial" w:cs="Arial"/>
          <w:b/>
          <w:bCs/>
        </w:rPr>
        <w:t>blood</w:t>
      </w:r>
      <w:proofErr w:type="spellEnd"/>
      <w:r w:rsidRPr="00CF6E9B">
        <w:rPr>
          <w:rFonts w:ascii="Arial" w:hAnsi="Arial" w:cs="Arial"/>
          <w:b/>
          <w:bCs/>
        </w:rPr>
        <w:t xml:space="preserve"> microRNA </w:t>
      </w:r>
      <w:proofErr w:type="spellStart"/>
      <w:r w:rsidRPr="00CF6E9B">
        <w:rPr>
          <w:rFonts w:ascii="Arial" w:hAnsi="Arial" w:cs="Arial"/>
          <w:b/>
          <w:bCs/>
        </w:rPr>
        <w:t>classifier</w:t>
      </w:r>
      <w:proofErr w:type="spellEnd"/>
      <w:r w:rsidRPr="00CF6E9B">
        <w:rPr>
          <w:rFonts w:ascii="Arial" w:hAnsi="Arial" w:cs="Arial"/>
          <w:b/>
          <w:bCs/>
        </w:rPr>
        <w:t xml:space="preserve"> </w:t>
      </w:r>
      <w:proofErr w:type="spellStart"/>
      <w:r w:rsidRPr="00CF6E9B">
        <w:rPr>
          <w:rFonts w:ascii="Arial" w:hAnsi="Arial" w:cs="Arial"/>
          <w:b/>
          <w:bCs/>
        </w:rPr>
        <w:t>for</w:t>
      </w:r>
      <w:proofErr w:type="spellEnd"/>
      <w:r w:rsidRPr="00CF6E9B">
        <w:rPr>
          <w:rFonts w:ascii="Arial" w:hAnsi="Arial" w:cs="Arial"/>
          <w:b/>
          <w:bCs/>
        </w:rPr>
        <w:t xml:space="preserve"> </w:t>
      </w:r>
      <w:proofErr w:type="spellStart"/>
      <w:r w:rsidRPr="00CF6E9B">
        <w:rPr>
          <w:rFonts w:ascii="Arial" w:hAnsi="Arial" w:cs="Arial"/>
          <w:b/>
          <w:bCs/>
        </w:rPr>
        <w:t>the</w:t>
      </w:r>
      <w:proofErr w:type="spellEnd"/>
      <w:r w:rsidRPr="00CF6E9B">
        <w:rPr>
          <w:rFonts w:ascii="Arial" w:hAnsi="Arial" w:cs="Arial"/>
          <w:b/>
          <w:bCs/>
        </w:rPr>
        <w:t xml:space="preserve"> </w:t>
      </w:r>
      <w:proofErr w:type="spellStart"/>
      <w:r w:rsidRPr="00CF6E9B">
        <w:rPr>
          <w:rFonts w:ascii="Arial" w:hAnsi="Arial" w:cs="Arial"/>
          <w:b/>
          <w:bCs/>
        </w:rPr>
        <w:t>prediction</w:t>
      </w:r>
      <w:proofErr w:type="spellEnd"/>
      <w:r w:rsidRPr="00CF6E9B">
        <w:rPr>
          <w:rFonts w:ascii="Arial" w:hAnsi="Arial" w:cs="Arial"/>
          <w:b/>
          <w:bCs/>
        </w:rPr>
        <w:t xml:space="preserve"> </w:t>
      </w:r>
      <w:proofErr w:type="spellStart"/>
      <w:r w:rsidRPr="00CF6E9B">
        <w:rPr>
          <w:rFonts w:ascii="Arial" w:hAnsi="Arial" w:cs="Arial"/>
          <w:b/>
          <w:bCs/>
        </w:rPr>
        <w:t>of</w:t>
      </w:r>
      <w:proofErr w:type="spellEnd"/>
      <w:r w:rsidRPr="00CF6E9B">
        <w:rPr>
          <w:rFonts w:ascii="Arial" w:hAnsi="Arial" w:cs="Arial"/>
          <w:b/>
          <w:bCs/>
        </w:rPr>
        <w:t xml:space="preserve"> ICU </w:t>
      </w:r>
      <w:proofErr w:type="spellStart"/>
      <w:r w:rsidRPr="00CF6E9B">
        <w:rPr>
          <w:rFonts w:ascii="Arial" w:hAnsi="Arial" w:cs="Arial"/>
          <w:b/>
          <w:bCs/>
        </w:rPr>
        <w:t>mortality</w:t>
      </w:r>
      <w:proofErr w:type="spellEnd"/>
      <w:r w:rsidRPr="00CF6E9B">
        <w:rPr>
          <w:rFonts w:ascii="Arial" w:hAnsi="Arial" w:cs="Arial"/>
          <w:b/>
          <w:bCs/>
        </w:rPr>
        <w:t xml:space="preserve"> in COVID-19 </w:t>
      </w:r>
      <w:proofErr w:type="spellStart"/>
      <w:r w:rsidRPr="00CF6E9B">
        <w:rPr>
          <w:rFonts w:ascii="Arial" w:hAnsi="Arial" w:cs="Arial"/>
          <w:b/>
          <w:bCs/>
        </w:rPr>
        <w:t>patients</w:t>
      </w:r>
      <w:proofErr w:type="spellEnd"/>
      <w:r w:rsidRPr="00CF6E9B">
        <w:rPr>
          <w:rFonts w:ascii="Arial" w:hAnsi="Arial" w:cs="Arial"/>
          <w:b/>
          <w:bCs/>
        </w:rPr>
        <w:t xml:space="preserve">: A </w:t>
      </w:r>
      <w:proofErr w:type="spellStart"/>
      <w:r w:rsidRPr="00CF6E9B">
        <w:rPr>
          <w:rFonts w:ascii="Arial" w:hAnsi="Arial" w:cs="Arial"/>
          <w:b/>
          <w:bCs/>
        </w:rPr>
        <w:t>multicenter</w:t>
      </w:r>
      <w:proofErr w:type="spellEnd"/>
      <w:r w:rsidRPr="00CF6E9B">
        <w:rPr>
          <w:rFonts w:ascii="Arial" w:hAnsi="Arial" w:cs="Arial"/>
          <w:b/>
          <w:bCs/>
        </w:rPr>
        <w:t xml:space="preserve"> </w:t>
      </w:r>
      <w:proofErr w:type="spellStart"/>
      <w:r w:rsidRPr="00CF6E9B">
        <w:rPr>
          <w:rFonts w:ascii="Arial" w:hAnsi="Arial" w:cs="Arial"/>
          <w:b/>
          <w:bCs/>
        </w:rPr>
        <w:t>validation</w:t>
      </w:r>
      <w:proofErr w:type="spellEnd"/>
      <w:r w:rsidRPr="00CF6E9B">
        <w:rPr>
          <w:rFonts w:ascii="Arial" w:hAnsi="Arial" w:cs="Arial"/>
          <w:b/>
          <w:bCs/>
        </w:rPr>
        <w:t xml:space="preserve"> </w:t>
      </w:r>
      <w:proofErr w:type="spellStart"/>
      <w:r w:rsidRPr="00CF6E9B">
        <w:rPr>
          <w:rFonts w:ascii="Arial" w:hAnsi="Arial" w:cs="Arial"/>
          <w:b/>
          <w:bCs/>
        </w:rPr>
        <w:t>study</w:t>
      </w:r>
      <w:proofErr w:type="spellEnd"/>
    </w:p>
    <w:p w14:paraId="35EA29FD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73599677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  <w:vertAlign w:val="superscript"/>
        </w:rPr>
      </w:pPr>
      <w:r w:rsidRPr="00CF6E9B">
        <w:rPr>
          <w:rFonts w:ascii="Arial" w:eastAsia="Arial" w:hAnsi="Arial" w:cs="Arial"/>
        </w:rPr>
        <w:t>David de Gonzalo-Calvo,</w:t>
      </w:r>
      <w:r w:rsidRPr="00CF6E9B">
        <w:rPr>
          <w:rFonts w:ascii="Arial" w:eastAsia="Arial" w:hAnsi="Arial" w:cs="Arial"/>
          <w:vertAlign w:val="superscript"/>
        </w:rPr>
        <w:t xml:space="preserve">1,2 </w:t>
      </w:r>
      <w:r w:rsidRPr="00CF6E9B">
        <w:rPr>
          <w:rFonts w:ascii="Arial" w:eastAsia="Arial" w:hAnsi="Arial" w:cs="Arial"/>
        </w:rPr>
        <w:t>Marta Molinero,</w:t>
      </w:r>
      <w:r w:rsidRPr="00CF6E9B">
        <w:rPr>
          <w:rFonts w:ascii="Arial" w:eastAsia="Arial" w:hAnsi="Arial" w:cs="Arial"/>
          <w:vertAlign w:val="superscript"/>
        </w:rPr>
        <w:t>1,2</w:t>
      </w:r>
      <w:r w:rsidRPr="00CF6E9B">
        <w:rPr>
          <w:rFonts w:ascii="Arial" w:eastAsia="Arial" w:hAnsi="Arial" w:cs="Arial"/>
        </w:rPr>
        <w:t xml:space="preserve"> Iván D. Benítez,</w:t>
      </w:r>
      <w:r w:rsidRPr="00CF6E9B">
        <w:rPr>
          <w:rFonts w:ascii="Arial" w:eastAsia="Arial" w:hAnsi="Arial" w:cs="Arial"/>
          <w:vertAlign w:val="superscript"/>
        </w:rPr>
        <w:t>1,2</w:t>
      </w:r>
      <w:r w:rsidRPr="00CF6E9B">
        <w:rPr>
          <w:rFonts w:ascii="Arial" w:eastAsia="Arial" w:hAnsi="Arial" w:cs="Arial"/>
        </w:rPr>
        <w:t xml:space="preserve"> Manel Perez-Pons,</w:t>
      </w:r>
      <w:r w:rsidRPr="00CF6E9B">
        <w:rPr>
          <w:rFonts w:ascii="Arial" w:eastAsia="Arial" w:hAnsi="Arial" w:cs="Arial"/>
          <w:vertAlign w:val="superscript"/>
        </w:rPr>
        <w:t xml:space="preserve">1,2 </w:t>
      </w:r>
      <w:r w:rsidRPr="00CF6E9B">
        <w:rPr>
          <w:rFonts w:ascii="Arial" w:hAnsi="Arial" w:cs="Arial"/>
          <w:shd w:val="clear" w:color="auto" w:fill="FFFFFF"/>
        </w:rPr>
        <w:t>Nadia García-Mateo,</w:t>
      </w:r>
      <w:r w:rsidRPr="00CF6E9B">
        <w:rPr>
          <w:rFonts w:ascii="Arial" w:eastAsia="Arial" w:hAnsi="Arial" w:cs="Arial"/>
          <w:vertAlign w:val="superscript"/>
        </w:rPr>
        <w:t>3</w:t>
      </w:r>
      <w:r w:rsidRPr="00CF6E9B">
        <w:rPr>
          <w:rFonts w:ascii="Arial" w:eastAsia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Alicia Ortega,</w:t>
      </w:r>
      <w:r>
        <w:rPr>
          <w:rFonts w:ascii="Arial" w:eastAsia="Arial" w:hAnsi="Arial" w:cs="Arial"/>
          <w:vertAlign w:val="superscript"/>
        </w:rPr>
        <w:t>2,3</w:t>
      </w:r>
      <w:r w:rsidRPr="00CF6E9B">
        <w:rPr>
          <w:rFonts w:ascii="Arial" w:eastAsia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Tamara Postigo,</w:t>
      </w:r>
      <w:r w:rsidRPr="00CF6E9B">
        <w:rPr>
          <w:rFonts w:ascii="Arial" w:eastAsia="Arial" w:hAnsi="Arial" w:cs="Arial"/>
          <w:vertAlign w:val="superscript"/>
        </w:rPr>
        <w:t>2,3</w:t>
      </w:r>
      <w:r w:rsidRPr="00CF6E9B">
        <w:rPr>
          <w:rFonts w:ascii="Arial" w:eastAsia="Arial" w:hAnsi="Arial" w:cs="Arial"/>
        </w:rPr>
        <w:t xml:space="preserve"> María C. García-Hidalgo,</w:t>
      </w:r>
      <w:r w:rsidRPr="00CF6E9B">
        <w:rPr>
          <w:rFonts w:ascii="Arial" w:eastAsia="Arial" w:hAnsi="Arial" w:cs="Arial"/>
          <w:vertAlign w:val="superscript"/>
        </w:rPr>
        <w:t xml:space="preserve">1,2 </w:t>
      </w:r>
      <w:proofErr w:type="spellStart"/>
      <w:r w:rsidRPr="00CF6E9B">
        <w:rPr>
          <w:rFonts w:ascii="Arial" w:eastAsia="Arial" w:hAnsi="Arial" w:cs="Arial"/>
        </w:rPr>
        <w:t>Thal</w:t>
      </w:r>
      <w:r>
        <w:rPr>
          <w:rFonts w:ascii="Arial" w:eastAsia="Arial" w:hAnsi="Arial" w:cs="Arial"/>
        </w:rPr>
        <w:t>i</w:t>
      </w:r>
      <w:r w:rsidRPr="00CF6E9B">
        <w:rPr>
          <w:rFonts w:ascii="Arial" w:eastAsia="Arial" w:hAnsi="Arial" w:cs="Arial"/>
        </w:rPr>
        <w:t>a</w:t>
      </w:r>
      <w:proofErr w:type="spellEnd"/>
      <w:r w:rsidRPr="00CF6E9B">
        <w:rPr>
          <w:rFonts w:ascii="Arial" w:eastAsia="Arial" w:hAnsi="Arial" w:cs="Arial"/>
        </w:rPr>
        <w:t xml:space="preserve"> Belmonte,</w:t>
      </w:r>
      <w:r w:rsidRPr="00CF6E9B">
        <w:rPr>
          <w:rFonts w:ascii="Arial" w:eastAsia="Arial" w:hAnsi="Arial" w:cs="Arial"/>
          <w:vertAlign w:val="superscript"/>
        </w:rPr>
        <w:t xml:space="preserve">1,2 </w:t>
      </w:r>
      <w:r w:rsidRPr="00CF6E9B">
        <w:rPr>
          <w:rFonts w:ascii="Arial" w:eastAsia="Arial" w:hAnsi="Arial" w:cs="Arial"/>
        </w:rPr>
        <w:t>Carlos Rodríguez-Muñoz,</w:t>
      </w:r>
      <w:r w:rsidRPr="00CF6E9B">
        <w:rPr>
          <w:rFonts w:ascii="Arial" w:eastAsia="Arial" w:hAnsi="Arial" w:cs="Arial"/>
          <w:vertAlign w:val="superscript"/>
        </w:rPr>
        <w:t>1</w:t>
      </w:r>
      <w:r>
        <w:rPr>
          <w:rFonts w:ascii="Arial" w:eastAsia="Arial" w:hAnsi="Arial" w:cs="Arial"/>
          <w:vertAlign w:val="superscript"/>
        </w:rPr>
        <w:t>,2</w:t>
      </w:r>
      <w:r w:rsidRPr="00CF6E9B">
        <w:rPr>
          <w:rFonts w:ascii="Arial" w:eastAsia="Arial" w:hAnsi="Arial" w:cs="Arial"/>
          <w:vertAlign w:val="superscript"/>
        </w:rPr>
        <w:t xml:space="preserve"> </w:t>
      </w:r>
      <w:r w:rsidRPr="00CF6E9B">
        <w:rPr>
          <w:rFonts w:ascii="Arial" w:eastAsia="Arial" w:hAnsi="Arial" w:cs="Arial"/>
        </w:rPr>
        <w:t>Jessica González,</w:t>
      </w:r>
      <w:r w:rsidRPr="00CF6E9B">
        <w:rPr>
          <w:rFonts w:ascii="Arial" w:eastAsia="Arial" w:hAnsi="Arial" w:cs="Arial"/>
          <w:vertAlign w:val="superscript"/>
        </w:rPr>
        <w:t>1,2</w:t>
      </w:r>
      <w:r w:rsidRPr="00CF6E9B">
        <w:rPr>
          <w:rFonts w:ascii="Arial" w:eastAsia="Arial" w:hAnsi="Arial" w:cs="Arial"/>
        </w:rPr>
        <w:t xml:space="preserve"> Gerard Torres,</w:t>
      </w:r>
      <w:r w:rsidRPr="00CF6E9B">
        <w:rPr>
          <w:rFonts w:ascii="Arial" w:eastAsia="Arial" w:hAnsi="Arial" w:cs="Arial"/>
          <w:vertAlign w:val="superscript"/>
        </w:rPr>
        <w:t xml:space="preserve">1,2 </w:t>
      </w:r>
      <w:r w:rsidRPr="00CF6E9B">
        <w:rPr>
          <w:rFonts w:ascii="Arial" w:eastAsia="Arial" w:hAnsi="Arial" w:cs="Arial"/>
        </w:rPr>
        <w:t>Clara Gort-Paniello,</w:t>
      </w:r>
      <w:r w:rsidRPr="00CF6E9B">
        <w:rPr>
          <w:rFonts w:ascii="Arial" w:eastAsia="Arial" w:hAnsi="Arial" w:cs="Arial"/>
          <w:vertAlign w:val="superscript"/>
        </w:rPr>
        <w:t xml:space="preserve">1,2 </w:t>
      </w:r>
      <w:r w:rsidRPr="00CF6E9B">
        <w:rPr>
          <w:rFonts w:ascii="Arial" w:eastAsia="Arial" w:hAnsi="Arial" w:cs="Arial"/>
        </w:rPr>
        <w:t>Anna Moncusí-Moix,</w:t>
      </w:r>
      <w:r w:rsidRPr="00CF6E9B">
        <w:rPr>
          <w:rFonts w:ascii="Arial" w:eastAsia="Arial" w:hAnsi="Arial" w:cs="Arial"/>
          <w:vertAlign w:val="superscript"/>
        </w:rPr>
        <w:t xml:space="preserve">1,2 </w:t>
      </w:r>
      <w:r w:rsidRPr="00CF6E9B">
        <w:rPr>
          <w:rFonts w:ascii="Arial" w:eastAsia="Arial" w:hAnsi="Arial" w:cs="Arial"/>
        </w:rPr>
        <w:t>Ángel Estella,</w:t>
      </w:r>
      <w:r w:rsidRPr="00CF6E9B">
        <w:rPr>
          <w:rFonts w:ascii="Arial" w:eastAsia="Arial" w:hAnsi="Arial" w:cs="Arial"/>
          <w:vertAlign w:val="superscript"/>
        </w:rPr>
        <w:t xml:space="preserve">4 </w:t>
      </w:r>
      <w:r w:rsidRPr="00CF6E9B">
        <w:rPr>
          <w:rFonts w:ascii="Arial" w:hAnsi="Arial" w:cs="Arial"/>
          <w:shd w:val="clear" w:color="auto" w:fill="FFFFFF"/>
        </w:rPr>
        <w:t>Luis Tamayo Lomas</w:t>
      </w:r>
      <w:r w:rsidRPr="00CF6E9B">
        <w:rPr>
          <w:rFonts w:ascii="Arial" w:hAnsi="Arial" w:cs="Arial"/>
        </w:rPr>
        <w:t>,</w:t>
      </w:r>
      <w:r>
        <w:rPr>
          <w:rFonts w:ascii="Arial" w:hAnsi="Arial" w:cs="Arial"/>
          <w:vertAlign w:val="superscript"/>
        </w:rPr>
        <w:t>2,5</w:t>
      </w:r>
      <w:r w:rsidRPr="00CF6E9B">
        <w:rPr>
          <w:rFonts w:ascii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Amalia Martínez de la Gándara</w:t>
      </w:r>
      <w:r w:rsidRPr="00CF6E9B">
        <w:rPr>
          <w:rFonts w:ascii="Arial" w:hAnsi="Arial" w:cs="Arial"/>
        </w:rPr>
        <w:t>,</w:t>
      </w:r>
      <w:r w:rsidRPr="00CF6E9B">
        <w:rPr>
          <w:rFonts w:ascii="Arial" w:hAnsi="Arial" w:cs="Arial"/>
          <w:vertAlign w:val="superscript"/>
        </w:rPr>
        <w:t>6</w:t>
      </w:r>
      <w:r w:rsidRPr="00CF6E9B">
        <w:rPr>
          <w:rFonts w:ascii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Lorenzo Socias</w:t>
      </w:r>
      <w:r w:rsidRPr="00CF6E9B">
        <w:rPr>
          <w:rFonts w:ascii="Arial" w:hAnsi="Arial" w:cs="Arial"/>
        </w:rPr>
        <w:t>,</w:t>
      </w:r>
      <w:r w:rsidRPr="00CF6E9B">
        <w:rPr>
          <w:rFonts w:ascii="Arial" w:hAnsi="Arial" w:cs="Arial"/>
          <w:vertAlign w:val="superscript"/>
        </w:rPr>
        <w:t>7</w:t>
      </w:r>
      <w:r w:rsidRPr="00CF6E9B">
        <w:rPr>
          <w:rFonts w:ascii="Arial" w:hAnsi="Arial" w:cs="Arial"/>
        </w:rPr>
        <w:t xml:space="preserve"> </w:t>
      </w:r>
      <w:proofErr w:type="spellStart"/>
      <w:r w:rsidRPr="00CF6E9B">
        <w:rPr>
          <w:rFonts w:ascii="Arial" w:hAnsi="Arial" w:cs="Arial"/>
          <w:shd w:val="clear" w:color="auto" w:fill="FFFFFF"/>
        </w:rPr>
        <w:t>Yhivian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Peñasco</w:t>
      </w:r>
      <w:r w:rsidRPr="00CF6E9B">
        <w:rPr>
          <w:rFonts w:ascii="Arial" w:hAnsi="Arial" w:cs="Arial"/>
        </w:rPr>
        <w:t>,</w:t>
      </w:r>
      <w:r w:rsidRPr="00CF6E9B">
        <w:rPr>
          <w:rFonts w:ascii="Arial" w:hAnsi="Arial" w:cs="Arial"/>
          <w:vertAlign w:val="superscript"/>
        </w:rPr>
        <w:t>8</w:t>
      </w:r>
      <w:r w:rsidRPr="00CF6E9B">
        <w:rPr>
          <w:rFonts w:ascii="Arial" w:hAnsi="Arial" w:cs="Arial"/>
        </w:rPr>
        <w:t xml:space="preserve"> </w:t>
      </w:r>
      <w:proofErr w:type="spellStart"/>
      <w:r w:rsidRPr="00CF6E9B">
        <w:rPr>
          <w:rFonts w:ascii="Arial" w:hAnsi="Arial" w:cs="Arial"/>
          <w:shd w:val="clear" w:color="auto" w:fill="FFFFFF"/>
        </w:rPr>
        <w:t>Maria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Del Carmen de la Torre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>
        <w:rPr>
          <w:rStyle w:val="author-sup-separator"/>
          <w:rFonts w:ascii="Arial" w:hAnsi="Arial" w:cs="Arial"/>
          <w:shd w:val="clear" w:color="auto" w:fill="FFFFFF"/>
          <w:vertAlign w:val="superscript"/>
        </w:rPr>
        <w:t>2,9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Elena Bustamante-Munguira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>
        <w:rPr>
          <w:rStyle w:val="author-sup-separator"/>
          <w:rFonts w:ascii="Arial" w:hAnsi="Arial" w:cs="Arial"/>
          <w:shd w:val="clear" w:color="auto" w:fill="FFFFFF"/>
          <w:vertAlign w:val="superscript"/>
        </w:rPr>
        <w:t>2,1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0</w:t>
      </w:r>
      <w:r w:rsidRPr="00CF6E9B">
        <w:rPr>
          <w:rFonts w:ascii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Elena Gallego Curto</w:t>
      </w:r>
      <w:r w:rsidRPr="00CF6E9B">
        <w:rPr>
          <w:rFonts w:ascii="Arial" w:hAnsi="Arial" w:cs="Arial"/>
        </w:rPr>
        <w:t>,</w:t>
      </w:r>
      <w:r w:rsidRPr="00CF6E9B">
        <w:rPr>
          <w:rFonts w:ascii="Arial" w:hAnsi="Arial" w:cs="Arial"/>
          <w:vertAlign w:val="superscript"/>
        </w:rPr>
        <w:t>2,11</w:t>
      </w:r>
      <w:r w:rsidRPr="00CF6E9B">
        <w:rPr>
          <w:rFonts w:ascii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Ignacio Martínez Varela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12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María Cruz Martin Delgado</w:t>
      </w:r>
      <w:r w:rsidRPr="00CF6E9B">
        <w:rPr>
          <w:rFonts w:ascii="Arial" w:hAnsi="Arial" w:cs="Arial"/>
        </w:rPr>
        <w:t>,</w:t>
      </w:r>
      <w:r w:rsidRPr="00CF6E9B">
        <w:rPr>
          <w:rFonts w:ascii="Arial" w:hAnsi="Arial" w:cs="Arial"/>
          <w:vertAlign w:val="superscript"/>
        </w:rPr>
        <w:t>13</w:t>
      </w:r>
      <w:r w:rsidRPr="00CF6E9B">
        <w:rPr>
          <w:rFonts w:ascii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Pablo Vidal-Cortés</w:t>
      </w:r>
      <w:r w:rsidRPr="00CF6E9B">
        <w:rPr>
          <w:rFonts w:ascii="Arial" w:hAnsi="Arial" w:cs="Arial"/>
        </w:rPr>
        <w:t>,</w:t>
      </w:r>
      <w:r w:rsidRPr="00CF6E9B">
        <w:rPr>
          <w:rFonts w:ascii="Arial" w:hAnsi="Arial" w:cs="Arial"/>
          <w:vertAlign w:val="superscript"/>
        </w:rPr>
        <w:t>14</w:t>
      </w:r>
      <w:r w:rsidRPr="00CF6E9B">
        <w:rPr>
          <w:rFonts w:ascii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Juan López Messa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15</w:t>
      </w:r>
      <w:r w:rsidRPr="00CF6E9B">
        <w:rPr>
          <w:rFonts w:ascii="Arial" w:hAnsi="Arial" w:cs="Arial"/>
          <w:shd w:val="clear" w:color="auto" w:fill="FFFFFF"/>
        </w:rPr>
        <w:t xml:space="preserve"> </w:t>
      </w:r>
      <w:r w:rsidRPr="00CF6E9B">
        <w:rPr>
          <w:rStyle w:val="authors-list-item"/>
          <w:rFonts w:ascii="Arial" w:hAnsi="Arial" w:cs="Arial"/>
        </w:rPr>
        <w:t>Felipe Pérez-García</w:t>
      </w:r>
      <w:r w:rsidRPr="00CF6E9B">
        <w:rPr>
          <w:rStyle w:val="authors-list-item"/>
          <w:rFonts w:ascii="Arial" w:hAnsi="Arial" w:cs="Arial"/>
          <w:shd w:val="clear" w:color="auto" w:fill="FFFFFF"/>
        </w:rPr>
        <w:t>,</w:t>
      </w:r>
      <w:r w:rsidRPr="00CF6E9B">
        <w:rPr>
          <w:rStyle w:val="authors-list-item"/>
          <w:rFonts w:ascii="Arial" w:hAnsi="Arial" w:cs="Arial"/>
          <w:shd w:val="clear" w:color="auto" w:fill="FFFFFF"/>
          <w:vertAlign w:val="superscript"/>
        </w:rPr>
        <w:t>16,17</w:t>
      </w:r>
      <w:r w:rsidRPr="00CF6E9B">
        <w:rPr>
          <w:rStyle w:val="authors-list-item"/>
          <w:rFonts w:ascii="Arial" w:hAnsi="Arial" w:cs="Arial"/>
          <w:shd w:val="clear" w:color="auto" w:fill="FFFFFF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Jesús Caballero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18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 xml:space="preserve"> </w:t>
      </w:r>
      <w:r w:rsidRPr="00CF6E9B">
        <w:rPr>
          <w:rStyle w:val="authors-list-item"/>
          <w:rFonts w:ascii="Arial" w:hAnsi="Arial" w:cs="Arial"/>
        </w:rPr>
        <w:t>José M. Añón</w:t>
      </w:r>
      <w:r w:rsidRPr="00CF6E9B">
        <w:rPr>
          <w:rStyle w:val="authors-list-item"/>
          <w:rFonts w:ascii="Arial" w:hAnsi="Arial" w:cs="Arial"/>
          <w:shd w:val="clear" w:color="auto" w:fill="FFFFFF"/>
        </w:rPr>
        <w:t>,</w:t>
      </w:r>
      <w:r w:rsidRPr="00CF6E9B">
        <w:rPr>
          <w:rStyle w:val="authors-list-item"/>
          <w:rFonts w:ascii="Arial" w:hAnsi="Arial" w:cs="Arial"/>
          <w:shd w:val="clear" w:color="auto" w:fill="FFFFFF"/>
          <w:vertAlign w:val="superscript"/>
        </w:rPr>
        <w:t xml:space="preserve">2,19 </w:t>
      </w:r>
      <w:r w:rsidRPr="00CF6E9B">
        <w:rPr>
          <w:rFonts w:ascii="Arial" w:hAnsi="Arial" w:cs="Arial"/>
          <w:shd w:val="clear" w:color="auto" w:fill="FFFFFF"/>
        </w:rPr>
        <w:t>Ana Loza-Vázquez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 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20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 xml:space="preserve"> </w:t>
      </w:r>
      <w:r w:rsidRPr="00CF6E9B">
        <w:rPr>
          <w:rStyle w:val="authors-list-item"/>
          <w:rFonts w:ascii="Arial" w:hAnsi="Arial" w:cs="Arial"/>
        </w:rPr>
        <w:t>Nieves Carbonell</w:t>
      </w:r>
      <w:r w:rsidRPr="00CF6E9B">
        <w:rPr>
          <w:rStyle w:val="authors-list-item"/>
          <w:rFonts w:ascii="Arial" w:hAnsi="Arial" w:cs="Arial"/>
          <w:shd w:val="clear" w:color="auto" w:fill="FFFFFF"/>
        </w:rPr>
        <w:t>,</w:t>
      </w:r>
      <w:r w:rsidRPr="00CF6E9B">
        <w:rPr>
          <w:rStyle w:val="authors-list-item"/>
          <w:rFonts w:ascii="Arial" w:hAnsi="Arial" w:cs="Arial"/>
          <w:shd w:val="clear" w:color="auto" w:fill="FFFFFF"/>
          <w:vertAlign w:val="superscript"/>
        </w:rPr>
        <w:t>21</w:t>
      </w:r>
      <w:r w:rsidRPr="00CF6E9B">
        <w:rPr>
          <w:rStyle w:val="authors-list-item"/>
          <w:rFonts w:ascii="Arial" w:hAnsi="Arial" w:cs="Arial"/>
          <w:shd w:val="clear" w:color="auto" w:fill="FFFFFF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Judith Marin-Corral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22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>Ruth Noemí Jorge García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>,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23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 xml:space="preserve"> Carmen Barberà,</w:t>
      </w:r>
      <w:r w:rsidRPr="00CF6E9B">
        <w:rPr>
          <w:rStyle w:val="author-sup-separator"/>
          <w:rFonts w:ascii="Arial" w:hAnsi="Arial" w:cs="Arial"/>
          <w:shd w:val="clear" w:color="auto" w:fill="FFFFFF"/>
          <w:vertAlign w:val="superscript"/>
        </w:rPr>
        <w:t>24</w:t>
      </w:r>
      <w:r w:rsidRPr="00CF6E9B">
        <w:rPr>
          <w:rStyle w:val="author-sup-separator"/>
          <w:rFonts w:ascii="Arial" w:hAnsi="Arial" w:cs="Arial"/>
          <w:shd w:val="clear" w:color="auto" w:fill="FFFFFF"/>
        </w:rPr>
        <w:t xml:space="preserve"> </w:t>
      </w:r>
      <w:r w:rsidRPr="00CF6E9B">
        <w:rPr>
          <w:rFonts w:ascii="Arial" w:eastAsia="Arial" w:hAnsi="Arial" w:cs="Arial"/>
        </w:rPr>
        <w:t>Adrián Ceccato,</w:t>
      </w:r>
      <w:r w:rsidRPr="00CF6E9B">
        <w:rPr>
          <w:rFonts w:ascii="Arial" w:eastAsia="Arial" w:hAnsi="Arial" w:cs="Arial"/>
          <w:vertAlign w:val="superscript"/>
        </w:rPr>
        <w:t>2</w:t>
      </w:r>
      <w:r w:rsidRPr="00CF6E9B">
        <w:rPr>
          <w:rFonts w:ascii="Arial" w:eastAsia="Arial" w:hAnsi="Arial" w:cs="Arial"/>
        </w:rPr>
        <w:t xml:space="preserve"> Laia Fernández-Barat,</w:t>
      </w:r>
      <w:r w:rsidRPr="00CF6E9B">
        <w:rPr>
          <w:rFonts w:ascii="Arial" w:eastAsia="Arial" w:hAnsi="Arial" w:cs="Arial"/>
          <w:vertAlign w:val="superscript"/>
        </w:rPr>
        <w:t>2,25</w:t>
      </w:r>
      <w:r w:rsidRPr="00CF6E9B">
        <w:rPr>
          <w:rFonts w:ascii="Arial" w:eastAsia="Arial" w:hAnsi="Arial" w:cs="Arial"/>
        </w:rPr>
        <w:t xml:space="preserve"> Ricard Ferrer,</w:t>
      </w:r>
      <w:r w:rsidRPr="00CF6E9B">
        <w:rPr>
          <w:rFonts w:ascii="Arial" w:eastAsia="Arial" w:hAnsi="Arial" w:cs="Arial"/>
          <w:vertAlign w:val="superscript"/>
        </w:rPr>
        <w:t>2,26</w:t>
      </w:r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Dario</w:t>
      </w:r>
      <w:proofErr w:type="spellEnd"/>
      <w:r w:rsidRPr="00CF6E9B">
        <w:rPr>
          <w:rFonts w:ascii="Arial" w:eastAsia="Arial" w:hAnsi="Arial" w:cs="Arial"/>
        </w:rPr>
        <w:t xml:space="preserve"> Garcia-Gasulla,</w:t>
      </w:r>
      <w:r w:rsidRPr="00CF6E9B">
        <w:rPr>
          <w:rFonts w:ascii="Arial" w:eastAsia="Arial" w:hAnsi="Arial" w:cs="Arial"/>
          <w:vertAlign w:val="superscript"/>
        </w:rPr>
        <w:t>27</w:t>
      </w:r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Jose</w:t>
      </w:r>
      <w:proofErr w:type="spellEnd"/>
      <w:r w:rsidRPr="00CF6E9B">
        <w:rPr>
          <w:rFonts w:ascii="Arial" w:eastAsia="Arial" w:hAnsi="Arial" w:cs="Arial"/>
        </w:rPr>
        <w:t xml:space="preserve"> Ángel Lorente-Balanza,</w:t>
      </w:r>
      <w:r w:rsidRPr="00CF6E9B">
        <w:rPr>
          <w:rFonts w:ascii="Arial" w:eastAsia="Arial" w:hAnsi="Arial" w:cs="Arial"/>
          <w:vertAlign w:val="superscript"/>
        </w:rPr>
        <w:t>2,28</w:t>
      </w:r>
      <w:r w:rsidRPr="00CF6E9B">
        <w:rPr>
          <w:rFonts w:ascii="Arial" w:eastAsia="Arial" w:hAnsi="Arial" w:cs="Arial"/>
        </w:rPr>
        <w:t xml:space="preserve"> Rosario Menéndez,</w:t>
      </w:r>
      <w:r w:rsidRPr="00CF6E9B">
        <w:rPr>
          <w:rFonts w:ascii="Arial" w:eastAsia="Arial" w:hAnsi="Arial" w:cs="Arial"/>
          <w:vertAlign w:val="superscript"/>
        </w:rPr>
        <w:t>2,29</w:t>
      </w:r>
      <w:r w:rsidRPr="00CF6E9B">
        <w:rPr>
          <w:rFonts w:ascii="Arial" w:eastAsia="Arial" w:hAnsi="Arial" w:cs="Arial"/>
        </w:rPr>
        <w:t xml:space="preserve"> Ana Motos,</w:t>
      </w:r>
      <w:r w:rsidRPr="00CF6E9B">
        <w:rPr>
          <w:rFonts w:ascii="Arial" w:eastAsia="Arial" w:hAnsi="Arial" w:cs="Arial"/>
          <w:vertAlign w:val="superscript"/>
        </w:rPr>
        <w:t>2,25</w:t>
      </w:r>
      <w:r w:rsidRPr="00CF6E9B">
        <w:rPr>
          <w:rFonts w:ascii="Arial" w:eastAsia="Arial" w:hAnsi="Arial" w:cs="Arial"/>
        </w:rPr>
        <w:t xml:space="preserve"> Oscar Peñuelas,</w:t>
      </w:r>
      <w:r w:rsidRPr="00CF6E9B">
        <w:rPr>
          <w:rFonts w:ascii="Arial" w:eastAsia="Arial" w:hAnsi="Arial" w:cs="Arial"/>
          <w:vertAlign w:val="superscript"/>
        </w:rPr>
        <w:t>2,30</w:t>
      </w:r>
      <w:r w:rsidRPr="00CF6E9B">
        <w:rPr>
          <w:rFonts w:ascii="Arial" w:eastAsia="Arial" w:hAnsi="Arial" w:cs="Arial"/>
        </w:rPr>
        <w:t xml:space="preserve"> Jordi Riera,</w:t>
      </w:r>
      <w:r w:rsidRPr="00CF6E9B">
        <w:rPr>
          <w:rFonts w:ascii="Arial" w:eastAsia="Arial" w:hAnsi="Arial" w:cs="Arial"/>
          <w:vertAlign w:val="superscript"/>
        </w:rPr>
        <w:t xml:space="preserve">2,26 </w:t>
      </w:r>
      <w:r w:rsidRPr="00CF6E9B">
        <w:rPr>
          <w:rFonts w:ascii="Arial" w:hAnsi="Arial" w:cs="Arial"/>
        </w:rPr>
        <w:t>Jesús F. Bermejo-Martin</w:t>
      </w:r>
      <w:r w:rsidRPr="00CF6E9B">
        <w:rPr>
          <w:rFonts w:ascii="Arial" w:hAnsi="Arial" w:cs="Arial"/>
          <w:shd w:val="clear" w:color="auto" w:fill="FFFFFF"/>
        </w:rPr>
        <w:t>,</w:t>
      </w:r>
      <w:r w:rsidRPr="00CF6E9B">
        <w:rPr>
          <w:rFonts w:ascii="Arial" w:eastAsia="Arial" w:hAnsi="Arial" w:cs="Arial"/>
          <w:vertAlign w:val="superscript"/>
        </w:rPr>
        <w:t>2,31</w:t>
      </w:r>
      <w:r w:rsidRPr="00CF6E9B">
        <w:rPr>
          <w:rFonts w:ascii="Arial" w:eastAsia="Arial" w:hAnsi="Arial" w:cs="Arial"/>
        </w:rPr>
        <w:t xml:space="preserve"> Antoni Torres,</w:t>
      </w:r>
      <w:r w:rsidRPr="00CF6E9B">
        <w:rPr>
          <w:rFonts w:ascii="Arial" w:eastAsia="Arial" w:hAnsi="Arial" w:cs="Arial"/>
          <w:vertAlign w:val="superscript"/>
        </w:rPr>
        <w:t>2,25</w:t>
      </w:r>
      <w:r>
        <w:rPr>
          <w:rFonts w:ascii="Arial" w:eastAsia="Arial" w:hAnsi="Arial" w:cs="Arial"/>
          <w:vertAlign w:val="superscript"/>
        </w:rPr>
        <w:t>,32</w:t>
      </w:r>
      <w:r w:rsidRPr="00CF6E9B">
        <w:rPr>
          <w:rFonts w:ascii="Arial" w:eastAsia="Arial" w:hAnsi="Arial" w:cs="Arial"/>
        </w:rPr>
        <w:t xml:space="preserve"> Ferran Barbé,</w:t>
      </w:r>
      <w:r w:rsidRPr="00CF6E9B">
        <w:rPr>
          <w:rFonts w:ascii="Arial" w:eastAsia="Arial" w:hAnsi="Arial" w:cs="Arial"/>
          <w:vertAlign w:val="superscript"/>
        </w:rPr>
        <w:t>1,2</w:t>
      </w:r>
    </w:p>
    <w:p w14:paraId="144CD59F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  <w:color w:val="201F1E"/>
          <w:highlight w:val="white"/>
          <w:vertAlign w:val="superscript"/>
        </w:rPr>
      </w:pPr>
    </w:p>
    <w:p w14:paraId="62ABE131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1. </w:t>
      </w:r>
      <w:proofErr w:type="spellStart"/>
      <w:r w:rsidRPr="00CF6E9B">
        <w:rPr>
          <w:rFonts w:ascii="Arial" w:eastAsia="Arial" w:hAnsi="Arial" w:cs="Arial"/>
        </w:rPr>
        <w:t>Translational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Research</w:t>
      </w:r>
      <w:proofErr w:type="spellEnd"/>
      <w:r w:rsidRPr="00CF6E9B">
        <w:rPr>
          <w:rFonts w:ascii="Arial" w:eastAsia="Arial" w:hAnsi="Arial" w:cs="Arial"/>
        </w:rPr>
        <w:t xml:space="preserve"> in </w:t>
      </w:r>
      <w:proofErr w:type="spellStart"/>
      <w:r w:rsidRPr="00CF6E9B">
        <w:rPr>
          <w:rFonts w:ascii="Arial" w:eastAsia="Arial" w:hAnsi="Arial" w:cs="Arial"/>
        </w:rPr>
        <w:t>Respiratory</w:t>
      </w:r>
      <w:proofErr w:type="spellEnd"/>
      <w:r w:rsidRPr="00CF6E9B">
        <w:rPr>
          <w:rFonts w:ascii="Arial" w:eastAsia="Arial" w:hAnsi="Arial" w:cs="Arial"/>
        </w:rPr>
        <w:t xml:space="preserve"> Medicine, </w:t>
      </w:r>
      <w:proofErr w:type="spellStart"/>
      <w:r w:rsidRPr="00CF6E9B">
        <w:rPr>
          <w:rFonts w:ascii="Arial" w:eastAsia="Arial" w:hAnsi="Arial" w:cs="Arial"/>
        </w:rPr>
        <w:t>University</w:t>
      </w:r>
      <w:proofErr w:type="spellEnd"/>
      <w:r w:rsidRPr="00CF6E9B">
        <w:rPr>
          <w:rFonts w:ascii="Arial" w:eastAsia="Arial" w:hAnsi="Arial" w:cs="Arial"/>
        </w:rPr>
        <w:t xml:space="preserve"> Hospital Arnau de Vilanova and Santa </w:t>
      </w:r>
      <w:proofErr w:type="spellStart"/>
      <w:r w:rsidRPr="00CF6E9B">
        <w:rPr>
          <w:rFonts w:ascii="Arial" w:eastAsia="Arial" w:hAnsi="Arial" w:cs="Arial"/>
        </w:rPr>
        <w:t>Maria</w:t>
      </w:r>
      <w:proofErr w:type="spellEnd"/>
      <w:r w:rsidRPr="00CF6E9B">
        <w:rPr>
          <w:rFonts w:ascii="Arial" w:eastAsia="Arial" w:hAnsi="Arial" w:cs="Arial"/>
        </w:rPr>
        <w:t xml:space="preserve">, IRBLleida, Lleida,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>.</w:t>
      </w:r>
    </w:p>
    <w:p w14:paraId="76EB09FC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2. CIBER </w:t>
      </w:r>
      <w:proofErr w:type="spellStart"/>
      <w:r w:rsidRPr="00CF6E9B">
        <w:rPr>
          <w:rFonts w:ascii="Arial" w:eastAsia="Arial" w:hAnsi="Arial" w:cs="Arial"/>
        </w:rPr>
        <w:t>of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Respiratory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Diseases</w:t>
      </w:r>
      <w:proofErr w:type="spellEnd"/>
      <w:r w:rsidRPr="00CF6E9B">
        <w:rPr>
          <w:rFonts w:ascii="Arial" w:eastAsia="Arial" w:hAnsi="Arial" w:cs="Arial"/>
        </w:rPr>
        <w:t xml:space="preserve"> (CIBERES), </w:t>
      </w:r>
      <w:proofErr w:type="spellStart"/>
      <w:r w:rsidRPr="00CF6E9B">
        <w:rPr>
          <w:rFonts w:ascii="Arial" w:eastAsia="Arial" w:hAnsi="Arial" w:cs="Arial"/>
        </w:rPr>
        <w:t>Institute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of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Health</w:t>
      </w:r>
      <w:proofErr w:type="spellEnd"/>
      <w:r w:rsidRPr="00CF6E9B">
        <w:rPr>
          <w:rFonts w:ascii="Arial" w:eastAsia="Arial" w:hAnsi="Arial" w:cs="Arial"/>
        </w:rPr>
        <w:t xml:space="preserve"> Carlos III, Madrid,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>.</w:t>
      </w:r>
    </w:p>
    <w:p w14:paraId="2139F9CF" w14:textId="0D86885D" w:rsidR="00537264" w:rsidRPr="00CF6E9B" w:rsidRDefault="00537264" w:rsidP="002952A9">
      <w:pPr>
        <w:shd w:val="clear" w:color="auto" w:fill="FFFFFF"/>
        <w:spacing w:after="0" w:line="480" w:lineRule="auto"/>
        <w:jc w:val="both"/>
        <w:textAlignment w:val="baseline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3. </w:t>
      </w:r>
      <w:proofErr w:type="spellStart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>Group</w:t>
      </w:r>
      <w:proofErr w:type="spellEnd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 xml:space="preserve"> </w:t>
      </w:r>
      <w:proofErr w:type="spellStart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>for</w:t>
      </w:r>
      <w:proofErr w:type="spellEnd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 xml:space="preserve"> </w:t>
      </w:r>
      <w:proofErr w:type="spellStart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>Biomedical</w:t>
      </w:r>
      <w:proofErr w:type="spellEnd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 xml:space="preserve"> </w:t>
      </w:r>
      <w:proofErr w:type="spellStart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>Research</w:t>
      </w:r>
      <w:proofErr w:type="spellEnd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 xml:space="preserve"> in Sepsis (</w:t>
      </w:r>
      <w:proofErr w:type="spellStart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>BioSepsis</w:t>
      </w:r>
      <w:proofErr w:type="spellEnd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 xml:space="preserve">). Instituto de Investigación Biomédica de Salamanca, (IBSAL), Gerencia Regional de Salud de Castilla y León, Salamanca, </w:t>
      </w:r>
      <w:proofErr w:type="spellStart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>Spain</w:t>
      </w:r>
      <w:proofErr w:type="spellEnd"/>
      <w:r w:rsidRPr="00CF6E9B">
        <w:rPr>
          <w:rFonts w:ascii="Arial" w:eastAsia="Times New Roman" w:hAnsi="Arial" w:cs="Arial"/>
          <w:color w:val="201F1E"/>
          <w:bdr w:val="none" w:sz="0" w:space="0" w:color="auto" w:frame="1"/>
          <w:lang w:eastAsia="es-ES"/>
        </w:rPr>
        <w:t>.</w:t>
      </w:r>
    </w:p>
    <w:p w14:paraId="48313EAF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eastAsia="Arial" w:hAnsi="Arial" w:cs="Arial"/>
        </w:rPr>
        <w:t xml:space="preserve">4. </w:t>
      </w:r>
      <w:r w:rsidRPr="008A0514">
        <w:rPr>
          <w:rFonts w:ascii="Arial" w:hAnsi="Arial" w:cs="Arial"/>
          <w:shd w:val="clear" w:color="auto" w:fill="FFFFFF"/>
        </w:rPr>
        <w:t xml:space="preserve">Intensive Care </w:t>
      </w:r>
      <w:proofErr w:type="spellStart"/>
      <w:r w:rsidRPr="008A0514">
        <w:rPr>
          <w:rFonts w:ascii="Arial" w:hAnsi="Arial" w:cs="Arial"/>
          <w:shd w:val="clear" w:color="auto" w:fill="FFFFFF"/>
        </w:rPr>
        <w:t>Unit</w:t>
      </w:r>
      <w:proofErr w:type="spellEnd"/>
      <w:r w:rsidRPr="008A051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A0514">
        <w:rPr>
          <w:rFonts w:ascii="Arial" w:hAnsi="Arial" w:cs="Arial"/>
          <w:shd w:val="clear" w:color="auto" w:fill="FFFFFF"/>
        </w:rPr>
        <w:t>University</w:t>
      </w:r>
      <w:proofErr w:type="spellEnd"/>
      <w:r w:rsidRPr="008A0514">
        <w:rPr>
          <w:rFonts w:ascii="Arial" w:hAnsi="Arial" w:cs="Arial"/>
          <w:shd w:val="clear" w:color="auto" w:fill="FFFFFF"/>
        </w:rPr>
        <w:t xml:space="preserve"> Hospital </w:t>
      </w:r>
      <w:proofErr w:type="spellStart"/>
      <w:r w:rsidRPr="008A0514">
        <w:rPr>
          <w:rFonts w:ascii="Arial" w:hAnsi="Arial" w:cs="Arial"/>
          <w:shd w:val="clear" w:color="auto" w:fill="FFFFFF"/>
        </w:rPr>
        <w:t>of</w:t>
      </w:r>
      <w:proofErr w:type="spellEnd"/>
      <w:r w:rsidRPr="008A0514">
        <w:rPr>
          <w:rFonts w:ascii="Arial" w:hAnsi="Arial" w:cs="Arial"/>
          <w:shd w:val="clear" w:color="auto" w:fill="FFFFFF"/>
        </w:rPr>
        <w:t xml:space="preserve"> Jerez. </w:t>
      </w:r>
      <w:proofErr w:type="spellStart"/>
      <w:r w:rsidRPr="008A0514">
        <w:rPr>
          <w:rFonts w:ascii="Arial" w:hAnsi="Arial" w:cs="Arial"/>
          <w:shd w:val="clear" w:color="auto" w:fill="FFFFFF"/>
        </w:rPr>
        <w:t>Department</w:t>
      </w:r>
      <w:proofErr w:type="spellEnd"/>
      <w:r w:rsidRPr="008A051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A0514">
        <w:rPr>
          <w:rFonts w:ascii="Arial" w:hAnsi="Arial" w:cs="Arial"/>
          <w:shd w:val="clear" w:color="auto" w:fill="FFFFFF"/>
        </w:rPr>
        <w:t>of</w:t>
      </w:r>
      <w:proofErr w:type="spellEnd"/>
      <w:r w:rsidRPr="008A0514">
        <w:rPr>
          <w:rFonts w:ascii="Arial" w:hAnsi="Arial" w:cs="Arial"/>
          <w:shd w:val="clear" w:color="auto" w:fill="FFFFFF"/>
        </w:rPr>
        <w:t xml:space="preserve"> Medicine </w:t>
      </w:r>
      <w:proofErr w:type="spellStart"/>
      <w:r w:rsidRPr="008A0514">
        <w:rPr>
          <w:rFonts w:ascii="Arial" w:hAnsi="Arial" w:cs="Arial"/>
          <w:shd w:val="clear" w:color="auto" w:fill="FFFFFF"/>
        </w:rPr>
        <w:t>University</w:t>
      </w:r>
      <w:proofErr w:type="spellEnd"/>
      <w:r w:rsidRPr="008A051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A0514">
        <w:rPr>
          <w:rFonts w:ascii="Arial" w:hAnsi="Arial" w:cs="Arial"/>
          <w:shd w:val="clear" w:color="auto" w:fill="FFFFFF"/>
        </w:rPr>
        <w:t>of</w:t>
      </w:r>
      <w:proofErr w:type="spellEnd"/>
      <w:r w:rsidRPr="008A0514">
        <w:rPr>
          <w:rFonts w:ascii="Arial" w:hAnsi="Arial" w:cs="Arial"/>
          <w:shd w:val="clear" w:color="auto" w:fill="FFFFFF"/>
        </w:rPr>
        <w:t xml:space="preserve"> Cádiz, </w:t>
      </w:r>
      <w:proofErr w:type="spellStart"/>
      <w:r w:rsidRPr="008A0514">
        <w:rPr>
          <w:rFonts w:ascii="Arial" w:hAnsi="Arial" w:cs="Arial"/>
          <w:shd w:val="clear" w:color="auto" w:fill="FFFFFF"/>
        </w:rPr>
        <w:t>INIBiCA</w:t>
      </w:r>
      <w:proofErr w:type="spellEnd"/>
      <w:r>
        <w:rPr>
          <w:rFonts w:ascii="Arial" w:hAnsi="Arial" w:cs="Arial"/>
          <w:shd w:val="clear" w:color="auto" w:fill="FFFFFF"/>
        </w:rPr>
        <w:t xml:space="preserve">, Cádiz, </w:t>
      </w:r>
      <w:proofErr w:type="spellStart"/>
      <w:r w:rsidRPr="008A0514">
        <w:rPr>
          <w:rFonts w:ascii="Arial" w:hAnsi="Arial" w:cs="Arial"/>
          <w:shd w:val="clear" w:color="auto" w:fill="FFFFFF"/>
        </w:rPr>
        <w:t>Spain</w:t>
      </w:r>
      <w:proofErr w:type="spellEnd"/>
      <w:r w:rsidRPr="008A0514">
        <w:rPr>
          <w:rFonts w:ascii="Arial" w:hAnsi="Arial" w:cs="Arial"/>
          <w:shd w:val="clear" w:color="auto" w:fill="FFFFFF"/>
        </w:rPr>
        <w:t>.</w:t>
      </w:r>
    </w:p>
    <w:p w14:paraId="243E9A2A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5. </w:t>
      </w:r>
      <w:proofErr w:type="spellStart"/>
      <w:r w:rsidRPr="00CF6E9B">
        <w:rPr>
          <w:rFonts w:ascii="Arial" w:hAnsi="Arial" w:cs="Arial"/>
          <w:shd w:val="clear" w:color="auto" w:fill="FFFFFF"/>
        </w:rPr>
        <w:t>Critical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Care </w:t>
      </w:r>
      <w:proofErr w:type="spellStart"/>
      <w:r w:rsidRPr="00CF6E9B">
        <w:rPr>
          <w:rFonts w:ascii="Arial" w:hAnsi="Arial" w:cs="Arial"/>
          <w:shd w:val="clear" w:color="auto" w:fill="FFFFFF"/>
        </w:rPr>
        <w:t>Department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Hospital Universitario Río </w:t>
      </w:r>
      <w:proofErr w:type="spellStart"/>
      <w:r w:rsidRPr="00CF6E9B">
        <w:rPr>
          <w:rFonts w:ascii="Arial" w:hAnsi="Arial" w:cs="Arial"/>
          <w:shd w:val="clear" w:color="auto" w:fill="FFFFFF"/>
        </w:rPr>
        <w:t>Hortega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de Valladolid, Valladolid,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10AD07E4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lastRenderedPageBreak/>
        <w:t xml:space="preserve">6. </w:t>
      </w:r>
      <w:proofErr w:type="spellStart"/>
      <w:r w:rsidRPr="00CF6E9B">
        <w:rPr>
          <w:rFonts w:ascii="Arial" w:hAnsi="Arial" w:cs="Arial"/>
          <w:shd w:val="clear" w:color="auto" w:fill="FFFFFF"/>
        </w:rPr>
        <w:t>Department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F6E9B">
        <w:rPr>
          <w:rFonts w:ascii="Arial" w:hAnsi="Arial" w:cs="Arial"/>
          <w:shd w:val="clear" w:color="auto" w:fill="FFFFFF"/>
        </w:rPr>
        <w:t>of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Intensive Medicine, Hospital Universitario Infanta Leonor, Madrid,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59146601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7. Intensive Care </w:t>
      </w:r>
      <w:proofErr w:type="spellStart"/>
      <w:r w:rsidRPr="00CF6E9B">
        <w:rPr>
          <w:rFonts w:ascii="Arial" w:hAnsi="Arial" w:cs="Arial"/>
          <w:shd w:val="clear" w:color="auto" w:fill="FFFFFF"/>
        </w:rPr>
        <w:t>Unit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Hospital Son </w:t>
      </w:r>
      <w:proofErr w:type="spellStart"/>
      <w:r w:rsidRPr="00CF6E9B">
        <w:rPr>
          <w:rFonts w:ascii="Arial" w:hAnsi="Arial" w:cs="Arial"/>
          <w:shd w:val="clear" w:color="auto" w:fill="FFFFFF"/>
        </w:rPr>
        <w:t>Llàtzer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Palma de Mallorca, Illes Balears,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7E9A2CB2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8. Servicio de Medicina Intensiva, Hospital Universitario Marqués de Valdecilla, Santander,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7BB19DEC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9. </w:t>
      </w:r>
      <w:proofErr w:type="spellStart"/>
      <w:r w:rsidRPr="00E617E7">
        <w:rPr>
          <w:rFonts w:ascii="Arial" w:hAnsi="Arial" w:cs="Arial"/>
          <w:shd w:val="clear" w:color="auto" w:fill="FFFFFF"/>
        </w:rPr>
        <w:t>Servei</w:t>
      </w:r>
      <w:proofErr w:type="spellEnd"/>
      <w:r w:rsidRPr="00E617E7">
        <w:rPr>
          <w:rFonts w:ascii="Arial" w:hAnsi="Arial" w:cs="Arial"/>
          <w:shd w:val="clear" w:color="auto" w:fill="FFFFFF"/>
        </w:rPr>
        <w:t xml:space="preserve"> de Medicina </w:t>
      </w:r>
      <w:proofErr w:type="gramStart"/>
      <w:r w:rsidRPr="00E617E7">
        <w:rPr>
          <w:rFonts w:ascii="Arial" w:hAnsi="Arial" w:cs="Arial"/>
          <w:shd w:val="clear" w:color="auto" w:fill="FFFFFF"/>
        </w:rPr>
        <w:t>Intensiva</w:t>
      </w:r>
      <w:r>
        <w:rPr>
          <w:rFonts w:ascii="Arial" w:hAnsi="Arial" w:cs="Arial"/>
          <w:shd w:val="clear" w:color="auto" w:fill="FFFFFF"/>
        </w:rPr>
        <w:t xml:space="preserve">, </w:t>
      </w:r>
      <w:r w:rsidRPr="00E617E7">
        <w:rPr>
          <w:rFonts w:ascii="Arial" w:hAnsi="Arial" w:cs="Arial"/>
          <w:shd w:val="clear" w:color="auto" w:fill="FFFFFF"/>
        </w:rPr>
        <w:t xml:space="preserve"> Hospital</w:t>
      </w:r>
      <w:proofErr w:type="gramEnd"/>
      <w:r w:rsidRPr="00E617E7">
        <w:rPr>
          <w:rFonts w:ascii="Arial" w:hAnsi="Arial" w:cs="Arial"/>
          <w:shd w:val="clear" w:color="auto" w:fill="FFFFFF"/>
        </w:rPr>
        <w:t xml:space="preserve"> de Mataró (</w:t>
      </w:r>
      <w:proofErr w:type="spellStart"/>
      <w:r w:rsidRPr="00E617E7">
        <w:rPr>
          <w:rFonts w:ascii="Arial" w:hAnsi="Arial" w:cs="Arial"/>
          <w:shd w:val="clear" w:color="auto" w:fill="FFFFFF"/>
        </w:rPr>
        <w:t>Consorci</w:t>
      </w:r>
      <w:proofErr w:type="spellEnd"/>
      <w:r w:rsidRPr="00E617E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617E7">
        <w:rPr>
          <w:rFonts w:ascii="Arial" w:hAnsi="Arial" w:cs="Arial"/>
          <w:shd w:val="clear" w:color="auto" w:fill="FFFFFF"/>
        </w:rPr>
        <w:t>Sanitari</w:t>
      </w:r>
      <w:proofErr w:type="spellEnd"/>
      <w:r w:rsidRPr="00E617E7">
        <w:rPr>
          <w:rFonts w:ascii="Arial" w:hAnsi="Arial" w:cs="Arial"/>
          <w:shd w:val="clear" w:color="auto" w:fill="FFFFFF"/>
        </w:rPr>
        <w:t xml:space="preserve"> del Maresme)</w:t>
      </w:r>
      <w:r>
        <w:rPr>
          <w:rFonts w:ascii="Arial" w:hAnsi="Arial" w:cs="Arial"/>
          <w:shd w:val="clear" w:color="auto" w:fill="FFFFFF"/>
        </w:rPr>
        <w:t>, Mataró</w:t>
      </w:r>
      <w:r w:rsidRPr="00CF6E9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68047146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10. </w:t>
      </w:r>
      <w:proofErr w:type="spellStart"/>
      <w:r w:rsidRPr="00CF6E9B">
        <w:rPr>
          <w:rFonts w:ascii="Arial" w:hAnsi="Arial" w:cs="Arial"/>
          <w:shd w:val="clear" w:color="auto" w:fill="FFFFFF"/>
        </w:rPr>
        <w:t>Department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F6E9B">
        <w:rPr>
          <w:rFonts w:ascii="Arial" w:hAnsi="Arial" w:cs="Arial"/>
          <w:shd w:val="clear" w:color="auto" w:fill="FFFFFF"/>
        </w:rPr>
        <w:t>of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Intensive Care Medicine, Hospital Clínico Universitario Valladolid, Valladolid,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0D7A8517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eastAsia="Arial" w:hAnsi="Arial" w:cs="Arial"/>
        </w:rPr>
        <w:t xml:space="preserve">11. </w:t>
      </w:r>
      <w:r w:rsidRPr="00CF6E9B">
        <w:rPr>
          <w:rFonts w:ascii="Arial" w:hAnsi="Arial" w:cs="Arial"/>
          <w:shd w:val="clear" w:color="auto" w:fill="FFFFFF"/>
        </w:rPr>
        <w:t xml:space="preserve">Unidad de Cuidados Intensivos, Hospital Universitario San Pedro de Alcántara, Cáceres,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30508418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12. </w:t>
      </w:r>
      <w:proofErr w:type="spellStart"/>
      <w:r w:rsidRPr="00CF6E9B">
        <w:rPr>
          <w:rFonts w:ascii="Arial" w:hAnsi="Arial" w:cs="Arial"/>
          <w:shd w:val="clear" w:color="auto" w:fill="FFFFFF"/>
        </w:rPr>
        <w:t>Critical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Care </w:t>
      </w:r>
      <w:proofErr w:type="spellStart"/>
      <w:r w:rsidRPr="00CF6E9B">
        <w:rPr>
          <w:rFonts w:ascii="Arial" w:hAnsi="Arial" w:cs="Arial"/>
          <w:shd w:val="clear" w:color="auto" w:fill="FFFFFF"/>
        </w:rPr>
        <w:t>Department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Hospital Universitario Lucus </w:t>
      </w:r>
      <w:proofErr w:type="spellStart"/>
      <w:r w:rsidRPr="00CF6E9B">
        <w:rPr>
          <w:rFonts w:ascii="Arial" w:hAnsi="Arial" w:cs="Arial"/>
          <w:shd w:val="clear" w:color="auto" w:fill="FFFFFF"/>
        </w:rPr>
        <w:t>Augusti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Lugo,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1BE8642A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13. Hospital Universitario Torrejón-Universidad Francisco de Vitoria, Madrid,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3D5751C3" w14:textId="77777777" w:rsidR="00537264" w:rsidRPr="00CF6E9B" w:rsidRDefault="00537264" w:rsidP="00537264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F6E9B">
        <w:rPr>
          <w:rFonts w:ascii="Arial" w:eastAsia="Arial" w:hAnsi="Arial" w:cs="Arial"/>
          <w:sz w:val="22"/>
          <w:szCs w:val="22"/>
        </w:rPr>
        <w:t xml:space="preserve">14. </w:t>
      </w:r>
      <w:r w:rsidRPr="00CF6E9B">
        <w:rPr>
          <w:rFonts w:ascii="Arial" w:hAnsi="Arial" w:cs="Arial"/>
          <w:color w:val="000000"/>
          <w:sz w:val="22"/>
          <w:szCs w:val="22"/>
        </w:rPr>
        <w:t xml:space="preserve">Intensive Care Unit, </w:t>
      </w:r>
      <w:proofErr w:type="spellStart"/>
      <w:r w:rsidRPr="00CF6E9B">
        <w:rPr>
          <w:rFonts w:ascii="Arial" w:hAnsi="Arial" w:cs="Arial"/>
          <w:color w:val="000000"/>
          <w:sz w:val="22"/>
          <w:szCs w:val="22"/>
        </w:rPr>
        <w:t>Complexo</w:t>
      </w:r>
      <w:proofErr w:type="spellEnd"/>
      <w:r w:rsidRPr="00CF6E9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6E9B">
        <w:rPr>
          <w:rFonts w:ascii="Arial" w:hAnsi="Arial" w:cs="Arial"/>
          <w:color w:val="000000"/>
          <w:sz w:val="22"/>
          <w:szCs w:val="22"/>
        </w:rPr>
        <w:t>Hospitalario</w:t>
      </w:r>
      <w:proofErr w:type="spellEnd"/>
      <w:r w:rsidRPr="00CF6E9B">
        <w:rPr>
          <w:rFonts w:ascii="Arial" w:hAnsi="Arial" w:cs="Arial"/>
          <w:color w:val="000000"/>
          <w:sz w:val="22"/>
          <w:szCs w:val="22"/>
        </w:rPr>
        <w:t xml:space="preserve"> Universitario de Ourense, Ourense</w:t>
      </w:r>
      <w:r>
        <w:rPr>
          <w:rFonts w:ascii="Arial" w:hAnsi="Arial" w:cs="Arial"/>
          <w:color w:val="000000"/>
          <w:sz w:val="22"/>
          <w:szCs w:val="22"/>
        </w:rPr>
        <w:t>, Spain.</w:t>
      </w:r>
    </w:p>
    <w:p w14:paraId="59E869A6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>15.</w:t>
      </w:r>
      <w:r w:rsidRPr="00CF6E9B">
        <w:rPr>
          <w:rFonts w:ascii="Arial" w:hAnsi="Arial" w:cs="Arial"/>
        </w:rPr>
        <w:t xml:space="preserve"> </w:t>
      </w:r>
      <w:r w:rsidRPr="00CF6E9B">
        <w:rPr>
          <w:rFonts w:ascii="Arial" w:hAnsi="Arial" w:cs="Arial"/>
          <w:shd w:val="clear" w:color="auto" w:fill="FFFFFF"/>
        </w:rPr>
        <w:t xml:space="preserve">Complejo Asistencial Universitario de Palencia, Palencia,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4429EDE8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16. </w:t>
      </w:r>
      <w:r w:rsidRPr="008A0514">
        <w:rPr>
          <w:rFonts w:ascii="Arial" w:hAnsi="Arial" w:cs="Arial"/>
          <w:shd w:val="clear" w:color="auto" w:fill="FFFFFF"/>
        </w:rPr>
        <w:t xml:space="preserve">Servicio de Microbiología Clínica, Hospital Universitario Príncipe de Asturias – Universidad de Alcalá, Facultad de Medicina, Departamento de Biomedicina y Biotecnología, Madrid, </w:t>
      </w:r>
      <w:proofErr w:type="spellStart"/>
      <w:r w:rsidRPr="008A0514">
        <w:rPr>
          <w:rFonts w:ascii="Arial" w:hAnsi="Arial" w:cs="Arial"/>
          <w:shd w:val="clear" w:color="auto" w:fill="FFFFFF"/>
        </w:rPr>
        <w:t>Spain</w:t>
      </w:r>
      <w:proofErr w:type="spellEnd"/>
      <w:r w:rsidRPr="008A0514">
        <w:rPr>
          <w:rFonts w:ascii="Arial" w:hAnsi="Arial" w:cs="Arial"/>
          <w:shd w:val="clear" w:color="auto" w:fill="FFFFFF"/>
        </w:rPr>
        <w:t>.</w:t>
      </w:r>
    </w:p>
    <w:p w14:paraId="1798A6A4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17. </w:t>
      </w:r>
      <w:r w:rsidRPr="008A0514">
        <w:rPr>
          <w:rFonts w:ascii="Arial" w:hAnsi="Arial" w:cs="Arial"/>
          <w:shd w:val="clear" w:color="auto" w:fill="FFFFFF"/>
        </w:rPr>
        <w:t xml:space="preserve">Centro de Investigación Biomédica en Red en Enfermedades Infecciosas (CIBERINFEC), Instituto de Salud Carlos III, Madrid, </w:t>
      </w:r>
      <w:proofErr w:type="spellStart"/>
      <w:r w:rsidRPr="008A0514">
        <w:rPr>
          <w:rFonts w:ascii="Arial" w:hAnsi="Arial" w:cs="Arial"/>
          <w:shd w:val="clear" w:color="auto" w:fill="FFFFFF"/>
        </w:rPr>
        <w:t>Spain</w:t>
      </w:r>
      <w:proofErr w:type="spellEnd"/>
      <w:r w:rsidRPr="008A0514">
        <w:rPr>
          <w:rFonts w:ascii="Arial" w:hAnsi="Arial" w:cs="Arial"/>
          <w:shd w:val="clear" w:color="auto" w:fill="FFFFFF"/>
        </w:rPr>
        <w:t>.</w:t>
      </w:r>
    </w:p>
    <w:p w14:paraId="563D8E62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</w:rPr>
      </w:pPr>
      <w:r w:rsidRPr="00CF6E9B">
        <w:rPr>
          <w:rFonts w:ascii="Arial" w:hAnsi="Arial" w:cs="Arial"/>
          <w:shd w:val="clear" w:color="auto" w:fill="FFFFFF"/>
        </w:rPr>
        <w:t xml:space="preserve">18. </w:t>
      </w:r>
      <w:proofErr w:type="spellStart"/>
      <w:r w:rsidRPr="00CF6E9B">
        <w:rPr>
          <w:rFonts w:ascii="Arial" w:hAnsi="Arial" w:cs="Arial"/>
        </w:rPr>
        <w:t>Grup</w:t>
      </w:r>
      <w:proofErr w:type="spellEnd"/>
      <w:r w:rsidRPr="00CF6E9B">
        <w:rPr>
          <w:rFonts w:ascii="Arial" w:hAnsi="Arial" w:cs="Arial"/>
        </w:rPr>
        <w:t xml:space="preserve"> de Recerca Medicina Intensiva, Intensive Care </w:t>
      </w:r>
      <w:proofErr w:type="spellStart"/>
      <w:r w:rsidRPr="00CF6E9B">
        <w:rPr>
          <w:rFonts w:ascii="Arial" w:hAnsi="Arial" w:cs="Arial"/>
        </w:rPr>
        <w:t>Department</w:t>
      </w:r>
      <w:proofErr w:type="spellEnd"/>
      <w:r w:rsidRPr="00CF6E9B">
        <w:rPr>
          <w:rFonts w:ascii="Arial" w:hAnsi="Arial" w:cs="Arial"/>
        </w:rPr>
        <w:t xml:space="preserve"> Hospital </w:t>
      </w:r>
      <w:proofErr w:type="spellStart"/>
      <w:r w:rsidRPr="00CF6E9B">
        <w:rPr>
          <w:rFonts w:ascii="Arial" w:hAnsi="Arial" w:cs="Arial"/>
        </w:rPr>
        <w:t>Universitari</w:t>
      </w:r>
      <w:proofErr w:type="spellEnd"/>
      <w:r w:rsidRPr="00CF6E9B">
        <w:rPr>
          <w:rFonts w:ascii="Arial" w:hAnsi="Arial" w:cs="Arial"/>
        </w:rPr>
        <w:t xml:space="preserve"> Arnau de Vilanova, Lleida, </w:t>
      </w:r>
      <w:proofErr w:type="spellStart"/>
      <w:r w:rsidRPr="00CF6E9B">
        <w:rPr>
          <w:rFonts w:ascii="Arial" w:hAnsi="Arial" w:cs="Arial"/>
        </w:rPr>
        <w:t>Spain</w:t>
      </w:r>
      <w:proofErr w:type="spellEnd"/>
      <w:r w:rsidRPr="00CF6E9B">
        <w:rPr>
          <w:rFonts w:ascii="Arial" w:hAnsi="Arial" w:cs="Arial"/>
        </w:rPr>
        <w:t>.</w:t>
      </w:r>
    </w:p>
    <w:p w14:paraId="128C3745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</w:rPr>
        <w:t xml:space="preserve">19. </w:t>
      </w:r>
      <w:r w:rsidRPr="00CF6E9B">
        <w:rPr>
          <w:rFonts w:ascii="Arial" w:hAnsi="Arial" w:cs="Arial"/>
          <w:shd w:val="clear" w:color="auto" w:fill="FFFFFF"/>
        </w:rPr>
        <w:t xml:space="preserve">Servicio de Medicina Intensiva. Hospital Universitario La Paz, </w:t>
      </w:r>
      <w:proofErr w:type="spellStart"/>
      <w:r w:rsidRPr="00CF6E9B">
        <w:rPr>
          <w:rFonts w:ascii="Arial" w:hAnsi="Arial" w:cs="Arial"/>
          <w:shd w:val="clear" w:color="auto" w:fill="FFFFFF"/>
        </w:rPr>
        <w:t>IdiPAZ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Madrid,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28311A99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20. Unidad de Medicina Intensiva, Hospital Universitario Virgen de </w:t>
      </w:r>
      <w:proofErr w:type="spellStart"/>
      <w:r w:rsidRPr="00CF6E9B">
        <w:rPr>
          <w:rFonts w:ascii="Arial" w:hAnsi="Arial" w:cs="Arial"/>
          <w:shd w:val="clear" w:color="auto" w:fill="FFFFFF"/>
        </w:rPr>
        <w:t>Valme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CF6E9B">
        <w:rPr>
          <w:rFonts w:ascii="Arial" w:hAnsi="Arial" w:cs="Arial"/>
          <w:shd w:val="clear" w:color="auto" w:fill="FFFFFF"/>
        </w:rPr>
        <w:t>Seville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7ED632D3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21. Intensive Care </w:t>
      </w:r>
      <w:proofErr w:type="spellStart"/>
      <w:r w:rsidRPr="00CF6E9B">
        <w:rPr>
          <w:rFonts w:ascii="Arial" w:hAnsi="Arial" w:cs="Arial"/>
          <w:shd w:val="clear" w:color="auto" w:fill="FFFFFF"/>
        </w:rPr>
        <w:t>Unit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Hospital Clínico y Universitario de Valencia, Valencia,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7A68C149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22. </w:t>
      </w:r>
      <w:proofErr w:type="spellStart"/>
      <w:r w:rsidRPr="00CF6E9B">
        <w:rPr>
          <w:rFonts w:ascii="Arial" w:hAnsi="Arial" w:cs="Arial"/>
          <w:shd w:val="clear" w:color="auto" w:fill="FFFFFF"/>
        </w:rPr>
        <w:t>Critical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Care </w:t>
      </w:r>
      <w:proofErr w:type="spellStart"/>
      <w:r w:rsidRPr="00CF6E9B">
        <w:rPr>
          <w:rFonts w:ascii="Arial" w:hAnsi="Arial" w:cs="Arial"/>
          <w:shd w:val="clear" w:color="auto" w:fill="FFFFFF"/>
        </w:rPr>
        <w:t>Department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Hospital del Mar-IMIM, Barcelona,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1FCBF872" w14:textId="77777777" w:rsidR="00537264" w:rsidRPr="00CF6E9B" w:rsidRDefault="00537264" w:rsidP="00537264">
      <w:pPr>
        <w:spacing w:after="0" w:line="480" w:lineRule="auto"/>
        <w:jc w:val="both"/>
        <w:rPr>
          <w:rFonts w:ascii="Arial" w:hAnsi="Arial" w:cs="Arial"/>
          <w:shd w:val="clear" w:color="auto" w:fill="FFFFFF"/>
        </w:rPr>
      </w:pPr>
      <w:r w:rsidRPr="00CF6E9B">
        <w:rPr>
          <w:rFonts w:ascii="Arial" w:hAnsi="Arial" w:cs="Arial"/>
          <w:shd w:val="clear" w:color="auto" w:fill="FFFFFF"/>
        </w:rPr>
        <w:t xml:space="preserve">23. Intensive Care </w:t>
      </w:r>
      <w:proofErr w:type="spellStart"/>
      <w:r w:rsidRPr="00CF6E9B">
        <w:rPr>
          <w:rFonts w:ascii="Arial" w:hAnsi="Arial" w:cs="Arial"/>
          <w:shd w:val="clear" w:color="auto" w:fill="FFFFFF"/>
        </w:rPr>
        <w:t>Department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Hospital Nuestra Señora de Gracia, Zaragoza,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6F06E8AE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hAnsi="Arial" w:cs="Arial"/>
          <w:shd w:val="clear" w:color="auto" w:fill="FFFFFF"/>
        </w:rPr>
        <w:lastRenderedPageBreak/>
        <w:t xml:space="preserve">24. Intensive Care </w:t>
      </w:r>
      <w:proofErr w:type="spellStart"/>
      <w:r w:rsidRPr="00CF6E9B">
        <w:rPr>
          <w:rFonts w:ascii="Arial" w:hAnsi="Arial" w:cs="Arial"/>
          <w:shd w:val="clear" w:color="auto" w:fill="FFFFFF"/>
        </w:rPr>
        <w:t>Department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CF6E9B">
        <w:rPr>
          <w:rFonts w:ascii="Arial" w:hAnsi="Arial" w:cs="Arial"/>
          <w:shd w:val="clear" w:color="auto" w:fill="FFFFFF"/>
        </w:rPr>
        <w:t>University</w:t>
      </w:r>
      <w:proofErr w:type="spellEnd"/>
      <w:r w:rsidRPr="00CF6E9B">
        <w:rPr>
          <w:rFonts w:ascii="Arial" w:hAnsi="Arial" w:cs="Arial"/>
          <w:shd w:val="clear" w:color="auto" w:fill="FFFFFF"/>
        </w:rPr>
        <w:t xml:space="preserve"> Hospital Santa María, IRBLleida, Lleida, </w:t>
      </w:r>
      <w:proofErr w:type="spellStart"/>
      <w:r w:rsidRPr="00CF6E9B">
        <w:rPr>
          <w:rFonts w:ascii="Arial" w:hAnsi="Arial" w:cs="Arial"/>
          <w:shd w:val="clear" w:color="auto" w:fill="FFFFFF"/>
        </w:rPr>
        <w:t>Spain</w:t>
      </w:r>
      <w:proofErr w:type="spellEnd"/>
      <w:r w:rsidRPr="00CF6E9B">
        <w:rPr>
          <w:rFonts w:ascii="Arial" w:hAnsi="Arial" w:cs="Arial"/>
          <w:shd w:val="clear" w:color="auto" w:fill="FFFFFF"/>
        </w:rPr>
        <w:t>.</w:t>
      </w:r>
    </w:p>
    <w:p w14:paraId="77194F0C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25. </w:t>
      </w:r>
      <w:proofErr w:type="spellStart"/>
      <w:r w:rsidRPr="00CF6E9B">
        <w:rPr>
          <w:rFonts w:ascii="Arial" w:eastAsia="Arial" w:hAnsi="Arial" w:cs="Arial"/>
        </w:rPr>
        <w:t>Servei</w:t>
      </w:r>
      <w:proofErr w:type="spellEnd"/>
      <w:r w:rsidRPr="00CF6E9B">
        <w:rPr>
          <w:rFonts w:ascii="Arial" w:eastAsia="Arial" w:hAnsi="Arial" w:cs="Arial"/>
        </w:rPr>
        <w:t xml:space="preserve"> de </w:t>
      </w:r>
      <w:proofErr w:type="spellStart"/>
      <w:r w:rsidRPr="00CF6E9B">
        <w:rPr>
          <w:rFonts w:ascii="Arial" w:eastAsia="Arial" w:hAnsi="Arial" w:cs="Arial"/>
        </w:rPr>
        <w:t>Pneumologia</w:t>
      </w:r>
      <w:proofErr w:type="spellEnd"/>
      <w:r w:rsidRPr="00CF6E9B">
        <w:rPr>
          <w:rFonts w:ascii="Arial" w:eastAsia="Arial" w:hAnsi="Arial" w:cs="Arial"/>
        </w:rPr>
        <w:t xml:space="preserve">, Hospital </w:t>
      </w:r>
      <w:proofErr w:type="spellStart"/>
      <w:r w:rsidRPr="00CF6E9B">
        <w:rPr>
          <w:rFonts w:ascii="Arial" w:eastAsia="Arial" w:hAnsi="Arial" w:cs="Arial"/>
        </w:rPr>
        <w:t>Clinic</w:t>
      </w:r>
      <w:proofErr w:type="spellEnd"/>
      <w:r w:rsidRPr="00CF6E9B">
        <w:rPr>
          <w:rFonts w:ascii="Arial" w:eastAsia="Arial" w:hAnsi="Arial" w:cs="Arial"/>
        </w:rPr>
        <w:t xml:space="preserve">; </w:t>
      </w:r>
      <w:proofErr w:type="spellStart"/>
      <w:r w:rsidRPr="00CF6E9B">
        <w:rPr>
          <w:rFonts w:ascii="Arial" w:eastAsia="Arial" w:hAnsi="Arial" w:cs="Arial"/>
        </w:rPr>
        <w:t>Universitat</w:t>
      </w:r>
      <w:proofErr w:type="spellEnd"/>
      <w:r w:rsidRPr="00CF6E9B">
        <w:rPr>
          <w:rFonts w:ascii="Arial" w:eastAsia="Arial" w:hAnsi="Arial" w:cs="Arial"/>
        </w:rPr>
        <w:t xml:space="preserve"> de Barcelona; IDIBAPS, Barcelona,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>.</w:t>
      </w:r>
    </w:p>
    <w:p w14:paraId="20FA78AC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26. Intensive Care </w:t>
      </w:r>
      <w:proofErr w:type="spellStart"/>
      <w:r w:rsidRPr="00CF6E9B">
        <w:rPr>
          <w:rFonts w:ascii="Arial" w:eastAsia="Arial" w:hAnsi="Arial" w:cs="Arial"/>
        </w:rPr>
        <w:t>Department</w:t>
      </w:r>
      <w:proofErr w:type="spellEnd"/>
      <w:r w:rsidRPr="00CF6E9B">
        <w:rPr>
          <w:rFonts w:ascii="Arial" w:eastAsia="Arial" w:hAnsi="Arial" w:cs="Arial"/>
        </w:rPr>
        <w:t xml:space="preserve">, Vall </w:t>
      </w:r>
      <w:proofErr w:type="spellStart"/>
      <w:r w:rsidRPr="00CF6E9B">
        <w:rPr>
          <w:rFonts w:ascii="Arial" w:eastAsia="Arial" w:hAnsi="Arial" w:cs="Arial"/>
        </w:rPr>
        <w:t>d’Hebron</w:t>
      </w:r>
      <w:proofErr w:type="spellEnd"/>
      <w:r w:rsidRPr="00CF6E9B">
        <w:rPr>
          <w:rFonts w:ascii="Arial" w:eastAsia="Arial" w:hAnsi="Arial" w:cs="Arial"/>
        </w:rPr>
        <w:t xml:space="preserve"> Hospital </w:t>
      </w:r>
      <w:proofErr w:type="spellStart"/>
      <w:r w:rsidRPr="00CF6E9B">
        <w:rPr>
          <w:rFonts w:ascii="Arial" w:eastAsia="Arial" w:hAnsi="Arial" w:cs="Arial"/>
        </w:rPr>
        <w:t>Universitari</w:t>
      </w:r>
      <w:proofErr w:type="spellEnd"/>
      <w:r>
        <w:rPr>
          <w:rFonts w:ascii="Arial" w:eastAsia="Arial" w:hAnsi="Arial" w:cs="Arial"/>
        </w:rPr>
        <w:t>,</w:t>
      </w:r>
      <w:r w:rsidRPr="00CF6E9B">
        <w:rPr>
          <w:rFonts w:ascii="Arial" w:eastAsia="Arial" w:hAnsi="Arial" w:cs="Arial"/>
        </w:rPr>
        <w:t xml:space="preserve"> SODIR </w:t>
      </w:r>
      <w:proofErr w:type="spellStart"/>
      <w:r w:rsidRPr="00CF6E9B">
        <w:rPr>
          <w:rFonts w:ascii="Arial" w:eastAsia="Arial" w:hAnsi="Arial" w:cs="Arial"/>
        </w:rPr>
        <w:t>Research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Group</w:t>
      </w:r>
      <w:proofErr w:type="spellEnd"/>
      <w:r w:rsidRPr="00CF6E9B">
        <w:rPr>
          <w:rFonts w:ascii="Arial" w:eastAsia="Arial" w:hAnsi="Arial" w:cs="Arial"/>
        </w:rPr>
        <w:t xml:space="preserve">, Vall </w:t>
      </w:r>
      <w:proofErr w:type="spellStart"/>
      <w:r w:rsidRPr="00CF6E9B">
        <w:rPr>
          <w:rFonts w:ascii="Arial" w:eastAsia="Arial" w:hAnsi="Arial" w:cs="Arial"/>
        </w:rPr>
        <w:t>d’Hebron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Institut</w:t>
      </w:r>
      <w:proofErr w:type="spellEnd"/>
      <w:r w:rsidRPr="00CF6E9B">
        <w:rPr>
          <w:rFonts w:ascii="Arial" w:eastAsia="Arial" w:hAnsi="Arial" w:cs="Arial"/>
        </w:rPr>
        <w:t xml:space="preserve"> de Recerca (VHIR), </w:t>
      </w:r>
      <w:r>
        <w:rPr>
          <w:rFonts w:ascii="Arial" w:eastAsia="Arial" w:hAnsi="Arial" w:cs="Arial"/>
        </w:rPr>
        <w:t xml:space="preserve">Barcelona,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>.</w:t>
      </w:r>
    </w:p>
    <w:p w14:paraId="43F414F5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27. Barcelona </w:t>
      </w:r>
      <w:proofErr w:type="spellStart"/>
      <w:r w:rsidRPr="00CF6E9B">
        <w:rPr>
          <w:rFonts w:ascii="Arial" w:eastAsia="Arial" w:hAnsi="Arial" w:cs="Arial"/>
        </w:rPr>
        <w:t>Supercomputing</w:t>
      </w:r>
      <w:proofErr w:type="spellEnd"/>
      <w:r w:rsidRPr="00CF6E9B">
        <w:rPr>
          <w:rFonts w:ascii="Arial" w:eastAsia="Arial" w:hAnsi="Arial" w:cs="Arial"/>
        </w:rPr>
        <w:t xml:space="preserve"> Center (BSC), Barcelona,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>.</w:t>
      </w:r>
    </w:p>
    <w:p w14:paraId="05D4D6DF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28. Hospital Universitario de Getafe, Madrid,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 xml:space="preserve">; </w:t>
      </w:r>
      <w:proofErr w:type="spellStart"/>
      <w:r w:rsidRPr="00CF6E9B">
        <w:rPr>
          <w:rFonts w:ascii="Arial" w:eastAsia="Times New Roman" w:hAnsi="Arial" w:cs="Arial"/>
          <w:color w:val="000000"/>
          <w:lang w:eastAsia="es-ES"/>
        </w:rPr>
        <w:t>Dep</w:t>
      </w:r>
      <w:proofErr w:type="spellEnd"/>
      <w:r w:rsidRPr="00CF6E9B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CF6E9B">
        <w:rPr>
          <w:rFonts w:ascii="Arial" w:eastAsia="Times New Roman" w:hAnsi="Arial" w:cs="Arial"/>
          <w:color w:val="000000"/>
          <w:lang w:eastAsia="es-ES"/>
        </w:rPr>
        <w:t>of</w:t>
      </w:r>
      <w:proofErr w:type="spellEnd"/>
      <w:r w:rsidRPr="00CF6E9B">
        <w:rPr>
          <w:rFonts w:ascii="Arial" w:eastAsia="Times New Roman" w:hAnsi="Arial" w:cs="Arial"/>
          <w:color w:val="000000"/>
          <w:lang w:eastAsia="es-ES"/>
        </w:rPr>
        <w:t xml:space="preserve"> Medicine, Universidad Europea, </w:t>
      </w:r>
      <w:r w:rsidRPr="00CF6E9B">
        <w:rPr>
          <w:rFonts w:ascii="Arial" w:eastAsia="Arial" w:hAnsi="Arial" w:cs="Arial"/>
        </w:rPr>
        <w:t xml:space="preserve">Madrid,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Times New Roman" w:hAnsi="Arial" w:cs="Arial"/>
          <w:color w:val="000000"/>
          <w:lang w:eastAsia="es-ES"/>
        </w:rPr>
        <w:t xml:space="preserve">; </w:t>
      </w:r>
      <w:proofErr w:type="spellStart"/>
      <w:r w:rsidRPr="00CF6E9B">
        <w:rPr>
          <w:rFonts w:ascii="Arial" w:eastAsia="Times New Roman" w:hAnsi="Arial" w:cs="Arial"/>
          <w:color w:val="000000"/>
          <w:lang w:eastAsia="es-ES"/>
        </w:rPr>
        <w:t>Dep</w:t>
      </w:r>
      <w:proofErr w:type="spellEnd"/>
      <w:r w:rsidRPr="00CF6E9B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CF6E9B">
        <w:rPr>
          <w:rFonts w:ascii="Arial" w:eastAsia="Times New Roman" w:hAnsi="Arial" w:cs="Arial"/>
          <w:color w:val="000000"/>
          <w:lang w:eastAsia="es-ES"/>
        </w:rPr>
        <w:t>of</w:t>
      </w:r>
      <w:proofErr w:type="spellEnd"/>
      <w:r w:rsidRPr="00CF6E9B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CF6E9B">
        <w:rPr>
          <w:rFonts w:ascii="Arial" w:eastAsia="Times New Roman" w:hAnsi="Arial" w:cs="Arial"/>
          <w:color w:val="000000"/>
          <w:lang w:eastAsia="es-ES"/>
        </w:rPr>
        <w:t>Bioengineering</w:t>
      </w:r>
      <w:proofErr w:type="spellEnd"/>
      <w:r w:rsidRPr="00CF6E9B">
        <w:rPr>
          <w:rFonts w:ascii="Arial" w:eastAsia="Times New Roman" w:hAnsi="Arial" w:cs="Arial"/>
          <w:color w:val="000000"/>
          <w:lang w:eastAsia="es-ES"/>
        </w:rPr>
        <w:t xml:space="preserve">, Universidad Carlos III, </w:t>
      </w:r>
      <w:r w:rsidRPr="00CF6E9B">
        <w:rPr>
          <w:rFonts w:ascii="Arial" w:eastAsia="Arial" w:hAnsi="Arial" w:cs="Arial"/>
        </w:rPr>
        <w:t xml:space="preserve">Madrid,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>.</w:t>
      </w:r>
    </w:p>
    <w:p w14:paraId="5143D0A6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Arial" w:hAnsi="Arial" w:cs="Arial"/>
        </w:rPr>
      </w:pPr>
      <w:r w:rsidRPr="00CF6E9B">
        <w:rPr>
          <w:rFonts w:ascii="Arial" w:eastAsia="Arial" w:hAnsi="Arial" w:cs="Arial"/>
        </w:rPr>
        <w:t xml:space="preserve">29. </w:t>
      </w:r>
      <w:proofErr w:type="spellStart"/>
      <w:r w:rsidRPr="00CF6E9B">
        <w:rPr>
          <w:rFonts w:ascii="Arial" w:eastAsia="Arial" w:hAnsi="Arial" w:cs="Arial"/>
        </w:rPr>
        <w:t>Pulmonology</w:t>
      </w:r>
      <w:proofErr w:type="spellEnd"/>
      <w:r w:rsidRPr="00CF6E9B">
        <w:rPr>
          <w:rFonts w:ascii="Arial" w:eastAsia="Arial" w:hAnsi="Arial" w:cs="Arial"/>
        </w:rPr>
        <w:t xml:space="preserve"> </w:t>
      </w:r>
      <w:proofErr w:type="spellStart"/>
      <w:r w:rsidRPr="00CF6E9B">
        <w:rPr>
          <w:rFonts w:ascii="Arial" w:eastAsia="Arial" w:hAnsi="Arial" w:cs="Arial"/>
        </w:rPr>
        <w:t>Service</w:t>
      </w:r>
      <w:proofErr w:type="spellEnd"/>
      <w:r w:rsidRPr="00CF6E9B">
        <w:rPr>
          <w:rFonts w:ascii="Arial" w:eastAsia="Arial" w:hAnsi="Arial" w:cs="Arial"/>
        </w:rPr>
        <w:t xml:space="preserve">, </w:t>
      </w:r>
      <w:proofErr w:type="spellStart"/>
      <w:r w:rsidRPr="00CF6E9B">
        <w:rPr>
          <w:rFonts w:ascii="Arial" w:eastAsia="Arial" w:hAnsi="Arial" w:cs="Arial"/>
        </w:rPr>
        <w:t>University</w:t>
      </w:r>
      <w:proofErr w:type="spellEnd"/>
      <w:r w:rsidRPr="00CF6E9B">
        <w:rPr>
          <w:rFonts w:ascii="Arial" w:eastAsia="Arial" w:hAnsi="Arial" w:cs="Arial"/>
        </w:rPr>
        <w:t xml:space="preserve"> and </w:t>
      </w:r>
      <w:proofErr w:type="spellStart"/>
      <w:r w:rsidRPr="00CF6E9B">
        <w:rPr>
          <w:rFonts w:ascii="Arial" w:eastAsia="Arial" w:hAnsi="Arial" w:cs="Arial"/>
        </w:rPr>
        <w:t>Polytechnic</w:t>
      </w:r>
      <w:proofErr w:type="spellEnd"/>
      <w:r w:rsidRPr="00CF6E9B">
        <w:rPr>
          <w:rFonts w:ascii="Arial" w:eastAsia="Arial" w:hAnsi="Arial" w:cs="Arial"/>
        </w:rPr>
        <w:t xml:space="preserve"> Hospital La Fe, Valencia, </w:t>
      </w:r>
      <w:proofErr w:type="spellStart"/>
      <w:r w:rsidRPr="00CF6E9B">
        <w:rPr>
          <w:rFonts w:ascii="Arial" w:eastAsia="Arial" w:hAnsi="Arial" w:cs="Arial"/>
        </w:rPr>
        <w:t>Spain</w:t>
      </w:r>
      <w:proofErr w:type="spellEnd"/>
      <w:r w:rsidRPr="00CF6E9B">
        <w:rPr>
          <w:rFonts w:ascii="Arial" w:eastAsia="Arial" w:hAnsi="Arial" w:cs="Arial"/>
        </w:rPr>
        <w:t>.</w:t>
      </w:r>
    </w:p>
    <w:p w14:paraId="31A84D84" w14:textId="77777777" w:rsidR="00537264" w:rsidRPr="00CF6E9B" w:rsidRDefault="00537264" w:rsidP="00537264">
      <w:pPr>
        <w:spacing w:after="0" w:line="48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CF6E9B">
        <w:rPr>
          <w:rFonts w:ascii="Arial" w:eastAsia="Arial" w:hAnsi="Arial" w:cs="Arial"/>
        </w:rPr>
        <w:t xml:space="preserve">30. </w:t>
      </w:r>
      <w:r w:rsidRPr="00CF6E9B">
        <w:rPr>
          <w:rFonts w:ascii="Arial" w:eastAsia="Times New Roman" w:hAnsi="Arial" w:cs="Arial"/>
          <w:color w:val="000000"/>
          <w:lang w:eastAsia="es-ES"/>
        </w:rPr>
        <w:t xml:space="preserve">Hospital Universitario de Getafe, Madrid, </w:t>
      </w:r>
      <w:proofErr w:type="spellStart"/>
      <w:r w:rsidRPr="00CF6E9B">
        <w:rPr>
          <w:rFonts w:ascii="Arial" w:eastAsia="Times New Roman" w:hAnsi="Arial" w:cs="Arial"/>
          <w:color w:val="000000"/>
          <w:lang w:eastAsia="es-ES"/>
        </w:rPr>
        <w:t>Spain</w:t>
      </w:r>
      <w:proofErr w:type="spellEnd"/>
    </w:p>
    <w:p w14:paraId="20B2994C" w14:textId="77777777" w:rsidR="00537264" w:rsidRDefault="00537264" w:rsidP="00537264">
      <w:pPr>
        <w:spacing w:after="0" w:line="480" w:lineRule="auto"/>
        <w:jc w:val="both"/>
        <w:rPr>
          <w:rFonts w:ascii="Arial" w:hAnsi="Arial" w:cs="Arial"/>
        </w:rPr>
      </w:pPr>
      <w:r w:rsidRPr="00CF6E9B">
        <w:rPr>
          <w:rFonts w:ascii="Arial" w:eastAsia="Arial" w:hAnsi="Arial" w:cs="Arial"/>
        </w:rPr>
        <w:t>31. H</w:t>
      </w:r>
      <w:r w:rsidRPr="00CF6E9B">
        <w:rPr>
          <w:rFonts w:ascii="Arial" w:hAnsi="Arial" w:cs="Arial"/>
        </w:rPr>
        <w:t xml:space="preserve">ospital Universitario Río </w:t>
      </w:r>
      <w:proofErr w:type="spellStart"/>
      <w:r w:rsidRPr="00CF6E9B">
        <w:rPr>
          <w:rFonts w:ascii="Arial" w:hAnsi="Arial" w:cs="Arial"/>
        </w:rPr>
        <w:t>Hortega</w:t>
      </w:r>
      <w:proofErr w:type="spellEnd"/>
      <w:r w:rsidRPr="00CF6E9B">
        <w:rPr>
          <w:rFonts w:ascii="Arial" w:hAnsi="Arial" w:cs="Arial"/>
        </w:rPr>
        <w:t xml:space="preserve"> de Valladolid, Valladolid, </w:t>
      </w:r>
      <w:proofErr w:type="spellStart"/>
      <w:r w:rsidRPr="00CF6E9B">
        <w:rPr>
          <w:rFonts w:ascii="Arial" w:hAnsi="Arial" w:cs="Arial"/>
        </w:rPr>
        <w:t>Spain</w:t>
      </w:r>
      <w:proofErr w:type="spellEnd"/>
      <w:r w:rsidRPr="00CF6E9B">
        <w:rPr>
          <w:rFonts w:ascii="Arial" w:hAnsi="Arial" w:cs="Arial"/>
        </w:rPr>
        <w:t xml:space="preserve">; Instituto de Investigación Biomédica de Salamanca (IBSAL), Salamanca, </w:t>
      </w:r>
      <w:proofErr w:type="spellStart"/>
      <w:r w:rsidRPr="00CF6E9B">
        <w:rPr>
          <w:rFonts w:ascii="Arial" w:hAnsi="Arial" w:cs="Arial"/>
        </w:rPr>
        <w:t>Spain</w:t>
      </w:r>
      <w:proofErr w:type="spellEnd"/>
      <w:r w:rsidRPr="00CF6E9B">
        <w:rPr>
          <w:rFonts w:ascii="Arial" w:hAnsi="Arial" w:cs="Arial"/>
        </w:rPr>
        <w:t>.</w:t>
      </w:r>
    </w:p>
    <w:p w14:paraId="7EAFB200" w14:textId="77777777" w:rsidR="00537264" w:rsidRPr="006C1378" w:rsidRDefault="00537264" w:rsidP="00537264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32. </w:t>
      </w:r>
      <w:proofErr w:type="spellStart"/>
      <w:r w:rsidRPr="00205E8C">
        <w:rPr>
          <w:rFonts w:ascii="Arial" w:hAnsi="Arial" w:cs="Arial"/>
        </w:rPr>
        <w:t>Institució</w:t>
      </w:r>
      <w:proofErr w:type="spellEnd"/>
      <w:r w:rsidRPr="00205E8C">
        <w:rPr>
          <w:rFonts w:ascii="Arial" w:hAnsi="Arial" w:cs="Arial"/>
        </w:rPr>
        <w:t xml:space="preserve"> </w:t>
      </w:r>
      <w:proofErr w:type="gramStart"/>
      <w:r w:rsidRPr="00205E8C">
        <w:rPr>
          <w:rFonts w:ascii="Arial" w:hAnsi="Arial" w:cs="Arial"/>
        </w:rPr>
        <w:t>Catalana</w:t>
      </w:r>
      <w:proofErr w:type="gramEnd"/>
      <w:r w:rsidRPr="00205E8C">
        <w:rPr>
          <w:rFonts w:ascii="Arial" w:hAnsi="Arial" w:cs="Arial"/>
        </w:rPr>
        <w:t xml:space="preserve"> de Recerca i </w:t>
      </w:r>
      <w:proofErr w:type="spellStart"/>
      <w:r w:rsidRPr="00205E8C">
        <w:rPr>
          <w:rFonts w:ascii="Arial" w:hAnsi="Arial" w:cs="Arial"/>
        </w:rPr>
        <w:t>Estudis</w:t>
      </w:r>
      <w:proofErr w:type="spellEnd"/>
      <w:r w:rsidRPr="00205E8C">
        <w:rPr>
          <w:rFonts w:ascii="Arial" w:hAnsi="Arial" w:cs="Arial"/>
        </w:rPr>
        <w:t xml:space="preserve"> </w:t>
      </w:r>
      <w:proofErr w:type="spellStart"/>
      <w:r w:rsidRPr="00205E8C">
        <w:rPr>
          <w:rFonts w:ascii="Arial" w:hAnsi="Arial" w:cs="Arial"/>
        </w:rPr>
        <w:t>Avançats</w:t>
      </w:r>
      <w:proofErr w:type="spellEnd"/>
      <w:r w:rsidRPr="00205E8C">
        <w:rPr>
          <w:rFonts w:ascii="Arial" w:hAnsi="Arial" w:cs="Arial"/>
        </w:rPr>
        <w:t xml:space="preserve"> (ICREA), Barcelona, </w:t>
      </w:r>
      <w:proofErr w:type="spellStart"/>
      <w:r w:rsidRPr="00205E8C">
        <w:rPr>
          <w:rFonts w:ascii="Arial" w:hAnsi="Arial" w:cs="Arial"/>
        </w:rPr>
        <w:t>Spain</w:t>
      </w:r>
      <w:proofErr w:type="spellEnd"/>
      <w:r w:rsidRPr="00205E8C">
        <w:rPr>
          <w:rFonts w:ascii="Arial" w:hAnsi="Arial" w:cs="Arial"/>
        </w:rPr>
        <w:t>.</w:t>
      </w:r>
    </w:p>
    <w:p w14:paraId="01FFC3E9" w14:textId="77777777" w:rsidR="009C3822" w:rsidRPr="00CF6E9B" w:rsidRDefault="009C3822" w:rsidP="009C3822">
      <w:pPr>
        <w:spacing w:after="0" w:line="480" w:lineRule="auto"/>
        <w:jc w:val="both"/>
        <w:rPr>
          <w:rFonts w:ascii="Arial" w:hAnsi="Arial" w:cs="Arial"/>
        </w:rPr>
      </w:pPr>
      <w:bookmarkStart w:id="0" w:name="_Hlk134175570"/>
    </w:p>
    <w:bookmarkEnd w:id="0"/>
    <w:p w14:paraId="6B52DF19" w14:textId="77777777" w:rsidR="007C4641" w:rsidRPr="00D401AA" w:rsidRDefault="007C4641" w:rsidP="007C4641">
      <w:pPr>
        <w:spacing w:after="0" w:line="480" w:lineRule="auto"/>
        <w:jc w:val="both"/>
        <w:rPr>
          <w:rFonts w:ascii="Arial" w:eastAsia="Arial" w:hAnsi="Arial" w:cs="Arial"/>
        </w:rPr>
      </w:pPr>
    </w:p>
    <w:p w14:paraId="6545A4FC" w14:textId="77777777" w:rsidR="007C4641" w:rsidRPr="00922DC6" w:rsidRDefault="007C4641" w:rsidP="007C4641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  <w:r w:rsidRPr="00922DC6">
        <w:rPr>
          <w:rFonts w:ascii="Arial" w:hAnsi="Arial" w:cs="Arial"/>
          <w:b/>
          <w:lang w:val="en-US"/>
        </w:rPr>
        <w:t>Corresponding author:</w:t>
      </w:r>
    </w:p>
    <w:p w14:paraId="3BD74EC2" w14:textId="77777777" w:rsidR="007C4641" w:rsidRPr="00922DC6" w:rsidRDefault="007C4641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  <w:proofErr w:type="spellStart"/>
      <w:r w:rsidRPr="00922DC6">
        <w:rPr>
          <w:rFonts w:ascii="Arial" w:hAnsi="Arial" w:cs="Arial"/>
          <w:lang w:val="en-US"/>
        </w:rPr>
        <w:t>Ferran</w:t>
      </w:r>
      <w:proofErr w:type="spellEnd"/>
      <w:r w:rsidRPr="00922DC6">
        <w:rPr>
          <w:rFonts w:ascii="Arial" w:hAnsi="Arial" w:cs="Arial"/>
          <w:lang w:val="en-US"/>
        </w:rPr>
        <w:t xml:space="preserve"> </w:t>
      </w:r>
      <w:proofErr w:type="spellStart"/>
      <w:r w:rsidRPr="00922DC6">
        <w:rPr>
          <w:rFonts w:ascii="Arial" w:hAnsi="Arial" w:cs="Arial"/>
          <w:lang w:val="en-US"/>
        </w:rPr>
        <w:t>Barbé</w:t>
      </w:r>
      <w:proofErr w:type="spellEnd"/>
    </w:p>
    <w:p w14:paraId="4DF541F1" w14:textId="77777777" w:rsidR="007C4641" w:rsidRPr="00922DC6" w:rsidRDefault="007C4641" w:rsidP="007C4641">
      <w:pPr>
        <w:spacing w:after="0" w:line="480" w:lineRule="auto"/>
        <w:jc w:val="both"/>
        <w:rPr>
          <w:rStyle w:val="nfasis"/>
          <w:rFonts w:ascii="Arial" w:hAnsi="Arial" w:cs="Arial"/>
          <w:i w:val="0"/>
          <w:iCs w:val="0"/>
          <w:shd w:val="clear" w:color="auto" w:fill="FFFFFF"/>
          <w:lang w:val="en-US"/>
        </w:rPr>
      </w:pPr>
      <w:r w:rsidRPr="00922DC6">
        <w:rPr>
          <w:rStyle w:val="nfasis"/>
          <w:rFonts w:ascii="Arial" w:hAnsi="Arial" w:cs="Arial"/>
          <w:i w:val="0"/>
          <w:iCs w:val="0"/>
          <w:shd w:val="clear" w:color="auto" w:fill="FFFFFF"/>
          <w:lang w:val="en-US"/>
        </w:rPr>
        <w:t>Translational Research in Respiratory Medicine, University Hospital Arnau de Vilanova and Santa Maria, IRBLleida</w:t>
      </w:r>
    </w:p>
    <w:p w14:paraId="54EF8FBE" w14:textId="77777777" w:rsidR="007C4641" w:rsidRPr="00CF6E9B" w:rsidRDefault="007C4641" w:rsidP="007C4641">
      <w:pPr>
        <w:spacing w:after="0" w:line="480" w:lineRule="auto"/>
        <w:jc w:val="both"/>
        <w:rPr>
          <w:rFonts w:ascii="Arial" w:hAnsi="Arial" w:cs="Arial"/>
        </w:rPr>
      </w:pPr>
      <w:proofErr w:type="spellStart"/>
      <w:r w:rsidRPr="00CF6E9B">
        <w:rPr>
          <w:rFonts w:ascii="Arial" w:hAnsi="Arial" w:cs="Arial"/>
        </w:rPr>
        <w:t>Address</w:t>
      </w:r>
      <w:proofErr w:type="spellEnd"/>
      <w:r w:rsidRPr="00CF6E9B">
        <w:rPr>
          <w:rFonts w:ascii="Arial" w:hAnsi="Arial" w:cs="Arial"/>
        </w:rPr>
        <w:t xml:space="preserve">: Avda. </w:t>
      </w:r>
      <w:proofErr w:type="gramStart"/>
      <w:r w:rsidRPr="00CF6E9B">
        <w:rPr>
          <w:rFonts w:ascii="Arial" w:hAnsi="Arial" w:cs="Arial"/>
        </w:rPr>
        <w:t>Alcalde</w:t>
      </w:r>
      <w:proofErr w:type="gramEnd"/>
      <w:r w:rsidRPr="00CF6E9B">
        <w:rPr>
          <w:rFonts w:ascii="Arial" w:hAnsi="Arial" w:cs="Arial"/>
        </w:rPr>
        <w:t xml:space="preserve"> Rovira Roure 80 · 25198 Lleida, </w:t>
      </w:r>
      <w:proofErr w:type="spellStart"/>
      <w:r w:rsidRPr="00CF6E9B">
        <w:rPr>
          <w:rFonts w:ascii="Arial" w:hAnsi="Arial" w:cs="Arial"/>
        </w:rPr>
        <w:t>Spain</w:t>
      </w:r>
      <w:proofErr w:type="spellEnd"/>
    </w:p>
    <w:p w14:paraId="056A5A06" w14:textId="77777777" w:rsidR="007C4641" w:rsidRPr="00922DC6" w:rsidRDefault="007C4641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922DC6">
        <w:rPr>
          <w:rFonts w:ascii="Arial" w:hAnsi="Arial" w:cs="Arial"/>
          <w:lang w:val="en-US"/>
        </w:rPr>
        <w:t>Phone: +34 973702491</w:t>
      </w:r>
    </w:p>
    <w:p w14:paraId="5C0C3E2B" w14:textId="77777777" w:rsidR="007C4641" w:rsidRPr="00922DC6" w:rsidRDefault="007C4641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922DC6">
        <w:rPr>
          <w:rFonts w:ascii="Arial" w:hAnsi="Arial" w:cs="Arial"/>
          <w:lang w:val="en-US"/>
        </w:rPr>
        <w:t xml:space="preserve">Email: </w:t>
      </w:r>
      <w:hyperlink r:id="rId8" w:history="1">
        <w:r w:rsidRPr="00922DC6">
          <w:rPr>
            <w:rStyle w:val="Hipervnculo"/>
            <w:rFonts w:ascii="Arial" w:hAnsi="Arial" w:cs="Arial"/>
            <w:lang w:val="en-US"/>
          </w:rPr>
          <w:t>febarbe.lleida.ics@gencat.cat</w:t>
        </w:r>
      </w:hyperlink>
    </w:p>
    <w:p w14:paraId="5CB9D4FB" w14:textId="77777777" w:rsidR="007C4641" w:rsidRDefault="007C4641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1909680C" w14:textId="77777777" w:rsidR="005E1C33" w:rsidRDefault="005E1C33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295F8A79" w14:textId="77777777" w:rsidR="005E1C33" w:rsidRDefault="005E1C33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07DC2092" w14:textId="77777777" w:rsidR="005E1C33" w:rsidRDefault="005E1C33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137B33B8" w14:textId="77777777" w:rsidR="005E1C33" w:rsidRPr="00922DC6" w:rsidRDefault="005E1C33" w:rsidP="007C4641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24043DD8" w14:textId="31273425" w:rsidR="00DD1DF4" w:rsidRPr="00C16AD3" w:rsidRDefault="00B14AEA" w:rsidP="00B14AEA">
      <w:pPr>
        <w:jc w:val="center"/>
        <w:rPr>
          <w:rFonts w:ascii="Arial" w:hAnsi="Arial" w:cs="Arial"/>
          <w:b/>
          <w:lang w:val="en-US"/>
        </w:rPr>
      </w:pPr>
      <w:r w:rsidRPr="00C16AD3">
        <w:rPr>
          <w:rFonts w:ascii="Arial" w:hAnsi="Arial" w:cs="Arial"/>
          <w:b/>
          <w:lang w:val="en-US"/>
        </w:rPr>
        <w:lastRenderedPageBreak/>
        <w:t>SUPPLEMENTAL MATERIAL</w:t>
      </w:r>
    </w:p>
    <w:p w14:paraId="19BF2DA9" w14:textId="77777777" w:rsidR="00A57830" w:rsidRDefault="00A57830" w:rsidP="00A57830">
      <w:pPr>
        <w:rPr>
          <w:rFonts w:ascii="Arial" w:hAnsi="Arial" w:cs="Arial"/>
          <w:b/>
          <w:lang w:val="en-US"/>
        </w:rPr>
      </w:pPr>
    </w:p>
    <w:p w14:paraId="3E1EDFF9" w14:textId="467F391F" w:rsidR="00762E38" w:rsidRPr="00C16AD3" w:rsidRDefault="00A57830" w:rsidP="00A5783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Supplemental Tables</w:t>
      </w:r>
    </w:p>
    <w:p w14:paraId="7C6AA181" w14:textId="77777777" w:rsidR="00A57830" w:rsidRDefault="00A57830" w:rsidP="00071B34">
      <w:pPr>
        <w:jc w:val="both"/>
        <w:rPr>
          <w:rFonts w:ascii="Arial" w:hAnsi="Arial" w:cs="Arial"/>
          <w:b/>
          <w:lang w:val="en-US"/>
        </w:rPr>
      </w:pPr>
    </w:p>
    <w:p w14:paraId="1B724E0A" w14:textId="11FCA5B4" w:rsidR="00B14AEA" w:rsidRPr="006E2DCE" w:rsidRDefault="00071B34" w:rsidP="00071B34">
      <w:pPr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6E2DCE">
        <w:rPr>
          <w:rFonts w:ascii="Arial" w:hAnsi="Arial" w:cs="Arial"/>
          <w:b/>
          <w:sz w:val="18"/>
          <w:szCs w:val="18"/>
          <w:lang w:val="en-US"/>
        </w:rPr>
        <w:t xml:space="preserve">Supplemental Table </w:t>
      </w:r>
      <w:r w:rsidR="00BD156E" w:rsidRPr="006E2DCE">
        <w:rPr>
          <w:rFonts w:ascii="Arial" w:hAnsi="Arial" w:cs="Arial"/>
          <w:b/>
          <w:sz w:val="18"/>
          <w:szCs w:val="18"/>
          <w:lang w:val="en-US"/>
        </w:rPr>
        <w:t>S1</w:t>
      </w:r>
      <w:r w:rsidRPr="006E2DCE">
        <w:rPr>
          <w:rFonts w:ascii="Arial" w:hAnsi="Arial" w:cs="Arial"/>
          <w:b/>
          <w:sz w:val="18"/>
          <w:szCs w:val="18"/>
          <w:lang w:val="en-US"/>
        </w:rPr>
        <w:t xml:space="preserve">. </w:t>
      </w:r>
      <w:r w:rsidR="00DC6FE1" w:rsidRPr="006E2DCE">
        <w:rPr>
          <w:rFonts w:ascii="Arial" w:hAnsi="Arial" w:cs="Arial"/>
          <w:b/>
          <w:sz w:val="18"/>
          <w:szCs w:val="18"/>
          <w:lang w:val="en-US"/>
        </w:rPr>
        <w:t>m</w:t>
      </w:r>
      <w:r w:rsidRPr="006E2DCE">
        <w:rPr>
          <w:rFonts w:ascii="Arial" w:hAnsi="Arial" w:cs="Arial"/>
          <w:b/>
          <w:sz w:val="18"/>
          <w:szCs w:val="18"/>
          <w:lang w:val="en-US"/>
        </w:rPr>
        <w:t>icroRNA panel and its associations with severity and mortality previously reported</w:t>
      </w:r>
      <w:r w:rsidR="00DC6FE1" w:rsidRPr="006E2DCE">
        <w:rPr>
          <w:rFonts w:ascii="Arial" w:hAnsi="Arial" w:cs="Arial"/>
          <w:b/>
          <w:sz w:val="18"/>
          <w:szCs w:val="18"/>
          <w:lang w:val="en-US"/>
        </w:rPr>
        <w:t xml:space="preserve"> in de Gonzalo-Calvo et al. </w:t>
      </w:r>
      <w:proofErr w:type="spellStart"/>
      <w:r w:rsidR="00DC6FE1" w:rsidRPr="006E2DCE">
        <w:rPr>
          <w:rFonts w:ascii="Arial" w:hAnsi="Arial" w:cs="Arial"/>
          <w:b/>
          <w:sz w:val="18"/>
          <w:szCs w:val="18"/>
          <w:lang w:val="en-US"/>
        </w:rPr>
        <w:t>Transl</w:t>
      </w:r>
      <w:proofErr w:type="spellEnd"/>
      <w:r w:rsidR="00DC6FE1" w:rsidRPr="006E2DCE">
        <w:rPr>
          <w:rFonts w:ascii="Arial" w:hAnsi="Arial" w:cs="Arial"/>
          <w:b/>
          <w:sz w:val="18"/>
          <w:szCs w:val="18"/>
          <w:lang w:val="en-US"/>
        </w:rPr>
        <w:t xml:space="preserve"> Res, 2021</w:t>
      </w:r>
      <w:r w:rsidRPr="006E2DCE">
        <w:rPr>
          <w:rFonts w:ascii="Arial" w:hAnsi="Arial" w:cs="Arial"/>
          <w:b/>
          <w:sz w:val="18"/>
          <w:szCs w:val="18"/>
          <w:lang w:val="en-US"/>
        </w:rPr>
        <w:t>.</w:t>
      </w:r>
    </w:p>
    <w:p w14:paraId="246D9540" w14:textId="77777777" w:rsidR="001E2F98" w:rsidRPr="005878E2" w:rsidRDefault="001E2F98" w:rsidP="00071B34">
      <w:pPr>
        <w:jc w:val="both"/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anormal1"/>
        <w:tblW w:w="44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3336"/>
        <w:gridCol w:w="2527"/>
      </w:tblGrid>
      <w:tr w:rsidR="0053331A" w:rsidRPr="005878E2" w14:paraId="52C66E9C" w14:textId="239B7DC0" w:rsidTr="00012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0B28903B" w14:textId="77777777" w:rsidR="0053331A" w:rsidRPr="005878E2" w:rsidRDefault="0053331A" w:rsidP="005878E2">
            <w:pPr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5878E2">
              <w:rPr>
                <w:rFonts w:ascii="Arial" w:hAnsi="Arial" w:cs="Arial"/>
                <w:sz w:val="18"/>
                <w:szCs w:val="18"/>
                <w:lang w:val="en-US" w:eastAsia="es-ES"/>
              </w:rPr>
              <w:t>microRNA ID</w:t>
            </w:r>
          </w:p>
        </w:tc>
        <w:tc>
          <w:tcPr>
            <w:tcW w:w="2189" w:type="pct"/>
          </w:tcPr>
          <w:p w14:paraId="2E31DC8F" w14:textId="3490137F" w:rsidR="0053331A" w:rsidRPr="005878E2" w:rsidRDefault="00BD156E" w:rsidP="005878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5878E2">
              <w:rPr>
                <w:rFonts w:ascii="Arial" w:hAnsi="Arial" w:cs="Arial"/>
                <w:sz w:val="18"/>
                <w:szCs w:val="18"/>
                <w:lang w:val="en-US" w:eastAsia="es-ES"/>
              </w:rPr>
              <w:t>Mature sequence</w:t>
            </w:r>
          </w:p>
        </w:tc>
        <w:tc>
          <w:tcPr>
            <w:tcW w:w="1658" w:type="pct"/>
          </w:tcPr>
          <w:p w14:paraId="4417AED9" w14:textId="5BC40152" w:rsidR="0053331A" w:rsidRPr="005878E2" w:rsidRDefault="00DB1B4E" w:rsidP="005878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sz w:val="18"/>
                <w:szCs w:val="18"/>
                <w:lang w:val="en-US" w:eastAsia="es-ES"/>
              </w:rPr>
              <w:t>Outcome</w:t>
            </w:r>
            <w:r w:rsidR="0053331A" w:rsidRPr="005878E2">
              <w:rPr>
                <w:rFonts w:ascii="Arial" w:hAnsi="Arial" w:cs="Arial"/>
                <w:sz w:val="18"/>
                <w:szCs w:val="18"/>
                <w:lang w:val="en-US" w:eastAsia="es-ES"/>
              </w:rPr>
              <w:t xml:space="preserve"> </w:t>
            </w:r>
          </w:p>
        </w:tc>
      </w:tr>
      <w:tr w:rsidR="00BD156E" w:rsidRPr="007C4641" w14:paraId="2234526E" w14:textId="77777777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6E56078D" w14:textId="13FEB847" w:rsidR="00BD156E" w:rsidRPr="005878E2" w:rsidRDefault="00BD156E" w:rsidP="005878E2">
            <w:pPr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hsa-miR-16-5p</w:t>
            </w:r>
          </w:p>
        </w:tc>
        <w:tc>
          <w:tcPr>
            <w:tcW w:w="2189" w:type="pct"/>
          </w:tcPr>
          <w:p w14:paraId="756C8D7A" w14:textId="2DF03138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UAGCAGCACGUAAAUAUUGGCG</w:t>
            </w:r>
          </w:p>
        </w:tc>
        <w:tc>
          <w:tcPr>
            <w:tcW w:w="1658" w:type="pct"/>
          </w:tcPr>
          <w:p w14:paraId="607C78D4" w14:textId="019FE740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Severity, </w:t>
            </w:r>
            <w:r w:rsidR="00D25203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i</w:t>
            </w:r>
            <w:r w:rsidR="00D25203"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n</w:t>
            </w:r>
            <w:r w:rsidR="003A7081"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-ICU </w:t>
            </w:r>
            <w:proofErr w:type="gramStart"/>
            <w:r w:rsidR="003A7081"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mortality</w:t>
            </w:r>
            <w:proofErr w:type="gramEnd"/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 and duration of </w:t>
            </w:r>
            <w:r w:rsidR="00A175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ICU</w:t>
            </w: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stay</w:t>
            </w:r>
          </w:p>
        </w:tc>
      </w:tr>
      <w:tr w:rsidR="00BD156E" w:rsidRPr="005878E2" w14:paraId="5CEF32C3" w14:textId="77777777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3D3CCAD4" w14:textId="119B5332" w:rsidR="00BD156E" w:rsidRPr="005878E2" w:rsidRDefault="00BD156E" w:rsidP="005878E2">
            <w:pPr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hsa-miR-27a-3p</w:t>
            </w:r>
          </w:p>
        </w:tc>
        <w:tc>
          <w:tcPr>
            <w:tcW w:w="2189" w:type="pct"/>
          </w:tcPr>
          <w:p w14:paraId="603DEE07" w14:textId="0ED35678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UUCACAGUGGCUAAGUUCCGC</w:t>
            </w:r>
          </w:p>
        </w:tc>
        <w:tc>
          <w:tcPr>
            <w:tcW w:w="1658" w:type="pct"/>
          </w:tcPr>
          <w:p w14:paraId="42E16BBE" w14:textId="5CA90100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</w:tr>
      <w:tr w:rsidR="00BD156E" w:rsidRPr="005878E2" w14:paraId="3E309405" w14:textId="34F68E4F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494CAF02" w14:textId="5A983ACF" w:rsidR="00BD156E" w:rsidRPr="005878E2" w:rsidRDefault="00BD156E" w:rsidP="005878E2">
            <w:pPr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hsa-miR-27b-3p</w:t>
            </w:r>
          </w:p>
        </w:tc>
        <w:tc>
          <w:tcPr>
            <w:tcW w:w="2189" w:type="pct"/>
          </w:tcPr>
          <w:p w14:paraId="1DE2AB55" w14:textId="1D1500ED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UUCACAGUGGCUAAGUUCUGC</w:t>
            </w:r>
          </w:p>
        </w:tc>
        <w:tc>
          <w:tcPr>
            <w:tcW w:w="1658" w:type="pct"/>
          </w:tcPr>
          <w:p w14:paraId="71BE4F4D" w14:textId="49D142E3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</w:tr>
      <w:tr w:rsidR="00BD156E" w:rsidRPr="007C4641" w14:paraId="150BA63E" w14:textId="2CF53EAD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68AB5A0F" w14:textId="31BBD38C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hsa-miR-92a-3p</w:t>
            </w:r>
          </w:p>
        </w:tc>
        <w:tc>
          <w:tcPr>
            <w:tcW w:w="2189" w:type="pct"/>
          </w:tcPr>
          <w:p w14:paraId="10AACDEA" w14:textId="0DAF7A0E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UAUUGCACUUGUCCCGGCCUGU</w:t>
            </w:r>
          </w:p>
        </w:tc>
        <w:tc>
          <w:tcPr>
            <w:tcW w:w="1658" w:type="pct"/>
          </w:tcPr>
          <w:p w14:paraId="57723682" w14:textId="6E7721B8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Severity, </w:t>
            </w:r>
            <w:r w:rsidR="00D25203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i</w:t>
            </w:r>
            <w:r w:rsidR="003A7081"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n-ICU </w:t>
            </w:r>
            <w:proofErr w:type="gramStart"/>
            <w:r w:rsidR="003A7081"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mortality</w:t>
            </w:r>
            <w:proofErr w:type="gramEnd"/>
            <w:r w:rsidRPr="005878E2" w:rsidDel="00BD156E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and duration of </w:t>
            </w:r>
            <w:r w:rsidR="00A175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ICU</w:t>
            </w: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stay</w:t>
            </w:r>
          </w:p>
        </w:tc>
      </w:tr>
      <w:tr w:rsidR="00BD156E" w:rsidRPr="005878E2" w14:paraId="693FD6E6" w14:textId="53A1F3E4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7AF547E0" w14:textId="726FB9D2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hsa-miR-93-5p</w:t>
            </w:r>
          </w:p>
        </w:tc>
        <w:tc>
          <w:tcPr>
            <w:tcW w:w="2189" w:type="pct"/>
          </w:tcPr>
          <w:p w14:paraId="2ED354C9" w14:textId="433899A3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CAAAGUGCUGUUCGUGCAGGUAG</w:t>
            </w:r>
          </w:p>
        </w:tc>
        <w:tc>
          <w:tcPr>
            <w:tcW w:w="1658" w:type="pct"/>
          </w:tcPr>
          <w:p w14:paraId="0716436E" w14:textId="4176C328" w:rsidR="00BD156E" w:rsidRPr="005878E2" w:rsidRDefault="00A17585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ICU</w:t>
            </w:r>
            <w:r w:rsidR="00BD156E"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stay</w:t>
            </w:r>
          </w:p>
        </w:tc>
      </w:tr>
      <w:tr w:rsidR="00BD156E" w:rsidRPr="005878E2" w14:paraId="122032F7" w14:textId="77777777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122F9EE1" w14:textId="358EED85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hsa-miR-98-5p</w:t>
            </w:r>
          </w:p>
        </w:tc>
        <w:tc>
          <w:tcPr>
            <w:tcW w:w="2189" w:type="pct"/>
          </w:tcPr>
          <w:p w14:paraId="47EEE944" w14:textId="473ADD42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UGAGGUAGUAAGUUGUAUUGUU</w:t>
            </w:r>
          </w:p>
        </w:tc>
        <w:tc>
          <w:tcPr>
            <w:tcW w:w="1658" w:type="pct"/>
          </w:tcPr>
          <w:p w14:paraId="3377B324" w14:textId="7A5F507A" w:rsidR="00BD156E" w:rsidRPr="005878E2" w:rsidRDefault="003A7081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In-ICU mortality</w:t>
            </w:r>
          </w:p>
        </w:tc>
      </w:tr>
      <w:tr w:rsidR="00BD156E" w:rsidRPr="005878E2" w14:paraId="161A97F6" w14:textId="7C257F04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51242605" w14:textId="7C696C17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hsa-miR-132-3p</w:t>
            </w:r>
          </w:p>
        </w:tc>
        <w:tc>
          <w:tcPr>
            <w:tcW w:w="2189" w:type="pct"/>
          </w:tcPr>
          <w:p w14:paraId="72D3804E" w14:textId="7364B812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UAACAGUCUACAGCCAUGGUCG</w:t>
            </w:r>
          </w:p>
        </w:tc>
        <w:tc>
          <w:tcPr>
            <w:tcW w:w="1658" w:type="pct"/>
          </w:tcPr>
          <w:p w14:paraId="4586B52A" w14:textId="14938D8F" w:rsidR="00BD156E" w:rsidRPr="005878E2" w:rsidRDefault="003A7081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In-ICU mortality</w:t>
            </w:r>
          </w:p>
        </w:tc>
      </w:tr>
      <w:tr w:rsidR="00BD156E" w:rsidRPr="005878E2" w14:paraId="78216CE5" w14:textId="5BE0D7B6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154471D7" w14:textId="01667616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hsa-miR-148a-3p</w:t>
            </w:r>
          </w:p>
        </w:tc>
        <w:tc>
          <w:tcPr>
            <w:tcW w:w="2189" w:type="pct"/>
          </w:tcPr>
          <w:p w14:paraId="7DD004CB" w14:textId="52CCD9DF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UCAGUGCACUACAGAACUUUGU</w:t>
            </w:r>
          </w:p>
        </w:tc>
        <w:tc>
          <w:tcPr>
            <w:tcW w:w="1658" w:type="pct"/>
          </w:tcPr>
          <w:p w14:paraId="5BC03795" w14:textId="17CF1C7A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</w:tr>
      <w:tr w:rsidR="00BD156E" w:rsidRPr="007C4641" w14:paraId="74CA2E56" w14:textId="7821407E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355B8F7E" w14:textId="7F8438CD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hsa-miR-150-5p</w:t>
            </w:r>
          </w:p>
        </w:tc>
        <w:tc>
          <w:tcPr>
            <w:tcW w:w="2189" w:type="pct"/>
          </w:tcPr>
          <w:p w14:paraId="149CA9D2" w14:textId="0E84116D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UCUCCCAACCCUUGUACCAGUG</w:t>
            </w:r>
          </w:p>
        </w:tc>
        <w:tc>
          <w:tcPr>
            <w:tcW w:w="1658" w:type="pct"/>
          </w:tcPr>
          <w:p w14:paraId="2EB41B29" w14:textId="1D6BD5C9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 xml:space="preserve">Severity and duration of </w:t>
            </w:r>
            <w:r w:rsidR="00A175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ICU</w:t>
            </w: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stay</w:t>
            </w:r>
          </w:p>
        </w:tc>
      </w:tr>
      <w:tr w:rsidR="00BD156E" w:rsidRPr="005878E2" w14:paraId="09FD6BEC" w14:textId="4E82B143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0B609BB2" w14:textId="5CAB607B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hsa-miR-192-5p</w:t>
            </w:r>
          </w:p>
        </w:tc>
        <w:tc>
          <w:tcPr>
            <w:tcW w:w="2189" w:type="pct"/>
          </w:tcPr>
          <w:p w14:paraId="1441B849" w14:textId="35A142E6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CUGACCUAUGAAUUGACAGCC</w:t>
            </w:r>
          </w:p>
        </w:tc>
        <w:tc>
          <w:tcPr>
            <w:tcW w:w="1658" w:type="pct"/>
          </w:tcPr>
          <w:p w14:paraId="06D7281E" w14:textId="5F712865" w:rsidR="00BD156E" w:rsidRPr="005878E2" w:rsidRDefault="003A7081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In-ICU mortality</w:t>
            </w:r>
          </w:p>
        </w:tc>
      </w:tr>
      <w:tr w:rsidR="00BD156E" w:rsidRPr="005878E2" w14:paraId="7E3368C9" w14:textId="072AB309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5A21F59B" w14:textId="6713E599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hsa-miR-199a-5p</w:t>
            </w:r>
          </w:p>
        </w:tc>
        <w:tc>
          <w:tcPr>
            <w:tcW w:w="2189" w:type="pct"/>
          </w:tcPr>
          <w:p w14:paraId="63D80FFA" w14:textId="015BFD98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CCCAGUGUUCAGACUACCUGUUC</w:t>
            </w:r>
          </w:p>
        </w:tc>
        <w:tc>
          <w:tcPr>
            <w:tcW w:w="1658" w:type="pct"/>
          </w:tcPr>
          <w:p w14:paraId="0C231339" w14:textId="411C6FFC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</w:tr>
      <w:tr w:rsidR="00BD156E" w:rsidRPr="005878E2" w14:paraId="77C72A91" w14:textId="38A538F7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1547EE0B" w14:textId="7B00E020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hsa-miR-214-3p</w:t>
            </w:r>
          </w:p>
        </w:tc>
        <w:tc>
          <w:tcPr>
            <w:tcW w:w="2189" w:type="pct"/>
          </w:tcPr>
          <w:p w14:paraId="0383DBC4" w14:textId="6BA31F29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ACAGCAGGCACAGACAGGCAGU</w:t>
            </w:r>
          </w:p>
        </w:tc>
        <w:tc>
          <w:tcPr>
            <w:tcW w:w="1658" w:type="pct"/>
          </w:tcPr>
          <w:p w14:paraId="35872B9B" w14:textId="6B5574C5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Duration of</w:t>
            </w:r>
            <w:r w:rsidR="00A1758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ICU</w:t>
            </w: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stay</w:t>
            </w:r>
          </w:p>
        </w:tc>
      </w:tr>
      <w:tr w:rsidR="00BD156E" w:rsidRPr="005878E2" w14:paraId="4C655FF1" w14:textId="1DA0A4EA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2EB90499" w14:textId="77777777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hsa-miR-323a-3p</w:t>
            </w:r>
          </w:p>
        </w:tc>
        <w:tc>
          <w:tcPr>
            <w:tcW w:w="2189" w:type="pct"/>
          </w:tcPr>
          <w:p w14:paraId="0AF2283E" w14:textId="77777777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CACAUUACACGGUCGACCUCU</w:t>
            </w:r>
          </w:p>
        </w:tc>
        <w:tc>
          <w:tcPr>
            <w:tcW w:w="1658" w:type="pct"/>
          </w:tcPr>
          <w:p w14:paraId="36E3630D" w14:textId="548DBA2C" w:rsidR="00BD156E" w:rsidRPr="005878E2" w:rsidRDefault="003A7081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In-ICU mortality</w:t>
            </w:r>
          </w:p>
        </w:tc>
      </w:tr>
      <w:tr w:rsidR="00BD156E" w:rsidRPr="005878E2" w14:paraId="005CF332" w14:textId="4C5BAC7C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681E6E40" w14:textId="77777777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hsa-miR-451a</w:t>
            </w:r>
          </w:p>
        </w:tc>
        <w:tc>
          <w:tcPr>
            <w:tcW w:w="2189" w:type="pct"/>
          </w:tcPr>
          <w:p w14:paraId="727874F3" w14:textId="77777777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AAACCGUUACCAUUACUGAGUU</w:t>
            </w:r>
          </w:p>
        </w:tc>
        <w:tc>
          <w:tcPr>
            <w:tcW w:w="1658" w:type="pct"/>
          </w:tcPr>
          <w:p w14:paraId="73F4E4D0" w14:textId="62C8D438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</w:tr>
      <w:tr w:rsidR="00BD156E" w:rsidRPr="005878E2" w14:paraId="4E7C450B" w14:textId="14FB029D" w:rsidTr="0001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08EA7D70" w14:textId="77777777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hsa-miR-486-5p</w:t>
            </w:r>
          </w:p>
        </w:tc>
        <w:tc>
          <w:tcPr>
            <w:tcW w:w="2189" w:type="pct"/>
          </w:tcPr>
          <w:p w14:paraId="26DAF4FA" w14:textId="77777777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UCCUGUACUGAGCUGCCCCGAG</w:t>
            </w:r>
          </w:p>
        </w:tc>
        <w:tc>
          <w:tcPr>
            <w:tcW w:w="1658" w:type="pct"/>
          </w:tcPr>
          <w:p w14:paraId="7CA00F08" w14:textId="4D824747" w:rsidR="00BD156E" w:rsidRPr="005878E2" w:rsidRDefault="00BD156E" w:rsidP="0058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</w:tr>
      <w:tr w:rsidR="00BD156E" w:rsidRPr="005878E2" w14:paraId="61046121" w14:textId="236DA97B" w:rsidTr="00012C4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3" w:type="pct"/>
          </w:tcPr>
          <w:p w14:paraId="107192A3" w14:textId="77777777" w:rsidR="00BD156E" w:rsidRPr="005878E2" w:rsidRDefault="00BD156E" w:rsidP="005878E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hsa-miR-491-5p</w:t>
            </w:r>
          </w:p>
        </w:tc>
        <w:tc>
          <w:tcPr>
            <w:tcW w:w="2189" w:type="pct"/>
          </w:tcPr>
          <w:p w14:paraId="7013304F" w14:textId="77777777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AGUGGGGAACCCUUCCAUGAGG</w:t>
            </w:r>
          </w:p>
        </w:tc>
        <w:tc>
          <w:tcPr>
            <w:tcW w:w="1658" w:type="pct"/>
          </w:tcPr>
          <w:p w14:paraId="410BAC06" w14:textId="19F54DF4" w:rsidR="00BD156E" w:rsidRPr="005878E2" w:rsidRDefault="00BD156E" w:rsidP="0058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878E2">
              <w:rPr>
                <w:rFonts w:ascii="Arial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</w:tr>
    </w:tbl>
    <w:p w14:paraId="370844E5" w14:textId="77777777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336F7ED3" w14:textId="1A7C8BB4" w:rsidR="005613D7" w:rsidRDefault="005878E2" w:rsidP="00B14AEA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ICU: Intensive care unit</w:t>
      </w:r>
    </w:p>
    <w:p w14:paraId="729AEB2B" w14:textId="275E01D8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5C797709" w14:textId="628F7ECF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3600C170" w14:textId="0BAF3335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5B4C207E" w14:textId="00385C7C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0D40BB92" w14:textId="55D03476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2F797DA4" w14:textId="4E9E4C25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29DC004F" w14:textId="5A21309C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4652A724" w14:textId="36648600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49757721" w14:textId="65C73931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26EA0882" w14:textId="709FE394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40EA8A98" w14:textId="17D52554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6705B8E4" w14:textId="58A81EC4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p w14:paraId="44B11E5E" w14:textId="56C93215" w:rsidR="005878E2" w:rsidRDefault="005878E2" w:rsidP="00B14AEA">
      <w:pPr>
        <w:rPr>
          <w:rFonts w:ascii="Arial" w:hAnsi="Arial" w:cs="Arial"/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"/>
        <w:gridCol w:w="1562"/>
        <w:gridCol w:w="1016"/>
        <w:gridCol w:w="277"/>
        <w:gridCol w:w="1535"/>
        <w:gridCol w:w="1558"/>
        <w:gridCol w:w="1015"/>
      </w:tblGrid>
      <w:tr w:rsidR="004F66C4" w:rsidRPr="007C4641" w14:paraId="27320022" w14:textId="77777777" w:rsidTr="008161DF">
        <w:trPr>
          <w:trHeight w:val="290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66BC" w14:textId="7536B0E5" w:rsidR="004F66C4" w:rsidRPr="006E2DCE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-US" w:eastAsia="es-ES"/>
              </w:rPr>
            </w:pPr>
            <w:r w:rsidRPr="006E2DCE"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 xml:space="preserve">Supplemental Table S2. </w:t>
            </w:r>
            <w:r w:rsidR="00DC6FE1" w:rsidRPr="006E2DC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Impact of confounding factors on the relationship between </w:t>
            </w:r>
            <w:r w:rsidRPr="006E2DCE">
              <w:rPr>
                <w:rFonts w:ascii="Arial" w:hAnsi="Arial" w:cs="Arial"/>
                <w:b/>
                <w:sz w:val="18"/>
                <w:szCs w:val="18"/>
                <w:lang w:val="en-US"/>
              </w:rPr>
              <w:t>microRNAs and all-cause in-ICU mortality</w:t>
            </w:r>
            <w:r w:rsidR="006E2DCE" w:rsidRPr="006E2DCE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</w:tc>
      </w:tr>
      <w:tr w:rsidR="00DC6FE1" w:rsidRPr="007C4641" w14:paraId="29D40A29" w14:textId="77777777" w:rsidTr="008161DF">
        <w:trPr>
          <w:trHeight w:val="290"/>
          <w:jc w:val="center"/>
        </w:trPr>
        <w:tc>
          <w:tcPr>
            <w:tcW w:w="9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D6EB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C28C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5226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1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34C0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8562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066D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46F5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A57830" w:rsidRPr="00C16AD3" w14:paraId="3EB9F210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696829D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446F" w14:textId="5A9DA611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Unadjusted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4DC4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F9DA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15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D381" w14:textId="36CCF182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Adjusted</w:t>
            </w:r>
          </w:p>
        </w:tc>
      </w:tr>
      <w:tr w:rsidR="00DC6FE1" w:rsidRPr="00C16AD3" w14:paraId="407C2961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E882B26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microRNA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3AC1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Fold Change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D1F6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p-value</w:t>
            </w:r>
          </w:p>
        </w:tc>
        <w:tc>
          <w:tcPr>
            <w:tcW w:w="1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87A9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2833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microRNA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0324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Fold Change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7B63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p-value</w:t>
            </w:r>
          </w:p>
        </w:tc>
      </w:tr>
      <w:tr w:rsidR="001B5080" w:rsidRPr="00C16AD3" w14:paraId="08C07566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</w:tcPr>
          <w:p w14:paraId="79F65CF3" w14:textId="77777777" w:rsidR="001B5080" w:rsidRPr="004F66C4" w:rsidRDefault="001B5080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58CF22" w14:textId="77777777" w:rsidR="001B5080" w:rsidRPr="004F66C4" w:rsidRDefault="001B5080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0F4B1B" w14:textId="77777777" w:rsidR="001B5080" w:rsidRPr="004F66C4" w:rsidRDefault="001B5080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C1191B" w14:textId="77777777" w:rsidR="001B5080" w:rsidRPr="004F66C4" w:rsidRDefault="001B5080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ED19E4" w14:textId="77777777" w:rsidR="001B5080" w:rsidRPr="004F66C4" w:rsidRDefault="001B5080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072E0D" w14:textId="77777777" w:rsidR="001B5080" w:rsidRPr="004F66C4" w:rsidRDefault="001B5080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7E639E" w14:textId="77777777" w:rsidR="001B5080" w:rsidRPr="004F66C4" w:rsidRDefault="001B5080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</w:p>
        </w:tc>
      </w:tr>
      <w:tr w:rsidR="00DC6FE1" w:rsidRPr="00C16AD3" w14:paraId="676B77E3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64C52B7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miR-16-5p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90E2692" w14:textId="64D10626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64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EEAA50D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&lt;0.001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ACAC0C8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7F52A96B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miR-16-5p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13A7C50" w14:textId="41E3BB9F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764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BBFC813" w14:textId="4A97366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0170</w:t>
            </w:r>
          </w:p>
        </w:tc>
      </w:tr>
      <w:tr w:rsidR="00DC6FE1" w:rsidRPr="00C16AD3" w14:paraId="20565546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0E32A64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miR-92a-3p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45DDF985" w14:textId="42F9B5B6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811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FBA502F" w14:textId="25AA7F50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0081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9A3185A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60EA2982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miR-92a-3p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24740E3" w14:textId="2494031C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875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2910414" w14:textId="2DDF5C0A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1150</w:t>
            </w:r>
          </w:p>
        </w:tc>
      </w:tr>
      <w:tr w:rsidR="00DC6FE1" w:rsidRPr="00C16AD3" w14:paraId="0EF1B9BE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B122863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miR-93-5p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72A41C27" w14:textId="1C5D213C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68</w:t>
            </w:r>
            <w:r w:rsidR="005B00DA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CD8FB3B" w14:textId="278D991D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0011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B2AD209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44C887AC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miR-93-5p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C09BA9B" w14:textId="1C418DE3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785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C48C670" w14:textId="335F8E2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0520</w:t>
            </w:r>
          </w:p>
        </w:tc>
      </w:tr>
      <w:tr w:rsidR="00DC6FE1" w:rsidRPr="00C16AD3" w14:paraId="607CF30E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A6F55A9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miR-98-5p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4C36119B" w14:textId="080E454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593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14E3FA6" w14:textId="453571FC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0017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1ECA310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2E387BE6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miR-98-5p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7F5ED49" w14:textId="0A069313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603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09CF557" w14:textId="28307FC5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0050</w:t>
            </w:r>
          </w:p>
        </w:tc>
      </w:tr>
      <w:tr w:rsidR="00DC6FE1" w:rsidRPr="00C16AD3" w14:paraId="4FA8D244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48541DE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miR-132-3p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773CBD0F" w14:textId="23C2ED1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75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02DD95D" w14:textId="31E0ABA1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0387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9F8BACD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4623013F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miR-132-3p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7F39F42" w14:textId="5E4F7A06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752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8318ADB" w14:textId="3B4F811B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0530</w:t>
            </w:r>
          </w:p>
        </w:tc>
      </w:tr>
      <w:tr w:rsidR="00DC6FE1" w:rsidRPr="00C16AD3" w14:paraId="66941A2C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A976B53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miR-150-5p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3DFD02DA" w14:textId="261D429E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8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60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E634BC6" w14:textId="5802F0D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1025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25EB7F5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76C4015A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miR-150-5p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874C13F" w14:textId="3BD0BD8F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92</w:t>
            </w:r>
            <w:r w:rsidR="005B00DA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22668ED" w14:textId="26E0A0A0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4010</w:t>
            </w:r>
          </w:p>
        </w:tc>
      </w:tr>
      <w:tr w:rsidR="00DC6FE1" w:rsidRPr="00C16AD3" w14:paraId="40B0321A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ABCEE2A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miR-192-5p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1D09957B" w14:textId="2F2344DD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69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3B84975" w14:textId="58A1A735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0048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1FE6C2B5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72C84BE1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miR-192-5p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0913E470" w14:textId="27826906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905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B2F4D2A" w14:textId="17FDE179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4550</w:t>
            </w:r>
          </w:p>
        </w:tc>
      </w:tr>
      <w:tr w:rsidR="00DC6FE1" w:rsidRPr="00C16AD3" w14:paraId="1CC7762C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27EF439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miR-323a-3p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1B6C1450" w14:textId="4E8C5839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6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40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C54003B" w14:textId="7CDCD301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0013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D998FA1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6727F62B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miR-323a-3p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031BB1EE" w14:textId="2F1F09F4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576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885B6ED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&lt;0.001</w:t>
            </w:r>
          </w:p>
        </w:tc>
      </w:tr>
      <w:tr w:rsidR="00DC6FE1" w:rsidRPr="00C16AD3" w14:paraId="2E5D7753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B0D38D2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miR-451a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3549AB07" w14:textId="19E987C0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67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633041B" w14:textId="7FF82EB2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0001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E317479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5A4E18AD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miR-451a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01159312" w14:textId="6E037633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823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3B7D46F" w14:textId="760D88C5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0530</w:t>
            </w:r>
          </w:p>
        </w:tc>
      </w:tr>
      <w:tr w:rsidR="00DC6FE1" w:rsidRPr="00C16AD3" w14:paraId="4E29840C" w14:textId="77777777" w:rsidTr="008161DF">
        <w:trPr>
          <w:trHeight w:val="290"/>
          <w:jc w:val="center"/>
        </w:trPr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2B777B1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miR-486-5p</w:t>
            </w: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3779CE6" w14:textId="13453EFA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738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ECB12BF" w14:textId="1C375F0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0008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F9B1881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14:paraId="0C07F518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s-ES"/>
              </w:rPr>
              <w:t>miR-486-5p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852403C" w14:textId="6EFDD4C3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815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676FF35" w14:textId="7337DFBC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</w:t>
            </w:r>
            <w:r w:rsidR="00B81113" w:rsidRPr="00C16AD3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.</w:t>
            </w:r>
            <w:r w:rsidRPr="004F66C4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0320</w:t>
            </w:r>
          </w:p>
        </w:tc>
      </w:tr>
      <w:tr w:rsidR="00DC6FE1" w:rsidRPr="00C16AD3" w14:paraId="1BAE0407" w14:textId="77777777" w:rsidTr="008161DF">
        <w:trPr>
          <w:trHeight w:val="290"/>
          <w:jc w:val="center"/>
        </w:trPr>
        <w:tc>
          <w:tcPr>
            <w:tcW w:w="9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9A80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E7AF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ED7A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768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14CF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35D9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87FE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4F66C4" w:rsidRPr="007C4641" w14:paraId="478E056E" w14:textId="77777777" w:rsidTr="008161DF">
        <w:trPr>
          <w:trHeight w:val="29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F3E5" w14:textId="786322AC" w:rsidR="004F66C4" w:rsidRPr="00C16AD3" w:rsidRDefault="004F66C4" w:rsidP="004F66C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16AD3">
              <w:rPr>
                <w:rFonts w:ascii="Arial" w:hAnsi="Arial" w:cs="Arial"/>
                <w:sz w:val="18"/>
                <w:szCs w:val="18"/>
                <w:lang w:val="en-US"/>
              </w:rPr>
              <w:t xml:space="preserve">Adjusted for age, sex, hypertension, chronic </w:t>
            </w:r>
            <w:r w:rsidR="00DE30E0">
              <w:rPr>
                <w:rFonts w:ascii="Arial" w:hAnsi="Arial" w:cs="Arial"/>
                <w:sz w:val="18"/>
                <w:szCs w:val="18"/>
                <w:lang w:val="en-US"/>
              </w:rPr>
              <w:t>pulmonary</w:t>
            </w:r>
            <w:r w:rsidR="00DE30E0" w:rsidRPr="00C16AD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C16AD3">
              <w:rPr>
                <w:rFonts w:ascii="Arial" w:hAnsi="Arial" w:cs="Arial"/>
                <w:sz w:val="18"/>
                <w:szCs w:val="18"/>
                <w:lang w:val="en-US"/>
              </w:rPr>
              <w:t xml:space="preserve">disease, chronic kidney disease, </w:t>
            </w:r>
            <w:proofErr w:type="gramStart"/>
            <w:r w:rsidRPr="00C16AD3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  <w:proofErr w:type="gramEnd"/>
            <w:r w:rsidRPr="00C16AD3">
              <w:rPr>
                <w:rFonts w:ascii="Arial" w:hAnsi="Arial" w:cs="Arial"/>
                <w:sz w:val="18"/>
                <w:szCs w:val="18"/>
                <w:lang w:val="en-US"/>
              </w:rPr>
              <w:t xml:space="preserve"> and diabetes mellitus.</w:t>
            </w:r>
          </w:p>
          <w:p w14:paraId="5A88A77B" w14:textId="77777777" w:rsidR="004F66C4" w:rsidRPr="004F66C4" w:rsidRDefault="004F66C4" w:rsidP="004F66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</w:tbl>
    <w:p w14:paraId="4F2C4642" w14:textId="70904297" w:rsidR="0092422A" w:rsidRPr="00C16AD3" w:rsidRDefault="0092422A" w:rsidP="00B14AEA">
      <w:pPr>
        <w:rPr>
          <w:rFonts w:ascii="Arial" w:hAnsi="Arial" w:cs="Arial"/>
          <w:sz w:val="20"/>
          <w:lang w:val="en-US"/>
        </w:rPr>
      </w:pPr>
    </w:p>
    <w:p w14:paraId="69579B48" w14:textId="60ECFFE2" w:rsidR="0092422A" w:rsidRPr="00C16AD3" w:rsidRDefault="0092422A" w:rsidP="00B14AEA">
      <w:pPr>
        <w:rPr>
          <w:rFonts w:ascii="Arial" w:hAnsi="Arial" w:cs="Arial"/>
          <w:sz w:val="20"/>
          <w:lang w:val="en-US"/>
        </w:rPr>
      </w:pPr>
    </w:p>
    <w:p w14:paraId="7F215C10" w14:textId="3DD5BF48" w:rsidR="0092422A" w:rsidRPr="00C16AD3" w:rsidRDefault="0092422A" w:rsidP="00B14AEA">
      <w:pPr>
        <w:rPr>
          <w:rFonts w:ascii="Arial" w:hAnsi="Arial" w:cs="Arial"/>
          <w:sz w:val="20"/>
          <w:lang w:val="en-US"/>
        </w:rPr>
      </w:pPr>
    </w:p>
    <w:p w14:paraId="4C181588" w14:textId="52FEDD38" w:rsidR="0092422A" w:rsidRPr="00C16AD3" w:rsidRDefault="0092422A" w:rsidP="00B14AEA">
      <w:pPr>
        <w:rPr>
          <w:rFonts w:ascii="Arial" w:hAnsi="Arial" w:cs="Arial"/>
          <w:sz w:val="20"/>
          <w:lang w:val="en-US"/>
        </w:rPr>
      </w:pPr>
    </w:p>
    <w:p w14:paraId="16798CE1" w14:textId="501E5DEB" w:rsidR="0092422A" w:rsidRPr="00C16AD3" w:rsidRDefault="0092422A" w:rsidP="00B14AEA">
      <w:pPr>
        <w:rPr>
          <w:rFonts w:ascii="Arial" w:hAnsi="Arial" w:cs="Arial"/>
          <w:sz w:val="20"/>
          <w:lang w:val="en-US"/>
        </w:rPr>
      </w:pPr>
    </w:p>
    <w:p w14:paraId="3805D378" w14:textId="7C51019F" w:rsidR="0092422A" w:rsidRPr="00C16AD3" w:rsidRDefault="0092422A" w:rsidP="00B14AEA">
      <w:pPr>
        <w:rPr>
          <w:rFonts w:ascii="Arial" w:hAnsi="Arial" w:cs="Arial"/>
          <w:sz w:val="20"/>
          <w:lang w:val="en-US"/>
        </w:rPr>
      </w:pPr>
    </w:p>
    <w:p w14:paraId="4AB82DD1" w14:textId="16C28AE9" w:rsidR="00F63C09" w:rsidRPr="00C16AD3" w:rsidRDefault="00F63C09" w:rsidP="00B14AEA">
      <w:pPr>
        <w:rPr>
          <w:rFonts w:ascii="Arial" w:hAnsi="Arial" w:cs="Arial"/>
          <w:sz w:val="20"/>
          <w:lang w:val="en-US"/>
        </w:rPr>
      </w:pPr>
    </w:p>
    <w:p w14:paraId="4057DA45" w14:textId="055D69CE" w:rsidR="00F63C09" w:rsidRPr="00C16AD3" w:rsidRDefault="00F63C09" w:rsidP="00B14AEA">
      <w:pPr>
        <w:rPr>
          <w:rFonts w:ascii="Arial" w:hAnsi="Arial" w:cs="Arial"/>
          <w:sz w:val="20"/>
          <w:lang w:val="en-US"/>
        </w:rPr>
      </w:pPr>
    </w:p>
    <w:p w14:paraId="6BB0A40E" w14:textId="72928AF8" w:rsidR="00F63C09" w:rsidRPr="00C16AD3" w:rsidRDefault="00F63C09" w:rsidP="00B14AEA">
      <w:pPr>
        <w:rPr>
          <w:rFonts w:ascii="Arial" w:hAnsi="Arial" w:cs="Arial"/>
          <w:sz w:val="20"/>
          <w:lang w:val="en-US"/>
        </w:rPr>
      </w:pPr>
    </w:p>
    <w:p w14:paraId="7AEA3CDC" w14:textId="072DAC00" w:rsidR="00F63C09" w:rsidRPr="00C16AD3" w:rsidRDefault="00F63C09" w:rsidP="00B14AEA">
      <w:pPr>
        <w:rPr>
          <w:rFonts w:ascii="Arial" w:hAnsi="Arial" w:cs="Arial"/>
          <w:sz w:val="20"/>
          <w:lang w:val="en-US"/>
        </w:rPr>
      </w:pPr>
    </w:p>
    <w:p w14:paraId="7E2C3B03" w14:textId="01E0D915" w:rsidR="00F63C09" w:rsidRPr="00C16AD3" w:rsidRDefault="00F63C09" w:rsidP="00B14AEA">
      <w:pPr>
        <w:rPr>
          <w:rFonts w:ascii="Arial" w:hAnsi="Arial" w:cs="Arial"/>
          <w:sz w:val="20"/>
          <w:lang w:val="en-US"/>
        </w:rPr>
      </w:pPr>
    </w:p>
    <w:p w14:paraId="29F498D4" w14:textId="41E5D3CB" w:rsidR="00F63C09" w:rsidRPr="00C16AD3" w:rsidRDefault="00F63C09" w:rsidP="00B14AEA">
      <w:pPr>
        <w:rPr>
          <w:rFonts w:ascii="Arial" w:hAnsi="Arial" w:cs="Arial"/>
          <w:sz w:val="20"/>
          <w:lang w:val="en-US"/>
        </w:rPr>
      </w:pPr>
    </w:p>
    <w:p w14:paraId="28FAF37B" w14:textId="3E5B7C44" w:rsidR="004F66C4" w:rsidRPr="00C16AD3" w:rsidRDefault="004F66C4" w:rsidP="00B14AEA">
      <w:pPr>
        <w:rPr>
          <w:rFonts w:ascii="Arial" w:hAnsi="Arial" w:cs="Arial"/>
          <w:sz w:val="20"/>
          <w:lang w:val="en-US"/>
        </w:rPr>
      </w:pPr>
    </w:p>
    <w:p w14:paraId="56BB1A96" w14:textId="62F7DD2F" w:rsidR="004F66C4" w:rsidRPr="00C16AD3" w:rsidRDefault="004F66C4" w:rsidP="00B14AEA">
      <w:pPr>
        <w:rPr>
          <w:rFonts w:ascii="Arial" w:hAnsi="Arial" w:cs="Arial"/>
          <w:sz w:val="20"/>
          <w:lang w:val="en-US"/>
        </w:rPr>
      </w:pPr>
    </w:p>
    <w:p w14:paraId="59ED351B" w14:textId="227BCBD1" w:rsidR="004F66C4" w:rsidRDefault="004F66C4" w:rsidP="00B14AEA">
      <w:pPr>
        <w:rPr>
          <w:rFonts w:ascii="Arial" w:hAnsi="Arial" w:cs="Arial"/>
          <w:sz w:val="20"/>
          <w:lang w:val="en-US"/>
        </w:rPr>
      </w:pPr>
    </w:p>
    <w:p w14:paraId="0246E825" w14:textId="77777777" w:rsidR="000209E2" w:rsidRPr="00C16AD3" w:rsidRDefault="000209E2" w:rsidP="00B14AEA">
      <w:pPr>
        <w:rPr>
          <w:rFonts w:ascii="Arial" w:hAnsi="Arial" w:cs="Arial"/>
          <w:sz w:val="20"/>
          <w:lang w:val="en-US"/>
        </w:rPr>
      </w:pPr>
    </w:p>
    <w:p w14:paraId="39F1111B" w14:textId="702A04B5" w:rsidR="004F66C4" w:rsidRPr="00C16AD3" w:rsidRDefault="004F66C4" w:rsidP="00B14AEA">
      <w:pPr>
        <w:rPr>
          <w:rFonts w:ascii="Arial" w:hAnsi="Arial" w:cs="Arial"/>
          <w:sz w:val="20"/>
          <w:lang w:val="en-US"/>
        </w:rPr>
      </w:pPr>
    </w:p>
    <w:p w14:paraId="17039409" w14:textId="77777777" w:rsidR="004F66C4" w:rsidRPr="00C16AD3" w:rsidRDefault="004F66C4" w:rsidP="00B14AEA">
      <w:pPr>
        <w:rPr>
          <w:rFonts w:ascii="Arial" w:hAnsi="Arial" w:cs="Arial"/>
          <w:sz w:val="20"/>
          <w:lang w:val="en-US"/>
        </w:rPr>
      </w:pPr>
    </w:p>
    <w:p w14:paraId="10055F63" w14:textId="04B13833" w:rsidR="00F63C09" w:rsidRDefault="00F63C09" w:rsidP="00B14AEA">
      <w:pPr>
        <w:rPr>
          <w:rFonts w:ascii="Arial" w:hAnsi="Arial" w:cs="Arial"/>
          <w:sz w:val="20"/>
          <w:lang w:val="en-US"/>
        </w:rPr>
      </w:pPr>
    </w:p>
    <w:p w14:paraId="1DC5A058" w14:textId="41A52310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773F0782" w14:textId="480FF93E" w:rsidR="006E2DCE" w:rsidRDefault="006E2DCE" w:rsidP="00B14AEA">
      <w:pPr>
        <w:rPr>
          <w:rFonts w:ascii="Arial" w:hAnsi="Arial" w:cs="Arial"/>
          <w:sz w:val="20"/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2988"/>
        <w:gridCol w:w="1251"/>
      </w:tblGrid>
      <w:tr w:rsidR="006D2665" w:rsidRPr="007C4641" w14:paraId="22626370" w14:textId="77777777" w:rsidTr="00012C40">
        <w:trPr>
          <w:trHeight w:val="283"/>
          <w:jc w:val="center"/>
        </w:trPr>
        <w:tc>
          <w:tcPr>
            <w:tcW w:w="62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046A7" w14:textId="77777777" w:rsidR="006D2665" w:rsidRPr="000209E2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s-ES"/>
              </w:rPr>
            </w:pPr>
            <w:r w:rsidRPr="000209E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s-ES"/>
              </w:rPr>
              <w:lastRenderedPageBreak/>
              <w:t>Supplemental Table S3. Association of candidates with all-cause in-ICU mortality.</w:t>
            </w:r>
          </w:p>
          <w:p w14:paraId="4D2AF755" w14:textId="045F5804" w:rsidR="006D2665" w:rsidRPr="000209E2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  <w:r w:rsidRPr="000209E2"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  <w:t> </w:t>
            </w:r>
          </w:p>
          <w:p w14:paraId="322F653B" w14:textId="3EA4A3C1" w:rsidR="006D2665" w:rsidRPr="000209E2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  <w:r w:rsidRPr="000209E2"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  <w:t> </w:t>
            </w:r>
          </w:p>
        </w:tc>
      </w:tr>
      <w:tr w:rsidR="006D2665" w:rsidRPr="007C4641" w14:paraId="33CDA7BF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B957" w14:textId="77777777" w:rsidR="006D2665" w:rsidRPr="000209E2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1A9E" w14:textId="77777777" w:rsidR="006D2665" w:rsidRPr="000209E2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FB57" w14:textId="77777777" w:rsidR="006D2665" w:rsidRPr="000209E2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</w:tc>
      </w:tr>
      <w:tr w:rsidR="006D2665" w:rsidRPr="006D2665" w14:paraId="3455F742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DBB6" w14:textId="77777777" w:rsidR="006D2665" w:rsidRPr="000209E2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A8778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BE2D4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p-</w:t>
            </w:r>
            <w:proofErr w:type="spellStart"/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value</w:t>
            </w:r>
            <w:proofErr w:type="spellEnd"/>
          </w:p>
        </w:tc>
      </w:tr>
      <w:tr w:rsidR="006D2665" w:rsidRPr="006D2665" w14:paraId="11BCDFAF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F387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5C42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1E21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D2665" w:rsidRPr="006D2665" w14:paraId="4A59958D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2808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miR-16-5p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750C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1.982 (1.405-2.795)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4BC3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&lt;0.001</w:t>
            </w:r>
          </w:p>
        </w:tc>
      </w:tr>
      <w:tr w:rsidR="006D2665" w:rsidRPr="006D2665" w14:paraId="3213EACF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B56F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miR-92a-3p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2496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1.371 (0.987-1.904)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7059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0.06</w:t>
            </w:r>
          </w:p>
        </w:tc>
      </w:tr>
      <w:tr w:rsidR="006D2665" w:rsidRPr="006D2665" w14:paraId="65A0F66A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7AEB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miR-93-5p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32F4" w14:textId="42D21556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1.742 (1.249-2.43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</w:t>
            </w: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B392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0.001</w:t>
            </w:r>
          </w:p>
        </w:tc>
      </w:tr>
      <w:tr w:rsidR="006D2665" w:rsidRPr="006D2665" w14:paraId="1B8A6C2C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9925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miR-98-5p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1E05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2.614 (1.412-4.839)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9024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0.002</w:t>
            </w:r>
          </w:p>
        </w:tc>
      </w:tr>
      <w:tr w:rsidR="006D2665" w:rsidRPr="006D2665" w14:paraId="41C41765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AF99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miR-132-3p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5061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1.536 (1.047-2.251)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843D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0.028</w:t>
            </w:r>
          </w:p>
        </w:tc>
      </w:tr>
      <w:tr w:rsidR="006D2665" w:rsidRPr="006D2665" w14:paraId="32F251A0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648A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miR-192-5p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D992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1.851 (1.323-2.589)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B544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&lt;0.001</w:t>
            </w:r>
          </w:p>
        </w:tc>
      </w:tr>
      <w:tr w:rsidR="006D2665" w:rsidRPr="006D2665" w14:paraId="5356F38F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C8B7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miR-323a-3p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FBF5" w14:textId="05FA8931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2.014 (1.352-3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.000</w:t>
            </w: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B9EC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0.001</w:t>
            </w:r>
          </w:p>
        </w:tc>
      </w:tr>
      <w:tr w:rsidR="006D2665" w:rsidRPr="006D2665" w14:paraId="1A238497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F82E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miR-451a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DAAC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1.995 (1.404-2.834)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C9C9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&lt;0.001</w:t>
            </w:r>
          </w:p>
        </w:tc>
      </w:tr>
      <w:tr w:rsidR="006D2665" w:rsidRPr="006D2665" w14:paraId="0E1A53F5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CF83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miR-486-5p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781B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1.715 (1.228-2.396)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8165" w14:textId="77777777" w:rsidR="006D2665" w:rsidRPr="00364A5A" w:rsidRDefault="006D2665" w:rsidP="00364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0.002</w:t>
            </w:r>
          </w:p>
        </w:tc>
      </w:tr>
      <w:tr w:rsidR="006D2665" w:rsidRPr="006D2665" w14:paraId="7ACCBA6E" w14:textId="77777777" w:rsidTr="00012C40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BE90B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8066B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EBEC" w14:textId="77777777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D2665" w:rsidRPr="007C4641" w14:paraId="03FA985D" w14:textId="77777777" w:rsidTr="00012C40">
        <w:trPr>
          <w:trHeight w:val="283"/>
          <w:jc w:val="center"/>
        </w:trPr>
        <w:tc>
          <w:tcPr>
            <w:tcW w:w="621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991B2E" w14:textId="7E0CB1A2" w:rsidR="006D2665" w:rsidRPr="00364A5A" w:rsidRDefault="006D2665" w:rsidP="004A7D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</w:pPr>
            <w:r w:rsidRPr="00364A5A">
              <w:rPr>
                <w:rFonts w:ascii="Arial" w:eastAsia="Times New Roman" w:hAnsi="Arial" w:cs="Arial"/>
                <w:sz w:val="20"/>
                <w:szCs w:val="20"/>
                <w:lang w:val="en-US" w:eastAsia="es-ES"/>
              </w:rPr>
              <w:t>HR: Hazard ratio, 95% CI: 95% Confidence interval</w:t>
            </w:r>
          </w:p>
        </w:tc>
      </w:tr>
    </w:tbl>
    <w:p w14:paraId="75ADCEB3" w14:textId="27DF9753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47BD0D04" w14:textId="3AA91F55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0523C14C" w14:textId="47BB23AD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71547DFC" w14:textId="51721A17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215FD3C7" w14:textId="744C3096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29F0ECA5" w14:textId="1AB33D0D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6939DDA8" w14:textId="6BF9703D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5B53B7D0" w14:textId="35BF96E2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120C1A4C" w14:textId="75597FF1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058E3272" w14:textId="3B31F67D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06C9E04C" w14:textId="09AE70A5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042423CA" w14:textId="797DB88C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671DCD97" w14:textId="7D650812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27F3A229" w14:textId="48A0D00B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5C5A04F8" w14:textId="047D892C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5F03FFC0" w14:textId="37774D61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76E059E7" w14:textId="4F4D6E6E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689264D3" w14:textId="77777777" w:rsidR="000209E2" w:rsidRDefault="000209E2" w:rsidP="00B14AEA">
      <w:pPr>
        <w:rPr>
          <w:rFonts w:ascii="Arial" w:hAnsi="Arial" w:cs="Arial"/>
          <w:sz w:val="20"/>
          <w:lang w:val="en-US"/>
        </w:rPr>
      </w:pPr>
    </w:p>
    <w:p w14:paraId="68E99DD2" w14:textId="655871FB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0D198B38" w14:textId="27FE9F70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6E375916" w14:textId="095E8D5D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0B61CF3A" w14:textId="42579E84" w:rsidR="006E2DCE" w:rsidRDefault="006E2DCE" w:rsidP="00B14AEA">
      <w:pPr>
        <w:rPr>
          <w:rFonts w:ascii="Arial" w:hAnsi="Arial" w:cs="Arial"/>
          <w:sz w:val="20"/>
          <w:lang w:val="en-US"/>
        </w:rPr>
      </w:pPr>
    </w:p>
    <w:tbl>
      <w:tblPr>
        <w:tblW w:w="8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225"/>
        <w:gridCol w:w="1277"/>
        <w:gridCol w:w="1328"/>
        <w:gridCol w:w="666"/>
        <w:gridCol w:w="1099"/>
      </w:tblGrid>
      <w:tr w:rsidR="006E2DCE" w:rsidRPr="007C4641" w14:paraId="6E4803EF" w14:textId="77777777" w:rsidTr="009B330F">
        <w:trPr>
          <w:trHeight w:val="290"/>
        </w:trPr>
        <w:tc>
          <w:tcPr>
            <w:tcW w:w="89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CFBE4" w14:textId="77E3A425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lastRenderedPageBreak/>
              <w:t>Supplemental Table S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4</w:t>
            </w: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. Characteristics of patients with COVID-19-related critical excluded and included of the study.</w:t>
            </w:r>
          </w:p>
        </w:tc>
      </w:tr>
      <w:tr w:rsidR="006E2DCE" w:rsidRPr="006E2DCE" w14:paraId="68B8EA10" w14:textId="77777777" w:rsidTr="009B330F">
        <w:trPr>
          <w:trHeight w:val="300"/>
        </w:trPr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CBEB2C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09E0D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0424A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Excluded patients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FECE2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Included patients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37331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B0B91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Available data</w:t>
            </w:r>
          </w:p>
        </w:tc>
      </w:tr>
      <w:tr w:rsidR="006E2DCE" w:rsidRPr="006E2DCE" w14:paraId="5E20BB36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851D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8596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N=5067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ABC6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N=4576</w:t>
            </w:r>
          </w:p>
        </w:tc>
        <w:tc>
          <w:tcPr>
            <w:tcW w:w="13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9A7A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N=491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1D0B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1EB6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 </w:t>
            </w:r>
          </w:p>
        </w:tc>
      </w:tr>
      <w:tr w:rsidR="006E2DCE" w:rsidRPr="006E2DCE" w14:paraId="0808555F" w14:textId="77777777" w:rsidTr="009B330F">
        <w:trPr>
          <w:trHeight w:val="290"/>
        </w:trPr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BAFCE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86090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5583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E512F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14517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84FDC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54F7BD9D" w14:textId="77777777" w:rsidTr="009B330F">
        <w:trPr>
          <w:trHeight w:val="300"/>
        </w:trPr>
        <w:tc>
          <w:tcPr>
            <w:tcW w:w="8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FD91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Sociodemographic characteristics</w:t>
            </w:r>
          </w:p>
        </w:tc>
      </w:tr>
      <w:tr w:rsidR="006E2DCE" w:rsidRPr="006E2DCE" w14:paraId="44BB57CC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18B6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Age (years),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ACE7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63.0 [54.0;71.0]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E941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63.0 [54.0;70.0]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4753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65.0 [56.0;73.0]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0F19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&lt;0.001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0A29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5065</w:t>
            </w:r>
          </w:p>
        </w:tc>
      </w:tr>
      <w:tr w:rsidR="006E2DCE" w:rsidRPr="006E2DCE" w14:paraId="306047FE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4032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Female,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8D08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1499 (29.6%)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503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1344 (29.4%)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3C0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155 (31.6%)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ED85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0.329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E639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5061</w:t>
            </w:r>
          </w:p>
        </w:tc>
      </w:tr>
      <w:tr w:rsidR="006E2DCE" w:rsidRPr="006E2DCE" w14:paraId="3A9B269A" w14:textId="77777777" w:rsidTr="009B330F">
        <w:trPr>
          <w:trHeight w:val="45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69976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Body mass index (kg/cm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US" w:eastAsia="es-ES"/>
              </w:rPr>
              <w:t>2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)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US" w:eastAsia="es-ES"/>
              </w:rPr>
              <w:t xml:space="preserve"> 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A3AE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28.9 [26.0;32.3]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881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28.9 [26.0;32.3]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B23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29.0 [26.1;32.7]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CD11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0.780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ECC9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4447</w:t>
            </w:r>
          </w:p>
        </w:tc>
      </w:tr>
      <w:tr w:rsidR="006E2DCE" w:rsidRPr="006E2DCE" w14:paraId="6A3ACA69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4BDC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Smoking history,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27C3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8DD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43D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C9DA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0.114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8C8C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4334</w:t>
            </w:r>
          </w:p>
        </w:tc>
      </w:tr>
      <w:tr w:rsidR="006E2DCE" w:rsidRPr="006E2DCE" w14:paraId="61F493E0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41BB9" w14:textId="77777777" w:rsidR="006E2DCE" w:rsidRPr="006E2DCE" w:rsidRDefault="006E2DCE" w:rsidP="006E2DCE">
            <w:pPr>
              <w:spacing w:after="0" w:line="240" w:lineRule="auto"/>
              <w:ind w:firstLine="356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Former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728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1307 (30.2%)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9BA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1162 (30.1%)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441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145 (30.7%)</w:t>
            </w:r>
          </w:p>
        </w:tc>
        <w:tc>
          <w:tcPr>
            <w:tcW w:w="0" w:type="auto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FDC5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10A9CFFE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E0E5" w14:textId="77777777" w:rsidR="006E2DCE" w:rsidRPr="006E2DCE" w:rsidRDefault="006E2DCE" w:rsidP="006E2DCE">
            <w:pPr>
              <w:spacing w:after="0" w:line="240" w:lineRule="auto"/>
              <w:ind w:firstLine="356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Nonsmoker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5C04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2767 (63.8%)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F47C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2478 (64.2%)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1762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289 (61.2%)</w:t>
            </w:r>
          </w:p>
        </w:tc>
        <w:tc>
          <w:tcPr>
            <w:tcW w:w="0" w:type="auto"/>
            <w:gridSpan w:val="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DCEC6B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464C1F53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0CA0" w14:textId="77777777" w:rsidR="006E2DCE" w:rsidRPr="006E2DCE" w:rsidRDefault="006E2DCE" w:rsidP="006E2DCE">
            <w:pPr>
              <w:spacing w:after="0" w:line="240" w:lineRule="auto"/>
              <w:ind w:firstLine="356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Current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A4FA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260 (6.00%)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ED1B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222 (5.75%)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F88A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38 (8.05%)</w:t>
            </w:r>
          </w:p>
        </w:tc>
        <w:tc>
          <w:tcPr>
            <w:tcW w:w="0" w:type="auto"/>
            <w:gridSpan w:val="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C39891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103EFFA0" w14:textId="77777777" w:rsidTr="009B330F">
        <w:trPr>
          <w:trHeight w:val="29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A9E5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9FF1" w14:textId="77777777" w:rsidR="006E2DCE" w:rsidRPr="006E2DCE" w:rsidRDefault="006E2DCE" w:rsidP="006E2DCE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BD1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0DB5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B9D7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446D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6F9B8192" w14:textId="77777777" w:rsidTr="009B330F">
        <w:trPr>
          <w:trHeight w:val="300"/>
        </w:trPr>
        <w:tc>
          <w:tcPr>
            <w:tcW w:w="8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5C3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Comorbidities</w:t>
            </w:r>
          </w:p>
        </w:tc>
      </w:tr>
      <w:tr w:rsidR="006E2DCE" w:rsidRPr="006E2DCE" w14:paraId="3E8987F1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6A4D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Hypertension,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EAE0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2517 (49.7%)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789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2242 (49.0%)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B2E1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275 (56.0%)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5F3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0.004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9031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5062</w:t>
            </w:r>
          </w:p>
        </w:tc>
      </w:tr>
      <w:tr w:rsidR="006E2DCE" w:rsidRPr="006E2DCE" w14:paraId="3CF8D913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0ED8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Diabetes Mellitus,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66BF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1246 (24.6%)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43C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1109 (24.3%)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D4F2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137 (27.9%)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9DC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0.084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7F39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5063</w:t>
            </w:r>
          </w:p>
        </w:tc>
      </w:tr>
      <w:tr w:rsidR="006E2DCE" w:rsidRPr="006E2DCE" w14:paraId="7438BF03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C72F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Obesity,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4198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1832 (36.3%)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D35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1648 (36.1%)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F8A2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184 (37.5%)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3899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0.590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C2D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5052</w:t>
            </w:r>
          </w:p>
        </w:tc>
      </w:tr>
      <w:tr w:rsidR="006E2DCE" w:rsidRPr="006E2DCE" w14:paraId="3BC6287A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4D64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Cardiovascular disease,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CCF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618 (13.0%)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E0CA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552 (12.9%)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6CF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66 (13.5%)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BF2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0.781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43C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4766</w:t>
            </w:r>
          </w:p>
        </w:tc>
      </w:tr>
      <w:tr w:rsidR="006E2DCE" w:rsidRPr="006E2DCE" w14:paraId="78CA6F24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BA6B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Chronic lung disease,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7E8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491 (9.70%)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D651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432 (9.45%)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C2D1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59 (12.0%)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063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0.080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934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5064</w:t>
            </w:r>
          </w:p>
        </w:tc>
      </w:tr>
      <w:tr w:rsidR="006E2DCE" w:rsidRPr="006E2DCE" w14:paraId="72EC4B14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B74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Chronic kidney disease,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15A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358 (7.07%)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2C49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318 (6.95%)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BD62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40 (8.16%)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36A1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0.368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9B89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5063</w:t>
            </w:r>
          </w:p>
        </w:tc>
      </w:tr>
      <w:tr w:rsidR="006E2DCE" w:rsidRPr="006E2DCE" w14:paraId="0F1286A7" w14:textId="77777777" w:rsidTr="009B330F">
        <w:trPr>
          <w:trHeight w:val="29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93B9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184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C593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961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8389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08D1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0D4F4B74" w14:textId="77777777" w:rsidTr="009B330F">
        <w:trPr>
          <w:trHeight w:val="300"/>
        </w:trPr>
        <w:tc>
          <w:tcPr>
            <w:tcW w:w="8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6479" w14:textId="77777777" w:rsidR="006E2DCE" w:rsidRPr="00007257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5"/>
                <w:szCs w:val="15"/>
                <w:lang w:eastAsia="es-ES"/>
              </w:rPr>
            </w:pPr>
            <w:r w:rsidRPr="00007257">
              <w:rPr>
                <w:rFonts w:ascii="Arial" w:eastAsia="Times New Roman" w:hAnsi="Arial" w:cs="Arial"/>
                <w:b/>
                <w:bCs/>
                <w:iCs/>
                <w:sz w:val="15"/>
                <w:szCs w:val="15"/>
                <w:lang w:val="en-US" w:eastAsia="es-ES"/>
              </w:rPr>
              <w:t>Disease chronology</w:t>
            </w:r>
          </w:p>
        </w:tc>
      </w:tr>
      <w:tr w:rsidR="006E2DCE" w:rsidRPr="006E2DCE" w14:paraId="7B847F99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5E48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Time since first symptoms to ICU admission (days),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3D26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9.00 [7.00;12.0]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FED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9.00 [7.00;13.0]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EBCD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9.00 [7.00;12.0]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F7C4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0.097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00A3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4929</w:t>
            </w:r>
          </w:p>
        </w:tc>
      </w:tr>
      <w:tr w:rsidR="006E2DCE" w:rsidRPr="006E2DCE" w14:paraId="6044242E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00373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Time since hospital admission to ICU admission (days),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17C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1.00 [0.00;4.00]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5F0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1.00 [0.00;4.00]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C3D5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2.00 [0.00;4.00]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9726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0.470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64CF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4943</w:t>
            </w:r>
          </w:p>
        </w:tc>
      </w:tr>
      <w:tr w:rsidR="006E2DCE" w:rsidRPr="006E2DCE" w14:paraId="5F6D2628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E13D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Hospital stay (days),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A38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24.0 [15.0;42.0]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4092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24.0 [15.0;42.0]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E81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25.0 [15.0;41.5]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7D32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0.819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BA74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5063</w:t>
            </w:r>
          </w:p>
        </w:tc>
      </w:tr>
      <w:tr w:rsidR="006E2DCE" w:rsidRPr="006E2DCE" w14:paraId="7369363B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DC4CA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ICU stay (days),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367A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14.0 [7.00;28.0]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D401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14.0 [7.00;28.0]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FE5C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14.0 [7.00;27.5]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EB1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0.633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CDAF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5031</w:t>
            </w:r>
          </w:p>
        </w:tc>
      </w:tr>
      <w:tr w:rsidR="006E2DCE" w:rsidRPr="006E2DCE" w14:paraId="3307FE69" w14:textId="77777777" w:rsidTr="009B330F">
        <w:trPr>
          <w:trHeight w:val="29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262F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C003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201D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CB11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135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E0BC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7C4641" w14:paraId="2837F57E" w14:textId="77777777" w:rsidTr="009B330F">
        <w:trPr>
          <w:trHeight w:val="300"/>
        </w:trPr>
        <w:tc>
          <w:tcPr>
            <w:tcW w:w="8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7BF6F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Blood gases and laboratory parameters at ICU admission</w:t>
            </w:r>
          </w:p>
        </w:tc>
      </w:tr>
      <w:tr w:rsidR="006E2DCE" w:rsidRPr="006E2DCE" w14:paraId="13A2BCF0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1B965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Oxygen saturation (%),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20A4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94.9 [91.0;97.0]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C3D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95.0 [91.0;97.0]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619F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94.0 [90.0;97.0]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E490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0.018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3A16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4333</w:t>
            </w:r>
          </w:p>
        </w:tc>
      </w:tr>
      <w:tr w:rsidR="006E2DCE" w:rsidRPr="006E2DCE" w14:paraId="73BDCDFB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70D9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PaCO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bscript"/>
                <w:lang w:val="en-US" w:eastAsia="es-ES"/>
              </w:rPr>
              <w:t>2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 xml:space="preserve"> (mmHg),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141D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39.0 [34.0;47.0]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4CE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39.0 [34.0;47.8]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ABAF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38.7 [33.2;45.0]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3846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0.006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B21D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4513</w:t>
            </w:r>
          </w:p>
        </w:tc>
      </w:tr>
      <w:tr w:rsidR="006E2DCE" w:rsidRPr="006E2DCE" w14:paraId="530C543E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FBB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pH,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C53C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7.41 [7.33;7.46]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5D66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7.41 [7.33;7.46]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EE56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7.41 [7.35;7.45]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2FB1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0.633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031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4604</w:t>
            </w:r>
          </w:p>
        </w:tc>
      </w:tr>
      <w:tr w:rsidR="006E2DCE" w:rsidRPr="006E2DCE" w14:paraId="57D7022E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89DC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0209E2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PaO</w:t>
            </w:r>
            <w:r w:rsidRPr="000209E2">
              <w:rPr>
                <w:rFonts w:ascii="Arial" w:eastAsia="Times New Roman" w:hAnsi="Arial" w:cs="Arial"/>
                <w:sz w:val="15"/>
                <w:szCs w:val="15"/>
                <w:vertAlign w:val="subscript"/>
                <w:lang w:eastAsia="es-ES"/>
              </w:rPr>
              <w:t>2</w:t>
            </w:r>
            <w:r w:rsidRPr="000209E2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/FiO</w:t>
            </w:r>
            <w:r w:rsidRPr="000209E2">
              <w:rPr>
                <w:rFonts w:ascii="Arial" w:eastAsia="Times New Roman" w:hAnsi="Arial" w:cs="Arial"/>
                <w:sz w:val="15"/>
                <w:szCs w:val="15"/>
                <w:vertAlign w:val="subscript"/>
                <w:lang w:eastAsia="es-ES"/>
              </w:rPr>
              <w:t>2</w:t>
            </w:r>
            <w:r w:rsidRPr="000209E2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1FA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111 [80.0;162]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E332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111 [80.0;163]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0F1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107 [76.0;148]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BD59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0.020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E2C5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4292</w:t>
            </w:r>
          </w:p>
        </w:tc>
      </w:tr>
      <w:tr w:rsidR="006E2DCE" w:rsidRPr="006E2DCE" w14:paraId="4FC7FDD5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B87F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Glucose (mg/dL),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CB04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144 [115;194]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2820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143 [114;193]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4482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159 [129;207]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FC2D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&lt;0.001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1F24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4554</w:t>
            </w:r>
          </w:p>
        </w:tc>
      </w:tr>
      <w:tr w:rsidR="006E2DCE" w:rsidRPr="006E2DCE" w14:paraId="7DE5E445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BA22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Creatinine (mg/dL),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E777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0.83 [0.67;1.09]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737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0.82 [0.66;1.09]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F32E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0.84 [0.70;1.15]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1D61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0.065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ECF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4964</w:t>
            </w:r>
          </w:p>
        </w:tc>
      </w:tr>
      <w:tr w:rsidR="006E2DCE" w:rsidRPr="006E2DCE" w14:paraId="32CA36C6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26C5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C-reactive protein (mg/L),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34F9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129 [58.0;223]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0858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130 [58.3;225]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0798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121 [57.0;216]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A52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0.427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2E8D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4687</w:t>
            </w:r>
          </w:p>
        </w:tc>
      </w:tr>
      <w:tr w:rsidR="006E2DCE" w:rsidRPr="006E2DCE" w14:paraId="186D5115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4212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D-dimer (ng/mL),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872C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1070 [554;2749]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996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1080 [553;2940]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DF5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1023 [562;1898]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C539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0.076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098A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4364</w:t>
            </w:r>
          </w:p>
        </w:tc>
      </w:tr>
      <w:tr w:rsidR="006E2DCE" w:rsidRPr="006E2DCE" w14:paraId="77AE4B03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C4342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Leukocyte count (x10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US" w:eastAsia="es-ES"/>
              </w:rPr>
              <w:t>9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D106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9.25 [6.58;13.0]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CF3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9.20 [6.51;12.9]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CA6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9.90 [7.20;13.8]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6FB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0C18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4966</w:t>
            </w:r>
          </w:p>
        </w:tc>
      </w:tr>
      <w:tr w:rsidR="006E2DCE" w:rsidRPr="006E2DCE" w14:paraId="75B5C79C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978A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Neutrophil count (x10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US" w:eastAsia="es-ES"/>
              </w:rPr>
              <w:t>9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2873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7.94 [5.40;11.4]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AFD9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7.81 [5.30;11.3]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02A5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8.90 [6.17;12.5]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4BE7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&lt;0.001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C9C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4755</w:t>
            </w:r>
          </w:p>
        </w:tc>
      </w:tr>
      <w:tr w:rsidR="006E2DCE" w:rsidRPr="006E2DCE" w14:paraId="2444FE59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79039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Lymphocyte count (x10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US" w:eastAsia="es-ES"/>
              </w:rPr>
              <w:t>9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D1E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0.67 [0.45;0.98]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FDD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0.68 [0.46;0.99]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7D01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0.63 [0.41;0.88]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6B19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0.015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6A56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4868</w:t>
            </w:r>
          </w:p>
        </w:tc>
      </w:tr>
      <w:tr w:rsidR="006E2DCE" w:rsidRPr="006E2DCE" w14:paraId="67C20E94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E5535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Monocyte count (x10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US" w:eastAsia="es-ES"/>
              </w:rPr>
              <w:t>9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7808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0.37 [0.20;0.56]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BD18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0.37 [0.20;0.55]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2113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0.40 [0.23;0.56]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524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0.135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ACE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4494</w:t>
            </w:r>
          </w:p>
        </w:tc>
      </w:tr>
      <w:tr w:rsidR="006E2DCE" w:rsidRPr="006E2DCE" w14:paraId="23B718F1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3CDA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Platelet count (x10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US" w:eastAsia="es-ES"/>
              </w:rPr>
              <w:t>9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93F0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237 [181;311]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B6F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237 [180;312]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C8C2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236 [185;307]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A81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0.776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38F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4962</w:t>
            </w:r>
          </w:p>
        </w:tc>
      </w:tr>
      <w:tr w:rsidR="006E2DCE" w:rsidRPr="006E2DCE" w14:paraId="70A1F7C2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9B3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0209E2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AST (U/L),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423C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45.0 [31.0;71.9]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D1C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46.0 [31.0;72.0]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820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42.6 [29.0;68.0]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66D1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0.018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8DC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3658</w:t>
            </w:r>
          </w:p>
        </w:tc>
      </w:tr>
      <w:tr w:rsidR="006E2DCE" w:rsidRPr="006E2DCE" w14:paraId="02B21AEB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B4B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0209E2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ALT (U/L),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291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40.0 [25.0;66.0]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982A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40.0 [25.0;65.0]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B06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41.0 [25.0;67.0]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D761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0.821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81A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4324</w:t>
            </w:r>
          </w:p>
        </w:tc>
      </w:tr>
      <w:tr w:rsidR="006E2DCE" w:rsidRPr="006E2DCE" w14:paraId="319E4C9B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4E9D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Urea (mg/dL),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79B1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46.0 [34.0;64.0]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280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45.8 [33.0;63.0]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29A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52.0 [38.0;73.0]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1DE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&lt;0.001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E9F3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4069</w:t>
            </w:r>
          </w:p>
        </w:tc>
      </w:tr>
      <w:tr w:rsidR="006E2DCE" w:rsidRPr="006E2DCE" w14:paraId="7A46DE94" w14:textId="77777777" w:rsidTr="009B330F">
        <w:trPr>
          <w:trHeight w:val="29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B16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C514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6F0D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AFC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EB4F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619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7C4641" w14:paraId="2587DEF6" w14:textId="77777777" w:rsidTr="009B330F">
        <w:trPr>
          <w:trHeight w:val="300"/>
        </w:trPr>
        <w:tc>
          <w:tcPr>
            <w:tcW w:w="8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D638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Severity scores at ICU admission</w:t>
            </w:r>
          </w:p>
        </w:tc>
      </w:tr>
      <w:tr w:rsidR="006E2DCE" w:rsidRPr="006E2DCE" w14:paraId="2988EE41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15B2E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lastRenderedPageBreak/>
              <w:t>APACHE-II score,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3EF6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12.0 [9.00;15.0]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4B17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12.0 [9.00;15.0]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8002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12.0 [9.00;17.0]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B030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F1C9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2705</w:t>
            </w:r>
          </w:p>
        </w:tc>
      </w:tr>
      <w:tr w:rsidR="006E2DCE" w:rsidRPr="006E2DCE" w14:paraId="289DB15B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8F0D5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SOFA Score, median [P25; P75]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BDE3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5.00 [3.00;7.00]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8BEB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5.00 [3.00;7.00]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9716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5.00 [4.00;7.25]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979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0.009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482E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3260</w:t>
            </w:r>
          </w:p>
        </w:tc>
      </w:tr>
      <w:tr w:rsidR="006E2DCE" w:rsidRPr="006E2DCE" w14:paraId="3F462176" w14:textId="77777777" w:rsidTr="009B330F">
        <w:trPr>
          <w:trHeight w:val="29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9ABB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CE25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2E8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99B6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AA3C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73A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0FE50D8D" w14:textId="77777777" w:rsidTr="009B330F">
        <w:trPr>
          <w:trHeight w:val="300"/>
        </w:trPr>
        <w:tc>
          <w:tcPr>
            <w:tcW w:w="8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7F4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Interventions during ICU stay</w:t>
            </w:r>
          </w:p>
        </w:tc>
      </w:tr>
      <w:tr w:rsidR="006E2DCE" w:rsidRPr="006E2DCE" w14:paraId="1C26131A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966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Antibiotics, n (%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softHyphen/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softHyphen/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75A3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4750 (94.2%)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2CD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4289 (94.2%)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13DE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461 (94.1%)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07BD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0.995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E3E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5043</w:t>
            </w:r>
          </w:p>
        </w:tc>
      </w:tr>
      <w:tr w:rsidR="006E2DCE" w:rsidRPr="006E2DCE" w14:paraId="12AEEBC4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77B6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Hydroxychloroquine,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6DA2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2310 (45.8%)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C67E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2278 (50.0%)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0EC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32 (6.54%)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60C0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&lt;0.001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7A48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5042</w:t>
            </w:r>
          </w:p>
        </w:tc>
      </w:tr>
      <w:tr w:rsidR="006E2DCE" w:rsidRPr="006E2DCE" w14:paraId="2BEF9BC6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77E3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Tocilizumab,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FC4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2098 (41.6%)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583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1973 (43.3%)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B5D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125 (25.6%)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19E6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&lt;0.001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5A09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5042</w:t>
            </w:r>
          </w:p>
        </w:tc>
      </w:tr>
      <w:tr w:rsidR="006E2DCE" w:rsidRPr="006E2DCE" w14:paraId="70565F2C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D49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Corticoids,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49B7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4410 (87.9%)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38C5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3927 (86.7%)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4AB0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483 (98.8%)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297C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&lt;0.001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61593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5018</w:t>
            </w:r>
          </w:p>
        </w:tc>
      </w:tr>
      <w:tr w:rsidR="006E2DCE" w:rsidRPr="006E2DCE" w14:paraId="285E644B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E12B8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High flow oxygen nasal cannula,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00E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2990 (75.6%)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B57A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2643 (75.0%)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EB06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347 (80.5%)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2609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0.014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086C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3955</w:t>
            </w:r>
          </w:p>
        </w:tc>
      </w:tr>
      <w:tr w:rsidR="006E2DCE" w:rsidRPr="006E2DCE" w14:paraId="541CCBED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A6457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Non</w:t>
            </w: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noBreakHyphen/>
              <w:t>invasive positive pressure ventilation,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8484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1753 (36.6%)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A4F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1609 (37.4%)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850C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144 (29.9%)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FF57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0.002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8331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4788</w:t>
            </w:r>
          </w:p>
        </w:tc>
      </w:tr>
      <w:tr w:rsidR="006E2DCE" w:rsidRPr="006E2DCE" w14:paraId="52D5B92B" w14:textId="77777777" w:rsidTr="009B330F">
        <w:trPr>
          <w:trHeight w:val="30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236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Invasive mechanical ventilation,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229B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3796 (76.0%)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807E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3412 (75.8%)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43DC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384 (78.4%)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B83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0.222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E30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4993</w:t>
            </w:r>
          </w:p>
        </w:tc>
      </w:tr>
      <w:tr w:rsidR="006E2DCE" w:rsidRPr="006E2DCE" w14:paraId="78130DC3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D8BD9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Prone positioning,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AECE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3079 (62.6%)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E670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2802 (63.3%)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44C7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277 (56.5%)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65D0D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0.004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CA42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4920</w:t>
            </w:r>
          </w:p>
        </w:tc>
      </w:tr>
      <w:tr w:rsidR="006E2DCE" w:rsidRPr="006E2DCE" w14:paraId="5B495E90" w14:textId="77777777" w:rsidTr="009B330F">
        <w:trPr>
          <w:trHeight w:val="29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3F39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5BEF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B663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221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1016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09A38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1F2DF13D" w14:textId="77777777" w:rsidTr="009B330F">
        <w:trPr>
          <w:trHeight w:val="30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DB3C6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7744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385A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CDEF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8F94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F0BA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6E2DCE" w14:paraId="0C0F5959" w14:textId="77777777" w:rsidTr="009B330F">
        <w:trPr>
          <w:trHeight w:val="290"/>
        </w:trPr>
        <w:tc>
          <w:tcPr>
            <w:tcW w:w="338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8C6B28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  <w:t>All-cause in-ICU mortality, 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F7A7A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1560 (30.8%)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E6E457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1416 (30.9%)</w:t>
            </w:r>
          </w:p>
        </w:tc>
        <w:tc>
          <w:tcPr>
            <w:tcW w:w="132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D2CC6C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144 (29.3%)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F93DE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0.493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C790E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  <w:r w:rsidRPr="006E2DCE">
              <w:rPr>
                <w:rFonts w:ascii="Arial" w:eastAsia="Times New Roman" w:hAnsi="Arial" w:cs="Arial"/>
                <w:sz w:val="15"/>
                <w:szCs w:val="15"/>
                <w:lang w:eastAsia="es-ES"/>
              </w:rPr>
              <w:t>5067</w:t>
            </w:r>
          </w:p>
        </w:tc>
      </w:tr>
      <w:tr w:rsidR="006E2DCE" w:rsidRPr="006E2DCE" w14:paraId="02E7027C" w14:textId="77777777" w:rsidTr="009B330F">
        <w:trPr>
          <w:trHeight w:val="290"/>
        </w:trPr>
        <w:tc>
          <w:tcPr>
            <w:tcW w:w="33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0BF3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50151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053D2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13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C7F80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40DAB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D2D7E" w14:textId="77777777" w:rsidR="006E2DCE" w:rsidRPr="006E2DCE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es-ES"/>
              </w:rPr>
            </w:pPr>
          </w:p>
        </w:tc>
      </w:tr>
      <w:tr w:rsidR="006E2DCE" w:rsidRPr="007C4641" w14:paraId="4C35E058" w14:textId="77777777" w:rsidTr="009B330F">
        <w:trPr>
          <w:trHeight w:val="290"/>
        </w:trPr>
        <w:tc>
          <w:tcPr>
            <w:tcW w:w="8983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00168C" w14:textId="77777777" w:rsidR="006E2DCE" w:rsidRPr="00E75F2D" w:rsidRDefault="006E2DCE" w:rsidP="006E2DCE">
            <w:pPr>
              <w:spacing w:after="0" w:line="276" w:lineRule="auto"/>
              <w:ind w:right="-119"/>
              <w:rPr>
                <w:rFonts w:ascii="Arial" w:eastAsia="Arial" w:hAnsi="Arial" w:cs="Arial"/>
                <w:b/>
                <w:i/>
                <w:iCs/>
                <w:sz w:val="15"/>
                <w:szCs w:val="15"/>
                <w:lang w:val="en-US"/>
              </w:rPr>
            </w:pPr>
            <w:bookmarkStart w:id="1" w:name="_Hlk104820229"/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 xml:space="preserve">Continuous variables are expressed as the median [P25;P75] and categorical variables as n. </w:t>
            </w:r>
            <w:r w:rsidRPr="00E75F2D"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  <w:t>ALT: alanine aminotransferase; AST: aspartate aminotransferase;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 xml:space="preserve"> FiO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vertAlign w:val="subscript"/>
                <w:lang w:val="en-US"/>
              </w:rPr>
              <w:t>2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:</w:t>
            </w:r>
            <w:r w:rsidRPr="00E75F2D"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fraction of inspired oxygen; ICU: Intensive care unit; PaCO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vertAlign w:val="subscript"/>
                <w:lang w:val="en-US"/>
              </w:rPr>
              <w:t>2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: carbon dioxide partial pressure; PaO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vertAlign w:val="subscript"/>
                <w:lang w:val="en-US"/>
              </w:rPr>
              <w:t>2</w:t>
            </w:r>
            <w:r w:rsidRPr="00E75F2D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: oxygen partial pressure.</w:t>
            </w:r>
          </w:p>
          <w:bookmarkEnd w:id="1"/>
          <w:p w14:paraId="694D0E99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</w:tr>
      <w:tr w:rsidR="006E2DCE" w:rsidRPr="007C4641" w14:paraId="079FD734" w14:textId="77777777" w:rsidTr="009B330F">
        <w:trPr>
          <w:trHeight w:val="290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64DD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4469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269D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5744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737D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6D8F" w14:textId="77777777" w:rsidR="006E2DCE" w:rsidRPr="000209E2" w:rsidRDefault="006E2DCE" w:rsidP="006E2DC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"/>
              </w:rPr>
            </w:pPr>
          </w:p>
        </w:tc>
      </w:tr>
    </w:tbl>
    <w:p w14:paraId="4C57C93E" w14:textId="77777777" w:rsidR="006E2DCE" w:rsidRPr="00C16AD3" w:rsidRDefault="006E2DCE" w:rsidP="00B14AEA">
      <w:pPr>
        <w:rPr>
          <w:rFonts w:ascii="Arial" w:hAnsi="Arial" w:cs="Arial"/>
          <w:sz w:val="20"/>
          <w:lang w:val="en-US"/>
        </w:rPr>
      </w:pPr>
    </w:p>
    <w:p w14:paraId="19BB28BD" w14:textId="3C16A00B" w:rsidR="007445DC" w:rsidRPr="00C16AD3" w:rsidRDefault="007445DC" w:rsidP="00B14AEA">
      <w:pPr>
        <w:rPr>
          <w:rFonts w:ascii="Arial" w:hAnsi="Arial" w:cs="Arial"/>
          <w:sz w:val="20"/>
          <w:lang w:val="en-US"/>
        </w:rPr>
      </w:pPr>
    </w:p>
    <w:p w14:paraId="4B06A77A" w14:textId="5953D939" w:rsidR="007445DC" w:rsidRPr="00C16AD3" w:rsidRDefault="007445DC" w:rsidP="00B14AEA">
      <w:pPr>
        <w:rPr>
          <w:rFonts w:ascii="Arial" w:hAnsi="Arial" w:cs="Arial"/>
          <w:sz w:val="20"/>
          <w:lang w:val="en-US"/>
        </w:rPr>
      </w:pPr>
    </w:p>
    <w:p w14:paraId="10621D4F" w14:textId="77777777" w:rsidR="00413189" w:rsidRDefault="00413189" w:rsidP="00B14AEA">
      <w:pPr>
        <w:rPr>
          <w:rFonts w:ascii="Arial" w:hAnsi="Arial" w:cs="Arial"/>
          <w:sz w:val="20"/>
          <w:lang w:val="en-US"/>
        </w:rPr>
      </w:pPr>
    </w:p>
    <w:p w14:paraId="69753A6C" w14:textId="77777777" w:rsidR="00B45FD3" w:rsidRPr="00C16AD3" w:rsidRDefault="00B45FD3" w:rsidP="00B14AEA">
      <w:pPr>
        <w:rPr>
          <w:rFonts w:ascii="Arial" w:hAnsi="Arial" w:cs="Arial"/>
          <w:sz w:val="20"/>
          <w:lang w:val="en-US"/>
        </w:rPr>
      </w:pPr>
    </w:p>
    <w:p w14:paraId="343F8E60" w14:textId="0375F87F" w:rsidR="00DC6FE1" w:rsidRDefault="00DC6FE1" w:rsidP="00B14AEA">
      <w:pPr>
        <w:rPr>
          <w:rFonts w:ascii="Arial" w:hAnsi="Arial" w:cs="Arial"/>
          <w:sz w:val="20"/>
          <w:lang w:val="en-US"/>
        </w:rPr>
      </w:pPr>
    </w:p>
    <w:p w14:paraId="5FCAC227" w14:textId="00873DD8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5F5C3B9E" w14:textId="7068066C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61CB435C" w14:textId="4DE41070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415787BB" w14:textId="55FEF21D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309B32EE" w14:textId="4CFD999F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37FB3557" w14:textId="3B3A1682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3E7E5324" w14:textId="02EBFBE7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322B7D53" w14:textId="77777777" w:rsidR="00177F6E" w:rsidRDefault="00177F6E" w:rsidP="00B14AEA">
      <w:pPr>
        <w:rPr>
          <w:rFonts w:ascii="Arial" w:hAnsi="Arial" w:cs="Arial"/>
          <w:sz w:val="20"/>
          <w:lang w:val="en-US"/>
        </w:rPr>
      </w:pPr>
    </w:p>
    <w:p w14:paraId="674CBC1C" w14:textId="05D97324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0222CDF3" w14:textId="0C439AA7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1890B511" w14:textId="73555174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5D4B5C3C" w14:textId="41882A62" w:rsidR="006E2DCE" w:rsidRDefault="006E2DCE" w:rsidP="00B14AEA">
      <w:pPr>
        <w:rPr>
          <w:rFonts w:ascii="Arial" w:hAnsi="Arial" w:cs="Arial"/>
          <w:sz w:val="20"/>
          <w:lang w:val="en-US"/>
        </w:rPr>
      </w:pPr>
    </w:p>
    <w:p w14:paraId="1FCEBACF" w14:textId="38F85E85" w:rsidR="00364A5A" w:rsidRDefault="00364A5A" w:rsidP="00B14AEA">
      <w:pPr>
        <w:rPr>
          <w:rFonts w:ascii="Arial" w:hAnsi="Arial" w:cs="Arial"/>
          <w:sz w:val="20"/>
          <w:lang w:val="en-US"/>
        </w:rPr>
      </w:pPr>
    </w:p>
    <w:p w14:paraId="2B4EE3AB" w14:textId="77777777" w:rsidR="00364A5A" w:rsidRDefault="00364A5A" w:rsidP="00B14AEA">
      <w:pPr>
        <w:rPr>
          <w:rFonts w:ascii="Arial" w:hAnsi="Arial" w:cs="Arial"/>
          <w:sz w:val="20"/>
          <w:lang w:val="en-US"/>
        </w:rPr>
      </w:pPr>
    </w:p>
    <w:p w14:paraId="7A0ABF6D" w14:textId="23C1CFC1" w:rsidR="005613D7" w:rsidRDefault="00A57830" w:rsidP="00B14AEA">
      <w:pPr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lastRenderedPageBreak/>
        <w:t>Supplemental Figures</w:t>
      </w:r>
    </w:p>
    <w:p w14:paraId="37E5867E" w14:textId="2264F3B2" w:rsidR="005613D7" w:rsidRDefault="00F95E6E" w:rsidP="008510CB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noProof/>
          <w:sz w:val="20"/>
          <w:lang w:val="en-US"/>
        </w:rPr>
        <w:drawing>
          <wp:inline distT="0" distB="0" distL="0" distR="0" wp14:anchorId="65860B2E" wp14:editId="2BEE6246">
            <wp:extent cx="5400040" cy="34467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A5D42" w14:textId="655FFB49" w:rsidR="00314990" w:rsidRDefault="00314990" w:rsidP="008510CB">
      <w:pPr>
        <w:rPr>
          <w:rFonts w:ascii="Arial" w:hAnsi="Arial" w:cs="Arial"/>
          <w:sz w:val="20"/>
          <w:lang w:val="en-US"/>
        </w:rPr>
      </w:pPr>
    </w:p>
    <w:p w14:paraId="2E3800ED" w14:textId="15E5CB8F" w:rsidR="00314990" w:rsidRPr="00C16AD3" w:rsidRDefault="00314990" w:rsidP="008510CB">
      <w:pPr>
        <w:rPr>
          <w:rFonts w:ascii="Arial" w:hAnsi="Arial" w:cs="Arial"/>
          <w:sz w:val="20"/>
          <w:lang w:val="en-US"/>
        </w:rPr>
      </w:pPr>
    </w:p>
    <w:p w14:paraId="41BD936E" w14:textId="45A4002F" w:rsidR="009A3F42" w:rsidRPr="00314990" w:rsidRDefault="00AD5525" w:rsidP="00363C1A">
      <w:pPr>
        <w:spacing w:line="480" w:lineRule="auto"/>
        <w:ind w:left="284"/>
        <w:jc w:val="both"/>
        <w:rPr>
          <w:rFonts w:ascii="Arial" w:hAnsi="Arial" w:cs="Arial"/>
          <w:lang w:val="en-US"/>
        </w:rPr>
      </w:pPr>
      <w:r w:rsidRPr="00314990">
        <w:rPr>
          <w:rFonts w:ascii="Arial" w:hAnsi="Arial" w:cs="Arial"/>
          <w:b/>
          <w:lang w:val="en-US"/>
        </w:rPr>
        <w:t xml:space="preserve">Figure S1. </w:t>
      </w:r>
      <w:r w:rsidR="0053284A" w:rsidRPr="00314990">
        <w:rPr>
          <w:rFonts w:ascii="Arial" w:hAnsi="Arial" w:cs="Arial"/>
          <w:b/>
          <w:lang w:val="en-US"/>
        </w:rPr>
        <w:t>S</w:t>
      </w:r>
      <w:r w:rsidRPr="00314990">
        <w:rPr>
          <w:rFonts w:ascii="Arial" w:hAnsi="Arial" w:cs="Arial"/>
          <w:b/>
          <w:lang w:val="en-US"/>
        </w:rPr>
        <w:t xml:space="preserve">amples provided by each </w:t>
      </w:r>
      <w:r w:rsidR="00544A24" w:rsidRPr="00314990">
        <w:rPr>
          <w:rFonts w:ascii="Arial" w:hAnsi="Arial" w:cs="Arial"/>
          <w:b/>
          <w:lang w:val="en-US"/>
        </w:rPr>
        <w:t>participating hospital</w:t>
      </w:r>
      <w:r w:rsidRPr="00314990">
        <w:rPr>
          <w:rFonts w:ascii="Arial" w:hAnsi="Arial" w:cs="Arial"/>
          <w:b/>
          <w:lang w:val="en-US"/>
        </w:rPr>
        <w:t>.</w:t>
      </w:r>
      <w:r w:rsidRPr="00314990">
        <w:rPr>
          <w:rFonts w:ascii="Arial" w:hAnsi="Arial" w:cs="Arial"/>
          <w:lang w:val="en-US"/>
        </w:rPr>
        <w:t xml:space="preserve"> </w:t>
      </w:r>
    </w:p>
    <w:p w14:paraId="79288934" w14:textId="23247904" w:rsidR="00B65A04" w:rsidRPr="00C16AD3" w:rsidRDefault="00B65A04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4943624C" w14:textId="391EE144" w:rsidR="00B65A04" w:rsidRPr="00C16AD3" w:rsidRDefault="00B65A04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70B4B781" w14:textId="5FF0CCD8" w:rsidR="00B65A04" w:rsidRPr="00C16AD3" w:rsidRDefault="00B65A04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33EF5369" w14:textId="7546D12F" w:rsidR="00B65A04" w:rsidRDefault="00B65A04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38D3FA00" w14:textId="77777777" w:rsidR="005345DA" w:rsidRDefault="005345D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4F78F425" w14:textId="77777777" w:rsidR="00314990" w:rsidRPr="00C16AD3" w:rsidRDefault="00314990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14A01B37" w14:textId="5D40D6C9" w:rsidR="00B65A04" w:rsidRPr="00C16AD3" w:rsidRDefault="00B65A04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7983477C" w14:textId="7E9914F5" w:rsidR="006314C2" w:rsidRPr="00C16AD3" w:rsidRDefault="006314C2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C16AD3">
        <w:rPr>
          <w:rFonts w:ascii="Arial" w:hAnsi="Arial" w:cs="Arial"/>
          <w:noProof/>
          <w:sz w:val="18"/>
          <w:szCs w:val="18"/>
          <w:lang w:val="en-US"/>
        </w:rPr>
        <w:lastRenderedPageBreak/>
        <w:drawing>
          <wp:inline distT="0" distB="0" distL="0" distR="0" wp14:anchorId="51C5ED0B" wp14:editId="799365EE">
            <wp:extent cx="6379358" cy="2509284"/>
            <wp:effectExtent l="0" t="0" r="254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6445" cy="251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6761B" w14:textId="3FA7F612" w:rsidR="006314C2" w:rsidRPr="00363C1A" w:rsidRDefault="006314C2" w:rsidP="00363C1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363C1A">
        <w:rPr>
          <w:rFonts w:ascii="Arial" w:hAnsi="Arial" w:cs="Arial"/>
          <w:b/>
          <w:bCs/>
          <w:lang w:val="en-US"/>
        </w:rPr>
        <w:t xml:space="preserve">Figure S2. </w:t>
      </w:r>
      <w:proofErr w:type="spellStart"/>
      <w:r w:rsidRPr="00363C1A">
        <w:rPr>
          <w:rFonts w:ascii="Arial" w:hAnsi="Arial" w:cs="Arial"/>
          <w:b/>
          <w:bCs/>
          <w:lang w:val="en-US"/>
        </w:rPr>
        <w:t>Nonvalidated</w:t>
      </w:r>
      <w:proofErr w:type="spellEnd"/>
      <w:r w:rsidRPr="00363C1A">
        <w:rPr>
          <w:rFonts w:ascii="Arial" w:hAnsi="Arial" w:cs="Arial"/>
          <w:b/>
          <w:bCs/>
          <w:lang w:val="en-US"/>
        </w:rPr>
        <w:t xml:space="preserve"> microRNAs.</w:t>
      </w:r>
      <w:r w:rsidR="00AB0299" w:rsidRPr="000209E2">
        <w:rPr>
          <w:lang w:val="en-US"/>
        </w:rPr>
        <w:t xml:space="preserve"> </w:t>
      </w:r>
      <w:r w:rsidR="00AB0299" w:rsidRPr="00363C1A">
        <w:rPr>
          <w:rFonts w:ascii="Arial" w:hAnsi="Arial" w:cs="Arial"/>
          <w:lang w:val="en-US"/>
        </w:rPr>
        <w:t xml:space="preserve">Violin plot comparing </w:t>
      </w:r>
      <w:proofErr w:type="spellStart"/>
      <w:r w:rsidR="00AB0299" w:rsidRPr="00363C1A">
        <w:rPr>
          <w:rFonts w:ascii="Arial" w:hAnsi="Arial" w:cs="Arial"/>
          <w:lang w:val="en-US"/>
        </w:rPr>
        <w:t>nonvalidated</w:t>
      </w:r>
      <w:proofErr w:type="spellEnd"/>
      <w:r w:rsidR="00AB0299" w:rsidRPr="00363C1A">
        <w:rPr>
          <w:rFonts w:ascii="Arial" w:hAnsi="Arial" w:cs="Arial"/>
          <w:lang w:val="en-US"/>
        </w:rPr>
        <w:t xml:space="preserve"> microRNA</w:t>
      </w:r>
      <w:r w:rsidR="00B45FD3">
        <w:rPr>
          <w:rFonts w:ascii="Arial" w:hAnsi="Arial" w:cs="Arial"/>
          <w:lang w:val="en-US"/>
        </w:rPr>
        <w:t xml:space="preserve"> levels between survivors and </w:t>
      </w:r>
      <w:proofErr w:type="spellStart"/>
      <w:r w:rsidR="00B45FD3">
        <w:rPr>
          <w:rFonts w:ascii="Arial" w:hAnsi="Arial" w:cs="Arial"/>
          <w:lang w:val="en-US"/>
        </w:rPr>
        <w:t>nonsurvivors</w:t>
      </w:r>
      <w:proofErr w:type="spellEnd"/>
      <w:r w:rsidR="00AB0299" w:rsidRPr="00363C1A">
        <w:rPr>
          <w:rFonts w:ascii="Arial" w:hAnsi="Arial" w:cs="Arial"/>
          <w:lang w:val="en-US"/>
        </w:rPr>
        <w:t>. All these candidates showed contradicting results to that observed i</w:t>
      </w:r>
      <w:r w:rsidR="00363C1A" w:rsidRPr="00363C1A">
        <w:rPr>
          <w:rFonts w:ascii="Arial" w:hAnsi="Arial" w:cs="Arial"/>
          <w:lang w:val="en-US"/>
        </w:rPr>
        <w:t xml:space="preserve">n a previous study from our group (de Gonzalo-Calvo et al. </w:t>
      </w:r>
      <w:proofErr w:type="spellStart"/>
      <w:r w:rsidR="00363C1A" w:rsidRPr="00363C1A">
        <w:rPr>
          <w:rFonts w:ascii="Arial" w:hAnsi="Arial" w:cs="Arial"/>
          <w:lang w:val="en-US"/>
        </w:rPr>
        <w:t>Transl</w:t>
      </w:r>
      <w:proofErr w:type="spellEnd"/>
      <w:r w:rsidR="00363C1A" w:rsidRPr="00363C1A">
        <w:rPr>
          <w:rFonts w:ascii="Arial" w:hAnsi="Arial" w:cs="Arial"/>
          <w:lang w:val="en-US"/>
        </w:rPr>
        <w:t xml:space="preserve"> Res, 2021)</w:t>
      </w:r>
      <w:r w:rsidR="00B45FD3">
        <w:rPr>
          <w:rFonts w:ascii="Arial" w:hAnsi="Arial" w:cs="Arial"/>
          <w:lang w:val="en-US"/>
        </w:rPr>
        <w:t>.</w:t>
      </w:r>
    </w:p>
    <w:p w14:paraId="3D5BAF64" w14:textId="01645E4F" w:rsidR="006314C2" w:rsidRPr="00C16AD3" w:rsidRDefault="006314C2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02829B0D" w14:textId="6782E47D" w:rsidR="006314C2" w:rsidRPr="00C16AD3" w:rsidRDefault="006314C2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23847F8A" w14:textId="2D1DA07C" w:rsidR="006314C2" w:rsidRPr="00C16AD3" w:rsidRDefault="006314C2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4A2763C" w14:textId="0FCF3508" w:rsidR="006314C2" w:rsidRPr="00C16AD3" w:rsidRDefault="006314C2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1B32207E" w14:textId="6D15382B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218C4E0" w14:textId="6B45BDEF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D945DA0" w14:textId="6FD8C13A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979C2E2" w14:textId="7F3638D5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5E2F3053" w14:textId="535DBE30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4E560FB4" w14:textId="56A5452E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1D5BD8EB" w14:textId="50F93E85" w:rsidR="00C547CC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04E05CD8" w14:textId="2E568CDB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496684DA" w14:textId="1E241896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9D007C2" w14:textId="5B608320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20933712" w14:textId="120AA399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3D32E206" w14:textId="56121ADC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55B322BC" w14:textId="77777777" w:rsidR="00C3008A" w:rsidRPr="00C16AD3" w:rsidRDefault="00C3008A" w:rsidP="00C3008A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val="en-US"/>
        </w:rPr>
        <w:lastRenderedPageBreak/>
        <w:drawing>
          <wp:inline distT="0" distB="0" distL="0" distR="0" wp14:anchorId="4D9DF20E" wp14:editId="3F5BEA0A">
            <wp:extent cx="5400040" cy="4628515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rrelation_miRNAs_bloodtest_validados M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70FE" w14:textId="77777777" w:rsidR="00C3008A" w:rsidRPr="00C16AD3" w:rsidRDefault="00C3008A" w:rsidP="00C3008A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7A23B349" w14:textId="1500D1DB" w:rsidR="00C3008A" w:rsidRPr="00363C1A" w:rsidRDefault="00C3008A" w:rsidP="00C3008A">
      <w:pPr>
        <w:spacing w:line="480" w:lineRule="auto"/>
        <w:jc w:val="both"/>
        <w:rPr>
          <w:rFonts w:ascii="Arial" w:hAnsi="Arial" w:cs="Arial"/>
          <w:lang w:val="en-US"/>
        </w:rPr>
      </w:pPr>
      <w:r w:rsidRPr="00D579F2">
        <w:rPr>
          <w:rFonts w:ascii="Arial" w:hAnsi="Arial" w:cs="Arial"/>
          <w:b/>
          <w:bCs/>
          <w:lang w:val="en-US"/>
        </w:rPr>
        <w:t>Figure S3. Correlation between validated microRNAs with blood cell counts and biochemical parameters</w:t>
      </w:r>
      <w:r w:rsidR="004B2036" w:rsidRPr="00D579F2">
        <w:rPr>
          <w:rFonts w:ascii="Arial" w:hAnsi="Arial" w:cs="Arial"/>
          <w:b/>
          <w:bCs/>
          <w:lang w:val="en-US"/>
        </w:rPr>
        <w:t xml:space="preserve"> in the whole population</w:t>
      </w:r>
      <w:r w:rsidRPr="00D579F2">
        <w:rPr>
          <w:rFonts w:ascii="Arial" w:hAnsi="Arial" w:cs="Arial"/>
          <w:b/>
          <w:bCs/>
          <w:lang w:val="en-US"/>
        </w:rPr>
        <w:t>.</w:t>
      </w:r>
      <w:r w:rsidRPr="00D579F2">
        <w:rPr>
          <w:rFonts w:ascii="Arial" w:hAnsi="Arial" w:cs="Arial"/>
          <w:lang w:val="en-US"/>
        </w:rPr>
        <w:t xml:space="preserve"> Pearson correlation coefficient was used to assess the correlation between continuous variables. ALT: alanine aminotransferase; AST: aspartate aminotransferase.</w:t>
      </w:r>
    </w:p>
    <w:p w14:paraId="46A1F0C1" w14:textId="77777777" w:rsidR="00C3008A" w:rsidRPr="00C16AD3" w:rsidRDefault="00C3008A" w:rsidP="00C3008A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F9D4783" w14:textId="77777777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070B19AE" w14:textId="4FE4E9C6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1BE9284C" w14:textId="5ABBBD81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F61EC28" w14:textId="1AADA2C2" w:rsidR="00C3008A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315B7958" w14:textId="77777777" w:rsidR="00C3008A" w:rsidRPr="00C16AD3" w:rsidRDefault="00C3008A" w:rsidP="00C3008A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lastRenderedPageBreak/>
        <w:drawing>
          <wp:inline distT="0" distB="0" distL="0" distR="0" wp14:anchorId="53E91A5C" wp14:editId="30A51616">
            <wp:extent cx="5400040" cy="2658110"/>
            <wp:effectExtent l="0" t="0" r="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ore estancia MM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62"/>
                    <a:stretch/>
                  </pic:blipFill>
                  <pic:spPr bwMode="auto">
                    <a:xfrm>
                      <a:off x="0" y="0"/>
                      <a:ext cx="5400040" cy="265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4AEA48" w14:textId="2354A4D4" w:rsidR="00C3008A" w:rsidRPr="00C16AD3" w:rsidRDefault="00C3008A" w:rsidP="00C3008A">
      <w:pPr>
        <w:spacing w:line="360" w:lineRule="auto"/>
        <w:jc w:val="center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5E0A804E" w14:textId="1D62209C" w:rsidR="00C3008A" w:rsidRPr="00363C1A" w:rsidRDefault="00C3008A" w:rsidP="00C3008A">
      <w:pPr>
        <w:spacing w:line="480" w:lineRule="auto"/>
        <w:jc w:val="both"/>
        <w:rPr>
          <w:rFonts w:ascii="Arial" w:hAnsi="Arial" w:cs="Arial"/>
          <w:lang w:val="en-US"/>
        </w:rPr>
      </w:pPr>
      <w:r w:rsidRPr="00363C1A">
        <w:rPr>
          <w:rFonts w:ascii="Arial" w:hAnsi="Arial" w:cs="Arial"/>
          <w:b/>
          <w:bCs/>
          <w:lang w:val="en-US"/>
        </w:rPr>
        <w:t>Figure S</w:t>
      </w:r>
      <w:r>
        <w:rPr>
          <w:rFonts w:ascii="Arial" w:hAnsi="Arial" w:cs="Arial"/>
          <w:b/>
          <w:bCs/>
          <w:lang w:val="en-US"/>
        </w:rPr>
        <w:t>4</w:t>
      </w:r>
      <w:r w:rsidRPr="00363C1A">
        <w:rPr>
          <w:rFonts w:ascii="Arial" w:hAnsi="Arial" w:cs="Arial"/>
          <w:b/>
          <w:bCs/>
          <w:lang w:val="en-US"/>
        </w:rPr>
        <w:t xml:space="preserve">. Correlation between the 4-blood microRNA classifier and </w:t>
      </w:r>
      <w:r>
        <w:rPr>
          <w:rFonts w:ascii="Arial" w:hAnsi="Arial" w:cs="Arial"/>
          <w:b/>
          <w:bCs/>
          <w:lang w:val="en-US"/>
        </w:rPr>
        <w:t xml:space="preserve">the </w:t>
      </w:r>
      <w:r w:rsidRPr="00363C1A">
        <w:rPr>
          <w:rFonts w:ascii="Arial" w:hAnsi="Arial" w:cs="Arial"/>
          <w:b/>
          <w:bCs/>
          <w:lang w:val="en-US"/>
        </w:rPr>
        <w:t xml:space="preserve">duration of hospital stay, ICU stay and </w:t>
      </w:r>
      <w:r>
        <w:rPr>
          <w:rFonts w:ascii="Arial" w:hAnsi="Arial" w:cs="Arial"/>
          <w:b/>
          <w:bCs/>
          <w:lang w:val="en-US"/>
        </w:rPr>
        <w:t>invasive mechanical ventilation</w:t>
      </w:r>
      <w:r w:rsidRPr="00363C1A">
        <w:rPr>
          <w:rFonts w:ascii="Arial" w:hAnsi="Arial" w:cs="Arial"/>
          <w:b/>
          <w:bCs/>
          <w:lang w:val="en-US"/>
        </w:rPr>
        <w:t xml:space="preserve"> in </w:t>
      </w:r>
      <w:bookmarkStart w:id="2" w:name="_Hlk134179244"/>
      <w:r w:rsidRPr="00363C1A">
        <w:rPr>
          <w:rFonts w:ascii="Arial" w:hAnsi="Arial" w:cs="Arial"/>
          <w:b/>
          <w:bCs/>
          <w:lang w:val="en-US"/>
        </w:rPr>
        <w:t>critically ill survivors</w:t>
      </w:r>
      <w:bookmarkEnd w:id="2"/>
      <w:r w:rsidRPr="00363C1A">
        <w:rPr>
          <w:rFonts w:ascii="Arial" w:hAnsi="Arial" w:cs="Arial"/>
          <w:b/>
          <w:bCs/>
          <w:lang w:val="en-US"/>
        </w:rPr>
        <w:t>.</w:t>
      </w:r>
      <w:r w:rsidRPr="00363C1A">
        <w:rPr>
          <w:rFonts w:ascii="Arial" w:hAnsi="Arial" w:cs="Arial"/>
          <w:lang w:val="en-US"/>
        </w:rPr>
        <w:t xml:space="preserve"> Pearson correlation coefficient was used to assess the correlation between continuous variables.</w:t>
      </w:r>
      <w:r>
        <w:rPr>
          <w:rFonts w:ascii="Arial" w:hAnsi="Arial" w:cs="Arial"/>
          <w:lang w:val="en-US"/>
        </w:rPr>
        <w:t xml:space="preserve"> ICU: Intensive care unit; IMV: invasive mechanical ventilation.</w:t>
      </w:r>
    </w:p>
    <w:p w14:paraId="1249B96E" w14:textId="77777777" w:rsidR="00C3008A" w:rsidRPr="00C16AD3" w:rsidRDefault="00C3008A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1EBA4FEB" w14:textId="6C989AB3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3573A4F0" w14:textId="308B51D9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4AA4A6FB" w14:textId="29A6D941" w:rsidR="00C547CC" w:rsidRPr="00C16AD3" w:rsidRDefault="00C547CC" w:rsidP="008510CB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7EBAD75A" w14:textId="60E48D68" w:rsidR="00C547CC" w:rsidRPr="00C16AD3" w:rsidRDefault="00C547CC" w:rsidP="00C3008A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3B11B668" w14:textId="4FA9AFB6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3BC6BE45" w14:textId="527E3F26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504965BA" w14:textId="2AD07101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198C0470" w14:textId="2B9304B2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4227E97F" w14:textId="103575E5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DF893FA" w14:textId="7451CA17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0C2C055" w14:textId="68133611" w:rsidR="00C547CC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440E26EE" w14:textId="64ED1436" w:rsidR="00C3008A" w:rsidRDefault="00C3008A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762D439D" w14:textId="69B8AF44" w:rsidR="00C3008A" w:rsidRDefault="00C3008A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D28C27B" w14:textId="5CF1F5F2" w:rsidR="00C3008A" w:rsidRDefault="00C3008A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2A28D08F" w14:textId="7898A7AE" w:rsidR="00C3008A" w:rsidRDefault="00C3008A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AAEE217" w14:textId="3E2A7E27" w:rsidR="00C3008A" w:rsidRDefault="00C72072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  <w:r>
        <w:rPr>
          <w:rFonts w:ascii="Arial" w:hAnsi="Arial" w:cs="Arial"/>
          <w:b/>
          <w:bCs/>
          <w:noProof/>
          <w:color w:val="FF0000"/>
          <w:sz w:val="18"/>
          <w:szCs w:val="18"/>
          <w:lang w:val="en-US"/>
        </w:rPr>
        <w:drawing>
          <wp:inline distT="0" distB="0" distL="0" distR="0" wp14:anchorId="7F367C20" wp14:editId="7229C583">
            <wp:extent cx="5400040" cy="5689600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lScores (3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17AB0" w14:textId="0DDE1CE1" w:rsidR="00C3008A" w:rsidRPr="008161DF" w:rsidRDefault="00364A5A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lang w:val="en-US"/>
        </w:rPr>
      </w:pPr>
      <w:r w:rsidRPr="000209E2">
        <w:rPr>
          <w:rFonts w:ascii="Arial" w:hAnsi="Arial" w:cs="Arial"/>
          <w:b/>
          <w:bCs/>
          <w:lang w:val="en-US"/>
        </w:rPr>
        <w:t xml:space="preserve">Figure S5. </w:t>
      </w:r>
      <w:r w:rsidRPr="00936973">
        <w:rPr>
          <w:rFonts w:ascii="Arial" w:hAnsi="Arial" w:cs="Arial"/>
          <w:b/>
          <w:lang w:val="en-US"/>
        </w:rPr>
        <w:t>Combination of the 4-blood microRNA classifier with established clinical predictors or contemporaneous prognostic scores for all-cause 28-day mortality (A-C</w:t>
      </w:r>
      <w:r w:rsidR="00A72AB5">
        <w:rPr>
          <w:rFonts w:ascii="Arial" w:hAnsi="Arial" w:cs="Arial"/>
          <w:b/>
          <w:lang w:val="en-US"/>
        </w:rPr>
        <w:t>)</w:t>
      </w:r>
      <w:r w:rsidRPr="00936973">
        <w:rPr>
          <w:rFonts w:ascii="Arial" w:hAnsi="Arial" w:cs="Arial"/>
          <w:b/>
          <w:lang w:val="en-US"/>
        </w:rPr>
        <w:t xml:space="preserve"> and all-cause 90-day mortality (D</w:t>
      </w:r>
      <w:r w:rsidR="00177F6E" w:rsidRPr="00936973">
        <w:rPr>
          <w:rFonts w:ascii="Arial" w:hAnsi="Arial" w:cs="Arial"/>
          <w:b/>
          <w:lang w:val="en-US"/>
        </w:rPr>
        <w:t>-</w:t>
      </w:r>
      <w:r w:rsidRPr="00936973">
        <w:rPr>
          <w:rFonts w:ascii="Arial" w:hAnsi="Arial" w:cs="Arial"/>
          <w:b/>
          <w:lang w:val="en-US"/>
        </w:rPr>
        <w:t>F).</w:t>
      </w:r>
      <w:r w:rsidRPr="00364A5A">
        <w:rPr>
          <w:rFonts w:ascii="Arial" w:hAnsi="Arial" w:cs="Arial"/>
          <w:b/>
          <w:bCs/>
          <w:lang w:val="en-US"/>
        </w:rPr>
        <w:t xml:space="preserve"> </w:t>
      </w:r>
      <w:r w:rsidRPr="008161DF">
        <w:rPr>
          <w:rFonts w:ascii="Arial" w:hAnsi="Arial" w:cs="Arial"/>
          <w:lang w:val="en-US"/>
        </w:rPr>
        <w:t xml:space="preserve">For all-cause 28-day mortality: </w:t>
      </w:r>
      <w:r w:rsidRPr="00364A5A">
        <w:rPr>
          <w:rFonts w:ascii="Arial" w:hAnsi="Arial" w:cs="Arial"/>
          <w:lang w:val="en-US"/>
        </w:rPr>
        <w:t>A) clinical model (n=37</w:t>
      </w:r>
      <w:r w:rsidR="00934F0B">
        <w:rPr>
          <w:rFonts w:ascii="Arial" w:hAnsi="Arial" w:cs="Arial"/>
          <w:lang w:val="en-US"/>
        </w:rPr>
        <w:t>7</w:t>
      </w:r>
      <w:r w:rsidRPr="00364A5A">
        <w:rPr>
          <w:rFonts w:ascii="Arial" w:hAnsi="Arial" w:cs="Arial"/>
          <w:lang w:val="en-US"/>
        </w:rPr>
        <w:t>); B) APACHE-II (n=35</w:t>
      </w:r>
      <w:r w:rsidR="00934F0B">
        <w:rPr>
          <w:rFonts w:ascii="Arial" w:hAnsi="Arial" w:cs="Arial"/>
          <w:lang w:val="en-US"/>
        </w:rPr>
        <w:t>5</w:t>
      </w:r>
      <w:r w:rsidRPr="00364A5A">
        <w:rPr>
          <w:rFonts w:ascii="Arial" w:hAnsi="Arial" w:cs="Arial"/>
          <w:lang w:val="en-US"/>
        </w:rPr>
        <w:t xml:space="preserve">); C) SOFA (n=379). </w:t>
      </w:r>
      <w:r w:rsidRPr="008161DF">
        <w:rPr>
          <w:rFonts w:ascii="Arial" w:hAnsi="Arial" w:cs="Arial"/>
          <w:lang w:val="en-US"/>
        </w:rPr>
        <w:t>For all-cause 90-day mortality</w:t>
      </w:r>
      <w:r w:rsidRPr="00364A5A">
        <w:rPr>
          <w:rFonts w:ascii="Arial" w:hAnsi="Arial" w:cs="Arial"/>
          <w:lang w:val="en-US"/>
        </w:rPr>
        <w:t xml:space="preserve">: D) </w:t>
      </w:r>
      <w:r w:rsidR="00FB5D47">
        <w:rPr>
          <w:rFonts w:ascii="Arial" w:hAnsi="Arial" w:cs="Arial"/>
          <w:lang w:val="en-US"/>
        </w:rPr>
        <w:t>C</w:t>
      </w:r>
      <w:r w:rsidR="00FB5D47" w:rsidRPr="00364A5A">
        <w:rPr>
          <w:rFonts w:ascii="Arial" w:hAnsi="Arial" w:cs="Arial"/>
          <w:lang w:val="en-US"/>
        </w:rPr>
        <w:t xml:space="preserve">linical </w:t>
      </w:r>
      <w:r w:rsidRPr="00364A5A">
        <w:rPr>
          <w:rFonts w:ascii="Arial" w:hAnsi="Arial" w:cs="Arial"/>
          <w:lang w:val="en-US"/>
        </w:rPr>
        <w:t>model (n=37</w:t>
      </w:r>
      <w:r w:rsidR="00934F0B">
        <w:rPr>
          <w:rFonts w:ascii="Arial" w:hAnsi="Arial" w:cs="Arial"/>
          <w:lang w:val="en-US"/>
        </w:rPr>
        <w:t>7</w:t>
      </w:r>
      <w:r w:rsidRPr="00364A5A">
        <w:rPr>
          <w:rFonts w:ascii="Arial" w:hAnsi="Arial" w:cs="Arial"/>
          <w:lang w:val="en-US"/>
        </w:rPr>
        <w:t>); E) APACHE-II (n=35</w:t>
      </w:r>
      <w:r w:rsidR="00934F0B">
        <w:rPr>
          <w:rFonts w:ascii="Arial" w:hAnsi="Arial" w:cs="Arial"/>
          <w:lang w:val="en-US"/>
        </w:rPr>
        <w:t>5</w:t>
      </w:r>
      <w:r w:rsidRPr="00364A5A">
        <w:rPr>
          <w:rFonts w:ascii="Arial" w:hAnsi="Arial" w:cs="Arial"/>
          <w:lang w:val="en-US"/>
        </w:rPr>
        <w:t>); F) SOFA (n=379).</w:t>
      </w:r>
      <w:r w:rsidR="00934F0B">
        <w:rPr>
          <w:rFonts w:ascii="Arial" w:hAnsi="Arial" w:cs="Arial"/>
          <w:lang w:val="en-US"/>
        </w:rPr>
        <w:t xml:space="preserve"> </w:t>
      </w:r>
      <w:r w:rsidRPr="00364A5A">
        <w:rPr>
          <w:rFonts w:ascii="Arial" w:hAnsi="Arial" w:cs="Arial"/>
          <w:lang w:val="en-US"/>
        </w:rPr>
        <w:t>The graph displays the Hazard Ratio (HR) and 95% confidence interval (90% CI) for each variable. Cox regression models include the dichotomized levels of the 4-blood microRNA classifier. Hazard Ratio (95%CI) are displayed as 1-SD change for continuous predictor.</w:t>
      </w:r>
    </w:p>
    <w:p w14:paraId="53E75910" w14:textId="6D50B073" w:rsidR="00C3008A" w:rsidRDefault="00C3008A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4B8E0C5C" w14:textId="237D0482" w:rsidR="00C3008A" w:rsidRDefault="00C3008A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BAA573B" w14:textId="304D3EA2" w:rsidR="00C547CC" w:rsidRPr="00C16AD3" w:rsidRDefault="00450339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  <w:r>
        <w:rPr>
          <w:rFonts w:ascii="Arial" w:hAnsi="Arial" w:cs="Arial"/>
          <w:b/>
          <w:bCs/>
          <w:noProof/>
          <w:color w:val="FF0000"/>
          <w:sz w:val="18"/>
          <w:szCs w:val="18"/>
          <w:lang w:val="en-US"/>
        </w:rPr>
        <w:lastRenderedPageBreak/>
        <w:drawing>
          <wp:inline distT="0" distB="0" distL="0" distR="0" wp14:anchorId="752D84FB" wp14:editId="69E32544">
            <wp:extent cx="5400040" cy="16478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rrelation_miRNAs_bloodtest_score MM vf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FCDA" w14:textId="595978F8" w:rsidR="00C547CC" w:rsidRPr="00363C1A" w:rsidRDefault="00C547CC" w:rsidP="00363C1A">
      <w:pPr>
        <w:spacing w:line="480" w:lineRule="auto"/>
        <w:jc w:val="both"/>
        <w:rPr>
          <w:rFonts w:ascii="Arial" w:hAnsi="Arial" w:cs="Arial"/>
          <w:lang w:val="en-US"/>
        </w:rPr>
      </w:pPr>
      <w:r w:rsidRPr="00D579F2">
        <w:rPr>
          <w:rFonts w:ascii="Arial" w:hAnsi="Arial" w:cs="Arial"/>
          <w:b/>
          <w:bCs/>
          <w:lang w:val="en-US"/>
        </w:rPr>
        <w:t>Figure S</w:t>
      </w:r>
      <w:r w:rsidR="00C3008A" w:rsidRPr="00D579F2">
        <w:rPr>
          <w:rFonts w:ascii="Arial" w:hAnsi="Arial" w:cs="Arial"/>
          <w:b/>
          <w:bCs/>
          <w:lang w:val="en-US"/>
        </w:rPr>
        <w:t>6</w:t>
      </w:r>
      <w:r w:rsidR="00363C1A" w:rsidRPr="00D579F2">
        <w:rPr>
          <w:rFonts w:ascii="Arial" w:hAnsi="Arial" w:cs="Arial"/>
          <w:b/>
          <w:bCs/>
          <w:lang w:val="en-US"/>
        </w:rPr>
        <w:t>.</w:t>
      </w:r>
      <w:r w:rsidRPr="00D579F2">
        <w:rPr>
          <w:rFonts w:ascii="Arial" w:hAnsi="Arial" w:cs="Arial"/>
          <w:b/>
          <w:bCs/>
          <w:lang w:val="en-US"/>
        </w:rPr>
        <w:t xml:space="preserve"> Correlation between the 4-blood miRNA classifier </w:t>
      </w:r>
      <w:r w:rsidR="00B45FD3" w:rsidRPr="00D579F2">
        <w:rPr>
          <w:rFonts w:ascii="Arial" w:hAnsi="Arial" w:cs="Arial"/>
          <w:b/>
          <w:bCs/>
          <w:lang w:val="en-US"/>
        </w:rPr>
        <w:t>with blood cell counts and biochemical parameters</w:t>
      </w:r>
      <w:r w:rsidR="009C3822" w:rsidRPr="00D579F2">
        <w:rPr>
          <w:rFonts w:ascii="Arial" w:hAnsi="Arial" w:cs="Arial"/>
          <w:b/>
          <w:bCs/>
          <w:lang w:val="en-US"/>
        </w:rPr>
        <w:t xml:space="preserve"> in the whole population</w:t>
      </w:r>
      <w:r w:rsidRPr="00D579F2">
        <w:rPr>
          <w:rFonts w:ascii="Arial" w:hAnsi="Arial" w:cs="Arial"/>
          <w:b/>
          <w:bCs/>
          <w:lang w:val="en-US"/>
        </w:rPr>
        <w:t>.</w:t>
      </w:r>
      <w:r w:rsidRPr="00D579F2">
        <w:rPr>
          <w:rFonts w:ascii="Arial" w:hAnsi="Arial" w:cs="Arial"/>
          <w:lang w:val="en-US"/>
        </w:rPr>
        <w:t xml:space="preserve"> </w:t>
      </w:r>
      <w:r w:rsidR="00363C1A" w:rsidRPr="00D579F2">
        <w:rPr>
          <w:rFonts w:ascii="Arial" w:hAnsi="Arial" w:cs="Arial"/>
          <w:lang w:val="en-US"/>
        </w:rPr>
        <w:t>Pearson correlation coefficient was used to assess the correlation between continuous variables.</w:t>
      </w:r>
      <w:r w:rsidR="00B45FD3" w:rsidRPr="00D579F2">
        <w:rPr>
          <w:rFonts w:ascii="Arial" w:hAnsi="Arial" w:cs="Arial"/>
          <w:lang w:val="en-US"/>
        </w:rPr>
        <w:t xml:space="preserve"> ALT: alanine aminotransferase; AST: aspartate aminotransferase.</w:t>
      </w:r>
    </w:p>
    <w:p w14:paraId="5EF88296" w14:textId="77777777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C6C7098" w14:textId="5BC6A3D3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E87BFE6" w14:textId="68D9CA1F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62BF2F0" w14:textId="5F139556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D54EE45" w14:textId="0E45815F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1B80C4BF" w14:textId="3608A5CF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4CDC88D" w14:textId="65936E3C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3F8E9A8" w14:textId="5F28C784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3A7B0BF7" w14:textId="1D86C39F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560B69C7" w14:textId="0EE5C7EB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203346EF" w14:textId="6A34FA04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D685854" w14:textId="77113F11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BAD63FD" w14:textId="75E1C1A4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70CE9D99" w14:textId="4180DB83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0771FDD8" w14:textId="3B24055C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6FEE759B" w14:textId="2A22BDAF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11D3BE84" w14:textId="03407C90" w:rsidR="00C547CC" w:rsidRPr="00C16AD3" w:rsidRDefault="00C547CC" w:rsidP="008510CB">
      <w:pPr>
        <w:spacing w:line="360" w:lineRule="auto"/>
        <w:jc w:val="both"/>
        <w:rPr>
          <w:rFonts w:ascii="Arial" w:hAnsi="Arial" w:cs="Arial"/>
          <w:b/>
          <w:bCs/>
          <w:color w:val="FF0000"/>
          <w:sz w:val="18"/>
          <w:szCs w:val="18"/>
          <w:lang w:val="en-US"/>
        </w:rPr>
      </w:pPr>
    </w:p>
    <w:p w14:paraId="79B6D402" w14:textId="657E600C" w:rsidR="00B65A04" w:rsidRPr="00C16AD3" w:rsidRDefault="00B65A04" w:rsidP="00363C1A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sectPr w:rsidR="00B65A04" w:rsidRPr="00C16AD3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DAA4" w14:textId="77777777" w:rsidR="008F508A" w:rsidRDefault="008F508A" w:rsidP="00363C1A">
      <w:pPr>
        <w:spacing w:after="0" w:line="240" w:lineRule="auto"/>
      </w:pPr>
      <w:r>
        <w:separator/>
      </w:r>
    </w:p>
  </w:endnote>
  <w:endnote w:type="continuationSeparator" w:id="0">
    <w:p w14:paraId="65CBA1BC" w14:textId="77777777" w:rsidR="008F508A" w:rsidRDefault="008F508A" w:rsidP="0036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40663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4F78134" w14:textId="527926A6" w:rsidR="00742F9C" w:rsidRPr="00363C1A" w:rsidRDefault="00742F9C">
        <w:pPr>
          <w:pStyle w:val="Piedepgina"/>
          <w:jc w:val="center"/>
          <w:rPr>
            <w:rFonts w:ascii="Arial" w:hAnsi="Arial" w:cs="Arial"/>
          </w:rPr>
        </w:pPr>
        <w:r w:rsidRPr="00363C1A">
          <w:rPr>
            <w:rFonts w:ascii="Arial" w:hAnsi="Arial" w:cs="Arial"/>
          </w:rPr>
          <w:fldChar w:fldCharType="begin"/>
        </w:r>
        <w:r w:rsidRPr="00363C1A">
          <w:rPr>
            <w:rFonts w:ascii="Arial" w:hAnsi="Arial" w:cs="Arial"/>
          </w:rPr>
          <w:instrText>PAGE   \* MERGEFORMAT</w:instrText>
        </w:r>
        <w:r w:rsidRPr="00363C1A">
          <w:rPr>
            <w:rFonts w:ascii="Arial" w:hAnsi="Arial" w:cs="Arial"/>
          </w:rPr>
          <w:fldChar w:fldCharType="separate"/>
        </w:r>
        <w:r w:rsidRPr="00363C1A">
          <w:rPr>
            <w:rFonts w:ascii="Arial" w:hAnsi="Arial" w:cs="Arial"/>
          </w:rPr>
          <w:t>2</w:t>
        </w:r>
        <w:r w:rsidRPr="00363C1A">
          <w:rPr>
            <w:rFonts w:ascii="Arial" w:hAnsi="Arial" w:cs="Arial"/>
          </w:rPr>
          <w:fldChar w:fldCharType="end"/>
        </w:r>
      </w:p>
    </w:sdtContent>
  </w:sdt>
  <w:p w14:paraId="5B4F8371" w14:textId="77777777" w:rsidR="00742F9C" w:rsidRDefault="00742F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4A190" w14:textId="77777777" w:rsidR="008F508A" w:rsidRDefault="008F508A" w:rsidP="00363C1A">
      <w:pPr>
        <w:spacing w:after="0" w:line="240" w:lineRule="auto"/>
      </w:pPr>
      <w:r>
        <w:separator/>
      </w:r>
    </w:p>
  </w:footnote>
  <w:footnote w:type="continuationSeparator" w:id="0">
    <w:p w14:paraId="297CE688" w14:textId="77777777" w:rsidR="008F508A" w:rsidRDefault="008F508A" w:rsidP="00363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ED8"/>
    <w:multiLevelType w:val="hybridMultilevel"/>
    <w:tmpl w:val="0AD62F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11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EA"/>
    <w:rsid w:val="00007257"/>
    <w:rsid w:val="00012C40"/>
    <w:rsid w:val="000209E2"/>
    <w:rsid w:val="00042123"/>
    <w:rsid w:val="00071B34"/>
    <w:rsid w:val="000907B6"/>
    <w:rsid w:val="000E54A1"/>
    <w:rsid w:val="000E7752"/>
    <w:rsid w:val="00102658"/>
    <w:rsid w:val="001150A8"/>
    <w:rsid w:val="00174B6D"/>
    <w:rsid w:val="00177F6E"/>
    <w:rsid w:val="001A3DF2"/>
    <w:rsid w:val="001B4722"/>
    <w:rsid w:val="001B5080"/>
    <w:rsid w:val="001C38AB"/>
    <w:rsid w:val="001C5A44"/>
    <w:rsid w:val="001E2F98"/>
    <w:rsid w:val="00201C22"/>
    <w:rsid w:val="00244A16"/>
    <w:rsid w:val="002528CA"/>
    <w:rsid w:val="002952A9"/>
    <w:rsid w:val="002D0E3A"/>
    <w:rsid w:val="002D1120"/>
    <w:rsid w:val="00314990"/>
    <w:rsid w:val="00314A6E"/>
    <w:rsid w:val="003334ED"/>
    <w:rsid w:val="00346990"/>
    <w:rsid w:val="00363C1A"/>
    <w:rsid w:val="00364A5A"/>
    <w:rsid w:val="003A61B2"/>
    <w:rsid w:val="003A7081"/>
    <w:rsid w:val="003B63AF"/>
    <w:rsid w:val="003D29AC"/>
    <w:rsid w:val="00413189"/>
    <w:rsid w:val="00450339"/>
    <w:rsid w:val="0046380E"/>
    <w:rsid w:val="004A7DCC"/>
    <w:rsid w:val="004B1EB3"/>
    <w:rsid w:val="004B2036"/>
    <w:rsid w:val="004D3939"/>
    <w:rsid w:val="004F50EF"/>
    <w:rsid w:val="004F66C4"/>
    <w:rsid w:val="00521177"/>
    <w:rsid w:val="0053284A"/>
    <w:rsid w:val="0053331A"/>
    <w:rsid w:val="005345DA"/>
    <w:rsid w:val="00537264"/>
    <w:rsid w:val="00542A08"/>
    <w:rsid w:val="00544A24"/>
    <w:rsid w:val="0055558F"/>
    <w:rsid w:val="005613D7"/>
    <w:rsid w:val="00564448"/>
    <w:rsid w:val="005878E2"/>
    <w:rsid w:val="005B00DA"/>
    <w:rsid w:val="005C532E"/>
    <w:rsid w:val="005E1C33"/>
    <w:rsid w:val="0060572E"/>
    <w:rsid w:val="006314C2"/>
    <w:rsid w:val="00637966"/>
    <w:rsid w:val="006C0681"/>
    <w:rsid w:val="006D2665"/>
    <w:rsid w:val="006D32A1"/>
    <w:rsid w:val="006E2DCE"/>
    <w:rsid w:val="00717D30"/>
    <w:rsid w:val="00721BB9"/>
    <w:rsid w:val="00727E89"/>
    <w:rsid w:val="00742F9C"/>
    <w:rsid w:val="007445DC"/>
    <w:rsid w:val="00762E38"/>
    <w:rsid w:val="0077259F"/>
    <w:rsid w:val="007A267A"/>
    <w:rsid w:val="007B25AD"/>
    <w:rsid w:val="007C24AF"/>
    <w:rsid w:val="007C34E7"/>
    <w:rsid w:val="007C4641"/>
    <w:rsid w:val="007C5281"/>
    <w:rsid w:val="007E6A1D"/>
    <w:rsid w:val="008161DF"/>
    <w:rsid w:val="008510CB"/>
    <w:rsid w:val="0087488C"/>
    <w:rsid w:val="008C323B"/>
    <w:rsid w:val="008D1FE4"/>
    <w:rsid w:val="008F508A"/>
    <w:rsid w:val="009114BE"/>
    <w:rsid w:val="00922DC6"/>
    <w:rsid w:val="0092422A"/>
    <w:rsid w:val="00933460"/>
    <w:rsid w:val="00934F0B"/>
    <w:rsid w:val="00936973"/>
    <w:rsid w:val="009A3F42"/>
    <w:rsid w:val="009B218A"/>
    <w:rsid w:val="009B330F"/>
    <w:rsid w:val="009C3822"/>
    <w:rsid w:val="009F0AA6"/>
    <w:rsid w:val="00A17585"/>
    <w:rsid w:val="00A35C0B"/>
    <w:rsid w:val="00A451C3"/>
    <w:rsid w:val="00A51242"/>
    <w:rsid w:val="00A57830"/>
    <w:rsid w:val="00A72AB5"/>
    <w:rsid w:val="00A76624"/>
    <w:rsid w:val="00AA33E2"/>
    <w:rsid w:val="00AA50DC"/>
    <w:rsid w:val="00AA6ECA"/>
    <w:rsid w:val="00AB0299"/>
    <w:rsid w:val="00AD100D"/>
    <w:rsid w:val="00AD5525"/>
    <w:rsid w:val="00B14AEA"/>
    <w:rsid w:val="00B266B6"/>
    <w:rsid w:val="00B45FD3"/>
    <w:rsid w:val="00B514CA"/>
    <w:rsid w:val="00B5610E"/>
    <w:rsid w:val="00B65A04"/>
    <w:rsid w:val="00B81113"/>
    <w:rsid w:val="00B95805"/>
    <w:rsid w:val="00BA6C7A"/>
    <w:rsid w:val="00BC1358"/>
    <w:rsid w:val="00BD156E"/>
    <w:rsid w:val="00BE10D1"/>
    <w:rsid w:val="00BF1CCE"/>
    <w:rsid w:val="00BF68ED"/>
    <w:rsid w:val="00C14785"/>
    <w:rsid w:val="00C16AD3"/>
    <w:rsid w:val="00C272DE"/>
    <w:rsid w:val="00C3008A"/>
    <w:rsid w:val="00C36E57"/>
    <w:rsid w:val="00C547CC"/>
    <w:rsid w:val="00C72072"/>
    <w:rsid w:val="00C85D17"/>
    <w:rsid w:val="00C8629A"/>
    <w:rsid w:val="00CA2378"/>
    <w:rsid w:val="00CB4FBC"/>
    <w:rsid w:val="00CC3207"/>
    <w:rsid w:val="00CE033C"/>
    <w:rsid w:val="00D044AE"/>
    <w:rsid w:val="00D178D6"/>
    <w:rsid w:val="00D25203"/>
    <w:rsid w:val="00D579F2"/>
    <w:rsid w:val="00DB003E"/>
    <w:rsid w:val="00DB0C9E"/>
    <w:rsid w:val="00DB1B4E"/>
    <w:rsid w:val="00DB236A"/>
    <w:rsid w:val="00DC6FE1"/>
    <w:rsid w:val="00DD1DF4"/>
    <w:rsid w:val="00DE30E0"/>
    <w:rsid w:val="00E11378"/>
    <w:rsid w:val="00E549C0"/>
    <w:rsid w:val="00E75F2D"/>
    <w:rsid w:val="00E83D42"/>
    <w:rsid w:val="00ED22D9"/>
    <w:rsid w:val="00F1098B"/>
    <w:rsid w:val="00F14EFC"/>
    <w:rsid w:val="00F63C09"/>
    <w:rsid w:val="00F7014C"/>
    <w:rsid w:val="00F95E6E"/>
    <w:rsid w:val="00FB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0A3A"/>
  <w15:chartTrackingRefBased/>
  <w15:docId w15:val="{13BD7F20-4D29-42B2-852A-FB8790A8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1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AEA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0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02658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71B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71B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71B3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1B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1B34"/>
    <w:rPr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46380E"/>
    <w:rPr>
      <w:i/>
      <w:iCs/>
    </w:rPr>
  </w:style>
  <w:style w:type="paragraph" w:styleId="Prrafodelista">
    <w:name w:val="List Paragraph"/>
    <w:basedOn w:val="Normal"/>
    <w:uiPriority w:val="34"/>
    <w:qFormat/>
    <w:rsid w:val="00BF1CCE"/>
    <w:pPr>
      <w:ind w:left="720"/>
      <w:contextualSpacing/>
    </w:pPr>
  </w:style>
  <w:style w:type="table" w:styleId="Tablanormal1">
    <w:name w:val="Plain Table 1"/>
    <w:basedOn w:val="Tablanormal"/>
    <w:uiPriority w:val="41"/>
    <w:rsid w:val="006379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uiPriority w:val="1"/>
    <w:qFormat/>
    <w:rsid w:val="00201C22"/>
    <w:pPr>
      <w:spacing w:after="0" w:line="240" w:lineRule="auto"/>
    </w:pPr>
    <w:rPr>
      <w:lang w:val="en-US"/>
    </w:rPr>
  </w:style>
  <w:style w:type="table" w:styleId="Tablaconcuadrcula3-nfasis3">
    <w:name w:val="Grid Table 3 Accent 3"/>
    <w:basedOn w:val="Tablanormal"/>
    <w:uiPriority w:val="48"/>
    <w:rsid w:val="00201C2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Revisin">
    <w:name w:val="Revision"/>
    <w:hidden/>
    <w:uiPriority w:val="99"/>
    <w:semiHidden/>
    <w:rsid w:val="00542A0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63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C1A"/>
  </w:style>
  <w:style w:type="paragraph" w:styleId="Piedepgina">
    <w:name w:val="footer"/>
    <w:basedOn w:val="Normal"/>
    <w:link w:val="PiedepginaCar"/>
    <w:uiPriority w:val="99"/>
    <w:unhideWhenUsed/>
    <w:rsid w:val="00363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C1A"/>
  </w:style>
  <w:style w:type="character" w:styleId="Hipervnculo">
    <w:name w:val="Hyperlink"/>
    <w:basedOn w:val="Fuentedeprrafopredeter"/>
    <w:uiPriority w:val="99"/>
    <w:unhideWhenUsed/>
    <w:rsid w:val="00C36E57"/>
    <w:rPr>
      <w:color w:val="0000FF"/>
      <w:u w:val="single"/>
    </w:rPr>
  </w:style>
  <w:style w:type="character" w:customStyle="1" w:styleId="authors-list-item">
    <w:name w:val="authors-list-item"/>
    <w:basedOn w:val="Fuentedeprrafopredeter"/>
    <w:rsid w:val="00C36E57"/>
  </w:style>
  <w:style w:type="character" w:customStyle="1" w:styleId="author-sup-separator">
    <w:name w:val="author-sup-separator"/>
    <w:basedOn w:val="Fuentedeprrafopredeter"/>
    <w:rsid w:val="00C36E57"/>
  </w:style>
  <w:style w:type="paragraph" w:styleId="NormalWeb">
    <w:name w:val="Normal (Web)"/>
    <w:basedOn w:val="Normal"/>
    <w:uiPriority w:val="99"/>
    <w:semiHidden/>
    <w:unhideWhenUsed/>
    <w:rsid w:val="00C3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customStyle="1" w:styleId="mark0uk8f51qr">
    <w:name w:val="mark0uk8f51qr"/>
    <w:basedOn w:val="Fuentedeprrafopredeter"/>
    <w:rsid w:val="00C36E57"/>
  </w:style>
  <w:style w:type="character" w:customStyle="1" w:styleId="marke3tcteb6y">
    <w:name w:val="marke3tcteb6y"/>
    <w:basedOn w:val="Fuentedeprrafopredeter"/>
    <w:rsid w:val="00C3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barbe.lleida.ics@gencat.cat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1D21-D8F3-4464-B900-C88E518D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2159</Words>
  <Characters>11875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Lleida</Company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Molinero</dc:creator>
  <cp:keywords/>
  <dc:description/>
  <cp:lastModifiedBy>David de Gonzalo</cp:lastModifiedBy>
  <cp:revision>3</cp:revision>
  <cp:lastPrinted>2023-05-09T08:20:00Z</cp:lastPrinted>
  <dcterms:created xsi:type="dcterms:W3CDTF">2023-06-06T16:02:00Z</dcterms:created>
  <dcterms:modified xsi:type="dcterms:W3CDTF">2023-06-06T16:02:00Z</dcterms:modified>
</cp:coreProperties>
</file>