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4148A" w14:textId="6022C2C8" w:rsidR="003E7945" w:rsidRPr="001A5BBB" w:rsidRDefault="003E7945" w:rsidP="001A5BBB">
      <w:pPr>
        <w:spacing w:line="480" w:lineRule="auto"/>
        <w:jc w:val="center"/>
        <w:rPr>
          <w:rFonts w:ascii="Times New Roman" w:eastAsia="Times New Roman" w:hAnsi="Times New Roman" w:cs="Times New Roman"/>
          <w:b/>
          <w:sz w:val="24"/>
          <w:szCs w:val="24"/>
          <w:lang w:val="en-GB"/>
        </w:rPr>
      </w:pPr>
      <w:r w:rsidRPr="001A5BBB">
        <w:rPr>
          <w:rFonts w:ascii="Times New Roman" w:eastAsia="Times New Roman" w:hAnsi="Times New Roman" w:cs="Times New Roman"/>
          <w:b/>
          <w:sz w:val="24"/>
          <w:szCs w:val="24"/>
          <w:lang w:val="en-GB"/>
        </w:rPr>
        <w:t xml:space="preserve">Supplementary </w:t>
      </w:r>
      <w:r w:rsidR="001A5BBB">
        <w:rPr>
          <w:rFonts w:ascii="Times New Roman" w:eastAsia="Times New Roman" w:hAnsi="Times New Roman" w:cs="Times New Roman"/>
          <w:b/>
          <w:sz w:val="24"/>
          <w:szCs w:val="24"/>
          <w:lang w:val="en-GB"/>
        </w:rPr>
        <w:t>material</w:t>
      </w:r>
    </w:p>
    <w:p w14:paraId="22E8552C" w14:textId="77777777" w:rsidR="001A5BBB" w:rsidRPr="00AE4A2F" w:rsidRDefault="001A5BBB" w:rsidP="001A5BBB">
      <w:pPr>
        <w:spacing w:after="0" w:line="480" w:lineRule="auto"/>
        <w:jc w:val="both"/>
        <w:rPr>
          <w:rFonts w:ascii="Times New Roman" w:eastAsia="Times New Roman" w:hAnsi="Times New Roman" w:cs="Times New Roman"/>
          <w:b/>
          <w:sz w:val="24"/>
          <w:szCs w:val="24"/>
          <w:lang w:val="en-GB"/>
        </w:rPr>
      </w:pPr>
      <w:r w:rsidRPr="00AE4A2F">
        <w:rPr>
          <w:rFonts w:ascii="Times New Roman" w:eastAsia="Times New Roman" w:hAnsi="Times New Roman" w:cs="Times New Roman"/>
          <w:b/>
          <w:sz w:val="24"/>
          <w:szCs w:val="24"/>
          <w:lang w:val="en-GB"/>
        </w:rPr>
        <w:t>COVID-19 induces more pronounced extracellular matrix deposition than other causes of ARDS</w:t>
      </w:r>
    </w:p>
    <w:p w14:paraId="1ADCFA01" w14:textId="77777777" w:rsidR="003E7945" w:rsidRPr="001A5BBB" w:rsidRDefault="003E7945" w:rsidP="001A5BBB">
      <w:pPr>
        <w:spacing w:line="480" w:lineRule="auto"/>
        <w:jc w:val="both"/>
        <w:rPr>
          <w:rFonts w:ascii="Times New Roman" w:eastAsia="Times New Roman" w:hAnsi="Times New Roman" w:cs="Times New Roman"/>
          <w:sz w:val="24"/>
          <w:szCs w:val="24"/>
          <w:lang w:val="pt-BR"/>
        </w:rPr>
      </w:pPr>
      <w:r w:rsidRPr="001A5BBB">
        <w:rPr>
          <w:rFonts w:ascii="Times New Roman" w:eastAsia="Times New Roman" w:hAnsi="Times New Roman" w:cs="Times New Roman"/>
          <w:sz w:val="24"/>
          <w:szCs w:val="24"/>
          <w:lang w:val="pt-BR"/>
        </w:rPr>
        <w:t>Natália de Souza Xavier Costa</w:t>
      </w:r>
      <w:r w:rsidRPr="001A5BBB">
        <w:rPr>
          <w:rFonts w:ascii="Times New Roman" w:eastAsia="Times New Roman" w:hAnsi="Times New Roman" w:cs="Times New Roman"/>
          <w:sz w:val="24"/>
          <w:szCs w:val="24"/>
          <w:vertAlign w:val="superscript"/>
          <w:lang w:val="pt-BR"/>
        </w:rPr>
        <w:t>1</w:t>
      </w:r>
      <w:r w:rsidRPr="001A5BBB">
        <w:rPr>
          <w:rFonts w:ascii="Times New Roman" w:eastAsia="Times New Roman" w:hAnsi="Times New Roman" w:cs="Times New Roman"/>
          <w:sz w:val="24"/>
          <w:szCs w:val="24"/>
          <w:lang w:val="pt-BR"/>
        </w:rPr>
        <w:t>, Gabriel Ribeiro Júnior</w:t>
      </w:r>
      <w:r w:rsidRPr="001A5BBB">
        <w:rPr>
          <w:rFonts w:ascii="Times New Roman" w:eastAsia="Times New Roman" w:hAnsi="Times New Roman" w:cs="Times New Roman"/>
          <w:sz w:val="24"/>
          <w:szCs w:val="24"/>
          <w:vertAlign w:val="superscript"/>
          <w:lang w:val="pt-BR"/>
        </w:rPr>
        <w:t>1</w:t>
      </w:r>
      <w:r w:rsidRPr="001A5BBB">
        <w:rPr>
          <w:rFonts w:ascii="Times New Roman" w:eastAsia="Times New Roman" w:hAnsi="Times New Roman" w:cs="Times New Roman"/>
          <w:sz w:val="24"/>
          <w:szCs w:val="24"/>
          <w:lang w:val="pt-BR"/>
        </w:rPr>
        <w:t>, Ellen Caroline Toledo do Nascimento</w:t>
      </w:r>
      <w:r w:rsidRPr="001A5BBB">
        <w:rPr>
          <w:rFonts w:ascii="Times New Roman" w:eastAsia="Times New Roman" w:hAnsi="Times New Roman" w:cs="Times New Roman"/>
          <w:sz w:val="24"/>
          <w:szCs w:val="24"/>
          <w:vertAlign w:val="superscript"/>
          <w:lang w:val="pt-BR"/>
        </w:rPr>
        <w:t>1</w:t>
      </w:r>
      <w:r w:rsidRPr="001A5BBB">
        <w:rPr>
          <w:rFonts w:ascii="Times New Roman" w:eastAsia="Times New Roman" w:hAnsi="Times New Roman" w:cs="Times New Roman"/>
          <w:sz w:val="24"/>
          <w:szCs w:val="24"/>
          <w:lang w:val="pt-BR"/>
        </w:rPr>
        <w:t xml:space="preserve">, </w:t>
      </w:r>
      <w:proofErr w:type="spellStart"/>
      <w:r w:rsidRPr="001A5BBB">
        <w:rPr>
          <w:rFonts w:ascii="Times New Roman" w:eastAsia="Times New Roman" w:hAnsi="Times New Roman" w:cs="Times New Roman"/>
          <w:sz w:val="24"/>
          <w:szCs w:val="24"/>
          <w:lang w:val="pt-BR"/>
        </w:rPr>
        <w:t>Jôse</w:t>
      </w:r>
      <w:proofErr w:type="spellEnd"/>
      <w:r w:rsidRPr="001A5BBB">
        <w:rPr>
          <w:rFonts w:ascii="Times New Roman" w:eastAsia="Times New Roman" w:hAnsi="Times New Roman" w:cs="Times New Roman"/>
          <w:sz w:val="24"/>
          <w:szCs w:val="24"/>
          <w:lang w:val="pt-BR"/>
        </w:rPr>
        <w:t xml:space="preserve"> Mara de Brito</w:t>
      </w:r>
      <w:r w:rsidRPr="001A5BBB">
        <w:rPr>
          <w:rFonts w:ascii="Times New Roman" w:eastAsia="Times New Roman" w:hAnsi="Times New Roman" w:cs="Times New Roman"/>
          <w:sz w:val="24"/>
          <w:szCs w:val="24"/>
          <w:vertAlign w:val="superscript"/>
          <w:lang w:val="pt-BR"/>
        </w:rPr>
        <w:t>1</w:t>
      </w:r>
      <w:r w:rsidRPr="001A5BBB">
        <w:rPr>
          <w:rFonts w:ascii="Times New Roman" w:eastAsia="Times New Roman" w:hAnsi="Times New Roman" w:cs="Times New Roman"/>
          <w:sz w:val="24"/>
          <w:szCs w:val="24"/>
          <w:lang w:val="pt-BR"/>
        </w:rPr>
        <w:t>, Leila Antonangelo</w:t>
      </w:r>
      <w:r w:rsidRPr="001A5BBB">
        <w:rPr>
          <w:rFonts w:ascii="Times New Roman" w:eastAsia="Times New Roman" w:hAnsi="Times New Roman" w:cs="Times New Roman"/>
          <w:sz w:val="24"/>
          <w:szCs w:val="24"/>
          <w:vertAlign w:val="superscript"/>
          <w:lang w:val="pt-BR"/>
        </w:rPr>
        <w:t>2,3</w:t>
      </w:r>
      <w:r w:rsidRPr="001A5BBB">
        <w:rPr>
          <w:rFonts w:ascii="Times New Roman" w:eastAsia="Times New Roman" w:hAnsi="Times New Roman" w:cs="Times New Roman"/>
          <w:sz w:val="24"/>
          <w:szCs w:val="24"/>
          <w:lang w:val="pt-BR"/>
        </w:rPr>
        <w:t>, Caroline Silvério Faria</w:t>
      </w:r>
      <w:r w:rsidRPr="001A5BBB">
        <w:rPr>
          <w:rFonts w:ascii="Times New Roman" w:eastAsia="Times New Roman" w:hAnsi="Times New Roman" w:cs="Times New Roman"/>
          <w:sz w:val="24"/>
          <w:szCs w:val="24"/>
          <w:vertAlign w:val="superscript"/>
          <w:lang w:val="pt-BR"/>
        </w:rPr>
        <w:t>2</w:t>
      </w:r>
      <w:r w:rsidRPr="001A5BBB">
        <w:rPr>
          <w:rFonts w:ascii="Times New Roman" w:eastAsia="Times New Roman" w:hAnsi="Times New Roman" w:cs="Times New Roman"/>
          <w:sz w:val="24"/>
          <w:szCs w:val="24"/>
          <w:lang w:val="pt-BR"/>
        </w:rPr>
        <w:t xml:space="preserve">, </w:t>
      </w:r>
      <w:proofErr w:type="spellStart"/>
      <w:r w:rsidRPr="001A5BBB">
        <w:rPr>
          <w:rFonts w:ascii="Times New Roman" w:eastAsia="Times New Roman" w:hAnsi="Times New Roman" w:cs="Times New Roman"/>
          <w:sz w:val="24"/>
          <w:szCs w:val="24"/>
          <w:lang w:val="pt-BR"/>
        </w:rPr>
        <w:t>Jhonatas</w:t>
      </w:r>
      <w:proofErr w:type="spellEnd"/>
      <w:r w:rsidRPr="001A5BBB">
        <w:rPr>
          <w:rFonts w:ascii="Times New Roman" w:eastAsia="Times New Roman" w:hAnsi="Times New Roman" w:cs="Times New Roman"/>
          <w:sz w:val="24"/>
          <w:szCs w:val="24"/>
          <w:lang w:val="pt-BR"/>
        </w:rPr>
        <w:t xml:space="preserve"> </w:t>
      </w:r>
      <w:proofErr w:type="spellStart"/>
      <w:r w:rsidRPr="001A5BBB">
        <w:rPr>
          <w:rFonts w:ascii="Times New Roman" w:eastAsia="Times New Roman" w:hAnsi="Times New Roman" w:cs="Times New Roman"/>
          <w:sz w:val="24"/>
          <w:szCs w:val="24"/>
          <w:lang w:val="pt-BR"/>
        </w:rPr>
        <w:t>Sirino</w:t>
      </w:r>
      <w:proofErr w:type="spellEnd"/>
      <w:r w:rsidRPr="001A5BBB">
        <w:rPr>
          <w:rFonts w:ascii="Times New Roman" w:eastAsia="Times New Roman" w:hAnsi="Times New Roman" w:cs="Times New Roman"/>
          <w:sz w:val="24"/>
          <w:szCs w:val="24"/>
          <w:lang w:val="pt-BR"/>
        </w:rPr>
        <w:t xml:space="preserve"> Monteiro</w:t>
      </w:r>
      <w:r w:rsidRPr="001A5BBB">
        <w:rPr>
          <w:rFonts w:ascii="Times New Roman" w:eastAsia="Times New Roman" w:hAnsi="Times New Roman" w:cs="Times New Roman"/>
          <w:sz w:val="24"/>
          <w:szCs w:val="24"/>
          <w:vertAlign w:val="superscript"/>
          <w:lang w:val="pt-BR"/>
        </w:rPr>
        <w:t>4</w:t>
      </w:r>
      <w:r w:rsidRPr="001A5BBB">
        <w:rPr>
          <w:rFonts w:ascii="Times New Roman" w:eastAsia="Times New Roman" w:hAnsi="Times New Roman" w:cs="Times New Roman"/>
          <w:sz w:val="24"/>
          <w:szCs w:val="24"/>
          <w:lang w:val="pt-BR"/>
        </w:rPr>
        <w:t>, João Carlos Setubal</w:t>
      </w:r>
      <w:r w:rsidRPr="001A5BBB">
        <w:rPr>
          <w:rFonts w:ascii="Times New Roman" w:eastAsia="Times New Roman" w:hAnsi="Times New Roman" w:cs="Times New Roman"/>
          <w:sz w:val="24"/>
          <w:szCs w:val="24"/>
          <w:vertAlign w:val="superscript"/>
          <w:lang w:val="pt-BR"/>
        </w:rPr>
        <w:t>5</w:t>
      </w:r>
      <w:r w:rsidRPr="001A5BBB">
        <w:rPr>
          <w:rFonts w:ascii="Times New Roman" w:eastAsia="Times New Roman" w:hAnsi="Times New Roman" w:cs="Times New Roman"/>
          <w:sz w:val="24"/>
          <w:szCs w:val="24"/>
          <w:lang w:val="pt-BR"/>
        </w:rPr>
        <w:t>, João Renato Rebello Pinho</w:t>
      </w:r>
      <w:r w:rsidRPr="001A5BBB">
        <w:rPr>
          <w:rFonts w:ascii="Times New Roman" w:eastAsia="Times New Roman" w:hAnsi="Times New Roman" w:cs="Times New Roman"/>
          <w:sz w:val="24"/>
          <w:szCs w:val="24"/>
          <w:vertAlign w:val="superscript"/>
          <w:lang w:val="pt-BR"/>
        </w:rPr>
        <w:t>2</w:t>
      </w:r>
      <w:r w:rsidRPr="001A5BBB">
        <w:rPr>
          <w:rFonts w:ascii="Times New Roman" w:eastAsia="Times New Roman" w:hAnsi="Times New Roman" w:cs="Times New Roman"/>
          <w:sz w:val="24"/>
          <w:szCs w:val="24"/>
          <w:lang w:val="pt-BR"/>
        </w:rPr>
        <w:t xml:space="preserve">, Roberta </w:t>
      </w:r>
      <w:proofErr w:type="spellStart"/>
      <w:r w:rsidRPr="001A5BBB">
        <w:rPr>
          <w:rFonts w:ascii="Times New Roman" w:eastAsia="Times New Roman" w:hAnsi="Times New Roman" w:cs="Times New Roman"/>
          <w:sz w:val="24"/>
          <w:szCs w:val="24"/>
          <w:lang w:val="pt-BR"/>
        </w:rPr>
        <w:t>Verciano</w:t>
      </w:r>
      <w:proofErr w:type="spellEnd"/>
      <w:r w:rsidRPr="001A5BBB">
        <w:rPr>
          <w:rFonts w:ascii="Times New Roman" w:eastAsia="Times New Roman" w:hAnsi="Times New Roman" w:cs="Times New Roman"/>
          <w:sz w:val="24"/>
          <w:szCs w:val="24"/>
          <w:lang w:val="pt-BR"/>
        </w:rPr>
        <w:t xml:space="preserve"> Pereira</w:t>
      </w:r>
      <w:r w:rsidRPr="001A5BBB">
        <w:rPr>
          <w:rFonts w:ascii="Times New Roman" w:eastAsia="Times New Roman" w:hAnsi="Times New Roman" w:cs="Times New Roman"/>
          <w:sz w:val="24"/>
          <w:szCs w:val="24"/>
          <w:vertAlign w:val="superscript"/>
          <w:lang w:val="pt-BR"/>
        </w:rPr>
        <w:t>2</w:t>
      </w:r>
      <w:r w:rsidRPr="001A5BBB">
        <w:rPr>
          <w:rFonts w:ascii="Times New Roman" w:eastAsia="Times New Roman" w:hAnsi="Times New Roman" w:cs="Times New Roman"/>
          <w:sz w:val="24"/>
          <w:szCs w:val="24"/>
          <w:lang w:val="pt-BR"/>
        </w:rPr>
        <w:t>, Marilia Seelaender</w:t>
      </w:r>
      <w:r w:rsidRPr="001A5BBB">
        <w:rPr>
          <w:rFonts w:ascii="Times New Roman" w:eastAsia="Times New Roman" w:hAnsi="Times New Roman" w:cs="Times New Roman"/>
          <w:sz w:val="24"/>
          <w:szCs w:val="24"/>
          <w:vertAlign w:val="superscript"/>
          <w:lang w:val="pt-BR"/>
        </w:rPr>
        <w:t>6,7</w:t>
      </w:r>
      <w:r w:rsidRPr="001A5BBB">
        <w:rPr>
          <w:rFonts w:ascii="Times New Roman" w:eastAsia="Times New Roman" w:hAnsi="Times New Roman" w:cs="Times New Roman"/>
          <w:sz w:val="24"/>
          <w:szCs w:val="24"/>
          <w:lang w:val="pt-BR"/>
        </w:rPr>
        <w:t>, Gabriela Salim de Castro</w:t>
      </w:r>
      <w:r w:rsidRPr="001A5BBB">
        <w:rPr>
          <w:rFonts w:ascii="Times New Roman" w:eastAsia="Times New Roman" w:hAnsi="Times New Roman" w:cs="Times New Roman"/>
          <w:sz w:val="24"/>
          <w:szCs w:val="24"/>
          <w:vertAlign w:val="superscript"/>
          <w:lang w:val="pt-BR"/>
        </w:rPr>
        <w:t>6,7</w:t>
      </w:r>
      <w:r w:rsidRPr="001A5BBB">
        <w:rPr>
          <w:rFonts w:ascii="Times New Roman" w:eastAsia="Times New Roman" w:hAnsi="Times New Roman" w:cs="Times New Roman"/>
          <w:sz w:val="24"/>
          <w:szCs w:val="24"/>
          <w:lang w:val="pt-BR"/>
        </w:rPr>
        <w:t>, Joanna D. C. C. Lima</w:t>
      </w:r>
      <w:r w:rsidRPr="001A5BBB">
        <w:rPr>
          <w:rFonts w:ascii="Times New Roman" w:eastAsia="Times New Roman" w:hAnsi="Times New Roman" w:cs="Times New Roman"/>
          <w:sz w:val="24"/>
          <w:szCs w:val="24"/>
          <w:vertAlign w:val="superscript"/>
          <w:lang w:val="pt-BR"/>
        </w:rPr>
        <w:t>6,7</w:t>
      </w:r>
      <w:r w:rsidRPr="001A5BBB">
        <w:rPr>
          <w:rFonts w:ascii="Times New Roman" w:eastAsia="Times New Roman" w:hAnsi="Times New Roman" w:cs="Times New Roman"/>
          <w:sz w:val="24"/>
          <w:szCs w:val="24"/>
          <w:lang w:val="pt-BR"/>
        </w:rPr>
        <w:t>, Renata Aparecida de Almeida Monteiro</w:t>
      </w:r>
      <w:r w:rsidRPr="001A5BBB">
        <w:rPr>
          <w:rFonts w:ascii="Times New Roman" w:eastAsia="Times New Roman" w:hAnsi="Times New Roman" w:cs="Times New Roman"/>
          <w:sz w:val="24"/>
          <w:szCs w:val="24"/>
          <w:vertAlign w:val="superscript"/>
          <w:lang w:val="pt-BR"/>
        </w:rPr>
        <w:t>1</w:t>
      </w:r>
      <w:r w:rsidRPr="001A5BBB">
        <w:rPr>
          <w:rFonts w:ascii="Times New Roman" w:eastAsia="Times New Roman" w:hAnsi="Times New Roman" w:cs="Times New Roman"/>
          <w:sz w:val="24"/>
          <w:szCs w:val="24"/>
          <w:lang w:val="pt-BR"/>
        </w:rPr>
        <w:t>, Amaro Nunes Duarte-Neto</w:t>
      </w:r>
      <w:r w:rsidRPr="001A5BBB">
        <w:rPr>
          <w:rFonts w:ascii="Times New Roman" w:eastAsia="Times New Roman" w:hAnsi="Times New Roman" w:cs="Times New Roman"/>
          <w:sz w:val="24"/>
          <w:szCs w:val="24"/>
          <w:vertAlign w:val="superscript"/>
          <w:lang w:val="pt-BR"/>
        </w:rPr>
        <w:t>1</w:t>
      </w:r>
      <w:r w:rsidRPr="001A5BBB">
        <w:rPr>
          <w:rFonts w:ascii="Times New Roman" w:eastAsia="Times New Roman" w:hAnsi="Times New Roman" w:cs="Times New Roman"/>
          <w:sz w:val="24"/>
          <w:szCs w:val="24"/>
          <w:lang w:val="pt-BR"/>
        </w:rPr>
        <w:t>, Paulo Hilário Nascimento Saldiva</w:t>
      </w:r>
      <w:r w:rsidRPr="001A5BBB">
        <w:rPr>
          <w:rFonts w:ascii="Times New Roman" w:eastAsia="Times New Roman" w:hAnsi="Times New Roman" w:cs="Times New Roman"/>
          <w:sz w:val="24"/>
          <w:szCs w:val="24"/>
          <w:vertAlign w:val="superscript"/>
          <w:lang w:val="pt-BR"/>
        </w:rPr>
        <w:t>1</w:t>
      </w:r>
      <w:r w:rsidRPr="001A5BBB">
        <w:rPr>
          <w:rFonts w:ascii="Times New Roman" w:eastAsia="Times New Roman" w:hAnsi="Times New Roman" w:cs="Times New Roman"/>
          <w:sz w:val="24"/>
          <w:szCs w:val="24"/>
          <w:lang w:val="pt-BR"/>
        </w:rPr>
        <w:t>, Luiz Fernando Ferraz da Silva</w:t>
      </w:r>
      <w:r w:rsidRPr="001A5BBB">
        <w:rPr>
          <w:rFonts w:ascii="Times New Roman" w:eastAsia="Times New Roman" w:hAnsi="Times New Roman" w:cs="Times New Roman"/>
          <w:sz w:val="24"/>
          <w:szCs w:val="24"/>
          <w:vertAlign w:val="superscript"/>
          <w:lang w:val="pt-BR"/>
        </w:rPr>
        <w:t>1,8</w:t>
      </w:r>
      <w:r w:rsidRPr="001A5BBB">
        <w:rPr>
          <w:rFonts w:ascii="Times New Roman" w:eastAsia="Times New Roman" w:hAnsi="Times New Roman" w:cs="Times New Roman"/>
          <w:sz w:val="24"/>
          <w:szCs w:val="24"/>
          <w:lang w:val="pt-BR"/>
        </w:rPr>
        <w:t>, Marisa Dolhnikoff</w:t>
      </w:r>
      <w:r w:rsidRPr="001A5BBB">
        <w:rPr>
          <w:rFonts w:ascii="Times New Roman" w:eastAsia="Times New Roman" w:hAnsi="Times New Roman" w:cs="Times New Roman"/>
          <w:sz w:val="24"/>
          <w:szCs w:val="24"/>
          <w:vertAlign w:val="superscript"/>
          <w:lang w:val="pt-BR"/>
        </w:rPr>
        <w:t>1</w:t>
      </w:r>
      <w:r w:rsidRPr="001A5BBB">
        <w:rPr>
          <w:rFonts w:ascii="Times New Roman" w:eastAsia="Times New Roman" w:hAnsi="Times New Roman" w:cs="Times New Roman"/>
          <w:sz w:val="24"/>
          <w:szCs w:val="24"/>
          <w:lang w:val="pt-BR"/>
        </w:rPr>
        <w:t>, Thais Mauad</w:t>
      </w:r>
      <w:r w:rsidRPr="001A5BBB">
        <w:rPr>
          <w:rFonts w:ascii="Times New Roman" w:eastAsia="Times New Roman" w:hAnsi="Times New Roman" w:cs="Times New Roman"/>
          <w:sz w:val="24"/>
          <w:szCs w:val="24"/>
          <w:vertAlign w:val="superscript"/>
          <w:lang w:val="pt-BR"/>
        </w:rPr>
        <w:t>1*</w:t>
      </w:r>
      <w:r w:rsidRPr="001A5BBB">
        <w:rPr>
          <w:rFonts w:ascii="Times New Roman" w:eastAsia="Times New Roman" w:hAnsi="Times New Roman" w:cs="Times New Roman"/>
          <w:sz w:val="24"/>
          <w:szCs w:val="24"/>
          <w:lang w:val="pt-BR"/>
        </w:rPr>
        <w:t>.</w:t>
      </w:r>
    </w:p>
    <w:p w14:paraId="1BE908B5" w14:textId="77777777" w:rsidR="003E7945" w:rsidRPr="001A5BBB" w:rsidRDefault="003E7945" w:rsidP="001A5BBB">
      <w:pPr>
        <w:spacing w:line="480" w:lineRule="auto"/>
        <w:jc w:val="both"/>
        <w:rPr>
          <w:rFonts w:ascii="Times New Roman" w:eastAsia="Times New Roman" w:hAnsi="Times New Roman" w:cs="Times New Roman"/>
          <w:sz w:val="24"/>
          <w:szCs w:val="24"/>
          <w:lang w:val="pt-BR"/>
        </w:rPr>
      </w:pPr>
      <w:bookmarkStart w:id="0" w:name="_heading=h.gjdgxs" w:colFirst="0" w:colLast="0"/>
      <w:bookmarkEnd w:id="0"/>
      <w:r w:rsidRPr="001A5BBB">
        <w:rPr>
          <w:rFonts w:ascii="Times New Roman" w:eastAsia="Times New Roman" w:hAnsi="Times New Roman" w:cs="Times New Roman"/>
          <w:sz w:val="24"/>
          <w:szCs w:val="24"/>
          <w:lang w:val="pt-BR"/>
        </w:rPr>
        <w:t xml:space="preserve">1 Departamento de Patologia, LIM-05, Faculdade de Medicina da Universidade de São Paulo, São Paulo, </w:t>
      </w:r>
      <w:proofErr w:type="spellStart"/>
      <w:r w:rsidRPr="001A5BBB">
        <w:rPr>
          <w:rFonts w:ascii="Times New Roman" w:eastAsia="Times New Roman" w:hAnsi="Times New Roman" w:cs="Times New Roman"/>
          <w:sz w:val="24"/>
          <w:szCs w:val="24"/>
          <w:lang w:val="pt-BR"/>
        </w:rPr>
        <w:t>Brazil</w:t>
      </w:r>
      <w:proofErr w:type="spellEnd"/>
      <w:r w:rsidRPr="001A5BBB">
        <w:rPr>
          <w:rFonts w:ascii="Times New Roman" w:eastAsia="Times New Roman" w:hAnsi="Times New Roman" w:cs="Times New Roman"/>
          <w:sz w:val="24"/>
          <w:szCs w:val="24"/>
          <w:lang w:val="pt-BR"/>
        </w:rPr>
        <w:t>.</w:t>
      </w:r>
    </w:p>
    <w:p w14:paraId="55FFC891" w14:textId="77777777" w:rsidR="003E7945" w:rsidRPr="001A5BBB" w:rsidRDefault="003E7945" w:rsidP="001A5BBB">
      <w:pPr>
        <w:spacing w:line="480" w:lineRule="auto"/>
        <w:jc w:val="both"/>
        <w:rPr>
          <w:rFonts w:ascii="Times New Roman" w:eastAsia="Times New Roman" w:hAnsi="Times New Roman" w:cs="Times New Roman"/>
          <w:sz w:val="24"/>
          <w:szCs w:val="24"/>
          <w:lang w:val="pt-BR"/>
        </w:rPr>
      </w:pPr>
      <w:r w:rsidRPr="001A5BBB">
        <w:rPr>
          <w:rFonts w:ascii="Times New Roman" w:eastAsia="Times New Roman" w:hAnsi="Times New Roman" w:cs="Times New Roman"/>
          <w:sz w:val="24"/>
          <w:szCs w:val="24"/>
          <w:lang w:val="pt-BR"/>
        </w:rPr>
        <w:t xml:space="preserve">2 Laboratório de Investigação Médica (LIM03), Hospital das Clínicas HCFMUSP, Faculdade de Medicina, Universidade de São Paulo, São Paulo, </w:t>
      </w:r>
      <w:proofErr w:type="spellStart"/>
      <w:r w:rsidRPr="001A5BBB">
        <w:rPr>
          <w:rFonts w:ascii="Times New Roman" w:eastAsia="Times New Roman" w:hAnsi="Times New Roman" w:cs="Times New Roman"/>
          <w:sz w:val="24"/>
          <w:szCs w:val="24"/>
          <w:lang w:val="pt-BR"/>
        </w:rPr>
        <w:t>Brazil</w:t>
      </w:r>
      <w:proofErr w:type="spellEnd"/>
    </w:p>
    <w:p w14:paraId="50BE4116" w14:textId="77777777" w:rsidR="003E7945" w:rsidRPr="001A5BBB" w:rsidRDefault="003E7945" w:rsidP="001A5BBB">
      <w:pPr>
        <w:spacing w:line="480" w:lineRule="auto"/>
        <w:jc w:val="both"/>
        <w:rPr>
          <w:rFonts w:ascii="Times New Roman" w:eastAsia="Times New Roman" w:hAnsi="Times New Roman" w:cs="Times New Roman"/>
          <w:sz w:val="24"/>
          <w:szCs w:val="24"/>
          <w:lang w:val="pt-BR"/>
        </w:rPr>
      </w:pPr>
      <w:r w:rsidRPr="001A5BBB">
        <w:rPr>
          <w:rFonts w:ascii="Times New Roman" w:eastAsia="Times New Roman" w:hAnsi="Times New Roman" w:cs="Times New Roman"/>
          <w:sz w:val="24"/>
          <w:szCs w:val="24"/>
          <w:lang w:val="pt-BR"/>
        </w:rPr>
        <w:t xml:space="preserve">3 Divisão de Patologia Clínica – Departamento de Patologia, Hospital das Clínicas HCFMUSP, Faculdade de Medicina, Universidade de São Paulo, São Paulo, </w:t>
      </w:r>
      <w:proofErr w:type="spellStart"/>
      <w:r w:rsidRPr="001A5BBB">
        <w:rPr>
          <w:rFonts w:ascii="Times New Roman" w:eastAsia="Times New Roman" w:hAnsi="Times New Roman" w:cs="Times New Roman"/>
          <w:sz w:val="24"/>
          <w:szCs w:val="24"/>
          <w:lang w:val="pt-BR"/>
        </w:rPr>
        <w:t>Brazil</w:t>
      </w:r>
      <w:proofErr w:type="spellEnd"/>
      <w:r w:rsidRPr="001A5BBB">
        <w:rPr>
          <w:rFonts w:ascii="Times New Roman" w:eastAsia="Times New Roman" w:hAnsi="Times New Roman" w:cs="Times New Roman"/>
          <w:sz w:val="24"/>
          <w:szCs w:val="24"/>
          <w:lang w:val="pt-BR"/>
        </w:rPr>
        <w:t xml:space="preserve"> </w:t>
      </w:r>
    </w:p>
    <w:p w14:paraId="2DD3BDBD" w14:textId="77777777" w:rsidR="003E7945" w:rsidRPr="001A5BBB" w:rsidRDefault="003E7945" w:rsidP="001A5BBB">
      <w:pPr>
        <w:spacing w:line="480" w:lineRule="auto"/>
        <w:jc w:val="both"/>
        <w:rPr>
          <w:rFonts w:ascii="Times New Roman" w:eastAsia="Times New Roman" w:hAnsi="Times New Roman" w:cs="Times New Roman"/>
          <w:sz w:val="24"/>
          <w:szCs w:val="24"/>
          <w:lang w:val="pt-BR"/>
        </w:rPr>
      </w:pPr>
      <w:r w:rsidRPr="001A5BBB">
        <w:rPr>
          <w:rFonts w:ascii="Times New Roman" w:eastAsia="Times New Roman" w:hAnsi="Times New Roman" w:cs="Times New Roman"/>
          <w:sz w:val="24"/>
          <w:szCs w:val="24"/>
          <w:lang w:val="pt-BR"/>
        </w:rPr>
        <w:t xml:space="preserve">4 Centro de Biologia Marinha, Universidade de São Paulo, São Sebastião, </w:t>
      </w:r>
      <w:proofErr w:type="spellStart"/>
      <w:r w:rsidRPr="001A5BBB">
        <w:rPr>
          <w:rFonts w:ascii="Times New Roman" w:eastAsia="Times New Roman" w:hAnsi="Times New Roman" w:cs="Times New Roman"/>
          <w:sz w:val="24"/>
          <w:szCs w:val="24"/>
          <w:lang w:val="pt-BR"/>
        </w:rPr>
        <w:t>Brazil</w:t>
      </w:r>
      <w:proofErr w:type="spellEnd"/>
    </w:p>
    <w:p w14:paraId="2F22BFD9" w14:textId="77777777" w:rsidR="003E7945" w:rsidRPr="001A5BBB" w:rsidRDefault="003E7945" w:rsidP="001A5BBB">
      <w:pPr>
        <w:spacing w:line="480" w:lineRule="auto"/>
        <w:jc w:val="both"/>
        <w:rPr>
          <w:rFonts w:ascii="Times New Roman" w:eastAsia="Times New Roman" w:hAnsi="Times New Roman" w:cs="Times New Roman"/>
          <w:sz w:val="24"/>
          <w:szCs w:val="24"/>
          <w:lang w:val="pt-BR"/>
        </w:rPr>
      </w:pPr>
      <w:r w:rsidRPr="001A5BBB">
        <w:rPr>
          <w:rFonts w:ascii="Times New Roman" w:eastAsia="Times New Roman" w:hAnsi="Times New Roman" w:cs="Times New Roman"/>
          <w:sz w:val="24"/>
          <w:szCs w:val="24"/>
          <w:lang w:val="pt-BR"/>
        </w:rPr>
        <w:t xml:space="preserve">5 Departamento de Bioquímica, Instituto de Química Universidade de São Paulo, São Paulo, </w:t>
      </w:r>
      <w:proofErr w:type="spellStart"/>
      <w:r w:rsidRPr="001A5BBB">
        <w:rPr>
          <w:rFonts w:ascii="Times New Roman" w:eastAsia="Times New Roman" w:hAnsi="Times New Roman" w:cs="Times New Roman"/>
          <w:sz w:val="24"/>
          <w:szCs w:val="24"/>
          <w:lang w:val="pt-BR"/>
        </w:rPr>
        <w:t>Brazil</w:t>
      </w:r>
      <w:proofErr w:type="spellEnd"/>
    </w:p>
    <w:p w14:paraId="6326A68C" w14:textId="2B97FF1C" w:rsidR="003E7945" w:rsidRPr="001A5BBB" w:rsidRDefault="003E7945" w:rsidP="001A5BBB">
      <w:pPr>
        <w:spacing w:line="480" w:lineRule="auto"/>
        <w:jc w:val="both"/>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6 Cancer Metabolism Research Group, University of São Paulo, Brazil.</w:t>
      </w:r>
    </w:p>
    <w:p w14:paraId="5CD023F9" w14:textId="77777777" w:rsidR="003E7945" w:rsidRPr="001A5BBB" w:rsidRDefault="003E7945" w:rsidP="001A5BBB">
      <w:pPr>
        <w:spacing w:line="480" w:lineRule="auto"/>
        <w:jc w:val="both"/>
        <w:rPr>
          <w:rFonts w:ascii="Times New Roman" w:eastAsia="Times New Roman" w:hAnsi="Times New Roman" w:cs="Times New Roman"/>
          <w:sz w:val="24"/>
          <w:szCs w:val="24"/>
          <w:lang w:val="pt-BR"/>
        </w:rPr>
      </w:pPr>
      <w:r w:rsidRPr="001A5BBB">
        <w:rPr>
          <w:rFonts w:ascii="Times New Roman" w:eastAsia="Times New Roman" w:hAnsi="Times New Roman" w:cs="Times New Roman"/>
          <w:sz w:val="24"/>
          <w:szCs w:val="24"/>
          <w:lang w:val="pt-BR"/>
        </w:rPr>
        <w:t xml:space="preserve">7 </w:t>
      </w:r>
      <w:proofErr w:type="spellStart"/>
      <w:r w:rsidRPr="001A5BBB">
        <w:rPr>
          <w:rFonts w:ascii="Times New Roman" w:eastAsia="Times New Roman" w:hAnsi="Times New Roman" w:cs="Times New Roman"/>
          <w:sz w:val="24"/>
          <w:szCs w:val="24"/>
          <w:lang w:val="pt-BR"/>
        </w:rPr>
        <w:t>Department</w:t>
      </w:r>
      <w:proofErr w:type="spellEnd"/>
      <w:r w:rsidRPr="001A5BBB">
        <w:rPr>
          <w:rFonts w:ascii="Times New Roman" w:eastAsia="Times New Roman" w:hAnsi="Times New Roman" w:cs="Times New Roman"/>
          <w:sz w:val="24"/>
          <w:szCs w:val="24"/>
          <w:lang w:val="pt-BR"/>
        </w:rPr>
        <w:t xml:space="preserve"> </w:t>
      </w:r>
      <w:proofErr w:type="spellStart"/>
      <w:r w:rsidRPr="001A5BBB">
        <w:rPr>
          <w:rFonts w:ascii="Times New Roman" w:eastAsia="Times New Roman" w:hAnsi="Times New Roman" w:cs="Times New Roman"/>
          <w:sz w:val="24"/>
          <w:szCs w:val="24"/>
          <w:lang w:val="pt-BR"/>
        </w:rPr>
        <w:t>of</w:t>
      </w:r>
      <w:proofErr w:type="spellEnd"/>
      <w:r w:rsidRPr="001A5BBB">
        <w:rPr>
          <w:rFonts w:ascii="Times New Roman" w:eastAsia="Times New Roman" w:hAnsi="Times New Roman" w:cs="Times New Roman"/>
          <w:sz w:val="24"/>
          <w:szCs w:val="24"/>
          <w:lang w:val="pt-BR"/>
        </w:rPr>
        <w:t xml:space="preserve"> </w:t>
      </w:r>
      <w:proofErr w:type="spellStart"/>
      <w:r w:rsidRPr="001A5BBB">
        <w:rPr>
          <w:rFonts w:ascii="Times New Roman" w:eastAsia="Times New Roman" w:hAnsi="Times New Roman" w:cs="Times New Roman"/>
          <w:sz w:val="24"/>
          <w:szCs w:val="24"/>
          <w:lang w:val="pt-BR"/>
        </w:rPr>
        <w:t>Surgery</w:t>
      </w:r>
      <w:proofErr w:type="spellEnd"/>
      <w:r w:rsidRPr="001A5BBB">
        <w:rPr>
          <w:rFonts w:ascii="Times New Roman" w:eastAsia="Times New Roman" w:hAnsi="Times New Roman" w:cs="Times New Roman"/>
          <w:sz w:val="24"/>
          <w:szCs w:val="24"/>
          <w:lang w:val="pt-BR"/>
        </w:rPr>
        <w:t xml:space="preserve"> </w:t>
      </w:r>
      <w:proofErr w:type="spellStart"/>
      <w:r w:rsidRPr="001A5BBB">
        <w:rPr>
          <w:rFonts w:ascii="Times New Roman" w:eastAsia="Times New Roman" w:hAnsi="Times New Roman" w:cs="Times New Roman"/>
          <w:sz w:val="24"/>
          <w:szCs w:val="24"/>
          <w:lang w:val="pt-BR"/>
        </w:rPr>
        <w:t>and</w:t>
      </w:r>
      <w:proofErr w:type="spellEnd"/>
      <w:r w:rsidRPr="001A5BBB">
        <w:rPr>
          <w:rFonts w:ascii="Times New Roman" w:eastAsia="Times New Roman" w:hAnsi="Times New Roman" w:cs="Times New Roman"/>
          <w:sz w:val="24"/>
          <w:szCs w:val="24"/>
          <w:lang w:val="pt-BR"/>
        </w:rPr>
        <w:t xml:space="preserve"> LIM 26, Hospital das Clínicas, </w:t>
      </w:r>
      <w:proofErr w:type="spellStart"/>
      <w:r w:rsidRPr="001A5BBB">
        <w:rPr>
          <w:rFonts w:ascii="Times New Roman" w:eastAsia="Times New Roman" w:hAnsi="Times New Roman" w:cs="Times New Roman"/>
          <w:sz w:val="24"/>
          <w:szCs w:val="24"/>
          <w:lang w:val="pt-BR"/>
        </w:rPr>
        <w:t>University</w:t>
      </w:r>
      <w:proofErr w:type="spellEnd"/>
      <w:r w:rsidRPr="001A5BBB">
        <w:rPr>
          <w:rFonts w:ascii="Times New Roman" w:eastAsia="Times New Roman" w:hAnsi="Times New Roman" w:cs="Times New Roman"/>
          <w:sz w:val="24"/>
          <w:szCs w:val="24"/>
          <w:lang w:val="pt-BR"/>
        </w:rPr>
        <w:t xml:space="preserve"> </w:t>
      </w:r>
      <w:proofErr w:type="spellStart"/>
      <w:r w:rsidRPr="001A5BBB">
        <w:rPr>
          <w:rFonts w:ascii="Times New Roman" w:eastAsia="Times New Roman" w:hAnsi="Times New Roman" w:cs="Times New Roman"/>
          <w:sz w:val="24"/>
          <w:szCs w:val="24"/>
          <w:lang w:val="pt-BR"/>
        </w:rPr>
        <w:t>of</w:t>
      </w:r>
      <w:proofErr w:type="spellEnd"/>
      <w:r w:rsidRPr="001A5BBB">
        <w:rPr>
          <w:rFonts w:ascii="Times New Roman" w:eastAsia="Times New Roman" w:hAnsi="Times New Roman" w:cs="Times New Roman"/>
          <w:sz w:val="24"/>
          <w:szCs w:val="24"/>
          <w:lang w:val="pt-BR"/>
        </w:rPr>
        <w:t xml:space="preserve"> São Paulo, São Paulo, </w:t>
      </w:r>
      <w:proofErr w:type="spellStart"/>
      <w:r w:rsidRPr="001A5BBB">
        <w:rPr>
          <w:rFonts w:ascii="Times New Roman" w:eastAsia="Times New Roman" w:hAnsi="Times New Roman" w:cs="Times New Roman"/>
          <w:sz w:val="24"/>
          <w:szCs w:val="24"/>
          <w:lang w:val="pt-BR"/>
        </w:rPr>
        <w:t>Brazil</w:t>
      </w:r>
      <w:proofErr w:type="spellEnd"/>
      <w:r w:rsidRPr="001A5BBB">
        <w:rPr>
          <w:rFonts w:ascii="Times New Roman" w:eastAsia="Times New Roman" w:hAnsi="Times New Roman" w:cs="Times New Roman"/>
          <w:sz w:val="24"/>
          <w:szCs w:val="24"/>
          <w:lang w:val="pt-BR"/>
        </w:rPr>
        <w:t>.</w:t>
      </w:r>
    </w:p>
    <w:p w14:paraId="3800DC80" w14:textId="2A841BE2" w:rsidR="003E7945" w:rsidRPr="001A5BBB" w:rsidRDefault="003E7945" w:rsidP="001A5BBB">
      <w:pPr>
        <w:spacing w:line="480" w:lineRule="auto"/>
        <w:jc w:val="both"/>
        <w:rPr>
          <w:rFonts w:ascii="Times New Roman" w:eastAsia="Times New Roman" w:hAnsi="Times New Roman" w:cs="Times New Roman"/>
          <w:sz w:val="24"/>
          <w:szCs w:val="24"/>
          <w:lang w:val="pt-BR"/>
        </w:rPr>
      </w:pPr>
      <w:r w:rsidRPr="001A5BBB">
        <w:rPr>
          <w:rFonts w:ascii="Times New Roman" w:eastAsia="Times New Roman" w:hAnsi="Times New Roman" w:cs="Times New Roman"/>
          <w:sz w:val="24"/>
          <w:szCs w:val="24"/>
          <w:lang w:val="pt-BR"/>
        </w:rPr>
        <w:lastRenderedPageBreak/>
        <w:t xml:space="preserve">8 Serviço de Verificação de Óbitos da Capital, Universidade de São Paulo, São Paulo, </w:t>
      </w:r>
      <w:proofErr w:type="spellStart"/>
      <w:r w:rsidRPr="001A5BBB">
        <w:rPr>
          <w:rFonts w:ascii="Times New Roman" w:eastAsia="Times New Roman" w:hAnsi="Times New Roman" w:cs="Times New Roman"/>
          <w:sz w:val="24"/>
          <w:szCs w:val="24"/>
          <w:lang w:val="pt-BR"/>
        </w:rPr>
        <w:t>Brazil</w:t>
      </w:r>
      <w:proofErr w:type="spellEnd"/>
      <w:r w:rsidR="00A14564" w:rsidRPr="001A5BBB">
        <w:rPr>
          <w:rFonts w:ascii="Times New Roman" w:eastAsia="Times New Roman" w:hAnsi="Times New Roman" w:cs="Times New Roman"/>
          <w:sz w:val="24"/>
          <w:szCs w:val="24"/>
          <w:lang w:val="pt-BR"/>
        </w:rPr>
        <w:t>.</w:t>
      </w:r>
    </w:p>
    <w:p w14:paraId="377FC759" w14:textId="77777777" w:rsidR="00C73B48" w:rsidRPr="001A5BBB" w:rsidRDefault="00C73B48" w:rsidP="001A5BBB">
      <w:pPr>
        <w:spacing w:after="0" w:line="480" w:lineRule="auto"/>
        <w:jc w:val="both"/>
        <w:rPr>
          <w:rFonts w:ascii="Times New Roman" w:eastAsia="Times New Roman" w:hAnsi="Times New Roman" w:cs="Times New Roman"/>
          <w:b/>
          <w:sz w:val="24"/>
          <w:szCs w:val="24"/>
          <w:lang w:val="pt-BR"/>
        </w:rPr>
      </w:pPr>
    </w:p>
    <w:p w14:paraId="14078C56" w14:textId="77777777" w:rsidR="00C73B48" w:rsidRPr="001A5BBB" w:rsidRDefault="00C73B48" w:rsidP="001A5BBB">
      <w:pPr>
        <w:spacing w:after="0" w:line="480" w:lineRule="auto"/>
        <w:jc w:val="both"/>
        <w:rPr>
          <w:rFonts w:ascii="Times New Roman" w:eastAsia="Times New Roman" w:hAnsi="Times New Roman" w:cs="Times New Roman"/>
          <w:b/>
          <w:sz w:val="24"/>
          <w:szCs w:val="24"/>
          <w:lang w:val="pt-BR"/>
        </w:rPr>
      </w:pPr>
    </w:p>
    <w:p w14:paraId="4E6C76F2" w14:textId="21EA9710" w:rsidR="00C73B48" w:rsidRPr="001A5BBB" w:rsidRDefault="00C73B48" w:rsidP="001A5BBB">
      <w:pPr>
        <w:spacing w:after="0" w:line="480" w:lineRule="auto"/>
        <w:jc w:val="both"/>
        <w:rPr>
          <w:rFonts w:ascii="Times New Roman" w:eastAsia="Times New Roman" w:hAnsi="Times New Roman" w:cs="Times New Roman"/>
          <w:b/>
          <w:sz w:val="24"/>
          <w:szCs w:val="24"/>
          <w:lang w:val="pt-BR"/>
        </w:rPr>
      </w:pPr>
    </w:p>
    <w:p w14:paraId="3FB1F5B6" w14:textId="2A9A3BA6" w:rsidR="00882935" w:rsidRPr="001A5BBB" w:rsidRDefault="00882935" w:rsidP="001A5BBB">
      <w:pPr>
        <w:spacing w:after="0" w:line="480" w:lineRule="auto"/>
        <w:jc w:val="both"/>
        <w:rPr>
          <w:rFonts w:ascii="Times New Roman" w:eastAsia="Times New Roman" w:hAnsi="Times New Roman" w:cs="Times New Roman"/>
          <w:b/>
          <w:sz w:val="24"/>
          <w:szCs w:val="24"/>
          <w:lang w:val="pt-BR"/>
        </w:rPr>
      </w:pPr>
    </w:p>
    <w:p w14:paraId="79EF2266" w14:textId="3000E59A" w:rsidR="00882935" w:rsidRPr="001A5BBB" w:rsidRDefault="00882935" w:rsidP="001A5BBB">
      <w:pPr>
        <w:spacing w:after="0" w:line="480" w:lineRule="auto"/>
        <w:jc w:val="both"/>
        <w:rPr>
          <w:rFonts w:ascii="Times New Roman" w:eastAsia="Times New Roman" w:hAnsi="Times New Roman" w:cs="Times New Roman"/>
          <w:b/>
          <w:sz w:val="24"/>
          <w:szCs w:val="24"/>
          <w:lang w:val="pt-BR"/>
        </w:rPr>
      </w:pPr>
    </w:p>
    <w:p w14:paraId="2D7509BB" w14:textId="09E17FEF" w:rsidR="00882935" w:rsidRPr="001A5BBB" w:rsidRDefault="00882935" w:rsidP="001A5BBB">
      <w:pPr>
        <w:spacing w:after="0" w:line="480" w:lineRule="auto"/>
        <w:jc w:val="both"/>
        <w:rPr>
          <w:rFonts w:ascii="Times New Roman" w:eastAsia="Times New Roman" w:hAnsi="Times New Roman" w:cs="Times New Roman"/>
          <w:b/>
          <w:sz w:val="24"/>
          <w:szCs w:val="24"/>
          <w:lang w:val="pt-BR"/>
        </w:rPr>
      </w:pPr>
    </w:p>
    <w:p w14:paraId="2AF5A4D4" w14:textId="26E3FD28" w:rsidR="00882935" w:rsidRPr="001A5BBB" w:rsidRDefault="00882935" w:rsidP="001A5BBB">
      <w:pPr>
        <w:spacing w:after="0" w:line="480" w:lineRule="auto"/>
        <w:jc w:val="both"/>
        <w:rPr>
          <w:rFonts w:ascii="Times New Roman" w:eastAsia="Times New Roman" w:hAnsi="Times New Roman" w:cs="Times New Roman"/>
          <w:b/>
          <w:sz w:val="24"/>
          <w:szCs w:val="24"/>
          <w:lang w:val="pt-BR"/>
        </w:rPr>
      </w:pPr>
    </w:p>
    <w:p w14:paraId="1373B310" w14:textId="5D2EE987" w:rsidR="00882935" w:rsidRDefault="00882935" w:rsidP="001A5BBB">
      <w:pPr>
        <w:spacing w:after="0" w:line="480" w:lineRule="auto"/>
        <w:jc w:val="both"/>
        <w:rPr>
          <w:rFonts w:ascii="Times New Roman" w:eastAsia="Times New Roman" w:hAnsi="Times New Roman" w:cs="Times New Roman"/>
          <w:b/>
          <w:sz w:val="24"/>
          <w:szCs w:val="24"/>
          <w:lang w:val="pt-BR"/>
        </w:rPr>
      </w:pPr>
    </w:p>
    <w:p w14:paraId="6BC1B502" w14:textId="402E3E6C" w:rsidR="00B86BD5" w:rsidRDefault="00B86BD5" w:rsidP="001A5BBB">
      <w:pPr>
        <w:spacing w:after="0" w:line="480" w:lineRule="auto"/>
        <w:jc w:val="both"/>
        <w:rPr>
          <w:rFonts w:ascii="Times New Roman" w:eastAsia="Times New Roman" w:hAnsi="Times New Roman" w:cs="Times New Roman"/>
          <w:b/>
          <w:sz w:val="24"/>
          <w:szCs w:val="24"/>
          <w:lang w:val="pt-BR"/>
        </w:rPr>
      </w:pPr>
    </w:p>
    <w:p w14:paraId="491D8089" w14:textId="14317C3C" w:rsidR="00B86BD5" w:rsidRDefault="00B86BD5" w:rsidP="001A5BBB">
      <w:pPr>
        <w:spacing w:after="0" w:line="480" w:lineRule="auto"/>
        <w:jc w:val="both"/>
        <w:rPr>
          <w:rFonts w:ascii="Times New Roman" w:eastAsia="Times New Roman" w:hAnsi="Times New Roman" w:cs="Times New Roman"/>
          <w:b/>
          <w:sz w:val="24"/>
          <w:szCs w:val="24"/>
          <w:lang w:val="pt-BR"/>
        </w:rPr>
      </w:pPr>
    </w:p>
    <w:p w14:paraId="4977B7BA" w14:textId="47CD9A47" w:rsidR="00B86BD5" w:rsidRDefault="00B86BD5" w:rsidP="001A5BBB">
      <w:pPr>
        <w:spacing w:after="0" w:line="480" w:lineRule="auto"/>
        <w:jc w:val="both"/>
        <w:rPr>
          <w:rFonts w:ascii="Times New Roman" w:eastAsia="Times New Roman" w:hAnsi="Times New Roman" w:cs="Times New Roman"/>
          <w:b/>
          <w:sz w:val="24"/>
          <w:szCs w:val="24"/>
          <w:lang w:val="pt-BR"/>
        </w:rPr>
      </w:pPr>
    </w:p>
    <w:p w14:paraId="35A470D5" w14:textId="6451FFCF" w:rsidR="00B86BD5" w:rsidRDefault="00B86BD5" w:rsidP="001A5BBB">
      <w:pPr>
        <w:spacing w:after="0" w:line="480" w:lineRule="auto"/>
        <w:jc w:val="both"/>
        <w:rPr>
          <w:rFonts w:ascii="Times New Roman" w:eastAsia="Times New Roman" w:hAnsi="Times New Roman" w:cs="Times New Roman"/>
          <w:b/>
          <w:sz w:val="24"/>
          <w:szCs w:val="24"/>
          <w:lang w:val="pt-BR"/>
        </w:rPr>
      </w:pPr>
    </w:p>
    <w:p w14:paraId="38CF82B7" w14:textId="3597E976" w:rsidR="00B86BD5" w:rsidRDefault="00B86BD5" w:rsidP="001A5BBB">
      <w:pPr>
        <w:spacing w:after="0" w:line="480" w:lineRule="auto"/>
        <w:jc w:val="both"/>
        <w:rPr>
          <w:rFonts w:ascii="Times New Roman" w:eastAsia="Times New Roman" w:hAnsi="Times New Roman" w:cs="Times New Roman"/>
          <w:b/>
          <w:sz w:val="24"/>
          <w:szCs w:val="24"/>
          <w:lang w:val="pt-BR"/>
        </w:rPr>
      </w:pPr>
    </w:p>
    <w:p w14:paraId="1FE42AA3" w14:textId="3A24B659" w:rsidR="00B86BD5" w:rsidRDefault="00B86BD5" w:rsidP="001A5BBB">
      <w:pPr>
        <w:spacing w:after="0" w:line="480" w:lineRule="auto"/>
        <w:jc w:val="both"/>
        <w:rPr>
          <w:rFonts w:ascii="Times New Roman" w:eastAsia="Times New Roman" w:hAnsi="Times New Roman" w:cs="Times New Roman"/>
          <w:b/>
          <w:sz w:val="24"/>
          <w:szCs w:val="24"/>
          <w:lang w:val="pt-BR"/>
        </w:rPr>
      </w:pPr>
    </w:p>
    <w:p w14:paraId="2D74525E" w14:textId="20B4F3B6" w:rsidR="00B86BD5" w:rsidRDefault="00B86BD5" w:rsidP="001A5BBB">
      <w:pPr>
        <w:spacing w:after="0" w:line="480" w:lineRule="auto"/>
        <w:jc w:val="both"/>
        <w:rPr>
          <w:rFonts w:ascii="Times New Roman" w:eastAsia="Times New Roman" w:hAnsi="Times New Roman" w:cs="Times New Roman"/>
          <w:b/>
          <w:sz w:val="24"/>
          <w:szCs w:val="24"/>
          <w:lang w:val="pt-BR"/>
        </w:rPr>
      </w:pPr>
    </w:p>
    <w:p w14:paraId="58F63F05" w14:textId="7E6D776F" w:rsidR="00B86BD5" w:rsidRDefault="00B86BD5" w:rsidP="001A5BBB">
      <w:pPr>
        <w:spacing w:after="0" w:line="480" w:lineRule="auto"/>
        <w:jc w:val="both"/>
        <w:rPr>
          <w:rFonts w:ascii="Times New Roman" w:eastAsia="Times New Roman" w:hAnsi="Times New Roman" w:cs="Times New Roman"/>
          <w:b/>
          <w:sz w:val="24"/>
          <w:szCs w:val="24"/>
          <w:lang w:val="pt-BR"/>
        </w:rPr>
      </w:pPr>
    </w:p>
    <w:p w14:paraId="488BC89F" w14:textId="5A5D7DB9" w:rsidR="00B86BD5" w:rsidRDefault="00B86BD5" w:rsidP="001A5BBB">
      <w:pPr>
        <w:spacing w:after="0" w:line="480" w:lineRule="auto"/>
        <w:jc w:val="both"/>
        <w:rPr>
          <w:rFonts w:ascii="Times New Roman" w:eastAsia="Times New Roman" w:hAnsi="Times New Roman" w:cs="Times New Roman"/>
          <w:b/>
          <w:sz w:val="24"/>
          <w:szCs w:val="24"/>
          <w:lang w:val="pt-BR"/>
        </w:rPr>
      </w:pPr>
    </w:p>
    <w:p w14:paraId="4FAD18D1" w14:textId="7B0C0217" w:rsidR="00B86BD5" w:rsidRDefault="00B86BD5" w:rsidP="001A5BBB">
      <w:pPr>
        <w:spacing w:after="0" w:line="480" w:lineRule="auto"/>
        <w:jc w:val="both"/>
        <w:rPr>
          <w:rFonts w:ascii="Times New Roman" w:eastAsia="Times New Roman" w:hAnsi="Times New Roman" w:cs="Times New Roman"/>
          <w:b/>
          <w:sz w:val="24"/>
          <w:szCs w:val="24"/>
          <w:lang w:val="pt-BR"/>
        </w:rPr>
      </w:pPr>
    </w:p>
    <w:p w14:paraId="16B937F3" w14:textId="7201345C" w:rsidR="00B86BD5" w:rsidRDefault="00B86BD5" w:rsidP="001A5BBB">
      <w:pPr>
        <w:spacing w:after="0" w:line="480" w:lineRule="auto"/>
        <w:jc w:val="both"/>
        <w:rPr>
          <w:rFonts w:ascii="Times New Roman" w:eastAsia="Times New Roman" w:hAnsi="Times New Roman" w:cs="Times New Roman"/>
          <w:b/>
          <w:sz w:val="24"/>
          <w:szCs w:val="24"/>
          <w:lang w:val="pt-BR"/>
        </w:rPr>
      </w:pPr>
    </w:p>
    <w:p w14:paraId="3342A456" w14:textId="267EF340" w:rsidR="00B86BD5" w:rsidRDefault="00B86BD5" w:rsidP="001A5BBB">
      <w:pPr>
        <w:spacing w:after="0" w:line="480" w:lineRule="auto"/>
        <w:jc w:val="both"/>
        <w:rPr>
          <w:rFonts w:ascii="Times New Roman" w:eastAsia="Times New Roman" w:hAnsi="Times New Roman" w:cs="Times New Roman"/>
          <w:b/>
          <w:sz w:val="24"/>
          <w:szCs w:val="24"/>
          <w:lang w:val="pt-BR"/>
        </w:rPr>
      </w:pPr>
    </w:p>
    <w:p w14:paraId="6F46B29E" w14:textId="77777777" w:rsidR="00B86BD5" w:rsidRPr="001A5BBB" w:rsidRDefault="00B86BD5" w:rsidP="001A5BBB">
      <w:pPr>
        <w:spacing w:after="0" w:line="480" w:lineRule="auto"/>
        <w:jc w:val="both"/>
        <w:rPr>
          <w:rFonts w:ascii="Times New Roman" w:eastAsia="Times New Roman" w:hAnsi="Times New Roman" w:cs="Times New Roman"/>
          <w:b/>
          <w:sz w:val="24"/>
          <w:szCs w:val="24"/>
          <w:lang w:val="pt-BR"/>
        </w:rPr>
      </w:pPr>
    </w:p>
    <w:p w14:paraId="7B63E89C" w14:textId="77777777" w:rsidR="00C73B48" w:rsidRPr="001A5BBB" w:rsidRDefault="00C73B48" w:rsidP="001A5BBB">
      <w:pPr>
        <w:spacing w:after="0" w:line="480" w:lineRule="auto"/>
        <w:jc w:val="both"/>
        <w:rPr>
          <w:rFonts w:ascii="Times New Roman" w:eastAsia="Times New Roman" w:hAnsi="Times New Roman" w:cs="Times New Roman"/>
          <w:b/>
          <w:sz w:val="24"/>
          <w:szCs w:val="24"/>
          <w:lang w:val="pt-BR"/>
        </w:rPr>
      </w:pPr>
    </w:p>
    <w:sdt>
      <w:sdtPr>
        <w:rPr>
          <w:rFonts w:ascii="Times New Roman" w:eastAsia="Calibri" w:hAnsi="Times New Roman" w:cs="Times New Roman"/>
          <w:color w:val="auto"/>
          <w:sz w:val="24"/>
          <w:szCs w:val="24"/>
          <w:lang w:val="en-US"/>
        </w:rPr>
        <w:id w:val="1885442134"/>
        <w:docPartObj>
          <w:docPartGallery w:val="Table of Contents"/>
          <w:docPartUnique/>
        </w:docPartObj>
      </w:sdtPr>
      <w:sdtEndPr>
        <w:rPr>
          <w:rFonts w:ascii="Calibri" w:hAnsi="Calibri" w:cs="Calibri"/>
          <w:b/>
          <w:bCs/>
        </w:rPr>
      </w:sdtEndPr>
      <w:sdtContent>
        <w:p w14:paraId="4F6D4E9D" w14:textId="17CAF040" w:rsidR="00917054" w:rsidRPr="001A5BBB" w:rsidRDefault="00917054" w:rsidP="00B86BD5">
          <w:pPr>
            <w:pStyle w:val="CabealhodoSumrio"/>
            <w:spacing w:line="360" w:lineRule="auto"/>
            <w:jc w:val="both"/>
            <w:rPr>
              <w:rFonts w:ascii="Times New Roman" w:hAnsi="Times New Roman" w:cs="Times New Roman"/>
              <w:b/>
              <w:color w:val="auto"/>
              <w:sz w:val="24"/>
              <w:szCs w:val="24"/>
              <w:lang w:val="en-GB"/>
            </w:rPr>
          </w:pPr>
          <w:r w:rsidRPr="001A5BBB">
            <w:rPr>
              <w:rFonts w:ascii="Times New Roman" w:hAnsi="Times New Roman" w:cs="Times New Roman"/>
              <w:b/>
              <w:color w:val="auto"/>
              <w:sz w:val="24"/>
              <w:szCs w:val="24"/>
              <w:lang w:val="en-GB"/>
            </w:rPr>
            <w:t>Table of Contents</w:t>
          </w:r>
        </w:p>
        <w:p w14:paraId="5F6F7A93" w14:textId="77777777" w:rsidR="003D4FF4" w:rsidRPr="001A5BBB" w:rsidRDefault="003D4FF4" w:rsidP="00B86BD5">
          <w:pPr>
            <w:spacing w:line="360" w:lineRule="auto"/>
            <w:rPr>
              <w:sz w:val="24"/>
              <w:szCs w:val="24"/>
              <w:lang w:val="en-GB"/>
            </w:rPr>
          </w:pPr>
        </w:p>
        <w:p w14:paraId="4A7879CF" w14:textId="5D33F25E" w:rsidR="003D4FF4" w:rsidRPr="001A5BBB" w:rsidRDefault="00917054" w:rsidP="00B86BD5">
          <w:pPr>
            <w:pStyle w:val="Sumrio1"/>
            <w:tabs>
              <w:tab w:val="right" w:leader="dot" w:pos="8494"/>
            </w:tabs>
            <w:spacing w:line="360" w:lineRule="auto"/>
            <w:rPr>
              <w:rFonts w:asciiTheme="minorHAnsi" w:eastAsiaTheme="minorEastAsia" w:hAnsiTheme="minorHAnsi" w:cstheme="minorBidi"/>
              <w:noProof/>
              <w:sz w:val="24"/>
              <w:szCs w:val="24"/>
              <w:lang w:val="pt-BR"/>
            </w:rPr>
          </w:pPr>
          <w:r w:rsidRPr="001A5BBB">
            <w:rPr>
              <w:rFonts w:ascii="Times New Roman" w:hAnsi="Times New Roman" w:cs="Times New Roman"/>
              <w:sz w:val="24"/>
              <w:szCs w:val="24"/>
              <w:lang w:val="en-GB"/>
            </w:rPr>
            <w:fldChar w:fldCharType="begin"/>
          </w:r>
          <w:r w:rsidRPr="001A5BBB">
            <w:rPr>
              <w:rFonts w:ascii="Times New Roman" w:hAnsi="Times New Roman" w:cs="Times New Roman"/>
              <w:sz w:val="24"/>
              <w:szCs w:val="24"/>
              <w:lang w:val="en-GB"/>
            </w:rPr>
            <w:instrText xml:space="preserve"> TOC \o "1-3" \h \z \u </w:instrText>
          </w:r>
          <w:r w:rsidRPr="001A5BBB">
            <w:rPr>
              <w:rFonts w:ascii="Times New Roman" w:hAnsi="Times New Roman" w:cs="Times New Roman"/>
              <w:sz w:val="24"/>
              <w:szCs w:val="24"/>
              <w:lang w:val="en-GB"/>
            </w:rPr>
            <w:fldChar w:fldCharType="separate"/>
          </w:r>
          <w:hyperlink w:anchor="_Toc140580598" w:history="1">
            <w:r w:rsidR="003D4FF4" w:rsidRPr="001A5BBB">
              <w:rPr>
                <w:rStyle w:val="Hyperlink"/>
                <w:rFonts w:ascii="Times New Roman" w:eastAsia="Times New Roman" w:hAnsi="Times New Roman" w:cs="Times New Roman"/>
                <w:b/>
                <w:noProof/>
                <w:sz w:val="24"/>
                <w:szCs w:val="24"/>
                <w:lang w:val="en-GB"/>
              </w:rPr>
              <w:t>Supplementary Methods</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_Toc140580598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4</w:t>
            </w:r>
            <w:r w:rsidR="003D4FF4" w:rsidRPr="001A5BBB">
              <w:rPr>
                <w:noProof/>
                <w:webHidden/>
                <w:sz w:val="24"/>
                <w:szCs w:val="24"/>
              </w:rPr>
              <w:fldChar w:fldCharType="end"/>
            </w:r>
          </w:hyperlink>
        </w:p>
        <w:p w14:paraId="0AE5E161" w14:textId="0C46E9CA"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599" w:history="1">
            <w:r w:rsidR="003D4FF4" w:rsidRPr="001A5BBB">
              <w:rPr>
                <w:rStyle w:val="Hyperlink"/>
                <w:rFonts w:ascii="Times New Roman" w:hAnsi="Times New Roman" w:cs="Times New Roman"/>
                <w:b/>
                <w:noProof/>
                <w:sz w:val="24"/>
                <w:szCs w:val="24"/>
                <w:lang w:val="en-GB"/>
              </w:rPr>
              <w:t>Table S1</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_Toc140580599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4</w:t>
            </w:r>
            <w:r w:rsidR="003D4FF4" w:rsidRPr="001A5BBB">
              <w:rPr>
                <w:noProof/>
                <w:webHidden/>
                <w:sz w:val="24"/>
                <w:szCs w:val="24"/>
              </w:rPr>
              <w:fldChar w:fldCharType="end"/>
            </w:r>
          </w:hyperlink>
        </w:p>
        <w:p w14:paraId="3003FE49" w14:textId="2DED225F"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00" w:history="1">
            <w:r w:rsidR="003D4FF4" w:rsidRPr="001A5BBB">
              <w:rPr>
                <w:rStyle w:val="Hyperlink"/>
                <w:rFonts w:ascii="Times New Roman" w:eastAsia="Times New Roman" w:hAnsi="Times New Roman" w:cs="Times New Roman"/>
                <w:b/>
                <w:noProof/>
                <w:sz w:val="24"/>
                <w:szCs w:val="24"/>
                <w:lang w:val="en-GB"/>
              </w:rPr>
              <w:t>Table S2</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_Toc140580600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4</w:t>
            </w:r>
            <w:r w:rsidR="003D4FF4" w:rsidRPr="001A5BBB">
              <w:rPr>
                <w:noProof/>
                <w:webHidden/>
                <w:sz w:val="24"/>
                <w:szCs w:val="24"/>
              </w:rPr>
              <w:fldChar w:fldCharType="end"/>
            </w:r>
          </w:hyperlink>
        </w:p>
        <w:p w14:paraId="243F0B44" w14:textId="7908F828"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01" w:history="1">
            <w:r w:rsidR="003D4FF4" w:rsidRPr="001A5BBB">
              <w:rPr>
                <w:rStyle w:val="Hyperlink"/>
                <w:rFonts w:ascii="Times New Roman" w:eastAsia="Times New Roman" w:hAnsi="Times New Roman" w:cs="Times New Roman"/>
                <w:b/>
                <w:bCs/>
                <w:noProof/>
                <w:sz w:val="24"/>
                <w:szCs w:val="24"/>
                <w:lang w:val="en-GB"/>
              </w:rPr>
              <w:t>RNA extraction and sequencing</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_Toc140580601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5</w:t>
            </w:r>
            <w:r w:rsidR="003D4FF4" w:rsidRPr="001A5BBB">
              <w:rPr>
                <w:noProof/>
                <w:webHidden/>
                <w:sz w:val="24"/>
                <w:szCs w:val="24"/>
              </w:rPr>
              <w:fldChar w:fldCharType="end"/>
            </w:r>
          </w:hyperlink>
        </w:p>
        <w:p w14:paraId="219FF3E4" w14:textId="70F486E8"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02" w:history="1">
            <w:r w:rsidR="003D4FF4" w:rsidRPr="001A5BBB">
              <w:rPr>
                <w:rStyle w:val="Hyperlink"/>
                <w:rFonts w:ascii="Times New Roman" w:eastAsia="Gungsuh" w:hAnsi="Times New Roman" w:cs="Times New Roman"/>
                <w:b/>
                <w:bCs/>
                <w:noProof/>
                <w:sz w:val="24"/>
                <w:szCs w:val="24"/>
                <w:lang w:val="en-GB"/>
              </w:rPr>
              <w:t>DEGs analysis</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_Toc140580602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5</w:t>
            </w:r>
            <w:r w:rsidR="003D4FF4" w:rsidRPr="001A5BBB">
              <w:rPr>
                <w:noProof/>
                <w:webHidden/>
                <w:sz w:val="24"/>
                <w:szCs w:val="24"/>
              </w:rPr>
              <w:fldChar w:fldCharType="end"/>
            </w:r>
          </w:hyperlink>
        </w:p>
        <w:p w14:paraId="105C308C" w14:textId="3ED9A648"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03" w:history="1">
            <w:r w:rsidR="003D4FF4" w:rsidRPr="001A5BBB">
              <w:rPr>
                <w:rStyle w:val="Hyperlink"/>
                <w:rFonts w:ascii="Times New Roman" w:hAnsi="Times New Roman" w:cs="Times New Roman"/>
                <w:b/>
                <w:noProof/>
                <w:sz w:val="24"/>
                <w:szCs w:val="24"/>
                <w:lang w:val="en-GB"/>
              </w:rPr>
              <w:t>Table S3</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_Toc140580603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6</w:t>
            </w:r>
            <w:r w:rsidR="003D4FF4" w:rsidRPr="001A5BBB">
              <w:rPr>
                <w:noProof/>
                <w:webHidden/>
                <w:sz w:val="24"/>
                <w:szCs w:val="24"/>
              </w:rPr>
              <w:fldChar w:fldCharType="end"/>
            </w:r>
          </w:hyperlink>
        </w:p>
        <w:p w14:paraId="3BBF1F9C" w14:textId="55CEA7EE"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04" w:history="1">
            <w:r w:rsidR="003D4FF4" w:rsidRPr="001A5BBB">
              <w:rPr>
                <w:rStyle w:val="Hyperlink"/>
                <w:rFonts w:ascii="Times New Roman" w:hAnsi="Times New Roman" w:cs="Times New Roman"/>
                <w:b/>
                <w:noProof/>
                <w:sz w:val="24"/>
                <w:szCs w:val="24"/>
                <w:lang w:val="en-GB"/>
              </w:rPr>
              <w:t>Table S4</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_Toc140580604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6</w:t>
            </w:r>
            <w:r w:rsidR="003D4FF4" w:rsidRPr="001A5BBB">
              <w:rPr>
                <w:noProof/>
                <w:webHidden/>
                <w:sz w:val="24"/>
                <w:szCs w:val="24"/>
              </w:rPr>
              <w:fldChar w:fldCharType="end"/>
            </w:r>
          </w:hyperlink>
        </w:p>
        <w:p w14:paraId="79EECE85" w14:textId="77777777" w:rsidR="006803D9" w:rsidRPr="001A5BBB" w:rsidRDefault="006803D9" w:rsidP="00B86BD5">
          <w:pPr>
            <w:pStyle w:val="Sumrio1"/>
            <w:tabs>
              <w:tab w:val="right" w:leader="dot" w:pos="8494"/>
            </w:tabs>
            <w:spacing w:line="360" w:lineRule="auto"/>
            <w:rPr>
              <w:rStyle w:val="Hyperlink"/>
              <w:noProof/>
              <w:sz w:val="24"/>
              <w:szCs w:val="24"/>
            </w:rPr>
          </w:pPr>
        </w:p>
        <w:p w14:paraId="2E2C78B8" w14:textId="3B7D1062" w:rsidR="003D4FF4" w:rsidRPr="001A5BBB" w:rsidRDefault="0059210D" w:rsidP="00B86BD5">
          <w:pPr>
            <w:pStyle w:val="Sumrio1"/>
            <w:tabs>
              <w:tab w:val="right" w:leader="dot" w:pos="8494"/>
            </w:tabs>
            <w:spacing w:line="360" w:lineRule="auto"/>
            <w:rPr>
              <w:rFonts w:asciiTheme="minorHAnsi" w:eastAsiaTheme="minorEastAsia" w:hAnsiTheme="minorHAnsi" w:cstheme="minorBidi"/>
              <w:noProof/>
              <w:sz w:val="24"/>
              <w:szCs w:val="24"/>
              <w:lang w:val="pt-BR"/>
            </w:rPr>
          </w:pPr>
          <w:hyperlink w:anchor="_Toc140580605" w:history="1">
            <w:r w:rsidR="003D4FF4" w:rsidRPr="001A5BBB">
              <w:rPr>
                <w:rStyle w:val="Hyperlink"/>
                <w:rFonts w:ascii="Times New Roman" w:hAnsi="Times New Roman" w:cs="Times New Roman"/>
                <w:b/>
                <w:noProof/>
                <w:sz w:val="24"/>
                <w:szCs w:val="24"/>
                <w:lang w:val="en-GB"/>
              </w:rPr>
              <w:t>Supplementary Results</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_Toc140580605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7</w:t>
            </w:r>
            <w:r w:rsidR="003D4FF4" w:rsidRPr="001A5BBB">
              <w:rPr>
                <w:noProof/>
                <w:webHidden/>
                <w:sz w:val="24"/>
                <w:szCs w:val="24"/>
              </w:rPr>
              <w:fldChar w:fldCharType="end"/>
            </w:r>
          </w:hyperlink>
        </w:p>
        <w:p w14:paraId="7B1FE489" w14:textId="039B9F8E"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06" w:history="1">
            <w:r w:rsidR="003D4FF4" w:rsidRPr="001A5BBB">
              <w:rPr>
                <w:rStyle w:val="Hyperlink"/>
                <w:rFonts w:ascii="Times New Roman" w:hAnsi="Times New Roman" w:cs="Times New Roman"/>
                <w:b/>
                <w:noProof/>
                <w:sz w:val="24"/>
                <w:szCs w:val="24"/>
                <w:lang w:val="en-GB"/>
              </w:rPr>
              <w:t>Table S5</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_Toc140580606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7</w:t>
            </w:r>
            <w:r w:rsidR="003D4FF4" w:rsidRPr="001A5BBB">
              <w:rPr>
                <w:noProof/>
                <w:webHidden/>
                <w:sz w:val="24"/>
                <w:szCs w:val="24"/>
              </w:rPr>
              <w:fldChar w:fldCharType="end"/>
            </w:r>
          </w:hyperlink>
        </w:p>
        <w:p w14:paraId="118F56BB" w14:textId="5D1C7365"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07" w:history="1">
            <w:r w:rsidR="006803D9" w:rsidRPr="001A5BBB">
              <w:rPr>
                <w:rStyle w:val="Hyperlink"/>
                <w:rFonts w:ascii="Times New Roman" w:hAnsi="Times New Roman" w:cs="Times New Roman"/>
                <w:b/>
                <w:noProof/>
                <w:sz w:val="24"/>
                <w:szCs w:val="24"/>
                <w:lang w:val="en-GB"/>
              </w:rPr>
              <w:t>Table S6</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_Toc140580607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8</w:t>
            </w:r>
            <w:r w:rsidR="003D4FF4" w:rsidRPr="001A5BBB">
              <w:rPr>
                <w:noProof/>
                <w:webHidden/>
                <w:sz w:val="24"/>
                <w:szCs w:val="24"/>
              </w:rPr>
              <w:fldChar w:fldCharType="end"/>
            </w:r>
          </w:hyperlink>
        </w:p>
        <w:p w14:paraId="42FEFA42" w14:textId="0871E1BB"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08" w:history="1">
            <w:r w:rsidR="006803D9" w:rsidRPr="001A5BBB">
              <w:rPr>
                <w:rStyle w:val="Hyperlink"/>
                <w:rFonts w:ascii="Times New Roman" w:hAnsi="Times New Roman" w:cs="Times New Roman"/>
                <w:b/>
                <w:noProof/>
                <w:sz w:val="24"/>
                <w:szCs w:val="24"/>
                <w:lang w:val="en-GB"/>
              </w:rPr>
              <w:t>Table S7</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_Toc140580608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9</w:t>
            </w:r>
            <w:r w:rsidR="003D4FF4" w:rsidRPr="001A5BBB">
              <w:rPr>
                <w:noProof/>
                <w:webHidden/>
                <w:sz w:val="24"/>
                <w:szCs w:val="24"/>
              </w:rPr>
              <w:fldChar w:fldCharType="end"/>
            </w:r>
          </w:hyperlink>
        </w:p>
        <w:p w14:paraId="4AD383E7" w14:textId="1A9C0C86"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09" w:history="1">
            <w:r w:rsidR="006803D9" w:rsidRPr="001A5BBB">
              <w:rPr>
                <w:rStyle w:val="Hyperlink"/>
                <w:rFonts w:ascii="Times New Roman" w:hAnsi="Times New Roman" w:cs="Times New Roman"/>
                <w:b/>
                <w:noProof/>
                <w:sz w:val="24"/>
                <w:szCs w:val="24"/>
                <w:lang w:val="en-GB"/>
              </w:rPr>
              <w:t>Table S8</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_Toc140580609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10</w:t>
            </w:r>
            <w:r w:rsidR="003D4FF4" w:rsidRPr="001A5BBB">
              <w:rPr>
                <w:noProof/>
                <w:webHidden/>
                <w:sz w:val="24"/>
                <w:szCs w:val="24"/>
              </w:rPr>
              <w:fldChar w:fldCharType="end"/>
            </w:r>
          </w:hyperlink>
        </w:p>
        <w:p w14:paraId="2B51005C" w14:textId="610164B8"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11" w:history="1">
            <w:r w:rsidR="006803D9" w:rsidRPr="001A5BBB">
              <w:rPr>
                <w:rStyle w:val="Hyperlink"/>
                <w:rFonts w:ascii="Times New Roman" w:hAnsi="Times New Roman" w:cs="Times New Roman"/>
                <w:b/>
                <w:noProof/>
                <w:sz w:val="24"/>
                <w:szCs w:val="24"/>
                <w:lang w:val="en-GB"/>
              </w:rPr>
              <w:t>Table S9</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_Toc140580611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11</w:t>
            </w:r>
            <w:r w:rsidR="003D4FF4" w:rsidRPr="001A5BBB">
              <w:rPr>
                <w:noProof/>
                <w:webHidden/>
                <w:sz w:val="24"/>
                <w:szCs w:val="24"/>
              </w:rPr>
              <w:fldChar w:fldCharType="end"/>
            </w:r>
          </w:hyperlink>
        </w:p>
        <w:p w14:paraId="5D878271" w14:textId="4836AF50"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12" w:history="1">
            <w:r w:rsidR="006803D9" w:rsidRPr="001A5BBB">
              <w:rPr>
                <w:rStyle w:val="Hyperlink"/>
                <w:rFonts w:ascii="Times New Roman" w:hAnsi="Times New Roman" w:cs="Times New Roman"/>
                <w:b/>
                <w:noProof/>
                <w:sz w:val="24"/>
                <w:szCs w:val="24"/>
                <w:lang w:val="en-GB"/>
              </w:rPr>
              <w:t>Table S10</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_Toc140580612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11</w:t>
            </w:r>
            <w:r w:rsidR="003D4FF4" w:rsidRPr="001A5BBB">
              <w:rPr>
                <w:noProof/>
                <w:webHidden/>
                <w:sz w:val="24"/>
                <w:szCs w:val="24"/>
              </w:rPr>
              <w:fldChar w:fldCharType="end"/>
            </w:r>
          </w:hyperlink>
        </w:p>
        <w:p w14:paraId="32A40BA8" w14:textId="44DF62D1"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13" w:history="1">
            <w:r w:rsidR="006803D9" w:rsidRPr="001A5BBB">
              <w:rPr>
                <w:rStyle w:val="Hyperlink"/>
                <w:rFonts w:ascii="Times New Roman" w:hAnsi="Times New Roman" w:cs="Times New Roman"/>
                <w:b/>
                <w:noProof/>
                <w:sz w:val="24"/>
                <w:szCs w:val="24"/>
                <w:lang w:val="en-GB"/>
              </w:rPr>
              <w:t>Table S11</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_Toc140580613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12</w:t>
            </w:r>
            <w:r w:rsidR="003D4FF4" w:rsidRPr="001A5BBB">
              <w:rPr>
                <w:noProof/>
                <w:webHidden/>
                <w:sz w:val="24"/>
                <w:szCs w:val="24"/>
              </w:rPr>
              <w:fldChar w:fldCharType="end"/>
            </w:r>
          </w:hyperlink>
        </w:p>
        <w:p w14:paraId="5A60075E" w14:textId="24364ECF" w:rsidR="003D4FF4" w:rsidRPr="001A5BBB" w:rsidRDefault="0059210D" w:rsidP="00B86BD5">
          <w:pPr>
            <w:pStyle w:val="Sumrio2"/>
            <w:tabs>
              <w:tab w:val="right" w:leader="dot" w:pos="8494"/>
            </w:tabs>
            <w:spacing w:line="360" w:lineRule="auto"/>
            <w:rPr>
              <w:rFonts w:asciiTheme="minorHAnsi" w:eastAsiaTheme="minorEastAsia" w:hAnsiTheme="minorHAnsi" w:cstheme="minorBidi"/>
              <w:noProof/>
              <w:sz w:val="24"/>
              <w:szCs w:val="24"/>
              <w:lang w:val="pt-BR"/>
            </w:rPr>
          </w:pPr>
          <w:hyperlink w:anchor="_Toc140580614" w:history="1">
            <w:r w:rsidR="006803D9" w:rsidRPr="001A5BBB">
              <w:rPr>
                <w:rStyle w:val="Hyperlink"/>
                <w:rFonts w:ascii="Times New Roman" w:hAnsi="Times New Roman" w:cs="Times New Roman"/>
                <w:b/>
                <w:noProof/>
                <w:sz w:val="24"/>
                <w:szCs w:val="24"/>
                <w:lang w:val="en-GB"/>
              </w:rPr>
              <w:t>Table S12</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_Toc140580614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12</w:t>
            </w:r>
            <w:r w:rsidR="003D4FF4" w:rsidRPr="001A5BBB">
              <w:rPr>
                <w:noProof/>
                <w:webHidden/>
                <w:sz w:val="24"/>
                <w:szCs w:val="24"/>
              </w:rPr>
              <w:fldChar w:fldCharType="end"/>
            </w:r>
          </w:hyperlink>
        </w:p>
        <w:p w14:paraId="52A7E83F" w14:textId="77777777" w:rsidR="006803D9" w:rsidRPr="001A5BBB" w:rsidRDefault="006803D9" w:rsidP="00B86BD5">
          <w:pPr>
            <w:pStyle w:val="Sumrio1"/>
            <w:tabs>
              <w:tab w:val="right" w:leader="dot" w:pos="8494"/>
            </w:tabs>
            <w:spacing w:line="360" w:lineRule="auto"/>
            <w:rPr>
              <w:rStyle w:val="Hyperlink"/>
              <w:noProof/>
              <w:sz w:val="24"/>
              <w:szCs w:val="24"/>
            </w:rPr>
          </w:pPr>
        </w:p>
        <w:p w14:paraId="31078B19" w14:textId="33C4E427" w:rsidR="003D4FF4" w:rsidRPr="001A5BBB" w:rsidRDefault="0059210D" w:rsidP="00B86BD5">
          <w:pPr>
            <w:pStyle w:val="Sumrio1"/>
            <w:tabs>
              <w:tab w:val="right" w:leader="dot" w:pos="8494"/>
            </w:tabs>
            <w:spacing w:line="360" w:lineRule="auto"/>
            <w:rPr>
              <w:rFonts w:asciiTheme="minorHAnsi" w:eastAsiaTheme="minorEastAsia" w:hAnsiTheme="minorHAnsi" w:cstheme="minorBidi"/>
              <w:noProof/>
              <w:sz w:val="24"/>
              <w:szCs w:val="24"/>
              <w:lang w:val="pt-BR"/>
            </w:rPr>
          </w:pPr>
          <w:hyperlink w:anchor="_Toc140580615" w:history="1">
            <w:r w:rsidR="003D4FF4" w:rsidRPr="001A5BBB">
              <w:rPr>
                <w:rStyle w:val="Hyperlink"/>
                <w:rFonts w:ascii="Times New Roman" w:hAnsi="Times New Roman" w:cs="Times New Roman"/>
                <w:b/>
                <w:bCs/>
                <w:noProof/>
                <w:sz w:val="24"/>
                <w:szCs w:val="24"/>
              </w:rPr>
              <w:t>References</w:t>
            </w:r>
            <w:r w:rsidR="003D4FF4" w:rsidRPr="001A5BBB">
              <w:rPr>
                <w:noProof/>
                <w:webHidden/>
                <w:sz w:val="24"/>
                <w:szCs w:val="24"/>
              </w:rPr>
              <w:tab/>
            </w:r>
            <w:r w:rsidR="003D4FF4" w:rsidRPr="001A5BBB">
              <w:rPr>
                <w:noProof/>
                <w:webHidden/>
                <w:sz w:val="24"/>
                <w:szCs w:val="24"/>
              </w:rPr>
              <w:fldChar w:fldCharType="begin"/>
            </w:r>
            <w:r w:rsidR="003D4FF4" w:rsidRPr="001A5BBB">
              <w:rPr>
                <w:noProof/>
                <w:webHidden/>
                <w:sz w:val="24"/>
                <w:szCs w:val="24"/>
              </w:rPr>
              <w:instrText xml:space="preserve"> PAGEREF _Toc140580615 \h </w:instrText>
            </w:r>
            <w:r w:rsidR="003D4FF4" w:rsidRPr="001A5BBB">
              <w:rPr>
                <w:noProof/>
                <w:webHidden/>
                <w:sz w:val="24"/>
                <w:szCs w:val="24"/>
              </w:rPr>
            </w:r>
            <w:r w:rsidR="003D4FF4" w:rsidRPr="001A5BBB">
              <w:rPr>
                <w:noProof/>
                <w:webHidden/>
                <w:sz w:val="24"/>
                <w:szCs w:val="24"/>
              </w:rPr>
              <w:fldChar w:fldCharType="separate"/>
            </w:r>
            <w:r w:rsidR="00394BD8">
              <w:rPr>
                <w:noProof/>
                <w:webHidden/>
                <w:sz w:val="24"/>
                <w:szCs w:val="24"/>
              </w:rPr>
              <w:t>12</w:t>
            </w:r>
            <w:r w:rsidR="003D4FF4" w:rsidRPr="001A5BBB">
              <w:rPr>
                <w:noProof/>
                <w:webHidden/>
                <w:sz w:val="24"/>
                <w:szCs w:val="24"/>
              </w:rPr>
              <w:fldChar w:fldCharType="end"/>
            </w:r>
          </w:hyperlink>
        </w:p>
        <w:p w14:paraId="2F6DBF44" w14:textId="38164C43" w:rsidR="00917054" w:rsidRPr="001A5BBB" w:rsidRDefault="00917054" w:rsidP="00B86BD5">
          <w:pPr>
            <w:spacing w:line="360" w:lineRule="auto"/>
            <w:jc w:val="both"/>
            <w:rPr>
              <w:sz w:val="24"/>
              <w:szCs w:val="24"/>
            </w:rPr>
          </w:pPr>
          <w:r w:rsidRPr="001A5BBB">
            <w:rPr>
              <w:rFonts w:ascii="Times New Roman" w:hAnsi="Times New Roman" w:cs="Times New Roman"/>
              <w:b/>
              <w:bCs/>
              <w:sz w:val="24"/>
              <w:szCs w:val="24"/>
              <w:lang w:val="en-GB"/>
            </w:rPr>
            <w:fldChar w:fldCharType="end"/>
          </w:r>
        </w:p>
      </w:sdtContent>
    </w:sdt>
    <w:p w14:paraId="133C4DBE" w14:textId="4F9E0669" w:rsidR="00882935" w:rsidRPr="001A5BBB" w:rsidRDefault="00882935" w:rsidP="001A5BBB">
      <w:pPr>
        <w:spacing w:after="0" w:line="480" w:lineRule="auto"/>
        <w:jc w:val="both"/>
        <w:rPr>
          <w:rFonts w:ascii="Times New Roman" w:eastAsia="Times New Roman" w:hAnsi="Times New Roman" w:cs="Times New Roman"/>
          <w:b/>
          <w:sz w:val="24"/>
          <w:szCs w:val="24"/>
          <w:lang w:val="en-GB"/>
        </w:rPr>
      </w:pPr>
    </w:p>
    <w:p w14:paraId="7C68D8CF" w14:textId="381E93FD" w:rsidR="00882935" w:rsidRPr="001A5BBB" w:rsidRDefault="00882935" w:rsidP="001A5BBB">
      <w:pPr>
        <w:spacing w:after="0" w:line="480" w:lineRule="auto"/>
        <w:jc w:val="both"/>
        <w:rPr>
          <w:rFonts w:ascii="Times New Roman" w:eastAsia="Times New Roman" w:hAnsi="Times New Roman" w:cs="Times New Roman"/>
          <w:b/>
          <w:sz w:val="24"/>
          <w:szCs w:val="24"/>
          <w:lang w:val="en-GB"/>
        </w:rPr>
      </w:pPr>
    </w:p>
    <w:p w14:paraId="082016BF" w14:textId="77777777" w:rsidR="00882935" w:rsidRPr="001A5BBB" w:rsidRDefault="00882935" w:rsidP="001A5BBB">
      <w:pPr>
        <w:spacing w:after="0" w:line="480" w:lineRule="auto"/>
        <w:jc w:val="both"/>
        <w:rPr>
          <w:rFonts w:ascii="Times New Roman" w:eastAsia="Times New Roman" w:hAnsi="Times New Roman" w:cs="Times New Roman"/>
          <w:b/>
          <w:sz w:val="24"/>
          <w:szCs w:val="24"/>
          <w:lang w:val="en-GB"/>
        </w:rPr>
      </w:pPr>
    </w:p>
    <w:p w14:paraId="1E4654EF" w14:textId="77777777" w:rsidR="00FF6681" w:rsidRPr="001A5BBB" w:rsidRDefault="00FF6681" w:rsidP="001A5BBB">
      <w:pPr>
        <w:spacing w:after="0" w:line="480" w:lineRule="auto"/>
        <w:jc w:val="both"/>
        <w:rPr>
          <w:rFonts w:ascii="Times New Roman" w:eastAsia="Times New Roman" w:hAnsi="Times New Roman" w:cs="Times New Roman"/>
          <w:b/>
          <w:sz w:val="24"/>
          <w:szCs w:val="24"/>
          <w:lang w:val="en-GB"/>
        </w:rPr>
      </w:pPr>
    </w:p>
    <w:p w14:paraId="6245ABC4" w14:textId="2AFB5655" w:rsidR="00FF6681" w:rsidRPr="001A5BBB" w:rsidRDefault="00FF6681" w:rsidP="001A5BBB">
      <w:pPr>
        <w:pStyle w:val="Ttulo1"/>
        <w:spacing w:line="480" w:lineRule="auto"/>
        <w:jc w:val="both"/>
        <w:rPr>
          <w:rFonts w:ascii="Times New Roman" w:eastAsia="Times New Roman" w:hAnsi="Times New Roman" w:cs="Times New Roman"/>
          <w:b/>
          <w:color w:val="auto"/>
          <w:sz w:val="24"/>
          <w:szCs w:val="24"/>
          <w:lang w:val="en-GB"/>
        </w:rPr>
      </w:pPr>
      <w:bookmarkStart w:id="1" w:name="_Toc140580598"/>
      <w:r w:rsidRPr="001A5BBB">
        <w:rPr>
          <w:rFonts w:ascii="Times New Roman" w:eastAsia="Times New Roman" w:hAnsi="Times New Roman" w:cs="Times New Roman"/>
          <w:b/>
          <w:color w:val="auto"/>
          <w:sz w:val="24"/>
          <w:szCs w:val="24"/>
          <w:lang w:val="en-GB"/>
        </w:rPr>
        <w:lastRenderedPageBreak/>
        <w:t>Supplementary Methods</w:t>
      </w:r>
      <w:bookmarkEnd w:id="1"/>
    </w:p>
    <w:p w14:paraId="072BCB48" w14:textId="77777777" w:rsidR="00FF6681" w:rsidRPr="001A5BBB" w:rsidRDefault="00FF6681" w:rsidP="001A5BBB">
      <w:pPr>
        <w:spacing w:after="0" w:line="480" w:lineRule="auto"/>
        <w:jc w:val="both"/>
        <w:rPr>
          <w:rFonts w:ascii="Times New Roman" w:eastAsia="Times New Roman" w:hAnsi="Times New Roman" w:cs="Times New Roman"/>
          <w:b/>
          <w:sz w:val="24"/>
          <w:szCs w:val="24"/>
          <w:lang w:val="en-GB"/>
        </w:rPr>
      </w:pPr>
    </w:p>
    <w:p w14:paraId="65715396" w14:textId="77777777" w:rsidR="002F71CC" w:rsidRPr="001A5BBB" w:rsidRDefault="002F71CC" w:rsidP="001A5BBB">
      <w:pPr>
        <w:pStyle w:val="Ttulo2"/>
        <w:spacing w:line="480" w:lineRule="auto"/>
        <w:rPr>
          <w:rFonts w:ascii="Times New Roman" w:hAnsi="Times New Roman" w:cs="Times New Roman"/>
          <w:sz w:val="24"/>
          <w:szCs w:val="24"/>
          <w:lang w:val="en-GB"/>
        </w:rPr>
      </w:pPr>
      <w:bookmarkStart w:id="2" w:name="_Toc140580599"/>
      <w:r w:rsidRPr="001A5BBB">
        <w:rPr>
          <w:rFonts w:ascii="Times New Roman" w:hAnsi="Times New Roman" w:cs="Times New Roman"/>
          <w:b/>
          <w:color w:val="auto"/>
          <w:sz w:val="24"/>
          <w:szCs w:val="24"/>
          <w:lang w:val="en-GB"/>
        </w:rPr>
        <w:t>Table S1</w:t>
      </w:r>
      <w:r w:rsidRPr="001A5BBB">
        <w:rPr>
          <w:rFonts w:ascii="Times New Roman" w:hAnsi="Times New Roman" w:cs="Times New Roman"/>
          <w:color w:val="auto"/>
          <w:sz w:val="24"/>
          <w:szCs w:val="24"/>
          <w:lang w:val="en-GB"/>
        </w:rPr>
        <w:t xml:space="preserve">. </w:t>
      </w:r>
      <w:r w:rsidRPr="001A5BBB">
        <w:rPr>
          <w:rFonts w:ascii="Times New Roman" w:eastAsia="Times New Roman" w:hAnsi="Times New Roman" w:cs="Times New Roman"/>
          <w:color w:val="auto"/>
          <w:sz w:val="24"/>
          <w:szCs w:val="24"/>
          <w:lang w:val="en-GB"/>
        </w:rPr>
        <w:t>Standardized dilutions of the antibodies and their commercial sources.</w:t>
      </w:r>
      <w:bookmarkEnd w:id="2"/>
    </w:p>
    <w:tbl>
      <w:tblPr>
        <w:tblStyle w:val="TabelaSimples2"/>
        <w:tblW w:w="0" w:type="auto"/>
        <w:tblLook w:val="04A0" w:firstRow="1" w:lastRow="0" w:firstColumn="1" w:lastColumn="0" w:noHBand="0" w:noVBand="1"/>
      </w:tblPr>
      <w:tblGrid>
        <w:gridCol w:w="1416"/>
        <w:gridCol w:w="5392"/>
        <w:gridCol w:w="1696"/>
      </w:tblGrid>
      <w:tr w:rsidR="002F71CC" w:rsidRPr="001A5BBB" w14:paraId="69023DC0" w14:textId="77777777" w:rsidTr="00B768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A09388" w14:textId="77777777" w:rsidR="002F71CC" w:rsidRPr="001A5BBB" w:rsidRDefault="002F71CC" w:rsidP="0072450E">
            <w:pPr>
              <w:spacing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Target</w:t>
            </w:r>
          </w:p>
        </w:tc>
        <w:tc>
          <w:tcPr>
            <w:tcW w:w="0" w:type="auto"/>
            <w:vAlign w:val="center"/>
          </w:tcPr>
          <w:p w14:paraId="7648B3C7" w14:textId="77777777" w:rsidR="002F71CC" w:rsidRPr="001A5BBB" w:rsidRDefault="002F71CC" w:rsidP="0072450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Vendor (SKU)</w:t>
            </w:r>
          </w:p>
        </w:tc>
        <w:tc>
          <w:tcPr>
            <w:tcW w:w="0" w:type="auto"/>
            <w:vAlign w:val="center"/>
          </w:tcPr>
          <w:p w14:paraId="5E25BE4B" w14:textId="77777777" w:rsidR="002F71CC" w:rsidRPr="001A5BBB" w:rsidRDefault="002F71CC" w:rsidP="0072450E">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Concentration</w:t>
            </w:r>
          </w:p>
        </w:tc>
      </w:tr>
      <w:tr w:rsidR="002F71CC" w:rsidRPr="001A5BBB" w14:paraId="3C70B48B" w14:textId="77777777" w:rsidTr="00B76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607EE48" w14:textId="77777777" w:rsidR="002F71CC" w:rsidRPr="001A5BBB" w:rsidRDefault="002F71CC" w:rsidP="0072450E">
            <w:pPr>
              <w:spacing w:line="360" w:lineRule="auto"/>
              <w:jc w:val="center"/>
              <w:rPr>
                <w:rFonts w:ascii="Times New Roman" w:eastAsia="Times New Roman" w:hAnsi="Times New Roman" w:cs="Times New Roman"/>
                <w:sz w:val="24"/>
                <w:szCs w:val="24"/>
                <w:lang w:val="en-GB"/>
              </w:rPr>
            </w:pPr>
            <w:proofErr w:type="spellStart"/>
            <w:r w:rsidRPr="001A5BBB">
              <w:rPr>
                <w:rFonts w:ascii="Times New Roman" w:eastAsia="Times New Roman" w:hAnsi="Times New Roman" w:cs="Times New Roman"/>
                <w:sz w:val="24"/>
                <w:szCs w:val="24"/>
                <w:lang w:val="en-GB"/>
              </w:rPr>
              <w:t>Decorin</w:t>
            </w:r>
            <w:proofErr w:type="spellEnd"/>
          </w:p>
        </w:tc>
        <w:tc>
          <w:tcPr>
            <w:tcW w:w="0" w:type="auto"/>
            <w:vAlign w:val="center"/>
          </w:tcPr>
          <w:p w14:paraId="494CF97A" w14:textId="77777777" w:rsidR="002F71CC" w:rsidRPr="001A5BBB" w:rsidRDefault="002F71CC" w:rsidP="007245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Sigma-Aldrich, St. Louis, Missouri, USA (HPA003315)</w:t>
            </w:r>
          </w:p>
        </w:tc>
        <w:tc>
          <w:tcPr>
            <w:tcW w:w="0" w:type="auto"/>
            <w:vAlign w:val="center"/>
          </w:tcPr>
          <w:p w14:paraId="290B9570" w14:textId="77777777" w:rsidR="002F71CC" w:rsidRPr="001A5BBB" w:rsidRDefault="002F71CC" w:rsidP="007245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1:600</w:t>
            </w:r>
          </w:p>
        </w:tc>
      </w:tr>
      <w:tr w:rsidR="002F71CC" w:rsidRPr="001A5BBB" w14:paraId="05C6FF1E" w14:textId="77777777" w:rsidTr="00B7683A">
        <w:tc>
          <w:tcPr>
            <w:cnfStyle w:val="001000000000" w:firstRow="0" w:lastRow="0" w:firstColumn="1" w:lastColumn="0" w:oddVBand="0" w:evenVBand="0" w:oddHBand="0" w:evenHBand="0" w:firstRowFirstColumn="0" w:firstRowLastColumn="0" w:lastRowFirstColumn="0" w:lastRowLastColumn="0"/>
            <w:tcW w:w="0" w:type="auto"/>
            <w:vAlign w:val="center"/>
          </w:tcPr>
          <w:p w14:paraId="4ACAFD94" w14:textId="77777777" w:rsidR="002F71CC" w:rsidRPr="001A5BBB" w:rsidRDefault="002F71CC" w:rsidP="0072450E">
            <w:pPr>
              <w:spacing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color w:val="000000"/>
                <w:sz w:val="24"/>
                <w:szCs w:val="24"/>
                <w:lang w:val="en-GB"/>
              </w:rPr>
              <w:t>Fibronectin</w:t>
            </w:r>
          </w:p>
        </w:tc>
        <w:tc>
          <w:tcPr>
            <w:tcW w:w="0" w:type="auto"/>
            <w:vAlign w:val="center"/>
          </w:tcPr>
          <w:p w14:paraId="686F02BC" w14:textId="77777777" w:rsidR="002F71CC" w:rsidRPr="001A5BBB" w:rsidRDefault="002F71CC" w:rsidP="007245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pt-BR"/>
              </w:rPr>
            </w:pPr>
            <w:proofErr w:type="spellStart"/>
            <w:r w:rsidRPr="001A5BBB">
              <w:rPr>
                <w:rFonts w:ascii="Times New Roman" w:eastAsia="Times New Roman" w:hAnsi="Times New Roman" w:cs="Times New Roman"/>
                <w:sz w:val="24"/>
                <w:szCs w:val="24"/>
                <w:lang w:val="pt-BR"/>
              </w:rPr>
              <w:t>Agilent</w:t>
            </w:r>
            <w:proofErr w:type="spellEnd"/>
            <w:r w:rsidRPr="001A5BBB">
              <w:rPr>
                <w:rFonts w:ascii="Times New Roman" w:eastAsia="Times New Roman" w:hAnsi="Times New Roman" w:cs="Times New Roman"/>
                <w:sz w:val="24"/>
                <w:szCs w:val="24"/>
                <w:lang w:val="pt-BR"/>
              </w:rPr>
              <w:t xml:space="preserve">, Santa Clara, </w:t>
            </w:r>
            <w:proofErr w:type="spellStart"/>
            <w:r w:rsidRPr="001A5BBB">
              <w:rPr>
                <w:rFonts w:ascii="Times New Roman" w:eastAsia="Times New Roman" w:hAnsi="Times New Roman" w:cs="Times New Roman"/>
                <w:sz w:val="24"/>
                <w:szCs w:val="24"/>
                <w:lang w:val="pt-BR"/>
              </w:rPr>
              <w:t>California</w:t>
            </w:r>
            <w:proofErr w:type="spellEnd"/>
            <w:r w:rsidRPr="001A5BBB">
              <w:rPr>
                <w:rFonts w:ascii="Times New Roman" w:eastAsia="Times New Roman" w:hAnsi="Times New Roman" w:cs="Times New Roman"/>
                <w:sz w:val="24"/>
                <w:szCs w:val="24"/>
                <w:lang w:val="pt-BR"/>
              </w:rPr>
              <w:t>, USA (A0245)</w:t>
            </w:r>
          </w:p>
        </w:tc>
        <w:tc>
          <w:tcPr>
            <w:tcW w:w="0" w:type="auto"/>
            <w:vAlign w:val="center"/>
          </w:tcPr>
          <w:p w14:paraId="05C8DCB0" w14:textId="77777777" w:rsidR="002F71CC" w:rsidRPr="001A5BBB" w:rsidRDefault="002F71CC" w:rsidP="007245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1:7000</w:t>
            </w:r>
          </w:p>
        </w:tc>
      </w:tr>
      <w:tr w:rsidR="002F71CC" w:rsidRPr="001A5BBB" w14:paraId="604B1CC2" w14:textId="77777777" w:rsidTr="00B768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E35D7B3" w14:textId="77777777" w:rsidR="002F71CC" w:rsidRPr="001A5BBB" w:rsidRDefault="002F71CC" w:rsidP="0072450E">
            <w:pPr>
              <w:spacing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TGF-beta</w:t>
            </w:r>
          </w:p>
        </w:tc>
        <w:tc>
          <w:tcPr>
            <w:tcW w:w="0" w:type="auto"/>
            <w:vAlign w:val="center"/>
          </w:tcPr>
          <w:p w14:paraId="32A0B18A" w14:textId="77777777" w:rsidR="002F71CC" w:rsidRPr="001A5BBB" w:rsidRDefault="002F71CC" w:rsidP="007245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Santa Cruz Biotechnology, Heidelberg, DE (sc-130348)</w:t>
            </w:r>
          </w:p>
        </w:tc>
        <w:tc>
          <w:tcPr>
            <w:tcW w:w="0" w:type="auto"/>
            <w:vAlign w:val="center"/>
          </w:tcPr>
          <w:p w14:paraId="59C7C7DC" w14:textId="77777777" w:rsidR="002F71CC" w:rsidRPr="001A5BBB" w:rsidRDefault="002F71CC" w:rsidP="0072450E">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1:600</w:t>
            </w:r>
          </w:p>
        </w:tc>
      </w:tr>
      <w:tr w:rsidR="002F71CC" w:rsidRPr="001A5BBB" w14:paraId="38193EE6" w14:textId="77777777" w:rsidTr="00B7683A">
        <w:tc>
          <w:tcPr>
            <w:cnfStyle w:val="001000000000" w:firstRow="0" w:lastRow="0" w:firstColumn="1" w:lastColumn="0" w:oddVBand="0" w:evenVBand="0" w:oddHBand="0" w:evenHBand="0" w:firstRowFirstColumn="0" w:firstRowLastColumn="0" w:lastRowFirstColumn="0" w:lastRowLastColumn="0"/>
            <w:tcW w:w="0" w:type="auto"/>
            <w:vAlign w:val="center"/>
          </w:tcPr>
          <w:p w14:paraId="3C9B3683" w14:textId="77777777" w:rsidR="002F71CC" w:rsidRPr="001A5BBB" w:rsidRDefault="002F71CC" w:rsidP="0072450E">
            <w:pPr>
              <w:spacing w:line="360" w:lineRule="auto"/>
              <w:jc w:val="center"/>
              <w:rPr>
                <w:rFonts w:ascii="Times New Roman" w:eastAsia="Times New Roman" w:hAnsi="Times New Roman" w:cs="Times New Roman"/>
                <w:sz w:val="24"/>
                <w:szCs w:val="24"/>
                <w:lang w:val="en-GB"/>
              </w:rPr>
            </w:pPr>
            <w:proofErr w:type="spellStart"/>
            <w:r w:rsidRPr="001A5BBB">
              <w:rPr>
                <w:rFonts w:ascii="Times New Roman" w:eastAsia="Times New Roman" w:hAnsi="Times New Roman" w:cs="Times New Roman"/>
                <w:sz w:val="24"/>
                <w:szCs w:val="24"/>
                <w:lang w:val="en-GB"/>
              </w:rPr>
              <w:t>Versican</w:t>
            </w:r>
            <w:proofErr w:type="spellEnd"/>
          </w:p>
        </w:tc>
        <w:tc>
          <w:tcPr>
            <w:tcW w:w="0" w:type="auto"/>
            <w:vAlign w:val="center"/>
          </w:tcPr>
          <w:p w14:paraId="298718FB" w14:textId="77777777" w:rsidR="002F71CC" w:rsidRPr="001A5BBB" w:rsidRDefault="002F71CC" w:rsidP="007245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proofErr w:type="spellStart"/>
            <w:r w:rsidRPr="001A5BBB">
              <w:rPr>
                <w:rFonts w:ascii="Times New Roman" w:eastAsia="Times New Roman" w:hAnsi="Times New Roman" w:cs="Times New Roman"/>
                <w:sz w:val="24"/>
                <w:szCs w:val="24"/>
                <w:lang w:val="en-GB"/>
              </w:rPr>
              <w:t>Seikagaku</w:t>
            </w:r>
            <w:proofErr w:type="spellEnd"/>
            <w:r w:rsidRPr="001A5BBB">
              <w:rPr>
                <w:rFonts w:ascii="Times New Roman" w:eastAsia="Times New Roman" w:hAnsi="Times New Roman" w:cs="Times New Roman"/>
                <w:sz w:val="24"/>
                <w:szCs w:val="24"/>
                <w:lang w:val="en-GB"/>
              </w:rPr>
              <w:t xml:space="preserve"> Corporation, Tokyo, JP (270428-1)</w:t>
            </w:r>
          </w:p>
        </w:tc>
        <w:tc>
          <w:tcPr>
            <w:tcW w:w="0" w:type="auto"/>
            <w:vAlign w:val="center"/>
          </w:tcPr>
          <w:p w14:paraId="3ED62369" w14:textId="77777777" w:rsidR="002F71CC" w:rsidRPr="001A5BBB" w:rsidRDefault="002F71CC" w:rsidP="0072450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1:4000</w:t>
            </w:r>
          </w:p>
        </w:tc>
      </w:tr>
    </w:tbl>
    <w:p w14:paraId="127A3C01" w14:textId="6CD4B5E8" w:rsidR="007D2CE4" w:rsidRPr="001A5BBB" w:rsidRDefault="007D2CE4" w:rsidP="001A5BBB">
      <w:pPr>
        <w:spacing w:after="0" w:line="480" w:lineRule="auto"/>
        <w:jc w:val="both"/>
        <w:rPr>
          <w:rFonts w:ascii="Times New Roman" w:eastAsia="Times New Roman" w:hAnsi="Times New Roman" w:cs="Times New Roman"/>
          <w:b/>
          <w:sz w:val="24"/>
          <w:szCs w:val="24"/>
          <w:lang w:val="en-GB"/>
        </w:rPr>
      </w:pPr>
    </w:p>
    <w:p w14:paraId="41A13446" w14:textId="771C446F" w:rsidR="00C3608B" w:rsidRPr="001A5BBB" w:rsidRDefault="00B7683A" w:rsidP="001A5BBB">
      <w:pPr>
        <w:pStyle w:val="Ttulo2"/>
        <w:spacing w:line="480" w:lineRule="auto"/>
        <w:rPr>
          <w:rFonts w:ascii="Times New Roman" w:eastAsia="Times New Roman" w:hAnsi="Times New Roman" w:cs="Times New Roman"/>
          <w:color w:val="auto"/>
          <w:sz w:val="24"/>
          <w:szCs w:val="24"/>
          <w:lang w:val="en-GB"/>
        </w:rPr>
      </w:pPr>
      <w:bookmarkStart w:id="3" w:name="_Toc140580600"/>
      <w:r w:rsidRPr="001A5BBB">
        <w:rPr>
          <w:rFonts w:ascii="Times New Roman" w:eastAsia="Times New Roman" w:hAnsi="Times New Roman" w:cs="Times New Roman"/>
          <w:b/>
          <w:color w:val="auto"/>
          <w:sz w:val="24"/>
          <w:szCs w:val="24"/>
          <w:lang w:val="en-GB"/>
        </w:rPr>
        <w:t>T</w:t>
      </w:r>
      <w:r w:rsidR="00C3608B" w:rsidRPr="001A5BBB">
        <w:rPr>
          <w:rFonts w:ascii="Times New Roman" w:eastAsia="Times New Roman" w:hAnsi="Times New Roman" w:cs="Times New Roman"/>
          <w:b/>
          <w:color w:val="auto"/>
          <w:sz w:val="24"/>
          <w:szCs w:val="24"/>
          <w:lang w:val="en-GB"/>
        </w:rPr>
        <w:t xml:space="preserve">able S2. </w:t>
      </w:r>
      <w:r w:rsidR="00C3608B" w:rsidRPr="001A5BBB">
        <w:rPr>
          <w:rFonts w:ascii="Times New Roman" w:eastAsia="Times New Roman" w:hAnsi="Times New Roman" w:cs="Times New Roman"/>
          <w:color w:val="auto"/>
          <w:sz w:val="24"/>
          <w:szCs w:val="24"/>
          <w:lang w:val="en-GB"/>
        </w:rPr>
        <w:t>Demographic characteristics of control patients of the transcriptomic analyses.</w:t>
      </w:r>
      <w:bookmarkEnd w:id="3"/>
    </w:p>
    <w:tbl>
      <w:tblPr>
        <w:tblW w:w="5000" w:type="pct"/>
        <w:tblBorders>
          <w:top w:val="single" w:sz="18" w:space="0" w:color="000000"/>
          <w:bottom w:val="single" w:sz="18" w:space="0" w:color="000000"/>
        </w:tblBorders>
        <w:tblLook w:val="0400" w:firstRow="0" w:lastRow="0" w:firstColumn="0" w:lastColumn="0" w:noHBand="0" w:noVBand="1"/>
      </w:tblPr>
      <w:tblGrid>
        <w:gridCol w:w="1303"/>
        <w:gridCol w:w="1386"/>
        <w:gridCol w:w="1437"/>
        <w:gridCol w:w="1048"/>
        <w:gridCol w:w="3330"/>
      </w:tblGrid>
      <w:tr w:rsidR="00C3608B" w:rsidRPr="001A5BBB" w14:paraId="5D6063EC" w14:textId="77777777" w:rsidTr="007C2897">
        <w:tc>
          <w:tcPr>
            <w:tcW w:w="766" w:type="pct"/>
            <w:tcBorders>
              <w:bottom w:val="single" w:sz="4" w:space="0" w:color="000000"/>
            </w:tcBorders>
            <w:vAlign w:val="center"/>
          </w:tcPr>
          <w:p w14:paraId="605F4319" w14:textId="77777777" w:rsidR="00C3608B" w:rsidRPr="001A5BBB" w:rsidRDefault="00C3608B" w:rsidP="0072450E">
            <w:pPr>
              <w:spacing w:after="0" w:line="360" w:lineRule="auto"/>
              <w:jc w:val="both"/>
              <w:rPr>
                <w:rFonts w:ascii="Times New Roman" w:eastAsia="Times New Roman" w:hAnsi="Times New Roman" w:cs="Times New Roman"/>
                <w:b/>
                <w:sz w:val="24"/>
                <w:szCs w:val="24"/>
                <w:lang w:val="en-GB"/>
              </w:rPr>
            </w:pPr>
            <w:r w:rsidRPr="001A5BBB">
              <w:rPr>
                <w:rFonts w:ascii="Times New Roman" w:eastAsia="Times New Roman" w:hAnsi="Times New Roman" w:cs="Times New Roman"/>
                <w:b/>
                <w:sz w:val="24"/>
                <w:szCs w:val="24"/>
                <w:lang w:val="en-GB"/>
              </w:rPr>
              <w:t>Control Cases</w:t>
            </w:r>
          </w:p>
        </w:tc>
        <w:tc>
          <w:tcPr>
            <w:tcW w:w="815" w:type="pct"/>
            <w:tcBorders>
              <w:bottom w:val="single" w:sz="4" w:space="0" w:color="000000"/>
            </w:tcBorders>
            <w:vAlign w:val="center"/>
          </w:tcPr>
          <w:p w14:paraId="419DFA30" w14:textId="77777777" w:rsidR="00C3608B" w:rsidRPr="001A5BBB" w:rsidRDefault="00C3608B" w:rsidP="0072450E">
            <w:pPr>
              <w:spacing w:after="0" w:line="360" w:lineRule="auto"/>
              <w:jc w:val="center"/>
              <w:rPr>
                <w:rFonts w:ascii="Times New Roman" w:eastAsia="Times New Roman" w:hAnsi="Times New Roman" w:cs="Times New Roman"/>
                <w:b/>
                <w:sz w:val="24"/>
                <w:szCs w:val="24"/>
                <w:lang w:val="en-GB"/>
              </w:rPr>
            </w:pPr>
            <w:r w:rsidRPr="001A5BBB">
              <w:rPr>
                <w:rFonts w:ascii="Times New Roman" w:eastAsia="Times New Roman" w:hAnsi="Times New Roman" w:cs="Times New Roman"/>
                <w:b/>
                <w:sz w:val="24"/>
                <w:szCs w:val="24"/>
                <w:lang w:val="en-GB"/>
              </w:rPr>
              <w:t>Sex</w:t>
            </w:r>
          </w:p>
        </w:tc>
        <w:tc>
          <w:tcPr>
            <w:tcW w:w="845" w:type="pct"/>
            <w:tcBorders>
              <w:bottom w:val="single" w:sz="4" w:space="0" w:color="000000"/>
            </w:tcBorders>
            <w:vAlign w:val="center"/>
          </w:tcPr>
          <w:p w14:paraId="6493D0B0" w14:textId="77777777" w:rsidR="00C3608B" w:rsidRPr="001A5BBB" w:rsidRDefault="00C3608B" w:rsidP="0072450E">
            <w:pPr>
              <w:spacing w:after="0" w:line="360" w:lineRule="auto"/>
              <w:jc w:val="center"/>
              <w:rPr>
                <w:rFonts w:ascii="Times New Roman" w:eastAsia="Times New Roman" w:hAnsi="Times New Roman" w:cs="Times New Roman"/>
                <w:b/>
                <w:sz w:val="24"/>
                <w:szCs w:val="24"/>
                <w:lang w:val="en-GB"/>
              </w:rPr>
            </w:pPr>
            <w:r w:rsidRPr="001A5BBB">
              <w:rPr>
                <w:rFonts w:ascii="Times New Roman" w:eastAsia="Times New Roman" w:hAnsi="Times New Roman" w:cs="Times New Roman"/>
                <w:b/>
                <w:sz w:val="24"/>
                <w:szCs w:val="24"/>
                <w:lang w:val="en-GB"/>
              </w:rPr>
              <w:t>Age (years)</w:t>
            </w:r>
          </w:p>
        </w:tc>
        <w:tc>
          <w:tcPr>
            <w:tcW w:w="616" w:type="pct"/>
            <w:tcBorders>
              <w:bottom w:val="single" w:sz="4" w:space="0" w:color="000000"/>
            </w:tcBorders>
            <w:vAlign w:val="center"/>
          </w:tcPr>
          <w:p w14:paraId="15B9D432" w14:textId="77777777" w:rsidR="00C3608B" w:rsidRPr="001A5BBB" w:rsidRDefault="00C3608B" w:rsidP="0072450E">
            <w:pPr>
              <w:spacing w:after="0" w:line="360" w:lineRule="auto"/>
              <w:jc w:val="center"/>
              <w:rPr>
                <w:rFonts w:ascii="Times New Roman" w:eastAsia="Times New Roman" w:hAnsi="Times New Roman" w:cs="Times New Roman"/>
                <w:b/>
                <w:sz w:val="24"/>
                <w:szCs w:val="24"/>
                <w:lang w:val="en-GB"/>
              </w:rPr>
            </w:pPr>
            <w:r w:rsidRPr="001A5BBB">
              <w:rPr>
                <w:rFonts w:ascii="Times New Roman" w:eastAsia="Times New Roman" w:hAnsi="Times New Roman" w:cs="Times New Roman"/>
                <w:b/>
                <w:sz w:val="24"/>
                <w:szCs w:val="24"/>
                <w:lang w:val="en-GB"/>
              </w:rPr>
              <w:t>BMI</w:t>
            </w:r>
          </w:p>
        </w:tc>
        <w:tc>
          <w:tcPr>
            <w:tcW w:w="1959" w:type="pct"/>
            <w:tcBorders>
              <w:bottom w:val="single" w:sz="4" w:space="0" w:color="000000"/>
            </w:tcBorders>
            <w:vAlign w:val="center"/>
          </w:tcPr>
          <w:p w14:paraId="150E36FE" w14:textId="3A4A0EB4" w:rsidR="00C3608B" w:rsidRPr="001A5BBB" w:rsidRDefault="00A14564" w:rsidP="0072450E">
            <w:pPr>
              <w:spacing w:after="0" w:line="360" w:lineRule="auto"/>
              <w:jc w:val="center"/>
              <w:rPr>
                <w:rFonts w:ascii="Times New Roman" w:eastAsia="Times New Roman" w:hAnsi="Times New Roman" w:cs="Times New Roman"/>
                <w:b/>
                <w:sz w:val="24"/>
                <w:szCs w:val="24"/>
                <w:lang w:val="en-GB"/>
              </w:rPr>
            </w:pPr>
            <w:r w:rsidRPr="001A5BBB">
              <w:rPr>
                <w:rFonts w:ascii="Times New Roman" w:eastAsia="Times New Roman" w:hAnsi="Times New Roman" w:cs="Times New Roman"/>
                <w:b/>
                <w:sz w:val="24"/>
                <w:szCs w:val="24"/>
                <w:lang w:val="en-GB"/>
              </w:rPr>
              <w:t xml:space="preserve">Relevant </w:t>
            </w:r>
            <w:r w:rsidR="00C3608B" w:rsidRPr="001A5BBB">
              <w:rPr>
                <w:rFonts w:ascii="Times New Roman" w:eastAsia="Times New Roman" w:hAnsi="Times New Roman" w:cs="Times New Roman"/>
                <w:b/>
                <w:sz w:val="24"/>
                <w:szCs w:val="24"/>
                <w:lang w:val="en-GB"/>
              </w:rPr>
              <w:t>Comorbidities</w:t>
            </w:r>
          </w:p>
        </w:tc>
      </w:tr>
      <w:tr w:rsidR="00C3608B" w:rsidRPr="001A5BBB" w14:paraId="7F0BFD8C" w14:textId="77777777" w:rsidTr="007C2897">
        <w:tc>
          <w:tcPr>
            <w:tcW w:w="766" w:type="pct"/>
            <w:tcBorders>
              <w:top w:val="single" w:sz="4" w:space="0" w:color="000000"/>
              <w:bottom w:val="single" w:sz="4" w:space="0" w:color="000000"/>
            </w:tcBorders>
            <w:vAlign w:val="center"/>
          </w:tcPr>
          <w:p w14:paraId="55E630AC"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C1</w:t>
            </w:r>
          </w:p>
        </w:tc>
        <w:tc>
          <w:tcPr>
            <w:tcW w:w="815" w:type="pct"/>
            <w:tcBorders>
              <w:top w:val="single" w:sz="4" w:space="0" w:color="000000"/>
              <w:bottom w:val="single" w:sz="4" w:space="0" w:color="000000"/>
            </w:tcBorders>
            <w:vAlign w:val="center"/>
          </w:tcPr>
          <w:p w14:paraId="7AE60B73"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Female</w:t>
            </w:r>
          </w:p>
        </w:tc>
        <w:tc>
          <w:tcPr>
            <w:tcW w:w="845" w:type="pct"/>
            <w:tcBorders>
              <w:top w:val="single" w:sz="4" w:space="0" w:color="000000"/>
              <w:bottom w:val="single" w:sz="4" w:space="0" w:color="000000"/>
            </w:tcBorders>
            <w:vAlign w:val="center"/>
          </w:tcPr>
          <w:p w14:paraId="66523A3A"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78</w:t>
            </w:r>
          </w:p>
        </w:tc>
        <w:tc>
          <w:tcPr>
            <w:tcW w:w="616" w:type="pct"/>
            <w:tcBorders>
              <w:top w:val="single" w:sz="4" w:space="0" w:color="000000"/>
              <w:bottom w:val="single" w:sz="4" w:space="0" w:color="000000"/>
            </w:tcBorders>
            <w:vAlign w:val="center"/>
          </w:tcPr>
          <w:p w14:paraId="7B90C238"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27</w:t>
            </w:r>
          </w:p>
        </w:tc>
        <w:tc>
          <w:tcPr>
            <w:tcW w:w="1959" w:type="pct"/>
            <w:tcBorders>
              <w:top w:val="single" w:sz="4" w:space="0" w:color="000000"/>
              <w:bottom w:val="single" w:sz="4" w:space="0" w:color="000000"/>
            </w:tcBorders>
          </w:tcPr>
          <w:p w14:paraId="7B77E7E9" w14:textId="77777777" w:rsidR="00C3608B" w:rsidRPr="001A5BBB" w:rsidRDefault="00C3608B" w:rsidP="0072450E">
            <w:pPr>
              <w:pBdr>
                <w:top w:val="nil"/>
                <w:left w:val="nil"/>
                <w:bottom w:val="nil"/>
                <w:right w:val="nil"/>
                <w:between w:val="nil"/>
              </w:pBdr>
              <w:spacing w:after="0" w:line="360" w:lineRule="auto"/>
              <w:ind w:left="166"/>
              <w:rPr>
                <w:rFonts w:ascii="Times New Roman" w:eastAsia="Times New Roman" w:hAnsi="Times New Roman" w:cs="Times New Roman"/>
                <w:color w:val="000000"/>
                <w:sz w:val="24"/>
                <w:szCs w:val="24"/>
                <w:lang w:val="en-GB"/>
              </w:rPr>
            </w:pPr>
            <w:r w:rsidRPr="001A5BBB">
              <w:rPr>
                <w:rFonts w:ascii="Times New Roman" w:eastAsia="Times New Roman" w:hAnsi="Times New Roman" w:cs="Times New Roman"/>
                <w:color w:val="000000"/>
                <w:sz w:val="24"/>
                <w:szCs w:val="24"/>
                <w:lang w:val="en-GB"/>
              </w:rPr>
              <w:t>Systemic arterial hypertension</w:t>
            </w:r>
          </w:p>
          <w:p w14:paraId="4208C25E" w14:textId="77777777" w:rsidR="00C3608B" w:rsidRPr="001A5BBB" w:rsidRDefault="00C3608B" w:rsidP="0072450E">
            <w:pPr>
              <w:pBdr>
                <w:top w:val="nil"/>
                <w:left w:val="nil"/>
                <w:bottom w:val="nil"/>
                <w:right w:val="nil"/>
                <w:between w:val="nil"/>
              </w:pBdr>
              <w:spacing w:after="0" w:line="360" w:lineRule="auto"/>
              <w:ind w:left="166"/>
              <w:rPr>
                <w:rFonts w:ascii="Times New Roman" w:eastAsia="Times New Roman" w:hAnsi="Times New Roman" w:cs="Times New Roman"/>
                <w:color w:val="000000"/>
                <w:sz w:val="24"/>
                <w:szCs w:val="24"/>
                <w:lang w:val="en-GB"/>
              </w:rPr>
            </w:pPr>
            <w:r w:rsidRPr="001A5BBB">
              <w:rPr>
                <w:rFonts w:ascii="Times New Roman" w:eastAsia="Times New Roman" w:hAnsi="Times New Roman" w:cs="Times New Roman"/>
                <w:color w:val="000000"/>
                <w:sz w:val="24"/>
                <w:szCs w:val="24"/>
                <w:lang w:val="en-GB"/>
              </w:rPr>
              <w:t>Chronic renal disease</w:t>
            </w:r>
          </w:p>
          <w:p w14:paraId="65155934" w14:textId="77777777" w:rsidR="00C3608B" w:rsidRPr="001A5BBB" w:rsidRDefault="00C3608B" w:rsidP="0072450E">
            <w:pPr>
              <w:pBdr>
                <w:top w:val="nil"/>
                <w:left w:val="nil"/>
                <w:bottom w:val="nil"/>
                <w:right w:val="nil"/>
                <w:between w:val="nil"/>
              </w:pBdr>
              <w:spacing w:after="0" w:line="360" w:lineRule="auto"/>
              <w:ind w:left="166"/>
              <w:rPr>
                <w:rFonts w:ascii="Times New Roman" w:eastAsia="Times New Roman" w:hAnsi="Times New Roman" w:cs="Times New Roman"/>
                <w:color w:val="000000"/>
                <w:sz w:val="24"/>
                <w:szCs w:val="24"/>
                <w:lang w:val="en-GB"/>
              </w:rPr>
            </w:pPr>
            <w:r w:rsidRPr="001A5BBB">
              <w:rPr>
                <w:rFonts w:ascii="Times New Roman" w:eastAsia="Times New Roman" w:hAnsi="Times New Roman" w:cs="Times New Roman"/>
                <w:color w:val="000000"/>
                <w:sz w:val="24"/>
                <w:szCs w:val="24"/>
                <w:lang w:val="en-GB"/>
              </w:rPr>
              <w:t>Cardiomyopathy</w:t>
            </w:r>
          </w:p>
        </w:tc>
      </w:tr>
      <w:tr w:rsidR="00C3608B" w:rsidRPr="001A5BBB" w14:paraId="73487EC5" w14:textId="77777777" w:rsidTr="007C2897">
        <w:tc>
          <w:tcPr>
            <w:tcW w:w="766" w:type="pct"/>
            <w:tcBorders>
              <w:top w:val="single" w:sz="4" w:space="0" w:color="000000"/>
              <w:bottom w:val="single" w:sz="4" w:space="0" w:color="000000"/>
            </w:tcBorders>
            <w:vAlign w:val="center"/>
          </w:tcPr>
          <w:p w14:paraId="0A0AE603"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C2</w:t>
            </w:r>
          </w:p>
        </w:tc>
        <w:tc>
          <w:tcPr>
            <w:tcW w:w="815" w:type="pct"/>
            <w:tcBorders>
              <w:top w:val="single" w:sz="4" w:space="0" w:color="000000"/>
              <w:bottom w:val="single" w:sz="4" w:space="0" w:color="000000"/>
            </w:tcBorders>
            <w:vAlign w:val="center"/>
          </w:tcPr>
          <w:p w14:paraId="5F26C832"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Male</w:t>
            </w:r>
          </w:p>
        </w:tc>
        <w:tc>
          <w:tcPr>
            <w:tcW w:w="845" w:type="pct"/>
            <w:tcBorders>
              <w:top w:val="single" w:sz="4" w:space="0" w:color="000000"/>
              <w:bottom w:val="single" w:sz="4" w:space="0" w:color="000000"/>
            </w:tcBorders>
            <w:vAlign w:val="center"/>
          </w:tcPr>
          <w:p w14:paraId="6DDB0E76"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70</w:t>
            </w:r>
          </w:p>
        </w:tc>
        <w:tc>
          <w:tcPr>
            <w:tcW w:w="616" w:type="pct"/>
            <w:tcBorders>
              <w:top w:val="single" w:sz="4" w:space="0" w:color="000000"/>
              <w:bottom w:val="single" w:sz="4" w:space="0" w:color="000000"/>
            </w:tcBorders>
            <w:vAlign w:val="center"/>
          </w:tcPr>
          <w:p w14:paraId="07C6BF14" w14:textId="30B7C6B5"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24</w:t>
            </w:r>
            <w:r w:rsidR="00A14564" w:rsidRPr="001A5BBB">
              <w:rPr>
                <w:rFonts w:ascii="Times New Roman" w:eastAsia="Times New Roman" w:hAnsi="Times New Roman" w:cs="Times New Roman"/>
                <w:sz w:val="24"/>
                <w:szCs w:val="24"/>
                <w:lang w:val="en-GB"/>
              </w:rPr>
              <w:t>.</w:t>
            </w:r>
            <w:r w:rsidRPr="001A5BBB">
              <w:rPr>
                <w:rFonts w:ascii="Times New Roman" w:eastAsia="Times New Roman" w:hAnsi="Times New Roman" w:cs="Times New Roman"/>
                <w:sz w:val="24"/>
                <w:szCs w:val="24"/>
                <w:lang w:val="en-GB"/>
              </w:rPr>
              <w:t>1</w:t>
            </w:r>
          </w:p>
        </w:tc>
        <w:tc>
          <w:tcPr>
            <w:tcW w:w="1959" w:type="pct"/>
            <w:tcBorders>
              <w:top w:val="single" w:sz="4" w:space="0" w:color="000000"/>
              <w:bottom w:val="single" w:sz="4" w:space="0" w:color="000000"/>
            </w:tcBorders>
          </w:tcPr>
          <w:p w14:paraId="6E9D1FA1" w14:textId="77777777" w:rsidR="00C3608B" w:rsidRPr="001A5BBB" w:rsidRDefault="00C3608B" w:rsidP="0072450E">
            <w:pPr>
              <w:pBdr>
                <w:top w:val="nil"/>
                <w:left w:val="nil"/>
                <w:bottom w:val="nil"/>
                <w:right w:val="nil"/>
                <w:between w:val="nil"/>
              </w:pBdr>
              <w:spacing w:after="0" w:line="360" w:lineRule="auto"/>
              <w:ind w:left="166"/>
              <w:rPr>
                <w:rFonts w:ascii="Times New Roman" w:eastAsia="Times New Roman" w:hAnsi="Times New Roman" w:cs="Times New Roman"/>
                <w:color w:val="000000"/>
                <w:sz w:val="24"/>
                <w:szCs w:val="24"/>
                <w:lang w:val="en-GB"/>
              </w:rPr>
            </w:pPr>
            <w:r w:rsidRPr="001A5BBB">
              <w:rPr>
                <w:rFonts w:ascii="Times New Roman" w:eastAsia="Times New Roman" w:hAnsi="Times New Roman" w:cs="Times New Roman"/>
                <w:color w:val="000000"/>
                <w:sz w:val="24"/>
                <w:szCs w:val="24"/>
                <w:lang w:val="en-GB"/>
              </w:rPr>
              <w:t>Diabetes mellitus</w:t>
            </w:r>
          </w:p>
          <w:p w14:paraId="1CD35AA0" w14:textId="77777777" w:rsidR="00C3608B" w:rsidRPr="001A5BBB" w:rsidRDefault="00C3608B" w:rsidP="0072450E">
            <w:pPr>
              <w:pBdr>
                <w:top w:val="nil"/>
                <w:left w:val="nil"/>
                <w:bottom w:val="nil"/>
                <w:right w:val="nil"/>
                <w:between w:val="nil"/>
              </w:pBdr>
              <w:spacing w:after="0" w:line="360" w:lineRule="auto"/>
              <w:ind w:left="166"/>
              <w:rPr>
                <w:rFonts w:ascii="Times New Roman" w:eastAsia="Times New Roman" w:hAnsi="Times New Roman" w:cs="Times New Roman"/>
                <w:color w:val="000000"/>
                <w:sz w:val="24"/>
                <w:szCs w:val="24"/>
                <w:lang w:val="en-GB"/>
              </w:rPr>
            </w:pPr>
            <w:r w:rsidRPr="001A5BBB">
              <w:rPr>
                <w:rFonts w:ascii="Times New Roman" w:eastAsia="Times New Roman" w:hAnsi="Times New Roman" w:cs="Times New Roman"/>
                <w:color w:val="000000"/>
                <w:sz w:val="24"/>
                <w:szCs w:val="24"/>
                <w:lang w:val="en-GB"/>
              </w:rPr>
              <w:t>Systemic arterial hypertension</w:t>
            </w:r>
          </w:p>
        </w:tc>
      </w:tr>
      <w:tr w:rsidR="00C3608B" w:rsidRPr="001A5BBB" w14:paraId="275F4D20" w14:textId="77777777" w:rsidTr="007C2897">
        <w:tc>
          <w:tcPr>
            <w:tcW w:w="766" w:type="pct"/>
            <w:tcBorders>
              <w:top w:val="single" w:sz="4" w:space="0" w:color="000000"/>
              <w:bottom w:val="single" w:sz="4" w:space="0" w:color="000000"/>
            </w:tcBorders>
            <w:vAlign w:val="center"/>
          </w:tcPr>
          <w:p w14:paraId="3F3432D1"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C3</w:t>
            </w:r>
          </w:p>
        </w:tc>
        <w:tc>
          <w:tcPr>
            <w:tcW w:w="815" w:type="pct"/>
            <w:tcBorders>
              <w:top w:val="single" w:sz="4" w:space="0" w:color="000000"/>
              <w:bottom w:val="single" w:sz="4" w:space="0" w:color="000000"/>
            </w:tcBorders>
            <w:vAlign w:val="center"/>
          </w:tcPr>
          <w:p w14:paraId="508E6174"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Female</w:t>
            </w:r>
          </w:p>
        </w:tc>
        <w:tc>
          <w:tcPr>
            <w:tcW w:w="845" w:type="pct"/>
            <w:tcBorders>
              <w:top w:val="single" w:sz="4" w:space="0" w:color="000000"/>
              <w:bottom w:val="single" w:sz="4" w:space="0" w:color="000000"/>
            </w:tcBorders>
            <w:vAlign w:val="center"/>
          </w:tcPr>
          <w:p w14:paraId="013D7DB4"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77</w:t>
            </w:r>
          </w:p>
        </w:tc>
        <w:tc>
          <w:tcPr>
            <w:tcW w:w="616" w:type="pct"/>
            <w:tcBorders>
              <w:top w:val="single" w:sz="4" w:space="0" w:color="000000"/>
              <w:bottom w:val="single" w:sz="4" w:space="0" w:color="000000"/>
            </w:tcBorders>
            <w:vAlign w:val="center"/>
          </w:tcPr>
          <w:p w14:paraId="2F0C1EB6" w14:textId="0B7FAD4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21</w:t>
            </w:r>
            <w:r w:rsidR="00A14564" w:rsidRPr="001A5BBB">
              <w:rPr>
                <w:rFonts w:ascii="Times New Roman" w:eastAsia="Times New Roman" w:hAnsi="Times New Roman" w:cs="Times New Roman"/>
                <w:sz w:val="24"/>
                <w:szCs w:val="24"/>
                <w:lang w:val="en-GB"/>
              </w:rPr>
              <w:t>.</w:t>
            </w:r>
            <w:r w:rsidRPr="001A5BBB">
              <w:rPr>
                <w:rFonts w:ascii="Times New Roman" w:eastAsia="Times New Roman" w:hAnsi="Times New Roman" w:cs="Times New Roman"/>
                <w:sz w:val="24"/>
                <w:szCs w:val="24"/>
                <w:lang w:val="en-GB"/>
              </w:rPr>
              <w:t>1</w:t>
            </w:r>
          </w:p>
        </w:tc>
        <w:tc>
          <w:tcPr>
            <w:tcW w:w="1959" w:type="pct"/>
            <w:tcBorders>
              <w:top w:val="single" w:sz="4" w:space="0" w:color="000000"/>
              <w:bottom w:val="single" w:sz="4" w:space="0" w:color="000000"/>
            </w:tcBorders>
          </w:tcPr>
          <w:p w14:paraId="7F02E80F" w14:textId="77777777" w:rsidR="00C3608B" w:rsidRPr="001A5BBB" w:rsidRDefault="00C3608B" w:rsidP="0072450E">
            <w:pPr>
              <w:pBdr>
                <w:top w:val="nil"/>
                <w:left w:val="nil"/>
                <w:bottom w:val="nil"/>
                <w:right w:val="nil"/>
                <w:between w:val="nil"/>
              </w:pBdr>
              <w:spacing w:after="0" w:line="360" w:lineRule="auto"/>
              <w:ind w:left="166"/>
              <w:rPr>
                <w:rFonts w:ascii="Times New Roman" w:eastAsia="Times New Roman" w:hAnsi="Times New Roman" w:cs="Times New Roman"/>
                <w:color w:val="000000"/>
                <w:sz w:val="24"/>
                <w:szCs w:val="24"/>
                <w:lang w:val="en-GB"/>
              </w:rPr>
            </w:pPr>
            <w:r w:rsidRPr="001A5BBB">
              <w:rPr>
                <w:rFonts w:ascii="Times New Roman" w:eastAsia="Times New Roman" w:hAnsi="Times New Roman" w:cs="Times New Roman"/>
                <w:color w:val="000000"/>
                <w:sz w:val="24"/>
                <w:szCs w:val="24"/>
                <w:lang w:val="en-GB"/>
              </w:rPr>
              <w:t>Cardiomyopathy</w:t>
            </w:r>
          </w:p>
          <w:p w14:paraId="2D8D78C8" w14:textId="77777777" w:rsidR="00C3608B" w:rsidRPr="001A5BBB" w:rsidRDefault="00C3608B" w:rsidP="0072450E">
            <w:pPr>
              <w:pBdr>
                <w:top w:val="nil"/>
                <w:left w:val="nil"/>
                <w:bottom w:val="nil"/>
                <w:right w:val="nil"/>
                <w:between w:val="nil"/>
              </w:pBdr>
              <w:spacing w:after="0" w:line="360" w:lineRule="auto"/>
              <w:ind w:left="166"/>
              <w:rPr>
                <w:rFonts w:ascii="Times New Roman" w:eastAsia="Times New Roman" w:hAnsi="Times New Roman" w:cs="Times New Roman"/>
                <w:color w:val="000000"/>
                <w:sz w:val="24"/>
                <w:szCs w:val="24"/>
                <w:lang w:val="en-GB"/>
              </w:rPr>
            </w:pPr>
            <w:r w:rsidRPr="001A5BBB">
              <w:rPr>
                <w:rFonts w:ascii="Times New Roman" w:eastAsia="Times New Roman" w:hAnsi="Times New Roman" w:cs="Times New Roman"/>
                <w:color w:val="000000"/>
                <w:sz w:val="24"/>
                <w:szCs w:val="24"/>
                <w:lang w:val="en-GB"/>
              </w:rPr>
              <w:t>Smoker</w:t>
            </w:r>
          </w:p>
        </w:tc>
      </w:tr>
      <w:tr w:rsidR="00C3608B" w:rsidRPr="001A5BBB" w14:paraId="2D2610B6" w14:textId="77777777" w:rsidTr="007C2897">
        <w:tc>
          <w:tcPr>
            <w:tcW w:w="766" w:type="pct"/>
            <w:tcBorders>
              <w:top w:val="single" w:sz="4" w:space="0" w:color="000000"/>
            </w:tcBorders>
            <w:vAlign w:val="center"/>
          </w:tcPr>
          <w:p w14:paraId="0E1E8E82"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C4</w:t>
            </w:r>
          </w:p>
        </w:tc>
        <w:tc>
          <w:tcPr>
            <w:tcW w:w="815" w:type="pct"/>
            <w:tcBorders>
              <w:top w:val="single" w:sz="4" w:space="0" w:color="000000"/>
            </w:tcBorders>
            <w:vAlign w:val="center"/>
          </w:tcPr>
          <w:p w14:paraId="454DC873"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Female</w:t>
            </w:r>
          </w:p>
        </w:tc>
        <w:tc>
          <w:tcPr>
            <w:tcW w:w="845" w:type="pct"/>
            <w:tcBorders>
              <w:top w:val="single" w:sz="4" w:space="0" w:color="000000"/>
            </w:tcBorders>
            <w:vAlign w:val="center"/>
          </w:tcPr>
          <w:p w14:paraId="540FB898" w14:textId="77777777"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46</w:t>
            </w:r>
          </w:p>
        </w:tc>
        <w:tc>
          <w:tcPr>
            <w:tcW w:w="616" w:type="pct"/>
            <w:tcBorders>
              <w:top w:val="single" w:sz="4" w:space="0" w:color="000000"/>
            </w:tcBorders>
            <w:vAlign w:val="center"/>
          </w:tcPr>
          <w:p w14:paraId="7A2990BB" w14:textId="488A40AF" w:rsidR="00C3608B" w:rsidRPr="001A5BBB" w:rsidRDefault="00C3608B" w:rsidP="0072450E">
            <w:pPr>
              <w:spacing w:after="0" w:line="36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23</w:t>
            </w:r>
            <w:r w:rsidR="00A14564" w:rsidRPr="001A5BBB">
              <w:rPr>
                <w:rFonts w:ascii="Times New Roman" w:eastAsia="Times New Roman" w:hAnsi="Times New Roman" w:cs="Times New Roman"/>
                <w:sz w:val="24"/>
                <w:szCs w:val="24"/>
                <w:lang w:val="en-GB"/>
              </w:rPr>
              <w:t>.</w:t>
            </w:r>
            <w:r w:rsidRPr="001A5BBB">
              <w:rPr>
                <w:rFonts w:ascii="Times New Roman" w:eastAsia="Times New Roman" w:hAnsi="Times New Roman" w:cs="Times New Roman"/>
                <w:sz w:val="24"/>
                <w:szCs w:val="24"/>
                <w:lang w:val="en-GB"/>
              </w:rPr>
              <w:t>1</w:t>
            </w:r>
          </w:p>
        </w:tc>
        <w:tc>
          <w:tcPr>
            <w:tcW w:w="1959" w:type="pct"/>
            <w:tcBorders>
              <w:top w:val="single" w:sz="4" w:space="0" w:color="000000"/>
            </w:tcBorders>
          </w:tcPr>
          <w:p w14:paraId="27A25D42" w14:textId="77777777" w:rsidR="00C3608B" w:rsidRPr="001A5BBB" w:rsidRDefault="00C3608B" w:rsidP="0072450E">
            <w:pPr>
              <w:pBdr>
                <w:top w:val="nil"/>
                <w:left w:val="nil"/>
                <w:bottom w:val="nil"/>
                <w:right w:val="nil"/>
                <w:between w:val="nil"/>
              </w:pBdr>
              <w:spacing w:after="0" w:line="360" w:lineRule="auto"/>
              <w:ind w:left="166"/>
              <w:rPr>
                <w:rFonts w:ascii="Times New Roman" w:eastAsia="Times New Roman" w:hAnsi="Times New Roman" w:cs="Times New Roman"/>
                <w:color w:val="000000"/>
                <w:sz w:val="24"/>
                <w:szCs w:val="24"/>
                <w:lang w:val="en-GB"/>
              </w:rPr>
            </w:pPr>
            <w:r w:rsidRPr="001A5BBB">
              <w:rPr>
                <w:rFonts w:ascii="Times New Roman" w:eastAsia="Times New Roman" w:hAnsi="Times New Roman" w:cs="Times New Roman"/>
                <w:color w:val="000000"/>
                <w:sz w:val="24"/>
                <w:szCs w:val="24"/>
                <w:lang w:val="en-GB"/>
              </w:rPr>
              <w:t>Systemic arterial hypertension</w:t>
            </w:r>
          </w:p>
          <w:p w14:paraId="1AE06241" w14:textId="77777777" w:rsidR="00C3608B" w:rsidRPr="001A5BBB" w:rsidRDefault="00C3608B" w:rsidP="0072450E">
            <w:pPr>
              <w:pBdr>
                <w:top w:val="nil"/>
                <w:left w:val="nil"/>
                <w:bottom w:val="nil"/>
                <w:right w:val="nil"/>
                <w:between w:val="nil"/>
              </w:pBdr>
              <w:spacing w:after="0" w:line="360" w:lineRule="auto"/>
              <w:ind w:left="166"/>
              <w:rPr>
                <w:rFonts w:ascii="Times New Roman" w:eastAsia="Times New Roman" w:hAnsi="Times New Roman" w:cs="Times New Roman"/>
                <w:color w:val="000000"/>
                <w:sz w:val="24"/>
                <w:szCs w:val="24"/>
                <w:lang w:val="en-GB"/>
              </w:rPr>
            </w:pPr>
            <w:r w:rsidRPr="001A5BBB">
              <w:rPr>
                <w:rFonts w:ascii="Times New Roman" w:eastAsia="Times New Roman" w:hAnsi="Times New Roman" w:cs="Times New Roman"/>
                <w:color w:val="000000"/>
                <w:sz w:val="24"/>
                <w:szCs w:val="24"/>
                <w:lang w:val="en-GB"/>
              </w:rPr>
              <w:t>Adrenal Cancer</w:t>
            </w:r>
          </w:p>
        </w:tc>
      </w:tr>
    </w:tbl>
    <w:p w14:paraId="285BD954" w14:textId="2426ABA1" w:rsidR="00C3608B" w:rsidRDefault="00C3608B" w:rsidP="001A5BBB">
      <w:pPr>
        <w:spacing w:after="0" w:line="480" w:lineRule="auto"/>
        <w:jc w:val="both"/>
        <w:rPr>
          <w:rFonts w:ascii="Times New Roman" w:hAnsi="Times New Roman" w:cs="Times New Roman"/>
          <w:sz w:val="24"/>
          <w:szCs w:val="24"/>
          <w:lang w:val="en-GB"/>
        </w:rPr>
      </w:pPr>
    </w:p>
    <w:p w14:paraId="7A931162" w14:textId="73009E2B" w:rsidR="0072450E" w:rsidRDefault="0072450E" w:rsidP="001A5BBB">
      <w:pPr>
        <w:spacing w:after="0" w:line="480" w:lineRule="auto"/>
        <w:jc w:val="both"/>
        <w:rPr>
          <w:rFonts w:ascii="Times New Roman" w:hAnsi="Times New Roman" w:cs="Times New Roman"/>
          <w:sz w:val="24"/>
          <w:szCs w:val="24"/>
          <w:lang w:val="en-GB"/>
        </w:rPr>
      </w:pPr>
    </w:p>
    <w:p w14:paraId="79C0C53D" w14:textId="77777777" w:rsidR="0072450E" w:rsidRPr="001A5BBB" w:rsidRDefault="0072450E" w:rsidP="001A5BBB">
      <w:pPr>
        <w:spacing w:after="0" w:line="480" w:lineRule="auto"/>
        <w:jc w:val="both"/>
        <w:rPr>
          <w:rFonts w:ascii="Times New Roman" w:hAnsi="Times New Roman" w:cs="Times New Roman"/>
          <w:sz w:val="24"/>
          <w:szCs w:val="24"/>
          <w:lang w:val="en-GB"/>
        </w:rPr>
      </w:pPr>
    </w:p>
    <w:p w14:paraId="346FD73E" w14:textId="6D0EBCF3" w:rsidR="00C3608B" w:rsidRPr="001A5BBB" w:rsidRDefault="00C3608B" w:rsidP="001A5BBB">
      <w:pPr>
        <w:pStyle w:val="Ttulo2"/>
        <w:spacing w:line="480" w:lineRule="auto"/>
        <w:jc w:val="both"/>
        <w:rPr>
          <w:rFonts w:ascii="Times New Roman" w:eastAsia="Times New Roman" w:hAnsi="Times New Roman" w:cs="Times New Roman"/>
          <w:b/>
          <w:bCs/>
          <w:color w:val="auto"/>
          <w:sz w:val="24"/>
          <w:szCs w:val="24"/>
          <w:lang w:val="en-GB"/>
        </w:rPr>
      </w:pPr>
      <w:bookmarkStart w:id="4" w:name="_Toc140580601"/>
      <w:r w:rsidRPr="001A5BBB">
        <w:rPr>
          <w:rFonts w:ascii="Times New Roman" w:eastAsia="Times New Roman" w:hAnsi="Times New Roman" w:cs="Times New Roman"/>
          <w:b/>
          <w:bCs/>
          <w:color w:val="auto"/>
          <w:sz w:val="24"/>
          <w:szCs w:val="24"/>
          <w:lang w:val="en-GB"/>
        </w:rPr>
        <w:lastRenderedPageBreak/>
        <w:t>RNA extraction and sequencing</w:t>
      </w:r>
      <w:bookmarkEnd w:id="4"/>
    </w:p>
    <w:p w14:paraId="35D72C30" w14:textId="315048D2" w:rsidR="00435907" w:rsidRPr="001A5BBB" w:rsidRDefault="00435907" w:rsidP="001A5BBB">
      <w:pPr>
        <w:spacing w:after="0" w:line="480" w:lineRule="auto"/>
        <w:jc w:val="both"/>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RNA was extracted using RNeasy Mini Kit (</w:t>
      </w:r>
      <w:proofErr w:type="spellStart"/>
      <w:r w:rsidRPr="001A5BBB">
        <w:rPr>
          <w:rFonts w:ascii="Times New Roman" w:eastAsia="Times New Roman" w:hAnsi="Times New Roman" w:cs="Times New Roman"/>
          <w:sz w:val="24"/>
          <w:szCs w:val="24"/>
          <w:lang w:val="en-GB"/>
        </w:rPr>
        <w:t>Qiagen</w:t>
      </w:r>
      <w:proofErr w:type="spellEnd"/>
      <w:r w:rsidRPr="001A5BBB">
        <w:rPr>
          <w:rFonts w:ascii="Times New Roman" w:eastAsia="Times New Roman" w:hAnsi="Times New Roman" w:cs="Times New Roman"/>
          <w:sz w:val="24"/>
          <w:szCs w:val="24"/>
          <w:lang w:val="en-GB"/>
        </w:rPr>
        <w:t xml:space="preserve">, Hilden, Germany) according to the manufacturer’s protocol followed by a </w:t>
      </w:r>
      <w:proofErr w:type="spellStart"/>
      <w:r w:rsidRPr="001A5BBB">
        <w:rPr>
          <w:rFonts w:ascii="Times New Roman" w:eastAsia="Times New Roman" w:hAnsi="Times New Roman" w:cs="Times New Roman"/>
          <w:sz w:val="24"/>
          <w:szCs w:val="24"/>
          <w:lang w:val="en-GB"/>
        </w:rPr>
        <w:t>DNAse</w:t>
      </w:r>
      <w:proofErr w:type="spellEnd"/>
      <w:r w:rsidRPr="001A5BBB">
        <w:rPr>
          <w:rFonts w:ascii="Times New Roman" w:eastAsia="Times New Roman" w:hAnsi="Times New Roman" w:cs="Times New Roman"/>
          <w:sz w:val="24"/>
          <w:szCs w:val="24"/>
          <w:lang w:val="en-GB"/>
        </w:rPr>
        <w:t xml:space="preserve"> treatment with Turbo </w:t>
      </w:r>
      <w:proofErr w:type="spellStart"/>
      <w:r w:rsidRPr="001A5BBB">
        <w:rPr>
          <w:rFonts w:ascii="Times New Roman" w:eastAsia="Times New Roman" w:hAnsi="Times New Roman" w:cs="Times New Roman"/>
          <w:sz w:val="24"/>
          <w:szCs w:val="24"/>
          <w:lang w:val="en-GB"/>
        </w:rPr>
        <w:t>DNAse</w:t>
      </w:r>
      <w:proofErr w:type="spellEnd"/>
      <w:r w:rsidRPr="001A5BBB">
        <w:rPr>
          <w:rFonts w:ascii="Times New Roman" w:eastAsia="Times New Roman" w:hAnsi="Times New Roman" w:cs="Times New Roman"/>
          <w:sz w:val="24"/>
          <w:szCs w:val="24"/>
          <w:lang w:val="en-GB"/>
        </w:rPr>
        <w:t xml:space="preserve"> Kit (</w:t>
      </w:r>
      <w:proofErr w:type="spellStart"/>
      <w:r w:rsidRPr="001A5BBB">
        <w:rPr>
          <w:rFonts w:ascii="Times New Roman" w:eastAsia="Times New Roman" w:hAnsi="Times New Roman" w:cs="Times New Roman"/>
          <w:sz w:val="24"/>
          <w:szCs w:val="24"/>
          <w:lang w:val="en-GB"/>
        </w:rPr>
        <w:t>Thermo</w:t>
      </w:r>
      <w:proofErr w:type="spellEnd"/>
      <w:r w:rsidRPr="001A5BBB">
        <w:rPr>
          <w:rFonts w:ascii="Times New Roman" w:eastAsia="Times New Roman" w:hAnsi="Times New Roman" w:cs="Times New Roman"/>
          <w:sz w:val="24"/>
          <w:szCs w:val="24"/>
          <w:lang w:val="en-GB"/>
        </w:rPr>
        <w:t xml:space="preserve"> Fisher Scientific, Waltham, MA, USA) at 37°C for 30 min. The concentration was determined using the Qubit® RNA HS Assay Kit (</w:t>
      </w:r>
      <w:proofErr w:type="spellStart"/>
      <w:r w:rsidRPr="001A5BBB">
        <w:rPr>
          <w:rFonts w:ascii="Times New Roman" w:eastAsia="Times New Roman" w:hAnsi="Times New Roman" w:cs="Times New Roman"/>
          <w:sz w:val="24"/>
          <w:szCs w:val="24"/>
          <w:lang w:val="en-GB"/>
        </w:rPr>
        <w:t>Thermo</w:t>
      </w:r>
      <w:proofErr w:type="spellEnd"/>
      <w:r w:rsidRPr="001A5BBB">
        <w:rPr>
          <w:rFonts w:ascii="Times New Roman" w:eastAsia="Times New Roman" w:hAnsi="Times New Roman" w:cs="Times New Roman"/>
          <w:sz w:val="24"/>
          <w:szCs w:val="24"/>
          <w:lang w:val="en-GB"/>
        </w:rPr>
        <w:t xml:space="preserve"> Fisher Scientific, Waltham, MA, USA), and the quality was </w:t>
      </w:r>
      <w:proofErr w:type="spellStart"/>
      <w:r w:rsidR="00A14564" w:rsidRPr="001A5BBB">
        <w:rPr>
          <w:rFonts w:ascii="Times New Roman" w:eastAsia="Times New Roman" w:hAnsi="Times New Roman" w:cs="Times New Roman"/>
          <w:sz w:val="24"/>
          <w:szCs w:val="24"/>
          <w:lang w:val="en-GB"/>
        </w:rPr>
        <w:t>analyzed</w:t>
      </w:r>
      <w:proofErr w:type="spellEnd"/>
      <w:r w:rsidRPr="001A5BBB">
        <w:rPr>
          <w:rFonts w:ascii="Times New Roman" w:eastAsia="Times New Roman" w:hAnsi="Times New Roman" w:cs="Times New Roman"/>
          <w:sz w:val="24"/>
          <w:szCs w:val="24"/>
          <w:lang w:val="en-GB"/>
        </w:rPr>
        <w:t xml:space="preserve"> using the Agilent 2200 </w:t>
      </w:r>
      <w:proofErr w:type="spellStart"/>
      <w:r w:rsidRPr="001A5BBB">
        <w:rPr>
          <w:rFonts w:ascii="Times New Roman" w:eastAsia="Times New Roman" w:hAnsi="Times New Roman" w:cs="Times New Roman"/>
          <w:sz w:val="24"/>
          <w:szCs w:val="24"/>
          <w:lang w:val="en-GB"/>
        </w:rPr>
        <w:t>TapeStation</w:t>
      </w:r>
      <w:proofErr w:type="spellEnd"/>
      <w:r w:rsidRPr="001A5BBB">
        <w:rPr>
          <w:rFonts w:ascii="Times New Roman" w:eastAsia="Times New Roman" w:hAnsi="Times New Roman" w:cs="Times New Roman"/>
          <w:sz w:val="24"/>
          <w:szCs w:val="24"/>
          <w:lang w:val="en-GB"/>
        </w:rPr>
        <w:t xml:space="preserve"> System with the RNA </w:t>
      </w:r>
      <w:proofErr w:type="spellStart"/>
      <w:r w:rsidRPr="001A5BBB">
        <w:rPr>
          <w:rFonts w:ascii="Times New Roman" w:eastAsia="Times New Roman" w:hAnsi="Times New Roman" w:cs="Times New Roman"/>
          <w:sz w:val="24"/>
          <w:szCs w:val="24"/>
          <w:lang w:val="en-GB"/>
        </w:rPr>
        <w:t>ScreenTape</w:t>
      </w:r>
      <w:proofErr w:type="spellEnd"/>
      <w:r w:rsidRPr="001A5BBB">
        <w:rPr>
          <w:rFonts w:ascii="Times New Roman" w:eastAsia="Times New Roman" w:hAnsi="Times New Roman" w:cs="Times New Roman"/>
          <w:sz w:val="24"/>
          <w:szCs w:val="24"/>
          <w:lang w:val="en-GB"/>
        </w:rPr>
        <w:t xml:space="preserve"> assay (Santa Clara, CA, USA). For RNA-sequencing (RNA-</w:t>
      </w:r>
      <w:proofErr w:type="spellStart"/>
      <w:r w:rsidRPr="001A5BBB">
        <w:rPr>
          <w:rFonts w:ascii="Times New Roman" w:eastAsia="Times New Roman" w:hAnsi="Times New Roman" w:cs="Times New Roman"/>
          <w:sz w:val="24"/>
          <w:szCs w:val="24"/>
          <w:lang w:val="en-GB"/>
        </w:rPr>
        <w:t>Seq</w:t>
      </w:r>
      <w:proofErr w:type="spellEnd"/>
      <w:r w:rsidRPr="001A5BBB">
        <w:rPr>
          <w:rFonts w:ascii="Times New Roman" w:eastAsia="Times New Roman" w:hAnsi="Times New Roman" w:cs="Times New Roman"/>
          <w:sz w:val="24"/>
          <w:szCs w:val="24"/>
          <w:lang w:val="en-GB"/>
        </w:rPr>
        <w:t xml:space="preserve">), libraries were prepared using Illumina® RNA Prep with Enrichment kit, </w:t>
      </w:r>
      <w:proofErr w:type="spellStart"/>
      <w:r w:rsidRPr="001A5BBB">
        <w:rPr>
          <w:rFonts w:ascii="Times New Roman" w:eastAsia="Times New Roman" w:hAnsi="Times New Roman" w:cs="Times New Roman"/>
          <w:sz w:val="24"/>
          <w:szCs w:val="24"/>
          <w:lang w:val="en-GB"/>
        </w:rPr>
        <w:t>nt</w:t>
      </w:r>
      <w:proofErr w:type="spellEnd"/>
      <w:r w:rsidRPr="001A5BBB">
        <w:rPr>
          <w:rFonts w:ascii="Times New Roman" w:eastAsia="Times New Roman" w:hAnsi="Times New Roman" w:cs="Times New Roman"/>
          <w:sz w:val="24"/>
          <w:szCs w:val="24"/>
          <w:lang w:val="en-GB"/>
        </w:rPr>
        <w:t xml:space="preserve">, IDT® for Illumina® DNA/RNA UD Indexes Set A, </w:t>
      </w:r>
      <w:proofErr w:type="spellStart"/>
      <w:r w:rsidRPr="001A5BBB">
        <w:rPr>
          <w:rFonts w:ascii="Times New Roman" w:eastAsia="Times New Roman" w:hAnsi="Times New Roman" w:cs="Times New Roman"/>
          <w:sz w:val="24"/>
          <w:szCs w:val="24"/>
          <w:lang w:val="en-GB"/>
        </w:rPr>
        <w:t>Tagmentation</w:t>
      </w:r>
      <w:proofErr w:type="spellEnd"/>
      <w:r w:rsidRPr="001A5BBB">
        <w:rPr>
          <w:rFonts w:ascii="Times New Roman" w:eastAsia="Times New Roman" w:hAnsi="Times New Roman" w:cs="Times New Roman"/>
          <w:sz w:val="24"/>
          <w:szCs w:val="24"/>
          <w:lang w:val="en-GB"/>
        </w:rPr>
        <w:t xml:space="preserve"> (Illumina, San Diego, CA, USA) and Illumina Exome Panel – Enrichment </w:t>
      </w:r>
      <w:proofErr w:type="spellStart"/>
      <w:r w:rsidRPr="001A5BBB">
        <w:rPr>
          <w:rFonts w:ascii="Times New Roman" w:eastAsia="Times New Roman" w:hAnsi="Times New Roman" w:cs="Times New Roman"/>
          <w:sz w:val="24"/>
          <w:szCs w:val="24"/>
          <w:lang w:val="en-GB"/>
        </w:rPr>
        <w:t>Oligos</w:t>
      </w:r>
      <w:proofErr w:type="spellEnd"/>
      <w:r w:rsidRPr="001A5BBB">
        <w:rPr>
          <w:rFonts w:ascii="Times New Roman" w:eastAsia="Times New Roman" w:hAnsi="Times New Roman" w:cs="Times New Roman"/>
          <w:sz w:val="24"/>
          <w:szCs w:val="24"/>
          <w:lang w:val="en-GB"/>
        </w:rPr>
        <w:t xml:space="preserve"> Only (Illumina, San Diego, CA, USA). Libraries were validated by quantification using Qubit dsDNA HS Assay kit (Invitrogen, </w:t>
      </w:r>
      <w:proofErr w:type="spellStart"/>
      <w:r w:rsidRPr="001A5BBB">
        <w:rPr>
          <w:rFonts w:ascii="Times New Roman" w:eastAsia="Times New Roman" w:hAnsi="Times New Roman" w:cs="Times New Roman"/>
          <w:sz w:val="24"/>
          <w:szCs w:val="24"/>
          <w:lang w:val="en-GB"/>
        </w:rPr>
        <w:t>Thermo</w:t>
      </w:r>
      <w:proofErr w:type="spellEnd"/>
      <w:r w:rsidRPr="001A5BBB">
        <w:rPr>
          <w:rFonts w:ascii="Times New Roman" w:eastAsia="Times New Roman" w:hAnsi="Times New Roman" w:cs="Times New Roman"/>
          <w:sz w:val="24"/>
          <w:szCs w:val="24"/>
          <w:lang w:val="en-GB"/>
        </w:rPr>
        <w:t xml:space="preserve"> Fisher Scientific, Waltham, MA, USA) and size measurement using Agilent 2200 </w:t>
      </w:r>
      <w:proofErr w:type="spellStart"/>
      <w:r w:rsidRPr="001A5BBB">
        <w:rPr>
          <w:rFonts w:ascii="Times New Roman" w:eastAsia="Times New Roman" w:hAnsi="Times New Roman" w:cs="Times New Roman"/>
          <w:sz w:val="24"/>
          <w:szCs w:val="24"/>
          <w:lang w:val="en-GB"/>
        </w:rPr>
        <w:t>TapeStation</w:t>
      </w:r>
      <w:proofErr w:type="spellEnd"/>
      <w:r w:rsidRPr="001A5BBB">
        <w:rPr>
          <w:rFonts w:ascii="Times New Roman" w:eastAsia="Times New Roman" w:hAnsi="Times New Roman" w:cs="Times New Roman"/>
          <w:sz w:val="24"/>
          <w:szCs w:val="24"/>
          <w:lang w:val="en-GB"/>
        </w:rPr>
        <w:t xml:space="preserve"> System with the High Sensitivity DNA </w:t>
      </w:r>
      <w:proofErr w:type="spellStart"/>
      <w:r w:rsidRPr="001A5BBB">
        <w:rPr>
          <w:rFonts w:ascii="Times New Roman" w:eastAsia="Times New Roman" w:hAnsi="Times New Roman" w:cs="Times New Roman"/>
          <w:sz w:val="24"/>
          <w:szCs w:val="24"/>
          <w:lang w:val="en-GB"/>
        </w:rPr>
        <w:t>ScreenTape</w:t>
      </w:r>
      <w:proofErr w:type="spellEnd"/>
      <w:r w:rsidRPr="001A5BBB">
        <w:rPr>
          <w:rFonts w:ascii="Times New Roman" w:eastAsia="Times New Roman" w:hAnsi="Times New Roman" w:cs="Times New Roman"/>
          <w:sz w:val="24"/>
          <w:szCs w:val="24"/>
          <w:lang w:val="en-GB"/>
        </w:rPr>
        <w:t xml:space="preserve"> assay. Sequencing was performed on the Illumina </w:t>
      </w:r>
      <w:proofErr w:type="spellStart"/>
      <w:r w:rsidRPr="001A5BBB">
        <w:rPr>
          <w:rFonts w:ascii="Times New Roman" w:eastAsia="Times New Roman" w:hAnsi="Times New Roman" w:cs="Times New Roman"/>
          <w:sz w:val="24"/>
          <w:szCs w:val="24"/>
          <w:lang w:val="en-GB"/>
        </w:rPr>
        <w:t>NovaSeq</w:t>
      </w:r>
      <w:proofErr w:type="spellEnd"/>
      <w:r w:rsidRPr="001A5BBB">
        <w:rPr>
          <w:rFonts w:ascii="Times New Roman" w:eastAsia="Times New Roman" w:hAnsi="Times New Roman" w:cs="Times New Roman"/>
          <w:sz w:val="24"/>
          <w:szCs w:val="24"/>
          <w:lang w:val="en-GB"/>
        </w:rPr>
        <w:t xml:space="preserve"> 6000 system to generate 150-bp paired-end reads.</w:t>
      </w:r>
    </w:p>
    <w:p w14:paraId="70067E79" w14:textId="77777777" w:rsidR="007D2CE4" w:rsidRPr="001A5BBB" w:rsidRDefault="007D2CE4" w:rsidP="001A5BBB">
      <w:pPr>
        <w:spacing w:after="0" w:line="480" w:lineRule="auto"/>
        <w:jc w:val="both"/>
        <w:rPr>
          <w:rFonts w:ascii="Times New Roman" w:eastAsia="Times New Roman" w:hAnsi="Times New Roman" w:cs="Times New Roman"/>
          <w:sz w:val="24"/>
          <w:szCs w:val="24"/>
          <w:lang w:val="en-GB"/>
        </w:rPr>
      </w:pPr>
    </w:p>
    <w:p w14:paraId="1A489E42" w14:textId="01D7C867" w:rsidR="00C3608B" w:rsidRPr="001A5BBB" w:rsidRDefault="00294E5F" w:rsidP="001A5BBB">
      <w:pPr>
        <w:pStyle w:val="Ttulo2"/>
        <w:spacing w:line="480" w:lineRule="auto"/>
        <w:jc w:val="both"/>
        <w:rPr>
          <w:rFonts w:ascii="Times New Roman" w:eastAsia="Times New Roman" w:hAnsi="Times New Roman" w:cs="Times New Roman"/>
          <w:b/>
          <w:bCs/>
          <w:color w:val="auto"/>
          <w:sz w:val="24"/>
          <w:szCs w:val="24"/>
          <w:lang w:val="en-GB"/>
        </w:rPr>
      </w:pPr>
      <w:bookmarkStart w:id="5" w:name="_Toc140580602"/>
      <w:r w:rsidRPr="001A5BBB">
        <w:rPr>
          <w:rFonts w:ascii="Times New Roman" w:eastAsia="Gungsuh" w:hAnsi="Times New Roman" w:cs="Times New Roman"/>
          <w:b/>
          <w:bCs/>
          <w:color w:val="auto"/>
          <w:sz w:val="24"/>
          <w:szCs w:val="24"/>
          <w:lang w:val="en-GB"/>
        </w:rPr>
        <w:t>DEGs analysis</w:t>
      </w:r>
      <w:bookmarkEnd w:id="5"/>
    </w:p>
    <w:p w14:paraId="1AC6FF30" w14:textId="4D8CE817" w:rsidR="00435907" w:rsidRPr="001A5BBB" w:rsidRDefault="00435907" w:rsidP="001A5BBB">
      <w:pPr>
        <w:spacing w:after="0" w:line="480" w:lineRule="auto"/>
        <w:jc w:val="both"/>
        <w:rPr>
          <w:rFonts w:ascii="Times New Roman" w:eastAsia="Gungsuh" w:hAnsi="Times New Roman" w:cs="Times New Roman"/>
          <w:sz w:val="24"/>
          <w:szCs w:val="24"/>
          <w:lang w:val="en-GB"/>
        </w:rPr>
      </w:pPr>
      <w:r w:rsidRPr="001A5BBB">
        <w:rPr>
          <w:rFonts w:ascii="Times New Roman" w:eastAsia="Times New Roman" w:hAnsi="Times New Roman" w:cs="Times New Roman"/>
          <w:sz w:val="24"/>
          <w:szCs w:val="24"/>
          <w:lang w:val="en-GB"/>
        </w:rPr>
        <w:t>Data, read filtering</w:t>
      </w:r>
      <w:r w:rsidR="00A14564" w:rsidRPr="001A5BBB">
        <w:rPr>
          <w:rFonts w:ascii="Times New Roman" w:eastAsia="Times New Roman" w:hAnsi="Times New Roman" w:cs="Times New Roman"/>
          <w:sz w:val="24"/>
          <w:szCs w:val="24"/>
          <w:lang w:val="en-GB"/>
        </w:rPr>
        <w:t>,</w:t>
      </w:r>
      <w:r w:rsidRPr="001A5BBB">
        <w:rPr>
          <w:rFonts w:ascii="Times New Roman" w:eastAsia="Times New Roman" w:hAnsi="Times New Roman" w:cs="Times New Roman"/>
          <w:sz w:val="24"/>
          <w:szCs w:val="24"/>
          <w:lang w:val="en-GB"/>
        </w:rPr>
        <w:t xml:space="preserve"> and gene expression estimation were done as described in </w:t>
      </w:r>
      <w:proofErr w:type="spellStart"/>
      <w:r w:rsidRPr="001A5BBB">
        <w:rPr>
          <w:rFonts w:ascii="Times New Roman" w:eastAsia="Times New Roman" w:hAnsi="Times New Roman" w:cs="Times New Roman"/>
          <w:sz w:val="24"/>
          <w:szCs w:val="24"/>
          <w:lang w:val="en-GB"/>
        </w:rPr>
        <w:t>Erjefält</w:t>
      </w:r>
      <w:proofErr w:type="spellEnd"/>
      <w:r w:rsidRPr="001A5BBB">
        <w:rPr>
          <w:rFonts w:ascii="Times New Roman" w:eastAsia="Times New Roman" w:hAnsi="Times New Roman" w:cs="Times New Roman"/>
          <w:sz w:val="24"/>
          <w:szCs w:val="24"/>
          <w:lang w:val="en-GB"/>
        </w:rPr>
        <w:t xml:space="preserve"> et al.</w:t>
      </w:r>
      <w:r w:rsidR="00B86BD5">
        <w:rPr>
          <w:rFonts w:ascii="Times New Roman" w:eastAsia="Times New Roman" w:hAnsi="Times New Roman" w:cs="Times New Roman"/>
          <w:sz w:val="24"/>
          <w:szCs w:val="24"/>
          <w:vertAlign w:val="superscript"/>
          <w:lang w:val="en-GB"/>
        </w:rPr>
        <w:t xml:space="preserve"> </w:t>
      </w:r>
      <w:r w:rsidR="00B86BD5">
        <w:rPr>
          <w:rFonts w:ascii="Times New Roman" w:eastAsia="Times New Roman" w:hAnsi="Times New Roman" w:cs="Times New Roman"/>
          <w:sz w:val="24"/>
          <w:szCs w:val="24"/>
          <w:lang w:val="en-GB"/>
        </w:rPr>
        <w:t>[1]</w:t>
      </w:r>
      <w:r w:rsidRPr="001A5BBB">
        <w:rPr>
          <w:rFonts w:ascii="Times New Roman" w:eastAsia="Times New Roman" w:hAnsi="Times New Roman" w:cs="Times New Roman"/>
          <w:sz w:val="24"/>
          <w:szCs w:val="24"/>
          <w:lang w:val="en-GB"/>
        </w:rPr>
        <w:t xml:space="preserve"> A preliminary analysis detected </w:t>
      </w:r>
      <w:r w:rsidR="00D66787" w:rsidRPr="001A5BBB">
        <w:rPr>
          <w:rFonts w:ascii="Times New Roman" w:eastAsia="Times New Roman" w:hAnsi="Times New Roman" w:cs="Times New Roman"/>
          <w:sz w:val="24"/>
          <w:szCs w:val="24"/>
          <w:lang w:val="en-GB"/>
        </w:rPr>
        <w:t>23</w:t>
      </w:r>
      <w:r w:rsidRPr="001A5BBB">
        <w:rPr>
          <w:rFonts w:ascii="Times New Roman" w:eastAsia="Times New Roman" w:hAnsi="Times New Roman" w:cs="Times New Roman"/>
          <w:sz w:val="24"/>
          <w:szCs w:val="24"/>
          <w:lang w:val="en-GB"/>
        </w:rPr>
        <w:t xml:space="preserve"> genes related to heart tissue (Table S3) that were removed from further analysis. Heart tissue might contaminate lung biopsy during MIAS puncture trajectory. Due to the small amount of tissue recovery, these frozen sections were submitted to RNA extraction only, without histological analysis. </w:t>
      </w:r>
      <w:r w:rsidRPr="001A5BBB">
        <w:rPr>
          <w:rFonts w:ascii="Times New Roman" w:eastAsia="Gungsuh" w:hAnsi="Times New Roman" w:cs="Times New Roman"/>
          <w:sz w:val="24"/>
          <w:szCs w:val="24"/>
          <w:lang w:val="en-GB"/>
        </w:rPr>
        <w:t>DESeq2</w:t>
      </w:r>
      <w:r w:rsidR="00B86BD5">
        <w:rPr>
          <w:rFonts w:ascii="Times New Roman" w:eastAsia="Gungsuh" w:hAnsi="Times New Roman" w:cs="Times New Roman"/>
          <w:sz w:val="24"/>
          <w:szCs w:val="24"/>
          <w:lang w:val="en-GB"/>
        </w:rPr>
        <w:t xml:space="preserve"> [2]</w:t>
      </w:r>
      <w:r w:rsidRPr="001A5BBB">
        <w:rPr>
          <w:rFonts w:ascii="Times New Roman" w:eastAsia="Gungsuh" w:hAnsi="Times New Roman" w:cs="Times New Roman"/>
          <w:sz w:val="24"/>
          <w:szCs w:val="24"/>
          <w:lang w:val="en-GB"/>
        </w:rPr>
        <w:t xml:space="preserve"> was used to identify the differentially expressed genes (DEGs) between (1) L7 vs. control; (2) H7 vs. control; and (3) L7 vs. H7. A gene was considered differentially expressed if FDR ≤ 0.05. </w:t>
      </w:r>
      <w:proofErr w:type="spellStart"/>
      <w:r w:rsidRPr="001A5BBB">
        <w:rPr>
          <w:rFonts w:ascii="Times New Roman" w:eastAsia="Gungsuh" w:hAnsi="Times New Roman" w:cs="Times New Roman"/>
          <w:sz w:val="24"/>
          <w:szCs w:val="24"/>
          <w:lang w:val="en-GB"/>
        </w:rPr>
        <w:t>ClusterProfiler</w:t>
      </w:r>
      <w:proofErr w:type="spellEnd"/>
      <w:r w:rsidR="00B86BD5">
        <w:rPr>
          <w:rFonts w:ascii="Times New Roman" w:eastAsia="Gungsuh" w:hAnsi="Times New Roman" w:cs="Times New Roman"/>
          <w:sz w:val="24"/>
          <w:szCs w:val="24"/>
          <w:lang w:val="en-GB"/>
        </w:rPr>
        <w:t xml:space="preserve"> [3,4]</w:t>
      </w:r>
      <w:r w:rsidRPr="001A5BBB">
        <w:rPr>
          <w:rFonts w:ascii="Times New Roman" w:eastAsia="Gungsuh" w:hAnsi="Times New Roman" w:cs="Times New Roman"/>
          <w:sz w:val="24"/>
          <w:szCs w:val="24"/>
          <w:lang w:val="en-GB"/>
        </w:rPr>
        <w:t xml:space="preserve">, together with genome annotations from </w:t>
      </w:r>
      <w:r w:rsidRPr="001A5BBB">
        <w:rPr>
          <w:rFonts w:ascii="Times New Roman" w:eastAsia="Gungsuh" w:hAnsi="Times New Roman" w:cs="Times New Roman"/>
          <w:sz w:val="24"/>
          <w:szCs w:val="24"/>
          <w:lang w:val="en-GB"/>
        </w:rPr>
        <w:lastRenderedPageBreak/>
        <w:t>Genome-wide annotation for Human (</w:t>
      </w:r>
      <w:proofErr w:type="spellStart"/>
      <w:r w:rsidRPr="001A5BBB">
        <w:rPr>
          <w:rFonts w:ascii="Times New Roman" w:eastAsia="Gungsuh" w:hAnsi="Times New Roman" w:cs="Times New Roman"/>
          <w:sz w:val="24"/>
          <w:szCs w:val="24"/>
          <w:lang w:val="en-GB"/>
        </w:rPr>
        <w:t>org.Hs.eg.db</w:t>
      </w:r>
      <w:proofErr w:type="spellEnd"/>
      <w:r w:rsidRPr="001A5BBB">
        <w:rPr>
          <w:rFonts w:ascii="Times New Roman" w:eastAsia="Gungsuh" w:hAnsi="Times New Roman" w:cs="Times New Roman"/>
          <w:sz w:val="24"/>
          <w:szCs w:val="24"/>
          <w:lang w:val="en-GB"/>
        </w:rPr>
        <w:t>) R package (v3.13.0), was used to verify the Gene Ontology (GO) terms that were enriched among the DEGs. GO terms were considered enriched if the adjusted p-value</w:t>
      </w:r>
      <w:r w:rsidR="004F325F" w:rsidRPr="001A5BBB">
        <w:rPr>
          <w:rFonts w:ascii="Times New Roman" w:eastAsia="Gungsuh" w:hAnsi="Times New Roman" w:cs="Times New Roman"/>
          <w:sz w:val="24"/>
          <w:szCs w:val="24"/>
          <w:lang w:val="en-GB"/>
        </w:rPr>
        <w:t xml:space="preserve"> was less than or equal to 0.05</w:t>
      </w:r>
      <w:r w:rsidR="00B86BD5">
        <w:rPr>
          <w:rFonts w:ascii="Times New Roman" w:eastAsia="Gungsuh" w:hAnsi="Times New Roman" w:cs="Times New Roman"/>
          <w:sz w:val="24"/>
          <w:szCs w:val="24"/>
          <w:lang w:val="en-GB"/>
        </w:rPr>
        <w:t xml:space="preserve"> [5]</w:t>
      </w:r>
      <w:r w:rsidR="00E23041" w:rsidRPr="001A5BBB">
        <w:rPr>
          <w:rFonts w:ascii="Times New Roman" w:eastAsia="Gungsuh" w:hAnsi="Times New Roman" w:cs="Times New Roman"/>
          <w:sz w:val="24"/>
          <w:szCs w:val="24"/>
          <w:lang w:val="en-GB"/>
        </w:rPr>
        <w:t>.</w:t>
      </w:r>
    </w:p>
    <w:p w14:paraId="4EF0E3CB" w14:textId="77777777" w:rsidR="001B6A5F" w:rsidRPr="001A5BBB" w:rsidRDefault="001B6A5F" w:rsidP="001A5BBB">
      <w:pPr>
        <w:spacing w:after="0" w:line="480" w:lineRule="auto"/>
        <w:jc w:val="both"/>
        <w:rPr>
          <w:rFonts w:ascii="Times New Roman" w:eastAsia="Times New Roman" w:hAnsi="Times New Roman" w:cs="Times New Roman"/>
          <w:sz w:val="24"/>
          <w:szCs w:val="24"/>
          <w:lang w:val="en-GB"/>
        </w:rPr>
      </w:pPr>
    </w:p>
    <w:p w14:paraId="6F2BFE77" w14:textId="38E4CECE" w:rsidR="001B6A5F" w:rsidRPr="001A5BBB" w:rsidRDefault="001B6A5F" w:rsidP="001A5BBB">
      <w:pPr>
        <w:pStyle w:val="Ttulo2"/>
        <w:spacing w:line="480" w:lineRule="auto"/>
        <w:jc w:val="both"/>
        <w:rPr>
          <w:rFonts w:ascii="Times New Roman" w:hAnsi="Times New Roman" w:cs="Times New Roman"/>
          <w:color w:val="auto"/>
          <w:sz w:val="24"/>
          <w:szCs w:val="24"/>
          <w:lang w:val="en-GB"/>
        </w:rPr>
      </w:pPr>
      <w:bookmarkStart w:id="6" w:name="_Toc140580603"/>
      <w:r w:rsidRPr="001A5BBB">
        <w:rPr>
          <w:rFonts w:ascii="Times New Roman" w:hAnsi="Times New Roman" w:cs="Times New Roman"/>
          <w:b/>
          <w:color w:val="auto"/>
          <w:sz w:val="24"/>
          <w:szCs w:val="24"/>
          <w:lang w:val="en-GB"/>
        </w:rPr>
        <w:t>Table S3.</w:t>
      </w:r>
      <w:r w:rsidRPr="001A5BBB">
        <w:rPr>
          <w:rFonts w:ascii="Times New Roman" w:hAnsi="Times New Roman" w:cs="Times New Roman"/>
          <w:color w:val="auto"/>
          <w:sz w:val="24"/>
          <w:szCs w:val="24"/>
          <w:lang w:val="en-GB"/>
        </w:rPr>
        <w:t xml:space="preserve"> Removed genes related to the heart </w:t>
      </w:r>
      <w:r w:rsidR="007949FE" w:rsidRPr="001A5BBB">
        <w:rPr>
          <w:rFonts w:ascii="Times New Roman" w:hAnsi="Times New Roman" w:cs="Times New Roman"/>
          <w:color w:val="auto"/>
          <w:sz w:val="24"/>
          <w:szCs w:val="24"/>
          <w:lang w:val="en-GB"/>
        </w:rPr>
        <w:t>tissue.</w:t>
      </w:r>
      <w:bookmarkEnd w:id="6"/>
    </w:p>
    <w:p w14:paraId="0275B64D" w14:textId="574910F5" w:rsidR="00FF6681" w:rsidRPr="001A5BBB" w:rsidRDefault="00FF6681" w:rsidP="001A5BBB">
      <w:pPr>
        <w:spacing w:after="0" w:line="480" w:lineRule="auto"/>
        <w:jc w:val="both"/>
        <w:rPr>
          <w:rFonts w:ascii="Times New Roman" w:hAnsi="Times New Roman" w:cs="Times New Roman"/>
          <w:b/>
          <w:sz w:val="24"/>
          <w:szCs w:val="24"/>
          <w:lang w:val="en-GB"/>
        </w:rPr>
      </w:pPr>
    </w:p>
    <w:p w14:paraId="5E15D94F" w14:textId="785E6967" w:rsidR="001B6A5F" w:rsidRPr="001A5BBB" w:rsidRDefault="001B6A5F" w:rsidP="001A5BBB">
      <w:pPr>
        <w:pStyle w:val="Ttulo2"/>
        <w:spacing w:line="480" w:lineRule="auto"/>
        <w:rPr>
          <w:rFonts w:ascii="Times New Roman" w:hAnsi="Times New Roman" w:cs="Times New Roman"/>
          <w:color w:val="auto"/>
          <w:sz w:val="24"/>
          <w:szCs w:val="24"/>
          <w:lang w:val="en-GB"/>
        </w:rPr>
      </w:pPr>
      <w:bookmarkStart w:id="7" w:name="_Toc140580604"/>
      <w:r w:rsidRPr="001A5BBB">
        <w:rPr>
          <w:rFonts w:ascii="Times New Roman" w:hAnsi="Times New Roman" w:cs="Times New Roman"/>
          <w:b/>
          <w:color w:val="auto"/>
          <w:sz w:val="24"/>
          <w:szCs w:val="24"/>
          <w:lang w:val="en-GB"/>
        </w:rPr>
        <w:t>Table S4.</w:t>
      </w:r>
      <w:r w:rsidRPr="001A5BBB">
        <w:rPr>
          <w:rFonts w:ascii="Times New Roman" w:hAnsi="Times New Roman" w:cs="Times New Roman"/>
          <w:color w:val="auto"/>
          <w:sz w:val="24"/>
          <w:szCs w:val="24"/>
          <w:lang w:val="en-GB"/>
        </w:rPr>
        <w:t xml:space="preserve"> Primer Sequences</w:t>
      </w:r>
      <w:bookmarkEnd w:id="7"/>
    </w:p>
    <w:tbl>
      <w:tblPr>
        <w:tblStyle w:val="TabelaSimples2"/>
        <w:tblW w:w="8789" w:type="dxa"/>
        <w:tblLook w:val="04A0" w:firstRow="1" w:lastRow="0" w:firstColumn="1" w:lastColumn="0" w:noHBand="0" w:noVBand="1"/>
      </w:tblPr>
      <w:tblGrid>
        <w:gridCol w:w="2614"/>
        <w:gridCol w:w="1070"/>
        <w:gridCol w:w="1030"/>
        <w:gridCol w:w="4075"/>
      </w:tblGrid>
      <w:tr w:rsidR="001B6A5F" w:rsidRPr="001A5BBB" w14:paraId="2063CA3B" w14:textId="77777777" w:rsidTr="007C28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73EA430" w14:textId="77777777" w:rsidR="001B6A5F" w:rsidRPr="001A5BBB" w:rsidRDefault="001B6A5F" w:rsidP="001A5BBB">
            <w:pPr>
              <w:spacing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Gene</w:t>
            </w:r>
          </w:p>
        </w:tc>
        <w:tc>
          <w:tcPr>
            <w:tcW w:w="0" w:type="auto"/>
          </w:tcPr>
          <w:p w14:paraId="092D7BEA" w14:textId="77777777" w:rsidR="001B6A5F" w:rsidRPr="001A5BBB" w:rsidRDefault="001B6A5F" w:rsidP="001A5BB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Symbol</w:t>
            </w:r>
          </w:p>
        </w:tc>
        <w:tc>
          <w:tcPr>
            <w:tcW w:w="5105" w:type="dxa"/>
            <w:gridSpan w:val="2"/>
          </w:tcPr>
          <w:p w14:paraId="30F77582" w14:textId="77777777" w:rsidR="001B6A5F" w:rsidRPr="001A5BBB" w:rsidRDefault="001B6A5F" w:rsidP="001A5BBB">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Primer Sequence</w:t>
            </w:r>
          </w:p>
        </w:tc>
      </w:tr>
      <w:tr w:rsidR="001B6A5F" w:rsidRPr="001A5BBB" w14:paraId="4C741344" w14:textId="77777777" w:rsidTr="007C28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F51F048" w14:textId="77777777" w:rsidR="001B6A5F" w:rsidRPr="001A5BBB" w:rsidRDefault="001B6A5F" w:rsidP="001A5BBB">
            <w:pPr>
              <w:spacing w:line="480" w:lineRule="auto"/>
              <w:jc w:val="center"/>
              <w:rPr>
                <w:rFonts w:ascii="Times New Roman" w:eastAsia="Times New Roman" w:hAnsi="Times New Roman" w:cs="Times New Roman"/>
                <w:b w:val="0"/>
                <w:sz w:val="24"/>
                <w:szCs w:val="24"/>
                <w:lang w:val="en-GB"/>
              </w:rPr>
            </w:pPr>
            <w:r w:rsidRPr="001A5BBB">
              <w:rPr>
                <w:rFonts w:ascii="Times New Roman" w:eastAsia="Times New Roman" w:hAnsi="Times New Roman" w:cs="Times New Roman"/>
                <w:b w:val="0"/>
                <w:sz w:val="24"/>
                <w:szCs w:val="24"/>
                <w:lang w:val="en-GB"/>
              </w:rPr>
              <w:t>Collagen type I alpha 1 chain</w:t>
            </w:r>
          </w:p>
        </w:tc>
        <w:tc>
          <w:tcPr>
            <w:tcW w:w="0" w:type="auto"/>
            <w:vMerge w:val="restart"/>
          </w:tcPr>
          <w:p w14:paraId="757BD27E" w14:textId="77777777" w:rsidR="001B6A5F" w:rsidRPr="001A5BBB" w:rsidRDefault="001B6A5F" w:rsidP="001A5BB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lang w:val="en-GB"/>
              </w:rPr>
            </w:pPr>
            <w:r w:rsidRPr="001A5BBB">
              <w:rPr>
                <w:rFonts w:ascii="Times New Roman" w:eastAsia="Times New Roman" w:hAnsi="Times New Roman" w:cs="Times New Roman"/>
                <w:i/>
                <w:sz w:val="24"/>
                <w:szCs w:val="24"/>
                <w:lang w:val="en-GB"/>
              </w:rPr>
              <w:t>COL1A1</w:t>
            </w:r>
          </w:p>
        </w:tc>
        <w:tc>
          <w:tcPr>
            <w:tcW w:w="0" w:type="auto"/>
          </w:tcPr>
          <w:p w14:paraId="2A4731E6" w14:textId="77777777" w:rsidR="001B6A5F" w:rsidRPr="001A5BBB" w:rsidRDefault="001B6A5F" w:rsidP="001A5BB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Forward</w:t>
            </w:r>
          </w:p>
        </w:tc>
        <w:tc>
          <w:tcPr>
            <w:tcW w:w="4075" w:type="dxa"/>
          </w:tcPr>
          <w:p w14:paraId="0851FD6E" w14:textId="77777777" w:rsidR="001B6A5F" w:rsidRPr="001A5BBB" w:rsidRDefault="001B6A5F" w:rsidP="001A5BB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5’-AGAGGTTTCCCTGGCGA-3’</w:t>
            </w:r>
          </w:p>
        </w:tc>
      </w:tr>
      <w:tr w:rsidR="001B6A5F" w:rsidRPr="001A5BBB" w14:paraId="6F58CC25" w14:textId="77777777" w:rsidTr="007C2897">
        <w:tc>
          <w:tcPr>
            <w:cnfStyle w:val="001000000000" w:firstRow="0" w:lastRow="0" w:firstColumn="1" w:lastColumn="0" w:oddVBand="0" w:evenVBand="0" w:oddHBand="0" w:evenHBand="0" w:firstRowFirstColumn="0" w:firstRowLastColumn="0" w:lastRowFirstColumn="0" w:lastRowLastColumn="0"/>
            <w:tcW w:w="0" w:type="auto"/>
            <w:vMerge/>
          </w:tcPr>
          <w:p w14:paraId="1C13FB49" w14:textId="77777777" w:rsidR="001B6A5F" w:rsidRPr="001A5BBB" w:rsidRDefault="001B6A5F" w:rsidP="001A5BBB">
            <w:pPr>
              <w:widowControl w:val="0"/>
              <w:pBdr>
                <w:top w:val="nil"/>
                <w:left w:val="nil"/>
                <w:bottom w:val="nil"/>
                <w:right w:val="nil"/>
                <w:between w:val="nil"/>
              </w:pBdr>
              <w:spacing w:line="480" w:lineRule="auto"/>
              <w:rPr>
                <w:rFonts w:ascii="Times New Roman" w:eastAsia="Times New Roman" w:hAnsi="Times New Roman" w:cs="Times New Roman"/>
                <w:b w:val="0"/>
                <w:sz w:val="24"/>
                <w:szCs w:val="24"/>
                <w:lang w:val="en-GB"/>
              </w:rPr>
            </w:pPr>
          </w:p>
        </w:tc>
        <w:tc>
          <w:tcPr>
            <w:tcW w:w="0" w:type="auto"/>
            <w:vMerge/>
          </w:tcPr>
          <w:p w14:paraId="459BE25B" w14:textId="77777777" w:rsidR="001B6A5F" w:rsidRPr="001A5BBB" w:rsidRDefault="001B6A5F" w:rsidP="001A5BBB">
            <w:pPr>
              <w:widowControl w:val="0"/>
              <w:pBdr>
                <w:top w:val="nil"/>
                <w:left w:val="nil"/>
                <w:bottom w:val="nil"/>
                <w:right w:val="nil"/>
                <w:between w:val="nil"/>
              </w:pBd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p>
        </w:tc>
        <w:tc>
          <w:tcPr>
            <w:tcW w:w="0" w:type="auto"/>
          </w:tcPr>
          <w:p w14:paraId="084797CD" w14:textId="77777777" w:rsidR="001B6A5F" w:rsidRPr="001A5BBB" w:rsidRDefault="001B6A5F" w:rsidP="001A5BB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Reverse</w:t>
            </w:r>
          </w:p>
        </w:tc>
        <w:tc>
          <w:tcPr>
            <w:tcW w:w="4075" w:type="dxa"/>
          </w:tcPr>
          <w:p w14:paraId="3D9745AD" w14:textId="77777777" w:rsidR="001B6A5F" w:rsidRPr="001A5BBB" w:rsidRDefault="001B6A5F" w:rsidP="001A5BB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5’-ACCAGCATCACCCTTAGCA-3’</w:t>
            </w:r>
          </w:p>
        </w:tc>
      </w:tr>
      <w:tr w:rsidR="001B6A5F" w:rsidRPr="001A5BBB" w14:paraId="6D1CA36C" w14:textId="77777777" w:rsidTr="007C28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C9CA087" w14:textId="77777777" w:rsidR="001B6A5F" w:rsidRPr="001A5BBB" w:rsidRDefault="001B6A5F" w:rsidP="001A5BBB">
            <w:pPr>
              <w:spacing w:line="480" w:lineRule="auto"/>
              <w:jc w:val="center"/>
              <w:rPr>
                <w:rFonts w:ascii="Times New Roman" w:eastAsia="Times New Roman" w:hAnsi="Times New Roman" w:cs="Times New Roman"/>
                <w:b w:val="0"/>
                <w:sz w:val="24"/>
                <w:szCs w:val="24"/>
                <w:lang w:val="en-GB"/>
              </w:rPr>
            </w:pPr>
            <w:r w:rsidRPr="001A5BBB">
              <w:rPr>
                <w:rFonts w:ascii="Times New Roman" w:eastAsia="Times New Roman" w:hAnsi="Times New Roman" w:cs="Times New Roman"/>
                <w:b w:val="0"/>
                <w:sz w:val="24"/>
                <w:szCs w:val="24"/>
                <w:lang w:val="en-GB"/>
              </w:rPr>
              <w:t>Ribosomal protein S18</w:t>
            </w:r>
          </w:p>
        </w:tc>
        <w:tc>
          <w:tcPr>
            <w:tcW w:w="0" w:type="auto"/>
            <w:vMerge w:val="restart"/>
          </w:tcPr>
          <w:p w14:paraId="5FC722E6" w14:textId="77777777" w:rsidR="001B6A5F" w:rsidRPr="001A5BBB" w:rsidRDefault="001B6A5F" w:rsidP="001A5BB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lang w:val="en-GB"/>
              </w:rPr>
            </w:pPr>
            <w:r w:rsidRPr="001A5BBB">
              <w:rPr>
                <w:rFonts w:ascii="Times New Roman" w:eastAsia="Times New Roman" w:hAnsi="Times New Roman" w:cs="Times New Roman"/>
                <w:i/>
                <w:sz w:val="24"/>
                <w:szCs w:val="24"/>
                <w:lang w:val="en-GB"/>
              </w:rPr>
              <w:t>RPS18</w:t>
            </w:r>
          </w:p>
        </w:tc>
        <w:tc>
          <w:tcPr>
            <w:tcW w:w="0" w:type="auto"/>
          </w:tcPr>
          <w:p w14:paraId="7592B2CF" w14:textId="77777777" w:rsidR="001B6A5F" w:rsidRPr="001A5BBB" w:rsidRDefault="001B6A5F" w:rsidP="001A5BB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Forward</w:t>
            </w:r>
          </w:p>
        </w:tc>
        <w:tc>
          <w:tcPr>
            <w:tcW w:w="4075" w:type="dxa"/>
          </w:tcPr>
          <w:p w14:paraId="17E2A690" w14:textId="77777777" w:rsidR="001B6A5F" w:rsidRPr="001A5BBB" w:rsidRDefault="001B6A5F" w:rsidP="001A5BB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5’-CCTGCGGCTTAATTTGACTC-3’</w:t>
            </w:r>
          </w:p>
        </w:tc>
      </w:tr>
      <w:tr w:rsidR="001B6A5F" w:rsidRPr="001A5BBB" w14:paraId="5F18F3E0" w14:textId="77777777" w:rsidTr="007C2897">
        <w:tc>
          <w:tcPr>
            <w:cnfStyle w:val="001000000000" w:firstRow="0" w:lastRow="0" w:firstColumn="1" w:lastColumn="0" w:oddVBand="0" w:evenVBand="0" w:oddHBand="0" w:evenHBand="0" w:firstRowFirstColumn="0" w:firstRowLastColumn="0" w:lastRowFirstColumn="0" w:lastRowLastColumn="0"/>
            <w:tcW w:w="0" w:type="auto"/>
            <w:vMerge/>
          </w:tcPr>
          <w:p w14:paraId="7EB66084" w14:textId="77777777" w:rsidR="001B6A5F" w:rsidRPr="001A5BBB" w:rsidRDefault="001B6A5F" w:rsidP="001A5BBB">
            <w:pPr>
              <w:widowControl w:val="0"/>
              <w:pBdr>
                <w:top w:val="nil"/>
                <w:left w:val="nil"/>
                <w:bottom w:val="nil"/>
                <w:right w:val="nil"/>
                <w:between w:val="nil"/>
              </w:pBdr>
              <w:spacing w:line="480" w:lineRule="auto"/>
              <w:rPr>
                <w:rFonts w:ascii="Times New Roman" w:eastAsia="Times New Roman" w:hAnsi="Times New Roman" w:cs="Times New Roman"/>
                <w:sz w:val="24"/>
                <w:szCs w:val="24"/>
                <w:lang w:val="en-GB"/>
              </w:rPr>
            </w:pPr>
          </w:p>
        </w:tc>
        <w:tc>
          <w:tcPr>
            <w:tcW w:w="0" w:type="auto"/>
            <w:vMerge/>
          </w:tcPr>
          <w:p w14:paraId="35A19294" w14:textId="77777777" w:rsidR="001B6A5F" w:rsidRPr="001A5BBB" w:rsidRDefault="001B6A5F" w:rsidP="001A5BBB">
            <w:pPr>
              <w:widowControl w:val="0"/>
              <w:pBdr>
                <w:top w:val="nil"/>
                <w:left w:val="nil"/>
                <w:bottom w:val="nil"/>
                <w:right w:val="nil"/>
                <w:between w:val="nil"/>
              </w:pBd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p>
        </w:tc>
        <w:tc>
          <w:tcPr>
            <w:tcW w:w="0" w:type="auto"/>
          </w:tcPr>
          <w:p w14:paraId="1280FD87" w14:textId="77777777" w:rsidR="001B6A5F" w:rsidRPr="001A5BBB" w:rsidRDefault="001B6A5F" w:rsidP="001A5BB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Reverse</w:t>
            </w:r>
          </w:p>
        </w:tc>
        <w:tc>
          <w:tcPr>
            <w:tcW w:w="4075" w:type="dxa"/>
          </w:tcPr>
          <w:p w14:paraId="798ADBA3" w14:textId="77777777" w:rsidR="001B6A5F" w:rsidRPr="001A5BBB" w:rsidRDefault="001B6A5F" w:rsidP="001A5BB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5’-ATGCCAGAGTCTCGTTCGTT-3’</w:t>
            </w:r>
          </w:p>
        </w:tc>
      </w:tr>
    </w:tbl>
    <w:p w14:paraId="732AABF0" w14:textId="4745C44E" w:rsidR="007D2CE4" w:rsidRDefault="007D2CE4" w:rsidP="001A5BBB">
      <w:pPr>
        <w:tabs>
          <w:tab w:val="left" w:pos="1418"/>
        </w:tabs>
        <w:spacing w:after="0" w:line="480" w:lineRule="auto"/>
        <w:jc w:val="both"/>
        <w:rPr>
          <w:rFonts w:ascii="Times New Roman" w:hAnsi="Times New Roman" w:cs="Times New Roman"/>
          <w:b/>
          <w:sz w:val="24"/>
          <w:szCs w:val="24"/>
          <w:lang w:val="en-GB"/>
        </w:rPr>
      </w:pPr>
    </w:p>
    <w:p w14:paraId="5A88AF56" w14:textId="41E0748D" w:rsidR="00B86BD5" w:rsidRDefault="00B86BD5" w:rsidP="001A5BBB">
      <w:pPr>
        <w:tabs>
          <w:tab w:val="left" w:pos="1418"/>
        </w:tabs>
        <w:spacing w:after="0" w:line="480" w:lineRule="auto"/>
        <w:jc w:val="both"/>
        <w:rPr>
          <w:rFonts w:ascii="Times New Roman" w:hAnsi="Times New Roman" w:cs="Times New Roman"/>
          <w:b/>
          <w:sz w:val="24"/>
          <w:szCs w:val="24"/>
          <w:lang w:val="en-GB"/>
        </w:rPr>
      </w:pPr>
    </w:p>
    <w:p w14:paraId="5AE41F2C" w14:textId="360F9500" w:rsidR="00B86BD5" w:rsidRDefault="00B86BD5" w:rsidP="001A5BBB">
      <w:pPr>
        <w:tabs>
          <w:tab w:val="left" w:pos="1418"/>
        </w:tabs>
        <w:spacing w:after="0" w:line="480" w:lineRule="auto"/>
        <w:jc w:val="both"/>
        <w:rPr>
          <w:rFonts w:ascii="Times New Roman" w:hAnsi="Times New Roman" w:cs="Times New Roman"/>
          <w:b/>
          <w:sz w:val="24"/>
          <w:szCs w:val="24"/>
          <w:lang w:val="en-GB"/>
        </w:rPr>
      </w:pPr>
    </w:p>
    <w:p w14:paraId="0ED40110" w14:textId="53017A2A" w:rsidR="00B86BD5" w:rsidRDefault="00B86BD5" w:rsidP="001A5BBB">
      <w:pPr>
        <w:tabs>
          <w:tab w:val="left" w:pos="1418"/>
        </w:tabs>
        <w:spacing w:after="0" w:line="480" w:lineRule="auto"/>
        <w:jc w:val="both"/>
        <w:rPr>
          <w:rFonts w:ascii="Times New Roman" w:hAnsi="Times New Roman" w:cs="Times New Roman"/>
          <w:b/>
          <w:sz w:val="24"/>
          <w:szCs w:val="24"/>
          <w:lang w:val="en-GB"/>
        </w:rPr>
      </w:pPr>
    </w:p>
    <w:p w14:paraId="7AB885EE" w14:textId="7AE70178" w:rsidR="00B86BD5" w:rsidRDefault="00B86BD5" w:rsidP="001A5BBB">
      <w:pPr>
        <w:tabs>
          <w:tab w:val="left" w:pos="1418"/>
        </w:tabs>
        <w:spacing w:after="0" w:line="480" w:lineRule="auto"/>
        <w:jc w:val="both"/>
        <w:rPr>
          <w:rFonts w:ascii="Times New Roman" w:hAnsi="Times New Roman" w:cs="Times New Roman"/>
          <w:b/>
          <w:sz w:val="24"/>
          <w:szCs w:val="24"/>
          <w:lang w:val="en-GB"/>
        </w:rPr>
      </w:pPr>
    </w:p>
    <w:p w14:paraId="0B30441F" w14:textId="3763ACB3" w:rsidR="00B86BD5" w:rsidRDefault="00B86BD5" w:rsidP="001A5BBB">
      <w:pPr>
        <w:tabs>
          <w:tab w:val="left" w:pos="1418"/>
        </w:tabs>
        <w:spacing w:after="0" w:line="480" w:lineRule="auto"/>
        <w:jc w:val="both"/>
        <w:rPr>
          <w:rFonts w:ascii="Times New Roman" w:hAnsi="Times New Roman" w:cs="Times New Roman"/>
          <w:b/>
          <w:sz w:val="24"/>
          <w:szCs w:val="24"/>
          <w:lang w:val="en-GB"/>
        </w:rPr>
      </w:pPr>
    </w:p>
    <w:p w14:paraId="05E52D11" w14:textId="1F6171A1" w:rsidR="00B86BD5" w:rsidRDefault="00B86BD5" w:rsidP="001A5BBB">
      <w:pPr>
        <w:tabs>
          <w:tab w:val="left" w:pos="1418"/>
        </w:tabs>
        <w:spacing w:after="0" w:line="480" w:lineRule="auto"/>
        <w:jc w:val="both"/>
        <w:rPr>
          <w:rFonts w:ascii="Times New Roman" w:hAnsi="Times New Roman" w:cs="Times New Roman"/>
          <w:b/>
          <w:sz w:val="24"/>
          <w:szCs w:val="24"/>
          <w:lang w:val="en-GB"/>
        </w:rPr>
      </w:pPr>
    </w:p>
    <w:p w14:paraId="7850E36F" w14:textId="0C141FB3" w:rsidR="00B86BD5" w:rsidRDefault="00B86BD5" w:rsidP="001A5BBB">
      <w:pPr>
        <w:tabs>
          <w:tab w:val="left" w:pos="1418"/>
        </w:tabs>
        <w:spacing w:after="0" w:line="480" w:lineRule="auto"/>
        <w:jc w:val="both"/>
        <w:rPr>
          <w:rFonts w:ascii="Times New Roman" w:hAnsi="Times New Roman" w:cs="Times New Roman"/>
          <w:b/>
          <w:sz w:val="24"/>
          <w:szCs w:val="24"/>
          <w:lang w:val="en-GB"/>
        </w:rPr>
      </w:pPr>
    </w:p>
    <w:p w14:paraId="7B10C5AE" w14:textId="4DA34528" w:rsidR="00B86BD5" w:rsidRDefault="00B86BD5" w:rsidP="001A5BBB">
      <w:pPr>
        <w:tabs>
          <w:tab w:val="left" w:pos="1418"/>
        </w:tabs>
        <w:spacing w:after="0" w:line="480" w:lineRule="auto"/>
        <w:jc w:val="both"/>
        <w:rPr>
          <w:rFonts w:ascii="Times New Roman" w:hAnsi="Times New Roman" w:cs="Times New Roman"/>
          <w:b/>
          <w:sz w:val="24"/>
          <w:szCs w:val="24"/>
          <w:lang w:val="en-GB"/>
        </w:rPr>
      </w:pPr>
    </w:p>
    <w:p w14:paraId="0BA0FDD4" w14:textId="7D55470C" w:rsidR="00B86BD5" w:rsidRDefault="00B86BD5" w:rsidP="001A5BBB">
      <w:pPr>
        <w:tabs>
          <w:tab w:val="left" w:pos="1418"/>
        </w:tabs>
        <w:spacing w:after="0" w:line="480" w:lineRule="auto"/>
        <w:jc w:val="both"/>
        <w:rPr>
          <w:rFonts w:ascii="Times New Roman" w:hAnsi="Times New Roman" w:cs="Times New Roman"/>
          <w:b/>
          <w:sz w:val="24"/>
          <w:szCs w:val="24"/>
          <w:lang w:val="en-GB"/>
        </w:rPr>
      </w:pPr>
    </w:p>
    <w:p w14:paraId="4B93873A" w14:textId="0247271A" w:rsidR="00B86BD5" w:rsidRDefault="00B86BD5" w:rsidP="001A5BBB">
      <w:pPr>
        <w:tabs>
          <w:tab w:val="left" w:pos="1418"/>
        </w:tabs>
        <w:spacing w:after="0" w:line="480" w:lineRule="auto"/>
        <w:jc w:val="both"/>
        <w:rPr>
          <w:rFonts w:ascii="Times New Roman" w:hAnsi="Times New Roman" w:cs="Times New Roman"/>
          <w:b/>
          <w:sz w:val="24"/>
          <w:szCs w:val="24"/>
          <w:lang w:val="en-GB"/>
        </w:rPr>
      </w:pPr>
    </w:p>
    <w:p w14:paraId="7EB3B874" w14:textId="77777777" w:rsidR="0072450E" w:rsidRPr="001A5BBB" w:rsidRDefault="0072450E" w:rsidP="001A5BBB">
      <w:pPr>
        <w:tabs>
          <w:tab w:val="left" w:pos="1418"/>
        </w:tabs>
        <w:spacing w:after="0" w:line="480" w:lineRule="auto"/>
        <w:jc w:val="both"/>
        <w:rPr>
          <w:rFonts w:ascii="Times New Roman" w:hAnsi="Times New Roman" w:cs="Times New Roman"/>
          <w:b/>
          <w:sz w:val="24"/>
          <w:szCs w:val="24"/>
          <w:lang w:val="en-GB"/>
        </w:rPr>
      </w:pPr>
    </w:p>
    <w:p w14:paraId="1C338F66" w14:textId="23029EA3" w:rsidR="002D10E2" w:rsidRPr="001A5BBB" w:rsidRDefault="002D10E2" w:rsidP="001A5BBB">
      <w:pPr>
        <w:pStyle w:val="Ttulo1"/>
        <w:spacing w:line="480" w:lineRule="auto"/>
        <w:rPr>
          <w:rFonts w:ascii="Times New Roman" w:hAnsi="Times New Roman" w:cs="Times New Roman"/>
          <w:b/>
          <w:color w:val="auto"/>
          <w:sz w:val="24"/>
          <w:szCs w:val="24"/>
          <w:lang w:val="en-GB"/>
        </w:rPr>
      </w:pPr>
      <w:bookmarkStart w:id="8" w:name="_Toc140580605"/>
      <w:r w:rsidRPr="001A5BBB">
        <w:rPr>
          <w:rFonts w:ascii="Times New Roman" w:hAnsi="Times New Roman" w:cs="Times New Roman"/>
          <w:b/>
          <w:color w:val="auto"/>
          <w:sz w:val="24"/>
          <w:szCs w:val="24"/>
          <w:lang w:val="en-GB"/>
        </w:rPr>
        <w:lastRenderedPageBreak/>
        <w:t>Supplementary Results</w:t>
      </w:r>
      <w:bookmarkEnd w:id="8"/>
      <w:r w:rsidRPr="001A5BBB">
        <w:rPr>
          <w:rFonts w:ascii="Times New Roman" w:hAnsi="Times New Roman" w:cs="Times New Roman"/>
          <w:b/>
          <w:color w:val="auto"/>
          <w:sz w:val="24"/>
          <w:szCs w:val="24"/>
          <w:lang w:val="en-GB"/>
        </w:rPr>
        <w:t xml:space="preserve"> </w:t>
      </w:r>
    </w:p>
    <w:p w14:paraId="368C874A" w14:textId="77777777" w:rsidR="002D10E2" w:rsidRPr="001A5BBB" w:rsidRDefault="002D10E2" w:rsidP="001A5BBB">
      <w:pPr>
        <w:tabs>
          <w:tab w:val="left" w:pos="1418"/>
        </w:tabs>
        <w:spacing w:after="0" w:line="480" w:lineRule="auto"/>
        <w:jc w:val="both"/>
        <w:rPr>
          <w:rFonts w:ascii="Times New Roman" w:hAnsi="Times New Roman" w:cs="Times New Roman"/>
          <w:b/>
          <w:sz w:val="24"/>
          <w:szCs w:val="24"/>
          <w:lang w:val="en-GB"/>
        </w:rPr>
      </w:pPr>
    </w:p>
    <w:p w14:paraId="073B898F" w14:textId="4E475EA2" w:rsidR="006E3FAD" w:rsidRPr="001A5BBB" w:rsidRDefault="006E3FAD" w:rsidP="001A5BBB">
      <w:pPr>
        <w:pStyle w:val="Ttulo2"/>
        <w:spacing w:line="480" w:lineRule="auto"/>
        <w:rPr>
          <w:rFonts w:ascii="Times New Roman" w:eastAsia="Times New Roman" w:hAnsi="Times New Roman" w:cs="Times New Roman"/>
          <w:color w:val="auto"/>
          <w:sz w:val="24"/>
          <w:szCs w:val="24"/>
          <w:lang w:val="en-GB"/>
        </w:rPr>
      </w:pPr>
      <w:bookmarkStart w:id="9" w:name="_Toc140580606"/>
      <w:r w:rsidRPr="001A5BBB">
        <w:rPr>
          <w:rFonts w:ascii="Times New Roman" w:hAnsi="Times New Roman" w:cs="Times New Roman"/>
          <w:b/>
          <w:color w:val="auto"/>
          <w:sz w:val="24"/>
          <w:szCs w:val="24"/>
          <w:lang w:val="en-GB"/>
        </w:rPr>
        <w:t>Table S5.</w:t>
      </w:r>
      <w:r w:rsidRPr="001A5BBB">
        <w:rPr>
          <w:rFonts w:ascii="Times New Roman" w:hAnsi="Times New Roman" w:cs="Times New Roman"/>
          <w:color w:val="auto"/>
          <w:sz w:val="24"/>
          <w:szCs w:val="24"/>
          <w:lang w:val="en-GB"/>
        </w:rPr>
        <w:t xml:space="preserve"> </w:t>
      </w:r>
      <w:r w:rsidRPr="001A5BBB">
        <w:rPr>
          <w:rFonts w:ascii="Times New Roman" w:eastAsia="Times New Roman" w:hAnsi="Times New Roman" w:cs="Times New Roman"/>
          <w:color w:val="auto"/>
          <w:sz w:val="24"/>
          <w:szCs w:val="24"/>
          <w:lang w:val="en-GB"/>
        </w:rPr>
        <w:t>Initial symptoms presented by COVID-19 patients.</w:t>
      </w:r>
      <w:bookmarkEnd w:id="9"/>
    </w:p>
    <w:tbl>
      <w:tblPr>
        <w:tblW w:w="0" w:type="auto"/>
        <w:tblBorders>
          <w:top w:val="single" w:sz="18" w:space="0" w:color="000000"/>
          <w:bottom w:val="single" w:sz="18" w:space="0" w:color="000000"/>
        </w:tblBorders>
        <w:tblLook w:val="0400" w:firstRow="0" w:lastRow="0" w:firstColumn="0" w:lastColumn="0" w:noHBand="0" w:noVBand="1"/>
      </w:tblPr>
      <w:tblGrid>
        <w:gridCol w:w="2763"/>
        <w:gridCol w:w="2940"/>
      </w:tblGrid>
      <w:tr w:rsidR="006E3FAD" w:rsidRPr="001A5BBB" w14:paraId="1714FD0F" w14:textId="77777777" w:rsidTr="00CD25DD">
        <w:trPr>
          <w:trHeight w:val="340"/>
        </w:trPr>
        <w:tc>
          <w:tcPr>
            <w:tcW w:w="0" w:type="auto"/>
            <w:vAlign w:val="center"/>
          </w:tcPr>
          <w:p w14:paraId="1218F1AB" w14:textId="77777777" w:rsidR="006E3FAD" w:rsidRPr="001A5BBB" w:rsidRDefault="006E3FAD" w:rsidP="001A5BBB">
            <w:pPr>
              <w:spacing w:after="0" w:line="480" w:lineRule="auto"/>
              <w:jc w:val="both"/>
              <w:rPr>
                <w:rFonts w:ascii="Times New Roman" w:eastAsia="Times New Roman" w:hAnsi="Times New Roman" w:cs="Times New Roman"/>
                <w:sz w:val="24"/>
                <w:szCs w:val="24"/>
                <w:lang w:val="en-GB"/>
              </w:rPr>
            </w:pPr>
            <w:r w:rsidRPr="001A5BBB">
              <w:rPr>
                <w:rFonts w:ascii="Times New Roman" w:eastAsia="Times New Roman" w:hAnsi="Times New Roman" w:cs="Times New Roman"/>
                <w:b/>
                <w:sz w:val="24"/>
                <w:szCs w:val="24"/>
                <w:lang w:val="en-GB"/>
              </w:rPr>
              <w:t xml:space="preserve">Initial Symptoms*, </w:t>
            </w:r>
            <w:r w:rsidRPr="001A5BBB">
              <w:rPr>
                <w:rFonts w:ascii="Times New Roman" w:eastAsia="Times New Roman" w:hAnsi="Times New Roman" w:cs="Times New Roman"/>
                <w:sz w:val="24"/>
                <w:szCs w:val="24"/>
                <w:lang w:val="en-GB"/>
              </w:rPr>
              <w:t>n (%)</w:t>
            </w:r>
          </w:p>
        </w:tc>
        <w:tc>
          <w:tcPr>
            <w:tcW w:w="0" w:type="auto"/>
            <w:vAlign w:val="center"/>
          </w:tcPr>
          <w:p w14:paraId="61FBE1DE" w14:textId="03338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b/>
                <w:sz w:val="24"/>
                <w:szCs w:val="24"/>
                <w:lang w:val="en-GB"/>
              </w:rPr>
              <w:t>COVID-19</w:t>
            </w:r>
            <w:r w:rsidR="00CD25DD" w:rsidRPr="001A5BBB">
              <w:rPr>
                <w:rFonts w:ascii="Times New Roman" w:eastAsia="Times New Roman" w:hAnsi="Times New Roman" w:cs="Times New Roman"/>
                <w:b/>
                <w:sz w:val="24"/>
                <w:szCs w:val="24"/>
                <w:lang w:val="en-GB"/>
              </w:rPr>
              <w:t xml:space="preserve"> patients</w:t>
            </w:r>
            <w:r w:rsidRPr="001A5BBB">
              <w:rPr>
                <w:rFonts w:ascii="Times New Roman" w:eastAsia="Times New Roman" w:hAnsi="Times New Roman" w:cs="Times New Roman"/>
                <w:b/>
                <w:sz w:val="24"/>
                <w:szCs w:val="24"/>
                <w:lang w:val="en-GB"/>
              </w:rPr>
              <w:t xml:space="preserve"> (n=28)</w:t>
            </w:r>
          </w:p>
        </w:tc>
      </w:tr>
      <w:tr w:rsidR="006E3FAD" w:rsidRPr="001A5BBB" w14:paraId="1EA287E2" w14:textId="77777777" w:rsidTr="00CD25DD">
        <w:trPr>
          <w:trHeight w:val="340"/>
        </w:trPr>
        <w:tc>
          <w:tcPr>
            <w:tcW w:w="0" w:type="auto"/>
            <w:vAlign w:val="center"/>
          </w:tcPr>
          <w:p w14:paraId="1B3CE226" w14:textId="77777777" w:rsidR="006E3FAD" w:rsidRPr="001A5BBB" w:rsidRDefault="006E3FAD" w:rsidP="001A5BBB">
            <w:pPr>
              <w:spacing w:after="0" w:line="480" w:lineRule="auto"/>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ab/>
            </w:r>
            <w:proofErr w:type="spellStart"/>
            <w:r w:rsidRPr="001A5BBB">
              <w:rPr>
                <w:rFonts w:ascii="Times New Roman" w:eastAsia="Times New Roman" w:hAnsi="Times New Roman" w:cs="Times New Roman"/>
                <w:sz w:val="24"/>
                <w:szCs w:val="24"/>
                <w:lang w:val="en-GB"/>
              </w:rPr>
              <w:t>Dyspnea</w:t>
            </w:r>
            <w:proofErr w:type="spellEnd"/>
          </w:p>
        </w:tc>
        <w:tc>
          <w:tcPr>
            <w:tcW w:w="0" w:type="auto"/>
            <w:vAlign w:val="center"/>
          </w:tcPr>
          <w:p w14:paraId="09BC7A0A"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23 (82.14%)</w:t>
            </w:r>
          </w:p>
        </w:tc>
      </w:tr>
      <w:tr w:rsidR="006E3FAD" w:rsidRPr="001A5BBB" w14:paraId="67734CA6" w14:textId="77777777" w:rsidTr="00CD25DD">
        <w:trPr>
          <w:trHeight w:val="340"/>
        </w:trPr>
        <w:tc>
          <w:tcPr>
            <w:tcW w:w="0" w:type="auto"/>
            <w:vAlign w:val="center"/>
          </w:tcPr>
          <w:p w14:paraId="5C43B00F" w14:textId="77777777" w:rsidR="006E3FAD" w:rsidRPr="001A5BBB" w:rsidRDefault="006E3FAD" w:rsidP="001A5BBB">
            <w:pPr>
              <w:spacing w:after="0" w:line="480" w:lineRule="auto"/>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ab/>
              <w:t>Fever</w:t>
            </w:r>
          </w:p>
        </w:tc>
        <w:tc>
          <w:tcPr>
            <w:tcW w:w="0" w:type="auto"/>
            <w:vAlign w:val="center"/>
          </w:tcPr>
          <w:p w14:paraId="2BC609D0"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19 (67.8%)</w:t>
            </w:r>
          </w:p>
        </w:tc>
      </w:tr>
      <w:tr w:rsidR="006E3FAD" w:rsidRPr="001A5BBB" w14:paraId="77648DB1" w14:textId="77777777" w:rsidTr="00CD25DD">
        <w:trPr>
          <w:trHeight w:val="340"/>
        </w:trPr>
        <w:tc>
          <w:tcPr>
            <w:tcW w:w="0" w:type="auto"/>
            <w:vAlign w:val="center"/>
          </w:tcPr>
          <w:p w14:paraId="4D505F36" w14:textId="77777777" w:rsidR="006E3FAD" w:rsidRPr="001A5BBB" w:rsidRDefault="006E3FAD" w:rsidP="001A5BBB">
            <w:pPr>
              <w:spacing w:after="0" w:line="480" w:lineRule="auto"/>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ab/>
              <w:t>Cough</w:t>
            </w:r>
          </w:p>
        </w:tc>
        <w:tc>
          <w:tcPr>
            <w:tcW w:w="0" w:type="auto"/>
            <w:vAlign w:val="center"/>
          </w:tcPr>
          <w:p w14:paraId="1F616B78"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18 (64.3%)</w:t>
            </w:r>
          </w:p>
        </w:tc>
      </w:tr>
      <w:tr w:rsidR="006E3FAD" w:rsidRPr="001A5BBB" w14:paraId="1A7D60D0" w14:textId="77777777" w:rsidTr="00CD25DD">
        <w:trPr>
          <w:trHeight w:val="340"/>
        </w:trPr>
        <w:tc>
          <w:tcPr>
            <w:tcW w:w="0" w:type="auto"/>
            <w:vAlign w:val="center"/>
          </w:tcPr>
          <w:p w14:paraId="679CBADB" w14:textId="77777777" w:rsidR="006E3FAD" w:rsidRPr="001A5BBB" w:rsidRDefault="006E3FAD" w:rsidP="001A5BBB">
            <w:pPr>
              <w:spacing w:after="0" w:line="480" w:lineRule="auto"/>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ab/>
              <w:t>Myalgia</w:t>
            </w:r>
          </w:p>
        </w:tc>
        <w:tc>
          <w:tcPr>
            <w:tcW w:w="0" w:type="auto"/>
            <w:vAlign w:val="center"/>
          </w:tcPr>
          <w:p w14:paraId="02B951A2"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8 (28.6%)</w:t>
            </w:r>
          </w:p>
        </w:tc>
      </w:tr>
      <w:tr w:rsidR="006E3FAD" w:rsidRPr="001A5BBB" w14:paraId="521916E5" w14:textId="77777777" w:rsidTr="00CD25DD">
        <w:trPr>
          <w:trHeight w:val="340"/>
        </w:trPr>
        <w:tc>
          <w:tcPr>
            <w:tcW w:w="0" w:type="auto"/>
            <w:vAlign w:val="center"/>
          </w:tcPr>
          <w:p w14:paraId="56F7BE71" w14:textId="77777777" w:rsidR="006E3FAD" w:rsidRPr="001A5BBB" w:rsidRDefault="006E3FAD" w:rsidP="001A5BBB">
            <w:pPr>
              <w:spacing w:after="0" w:line="480" w:lineRule="auto"/>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ab/>
              <w:t>Nausea/Vomiting</w:t>
            </w:r>
          </w:p>
        </w:tc>
        <w:tc>
          <w:tcPr>
            <w:tcW w:w="0" w:type="auto"/>
            <w:vAlign w:val="center"/>
          </w:tcPr>
          <w:p w14:paraId="7951CC57"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8 (28.6%)</w:t>
            </w:r>
          </w:p>
        </w:tc>
      </w:tr>
      <w:tr w:rsidR="006E3FAD" w:rsidRPr="001A5BBB" w14:paraId="637F584A" w14:textId="77777777" w:rsidTr="00CD25DD">
        <w:trPr>
          <w:trHeight w:val="340"/>
        </w:trPr>
        <w:tc>
          <w:tcPr>
            <w:tcW w:w="0" w:type="auto"/>
            <w:vAlign w:val="center"/>
          </w:tcPr>
          <w:p w14:paraId="2790419C" w14:textId="77777777" w:rsidR="006E3FAD" w:rsidRPr="001A5BBB" w:rsidRDefault="006E3FAD" w:rsidP="001A5BBB">
            <w:pPr>
              <w:spacing w:after="0" w:line="480" w:lineRule="auto"/>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ab/>
            </w:r>
            <w:proofErr w:type="spellStart"/>
            <w:r w:rsidRPr="001A5BBB">
              <w:rPr>
                <w:rFonts w:ascii="Times New Roman" w:eastAsia="Times New Roman" w:hAnsi="Times New Roman" w:cs="Times New Roman"/>
                <w:sz w:val="24"/>
                <w:szCs w:val="24"/>
                <w:lang w:val="en-GB"/>
              </w:rPr>
              <w:t>Diarrhea</w:t>
            </w:r>
            <w:proofErr w:type="spellEnd"/>
          </w:p>
        </w:tc>
        <w:tc>
          <w:tcPr>
            <w:tcW w:w="0" w:type="auto"/>
            <w:vAlign w:val="center"/>
          </w:tcPr>
          <w:p w14:paraId="6431BF28"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4 (14.3%)</w:t>
            </w:r>
          </w:p>
        </w:tc>
      </w:tr>
      <w:tr w:rsidR="006E3FAD" w:rsidRPr="001A5BBB" w14:paraId="0A698ABA" w14:textId="77777777" w:rsidTr="00CD25DD">
        <w:trPr>
          <w:trHeight w:val="340"/>
        </w:trPr>
        <w:tc>
          <w:tcPr>
            <w:tcW w:w="0" w:type="auto"/>
            <w:vAlign w:val="center"/>
          </w:tcPr>
          <w:p w14:paraId="276B0B44" w14:textId="77777777" w:rsidR="006E3FAD" w:rsidRPr="001A5BBB" w:rsidRDefault="006E3FAD" w:rsidP="001A5BBB">
            <w:pPr>
              <w:spacing w:after="0" w:line="480" w:lineRule="auto"/>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ab/>
            </w:r>
            <w:proofErr w:type="spellStart"/>
            <w:r w:rsidRPr="001A5BBB">
              <w:rPr>
                <w:rFonts w:ascii="Times New Roman" w:eastAsia="Times New Roman" w:hAnsi="Times New Roman" w:cs="Times New Roman"/>
                <w:sz w:val="24"/>
                <w:szCs w:val="24"/>
                <w:lang w:val="en-GB"/>
              </w:rPr>
              <w:t>Rhinorrhea</w:t>
            </w:r>
            <w:proofErr w:type="spellEnd"/>
          </w:p>
        </w:tc>
        <w:tc>
          <w:tcPr>
            <w:tcW w:w="0" w:type="auto"/>
            <w:vAlign w:val="center"/>
          </w:tcPr>
          <w:p w14:paraId="509BF742"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4 (14.3%)</w:t>
            </w:r>
          </w:p>
        </w:tc>
      </w:tr>
      <w:tr w:rsidR="006E3FAD" w:rsidRPr="001A5BBB" w14:paraId="6521C024" w14:textId="77777777" w:rsidTr="00CD25DD">
        <w:trPr>
          <w:trHeight w:val="340"/>
        </w:trPr>
        <w:tc>
          <w:tcPr>
            <w:tcW w:w="0" w:type="auto"/>
            <w:vAlign w:val="center"/>
          </w:tcPr>
          <w:p w14:paraId="0DFBBCB1" w14:textId="77777777" w:rsidR="006E3FAD" w:rsidRPr="001A5BBB" w:rsidRDefault="006E3FAD" w:rsidP="001A5BBB">
            <w:pPr>
              <w:spacing w:after="0" w:line="480" w:lineRule="auto"/>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ab/>
              <w:t>Sore Throat</w:t>
            </w:r>
          </w:p>
        </w:tc>
        <w:tc>
          <w:tcPr>
            <w:tcW w:w="0" w:type="auto"/>
            <w:vAlign w:val="center"/>
          </w:tcPr>
          <w:p w14:paraId="0D8291D8"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3 (10.7%)</w:t>
            </w:r>
          </w:p>
        </w:tc>
      </w:tr>
    </w:tbl>
    <w:p w14:paraId="5AD51984" w14:textId="6F072D80" w:rsidR="00B54463" w:rsidRPr="001A5BBB" w:rsidRDefault="006E3FAD" w:rsidP="001A5BBB">
      <w:pPr>
        <w:spacing w:after="0" w:line="480" w:lineRule="auto"/>
        <w:rPr>
          <w:rFonts w:ascii="Times New Roman" w:hAnsi="Times New Roman" w:cs="Times New Roman"/>
          <w:sz w:val="24"/>
          <w:szCs w:val="24"/>
          <w:lang w:val="en-GB"/>
        </w:rPr>
      </w:pPr>
      <w:bookmarkStart w:id="10" w:name="_heading=h.3znysh7" w:colFirst="0" w:colLast="0"/>
      <w:bookmarkEnd w:id="10"/>
      <w:r w:rsidRPr="001A5BBB">
        <w:rPr>
          <w:rFonts w:ascii="Times New Roman" w:hAnsi="Times New Roman" w:cs="Times New Roman"/>
          <w:sz w:val="24"/>
          <w:szCs w:val="24"/>
          <w:lang w:val="en-GB"/>
        </w:rPr>
        <w:t>*Some patients may have more than one initial symptom.</w:t>
      </w:r>
    </w:p>
    <w:p w14:paraId="01696829" w14:textId="0A147B9E" w:rsidR="00BF3992" w:rsidRDefault="00BF3992" w:rsidP="001A5BBB">
      <w:pPr>
        <w:spacing w:after="0" w:line="480" w:lineRule="auto"/>
        <w:rPr>
          <w:rFonts w:ascii="Times New Roman" w:hAnsi="Times New Roman" w:cs="Times New Roman"/>
          <w:sz w:val="24"/>
          <w:szCs w:val="24"/>
          <w:lang w:val="en-GB"/>
        </w:rPr>
      </w:pPr>
    </w:p>
    <w:p w14:paraId="4ED71EC9" w14:textId="34561542" w:rsidR="00B86BD5" w:rsidRDefault="00B86BD5" w:rsidP="001A5BBB">
      <w:pPr>
        <w:spacing w:after="0" w:line="480" w:lineRule="auto"/>
        <w:rPr>
          <w:rFonts w:ascii="Times New Roman" w:hAnsi="Times New Roman" w:cs="Times New Roman"/>
          <w:sz w:val="24"/>
          <w:szCs w:val="24"/>
          <w:lang w:val="en-GB"/>
        </w:rPr>
      </w:pPr>
    </w:p>
    <w:p w14:paraId="657A5C44" w14:textId="64138CCF" w:rsidR="00B86BD5" w:rsidRDefault="00B86BD5" w:rsidP="001A5BBB">
      <w:pPr>
        <w:spacing w:after="0" w:line="480" w:lineRule="auto"/>
        <w:rPr>
          <w:rFonts w:ascii="Times New Roman" w:hAnsi="Times New Roman" w:cs="Times New Roman"/>
          <w:sz w:val="24"/>
          <w:szCs w:val="24"/>
          <w:lang w:val="en-GB"/>
        </w:rPr>
      </w:pPr>
    </w:p>
    <w:p w14:paraId="5D0DD26A" w14:textId="13701C05" w:rsidR="00B86BD5" w:rsidRDefault="00B86BD5" w:rsidP="001A5BBB">
      <w:pPr>
        <w:spacing w:after="0" w:line="480" w:lineRule="auto"/>
        <w:rPr>
          <w:rFonts w:ascii="Times New Roman" w:hAnsi="Times New Roman" w:cs="Times New Roman"/>
          <w:sz w:val="24"/>
          <w:szCs w:val="24"/>
          <w:lang w:val="en-GB"/>
        </w:rPr>
      </w:pPr>
    </w:p>
    <w:p w14:paraId="4EEFB864" w14:textId="25CCCC8B" w:rsidR="00B86BD5" w:rsidRDefault="00B86BD5" w:rsidP="001A5BBB">
      <w:pPr>
        <w:spacing w:after="0" w:line="480" w:lineRule="auto"/>
        <w:rPr>
          <w:rFonts w:ascii="Times New Roman" w:hAnsi="Times New Roman" w:cs="Times New Roman"/>
          <w:sz w:val="24"/>
          <w:szCs w:val="24"/>
          <w:lang w:val="en-GB"/>
        </w:rPr>
      </w:pPr>
    </w:p>
    <w:p w14:paraId="3CCFC697" w14:textId="3471CBDC" w:rsidR="00B86BD5" w:rsidRDefault="00B86BD5" w:rsidP="001A5BBB">
      <w:pPr>
        <w:spacing w:after="0" w:line="480" w:lineRule="auto"/>
        <w:rPr>
          <w:rFonts w:ascii="Times New Roman" w:hAnsi="Times New Roman" w:cs="Times New Roman"/>
          <w:sz w:val="24"/>
          <w:szCs w:val="24"/>
          <w:lang w:val="en-GB"/>
        </w:rPr>
      </w:pPr>
    </w:p>
    <w:p w14:paraId="0CA67737" w14:textId="7E5FA5E7" w:rsidR="00B86BD5" w:rsidRDefault="00B86BD5" w:rsidP="001A5BBB">
      <w:pPr>
        <w:spacing w:after="0" w:line="480" w:lineRule="auto"/>
        <w:rPr>
          <w:rFonts w:ascii="Times New Roman" w:hAnsi="Times New Roman" w:cs="Times New Roman"/>
          <w:sz w:val="24"/>
          <w:szCs w:val="24"/>
          <w:lang w:val="en-GB"/>
        </w:rPr>
      </w:pPr>
    </w:p>
    <w:p w14:paraId="366C89BA" w14:textId="4EC16BF2" w:rsidR="00B86BD5" w:rsidRDefault="00B86BD5" w:rsidP="001A5BBB">
      <w:pPr>
        <w:spacing w:after="0" w:line="480" w:lineRule="auto"/>
        <w:rPr>
          <w:rFonts w:ascii="Times New Roman" w:hAnsi="Times New Roman" w:cs="Times New Roman"/>
          <w:sz w:val="24"/>
          <w:szCs w:val="24"/>
          <w:lang w:val="en-GB"/>
        </w:rPr>
      </w:pPr>
    </w:p>
    <w:p w14:paraId="6D5702AC" w14:textId="3D6F5E41" w:rsidR="00B86BD5" w:rsidRDefault="00B86BD5" w:rsidP="001A5BBB">
      <w:pPr>
        <w:spacing w:after="0" w:line="480" w:lineRule="auto"/>
        <w:rPr>
          <w:rFonts w:ascii="Times New Roman" w:hAnsi="Times New Roman" w:cs="Times New Roman"/>
          <w:sz w:val="24"/>
          <w:szCs w:val="24"/>
          <w:lang w:val="en-GB"/>
        </w:rPr>
      </w:pPr>
    </w:p>
    <w:p w14:paraId="747FC28B" w14:textId="77777777" w:rsidR="00B86BD5" w:rsidRPr="001A5BBB" w:rsidRDefault="00B86BD5" w:rsidP="001A5BBB">
      <w:pPr>
        <w:spacing w:after="0" w:line="480" w:lineRule="auto"/>
        <w:rPr>
          <w:rFonts w:ascii="Times New Roman" w:hAnsi="Times New Roman" w:cs="Times New Roman"/>
          <w:sz w:val="24"/>
          <w:szCs w:val="24"/>
          <w:lang w:val="en-GB"/>
        </w:rPr>
      </w:pPr>
    </w:p>
    <w:p w14:paraId="0830CCD9" w14:textId="25E58B61" w:rsidR="006E3FAD" w:rsidRPr="001A5BBB" w:rsidRDefault="006E3FAD" w:rsidP="001A5BBB">
      <w:pPr>
        <w:pStyle w:val="Ttulo2"/>
        <w:spacing w:line="480" w:lineRule="auto"/>
        <w:rPr>
          <w:rFonts w:ascii="Times New Roman" w:hAnsi="Times New Roman" w:cs="Times New Roman"/>
          <w:color w:val="auto"/>
          <w:sz w:val="24"/>
          <w:szCs w:val="24"/>
          <w:lang w:val="en-GB"/>
        </w:rPr>
      </w:pPr>
      <w:bookmarkStart w:id="11" w:name="_Toc140580607"/>
      <w:r w:rsidRPr="001A5BBB">
        <w:rPr>
          <w:rFonts w:ascii="Times New Roman" w:hAnsi="Times New Roman" w:cs="Times New Roman"/>
          <w:b/>
          <w:color w:val="auto"/>
          <w:sz w:val="24"/>
          <w:szCs w:val="24"/>
          <w:lang w:val="en-GB"/>
        </w:rPr>
        <w:lastRenderedPageBreak/>
        <w:t>Table S6.</w:t>
      </w:r>
      <w:r w:rsidRPr="001A5BBB">
        <w:rPr>
          <w:rFonts w:ascii="Times New Roman" w:hAnsi="Times New Roman" w:cs="Times New Roman"/>
          <w:color w:val="auto"/>
          <w:sz w:val="24"/>
          <w:szCs w:val="24"/>
          <w:lang w:val="en-GB"/>
        </w:rPr>
        <w:t xml:space="preserve"> Clinical characteristics of non-COVID-19 patients</w:t>
      </w:r>
      <w:bookmarkEnd w:id="11"/>
    </w:p>
    <w:tbl>
      <w:tblPr>
        <w:tblW w:w="7802" w:type="dxa"/>
        <w:tblBorders>
          <w:top w:val="single" w:sz="18" w:space="0" w:color="000000"/>
          <w:bottom w:val="single" w:sz="18" w:space="0" w:color="000000"/>
        </w:tblBorders>
        <w:tblLayout w:type="fixed"/>
        <w:tblLook w:val="0400" w:firstRow="0" w:lastRow="0" w:firstColumn="0" w:lastColumn="0" w:noHBand="0" w:noVBand="1"/>
      </w:tblPr>
      <w:tblGrid>
        <w:gridCol w:w="3901"/>
        <w:gridCol w:w="3901"/>
      </w:tblGrid>
      <w:tr w:rsidR="006E3FAD" w:rsidRPr="001A5BBB" w14:paraId="67FE2111" w14:textId="77777777" w:rsidTr="007C2897">
        <w:trPr>
          <w:trHeight w:val="340"/>
        </w:trPr>
        <w:tc>
          <w:tcPr>
            <w:tcW w:w="3901" w:type="dxa"/>
            <w:vAlign w:val="center"/>
          </w:tcPr>
          <w:p w14:paraId="532F488B" w14:textId="77777777" w:rsidR="006E3FAD" w:rsidRPr="001A5BBB" w:rsidRDefault="006E3FAD" w:rsidP="001A5BBB">
            <w:pPr>
              <w:spacing w:after="0" w:line="480" w:lineRule="auto"/>
              <w:rPr>
                <w:rFonts w:ascii="Times New Roman" w:eastAsia="Times New Roman" w:hAnsi="Times New Roman" w:cs="Times New Roman"/>
                <w:sz w:val="24"/>
                <w:szCs w:val="24"/>
                <w:lang w:val="en-GB"/>
              </w:rPr>
            </w:pPr>
          </w:p>
        </w:tc>
        <w:tc>
          <w:tcPr>
            <w:tcW w:w="3901" w:type="dxa"/>
            <w:vAlign w:val="center"/>
          </w:tcPr>
          <w:p w14:paraId="57FEE0AD" w14:textId="77777777" w:rsidR="006E3FAD" w:rsidRPr="001A5BBB" w:rsidRDefault="00CD25D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b/>
                <w:sz w:val="24"/>
                <w:szCs w:val="24"/>
                <w:lang w:val="en-GB"/>
              </w:rPr>
              <w:t>Non-COVID-19 patients</w:t>
            </w:r>
            <w:r w:rsidR="006E3FAD" w:rsidRPr="001A5BBB">
              <w:rPr>
                <w:rFonts w:ascii="Times New Roman" w:eastAsia="Times New Roman" w:hAnsi="Times New Roman" w:cs="Times New Roman"/>
                <w:b/>
                <w:sz w:val="24"/>
                <w:szCs w:val="24"/>
                <w:lang w:val="en-GB"/>
              </w:rPr>
              <w:t xml:space="preserve"> (n=27)</w:t>
            </w:r>
          </w:p>
        </w:tc>
      </w:tr>
      <w:tr w:rsidR="006E3FAD" w:rsidRPr="001A5BBB" w14:paraId="1811FDD5" w14:textId="77777777" w:rsidTr="007C2897">
        <w:trPr>
          <w:trHeight w:val="340"/>
        </w:trPr>
        <w:tc>
          <w:tcPr>
            <w:tcW w:w="3901" w:type="dxa"/>
            <w:vAlign w:val="center"/>
          </w:tcPr>
          <w:p w14:paraId="1B476950" w14:textId="77777777" w:rsidR="006E3FAD" w:rsidRPr="001A5BBB" w:rsidRDefault="006E3FAD" w:rsidP="001A5BBB">
            <w:pPr>
              <w:spacing w:after="0" w:line="480" w:lineRule="auto"/>
              <w:ind w:firstLine="589"/>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Pulmonary ARDS</w:t>
            </w:r>
          </w:p>
        </w:tc>
        <w:tc>
          <w:tcPr>
            <w:tcW w:w="3901" w:type="dxa"/>
            <w:vAlign w:val="center"/>
          </w:tcPr>
          <w:p w14:paraId="1D9FD744"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14 (51.9%)</w:t>
            </w:r>
          </w:p>
        </w:tc>
      </w:tr>
      <w:tr w:rsidR="006E3FAD" w:rsidRPr="001A5BBB" w14:paraId="1D6F83DA" w14:textId="77777777" w:rsidTr="007C2897">
        <w:trPr>
          <w:trHeight w:val="340"/>
        </w:trPr>
        <w:tc>
          <w:tcPr>
            <w:tcW w:w="3901" w:type="dxa"/>
            <w:vAlign w:val="center"/>
          </w:tcPr>
          <w:p w14:paraId="05439BB7" w14:textId="77777777" w:rsidR="006E3FAD" w:rsidRPr="001A5BBB" w:rsidRDefault="006E3FAD" w:rsidP="001A5BBB">
            <w:pPr>
              <w:spacing w:after="0" w:line="480" w:lineRule="auto"/>
              <w:ind w:firstLine="589"/>
              <w:rPr>
                <w:rFonts w:ascii="Times New Roman" w:eastAsia="Times New Roman" w:hAnsi="Times New Roman" w:cs="Times New Roman"/>
                <w:sz w:val="24"/>
                <w:szCs w:val="24"/>
                <w:lang w:val="en-GB"/>
              </w:rPr>
            </w:pPr>
            <w:proofErr w:type="spellStart"/>
            <w:r w:rsidRPr="001A5BBB">
              <w:rPr>
                <w:rFonts w:ascii="Times New Roman" w:eastAsia="Times New Roman" w:hAnsi="Times New Roman" w:cs="Times New Roman"/>
                <w:sz w:val="24"/>
                <w:szCs w:val="24"/>
                <w:lang w:val="en-GB"/>
              </w:rPr>
              <w:t>Extrapulmonar</w:t>
            </w:r>
            <w:proofErr w:type="spellEnd"/>
            <w:r w:rsidRPr="001A5BBB">
              <w:rPr>
                <w:rFonts w:ascii="Times New Roman" w:eastAsia="Times New Roman" w:hAnsi="Times New Roman" w:cs="Times New Roman"/>
                <w:sz w:val="24"/>
                <w:szCs w:val="24"/>
                <w:lang w:val="en-GB"/>
              </w:rPr>
              <w:t xml:space="preserve"> ARDS</w:t>
            </w:r>
          </w:p>
        </w:tc>
        <w:tc>
          <w:tcPr>
            <w:tcW w:w="3901" w:type="dxa"/>
            <w:vAlign w:val="center"/>
          </w:tcPr>
          <w:p w14:paraId="0DB96BF6"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13 (48.1%)</w:t>
            </w:r>
          </w:p>
        </w:tc>
      </w:tr>
      <w:tr w:rsidR="006E3FAD" w:rsidRPr="001A5BBB" w14:paraId="385AD0F5" w14:textId="77777777" w:rsidTr="007C2897">
        <w:trPr>
          <w:trHeight w:val="340"/>
        </w:trPr>
        <w:tc>
          <w:tcPr>
            <w:tcW w:w="3901" w:type="dxa"/>
            <w:vAlign w:val="center"/>
          </w:tcPr>
          <w:p w14:paraId="038291DF" w14:textId="77777777" w:rsidR="00654ABE" w:rsidRPr="001A5BBB" w:rsidRDefault="00654ABE" w:rsidP="001A5BBB">
            <w:pPr>
              <w:spacing w:after="0" w:line="480" w:lineRule="auto"/>
              <w:rPr>
                <w:rFonts w:ascii="Times New Roman" w:eastAsia="Times New Roman" w:hAnsi="Times New Roman" w:cs="Times New Roman"/>
                <w:b/>
                <w:sz w:val="24"/>
                <w:szCs w:val="24"/>
                <w:lang w:val="en-GB"/>
              </w:rPr>
            </w:pPr>
          </w:p>
          <w:p w14:paraId="5A22009C" w14:textId="6345B01F" w:rsidR="006E3FAD" w:rsidRPr="001A5BBB" w:rsidRDefault="006E3FAD" w:rsidP="001A5BBB">
            <w:pPr>
              <w:spacing w:after="0" w:line="480" w:lineRule="auto"/>
              <w:rPr>
                <w:rFonts w:ascii="Times New Roman" w:eastAsia="Times New Roman" w:hAnsi="Times New Roman" w:cs="Times New Roman"/>
                <w:b/>
                <w:sz w:val="24"/>
                <w:szCs w:val="24"/>
                <w:highlight w:val="yellow"/>
                <w:lang w:val="en-GB"/>
              </w:rPr>
            </w:pPr>
            <w:r w:rsidRPr="001A5BBB">
              <w:rPr>
                <w:rFonts w:ascii="Times New Roman" w:eastAsia="Times New Roman" w:hAnsi="Times New Roman" w:cs="Times New Roman"/>
                <w:b/>
                <w:sz w:val="24"/>
                <w:szCs w:val="24"/>
                <w:lang w:val="en-GB"/>
              </w:rPr>
              <w:t>Underlying Conditions*, n (%)</w:t>
            </w:r>
          </w:p>
        </w:tc>
        <w:tc>
          <w:tcPr>
            <w:tcW w:w="3901" w:type="dxa"/>
            <w:vAlign w:val="center"/>
          </w:tcPr>
          <w:p w14:paraId="657E4646" w14:textId="77777777" w:rsidR="006E3FAD" w:rsidRPr="001A5BBB" w:rsidRDefault="006E3FAD" w:rsidP="001A5BBB">
            <w:pPr>
              <w:spacing w:after="0" w:line="480" w:lineRule="auto"/>
              <w:jc w:val="center"/>
              <w:rPr>
                <w:rFonts w:ascii="Times New Roman" w:eastAsia="Times New Roman" w:hAnsi="Times New Roman" w:cs="Times New Roman"/>
                <w:sz w:val="24"/>
                <w:szCs w:val="24"/>
                <w:highlight w:val="yellow"/>
                <w:lang w:val="en-GB"/>
              </w:rPr>
            </w:pPr>
          </w:p>
        </w:tc>
      </w:tr>
      <w:tr w:rsidR="006E3FAD" w:rsidRPr="001A5BBB" w14:paraId="3070DD95" w14:textId="77777777" w:rsidTr="007C2897">
        <w:trPr>
          <w:trHeight w:val="340"/>
        </w:trPr>
        <w:tc>
          <w:tcPr>
            <w:tcW w:w="3901" w:type="dxa"/>
            <w:vAlign w:val="center"/>
          </w:tcPr>
          <w:p w14:paraId="0F0F2591" w14:textId="77777777" w:rsidR="006E3FAD" w:rsidRPr="001A5BBB" w:rsidRDefault="006E3FAD" w:rsidP="001A5BBB">
            <w:pPr>
              <w:spacing w:after="0" w:line="480" w:lineRule="auto"/>
              <w:ind w:firstLine="589"/>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Bronchopneumonia</w:t>
            </w:r>
          </w:p>
        </w:tc>
        <w:tc>
          <w:tcPr>
            <w:tcW w:w="3901" w:type="dxa"/>
            <w:vAlign w:val="center"/>
          </w:tcPr>
          <w:p w14:paraId="5320E7FE" w14:textId="77777777" w:rsidR="006E3FAD" w:rsidRPr="001A5BBB" w:rsidRDefault="006E3FAD" w:rsidP="001A5BBB">
            <w:pPr>
              <w:spacing w:after="0" w:line="480" w:lineRule="auto"/>
              <w:jc w:val="center"/>
              <w:rPr>
                <w:rFonts w:ascii="Times New Roman" w:eastAsia="Times New Roman" w:hAnsi="Times New Roman" w:cs="Times New Roman"/>
                <w:sz w:val="24"/>
                <w:szCs w:val="24"/>
                <w:highlight w:val="yellow"/>
                <w:lang w:val="en-GB"/>
              </w:rPr>
            </w:pPr>
            <w:r w:rsidRPr="001A5BBB">
              <w:rPr>
                <w:rFonts w:ascii="Times New Roman" w:eastAsia="Times New Roman" w:hAnsi="Times New Roman" w:cs="Times New Roman"/>
                <w:sz w:val="24"/>
                <w:szCs w:val="24"/>
                <w:lang w:val="en-GB"/>
              </w:rPr>
              <w:t>14 (51.9%)</w:t>
            </w:r>
          </w:p>
        </w:tc>
      </w:tr>
      <w:tr w:rsidR="006E3FAD" w:rsidRPr="001A5BBB" w14:paraId="6676743A" w14:textId="77777777" w:rsidTr="007C2897">
        <w:trPr>
          <w:trHeight w:val="340"/>
        </w:trPr>
        <w:tc>
          <w:tcPr>
            <w:tcW w:w="3901" w:type="dxa"/>
            <w:vAlign w:val="center"/>
          </w:tcPr>
          <w:p w14:paraId="74F15C97" w14:textId="77777777" w:rsidR="006E3FAD" w:rsidRPr="001A5BBB" w:rsidRDefault="006E3FAD" w:rsidP="001A5BBB">
            <w:pPr>
              <w:spacing w:after="0" w:line="480" w:lineRule="auto"/>
              <w:ind w:firstLine="1014"/>
              <w:rPr>
                <w:rFonts w:ascii="Times New Roman" w:eastAsia="Times New Roman" w:hAnsi="Times New Roman" w:cs="Times New Roman"/>
                <w:sz w:val="24"/>
                <w:szCs w:val="24"/>
                <w:lang w:val="en-GB"/>
              </w:rPr>
            </w:pPr>
            <w:proofErr w:type="spellStart"/>
            <w:r w:rsidRPr="001A5BBB">
              <w:rPr>
                <w:rFonts w:ascii="Times New Roman" w:eastAsia="Times New Roman" w:hAnsi="Times New Roman" w:cs="Times New Roman"/>
                <w:sz w:val="24"/>
                <w:szCs w:val="24"/>
                <w:lang w:val="en-GB"/>
              </w:rPr>
              <w:t>Pneumocystosis</w:t>
            </w:r>
            <w:proofErr w:type="spellEnd"/>
          </w:p>
        </w:tc>
        <w:tc>
          <w:tcPr>
            <w:tcW w:w="3901" w:type="dxa"/>
            <w:vAlign w:val="center"/>
          </w:tcPr>
          <w:p w14:paraId="6A7A0749"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4 (14.8%)</w:t>
            </w:r>
          </w:p>
        </w:tc>
      </w:tr>
      <w:tr w:rsidR="006E3FAD" w:rsidRPr="001A5BBB" w14:paraId="42D1D9F0" w14:textId="77777777" w:rsidTr="007C2897">
        <w:trPr>
          <w:trHeight w:val="340"/>
        </w:trPr>
        <w:tc>
          <w:tcPr>
            <w:tcW w:w="3901" w:type="dxa"/>
            <w:vAlign w:val="center"/>
          </w:tcPr>
          <w:p w14:paraId="6955C6CF" w14:textId="77777777" w:rsidR="006E3FAD" w:rsidRPr="001A5BBB" w:rsidRDefault="006E3FAD" w:rsidP="001A5BBB">
            <w:pPr>
              <w:spacing w:after="0" w:line="480" w:lineRule="auto"/>
              <w:ind w:firstLine="1014"/>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Cytomegalovirus</w:t>
            </w:r>
          </w:p>
        </w:tc>
        <w:tc>
          <w:tcPr>
            <w:tcW w:w="3901" w:type="dxa"/>
            <w:vAlign w:val="center"/>
          </w:tcPr>
          <w:p w14:paraId="1AB8E910"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4 (14.8%)</w:t>
            </w:r>
          </w:p>
        </w:tc>
      </w:tr>
      <w:tr w:rsidR="006E3FAD" w:rsidRPr="001A5BBB" w14:paraId="10ED5DDF" w14:textId="77777777" w:rsidTr="007C2897">
        <w:trPr>
          <w:trHeight w:val="340"/>
        </w:trPr>
        <w:tc>
          <w:tcPr>
            <w:tcW w:w="3901" w:type="dxa"/>
            <w:vAlign w:val="center"/>
          </w:tcPr>
          <w:p w14:paraId="07A29ED6" w14:textId="77777777" w:rsidR="006E3FAD" w:rsidRPr="001A5BBB" w:rsidRDefault="006E3FAD" w:rsidP="001A5BBB">
            <w:pPr>
              <w:spacing w:after="0" w:line="480" w:lineRule="auto"/>
              <w:ind w:firstLine="1014"/>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Respiratory syncytial virus</w:t>
            </w:r>
          </w:p>
        </w:tc>
        <w:tc>
          <w:tcPr>
            <w:tcW w:w="3901" w:type="dxa"/>
            <w:vAlign w:val="center"/>
          </w:tcPr>
          <w:p w14:paraId="04B438A2"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 (3.7%)</w:t>
            </w:r>
          </w:p>
        </w:tc>
      </w:tr>
      <w:tr w:rsidR="006E3FAD" w:rsidRPr="001A5BBB" w14:paraId="5A45B68A" w14:textId="77777777" w:rsidTr="007C2897">
        <w:trPr>
          <w:trHeight w:val="340"/>
        </w:trPr>
        <w:tc>
          <w:tcPr>
            <w:tcW w:w="3901" w:type="dxa"/>
            <w:vAlign w:val="center"/>
          </w:tcPr>
          <w:p w14:paraId="7D36DE45" w14:textId="77777777" w:rsidR="006E3FAD" w:rsidRPr="001A5BBB" w:rsidRDefault="006E3FAD" w:rsidP="001A5BBB">
            <w:pPr>
              <w:spacing w:after="0" w:line="480" w:lineRule="auto"/>
              <w:ind w:firstLine="1014"/>
              <w:rPr>
                <w:rFonts w:ascii="Times New Roman" w:eastAsia="Times New Roman" w:hAnsi="Times New Roman" w:cs="Times New Roman"/>
                <w:sz w:val="24"/>
                <w:szCs w:val="24"/>
                <w:lang w:val="en-GB"/>
              </w:rPr>
            </w:pPr>
            <w:proofErr w:type="spellStart"/>
            <w:r w:rsidRPr="001A5BBB">
              <w:rPr>
                <w:rFonts w:ascii="Times New Roman" w:eastAsia="Times New Roman" w:hAnsi="Times New Roman" w:cs="Times New Roman"/>
                <w:sz w:val="24"/>
                <w:szCs w:val="24"/>
                <w:lang w:val="en-GB"/>
              </w:rPr>
              <w:t>Aspergillosis</w:t>
            </w:r>
            <w:proofErr w:type="spellEnd"/>
          </w:p>
        </w:tc>
        <w:tc>
          <w:tcPr>
            <w:tcW w:w="3901" w:type="dxa"/>
            <w:vAlign w:val="center"/>
          </w:tcPr>
          <w:p w14:paraId="3CF9E7FD"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 (3.7%)</w:t>
            </w:r>
          </w:p>
        </w:tc>
      </w:tr>
      <w:tr w:rsidR="006E3FAD" w:rsidRPr="001A5BBB" w14:paraId="69503A70" w14:textId="77777777" w:rsidTr="007C2897">
        <w:trPr>
          <w:trHeight w:val="340"/>
        </w:trPr>
        <w:tc>
          <w:tcPr>
            <w:tcW w:w="3901" w:type="dxa"/>
            <w:vAlign w:val="center"/>
          </w:tcPr>
          <w:p w14:paraId="3F78BFF9" w14:textId="77777777" w:rsidR="006E3FAD" w:rsidRPr="001A5BBB" w:rsidRDefault="006E3FAD" w:rsidP="001A5BBB">
            <w:pPr>
              <w:spacing w:after="0" w:line="480" w:lineRule="auto"/>
              <w:ind w:firstLine="1014"/>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Influenza H1N1</w:t>
            </w:r>
          </w:p>
        </w:tc>
        <w:tc>
          <w:tcPr>
            <w:tcW w:w="3901" w:type="dxa"/>
            <w:vAlign w:val="center"/>
          </w:tcPr>
          <w:p w14:paraId="16698641"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 (3.7%)</w:t>
            </w:r>
          </w:p>
        </w:tc>
      </w:tr>
      <w:tr w:rsidR="006E3FAD" w:rsidRPr="001A5BBB" w14:paraId="64CB290F" w14:textId="77777777" w:rsidTr="007C2897">
        <w:trPr>
          <w:trHeight w:val="340"/>
        </w:trPr>
        <w:tc>
          <w:tcPr>
            <w:tcW w:w="3901" w:type="dxa"/>
            <w:vAlign w:val="center"/>
          </w:tcPr>
          <w:p w14:paraId="45DEB7D3" w14:textId="77777777" w:rsidR="006E3FAD" w:rsidRPr="001A5BBB" w:rsidRDefault="006E3FAD" w:rsidP="001A5BBB">
            <w:pPr>
              <w:spacing w:after="0" w:line="480" w:lineRule="auto"/>
              <w:ind w:firstLine="589"/>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Liver diseases</w:t>
            </w:r>
          </w:p>
        </w:tc>
        <w:tc>
          <w:tcPr>
            <w:tcW w:w="3901" w:type="dxa"/>
            <w:vAlign w:val="center"/>
          </w:tcPr>
          <w:p w14:paraId="0C3EEB07"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11 (40.7%)</w:t>
            </w:r>
          </w:p>
        </w:tc>
      </w:tr>
      <w:tr w:rsidR="006E3FAD" w:rsidRPr="001A5BBB" w14:paraId="0571B9DF" w14:textId="77777777" w:rsidTr="007C2897">
        <w:trPr>
          <w:trHeight w:val="340"/>
        </w:trPr>
        <w:tc>
          <w:tcPr>
            <w:tcW w:w="3901" w:type="dxa"/>
            <w:vAlign w:val="center"/>
          </w:tcPr>
          <w:p w14:paraId="60F30328" w14:textId="77777777" w:rsidR="006E3FAD" w:rsidRPr="001A5BBB" w:rsidRDefault="006E3FAD" w:rsidP="001A5BBB">
            <w:pPr>
              <w:spacing w:after="0" w:line="480" w:lineRule="auto"/>
              <w:ind w:firstLine="589"/>
              <w:rPr>
                <w:rFonts w:ascii="Times New Roman" w:eastAsia="Times New Roman" w:hAnsi="Times New Roman" w:cs="Times New Roman"/>
                <w:sz w:val="24"/>
                <w:szCs w:val="24"/>
                <w:lang w:val="en-GB"/>
              </w:rPr>
            </w:pPr>
            <w:proofErr w:type="spellStart"/>
            <w:r w:rsidRPr="001A5BBB">
              <w:rPr>
                <w:rFonts w:ascii="Times New Roman" w:eastAsia="Times New Roman" w:hAnsi="Times New Roman" w:cs="Times New Roman"/>
                <w:sz w:val="24"/>
                <w:szCs w:val="24"/>
                <w:lang w:val="en-GB"/>
              </w:rPr>
              <w:t>Extrapulmonary</w:t>
            </w:r>
            <w:proofErr w:type="spellEnd"/>
            <w:r w:rsidRPr="001A5BBB">
              <w:rPr>
                <w:rFonts w:ascii="Times New Roman" w:eastAsia="Times New Roman" w:hAnsi="Times New Roman" w:cs="Times New Roman"/>
                <w:sz w:val="24"/>
                <w:szCs w:val="24"/>
                <w:lang w:val="en-GB"/>
              </w:rPr>
              <w:t xml:space="preserve"> sepsis</w:t>
            </w:r>
          </w:p>
        </w:tc>
        <w:tc>
          <w:tcPr>
            <w:tcW w:w="3901" w:type="dxa"/>
            <w:vAlign w:val="center"/>
          </w:tcPr>
          <w:p w14:paraId="65CD0626"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9 (33.3%)</w:t>
            </w:r>
          </w:p>
        </w:tc>
      </w:tr>
      <w:tr w:rsidR="006E3FAD" w:rsidRPr="001A5BBB" w14:paraId="1352B46F" w14:textId="77777777" w:rsidTr="007C2897">
        <w:trPr>
          <w:trHeight w:val="340"/>
        </w:trPr>
        <w:tc>
          <w:tcPr>
            <w:tcW w:w="3901" w:type="dxa"/>
            <w:vAlign w:val="center"/>
          </w:tcPr>
          <w:p w14:paraId="76F46039" w14:textId="77777777" w:rsidR="006E3FAD" w:rsidRPr="001A5BBB" w:rsidRDefault="006E3FAD" w:rsidP="001A5BBB">
            <w:pPr>
              <w:spacing w:after="0" w:line="480" w:lineRule="auto"/>
              <w:ind w:firstLine="589"/>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Gastrointestinal diseases</w:t>
            </w:r>
          </w:p>
        </w:tc>
        <w:tc>
          <w:tcPr>
            <w:tcW w:w="3901" w:type="dxa"/>
            <w:vAlign w:val="center"/>
          </w:tcPr>
          <w:p w14:paraId="181C5E19"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7 (25.9%)</w:t>
            </w:r>
          </w:p>
        </w:tc>
      </w:tr>
      <w:tr w:rsidR="006E3FAD" w:rsidRPr="001A5BBB" w14:paraId="7ABB79D2" w14:textId="77777777" w:rsidTr="007C2897">
        <w:trPr>
          <w:trHeight w:val="340"/>
        </w:trPr>
        <w:tc>
          <w:tcPr>
            <w:tcW w:w="3901" w:type="dxa"/>
            <w:vAlign w:val="center"/>
          </w:tcPr>
          <w:p w14:paraId="66E0C783" w14:textId="77777777" w:rsidR="006E3FAD" w:rsidRPr="001A5BBB" w:rsidRDefault="006E3FAD" w:rsidP="001A5BBB">
            <w:pPr>
              <w:spacing w:after="0" w:line="480" w:lineRule="auto"/>
              <w:ind w:firstLine="589"/>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Gastrointestinal bleeding</w:t>
            </w:r>
          </w:p>
        </w:tc>
        <w:tc>
          <w:tcPr>
            <w:tcW w:w="3901" w:type="dxa"/>
            <w:vAlign w:val="center"/>
          </w:tcPr>
          <w:p w14:paraId="5852C77A"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5 (18.5%)</w:t>
            </w:r>
          </w:p>
        </w:tc>
      </w:tr>
      <w:tr w:rsidR="006E3FAD" w:rsidRPr="001A5BBB" w14:paraId="3B4D378A" w14:textId="77777777" w:rsidTr="007C2897">
        <w:trPr>
          <w:trHeight w:val="340"/>
        </w:trPr>
        <w:tc>
          <w:tcPr>
            <w:tcW w:w="3901" w:type="dxa"/>
            <w:vAlign w:val="center"/>
          </w:tcPr>
          <w:p w14:paraId="053D59B7" w14:textId="77777777" w:rsidR="006E3FAD" w:rsidRPr="001A5BBB" w:rsidRDefault="006E3FAD" w:rsidP="001A5BBB">
            <w:pPr>
              <w:spacing w:after="0" w:line="480" w:lineRule="auto"/>
              <w:ind w:firstLine="589"/>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Cardiovascular diseases</w:t>
            </w:r>
          </w:p>
        </w:tc>
        <w:tc>
          <w:tcPr>
            <w:tcW w:w="3901" w:type="dxa"/>
            <w:vAlign w:val="center"/>
          </w:tcPr>
          <w:p w14:paraId="1DA76EAA"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5 (18.5%)</w:t>
            </w:r>
          </w:p>
        </w:tc>
      </w:tr>
      <w:tr w:rsidR="006E3FAD" w:rsidRPr="001A5BBB" w14:paraId="1A72B2B9" w14:textId="77777777" w:rsidTr="007C2897">
        <w:trPr>
          <w:trHeight w:val="340"/>
        </w:trPr>
        <w:tc>
          <w:tcPr>
            <w:tcW w:w="3901" w:type="dxa"/>
            <w:vAlign w:val="center"/>
          </w:tcPr>
          <w:p w14:paraId="1C58836D" w14:textId="77777777" w:rsidR="006E3FAD" w:rsidRPr="001A5BBB" w:rsidRDefault="006E3FAD" w:rsidP="001A5BBB">
            <w:pPr>
              <w:spacing w:after="0" w:line="480" w:lineRule="auto"/>
              <w:ind w:firstLine="589"/>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Neurologic diseases</w:t>
            </w:r>
          </w:p>
        </w:tc>
        <w:tc>
          <w:tcPr>
            <w:tcW w:w="3901" w:type="dxa"/>
            <w:vAlign w:val="center"/>
          </w:tcPr>
          <w:p w14:paraId="0AB69B5B"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5 (18.5%)</w:t>
            </w:r>
          </w:p>
        </w:tc>
      </w:tr>
      <w:tr w:rsidR="006E3FAD" w:rsidRPr="001A5BBB" w14:paraId="0C1FA2F7" w14:textId="77777777" w:rsidTr="007C2897">
        <w:trPr>
          <w:trHeight w:val="340"/>
        </w:trPr>
        <w:tc>
          <w:tcPr>
            <w:tcW w:w="3901" w:type="dxa"/>
            <w:vAlign w:val="center"/>
          </w:tcPr>
          <w:p w14:paraId="3D3F33AE" w14:textId="77777777" w:rsidR="006E3FAD" w:rsidRPr="001A5BBB" w:rsidRDefault="006E3FAD" w:rsidP="001A5BBB">
            <w:pPr>
              <w:spacing w:after="0" w:line="480" w:lineRule="auto"/>
              <w:ind w:firstLine="589"/>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Renal diseases</w:t>
            </w:r>
          </w:p>
        </w:tc>
        <w:tc>
          <w:tcPr>
            <w:tcW w:w="3901" w:type="dxa"/>
            <w:vAlign w:val="center"/>
          </w:tcPr>
          <w:p w14:paraId="3CAE7733" w14:textId="77777777" w:rsidR="006E3FAD" w:rsidRPr="001A5BBB" w:rsidRDefault="006E3FAD" w:rsidP="001A5BBB">
            <w:pPr>
              <w:spacing w:after="0" w:line="480" w:lineRule="auto"/>
              <w:jc w:val="center"/>
              <w:rPr>
                <w:rFonts w:ascii="Times New Roman" w:eastAsia="Times New Roman" w:hAnsi="Times New Roman" w:cs="Times New Roman"/>
                <w:sz w:val="24"/>
                <w:szCs w:val="24"/>
                <w:lang w:val="en-GB"/>
              </w:rPr>
            </w:pPr>
            <w:r w:rsidRPr="001A5BBB">
              <w:rPr>
                <w:rFonts w:ascii="Times New Roman" w:eastAsia="Times New Roman" w:hAnsi="Times New Roman" w:cs="Times New Roman"/>
                <w:sz w:val="24"/>
                <w:szCs w:val="24"/>
                <w:lang w:val="en-GB"/>
              </w:rPr>
              <w:t>4 (14.8%)</w:t>
            </w:r>
          </w:p>
        </w:tc>
      </w:tr>
    </w:tbl>
    <w:p w14:paraId="34BBA37D" w14:textId="77777777" w:rsidR="006E3FAD" w:rsidRPr="001A5BBB" w:rsidRDefault="006E3FAD" w:rsidP="001A5BBB">
      <w:pPr>
        <w:spacing w:after="0" w:line="480" w:lineRule="auto"/>
        <w:jc w:val="both"/>
        <w:rPr>
          <w:rFonts w:ascii="Times New Roman" w:eastAsia="Times New Roman" w:hAnsi="Times New Roman" w:cs="Times New Roman"/>
          <w:color w:val="000000"/>
          <w:sz w:val="24"/>
          <w:szCs w:val="24"/>
          <w:lang w:val="en-GB"/>
        </w:rPr>
      </w:pPr>
      <w:r w:rsidRPr="001A5BBB">
        <w:rPr>
          <w:rFonts w:ascii="Times New Roman" w:eastAsia="Times New Roman" w:hAnsi="Times New Roman" w:cs="Times New Roman"/>
          <w:color w:val="000000"/>
          <w:sz w:val="24"/>
          <w:szCs w:val="24"/>
          <w:lang w:val="en-GB"/>
        </w:rPr>
        <w:t xml:space="preserve">*Some patients may have more than one underlying condition. </w:t>
      </w:r>
    </w:p>
    <w:p w14:paraId="1D7BD05F" w14:textId="1945BF94" w:rsidR="006E3FAD" w:rsidRDefault="006E3FAD" w:rsidP="001A5BBB">
      <w:pPr>
        <w:spacing w:after="0" w:line="480" w:lineRule="auto"/>
        <w:jc w:val="both"/>
        <w:rPr>
          <w:rFonts w:ascii="Times New Roman" w:hAnsi="Times New Roman" w:cs="Times New Roman"/>
          <w:sz w:val="24"/>
          <w:szCs w:val="24"/>
          <w:lang w:val="en-GB"/>
        </w:rPr>
      </w:pPr>
    </w:p>
    <w:p w14:paraId="23D3437E" w14:textId="632D181A" w:rsidR="00B86BD5" w:rsidRDefault="00B86BD5" w:rsidP="001A5BBB">
      <w:pPr>
        <w:spacing w:after="0" w:line="480" w:lineRule="auto"/>
        <w:jc w:val="both"/>
        <w:rPr>
          <w:rFonts w:ascii="Times New Roman" w:hAnsi="Times New Roman" w:cs="Times New Roman"/>
          <w:sz w:val="24"/>
          <w:szCs w:val="24"/>
          <w:lang w:val="en-GB"/>
        </w:rPr>
      </w:pPr>
    </w:p>
    <w:p w14:paraId="54027915" w14:textId="77777777" w:rsidR="00B86BD5" w:rsidRPr="001A5BBB" w:rsidRDefault="00B86BD5" w:rsidP="001A5BBB">
      <w:pPr>
        <w:spacing w:after="0" w:line="480" w:lineRule="auto"/>
        <w:jc w:val="both"/>
        <w:rPr>
          <w:rFonts w:ascii="Times New Roman" w:hAnsi="Times New Roman" w:cs="Times New Roman"/>
          <w:sz w:val="24"/>
          <w:szCs w:val="24"/>
          <w:lang w:val="en-GB"/>
        </w:rPr>
      </w:pPr>
    </w:p>
    <w:p w14:paraId="43EA508D" w14:textId="77777777" w:rsidR="00FB78F3" w:rsidRPr="001A5BBB" w:rsidRDefault="00FB78F3" w:rsidP="001A5BBB">
      <w:pPr>
        <w:pStyle w:val="Ttulo2"/>
        <w:spacing w:line="480" w:lineRule="auto"/>
        <w:rPr>
          <w:rFonts w:ascii="Times New Roman" w:eastAsia="Times New Roman" w:hAnsi="Times New Roman" w:cs="Times New Roman"/>
          <w:color w:val="000000"/>
          <w:sz w:val="24"/>
          <w:szCs w:val="24"/>
          <w:lang w:val="en-GB"/>
        </w:rPr>
      </w:pPr>
      <w:bookmarkStart w:id="12" w:name="_Toc140580608"/>
      <w:r w:rsidRPr="001A5BBB">
        <w:rPr>
          <w:rFonts w:ascii="Times New Roman" w:hAnsi="Times New Roman" w:cs="Times New Roman"/>
          <w:b/>
          <w:color w:val="auto"/>
          <w:sz w:val="24"/>
          <w:szCs w:val="24"/>
          <w:lang w:val="en-GB"/>
        </w:rPr>
        <w:lastRenderedPageBreak/>
        <w:t>Table S7.</w:t>
      </w:r>
      <w:r w:rsidRPr="001A5BBB">
        <w:rPr>
          <w:rFonts w:ascii="Times New Roman" w:eastAsia="Times New Roman" w:hAnsi="Times New Roman" w:cs="Times New Roman"/>
          <w:color w:val="auto"/>
          <w:sz w:val="24"/>
          <w:szCs w:val="24"/>
          <w:lang w:val="en-GB"/>
        </w:rPr>
        <w:t xml:space="preserve"> Demographic and clinical characteristics of COVID-19 and non-COVID-19 subgroups divided according to ventilation duration.</w:t>
      </w:r>
      <w:bookmarkEnd w:id="12"/>
    </w:p>
    <w:tbl>
      <w:tblPr>
        <w:tblW w:w="5000" w:type="pct"/>
        <w:tblLook w:val="0400" w:firstRow="0" w:lastRow="0" w:firstColumn="0" w:lastColumn="0" w:noHBand="0" w:noVBand="1"/>
      </w:tblPr>
      <w:tblGrid>
        <w:gridCol w:w="2206"/>
        <w:gridCol w:w="1310"/>
        <w:gridCol w:w="1310"/>
        <w:gridCol w:w="1310"/>
        <w:gridCol w:w="1310"/>
        <w:gridCol w:w="1058"/>
      </w:tblGrid>
      <w:tr w:rsidR="00406FED" w:rsidRPr="000345DE" w14:paraId="27B11922" w14:textId="0B7A8A15" w:rsidTr="00406FED">
        <w:trPr>
          <w:trHeight w:val="340"/>
        </w:trPr>
        <w:tc>
          <w:tcPr>
            <w:tcW w:w="1297" w:type="pct"/>
            <w:tcBorders>
              <w:top w:val="single" w:sz="18" w:space="0" w:color="000000"/>
              <w:bottom w:val="single" w:sz="4" w:space="0" w:color="000000"/>
            </w:tcBorders>
            <w:tcMar>
              <w:top w:w="15" w:type="dxa"/>
              <w:left w:w="108" w:type="dxa"/>
              <w:bottom w:w="15" w:type="dxa"/>
              <w:right w:w="108" w:type="dxa"/>
            </w:tcMar>
            <w:vAlign w:val="center"/>
          </w:tcPr>
          <w:p w14:paraId="0F20F7CF" w14:textId="77777777" w:rsidR="00406FED" w:rsidRPr="000345DE" w:rsidRDefault="00406FED" w:rsidP="00E919B9">
            <w:pPr>
              <w:spacing w:line="240" w:lineRule="auto"/>
              <w:rPr>
                <w:rFonts w:ascii="Times New Roman" w:eastAsia="Times New Roman" w:hAnsi="Times New Roman" w:cs="Times New Roman"/>
                <w:lang w:val="en-GB"/>
              </w:rPr>
            </w:pPr>
          </w:p>
        </w:tc>
        <w:tc>
          <w:tcPr>
            <w:tcW w:w="770" w:type="pct"/>
            <w:tcBorders>
              <w:top w:val="single" w:sz="18" w:space="0" w:color="000000"/>
              <w:bottom w:val="single" w:sz="4" w:space="0" w:color="000000"/>
            </w:tcBorders>
            <w:tcMar>
              <w:top w:w="15" w:type="dxa"/>
              <w:left w:w="108" w:type="dxa"/>
              <w:bottom w:w="15" w:type="dxa"/>
              <w:right w:w="108" w:type="dxa"/>
            </w:tcMar>
            <w:vAlign w:val="center"/>
          </w:tcPr>
          <w:p w14:paraId="7ECF77B8" w14:textId="77777777" w:rsidR="00406FED" w:rsidRPr="000345DE" w:rsidRDefault="00406FED"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COVID-19</w:t>
            </w:r>
          </w:p>
          <w:p w14:paraId="7830BE88" w14:textId="77777777" w:rsidR="00406FED" w:rsidRPr="000345DE" w:rsidRDefault="00406FED"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L7</w:t>
            </w:r>
          </w:p>
          <w:p w14:paraId="010A6ECE" w14:textId="77777777" w:rsidR="00406FED" w:rsidRPr="000345DE" w:rsidRDefault="00406FED" w:rsidP="00771216">
            <w:pPr>
              <w:spacing w:after="0"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(n=10)</w:t>
            </w:r>
          </w:p>
        </w:tc>
        <w:tc>
          <w:tcPr>
            <w:tcW w:w="770" w:type="pct"/>
            <w:tcBorders>
              <w:top w:val="single" w:sz="18" w:space="0" w:color="000000"/>
              <w:bottom w:val="single" w:sz="4" w:space="0" w:color="000000"/>
            </w:tcBorders>
            <w:vAlign w:val="center"/>
          </w:tcPr>
          <w:p w14:paraId="08499102" w14:textId="77777777" w:rsidR="00406FED" w:rsidRPr="000345DE" w:rsidRDefault="00406FED"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COVID-19</w:t>
            </w:r>
          </w:p>
          <w:p w14:paraId="094CA7BD" w14:textId="77777777" w:rsidR="00406FED" w:rsidRPr="000345DE" w:rsidRDefault="00406FED"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H7</w:t>
            </w:r>
          </w:p>
          <w:p w14:paraId="5CCBAA81" w14:textId="77777777" w:rsidR="00406FED" w:rsidRPr="000345DE" w:rsidRDefault="00406FED"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(n=18)</w:t>
            </w:r>
          </w:p>
        </w:tc>
        <w:tc>
          <w:tcPr>
            <w:tcW w:w="770" w:type="pct"/>
            <w:tcBorders>
              <w:top w:val="single" w:sz="18" w:space="0" w:color="000000"/>
              <w:bottom w:val="single" w:sz="4" w:space="0" w:color="000000"/>
            </w:tcBorders>
            <w:tcMar>
              <w:top w:w="15" w:type="dxa"/>
              <w:left w:w="108" w:type="dxa"/>
              <w:bottom w:w="15" w:type="dxa"/>
              <w:right w:w="108" w:type="dxa"/>
            </w:tcMar>
            <w:vAlign w:val="center"/>
          </w:tcPr>
          <w:p w14:paraId="0C58F8D6" w14:textId="77777777" w:rsidR="00406FED" w:rsidRPr="000345DE" w:rsidRDefault="00406FED"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non-COVID-19</w:t>
            </w:r>
          </w:p>
          <w:p w14:paraId="4C4EDCFE" w14:textId="77777777" w:rsidR="00406FED" w:rsidRPr="000345DE" w:rsidRDefault="00406FED"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L7</w:t>
            </w:r>
          </w:p>
          <w:p w14:paraId="0880DF68" w14:textId="77777777" w:rsidR="00406FED" w:rsidRPr="000345DE" w:rsidRDefault="00406FED" w:rsidP="00771216">
            <w:pPr>
              <w:spacing w:after="0"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(n=17)</w:t>
            </w:r>
          </w:p>
        </w:tc>
        <w:tc>
          <w:tcPr>
            <w:tcW w:w="770" w:type="pct"/>
            <w:tcBorders>
              <w:top w:val="single" w:sz="18" w:space="0" w:color="000000"/>
              <w:bottom w:val="single" w:sz="4" w:space="0" w:color="000000"/>
            </w:tcBorders>
            <w:vAlign w:val="center"/>
          </w:tcPr>
          <w:p w14:paraId="5307582B" w14:textId="77777777" w:rsidR="00406FED" w:rsidRPr="000345DE" w:rsidRDefault="00406FED"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non-COVID-19</w:t>
            </w:r>
          </w:p>
          <w:p w14:paraId="5BCE5D16" w14:textId="77777777" w:rsidR="00406FED" w:rsidRPr="000345DE" w:rsidRDefault="00406FED"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H7</w:t>
            </w:r>
          </w:p>
          <w:p w14:paraId="16D5EB50" w14:textId="77777777" w:rsidR="00406FED" w:rsidRPr="000345DE" w:rsidRDefault="00406FED"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(n=10)</w:t>
            </w:r>
          </w:p>
        </w:tc>
        <w:tc>
          <w:tcPr>
            <w:tcW w:w="622" w:type="pct"/>
            <w:tcBorders>
              <w:top w:val="single" w:sz="18" w:space="0" w:color="000000"/>
              <w:bottom w:val="single" w:sz="4" w:space="0" w:color="000000"/>
            </w:tcBorders>
            <w:vAlign w:val="center"/>
          </w:tcPr>
          <w:p w14:paraId="6ED2E22E" w14:textId="4CCA42FD" w:rsidR="00406FED" w:rsidRDefault="00406FED" w:rsidP="00771216">
            <w:pPr>
              <w:spacing w:after="0" w:line="240" w:lineRule="auto"/>
              <w:jc w:val="center"/>
              <w:rPr>
                <w:rFonts w:ascii="Times New Roman" w:eastAsia="Times New Roman" w:hAnsi="Times New Roman" w:cs="Times New Roman"/>
                <w:b/>
                <w:color w:val="000000"/>
                <w:lang w:val="en-GB"/>
              </w:rPr>
            </w:pPr>
            <w:r>
              <w:rPr>
                <w:rFonts w:ascii="Times New Roman" w:eastAsia="Times New Roman" w:hAnsi="Times New Roman" w:cs="Times New Roman"/>
                <w:b/>
                <w:color w:val="000000"/>
                <w:lang w:val="en-GB"/>
              </w:rPr>
              <w:t>p-value</w:t>
            </w:r>
          </w:p>
        </w:tc>
      </w:tr>
      <w:tr w:rsidR="00406FED" w:rsidRPr="000345DE" w14:paraId="7DCFC07D" w14:textId="3C4EDEE7" w:rsidTr="00406FED">
        <w:trPr>
          <w:trHeight w:val="340"/>
        </w:trPr>
        <w:tc>
          <w:tcPr>
            <w:tcW w:w="1297" w:type="pct"/>
            <w:tcBorders>
              <w:top w:val="single" w:sz="4" w:space="0" w:color="000000"/>
            </w:tcBorders>
            <w:tcMar>
              <w:top w:w="15" w:type="dxa"/>
              <w:left w:w="108" w:type="dxa"/>
              <w:bottom w:w="15" w:type="dxa"/>
              <w:right w:w="108" w:type="dxa"/>
            </w:tcMar>
            <w:vAlign w:val="center"/>
          </w:tcPr>
          <w:p w14:paraId="501DE240" w14:textId="77777777" w:rsidR="00406FED" w:rsidRPr="000345DE" w:rsidRDefault="00406FED" w:rsidP="00E919B9">
            <w:pPr>
              <w:spacing w:line="240" w:lineRule="auto"/>
              <w:jc w:val="both"/>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 xml:space="preserve">Age in years, </w:t>
            </w:r>
            <w:r w:rsidRPr="000345DE">
              <w:rPr>
                <w:rFonts w:ascii="Times New Roman" w:eastAsia="Times New Roman" w:hAnsi="Times New Roman" w:cs="Times New Roman"/>
                <w:color w:val="000000"/>
                <w:lang w:val="en-GB"/>
              </w:rPr>
              <w:t>mean ± SD</w:t>
            </w:r>
          </w:p>
        </w:tc>
        <w:tc>
          <w:tcPr>
            <w:tcW w:w="770" w:type="pct"/>
            <w:tcBorders>
              <w:top w:val="single" w:sz="4" w:space="0" w:color="000000"/>
            </w:tcBorders>
            <w:tcMar>
              <w:top w:w="15" w:type="dxa"/>
              <w:left w:w="108" w:type="dxa"/>
              <w:bottom w:w="15" w:type="dxa"/>
              <w:right w:w="108" w:type="dxa"/>
            </w:tcMar>
            <w:vAlign w:val="center"/>
          </w:tcPr>
          <w:p w14:paraId="257D943B"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56.8 ± 19.5</w:t>
            </w:r>
          </w:p>
        </w:tc>
        <w:tc>
          <w:tcPr>
            <w:tcW w:w="770" w:type="pct"/>
            <w:tcBorders>
              <w:top w:val="single" w:sz="4" w:space="0" w:color="000000"/>
            </w:tcBorders>
            <w:vAlign w:val="center"/>
          </w:tcPr>
          <w:p w14:paraId="5DAC7340"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57 ±15.1</w:t>
            </w:r>
          </w:p>
        </w:tc>
        <w:tc>
          <w:tcPr>
            <w:tcW w:w="770" w:type="pct"/>
            <w:tcBorders>
              <w:top w:val="single" w:sz="4" w:space="0" w:color="000000"/>
            </w:tcBorders>
            <w:tcMar>
              <w:top w:w="15" w:type="dxa"/>
              <w:left w:w="108" w:type="dxa"/>
              <w:bottom w:w="15" w:type="dxa"/>
              <w:right w:w="108" w:type="dxa"/>
            </w:tcMar>
            <w:vAlign w:val="center"/>
          </w:tcPr>
          <w:p w14:paraId="3BCE3398"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47.1 ± 15.8</w:t>
            </w:r>
          </w:p>
        </w:tc>
        <w:tc>
          <w:tcPr>
            <w:tcW w:w="770" w:type="pct"/>
            <w:tcBorders>
              <w:top w:val="single" w:sz="4" w:space="0" w:color="000000"/>
            </w:tcBorders>
            <w:vAlign w:val="center"/>
          </w:tcPr>
          <w:p w14:paraId="709E23C9"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40.5 ± 12.2</w:t>
            </w:r>
          </w:p>
        </w:tc>
        <w:tc>
          <w:tcPr>
            <w:tcW w:w="622" w:type="pct"/>
            <w:tcBorders>
              <w:top w:val="single" w:sz="4" w:space="0" w:color="000000"/>
            </w:tcBorders>
            <w:vAlign w:val="center"/>
          </w:tcPr>
          <w:p w14:paraId="34C0EA96" w14:textId="0678B343" w:rsidR="00406FED" w:rsidRDefault="00406FED" w:rsidP="00E919B9">
            <w:pPr>
              <w:spacing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0.051</w:t>
            </w:r>
          </w:p>
        </w:tc>
      </w:tr>
      <w:tr w:rsidR="00406FED" w:rsidRPr="000345DE" w14:paraId="6C4FB14B" w14:textId="3B3B004A" w:rsidTr="00406FED">
        <w:trPr>
          <w:trHeight w:val="340"/>
        </w:trPr>
        <w:tc>
          <w:tcPr>
            <w:tcW w:w="1297" w:type="pct"/>
            <w:tcMar>
              <w:top w:w="15" w:type="dxa"/>
              <w:left w:w="108" w:type="dxa"/>
              <w:bottom w:w="15" w:type="dxa"/>
              <w:right w:w="108" w:type="dxa"/>
            </w:tcMar>
            <w:vAlign w:val="center"/>
          </w:tcPr>
          <w:p w14:paraId="26187FF6" w14:textId="77777777" w:rsidR="00406FED" w:rsidRPr="000345DE" w:rsidRDefault="00406FED" w:rsidP="00E919B9">
            <w:pPr>
              <w:spacing w:line="240" w:lineRule="auto"/>
              <w:jc w:val="both"/>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Body Mass Index (Kg/m</w:t>
            </w:r>
            <w:r w:rsidRPr="000345DE">
              <w:rPr>
                <w:rFonts w:ascii="Times New Roman" w:eastAsia="Times New Roman" w:hAnsi="Times New Roman" w:cs="Times New Roman"/>
                <w:b/>
                <w:color w:val="000000"/>
                <w:vertAlign w:val="superscript"/>
                <w:lang w:val="en-GB"/>
              </w:rPr>
              <w:t>2</w:t>
            </w:r>
            <w:r w:rsidRPr="000345DE">
              <w:rPr>
                <w:rFonts w:ascii="Times New Roman" w:eastAsia="Times New Roman" w:hAnsi="Times New Roman" w:cs="Times New Roman"/>
                <w:b/>
                <w:color w:val="000000"/>
                <w:lang w:val="en-GB"/>
              </w:rPr>
              <w:t xml:space="preserve">), </w:t>
            </w:r>
            <w:r w:rsidRPr="000345DE">
              <w:rPr>
                <w:rFonts w:ascii="Times New Roman" w:eastAsia="Times New Roman" w:hAnsi="Times New Roman" w:cs="Times New Roman"/>
                <w:color w:val="000000"/>
                <w:lang w:val="en-GB"/>
              </w:rPr>
              <w:t>mean ± SD</w:t>
            </w:r>
          </w:p>
        </w:tc>
        <w:tc>
          <w:tcPr>
            <w:tcW w:w="770" w:type="pct"/>
            <w:tcMar>
              <w:top w:w="15" w:type="dxa"/>
              <w:left w:w="108" w:type="dxa"/>
              <w:bottom w:w="15" w:type="dxa"/>
              <w:right w:w="108" w:type="dxa"/>
            </w:tcMar>
            <w:vAlign w:val="center"/>
          </w:tcPr>
          <w:p w14:paraId="14F1C049"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25.8 </w:t>
            </w:r>
            <w:r w:rsidRPr="000345DE">
              <w:rPr>
                <w:rFonts w:ascii="Times New Roman" w:eastAsia="Times New Roman" w:hAnsi="Times New Roman" w:cs="Times New Roman"/>
                <w:color w:val="000000"/>
                <w:lang w:val="en-GB"/>
              </w:rPr>
              <w:t>± 8.1</w:t>
            </w:r>
          </w:p>
        </w:tc>
        <w:tc>
          <w:tcPr>
            <w:tcW w:w="770" w:type="pct"/>
            <w:vAlign w:val="center"/>
          </w:tcPr>
          <w:p w14:paraId="196A61AD"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27.1 </w:t>
            </w:r>
            <w:r w:rsidRPr="000345DE">
              <w:rPr>
                <w:rFonts w:ascii="Times New Roman" w:eastAsia="Times New Roman" w:hAnsi="Times New Roman" w:cs="Times New Roman"/>
                <w:color w:val="000000"/>
                <w:lang w:val="en-GB"/>
              </w:rPr>
              <w:t>± 7.8</w:t>
            </w:r>
          </w:p>
        </w:tc>
        <w:tc>
          <w:tcPr>
            <w:tcW w:w="770" w:type="pct"/>
            <w:tcMar>
              <w:top w:w="15" w:type="dxa"/>
              <w:left w:w="108" w:type="dxa"/>
              <w:bottom w:w="15" w:type="dxa"/>
              <w:right w:w="108" w:type="dxa"/>
            </w:tcMar>
            <w:vAlign w:val="center"/>
          </w:tcPr>
          <w:p w14:paraId="2131E352"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24.2 </w:t>
            </w:r>
            <w:r w:rsidRPr="000345DE">
              <w:rPr>
                <w:rFonts w:ascii="Times New Roman" w:eastAsia="Times New Roman" w:hAnsi="Times New Roman" w:cs="Times New Roman"/>
                <w:color w:val="000000"/>
                <w:lang w:val="en-GB"/>
              </w:rPr>
              <w:t>± 2.5</w:t>
            </w:r>
          </w:p>
        </w:tc>
        <w:tc>
          <w:tcPr>
            <w:tcW w:w="770" w:type="pct"/>
            <w:vAlign w:val="center"/>
          </w:tcPr>
          <w:p w14:paraId="11EA807B"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24.2 </w:t>
            </w:r>
            <w:r w:rsidRPr="000345DE">
              <w:rPr>
                <w:rFonts w:ascii="Times New Roman" w:eastAsia="Times New Roman" w:hAnsi="Times New Roman" w:cs="Times New Roman"/>
                <w:color w:val="000000"/>
                <w:lang w:val="en-GB"/>
              </w:rPr>
              <w:t>± 2.5</w:t>
            </w:r>
          </w:p>
        </w:tc>
        <w:tc>
          <w:tcPr>
            <w:tcW w:w="622" w:type="pct"/>
            <w:vAlign w:val="center"/>
          </w:tcPr>
          <w:p w14:paraId="201D1508" w14:textId="5F81D287" w:rsidR="00406FED" w:rsidRDefault="00406FED" w:rsidP="00E919B9">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0.547</w:t>
            </w:r>
          </w:p>
        </w:tc>
      </w:tr>
      <w:tr w:rsidR="00406FED" w:rsidRPr="000345DE" w14:paraId="5994A13B" w14:textId="10270262" w:rsidTr="00406FED">
        <w:trPr>
          <w:trHeight w:val="340"/>
        </w:trPr>
        <w:tc>
          <w:tcPr>
            <w:tcW w:w="1297" w:type="pct"/>
            <w:tcMar>
              <w:top w:w="15" w:type="dxa"/>
              <w:left w:w="108" w:type="dxa"/>
              <w:bottom w:w="15" w:type="dxa"/>
              <w:right w:w="108" w:type="dxa"/>
            </w:tcMar>
            <w:vAlign w:val="center"/>
          </w:tcPr>
          <w:p w14:paraId="48517671" w14:textId="77777777" w:rsidR="00406FED" w:rsidRPr="000345DE" w:rsidRDefault="00406FED" w:rsidP="00E919B9">
            <w:pPr>
              <w:spacing w:line="240" w:lineRule="auto"/>
              <w:jc w:val="both"/>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Sex,</w:t>
            </w:r>
            <w:r w:rsidRPr="000345DE">
              <w:rPr>
                <w:rFonts w:ascii="Times New Roman" w:hAnsi="Times New Roman" w:cs="Times New Roman"/>
              </w:rPr>
              <w:t xml:space="preserve"> </w:t>
            </w:r>
            <w:r w:rsidRPr="000345DE">
              <w:rPr>
                <w:rFonts w:ascii="Times New Roman" w:eastAsia="Times New Roman" w:hAnsi="Times New Roman" w:cs="Times New Roman"/>
                <w:color w:val="000000"/>
                <w:lang w:val="en-GB"/>
              </w:rPr>
              <w:t>n (%)</w:t>
            </w:r>
          </w:p>
        </w:tc>
        <w:tc>
          <w:tcPr>
            <w:tcW w:w="770" w:type="pct"/>
            <w:tcMar>
              <w:top w:w="15" w:type="dxa"/>
              <w:left w:w="108" w:type="dxa"/>
              <w:bottom w:w="15" w:type="dxa"/>
              <w:right w:w="108" w:type="dxa"/>
            </w:tcMar>
            <w:vAlign w:val="center"/>
          </w:tcPr>
          <w:p w14:paraId="7839B1FA"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770" w:type="pct"/>
            <w:vAlign w:val="center"/>
          </w:tcPr>
          <w:p w14:paraId="586DB75C"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770" w:type="pct"/>
            <w:tcMar>
              <w:top w:w="15" w:type="dxa"/>
              <w:left w:w="108" w:type="dxa"/>
              <w:bottom w:w="15" w:type="dxa"/>
              <w:right w:w="108" w:type="dxa"/>
            </w:tcMar>
            <w:vAlign w:val="center"/>
          </w:tcPr>
          <w:p w14:paraId="042021DD"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770" w:type="pct"/>
            <w:vAlign w:val="center"/>
          </w:tcPr>
          <w:p w14:paraId="5FBFBBCD"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622" w:type="pct"/>
            <w:vAlign w:val="center"/>
          </w:tcPr>
          <w:p w14:paraId="5D2643CB" w14:textId="2697C7D2" w:rsidR="00406FED" w:rsidRPr="000345DE" w:rsidRDefault="00070BFB" w:rsidP="00E919B9">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0.150</w:t>
            </w:r>
          </w:p>
        </w:tc>
      </w:tr>
      <w:tr w:rsidR="00406FED" w:rsidRPr="000345DE" w14:paraId="537F4ABA" w14:textId="7F114B73" w:rsidTr="00406FED">
        <w:trPr>
          <w:trHeight w:val="340"/>
        </w:trPr>
        <w:tc>
          <w:tcPr>
            <w:tcW w:w="1297" w:type="pct"/>
            <w:tcMar>
              <w:top w:w="15" w:type="dxa"/>
              <w:left w:w="108" w:type="dxa"/>
              <w:bottom w:w="15" w:type="dxa"/>
              <w:right w:w="108" w:type="dxa"/>
            </w:tcMar>
            <w:vAlign w:val="center"/>
          </w:tcPr>
          <w:p w14:paraId="35FA34A4" w14:textId="77777777" w:rsidR="00406FED" w:rsidRPr="000345DE" w:rsidRDefault="00406FED" w:rsidP="00E919B9">
            <w:pPr>
              <w:spacing w:line="240" w:lineRule="auto"/>
              <w:ind w:firstLine="321"/>
              <w:jc w:val="both"/>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Male</w:t>
            </w:r>
          </w:p>
        </w:tc>
        <w:tc>
          <w:tcPr>
            <w:tcW w:w="770" w:type="pct"/>
            <w:tcMar>
              <w:top w:w="15" w:type="dxa"/>
              <w:left w:w="108" w:type="dxa"/>
              <w:bottom w:w="15" w:type="dxa"/>
              <w:right w:w="108" w:type="dxa"/>
            </w:tcMar>
            <w:vAlign w:val="center"/>
          </w:tcPr>
          <w:p w14:paraId="5AC25A1C"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8 (80%)</w:t>
            </w:r>
          </w:p>
        </w:tc>
        <w:tc>
          <w:tcPr>
            <w:tcW w:w="770" w:type="pct"/>
            <w:vAlign w:val="center"/>
          </w:tcPr>
          <w:p w14:paraId="6D07B88A"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9 (50%)</w:t>
            </w:r>
          </w:p>
        </w:tc>
        <w:tc>
          <w:tcPr>
            <w:tcW w:w="770" w:type="pct"/>
            <w:tcMar>
              <w:top w:w="15" w:type="dxa"/>
              <w:left w:w="108" w:type="dxa"/>
              <w:bottom w:w="15" w:type="dxa"/>
              <w:right w:w="108" w:type="dxa"/>
            </w:tcMar>
            <w:vAlign w:val="center"/>
          </w:tcPr>
          <w:p w14:paraId="5C3F7433"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6 (35.3%)</w:t>
            </w:r>
          </w:p>
        </w:tc>
        <w:tc>
          <w:tcPr>
            <w:tcW w:w="770" w:type="pct"/>
            <w:vAlign w:val="center"/>
          </w:tcPr>
          <w:p w14:paraId="0959C24A"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6 (60%)</w:t>
            </w:r>
          </w:p>
        </w:tc>
        <w:tc>
          <w:tcPr>
            <w:tcW w:w="622" w:type="pct"/>
            <w:vAlign w:val="center"/>
          </w:tcPr>
          <w:p w14:paraId="47B47FFB" w14:textId="77777777" w:rsidR="00406FED" w:rsidRPr="000345DE" w:rsidRDefault="00406FED" w:rsidP="00E919B9">
            <w:pPr>
              <w:spacing w:line="240" w:lineRule="auto"/>
              <w:jc w:val="center"/>
              <w:rPr>
                <w:rFonts w:ascii="Times New Roman" w:eastAsia="Times New Roman" w:hAnsi="Times New Roman" w:cs="Times New Roman"/>
                <w:lang w:val="en-GB"/>
              </w:rPr>
            </w:pPr>
          </w:p>
        </w:tc>
      </w:tr>
      <w:tr w:rsidR="00406FED" w:rsidRPr="000345DE" w14:paraId="6C7B425B" w14:textId="6FA383C6" w:rsidTr="00406FED">
        <w:trPr>
          <w:trHeight w:val="340"/>
        </w:trPr>
        <w:tc>
          <w:tcPr>
            <w:tcW w:w="1297" w:type="pct"/>
            <w:tcMar>
              <w:top w:w="15" w:type="dxa"/>
              <w:left w:w="108" w:type="dxa"/>
              <w:bottom w:w="15" w:type="dxa"/>
              <w:right w:w="108" w:type="dxa"/>
            </w:tcMar>
            <w:vAlign w:val="center"/>
          </w:tcPr>
          <w:p w14:paraId="5562A41A" w14:textId="77777777" w:rsidR="00406FED" w:rsidRPr="000345DE" w:rsidRDefault="00406FED" w:rsidP="00E919B9">
            <w:pPr>
              <w:spacing w:line="240" w:lineRule="auto"/>
              <w:ind w:firstLine="321"/>
              <w:jc w:val="both"/>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Female</w:t>
            </w:r>
          </w:p>
        </w:tc>
        <w:tc>
          <w:tcPr>
            <w:tcW w:w="770" w:type="pct"/>
            <w:tcMar>
              <w:top w:w="15" w:type="dxa"/>
              <w:left w:w="108" w:type="dxa"/>
              <w:bottom w:w="15" w:type="dxa"/>
              <w:right w:w="108" w:type="dxa"/>
            </w:tcMar>
            <w:vAlign w:val="center"/>
          </w:tcPr>
          <w:p w14:paraId="443E4DD1"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2 (20%)</w:t>
            </w:r>
          </w:p>
        </w:tc>
        <w:tc>
          <w:tcPr>
            <w:tcW w:w="770" w:type="pct"/>
            <w:vAlign w:val="center"/>
          </w:tcPr>
          <w:p w14:paraId="253C12A2"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9 (50%)</w:t>
            </w:r>
          </w:p>
        </w:tc>
        <w:tc>
          <w:tcPr>
            <w:tcW w:w="770" w:type="pct"/>
            <w:tcMar>
              <w:top w:w="15" w:type="dxa"/>
              <w:left w:w="108" w:type="dxa"/>
              <w:bottom w:w="15" w:type="dxa"/>
              <w:right w:w="108" w:type="dxa"/>
            </w:tcMar>
            <w:vAlign w:val="center"/>
          </w:tcPr>
          <w:p w14:paraId="0CA3A42D"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11 (64.7%)</w:t>
            </w:r>
          </w:p>
        </w:tc>
        <w:tc>
          <w:tcPr>
            <w:tcW w:w="770" w:type="pct"/>
            <w:vAlign w:val="center"/>
          </w:tcPr>
          <w:p w14:paraId="7CDE0538"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4 (40%)</w:t>
            </w:r>
          </w:p>
        </w:tc>
        <w:tc>
          <w:tcPr>
            <w:tcW w:w="622" w:type="pct"/>
            <w:vAlign w:val="center"/>
          </w:tcPr>
          <w:p w14:paraId="48F51072" w14:textId="77777777" w:rsidR="00406FED" w:rsidRPr="000345DE" w:rsidRDefault="00406FED" w:rsidP="00E919B9">
            <w:pPr>
              <w:spacing w:line="240" w:lineRule="auto"/>
              <w:jc w:val="center"/>
              <w:rPr>
                <w:rFonts w:ascii="Times New Roman" w:eastAsia="Times New Roman" w:hAnsi="Times New Roman" w:cs="Times New Roman"/>
                <w:lang w:val="en-GB"/>
              </w:rPr>
            </w:pPr>
          </w:p>
        </w:tc>
      </w:tr>
      <w:tr w:rsidR="00406FED" w:rsidRPr="000345DE" w14:paraId="0F659A63" w14:textId="68843FEE" w:rsidTr="00406FED">
        <w:trPr>
          <w:trHeight w:val="340"/>
        </w:trPr>
        <w:tc>
          <w:tcPr>
            <w:tcW w:w="1297" w:type="pct"/>
            <w:tcMar>
              <w:top w:w="15" w:type="dxa"/>
              <w:left w:w="108" w:type="dxa"/>
              <w:bottom w:w="15" w:type="dxa"/>
              <w:right w:w="108" w:type="dxa"/>
            </w:tcMar>
            <w:vAlign w:val="center"/>
          </w:tcPr>
          <w:p w14:paraId="4FAD9791" w14:textId="77777777" w:rsidR="00406FED" w:rsidRPr="000345DE" w:rsidRDefault="00406FED" w:rsidP="00E919B9">
            <w:pPr>
              <w:spacing w:line="240" w:lineRule="auto"/>
              <w:jc w:val="both"/>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 xml:space="preserve">Race (self-declared), </w:t>
            </w:r>
            <w:r w:rsidRPr="000345DE">
              <w:rPr>
                <w:rFonts w:ascii="Times New Roman" w:eastAsia="Times New Roman" w:hAnsi="Times New Roman" w:cs="Times New Roman"/>
                <w:color w:val="000000"/>
                <w:lang w:val="en-GB"/>
              </w:rPr>
              <w:t>n (%)</w:t>
            </w:r>
          </w:p>
        </w:tc>
        <w:tc>
          <w:tcPr>
            <w:tcW w:w="770" w:type="pct"/>
            <w:tcMar>
              <w:top w:w="15" w:type="dxa"/>
              <w:left w:w="108" w:type="dxa"/>
              <w:bottom w:w="15" w:type="dxa"/>
              <w:right w:w="108" w:type="dxa"/>
            </w:tcMar>
            <w:vAlign w:val="center"/>
          </w:tcPr>
          <w:p w14:paraId="519C6EEA"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770" w:type="pct"/>
            <w:vAlign w:val="center"/>
          </w:tcPr>
          <w:p w14:paraId="7957EDA8"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770" w:type="pct"/>
            <w:tcMar>
              <w:top w:w="15" w:type="dxa"/>
              <w:left w:w="108" w:type="dxa"/>
              <w:bottom w:w="15" w:type="dxa"/>
              <w:right w:w="108" w:type="dxa"/>
            </w:tcMar>
            <w:vAlign w:val="center"/>
          </w:tcPr>
          <w:p w14:paraId="3D454064"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770" w:type="pct"/>
            <w:vAlign w:val="center"/>
          </w:tcPr>
          <w:p w14:paraId="24C407A2"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622" w:type="pct"/>
            <w:vAlign w:val="center"/>
          </w:tcPr>
          <w:p w14:paraId="0E5BD340" w14:textId="3490EE3B" w:rsidR="00406FED" w:rsidRPr="000345DE" w:rsidRDefault="00070BFB" w:rsidP="00E919B9">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0.346</w:t>
            </w:r>
          </w:p>
        </w:tc>
      </w:tr>
      <w:tr w:rsidR="00406FED" w:rsidRPr="000345DE" w14:paraId="777C38D9" w14:textId="667A1AAC" w:rsidTr="00406FED">
        <w:trPr>
          <w:trHeight w:val="340"/>
        </w:trPr>
        <w:tc>
          <w:tcPr>
            <w:tcW w:w="1297" w:type="pct"/>
            <w:tcMar>
              <w:top w:w="15" w:type="dxa"/>
              <w:left w:w="108" w:type="dxa"/>
              <w:bottom w:w="15" w:type="dxa"/>
              <w:right w:w="108" w:type="dxa"/>
            </w:tcMar>
            <w:vAlign w:val="center"/>
          </w:tcPr>
          <w:p w14:paraId="47E074D9" w14:textId="4183C157" w:rsidR="00406FED" w:rsidRPr="000345DE" w:rsidRDefault="00406FED" w:rsidP="00E919B9">
            <w:pPr>
              <w:spacing w:line="240" w:lineRule="auto"/>
              <w:ind w:firstLine="321"/>
              <w:jc w:val="both"/>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White</w:t>
            </w:r>
          </w:p>
        </w:tc>
        <w:tc>
          <w:tcPr>
            <w:tcW w:w="770" w:type="pct"/>
            <w:tcMar>
              <w:top w:w="15" w:type="dxa"/>
              <w:left w:w="108" w:type="dxa"/>
              <w:bottom w:w="15" w:type="dxa"/>
              <w:right w:w="108" w:type="dxa"/>
            </w:tcMar>
            <w:vAlign w:val="center"/>
          </w:tcPr>
          <w:p w14:paraId="08EF7B1B"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9 (90%)</w:t>
            </w:r>
          </w:p>
        </w:tc>
        <w:tc>
          <w:tcPr>
            <w:tcW w:w="770" w:type="pct"/>
            <w:vAlign w:val="center"/>
          </w:tcPr>
          <w:p w14:paraId="66527F37"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15 (83.3%)</w:t>
            </w:r>
          </w:p>
        </w:tc>
        <w:tc>
          <w:tcPr>
            <w:tcW w:w="770" w:type="pct"/>
            <w:tcMar>
              <w:top w:w="15" w:type="dxa"/>
              <w:left w:w="108" w:type="dxa"/>
              <w:bottom w:w="15" w:type="dxa"/>
              <w:right w:w="108" w:type="dxa"/>
            </w:tcMar>
            <w:vAlign w:val="center"/>
          </w:tcPr>
          <w:p w14:paraId="05E75AF8"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12 (70.6%)</w:t>
            </w:r>
          </w:p>
        </w:tc>
        <w:tc>
          <w:tcPr>
            <w:tcW w:w="770" w:type="pct"/>
            <w:vAlign w:val="center"/>
          </w:tcPr>
          <w:p w14:paraId="1799847C"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6 (60%)</w:t>
            </w:r>
          </w:p>
        </w:tc>
        <w:tc>
          <w:tcPr>
            <w:tcW w:w="622" w:type="pct"/>
            <w:vAlign w:val="center"/>
          </w:tcPr>
          <w:p w14:paraId="4053B046" w14:textId="77777777" w:rsidR="00406FED" w:rsidRPr="000345DE" w:rsidRDefault="00406FED" w:rsidP="00E919B9">
            <w:pPr>
              <w:spacing w:line="240" w:lineRule="auto"/>
              <w:jc w:val="center"/>
              <w:rPr>
                <w:rFonts w:ascii="Times New Roman" w:eastAsia="Times New Roman" w:hAnsi="Times New Roman" w:cs="Times New Roman"/>
                <w:lang w:val="en-GB"/>
              </w:rPr>
            </w:pPr>
          </w:p>
        </w:tc>
      </w:tr>
      <w:tr w:rsidR="00406FED" w:rsidRPr="000345DE" w14:paraId="7CB43155" w14:textId="379DED0C" w:rsidTr="00406FED">
        <w:trPr>
          <w:trHeight w:val="340"/>
        </w:trPr>
        <w:tc>
          <w:tcPr>
            <w:tcW w:w="1297" w:type="pct"/>
            <w:tcMar>
              <w:top w:w="15" w:type="dxa"/>
              <w:left w:w="108" w:type="dxa"/>
              <w:bottom w:w="15" w:type="dxa"/>
              <w:right w:w="108" w:type="dxa"/>
            </w:tcMar>
            <w:vAlign w:val="center"/>
          </w:tcPr>
          <w:p w14:paraId="739DD8B0" w14:textId="5D84F140" w:rsidR="00406FED" w:rsidRPr="000345DE" w:rsidRDefault="00406FED" w:rsidP="00E919B9">
            <w:pPr>
              <w:spacing w:line="240" w:lineRule="auto"/>
              <w:ind w:firstLine="321"/>
              <w:jc w:val="both"/>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Afro-descendent</w:t>
            </w:r>
          </w:p>
        </w:tc>
        <w:tc>
          <w:tcPr>
            <w:tcW w:w="770" w:type="pct"/>
            <w:tcMar>
              <w:top w:w="15" w:type="dxa"/>
              <w:left w:w="108" w:type="dxa"/>
              <w:bottom w:w="15" w:type="dxa"/>
              <w:right w:w="108" w:type="dxa"/>
            </w:tcMar>
            <w:vAlign w:val="center"/>
          </w:tcPr>
          <w:p w14:paraId="098EBB85"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1 (10%)</w:t>
            </w:r>
          </w:p>
        </w:tc>
        <w:tc>
          <w:tcPr>
            <w:tcW w:w="770" w:type="pct"/>
            <w:vAlign w:val="center"/>
          </w:tcPr>
          <w:p w14:paraId="43BCA03A"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3 (16.7%)</w:t>
            </w:r>
          </w:p>
        </w:tc>
        <w:tc>
          <w:tcPr>
            <w:tcW w:w="770" w:type="pct"/>
            <w:tcMar>
              <w:top w:w="15" w:type="dxa"/>
              <w:left w:w="108" w:type="dxa"/>
              <w:bottom w:w="15" w:type="dxa"/>
              <w:right w:w="108" w:type="dxa"/>
            </w:tcMar>
            <w:vAlign w:val="center"/>
          </w:tcPr>
          <w:p w14:paraId="365BB2C7"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5 (29.4%)</w:t>
            </w:r>
          </w:p>
        </w:tc>
        <w:tc>
          <w:tcPr>
            <w:tcW w:w="770" w:type="pct"/>
            <w:vAlign w:val="center"/>
          </w:tcPr>
          <w:p w14:paraId="76E650BC"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4 (40%)</w:t>
            </w:r>
          </w:p>
        </w:tc>
        <w:tc>
          <w:tcPr>
            <w:tcW w:w="622" w:type="pct"/>
            <w:vAlign w:val="center"/>
          </w:tcPr>
          <w:p w14:paraId="065FD9E0" w14:textId="77777777" w:rsidR="00406FED" w:rsidRPr="000345DE" w:rsidRDefault="00406FED" w:rsidP="00E919B9">
            <w:pPr>
              <w:spacing w:line="240" w:lineRule="auto"/>
              <w:jc w:val="center"/>
              <w:rPr>
                <w:rFonts w:ascii="Times New Roman" w:eastAsia="Times New Roman" w:hAnsi="Times New Roman" w:cs="Times New Roman"/>
                <w:lang w:val="en-GB"/>
              </w:rPr>
            </w:pPr>
          </w:p>
        </w:tc>
      </w:tr>
      <w:tr w:rsidR="00406FED" w:rsidRPr="000345DE" w14:paraId="2D6E76EA" w14:textId="2EAFFF7B" w:rsidTr="00406FED">
        <w:trPr>
          <w:trHeight w:val="340"/>
        </w:trPr>
        <w:tc>
          <w:tcPr>
            <w:tcW w:w="1297" w:type="pct"/>
            <w:tcMar>
              <w:top w:w="15" w:type="dxa"/>
              <w:left w:w="108" w:type="dxa"/>
              <w:bottom w:w="15" w:type="dxa"/>
              <w:right w:w="108" w:type="dxa"/>
            </w:tcMar>
            <w:vAlign w:val="center"/>
          </w:tcPr>
          <w:p w14:paraId="27D57F98" w14:textId="77777777" w:rsidR="00406FED" w:rsidRPr="000345DE" w:rsidRDefault="00406FED" w:rsidP="00E919B9">
            <w:pPr>
              <w:spacing w:line="240" w:lineRule="auto"/>
              <w:jc w:val="both"/>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 xml:space="preserve">Smoking, </w:t>
            </w:r>
            <w:r w:rsidRPr="000345DE">
              <w:rPr>
                <w:rFonts w:ascii="Times New Roman" w:eastAsia="Times New Roman" w:hAnsi="Times New Roman" w:cs="Times New Roman"/>
                <w:color w:val="000000"/>
                <w:lang w:val="en-GB"/>
              </w:rPr>
              <w:t>n (%)</w:t>
            </w:r>
          </w:p>
        </w:tc>
        <w:tc>
          <w:tcPr>
            <w:tcW w:w="770" w:type="pct"/>
            <w:tcMar>
              <w:top w:w="15" w:type="dxa"/>
              <w:left w:w="108" w:type="dxa"/>
              <w:bottom w:w="15" w:type="dxa"/>
              <w:right w:w="108" w:type="dxa"/>
            </w:tcMar>
            <w:vAlign w:val="center"/>
          </w:tcPr>
          <w:p w14:paraId="448CAB7B"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770" w:type="pct"/>
            <w:vAlign w:val="center"/>
          </w:tcPr>
          <w:p w14:paraId="639B6F8A"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770" w:type="pct"/>
            <w:tcMar>
              <w:top w:w="15" w:type="dxa"/>
              <w:left w:w="108" w:type="dxa"/>
              <w:bottom w:w="15" w:type="dxa"/>
              <w:right w:w="108" w:type="dxa"/>
            </w:tcMar>
            <w:vAlign w:val="center"/>
          </w:tcPr>
          <w:p w14:paraId="5D12E383"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770" w:type="pct"/>
            <w:vAlign w:val="center"/>
          </w:tcPr>
          <w:p w14:paraId="38AF0563" w14:textId="77777777" w:rsidR="00406FED" w:rsidRPr="000345DE" w:rsidRDefault="00406FED" w:rsidP="00E919B9">
            <w:pPr>
              <w:spacing w:line="240" w:lineRule="auto"/>
              <w:jc w:val="center"/>
              <w:rPr>
                <w:rFonts w:ascii="Times New Roman" w:eastAsia="Times New Roman" w:hAnsi="Times New Roman" w:cs="Times New Roman"/>
                <w:lang w:val="en-GB"/>
              </w:rPr>
            </w:pPr>
          </w:p>
        </w:tc>
        <w:tc>
          <w:tcPr>
            <w:tcW w:w="622" w:type="pct"/>
            <w:vAlign w:val="center"/>
          </w:tcPr>
          <w:p w14:paraId="07703081" w14:textId="58A91CFC" w:rsidR="00406FED" w:rsidRPr="000345DE" w:rsidRDefault="00070BFB" w:rsidP="00E919B9">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0.322</w:t>
            </w:r>
          </w:p>
        </w:tc>
      </w:tr>
      <w:tr w:rsidR="00406FED" w:rsidRPr="000345DE" w14:paraId="3F08E469" w14:textId="71641393" w:rsidTr="00406FED">
        <w:trPr>
          <w:trHeight w:val="340"/>
        </w:trPr>
        <w:tc>
          <w:tcPr>
            <w:tcW w:w="1297" w:type="pct"/>
            <w:tcMar>
              <w:top w:w="15" w:type="dxa"/>
              <w:left w:w="108" w:type="dxa"/>
              <w:bottom w:w="15" w:type="dxa"/>
              <w:right w:w="108" w:type="dxa"/>
            </w:tcMar>
            <w:vAlign w:val="center"/>
          </w:tcPr>
          <w:p w14:paraId="01D4C195" w14:textId="68849FC1" w:rsidR="00406FED" w:rsidRPr="000345DE" w:rsidRDefault="00406FED" w:rsidP="00E919B9">
            <w:pPr>
              <w:spacing w:line="240" w:lineRule="auto"/>
              <w:ind w:firstLine="321"/>
              <w:jc w:val="both"/>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Yes</w:t>
            </w:r>
          </w:p>
        </w:tc>
        <w:tc>
          <w:tcPr>
            <w:tcW w:w="770" w:type="pct"/>
            <w:tcMar>
              <w:top w:w="15" w:type="dxa"/>
              <w:left w:w="108" w:type="dxa"/>
              <w:bottom w:w="15" w:type="dxa"/>
              <w:right w:w="108" w:type="dxa"/>
            </w:tcMar>
            <w:vAlign w:val="center"/>
          </w:tcPr>
          <w:p w14:paraId="5A132B0C"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0</w:t>
            </w:r>
          </w:p>
        </w:tc>
        <w:tc>
          <w:tcPr>
            <w:tcW w:w="770" w:type="pct"/>
            <w:vAlign w:val="center"/>
          </w:tcPr>
          <w:p w14:paraId="2C6754DD"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2 (11.1%)</w:t>
            </w:r>
          </w:p>
        </w:tc>
        <w:tc>
          <w:tcPr>
            <w:tcW w:w="770" w:type="pct"/>
            <w:tcMar>
              <w:top w:w="15" w:type="dxa"/>
              <w:left w:w="108" w:type="dxa"/>
              <w:bottom w:w="15" w:type="dxa"/>
              <w:right w:w="108" w:type="dxa"/>
            </w:tcMar>
            <w:vAlign w:val="center"/>
          </w:tcPr>
          <w:p w14:paraId="132F632D"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4 (23.5%)</w:t>
            </w:r>
          </w:p>
        </w:tc>
        <w:tc>
          <w:tcPr>
            <w:tcW w:w="770" w:type="pct"/>
            <w:vAlign w:val="center"/>
          </w:tcPr>
          <w:p w14:paraId="1BFC745D"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0</w:t>
            </w:r>
          </w:p>
        </w:tc>
        <w:tc>
          <w:tcPr>
            <w:tcW w:w="622" w:type="pct"/>
            <w:vAlign w:val="center"/>
          </w:tcPr>
          <w:p w14:paraId="3304E12C"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p>
        </w:tc>
      </w:tr>
      <w:tr w:rsidR="00406FED" w:rsidRPr="000345DE" w14:paraId="65EBE9DF" w14:textId="3F620EFD" w:rsidTr="00406FED">
        <w:trPr>
          <w:trHeight w:val="340"/>
        </w:trPr>
        <w:tc>
          <w:tcPr>
            <w:tcW w:w="1297" w:type="pct"/>
            <w:tcMar>
              <w:top w:w="15" w:type="dxa"/>
              <w:left w:w="108" w:type="dxa"/>
              <w:bottom w:w="15" w:type="dxa"/>
              <w:right w:w="108" w:type="dxa"/>
            </w:tcMar>
            <w:vAlign w:val="center"/>
          </w:tcPr>
          <w:p w14:paraId="532F54B4" w14:textId="7C7E9BD4" w:rsidR="00406FED" w:rsidRPr="000345DE" w:rsidRDefault="00406FED" w:rsidP="00E919B9">
            <w:pPr>
              <w:spacing w:line="240" w:lineRule="auto"/>
              <w:ind w:firstLine="321"/>
              <w:jc w:val="both"/>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Former</w:t>
            </w:r>
          </w:p>
        </w:tc>
        <w:tc>
          <w:tcPr>
            <w:tcW w:w="770" w:type="pct"/>
            <w:tcMar>
              <w:top w:w="15" w:type="dxa"/>
              <w:left w:w="108" w:type="dxa"/>
              <w:bottom w:w="15" w:type="dxa"/>
              <w:right w:w="108" w:type="dxa"/>
            </w:tcMar>
            <w:vAlign w:val="center"/>
          </w:tcPr>
          <w:p w14:paraId="59D15EF2"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2 (20%)</w:t>
            </w:r>
          </w:p>
        </w:tc>
        <w:tc>
          <w:tcPr>
            <w:tcW w:w="770" w:type="pct"/>
            <w:vAlign w:val="center"/>
          </w:tcPr>
          <w:p w14:paraId="503456C9"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5 (27.8%)</w:t>
            </w:r>
          </w:p>
        </w:tc>
        <w:tc>
          <w:tcPr>
            <w:tcW w:w="770" w:type="pct"/>
            <w:tcMar>
              <w:top w:w="15" w:type="dxa"/>
              <w:left w:w="108" w:type="dxa"/>
              <w:bottom w:w="15" w:type="dxa"/>
              <w:right w:w="108" w:type="dxa"/>
            </w:tcMar>
            <w:vAlign w:val="center"/>
          </w:tcPr>
          <w:p w14:paraId="02F233F1"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3 (17.6%)</w:t>
            </w:r>
          </w:p>
        </w:tc>
        <w:tc>
          <w:tcPr>
            <w:tcW w:w="770" w:type="pct"/>
            <w:vAlign w:val="center"/>
          </w:tcPr>
          <w:p w14:paraId="20BF4CA4"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1 (10%)</w:t>
            </w:r>
          </w:p>
        </w:tc>
        <w:tc>
          <w:tcPr>
            <w:tcW w:w="622" w:type="pct"/>
            <w:vAlign w:val="center"/>
          </w:tcPr>
          <w:p w14:paraId="5BAF296D"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p>
        </w:tc>
      </w:tr>
      <w:tr w:rsidR="00406FED" w:rsidRPr="000345DE" w14:paraId="79A01EF1" w14:textId="1F5E123E" w:rsidTr="00406FED">
        <w:trPr>
          <w:trHeight w:val="340"/>
        </w:trPr>
        <w:tc>
          <w:tcPr>
            <w:tcW w:w="1297" w:type="pct"/>
            <w:tcMar>
              <w:top w:w="15" w:type="dxa"/>
              <w:left w:w="108" w:type="dxa"/>
              <w:bottom w:w="15" w:type="dxa"/>
              <w:right w:w="108" w:type="dxa"/>
            </w:tcMar>
            <w:vAlign w:val="center"/>
          </w:tcPr>
          <w:p w14:paraId="26780CFE" w14:textId="77777777" w:rsidR="00406FED" w:rsidRPr="000345DE" w:rsidRDefault="00406FED" w:rsidP="00E919B9">
            <w:pPr>
              <w:spacing w:line="240" w:lineRule="auto"/>
              <w:jc w:val="both"/>
              <w:rPr>
                <w:rFonts w:ascii="Times New Roman" w:eastAsia="Times New Roman" w:hAnsi="Times New Roman" w:cs="Times New Roman"/>
                <w:color w:val="000000"/>
                <w:lang w:val="en-GB"/>
              </w:rPr>
            </w:pPr>
            <w:r w:rsidRPr="000345DE">
              <w:rPr>
                <w:rFonts w:ascii="Times New Roman" w:eastAsia="Times New Roman" w:hAnsi="Times New Roman" w:cs="Times New Roman"/>
                <w:b/>
                <w:lang w:val="en-GB"/>
              </w:rPr>
              <w:t>Time from symptom onset to hospitalization in days</w:t>
            </w:r>
            <w:r w:rsidRPr="000345DE">
              <w:rPr>
                <w:rFonts w:ascii="Times New Roman" w:eastAsia="Times New Roman" w:hAnsi="Times New Roman" w:cs="Times New Roman"/>
                <w:lang w:val="en-GB"/>
              </w:rPr>
              <w:t xml:space="preserve">, </w:t>
            </w:r>
            <w:r w:rsidRPr="000345DE">
              <w:rPr>
                <w:rFonts w:ascii="Times New Roman" w:eastAsia="Times New Roman" w:hAnsi="Times New Roman" w:cs="Times New Roman"/>
                <w:color w:val="000000"/>
                <w:lang w:val="en-GB"/>
              </w:rPr>
              <w:t>mean ± SD</w:t>
            </w:r>
          </w:p>
        </w:tc>
        <w:tc>
          <w:tcPr>
            <w:tcW w:w="770" w:type="pct"/>
            <w:tcMar>
              <w:top w:w="15" w:type="dxa"/>
              <w:left w:w="108" w:type="dxa"/>
              <w:bottom w:w="15" w:type="dxa"/>
              <w:right w:w="108" w:type="dxa"/>
            </w:tcMar>
            <w:vAlign w:val="center"/>
          </w:tcPr>
          <w:p w14:paraId="66974536" w14:textId="3FBCE9F1"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5.9 ± 3.7</w:t>
            </w:r>
          </w:p>
        </w:tc>
        <w:tc>
          <w:tcPr>
            <w:tcW w:w="770" w:type="pct"/>
            <w:vAlign w:val="center"/>
          </w:tcPr>
          <w:p w14:paraId="544719C2"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5.39 ± 3.5</w:t>
            </w:r>
          </w:p>
        </w:tc>
        <w:tc>
          <w:tcPr>
            <w:tcW w:w="770" w:type="pct"/>
            <w:tcMar>
              <w:top w:w="15" w:type="dxa"/>
              <w:left w:w="108" w:type="dxa"/>
              <w:bottom w:w="15" w:type="dxa"/>
              <w:right w:w="108" w:type="dxa"/>
            </w:tcMar>
            <w:vAlign w:val="center"/>
          </w:tcPr>
          <w:p w14:paraId="46B40BF5"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w:t>
            </w:r>
          </w:p>
        </w:tc>
        <w:tc>
          <w:tcPr>
            <w:tcW w:w="770" w:type="pct"/>
            <w:vAlign w:val="center"/>
          </w:tcPr>
          <w:p w14:paraId="043B7FBD"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w:t>
            </w:r>
          </w:p>
        </w:tc>
        <w:tc>
          <w:tcPr>
            <w:tcW w:w="622" w:type="pct"/>
            <w:vAlign w:val="center"/>
          </w:tcPr>
          <w:p w14:paraId="31BF78DB" w14:textId="12765FEF" w:rsidR="00406FED" w:rsidRDefault="00406FED" w:rsidP="00E919B9">
            <w:pPr>
              <w:spacing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0.646*</w:t>
            </w:r>
          </w:p>
        </w:tc>
      </w:tr>
      <w:tr w:rsidR="00406FED" w:rsidRPr="000345DE" w14:paraId="1B4E1666" w14:textId="3C9E633A" w:rsidTr="00406FED">
        <w:trPr>
          <w:trHeight w:val="340"/>
        </w:trPr>
        <w:tc>
          <w:tcPr>
            <w:tcW w:w="1297" w:type="pct"/>
            <w:tcMar>
              <w:top w:w="15" w:type="dxa"/>
              <w:left w:w="108" w:type="dxa"/>
              <w:bottom w:w="15" w:type="dxa"/>
              <w:right w:w="108" w:type="dxa"/>
            </w:tcMar>
            <w:vAlign w:val="center"/>
          </w:tcPr>
          <w:p w14:paraId="0ED006FA" w14:textId="77777777" w:rsidR="00406FED" w:rsidRPr="000345DE" w:rsidRDefault="00406FED" w:rsidP="00E919B9">
            <w:pPr>
              <w:spacing w:line="240" w:lineRule="auto"/>
              <w:jc w:val="both"/>
              <w:rPr>
                <w:rFonts w:ascii="Times New Roman" w:eastAsia="Times New Roman" w:hAnsi="Times New Roman" w:cs="Times New Roman"/>
                <w:color w:val="000000"/>
                <w:lang w:val="en-GB"/>
              </w:rPr>
            </w:pPr>
            <w:r w:rsidRPr="000345DE">
              <w:rPr>
                <w:rFonts w:ascii="Times New Roman" w:eastAsia="Times New Roman" w:hAnsi="Times New Roman" w:cs="Times New Roman"/>
                <w:b/>
                <w:lang w:val="en-GB"/>
              </w:rPr>
              <w:t>Time from symptom onset to death in days</w:t>
            </w:r>
            <w:r w:rsidRPr="000345DE">
              <w:rPr>
                <w:rFonts w:ascii="Times New Roman" w:eastAsia="Times New Roman" w:hAnsi="Times New Roman" w:cs="Times New Roman"/>
                <w:lang w:val="en-GB"/>
              </w:rPr>
              <w:t xml:space="preserve">, </w:t>
            </w:r>
            <w:r w:rsidRPr="000345DE">
              <w:rPr>
                <w:rFonts w:ascii="Times New Roman" w:eastAsia="Times New Roman" w:hAnsi="Times New Roman" w:cs="Times New Roman"/>
                <w:color w:val="000000"/>
                <w:lang w:val="en-GB"/>
              </w:rPr>
              <w:t>mean ± SD</w:t>
            </w:r>
          </w:p>
        </w:tc>
        <w:tc>
          <w:tcPr>
            <w:tcW w:w="770" w:type="pct"/>
            <w:tcMar>
              <w:top w:w="15" w:type="dxa"/>
              <w:left w:w="108" w:type="dxa"/>
              <w:bottom w:w="15" w:type="dxa"/>
              <w:right w:w="108" w:type="dxa"/>
            </w:tcMar>
            <w:vAlign w:val="center"/>
          </w:tcPr>
          <w:p w14:paraId="5DA86F5F"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11.5 ± 7.6</w:t>
            </w:r>
          </w:p>
        </w:tc>
        <w:tc>
          <w:tcPr>
            <w:tcW w:w="770" w:type="pct"/>
            <w:vAlign w:val="center"/>
          </w:tcPr>
          <w:p w14:paraId="21C58573"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21.7 ± 7.1</w:t>
            </w:r>
          </w:p>
        </w:tc>
        <w:tc>
          <w:tcPr>
            <w:tcW w:w="770" w:type="pct"/>
            <w:tcMar>
              <w:top w:w="15" w:type="dxa"/>
              <w:left w:w="108" w:type="dxa"/>
              <w:bottom w:w="15" w:type="dxa"/>
              <w:right w:w="108" w:type="dxa"/>
            </w:tcMar>
            <w:vAlign w:val="center"/>
          </w:tcPr>
          <w:p w14:paraId="319D62DF"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w:t>
            </w:r>
          </w:p>
        </w:tc>
        <w:tc>
          <w:tcPr>
            <w:tcW w:w="770" w:type="pct"/>
            <w:vAlign w:val="center"/>
          </w:tcPr>
          <w:p w14:paraId="7DE6D388"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w:t>
            </w:r>
          </w:p>
        </w:tc>
        <w:tc>
          <w:tcPr>
            <w:tcW w:w="622" w:type="pct"/>
            <w:vAlign w:val="center"/>
          </w:tcPr>
          <w:p w14:paraId="3410FC97" w14:textId="624B13F6" w:rsidR="00406FED" w:rsidRDefault="00406FED" w:rsidP="00E919B9">
            <w:pPr>
              <w:spacing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0.021*</w:t>
            </w:r>
          </w:p>
        </w:tc>
      </w:tr>
      <w:tr w:rsidR="00406FED" w:rsidRPr="000345DE" w14:paraId="45CCFECE" w14:textId="0798A8D7" w:rsidTr="00406FED">
        <w:trPr>
          <w:trHeight w:val="340"/>
        </w:trPr>
        <w:tc>
          <w:tcPr>
            <w:tcW w:w="1297" w:type="pct"/>
            <w:tcMar>
              <w:top w:w="15" w:type="dxa"/>
              <w:left w:w="108" w:type="dxa"/>
              <w:bottom w:w="15" w:type="dxa"/>
              <w:right w:w="108" w:type="dxa"/>
            </w:tcMar>
            <w:vAlign w:val="center"/>
          </w:tcPr>
          <w:p w14:paraId="1DBE02A0" w14:textId="77777777" w:rsidR="00406FED" w:rsidRPr="000345DE" w:rsidRDefault="00406FED" w:rsidP="00E919B9">
            <w:pPr>
              <w:spacing w:line="240" w:lineRule="auto"/>
              <w:jc w:val="both"/>
              <w:rPr>
                <w:rFonts w:ascii="Times New Roman" w:eastAsia="Times New Roman" w:hAnsi="Times New Roman" w:cs="Times New Roman"/>
                <w:color w:val="000000"/>
                <w:lang w:val="en-GB"/>
              </w:rPr>
            </w:pPr>
            <w:r w:rsidRPr="000345DE">
              <w:rPr>
                <w:rFonts w:ascii="Times New Roman" w:eastAsia="Times New Roman" w:hAnsi="Times New Roman" w:cs="Times New Roman"/>
                <w:b/>
                <w:lang w:val="en-GB"/>
              </w:rPr>
              <w:t>Period of hospitalization in days</w:t>
            </w:r>
            <w:r w:rsidRPr="000345DE">
              <w:rPr>
                <w:rFonts w:ascii="Times New Roman" w:eastAsia="Times New Roman" w:hAnsi="Times New Roman" w:cs="Times New Roman"/>
                <w:lang w:val="en-GB"/>
              </w:rPr>
              <w:t xml:space="preserve">, </w:t>
            </w:r>
            <w:r w:rsidRPr="000345DE">
              <w:rPr>
                <w:rFonts w:ascii="Times New Roman" w:eastAsia="Times New Roman" w:hAnsi="Times New Roman" w:cs="Times New Roman"/>
                <w:color w:val="000000"/>
                <w:lang w:val="en-GB"/>
              </w:rPr>
              <w:t>mean ± SD</w:t>
            </w:r>
          </w:p>
        </w:tc>
        <w:tc>
          <w:tcPr>
            <w:tcW w:w="770" w:type="pct"/>
            <w:tcMar>
              <w:top w:w="15" w:type="dxa"/>
              <w:left w:w="108" w:type="dxa"/>
              <w:bottom w:w="15" w:type="dxa"/>
              <w:right w:w="108" w:type="dxa"/>
            </w:tcMar>
            <w:vAlign w:val="center"/>
          </w:tcPr>
          <w:p w14:paraId="1D77771D"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5.6 ± 4.6</w:t>
            </w:r>
          </w:p>
        </w:tc>
        <w:tc>
          <w:tcPr>
            <w:tcW w:w="770" w:type="pct"/>
            <w:vAlign w:val="center"/>
          </w:tcPr>
          <w:p w14:paraId="0B2155DA"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16.3 </w:t>
            </w:r>
            <w:r w:rsidRPr="000345DE">
              <w:rPr>
                <w:rFonts w:ascii="Times New Roman" w:eastAsia="Times New Roman" w:hAnsi="Times New Roman" w:cs="Times New Roman"/>
                <w:color w:val="000000"/>
                <w:lang w:val="en-GB"/>
              </w:rPr>
              <w:t>± 5.8</w:t>
            </w:r>
          </w:p>
        </w:tc>
        <w:tc>
          <w:tcPr>
            <w:tcW w:w="770" w:type="pct"/>
            <w:tcMar>
              <w:top w:w="15" w:type="dxa"/>
              <w:left w:w="108" w:type="dxa"/>
              <w:bottom w:w="15" w:type="dxa"/>
              <w:right w:w="108" w:type="dxa"/>
            </w:tcMar>
            <w:vAlign w:val="center"/>
          </w:tcPr>
          <w:p w14:paraId="18E73628"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16.6 ± 16.7</w:t>
            </w:r>
          </w:p>
        </w:tc>
        <w:tc>
          <w:tcPr>
            <w:tcW w:w="770" w:type="pct"/>
            <w:vAlign w:val="center"/>
          </w:tcPr>
          <w:p w14:paraId="79156B94" w14:textId="0CFAB201"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20.9 </w:t>
            </w:r>
            <w:r w:rsidRPr="000345DE">
              <w:rPr>
                <w:rFonts w:ascii="Times New Roman" w:eastAsia="Times New Roman" w:hAnsi="Times New Roman" w:cs="Times New Roman"/>
                <w:color w:val="000000"/>
                <w:lang w:val="en-GB"/>
              </w:rPr>
              <w:t>± 5.8</w:t>
            </w:r>
            <w:r w:rsidRPr="00771216">
              <w:rPr>
                <w:rFonts w:ascii="Times New Roman" w:eastAsia="Times New Roman" w:hAnsi="Times New Roman" w:cs="Times New Roman"/>
                <w:color w:val="000000"/>
                <w:vertAlign w:val="superscript"/>
                <w:lang w:val="en-GB"/>
              </w:rPr>
              <w:t>A</w:t>
            </w:r>
          </w:p>
        </w:tc>
        <w:tc>
          <w:tcPr>
            <w:tcW w:w="622" w:type="pct"/>
            <w:vAlign w:val="center"/>
          </w:tcPr>
          <w:p w14:paraId="2A99EB90" w14:textId="7549B0C9" w:rsidR="00406FED" w:rsidRDefault="00406FED" w:rsidP="00E919B9">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0.001</w:t>
            </w:r>
          </w:p>
        </w:tc>
      </w:tr>
      <w:tr w:rsidR="00406FED" w:rsidRPr="000345DE" w14:paraId="26B57516" w14:textId="278834D2" w:rsidTr="00406FED">
        <w:trPr>
          <w:trHeight w:val="340"/>
        </w:trPr>
        <w:tc>
          <w:tcPr>
            <w:tcW w:w="1297" w:type="pct"/>
            <w:tcMar>
              <w:top w:w="15" w:type="dxa"/>
              <w:left w:w="108" w:type="dxa"/>
              <w:bottom w:w="15" w:type="dxa"/>
              <w:right w:w="108" w:type="dxa"/>
            </w:tcMar>
            <w:vAlign w:val="center"/>
          </w:tcPr>
          <w:p w14:paraId="6458105B" w14:textId="77777777" w:rsidR="00406FED" w:rsidRPr="000345DE" w:rsidRDefault="00406FED" w:rsidP="00E919B9">
            <w:pPr>
              <w:spacing w:line="240" w:lineRule="auto"/>
              <w:jc w:val="both"/>
              <w:rPr>
                <w:rFonts w:ascii="Times New Roman" w:eastAsia="Times New Roman" w:hAnsi="Times New Roman" w:cs="Times New Roman"/>
                <w:color w:val="000000"/>
                <w:lang w:val="en-GB"/>
              </w:rPr>
            </w:pPr>
            <w:r w:rsidRPr="000345DE">
              <w:rPr>
                <w:rFonts w:ascii="Times New Roman" w:eastAsia="Times New Roman" w:hAnsi="Times New Roman" w:cs="Times New Roman"/>
                <w:b/>
                <w:lang w:val="en-GB"/>
              </w:rPr>
              <w:t>Mechanical ventilation duration in days</w:t>
            </w:r>
            <w:r w:rsidRPr="000345DE">
              <w:rPr>
                <w:rFonts w:ascii="Times New Roman" w:eastAsia="Times New Roman" w:hAnsi="Times New Roman" w:cs="Times New Roman"/>
                <w:lang w:val="en-GB"/>
              </w:rPr>
              <w:t xml:space="preserve">, </w:t>
            </w:r>
            <w:r w:rsidRPr="000345DE">
              <w:rPr>
                <w:rFonts w:ascii="Times New Roman" w:eastAsia="Times New Roman" w:hAnsi="Times New Roman" w:cs="Times New Roman"/>
                <w:color w:val="000000"/>
                <w:lang w:val="en-GB"/>
              </w:rPr>
              <w:t>mean ± SD</w:t>
            </w:r>
          </w:p>
        </w:tc>
        <w:tc>
          <w:tcPr>
            <w:tcW w:w="770" w:type="pct"/>
            <w:tcMar>
              <w:top w:w="15" w:type="dxa"/>
              <w:left w:w="108" w:type="dxa"/>
              <w:bottom w:w="15" w:type="dxa"/>
              <w:right w:w="108" w:type="dxa"/>
            </w:tcMar>
            <w:vAlign w:val="center"/>
          </w:tcPr>
          <w:p w14:paraId="21786600"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lang w:val="en-GB"/>
              </w:rPr>
              <w:t xml:space="preserve">2.4 </w:t>
            </w:r>
            <w:r w:rsidRPr="000345DE">
              <w:rPr>
                <w:rFonts w:ascii="Times New Roman" w:eastAsia="Times New Roman" w:hAnsi="Times New Roman" w:cs="Times New Roman"/>
                <w:color w:val="000000"/>
                <w:lang w:val="en-GB"/>
              </w:rPr>
              <w:t>± 1.9</w:t>
            </w:r>
          </w:p>
        </w:tc>
        <w:tc>
          <w:tcPr>
            <w:tcW w:w="770" w:type="pct"/>
            <w:vAlign w:val="center"/>
          </w:tcPr>
          <w:p w14:paraId="22EDD9E8" w14:textId="55DC97E3"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13 </w:t>
            </w:r>
            <w:r w:rsidRPr="000345DE">
              <w:rPr>
                <w:rFonts w:ascii="Times New Roman" w:eastAsia="Times New Roman" w:hAnsi="Times New Roman" w:cs="Times New Roman"/>
                <w:color w:val="000000"/>
                <w:lang w:val="en-GB"/>
              </w:rPr>
              <w:t>± 4.8</w:t>
            </w:r>
            <w:r w:rsidRPr="00771216">
              <w:rPr>
                <w:rFonts w:ascii="Times New Roman" w:eastAsia="Times New Roman" w:hAnsi="Times New Roman" w:cs="Times New Roman"/>
                <w:color w:val="000000"/>
                <w:vertAlign w:val="superscript"/>
                <w:lang w:val="en-GB"/>
              </w:rPr>
              <w:t>B</w:t>
            </w:r>
            <w:r>
              <w:rPr>
                <w:rFonts w:ascii="Times New Roman" w:eastAsia="Times New Roman" w:hAnsi="Times New Roman" w:cs="Times New Roman"/>
                <w:color w:val="000000"/>
                <w:vertAlign w:val="superscript"/>
                <w:lang w:val="en-GB"/>
              </w:rPr>
              <w:t>C</w:t>
            </w:r>
          </w:p>
        </w:tc>
        <w:tc>
          <w:tcPr>
            <w:tcW w:w="770" w:type="pct"/>
            <w:tcMar>
              <w:top w:w="15" w:type="dxa"/>
              <w:left w:w="108" w:type="dxa"/>
              <w:bottom w:w="15" w:type="dxa"/>
              <w:right w:w="108" w:type="dxa"/>
            </w:tcMar>
            <w:vAlign w:val="center"/>
          </w:tcPr>
          <w:p w14:paraId="19CD4CD6" w14:textId="3BD9E4CA"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lang w:val="en-GB"/>
              </w:rPr>
              <w:t xml:space="preserve">2.2 </w:t>
            </w:r>
            <w:r w:rsidRPr="000345DE">
              <w:rPr>
                <w:rFonts w:ascii="Times New Roman" w:eastAsia="Times New Roman" w:hAnsi="Times New Roman" w:cs="Times New Roman"/>
                <w:color w:val="000000"/>
                <w:lang w:val="en-GB"/>
              </w:rPr>
              <w:t>± 1.6</w:t>
            </w:r>
          </w:p>
        </w:tc>
        <w:tc>
          <w:tcPr>
            <w:tcW w:w="770" w:type="pct"/>
            <w:vAlign w:val="center"/>
          </w:tcPr>
          <w:p w14:paraId="74096004" w14:textId="2FAFECCE"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15.4 </w:t>
            </w:r>
            <w:r w:rsidRPr="000345DE">
              <w:rPr>
                <w:rFonts w:ascii="Times New Roman" w:eastAsia="Times New Roman" w:hAnsi="Times New Roman" w:cs="Times New Roman"/>
                <w:color w:val="000000"/>
                <w:lang w:val="en-GB"/>
              </w:rPr>
              <w:t>± 7</w:t>
            </w:r>
            <w:r w:rsidRPr="00771216">
              <w:rPr>
                <w:rFonts w:ascii="Times New Roman" w:eastAsia="Times New Roman" w:hAnsi="Times New Roman" w:cs="Times New Roman"/>
                <w:color w:val="000000"/>
                <w:vertAlign w:val="superscript"/>
                <w:lang w:val="en-GB"/>
              </w:rPr>
              <w:t>B</w:t>
            </w:r>
            <w:r>
              <w:rPr>
                <w:rFonts w:ascii="Times New Roman" w:eastAsia="Times New Roman" w:hAnsi="Times New Roman" w:cs="Times New Roman"/>
                <w:color w:val="000000"/>
                <w:vertAlign w:val="superscript"/>
                <w:lang w:val="en-GB"/>
              </w:rPr>
              <w:t>C</w:t>
            </w:r>
          </w:p>
        </w:tc>
        <w:tc>
          <w:tcPr>
            <w:tcW w:w="622" w:type="pct"/>
            <w:vAlign w:val="center"/>
          </w:tcPr>
          <w:p w14:paraId="797B4E4A" w14:textId="271008DB" w:rsidR="00406FED" w:rsidRDefault="00406FED" w:rsidP="00E919B9">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&lt;0.0001</w:t>
            </w:r>
          </w:p>
        </w:tc>
      </w:tr>
      <w:tr w:rsidR="00406FED" w:rsidRPr="000345DE" w14:paraId="25CD8FEF" w14:textId="70A6F8F0" w:rsidTr="00406FED">
        <w:trPr>
          <w:trHeight w:val="340"/>
        </w:trPr>
        <w:tc>
          <w:tcPr>
            <w:tcW w:w="1297" w:type="pct"/>
            <w:tcBorders>
              <w:bottom w:val="single" w:sz="18" w:space="0" w:color="000000"/>
            </w:tcBorders>
            <w:tcMar>
              <w:top w:w="15" w:type="dxa"/>
              <w:left w:w="108" w:type="dxa"/>
              <w:bottom w:w="15" w:type="dxa"/>
              <w:right w:w="108" w:type="dxa"/>
            </w:tcMar>
            <w:vAlign w:val="center"/>
          </w:tcPr>
          <w:p w14:paraId="1A599BBF" w14:textId="77777777" w:rsidR="00406FED" w:rsidRPr="000345DE" w:rsidRDefault="00406FED" w:rsidP="00E919B9">
            <w:pPr>
              <w:spacing w:line="240" w:lineRule="auto"/>
              <w:jc w:val="both"/>
              <w:rPr>
                <w:rFonts w:ascii="Times New Roman" w:eastAsia="Times New Roman" w:hAnsi="Times New Roman" w:cs="Times New Roman"/>
                <w:b/>
                <w:lang w:val="en-GB"/>
              </w:rPr>
            </w:pPr>
            <w:r w:rsidRPr="000345DE">
              <w:rPr>
                <w:rFonts w:ascii="Times New Roman" w:eastAsia="Times New Roman" w:hAnsi="Times New Roman" w:cs="Times New Roman"/>
                <w:b/>
                <w:lang w:val="en-GB"/>
              </w:rPr>
              <w:t>PaO</w:t>
            </w:r>
            <w:r w:rsidRPr="000345DE">
              <w:rPr>
                <w:rFonts w:ascii="Times New Roman" w:eastAsia="Times New Roman" w:hAnsi="Times New Roman" w:cs="Times New Roman"/>
                <w:b/>
                <w:vertAlign w:val="subscript"/>
                <w:lang w:val="en-GB"/>
              </w:rPr>
              <w:t>2</w:t>
            </w:r>
            <w:r w:rsidRPr="000345DE">
              <w:rPr>
                <w:rFonts w:ascii="Times New Roman" w:eastAsia="Times New Roman" w:hAnsi="Times New Roman" w:cs="Times New Roman"/>
                <w:b/>
                <w:lang w:val="en-GB"/>
              </w:rPr>
              <w:t>/FiO</w:t>
            </w:r>
            <w:r w:rsidRPr="000345DE">
              <w:rPr>
                <w:rFonts w:ascii="Times New Roman" w:eastAsia="Times New Roman" w:hAnsi="Times New Roman" w:cs="Times New Roman"/>
                <w:b/>
                <w:vertAlign w:val="subscript"/>
                <w:lang w:val="en-GB"/>
              </w:rPr>
              <w:t>2</w:t>
            </w:r>
            <w:r w:rsidRPr="000345DE">
              <w:rPr>
                <w:rFonts w:ascii="Times New Roman" w:eastAsia="Times New Roman" w:hAnsi="Times New Roman" w:cs="Times New Roman"/>
                <w:b/>
                <w:lang w:val="en-GB"/>
              </w:rPr>
              <w:t xml:space="preserve"> ratio</w:t>
            </w:r>
            <w:r w:rsidRPr="000345DE">
              <w:rPr>
                <w:rFonts w:ascii="Times New Roman" w:eastAsia="Times New Roman" w:hAnsi="Times New Roman" w:cs="Times New Roman"/>
                <w:lang w:val="en-GB"/>
              </w:rPr>
              <w:t xml:space="preserve">, </w:t>
            </w:r>
            <w:r w:rsidRPr="000345DE">
              <w:rPr>
                <w:rFonts w:ascii="Times New Roman" w:eastAsia="Times New Roman" w:hAnsi="Times New Roman" w:cs="Times New Roman"/>
                <w:color w:val="000000"/>
                <w:lang w:val="en-GB"/>
              </w:rPr>
              <w:t>mean ± SD</w:t>
            </w:r>
          </w:p>
        </w:tc>
        <w:tc>
          <w:tcPr>
            <w:tcW w:w="770" w:type="pct"/>
            <w:tcBorders>
              <w:bottom w:val="single" w:sz="18" w:space="0" w:color="000000"/>
            </w:tcBorders>
            <w:tcMar>
              <w:top w:w="15" w:type="dxa"/>
              <w:left w:w="108" w:type="dxa"/>
              <w:bottom w:w="15" w:type="dxa"/>
              <w:right w:w="108" w:type="dxa"/>
            </w:tcMar>
            <w:vAlign w:val="center"/>
          </w:tcPr>
          <w:p w14:paraId="7AB89E30"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lang w:val="en-GB"/>
              </w:rPr>
              <w:t xml:space="preserve">163 </w:t>
            </w:r>
            <w:r w:rsidRPr="000345DE">
              <w:rPr>
                <w:rFonts w:ascii="Times New Roman" w:eastAsia="Times New Roman" w:hAnsi="Times New Roman" w:cs="Times New Roman"/>
                <w:color w:val="000000"/>
                <w:lang w:val="en-GB"/>
              </w:rPr>
              <w:t>± 74.8</w:t>
            </w:r>
          </w:p>
        </w:tc>
        <w:tc>
          <w:tcPr>
            <w:tcW w:w="770" w:type="pct"/>
            <w:tcBorders>
              <w:bottom w:val="single" w:sz="18" w:space="0" w:color="000000"/>
            </w:tcBorders>
            <w:vAlign w:val="center"/>
          </w:tcPr>
          <w:p w14:paraId="1799934C"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151.3 </w:t>
            </w:r>
            <w:r w:rsidRPr="000345DE">
              <w:rPr>
                <w:rFonts w:ascii="Times New Roman" w:eastAsia="Times New Roman" w:hAnsi="Times New Roman" w:cs="Times New Roman"/>
                <w:color w:val="000000"/>
                <w:lang w:val="en-GB"/>
              </w:rPr>
              <w:t>± 106.6</w:t>
            </w:r>
          </w:p>
        </w:tc>
        <w:tc>
          <w:tcPr>
            <w:tcW w:w="770" w:type="pct"/>
            <w:tcBorders>
              <w:bottom w:val="single" w:sz="18" w:space="0" w:color="000000"/>
            </w:tcBorders>
            <w:tcMar>
              <w:top w:w="15" w:type="dxa"/>
              <w:left w:w="108" w:type="dxa"/>
              <w:bottom w:w="15" w:type="dxa"/>
              <w:right w:w="108" w:type="dxa"/>
            </w:tcMar>
            <w:vAlign w:val="center"/>
          </w:tcPr>
          <w:p w14:paraId="79B487D3" w14:textId="77777777" w:rsidR="00406FED" w:rsidRPr="000345DE" w:rsidRDefault="00406FED" w:rsidP="00E919B9">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lang w:val="en-GB"/>
              </w:rPr>
              <w:t xml:space="preserve">135.1 </w:t>
            </w:r>
            <w:r w:rsidRPr="000345DE">
              <w:rPr>
                <w:rFonts w:ascii="Times New Roman" w:eastAsia="Times New Roman" w:hAnsi="Times New Roman" w:cs="Times New Roman"/>
                <w:color w:val="000000"/>
                <w:lang w:val="en-GB"/>
              </w:rPr>
              <w:t>± 69.3</w:t>
            </w:r>
          </w:p>
        </w:tc>
        <w:tc>
          <w:tcPr>
            <w:tcW w:w="770" w:type="pct"/>
            <w:tcBorders>
              <w:bottom w:val="single" w:sz="18" w:space="0" w:color="000000"/>
            </w:tcBorders>
            <w:vAlign w:val="center"/>
          </w:tcPr>
          <w:p w14:paraId="1DCB92DB" w14:textId="77777777" w:rsidR="00406FED" w:rsidRPr="000345DE" w:rsidRDefault="00406FED" w:rsidP="00E919B9">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212.4 </w:t>
            </w:r>
            <w:r w:rsidRPr="000345DE">
              <w:rPr>
                <w:rFonts w:ascii="Times New Roman" w:eastAsia="Times New Roman" w:hAnsi="Times New Roman" w:cs="Times New Roman"/>
                <w:color w:val="000000"/>
                <w:lang w:val="en-GB"/>
              </w:rPr>
              <w:t>± 156.9</w:t>
            </w:r>
          </w:p>
        </w:tc>
        <w:tc>
          <w:tcPr>
            <w:tcW w:w="622" w:type="pct"/>
            <w:tcBorders>
              <w:bottom w:val="single" w:sz="18" w:space="0" w:color="000000"/>
            </w:tcBorders>
            <w:vAlign w:val="center"/>
          </w:tcPr>
          <w:p w14:paraId="231F310D" w14:textId="2D307A86" w:rsidR="00406FED" w:rsidRDefault="00406FED" w:rsidP="00E919B9">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0.755</w:t>
            </w:r>
          </w:p>
        </w:tc>
      </w:tr>
    </w:tbl>
    <w:p w14:paraId="5A179C63" w14:textId="37504450" w:rsidR="00FB78F3" w:rsidRPr="00B86BD5" w:rsidRDefault="00FB78F3" w:rsidP="00E919B9">
      <w:pPr>
        <w:spacing w:line="240" w:lineRule="auto"/>
        <w:jc w:val="both"/>
        <w:rPr>
          <w:rFonts w:ascii="Times New Roman" w:hAnsi="Times New Roman" w:cs="Times New Roman"/>
          <w:sz w:val="24"/>
          <w:szCs w:val="24"/>
        </w:rPr>
      </w:pPr>
      <w:r w:rsidRPr="00B86BD5">
        <w:rPr>
          <w:rFonts w:ascii="Times New Roman" w:hAnsi="Times New Roman" w:cs="Times New Roman"/>
          <w:sz w:val="24"/>
          <w:szCs w:val="24"/>
        </w:rPr>
        <w:t xml:space="preserve">L7: </w:t>
      </w:r>
      <w:r w:rsidRPr="00B86BD5">
        <w:rPr>
          <w:rFonts w:ascii="Times New Roman" w:eastAsia="Times New Roman" w:hAnsi="Times New Roman" w:cs="Times New Roman"/>
          <w:sz w:val="24"/>
          <w:szCs w:val="24"/>
          <w:lang w:val="en-GB"/>
        </w:rPr>
        <w:t>up to 6 days of mechanical ventilation. H7: 7 days or more of mechanical ventilation.</w:t>
      </w:r>
      <w:r w:rsidR="006B4BE3">
        <w:rPr>
          <w:rFonts w:ascii="Times New Roman" w:eastAsia="Times New Roman" w:hAnsi="Times New Roman" w:cs="Times New Roman"/>
          <w:sz w:val="24"/>
          <w:szCs w:val="24"/>
          <w:lang w:val="en-GB"/>
        </w:rPr>
        <w:t xml:space="preserve"> </w:t>
      </w:r>
      <w:r w:rsidR="00E919B9">
        <w:rPr>
          <w:rFonts w:ascii="Times New Roman" w:eastAsia="Times New Roman" w:hAnsi="Times New Roman" w:cs="Times New Roman"/>
          <w:sz w:val="24"/>
          <w:szCs w:val="24"/>
          <w:lang w:val="en-GB"/>
        </w:rPr>
        <w:t>* Comparison between the groups COVID-19 L7 and COVID 19 H7. A:</w:t>
      </w:r>
      <w:r w:rsidR="00406FED">
        <w:rPr>
          <w:rFonts w:ascii="Times New Roman" w:eastAsia="Times New Roman" w:hAnsi="Times New Roman" w:cs="Times New Roman"/>
          <w:sz w:val="24"/>
          <w:szCs w:val="24"/>
          <w:lang w:val="en-GB"/>
        </w:rPr>
        <w:t xml:space="preserve"> p=0.011 compared to COVID-19 L7.</w:t>
      </w:r>
      <w:r w:rsidR="00E919B9">
        <w:rPr>
          <w:rFonts w:ascii="Times New Roman" w:eastAsia="Times New Roman" w:hAnsi="Times New Roman" w:cs="Times New Roman"/>
          <w:sz w:val="24"/>
          <w:szCs w:val="24"/>
          <w:lang w:val="en-GB"/>
        </w:rPr>
        <w:t xml:space="preserve"> </w:t>
      </w:r>
      <w:r w:rsidR="00406FED">
        <w:rPr>
          <w:rFonts w:ascii="Times New Roman" w:eastAsia="Times New Roman" w:hAnsi="Times New Roman" w:cs="Times New Roman"/>
          <w:sz w:val="24"/>
          <w:szCs w:val="24"/>
          <w:lang w:val="en-GB"/>
        </w:rPr>
        <w:t xml:space="preserve">B: </w:t>
      </w:r>
      <w:r w:rsidR="00E919B9">
        <w:rPr>
          <w:rFonts w:ascii="Times New Roman" w:eastAsia="Times New Roman" w:hAnsi="Times New Roman" w:cs="Times New Roman"/>
          <w:sz w:val="24"/>
          <w:szCs w:val="24"/>
          <w:lang w:val="en-GB"/>
        </w:rPr>
        <w:t>p</w:t>
      </w:r>
      <w:r w:rsidR="00E919B9">
        <w:rPr>
          <w:rFonts w:ascii="Times New Roman" w:eastAsia="Times New Roman" w:hAnsi="Times New Roman" w:cs="Times New Roman"/>
          <w:lang w:val="en-GB"/>
        </w:rPr>
        <w:t>&lt;0.0001</w:t>
      </w:r>
      <w:r w:rsidR="00406FED">
        <w:rPr>
          <w:rFonts w:ascii="Times New Roman" w:eastAsia="Times New Roman" w:hAnsi="Times New Roman" w:cs="Times New Roman"/>
          <w:lang w:val="en-GB"/>
        </w:rPr>
        <w:t xml:space="preserve"> compared to COVID-19 L7. C: </w:t>
      </w:r>
      <w:r w:rsidR="00406FED">
        <w:rPr>
          <w:rFonts w:ascii="Times New Roman" w:eastAsia="Times New Roman" w:hAnsi="Times New Roman" w:cs="Times New Roman"/>
          <w:sz w:val="24"/>
          <w:szCs w:val="24"/>
          <w:lang w:val="en-GB"/>
        </w:rPr>
        <w:t>p</w:t>
      </w:r>
      <w:r w:rsidR="00406FED">
        <w:rPr>
          <w:rFonts w:ascii="Times New Roman" w:eastAsia="Times New Roman" w:hAnsi="Times New Roman" w:cs="Times New Roman"/>
          <w:lang w:val="en-GB"/>
        </w:rPr>
        <w:t>&lt;0.0001 compared to non COVID-19 L7.</w:t>
      </w:r>
    </w:p>
    <w:p w14:paraId="0A6E04C8" w14:textId="2AC8424F" w:rsidR="00D83F05" w:rsidRPr="001A5BBB" w:rsidRDefault="00D83F05" w:rsidP="001A5BBB">
      <w:pPr>
        <w:pStyle w:val="Ttulo2"/>
        <w:spacing w:line="480" w:lineRule="auto"/>
        <w:rPr>
          <w:rFonts w:ascii="Times New Roman" w:eastAsia="Times New Roman" w:hAnsi="Times New Roman" w:cs="Times New Roman"/>
          <w:color w:val="000000"/>
          <w:sz w:val="24"/>
          <w:szCs w:val="24"/>
          <w:lang w:val="en-GB"/>
        </w:rPr>
      </w:pPr>
      <w:bookmarkStart w:id="13" w:name="_Toc140580609"/>
      <w:r w:rsidRPr="001A5BBB">
        <w:rPr>
          <w:rFonts w:ascii="Times New Roman" w:hAnsi="Times New Roman" w:cs="Times New Roman"/>
          <w:b/>
          <w:color w:val="auto"/>
          <w:sz w:val="24"/>
          <w:szCs w:val="24"/>
          <w:lang w:val="en-GB"/>
        </w:rPr>
        <w:lastRenderedPageBreak/>
        <w:t xml:space="preserve">Table </w:t>
      </w:r>
      <w:r w:rsidR="00FB78F3" w:rsidRPr="001A5BBB">
        <w:rPr>
          <w:rFonts w:ascii="Times New Roman" w:hAnsi="Times New Roman" w:cs="Times New Roman"/>
          <w:b/>
          <w:color w:val="auto"/>
          <w:sz w:val="24"/>
          <w:szCs w:val="24"/>
          <w:lang w:val="en-GB"/>
        </w:rPr>
        <w:t>S8</w:t>
      </w:r>
      <w:r w:rsidRPr="001A5BBB">
        <w:rPr>
          <w:rFonts w:ascii="Times New Roman" w:hAnsi="Times New Roman" w:cs="Times New Roman"/>
          <w:b/>
          <w:color w:val="auto"/>
          <w:sz w:val="24"/>
          <w:szCs w:val="24"/>
          <w:lang w:val="en-GB"/>
        </w:rPr>
        <w:t>.</w:t>
      </w:r>
      <w:r w:rsidRPr="001A5BBB">
        <w:rPr>
          <w:rFonts w:ascii="Times New Roman" w:eastAsia="Times New Roman" w:hAnsi="Times New Roman" w:cs="Times New Roman"/>
          <w:color w:val="auto"/>
          <w:sz w:val="24"/>
          <w:szCs w:val="24"/>
          <w:lang w:val="en-GB"/>
        </w:rPr>
        <w:t xml:space="preserve"> Demographic and clinical characteristics of </w:t>
      </w:r>
      <w:r w:rsidR="00A14564" w:rsidRPr="001A5BBB">
        <w:rPr>
          <w:rFonts w:ascii="Times New Roman" w:eastAsia="Times New Roman" w:hAnsi="Times New Roman" w:cs="Times New Roman"/>
          <w:color w:val="auto"/>
          <w:sz w:val="24"/>
          <w:szCs w:val="24"/>
          <w:lang w:val="en-GB"/>
        </w:rPr>
        <w:t>male</w:t>
      </w:r>
      <w:r w:rsidRPr="001A5BBB">
        <w:rPr>
          <w:rFonts w:ascii="Times New Roman" w:eastAsia="Times New Roman" w:hAnsi="Times New Roman" w:cs="Times New Roman"/>
          <w:color w:val="auto"/>
          <w:sz w:val="24"/>
          <w:szCs w:val="24"/>
          <w:lang w:val="en-GB"/>
        </w:rPr>
        <w:t xml:space="preserve"> and </w:t>
      </w:r>
      <w:r w:rsidR="00A14564" w:rsidRPr="001A5BBB">
        <w:rPr>
          <w:rFonts w:ascii="Times New Roman" w:eastAsia="Times New Roman" w:hAnsi="Times New Roman" w:cs="Times New Roman"/>
          <w:color w:val="auto"/>
          <w:sz w:val="24"/>
          <w:szCs w:val="24"/>
          <w:lang w:val="en-GB"/>
        </w:rPr>
        <w:t>female</w:t>
      </w:r>
      <w:r w:rsidRPr="001A5BBB">
        <w:rPr>
          <w:rFonts w:ascii="Times New Roman" w:eastAsia="Times New Roman" w:hAnsi="Times New Roman" w:cs="Times New Roman"/>
          <w:color w:val="auto"/>
          <w:sz w:val="24"/>
          <w:szCs w:val="24"/>
          <w:lang w:val="en-GB"/>
        </w:rPr>
        <w:t xml:space="preserve"> patients of COVID-19 and non-COVID-19 patients</w:t>
      </w:r>
      <w:r w:rsidRPr="001A5BBB">
        <w:rPr>
          <w:rFonts w:ascii="Times New Roman" w:eastAsia="Times New Roman" w:hAnsi="Times New Roman" w:cs="Times New Roman"/>
          <w:color w:val="000000"/>
          <w:sz w:val="24"/>
          <w:szCs w:val="24"/>
          <w:lang w:val="en-GB"/>
        </w:rPr>
        <w:t>.</w:t>
      </w:r>
      <w:bookmarkEnd w:id="13"/>
    </w:p>
    <w:tbl>
      <w:tblPr>
        <w:tblW w:w="0" w:type="auto"/>
        <w:tblLook w:val="0400" w:firstRow="0" w:lastRow="0" w:firstColumn="0" w:lastColumn="0" w:noHBand="0" w:noVBand="1"/>
      </w:tblPr>
      <w:tblGrid>
        <w:gridCol w:w="1936"/>
        <w:gridCol w:w="1165"/>
        <w:gridCol w:w="1165"/>
        <w:gridCol w:w="954"/>
        <w:gridCol w:w="1164"/>
        <w:gridCol w:w="1165"/>
        <w:gridCol w:w="955"/>
      </w:tblGrid>
      <w:tr w:rsidR="002F4E70" w:rsidRPr="000345DE" w14:paraId="675D33E8" w14:textId="64132CC6" w:rsidTr="00771216">
        <w:trPr>
          <w:trHeight w:val="340"/>
        </w:trPr>
        <w:tc>
          <w:tcPr>
            <w:tcW w:w="1936" w:type="dxa"/>
            <w:tcBorders>
              <w:top w:val="single" w:sz="18" w:space="0" w:color="000000"/>
              <w:bottom w:val="single" w:sz="4" w:space="0" w:color="000000"/>
            </w:tcBorders>
            <w:tcMar>
              <w:top w:w="15" w:type="dxa"/>
              <w:left w:w="108" w:type="dxa"/>
              <w:bottom w:w="15" w:type="dxa"/>
              <w:right w:w="108" w:type="dxa"/>
            </w:tcMar>
            <w:vAlign w:val="center"/>
          </w:tcPr>
          <w:p w14:paraId="39BA205C" w14:textId="77777777" w:rsidR="002F4E70" w:rsidRPr="000345DE" w:rsidRDefault="002F4E70" w:rsidP="00B86BD5">
            <w:pPr>
              <w:spacing w:line="240" w:lineRule="auto"/>
              <w:rPr>
                <w:rFonts w:ascii="Times New Roman" w:eastAsia="Times New Roman" w:hAnsi="Times New Roman" w:cs="Times New Roman"/>
                <w:lang w:val="en-GB"/>
              </w:rPr>
            </w:pPr>
          </w:p>
        </w:tc>
        <w:tc>
          <w:tcPr>
            <w:tcW w:w="1165" w:type="dxa"/>
            <w:tcBorders>
              <w:top w:val="single" w:sz="18" w:space="0" w:color="000000"/>
              <w:bottom w:val="single" w:sz="4" w:space="0" w:color="000000"/>
            </w:tcBorders>
            <w:tcMar>
              <w:top w:w="15" w:type="dxa"/>
              <w:left w:w="108" w:type="dxa"/>
              <w:bottom w:w="15" w:type="dxa"/>
              <w:right w:w="108" w:type="dxa"/>
            </w:tcMar>
            <w:vAlign w:val="center"/>
          </w:tcPr>
          <w:p w14:paraId="347829A3" w14:textId="77777777"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COVID-19</w:t>
            </w:r>
          </w:p>
          <w:p w14:paraId="00E21F3F" w14:textId="77777777"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Female</w:t>
            </w:r>
          </w:p>
          <w:p w14:paraId="7DD55CDE" w14:textId="77777777" w:rsidR="002F4E70" w:rsidRPr="000345DE" w:rsidRDefault="002F4E70" w:rsidP="00771216">
            <w:pPr>
              <w:spacing w:after="0"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(n=11)</w:t>
            </w:r>
          </w:p>
        </w:tc>
        <w:tc>
          <w:tcPr>
            <w:tcW w:w="1165" w:type="dxa"/>
            <w:tcBorders>
              <w:top w:val="single" w:sz="18" w:space="0" w:color="000000"/>
              <w:bottom w:val="single" w:sz="4" w:space="0" w:color="000000"/>
            </w:tcBorders>
            <w:vAlign w:val="center"/>
          </w:tcPr>
          <w:p w14:paraId="7D58BE8F" w14:textId="77777777"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COVID-19</w:t>
            </w:r>
          </w:p>
          <w:p w14:paraId="509380BD" w14:textId="77777777"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Male</w:t>
            </w:r>
          </w:p>
          <w:p w14:paraId="45BEB830" w14:textId="77777777"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(n=17)</w:t>
            </w:r>
          </w:p>
        </w:tc>
        <w:tc>
          <w:tcPr>
            <w:tcW w:w="954" w:type="dxa"/>
            <w:tcBorders>
              <w:top w:val="single" w:sz="18" w:space="0" w:color="000000"/>
              <w:bottom w:val="single" w:sz="4" w:space="0" w:color="000000"/>
              <w:right w:val="single" w:sz="4" w:space="0" w:color="auto"/>
            </w:tcBorders>
            <w:vAlign w:val="center"/>
          </w:tcPr>
          <w:p w14:paraId="1E002530" w14:textId="4A7BA13D"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Pr>
                <w:rFonts w:ascii="Times New Roman" w:eastAsia="Times New Roman" w:hAnsi="Times New Roman" w:cs="Times New Roman"/>
                <w:b/>
                <w:color w:val="000000"/>
                <w:lang w:val="en-GB"/>
              </w:rPr>
              <w:t>p-value</w:t>
            </w:r>
          </w:p>
        </w:tc>
        <w:tc>
          <w:tcPr>
            <w:tcW w:w="1164" w:type="dxa"/>
            <w:tcBorders>
              <w:top w:val="single" w:sz="18" w:space="0" w:color="000000"/>
              <w:left w:val="single" w:sz="4" w:space="0" w:color="auto"/>
              <w:bottom w:val="single" w:sz="4" w:space="0" w:color="000000"/>
            </w:tcBorders>
            <w:tcMar>
              <w:top w:w="15" w:type="dxa"/>
              <w:left w:w="108" w:type="dxa"/>
              <w:bottom w:w="15" w:type="dxa"/>
              <w:right w:w="108" w:type="dxa"/>
            </w:tcMar>
            <w:vAlign w:val="center"/>
          </w:tcPr>
          <w:p w14:paraId="40ACE7FF" w14:textId="318D8A51"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non-COVID-19</w:t>
            </w:r>
          </w:p>
          <w:p w14:paraId="444D0451" w14:textId="77777777"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Female</w:t>
            </w:r>
          </w:p>
          <w:p w14:paraId="59AB79BB" w14:textId="77777777" w:rsidR="002F4E70" w:rsidRPr="000345DE" w:rsidRDefault="002F4E70" w:rsidP="00771216">
            <w:pPr>
              <w:spacing w:after="0"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(n=15)</w:t>
            </w:r>
          </w:p>
        </w:tc>
        <w:tc>
          <w:tcPr>
            <w:tcW w:w="1165" w:type="dxa"/>
            <w:tcBorders>
              <w:top w:val="single" w:sz="18" w:space="0" w:color="000000"/>
              <w:bottom w:val="single" w:sz="4" w:space="0" w:color="000000"/>
            </w:tcBorders>
            <w:vAlign w:val="center"/>
          </w:tcPr>
          <w:p w14:paraId="2269E0C3" w14:textId="77777777"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non-COVID-19</w:t>
            </w:r>
          </w:p>
          <w:p w14:paraId="52E06CE9" w14:textId="77777777"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Male</w:t>
            </w:r>
          </w:p>
          <w:p w14:paraId="06BEF8D8" w14:textId="77777777"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sidRPr="000345DE">
              <w:rPr>
                <w:rFonts w:ascii="Times New Roman" w:eastAsia="Times New Roman" w:hAnsi="Times New Roman" w:cs="Times New Roman"/>
                <w:b/>
                <w:color w:val="000000"/>
                <w:lang w:val="en-GB"/>
              </w:rPr>
              <w:t>(n=12)</w:t>
            </w:r>
          </w:p>
        </w:tc>
        <w:tc>
          <w:tcPr>
            <w:tcW w:w="955" w:type="dxa"/>
            <w:tcBorders>
              <w:top w:val="single" w:sz="18" w:space="0" w:color="000000"/>
              <w:bottom w:val="single" w:sz="4" w:space="0" w:color="000000"/>
            </w:tcBorders>
            <w:vAlign w:val="center"/>
          </w:tcPr>
          <w:p w14:paraId="4EA9A463" w14:textId="572B4399" w:rsidR="002F4E70" w:rsidRPr="000345DE" w:rsidRDefault="002F4E70" w:rsidP="00771216">
            <w:pPr>
              <w:spacing w:after="0" w:line="240" w:lineRule="auto"/>
              <w:jc w:val="center"/>
              <w:rPr>
                <w:rFonts w:ascii="Times New Roman" w:eastAsia="Times New Roman" w:hAnsi="Times New Roman" w:cs="Times New Roman"/>
                <w:b/>
                <w:color w:val="000000"/>
                <w:lang w:val="en-GB"/>
              </w:rPr>
            </w:pPr>
            <w:r>
              <w:rPr>
                <w:rFonts w:ascii="Times New Roman" w:eastAsia="Times New Roman" w:hAnsi="Times New Roman" w:cs="Times New Roman"/>
                <w:b/>
                <w:color w:val="000000"/>
                <w:lang w:val="en-GB"/>
              </w:rPr>
              <w:t>p-value</w:t>
            </w:r>
          </w:p>
        </w:tc>
      </w:tr>
      <w:tr w:rsidR="002F4E70" w:rsidRPr="000345DE" w14:paraId="111B35D4" w14:textId="5D14387D" w:rsidTr="00771216">
        <w:trPr>
          <w:trHeight w:val="340"/>
        </w:trPr>
        <w:tc>
          <w:tcPr>
            <w:tcW w:w="1936" w:type="dxa"/>
            <w:tcBorders>
              <w:top w:val="single" w:sz="4" w:space="0" w:color="000000"/>
            </w:tcBorders>
            <w:tcMar>
              <w:top w:w="15" w:type="dxa"/>
              <w:left w:w="108" w:type="dxa"/>
              <w:bottom w:w="15" w:type="dxa"/>
              <w:right w:w="108" w:type="dxa"/>
            </w:tcMar>
            <w:vAlign w:val="center"/>
          </w:tcPr>
          <w:p w14:paraId="7D9D4962" w14:textId="77777777" w:rsidR="002F4E70" w:rsidRPr="000345DE" w:rsidRDefault="002F4E70" w:rsidP="00B86BD5">
            <w:pPr>
              <w:spacing w:line="240" w:lineRule="auto"/>
              <w:jc w:val="both"/>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 xml:space="preserve">Age in years, </w:t>
            </w:r>
            <w:r w:rsidRPr="000345DE">
              <w:rPr>
                <w:rFonts w:ascii="Times New Roman" w:eastAsia="Times New Roman" w:hAnsi="Times New Roman" w:cs="Times New Roman"/>
                <w:color w:val="000000"/>
                <w:lang w:val="en-GB"/>
              </w:rPr>
              <w:t>mean ± SD</w:t>
            </w:r>
          </w:p>
        </w:tc>
        <w:tc>
          <w:tcPr>
            <w:tcW w:w="1165" w:type="dxa"/>
            <w:tcBorders>
              <w:top w:val="single" w:sz="4" w:space="0" w:color="000000"/>
            </w:tcBorders>
            <w:tcMar>
              <w:top w:w="15" w:type="dxa"/>
              <w:left w:w="108" w:type="dxa"/>
              <w:bottom w:w="15" w:type="dxa"/>
              <w:right w:w="108" w:type="dxa"/>
            </w:tcMar>
            <w:vAlign w:val="center"/>
          </w:tcPr>
          <w:p w14:paraId="16152958"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56.8 ± 14.6</w:t>
            </w:r>
          </w:p>
        </w:tc>
        <w:tc>
          <w:tcPr>
            <w:tcW w:w="1165" w:type="dxa"/>
            <w:tcBorders>
              <w:top w:val="single" w:sz="4" w:space="0" w:color="000000"/>
            </w:tcBorders>
            <w:vAlign w:val="center"/>
          </w:tcPr>
          <w:p w14:paraId="44DFC872" w14:textId="77777777" w:rsidR="002F4E70" w:rsidRPr="000345DE" w:rsidRDefault="002F4E70" w:rsidP="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57 ±17.9</w:t>
            </w:r>
          </w:p>
        </w:tc>
        <w:tc>
          <w:tcPr>
            <w:tcW w:w="954" w:type="dxa"/>
            <w:tcBorders>
              <w:top w:val="single" w:sz="4" w:space="0" w:color="000000"/>
              <w:right w:val="single" w:sz="4" w:space="0" w:color="auto"/>
            </w:tcBorders>
            <w:vAlign w:val="center"/>
          </w:tcPr>
          <w:p w14:paraId="2A78FAA1" w14:textId="753DE1AA" w:rsidR="002F4E70" w:rsidRPr="000345DE" w:rsidRDefault="00003308" w:rsidP="00003308">
            <w:pPr>
              <w:spacing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0.978</w:t>
            </w:r>
          </w:p>
        </w:tc>
        <w:tc>
          <w:tcPr>
            <w:tcW w:w="1164" w:type="dxa"/>
            <w:tcBorders>
              <w:top w:val="single" w:sz="4" w:space="0" w:color="000000"/>
              <w:left w:val="single" w:sz="4" w:space="0" w:color="auto"/>
            </w:tcBorders>
            <w:tcMar>
              <w:top w:w="15" w:type="dxa"/>
              <w:left w:w="108" w:type="dxa"/>
              <w:bottom w:w="15" w:type="dxa"/>
              <w:right w:w="108" w:type="dxa"/>
            </w:tcMar>
            <w:vAlign w:val="center"/>
          </w:tcPr>
          <w:p w14:paraId="58198F16" w14:textId="069F5B29"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48.3 ± 16.1</w:t>
            </w:r>
          </w:p>
        </w:tc>
        <w:tc>
          <w:tcPr>
            <w:tcW w:w="1165" w:type="dxa"/>
            <w:tcBorders>
              <w:top w:val="single" w:sz="4" w:space="0" w:color="000000"/>
            </w:tcBorders>
            <w:vAlign w:val="center"/>
          </w:tcPr>
          <w:p w14:paraId="67931861" w14:textId="77777777" w:rsidR="002F4E70" w:rsidRPr="000345DE" w:rsidRDefault="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40.1 ± 11.72</w:t>
            </w:r>
          </w:p>
        </w:tc>
        <w:tc>
          <w:tcPr>
            <w:tcW w:w="955" w:type="dxa"/>
            <w:tcBorders>
              <w:top w:val="single" w:sz="4" w:space="0" w:color="000000"/>
            </w:tcBorders>
            <w:vAlign w:val="center"/>
          </w:tcPr>
          <w:p w14:paraId="6BC7FB09" w14:textId="1B931AA3" w:rsidR="002F4E70" w:rsidRPr="000345DE" w:rsidRDefault="008B2A17">
            <w:pPr>
              <w:spacing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0.154</w:t>
            </w:r>
          </w:p>
        </w:tc>
      </w:tr>
      <w:tr w:rsidR="002F4E70" w:rsidRPr="000345DE" w14:paraId="02CCE458" w14:textId="71F66A20" w:rsidTr="00771216">
        <w:trPr>
          <w:trHeight w:val="340"/>
        </w:trPr>
        <w:tc>
          <w:tcPr>
            <w:tcW w:w="1936" w:type="dxa"/>
            <w:tcMar>
              <w:top w:w="15" w:type="dxa"/>
              <w:left w:w="108" w:type="dxa"/>
              <w:bottom w:w="15" w:type="dxa"/>
              <w:right w:w="108" w:type="dxa"/>
            </w:tcMar>
            <w:vAlign w:val="center"/>
          </w:tcPr>
          <w:p w14:paraId="5BECD1C4" w14:textId="30961456" w:rsidR="002F4E70" w:rsidRPr="000345DE" w:rsidRDefault="002F4E70" w:rsidP="00B86BD5">
            <w:pPr>
              <w:spacing w:line="240" w:lineRule="auto"/>
              <w:jc w:val="both"/>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Body Mass Index (Kg/m</w:t>
            </w:r>
            <w:r w:rsidRPr="000345DE">
              <w:rPr>
                <w:rFonts w:ascii="Times New Roman" w:eastAsia="Times New Roman" w:hAnsi="Times New Roman" w:cs="Times New Roman"/>
                <w:b/>
                <w:color w:val="000000"/>
                <w:vertAlign w:val="superscript"/>
                <w:lang w:val="en-GB"/>
              </w:rPr>
              <w:t>2</w:t>
            </w:r>
            <w:r w:rsidRPr="000345DE">
              <w:rPr>
                <w:rFonts w:ascii="Times New Roman" w:eastAsia="Times New Roman" w:hAnsi="Times New Roman" w:cs="Times New Roman"/>
                <w:b/>
                <w:color w:val="000000"/>
                <w:lang w:val="en-GB"/>
              </w:rPr>
              <w:t xml:space="preserve">), </w:t>
            </w:r>
            <w:r w:rsidRPr="000345DE">
              <w:rPr>
                <w:rFonts w:ascii="Times New Roman" w:eastAsia="Times New Roman" w:hAnsi="Times New Roman" w:cs="Times New Roman"/>
                <w:color w:val="000000"/>
                <w:lang w:val="en-GB"/>
              </w:rPr>
              <w:t>mean ± SD</w:t>
            </w:r>
          </w:p>
        </w:tc>
        <w:tc>
          <w:tcPr>
            <w:tcW w:w="1165" w:type="dxa"/>
            <w:tcMar>
              <w:top w:w="15" w:type="dxa"/>
              <w:left w:w="108" w:type="dxa"/>
              <w:bottom w:w="15" w:type="dxa"/>
              <w:right w:w="108" w:type="dxa"/>
            </w:tcMar>
            <w:vAlign w:val="center"/>
          </w:tcPr>
          <w:p w14:paraId="27383E8C"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24.7 </w:t>
            </w:r>
            <w:r w:rsidRPr="000345DE">
              <w:rPr>
                <w:rFonts w:ascii="Times New Roman" w:eastAsia="Times New Roman" w:hAnsi="Times New Roman" w:cs="Times New Roman"/>
                <w:color w:val="000000"/>
                <w:lang w:val="en-GB"/>
              </w:rPr>
              <w:t>± 3.5</w:t>
            </w:r>
          </w:p>
        </w:tc>
        <w:tc>
          <w:tcPr>
            <w:tcW w:w="1165" w:type="dxa"/>
            <w:vAlign w:val="center"/>
          </w:tcPr>
          <w:p w14:paraId="33C43B61"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27.8 </w:t>
            </w:r>
            <w:r w:rsidRPr="000345DE">
              <w:rPr>
                <w:rFonts w:ascii="Times New Roman" w:eastAsia="Times New Roman" w:hAnsi="Times New Roman" w:cs="Times New Roman"/>
                <w:color w:val="000000"/>
                <w:lang w:val="en-GB"/>
              </w:rPr>
              <w:t>± 9.6</w:t>
            </w:r>
          </w:p>
        </w:tc>
        <w:tc>
          <w:tcPr>
            <w:tcW w:w="954" w:type="dxa"/>
            <w:tcBorders>
              <w:right w:val="single" w:sz="4" w:space="0" w:color="auto"/>
            </w:tcBorders>
            <w:vAlign w:val="center"/>
          </w:tcPr>
          <w:p w14:paraId="2124A75E" w14:textId="33F49728" w:rsidR="002F4E70" w:rsidRPr="000345DE" w:rsidRDefault="00003308" w:rsidP="00003308">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0.309</w:t>
            </w:r>
          </w:p>
        </w:tc>
        <w:tc>
          <w:tcPr>
            <w:tcW w:w="1164" w:type="dxa"/>
            <w:tcBorders>
              <w:left w:val="single" w:sz="4" w:space="0" w:color="auto"/>
            </w:tcBorders>
            <w:tcMar>
              <w:top w:w="15" w:type="dxa"/>
              <w:left w:w="108" w:type="dxa"/>
              <w:bottom w:w="15" w:type="dxa"/>
              <w:right w:w="108" w:type="dxa"/>
            </w:tcMar>
            <w:vAlign w:val="center"/>
          </w:tcPr>
          <w:p w14:paraId="0A26CCC3" w14:textId="7E33B7F1"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25.7 </w:t>
            </w:r>
            <w:r w:rsidRPr="000345DE">
              <w:rPr>
                <w:rFonts w:ascii="Times New Roman" w:eastAsia="Times New Roman" w:hAnsi="Times New Roman" w:cs="Times New Roman"/>
                <w:color w:val="000000"/>
                <w:lang w:val="en-GB"/>
              </w:rPr>
              <w:t>± 3.5</w:t>
            </w:r>
          </w:p>
        </w:tc>
        <w:tc>
          <w:tcPr>
            <w:tcW w:w="1165" w:type="dxa"/>
            <w:vAlign w:val="center"/>
          </w:tcPr>
          <w:p w14:paraId="0D8A041F" w14:textId="77777777"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23.7 </w:t>
            </w:r>
            <w:r w:rsidRPr="000345DE">
              <w:rPr>
                <w:rFonts w:ascii="Times New Roman" w:eastAsia="Times New Roman" w:hAnsi="Times New Roman" w:cs="Times New Roman"/>
                <w:color w:val="000000"/>
                <w:lang w:val="en-GB"/>
              </w:rPr>
              <w:t>± 2.1</w:t>
            </w:r>
          </w:p>
        </w:tc>
        <w:tc>
          <w:tcPr>
            <w:tcW w:w="955" w:type="dxa"/>
            <w:vAlign w:val="center"/>
          </w:tcPr>
          <w:p w14:paraId="15523029" w14:textId="601BAC2D" w:rsidR="002F4E70" w:rsidRPr="000345DE" w:rsidRDefault="008B2A17">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0.256</w:t>
            </w:r>
          </w:p>
        </w:tc>
      </w:tr>
      <w:tr w:rsidR="002F4E70" w:rsidRPr="000345DE" w14:paraId="3FA643DF" w14:textId="0D0E42FB" w:rsidTr="00771216">
        <w:trPr>
          <w:trHeight w:val="340"/>
        </w:trPr>
        <w:tc>
          <w:tcPr>
            <w:tcW w:w="1936" w:type="dxa"/>
            <w:tcMar>
              <w:top w:w="15" w:type="dxa"/>
              <w:left w:w="108" w:type="dxa"/>
              <w:bottom w:w="15" w:type="dxa"/>
              <w:right w:w="108" w:type="dxa"/>
            </w:tcMar>
            <w:vAlign w:val="center"/>
          </w:tcPr>
          <w:p w14:paraId="0960B799" w14:textId="77777777" w:rsidR="002F4E70" w:rsidRPr="000345DE" w:rsidRDefault="002F4E70" w:rsidP="00B86BD5">
            <w:pPr>
              <w:spacing w:line="240" w:lineRule="auto"/>
              <w:jc w:val="both"/>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 xml:space="preserve">Race (self-declared), </w:t>
            </w:r>
            <w:r w:rsidRPr="000345DE">
              <w:rPr>
                <w:rFonts w:ascii="Times New Roman" w:eastAsia="Times New Roman" w:hAnsi="Times New Roman" w:cs="Times New Roman"/>
                <w:color w:val="000000"/>
                <w:lang w:val="en-GB"/>
              </w:rPr>
              <w:t>n (%)</w:t>
            </w:r>
          </w:p>
        </w:tc>
        <w:tc>
          <w:tcPr>
            <w:tcW w:w="1165" w:type="dxa"/>
            <w:tcMar>
              <w:top w:w="15" w:type="dxa"/>
              <w:left w:w="108" w:type="dxa"/>
              <w:bottom w:w="15" w:type="dxa"/>
              <w:right w:w="108" w:type="dxa"/>
            </w:tcMar>
            <w:vAlign w:val="center"/>
          </w:tcPr>
          <w:p w14:paraId="5E7021D4" w14:textId="77777777" w:rsidR="002F4E70" w:rsidRPr="000345DE" w:rsidRDefault="002F4E70" w:rsidP="002F4E70">
            <w:pPr>
              <w:spacing w:line="240" w:lineRule="auto"/>
              <w:jc w:val="center"/>
              <w:rPr>
                <w:rFonts w:ascii="Times New Roman" w:eastAsia="Times New Roman" w:hAnsi="Times New Roman" w:cs="Times New Roman"/>
                <w:lang w:val="en-GB"/>
              </w:rPr>
            </w:pPr>
          </w:p>
        </w:tc>
        <w:tc>
          <w:tcPr>
            <w:tcW w:w="1165" w:type="dxa"/>
            <w:vAlign w:val="center"/>
          </w:tcPr>
          <w:p w14:paraId="0ECEAA29" w14:textId="77777777" w:rsidR="002F4E70" w:rsidRPr="000345DE" w:rsidRDefault="002F4E70" w:rsidP="002F4E70">
            <w:pPr>
              <w:spacing w:line="240" w:lineRule="auto"/>
              <w:jc w:val="center"/>
              <w:rPr>
                <w:rFonts w:ascii="Times New Roman" w:eastAsia="Times New Roman" w:hAnsi="Times New Roman" w:cs="Times New Roman"/>
                <w:lang w:val="en-GB"/>
              </w:rPr>
            </w:pPr>
          </w:p>
        </w:tc>
        <w:tc>
          <w:tcPr>
            <w:tcW w:w="954" w:type="dxa"/>
            <w:tcBorders>
              <w:right w:val="single" w:sz="4" w:space="0" w:color="auto"/>
            </w:tcBorders>
            <w:vAlign w:val="center"/>
          </w:tcPr>
          <w:p w14:paraId="1CFE61D5" w14:textId="69D907D7" w:rsidR="002F4E70" w:rsidRPr="000345DE" w:rsidRDefault="007F0610" w:rsidP="007F0610">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0.527</w:t>
            </w:r>
          </w:p>
        </w:tc>
        <w:tc>
          <w:tcPr>
            <w:tcW w:w="1164" w:type="dxa"/>
            <w:tcBorders>
              <w:left w:val="single" w:sz="4" w:space="0" w:color="auto"/>
            </w:tcBorders>
            <w:tcMar>
              <w:top w:w="15" w:type="dxa"/>
              <w:left w:w="108" w:type="dxa"/>
              <w:bottom w:w="15" w:type="dxa"/>
              <w:right w:w="108" w:type="dxa"/>
            </w:tcMar>
            <w:vAlign w:val="center"/>
          </w:tcPr>
          <w:p w14:paraId="29629D85" w14:textId="16357CB8" w:rsidR="002F4E70" w:rsidRPr="000345DE" w:rsidRDefault="002F4E70">
            <w:pPr>
              <w:spacing w:line="240" w:lineRule="auto"/>
              <w:jc w:val="center"/>
              <w:rPr>
                <w:rFonts w:ascii="Times New Roman" w:eastAsia="Times New Roman" w:hAnsi="Times New Roman" w:cs="Times New Roman"/>
                <w:lang w:val="en-GB"/>
              </w:rPr>
            </w:pPr>
          </w:p>
        </w:tc>
        <w:tc>
          <w:tcPr>
            <w:tcW w:w="1165" w:type="dxa"/>
            <w:vAlign w:val="center"/>
          </w:tcPr>
          <w:p w14:paraId="4741BAC0" w14:textId="77777777" w:rsidR="002F4E70" w:rsidRPr="000345DE" w:rsidRDefault="002F4E70">
            <w:pPr>
              <w:spacing w:line="240" w:lineRule="auto"/>
              <w:jc w:val="center"/>
              <w:rPr>
                <w:rFonts w:ascii="Times New Roman" w:eastAsia="Times New Roman" w:hAnsi="Times New Roman" w:cs="Times New Roman"/>
                <w:lang w:val="en-GB"/>
              </w:rPr>
            </w:pPr>
          </w:p>
        </w:tc>
        <w:tc>
          <w:tcPr>
            <w:tcW w:w="955" w:type="dxa"/>
            <w:vAlign w:val="center"/>
          </w:tcPr>
          <w:p w14:paraId="772C3F7E" w14:textId="20606864" w:rsidR="002F4E70" w:rsidRPr="000345DE" w:rsidRDefault="00EA0951">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0.660</w:t>
            </w:r>
          </w:p>
        </w:tc>
      </w:tr>
      <w:tr w:rsidR="002F4E70" w:rsidRPr="000345DE" w14:paraId="5292B5D4" w14:textId="778CBA55" w:rsidTr="00771216">
        <w:trPr>
          <w:trHeight w:val="340"/>
        </w:trPr>
        <w:tc>
          <w:tcPr>
            <w:tcW w:w="1936" w:type="dxa"/>
            <w:tcMar>
              <w:top w:w="15" w:type="dxa"/>
              <w:left w:w="108" w:type="dxa"/>
              <w:bottom w:w="15" w:type="dxa"/>
              <w:right w:w="108" w:type="dxa"/>
            </w:tcMar>
            <w:vAlign w:val="center"/>
          </w:tcPr>
          <w:p w14:paraId="68869FF8" w14:textId="378BBA82" w:rsidR="002F4E70" w:rsidRPr="000345DE" w:rsidRDefault="002F4E70" w:rsidP="000345DE">
            <w:pPr>
              <w:spacing w:line="240" w:lineRule="auto"/>
              <w:ind w:firstLine="321"/>
              <w:jc w:val="both"/>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White</w:t>
            </w:r>
          </w:p>
        </w:tc>
        <w:tc>
          <w:tcPr>
            <w:tcW w:w="1165" w:type="dxa"/>
            <w:tcMar>
              <w:top w:w="15" w:type="dxa"/>
              <w:left w:w="108" w:type="dxa"/>
              <w:bottom w:w="15" w:type="dxa"/>
              <w:right w:w="108" w:type="dxa"/>
            </w:tcMar>
            <w:vAlign w:val="center"/>
          </w:tcPr>
          <w:p w14:paraId="0FB3E4C2"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10 (90.9%)</w:t>
            </w:r>
          </w:p>
        </w:tc>
        <w:tc>
          <w:tcPr>
            <w:tcW w:w="1165" w:type="dxa"/>
            <w:vAlign w:val="center"/>
          </w:tcPr>
          <w:p w14:paraId="035B9D07"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14 (82.4%)</w:t>
            </w:r>
          </w:p>
        </w:tc>
        <w:tc>
          <w:tcPr>
            <w:tcW w:w="954" w:type="dxa"/>
            <w:tcBorders>
              <w:right w:val="single" w:sz="4" w:space="0" w:color="auto"/>
            </w:tcBorders>
            <w:vAlign w:val="center"/>
          </w:tcPr>
          <w:p w14:paraId="0C6758A1" w14:textId="118A5C77" w:rsidR="002F4E70" w:rsidRPr="000345DE" w:rsidRDefault="002F4E70" w:rsidP="007F0610">
            <w:pPr>
              <w:spacing w:line="240" w:lineRule="auto"/>
              <w:jc w:val="center"/>
              <w:rPr>
                <w:rFonts w:ascii="Times New Roman" w:eastAsia="Times New Roman" w:hAnsi="Times New Roman" w:cs="Times New Roman"/>
                <w:lang w:val="en-GB"/>
              </w:rPr>
            </w:pPr>
          </w:p>
        </w:tc>
        <w:tc>
          <w:tcPr>
            <w:tcW w:w="1164" w:type="dxa"/>
            <w:tcBorders>
              <w:left w:val="single" w:sz="4" w:space="0" w:color="auto"/>
            </w:tcBorders>
            <w:tcMar>
              <w:top w:w="15" w:type="dxa"/>
              <w:left w:w="108" w:type="dxa"/>
              <w:bottom w:w="15" w:type="dxa"/>
              <w:right w:w="108" w:type="dxa"/>
            </w:tcMar>
            <w:vAlign w:val="center"/>
          </w:tcPr>
          <w:p w14:paraId="6CA3D202" w14:textId="65FBEAB0"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10 (66.6%)</w:t>
            </w:r>
          </w:p>
        </w:tc>
        <w:tc>
          <w:tcPr>
            <w:tcW w:w="1165" w:type="dxa"/>
            <w:vAlign w:val="center"/>
          </w:tcPr>
          <w:p w14:paraId="63BC86F8" w14:textId="77777777"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8 (66.6%)</w:t>
            </w:r>
          </w:p>
        </w:tc>
        <w:tc>
          <w:tcPr>
            <w:tcW w:w="955" w:type="dxa"/>
            <w:vAlign w:val="center"/>
          </w:tcPr>
          <w:p w14:paraId="6CD54EEE" w14:textId="77777777" w:rsidR="002F4E70" w:rsidRPr="000345DE" w:rsidRDefault="002F4E70">
            <w:pPr>
              <w:spacing w:line="240" w:lineRule="auto"/>
              <w:jc w:val="center"/>
              <w:rPr>
                <w:rFonts w:ascii="Times New Roman" w:eastAsia="Times New Roman" w:hAnsi="Times New Roman" w:cs="Times New Roman"/>
                <w:lang w:val="en-GB"/>
              </w:rPr>
            </w:pPr>
          </w:p>
        </w:tc>
      </w:tr>
      <w:tr w:rsidR="002F4E70" w:rsidRPr="000345DE" w14:paraId="521AA09E" w14:textId="4E41EAA2" w:rsidTr="00771216">
        <w:trPr>
          <w:trHeight w:val="340"/>
        </w:trPr>
        <w:tc>
          <w:tcPr>
            <w:tcW w:w="1936" w:type="dxa"/>
            <w:tcMar>
              <w:top w:w="15" w:type="dxa"/>
              <w:left w:w="108" w:type="dxa"/>
              <w:bottom w:w="15" w:type="dxa"/>
              <w:right w:w="108" w:type="dxa"/>
            </w:tcMar>
            <w:vAlign w:val="center"/>
          </w:tcPr>
          <w:p w14:paraId="615668C5" w14:textId="5AEA15ED" w:rsidR="002F4E70" w:rsidRPr="000345DE" w:rsidRDefault="002F4E70" w:rsidP="000345DE">
            <w:pPr>
              <w:spacing w:line="240" w:lineRule="auto"/>
              <w:ind w:firstLine="321"/>
              <w:jc w:val="both"/>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Afro-descendent</w:t>
            </w:r>
          </w:p>
        </w:tc>
        <w:tc>
          <w:tcPr>
            <w:tcW w:w="1165" w:type="dxa"/>
            <w:tcMar>
              <w:top w:w="15" w:type="dxa"/>
              <w:left w:w="108" w:type="dxa"/>
              <w:bottom w:w="15" w:type="dxa"/>
              <w:right w:w="108" w:type="dxa"/>
            </w:tcMar>
            <w:vAlign w:val="center"/>
          </w:tcPr>
          <w:p w14:paraId="4AFE36D7"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1 (9.1%)</w:t>
            </w:r>
          </w:p>
        </w:tc>
        <w:tc>
          <w:tcPr>
            <w:tcW w:w="1165" w:type="dxa"/>
            <w:vAlign w:val="center"/>
          </w:tcPr>
          <w:p w14:paraId="158AB7D1"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3 (17.6%)</w:t>
            </w:r>
          </w:p>
        </w:tc>
        <w:tc>
          <w:tcPr>
            <w:tcW w:w="954" w:type="dxa"/>
            <w:tcBorders>
              <w:right w:val="single" w:sz="4" w:space="0" w:color="auto"/>
            </w:tcBorders>
            <w:vAlign w:val="center"/>
          </w:tcPr>
          <w:p w14:paraId="1E62A707" w14:textId="77777777" w:rsidR="002F4E70" w:rsidRPr="000345DE" w:rsidRDefault="002F4E70">
            <w:pPr>
              <w:spacing w:line="240" w:lineRule="auto"/>
              <w:jc w:val="center"/>
              <w:rPr>
                <w:rFonts w:ascii="Times New Roman" w:eastAsia="Times New Roman" w:hAnsi="Times New Roman" w:cs="Times New Roman"/>
                <w:lang w:val="en-GB"/>
              </w:rPr>
            </w:pPr>
          </w:p>
        </w:tc>
        <w:tc>
          <w:tcPr>
            <w:tcW w:w="1164" w:type="dxa"/>
            <w:tcBorders>
              <w:left w:val="single" w:sz="4" w:space="0" w:color="auto"/>
            </w:tcBorders>
            <w:tcMar>
              <w:top w:w="15" w:type="dxa"/>
              <w:left w:w="108" w:type="dxa"/>
              <w:bottom w:w="15" w:type="dxa"/>
              <w:right w:w="108" w:type="dxa"/>
            </w:tcMar>
            <w:vAlign w:val="center"/>
          </w:tcPr>
          <w:p w14:paraId="05BA7B03" w14:textId="73BFC12C"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5 (33.3%)</w:t>
            </w:r>
          </w:p>
        </w:tc>
        <w:tc>
          <w:tcPr>
            <w:tcW w:w="1165" w:type="dxa"/>
            <w:vAlign w:val="center"/>
          </w:tcPr>
          <w:p w14:paraId="5E0DCA66" w14:textId="77777777"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4 (33.3%)</w:t>
            </w:r>
          </w:p>
        </w:tc>
        <w:tc>
          <w:tcPr>
            <w:tcW w:w="955" w:type="dxa"/>
            <w:vAlign w:val="center"/>
          </w:tcPr>
          <w:p w14:paraId="51D33187" w14:textId="77777777" w:rsidR="002F4E70" w:rsidRPr="000345DE" w:rsidRDefault="002F4E70">
            <w:pPr>
              <w:spacing w:line="240" w:lineRule="auto"/>
              <w:jc w:val="center"/>
              <w:rPr>
                <w:rFonts w:ascii="Times New Roman" w:eastAsia="Times New Roman" w:hAnsi="Times New Roman" w:cs="Times New Roman"/>
                <w:lang w:val="en-GB"/>
              </w:rPr>
            </w:pPr>
          </w:p>
        </w:tc>
      </w:tr>
      <w:tr w:rsidR="002F4E70" w:rsidRPr="000345DE" w14:paraId="275ACBC3" w14:textId="2E1FD85E" w:rsidTr="00771216">
        <w:trPr>
          <w:trHeight w:val="340"/>
        </w:trPr>
        <w:tc>
          <w:tcPr>
            <w:tcW w:w="1936" w:type="dxa"/>
            <w:tcMar>
              <w:top w:w="15" w:type="dxa"/>
              <w:left w:w="108" w:type="dxa"/>
              <w:bottom w:w="15" w:type="dxa"/>
              <w:right w:w="108" w:type="dxa"/>
            </w:tcMar>
            <w:vAlign w:val="center"/>
          </w:tcPr>
          <w:p w14:paraId="6290A703" w14:textId="77777777" w:rsidR="002F4E70" w:rsidRPr="000345DE" w:rsidRDefault="002F4E70" w:rsidP="00B86BD5">
            <w:pPr>
              <w:spacing w:line="240" w:lineRule="auto"/>
              <w:jc w:val="both"/>
              <w:rPr>
                <w:rFonts w:ascii="Times New Roman" w:eastAsia="Times New Roman" w:hAnsi="Times New Roman" w:cs="Times New Roman"/>
                <w:lang w:val="en-GB"/>
              </w:rPr>
            </w:pPr>
            <w:r w:rsidRPr="000345DE">
              <w:rPr>
                <w:rFonts w:ascii="Times New Roman" w:eastAsia="Times New Roman" w:hAnsi="Times New Roman" w:cs="Times New Roman"/>
                <w:b/>
                <w:color w:val="000000"/>
                <w:lang w:val="en-GB"/>
              </w:rPr>
              <w:t xml:space="preserve">Smoking, </w:t>
            </w:r>
            <w:r w:rsidRPr="000345DE">
              <w:rPr>
                <w:rFonts w:ascii="Times New Roman" w:eastAsia="Times New Roman" w:hAnsi="Times New Roman" w:cs="Times New Roman"/>
                <w:color w:val="000000"/>
                <w:lang w:val="en-GB"/>
              </w:rPr>
              <w:t>n (%)</w:t>
            </w:r>
          </w:p>
        </w:tc>
        <w:tc>
          <w:tcPr>
            <w:tcW w:w="1165" w:type="dxa"/>
            <w:tcMar>
              <w:top w:w="15" w:type="dxa"/>
              <w:left w:w="108" w:type="dxa"/>
              <w:bottom w:w="15" w:type="dxa"/>
              <w:right w:w="108" w:type="dxa"/>
            </w:tcMar>
            <w:vAlign w:val="center"/>
          </w:tcPr>
          <w:p w14:paraId="62640138" w14:textId="77777777" w:rsidR="002F4E70" w:rsidRPr="000345DE" w:rsidRDefault="002F4E70" w:rsidP="002F4E70">
            <w:pPr>
              <w:spacing w:line="240" w:lineRule="auto"/>
              <w:jc w:val="center"/>
              <w:rPr>
                <w:rFonts w:ascii="Times New Roman" w:eastAsia="Times New Roman" w:hAnsi="Times New Roman" w:cs="Times New Roman"/>
                <w:lang w:val="en-GB"/>
              </w:rPr>
            </w:pPr>
          </w:p>
        </w:tc>
        <w:tc>
          <w:tcPr>
            <w:tcW w:w="1165" w:type="dxa"/>
            <w:vAlign w:val="center"/>
          </w:tcPr>
          <w:p w14:paraId="318FA719" w14:textId="77777777" w:rsidR="002F4E70" w:rsidRPr="000345DE" w:rsidRDefault="002F4E70" w:rsidP="002F4E70">
            <w:pPr>
              <w:spacing w:line="240" w:lineRule="auto"/>
              <w:jc w:val="center"/>
              <w:rPr>
                <w:rFonts w:ascii="Times New Roman" w:eastAsia="Times New Roman" w:hAnsi="Times New Roman" w:cs="Times New Roman"/>
                <w:lang w:val="en-GB"/>
              </w:rPr>
            </w:pPr>
          </w:p>
        </w:tc>
        <w:tc>
          <w:tcPr>
            <w:tcW w:w="954" w:type="dxa"/>
            <w:tcBorders>
              <w:right w:val="single" w:sz="4" w:space="0" w:color="auto"/>
            </w:tcBorders>
            <w:vAlign w:val="center"/>
          </w:tcPr>
          <w:p w14:paraId="45F2D1F8" w14:textId="5CC32401" w:rsidR="002F4E70" w:rsidRPr="000345DE" w:rsidRDefault="007F0610" w:rsidP="007F0610">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0.320</w:t>
            </w:r>
          </w:p>
        </w:tc>
        <w:tc>
          <w:tcPr>
            <w:tcW w:w="1164" w:type="dxa"/>
            <w:tcBorders>
              <w:left w:val="single" w:sz="4" w:space="0" w:color="auto"/>
            </w:tcBorders>
            <w:tcMar>
              <w:top w:w="15" w:type="dxa"/>
              <w:left w:w="108" w:type="dxa"/>
              <w:bottom w:w="15" w:type="dxa"/>
              <w:right w:w="108" w:type="dxa"/>
            </w:tcMar>
            <w:vAlign w:val="center"/>
          </w:tcPr>
          <w:p w14:paraId="6F0A372E" w14:textId="49AE7CB4" w:rsidR="002F4E70" w:rsidRPr="000345DE" w:rsidRDefault="002F4E70">
            <w:pPr>
              <w:spacing w:line="240" w:lineRule="auto"/>
              <w:jc w:val="center"/>
              <w:rPr>
                <w:rFonts w:ascii="Times New Roman" w:eastAsia="Times New Roman" w:hAnsi="Times New Roman" w:cs="Times New Roman"/>
                <w:lang w:val="en-GB"/>
              </w:rPr>
            </w:pPr>
          </w:p>
        </w:tc>
        <w:tc>
          <w:tcPr>
            <w:tcW w:w="1165" w:type="dxa"/>
            <w:vAlign w:val="center"/>
          </w:tcPr>
          <w:p w14:paraId="75F3DC63" w14:textId="77777777" w:rsidR="002F4E70" w:rsidRPr="000345DE" w:rsidRDefault="002F4E70">
            <w:pPr>
              <w:spacing w:line="240" w:lineRule="auto"/>
              <w:jc w:val="center"/>
              <w:rPr>
                <w:rFonts w:ascii="Times New Roman" w:eastAsia="Times New Roman" w:hAnsi="Times New Roman" w:cs="Times New Roman"/>
                <w:lang w:val="en-GB"/>
              </w:rPr>
            </w:pPr>
          </w:p>
        </w:tc>
        <w:tc>
          <w:tcPr>
            <w:tcW w:w="955" w:type="dxa"/>
            <w:vAlign w:val="center"/>
          </w:tcPr>
          <w:p w14:paraId="16BC5D33" w14:textId="4E04B0E5" w:rsidR="002F4E70" w:rsidRPr="000345DE" w:rsidRDefault="00EA0951">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0.367</w:t>
            </w:r>
          </w:p>
        </w:tc>
      </w:tr>
      <w:tr w:rsidR="002F4E70" w:rsidRPr="000345DE" w14:paraId="38904533" w14:textId="53503934" w:rsidTr="00771216">
        <w:trPr>
          <w:trHeight w:val="340"/>
        </w:trPr>
        <w:tc>
          <w:tcPr>
            <w:tcW w:w="1936" w:type="dxa"/>
            <w:tcMar>
              <w:top w:w="15" w:type="dxa"/>
              <w:left w:w="108" w:type="dxa"/>
              <w:bottom w:w="15" w:type="dxa"/>
              <w:right w:w="108" w:type="dxa"/>
            </w:tcMar>
            <w:vAlign w:val="center"/>
          </w:tcPr>
          <w:p w14:paraId="6147ACD0" w14:textId="5B704B64" w:rsidR="002F4E70" w:rsidRPr="000345DE" w:rsidRDefault="002F4E70" w:rsidP="000345DE">
            <w:pPr>
              <w:spacing w:line="240" w:lineRule="auto"/>
              <w:ind w:firstLine="321"/>
              <w:jc w:val="both"/>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Yes</w:t>
            </w:r>
          </w:p>
        </w:tc>
        <w:tc>
          <w:tcPr>
            <w:tcW w:w="1165" w:type="dxa"/>
            <w:tcMar>
              <w:top w:w="15" w:type="dxa"/>
              <w:left w:w="108" w:type="dxa"/>
              <w:bottom w:w="15" w:type="dxa"/>
              <w:right w:w="108" w:type="dxa"/>
            </w:tcMar>
            <w:vAlign w:val="center"/>
          </w:tcPr>
          <w:p w14:paraId="15BD9184"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0</w:t>
            </w:r>
          </w:p>
        </w:tc>
        <w:tc>
          <w:tcPr>
            <w:tcW w:w="1165" w:type="dxa"/>
            <w:vAlign w:val="center"/>
          </w:tcPr>
          <w:p w14:paraId="24842249" w14:textId="77777777" w:rsidR="002F4E70" w:rsidRPr="000345DE" w:rsidRDefault="002F4E70" w:rsidP="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2 (11.8%)</w:t>
            </w:r>
          </w:p>
        </w:tc>
        <w:tc>
          <w:tcPr>
            <w:tcW w:w="954" w:type="dxa"/>
            <w:tcBorders>
              <w:right w:val="single" w:sz="4" w:space="0" w:color="auto"/>
            </w:tcBorders>
            <w:vAlign w:val="center"/>
          </w:tcPr>
          <w:p w14:paraId="05AA2A8E" w14:textId="77777777" w:rsidR="002F4E70" w:rsidRPr="000345DE" w:rsidRDefault="002F4E70">
            <w:pPr>
              <w:spacing w:line="240" w:lineRule="auto"/>
              <w:jc w:val="center"/>
              <w:rPr>
                <w:rFonts w:ascii="Times New Roman" w:eastAsia="Times New Roman" w:hAnsi="Times New Roman" w:cs="Times New Roman"/>
                <w:lang w:val="en-GB"/>
              </w:rPr>
            </w:pPr>
            <w:bookmarkStart w:id="14" w:name="_GoBack"/>
            <w:bookmarkEnd w:id="14"/>
          </w:p>
        </w:tc>
        <w:tc>
          <w:tcPr>
            <w:tcW w:w="1164" w:type="dxa"/>
            <w:tcBorders>
              <w:left w:val="single" w:sz="4" w:space="0" w:color="auto"/>
            </w:tcBorders>
            <w:tcMar>
              <w:top w:w="15" w:type="dxa"/>
              <w:left w:w="108" w:type="dxa"/>
              <w:bottom w:w="15" w:type="dxa"/>
              <w:right w:w="108" w:type="dxa"/>
            </w:tcMar>
            <w:vAlign w:val="center"/>
          </w:tcPr>
          <w:p w14:paraId="7C24203C" w14:textId="0F6DE300"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2 (13.3%)</w:t>
            </w:r>
          </w:p>
        </w:tc>
        <w:tc>
          <w:tcPr>
            <w:tcW w:w="1165" w:type="dxa"/>
            <w:vAlign w:val="center"/>
          </w:tcPr>
          <w:p w14:paraId="10F59636" w14:textId="77777777" w:rsidR="002F4E70" w:rsidRPr="000345DE" w:rsidRDefault="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2 (16.6%)</w:t>
            </w:r>
          </w:p>
        </w:tc>
        <w:tc>
          <w:tcPr>
            <w:tcW w:w="955" w:type="dxa"/>
            <w:vAlign w:val="center"/>
          </w:tcPr>
          <w:p w14:paraId="47AF6B43" w14:textId="77777777" w:rsidR="002F4E70" w:rsidRPr="000345DE" w:rsidRDefault="002F4E70">
            <w:pPr>
              <w:spacing w:line="240" w:lineRule="auto"/>
              <w:jc w:val="center"/>
              <w:rPr>
                <w:rFonts w:ascii="Times New Roman" w:eastAsia="Times New Roman" w:hAnsi="Times New Roman" w:cs="Times New Roman"/>
                <w:color w:val="000000"/>
                <w:lang w:val="en-GB"/>
              </w:rPr>
            </w:pPr>
          </w:p>
        </w:tc>
      </w:tr>
      <w:tr w:rsidR="002F4E70" w:rsidRPr="000345DE" w14:paraId="068EA3B6" w14:textId="2FB2CE58" w:rsidTr="00771216">
        <w:trPr>
          <w:trHeight w:val="340"/>
        </w:trPr>
        <w:tc>
          <w:tcPr>
            <w:tcW w:w="1936" w:type="dxa"/>
            <w:tcMar>
              <w:top w:w="15" w:type="dxa"/>
              <w:left w:w="108" w:type="dxa"/>
              <w:bottom w:w="15" w:type="dxa"/>
              <w:right w:w="108" w:type="dxa"/>
            </w:tcMar>
            <w:vAlign w:val="center"/>
          </w:tcPr>
          <w:p w14:paraId="11BB761E" w14:textId="79881E4A" w:rsidR="002F4E70" w:rsidRPr="000345DE" w:rsidRDefault="002F4E70" w:rsidP="000345DE">
            <w:pPr>
              <w:spacing w:line="240" w:lineRule="auto"/>
              <w:ind w:firstLine="321"/>
              <w:jc w:val="both"/>
              <w:rPr>
                <w:rFonts w:ascii="Times New Roman" w:eastAsia="Times New Roman" w:hAnsi="Times New Roman" w:cs="Times New Roman"/>
                <w:lang w:val="en-GB"/>
              </w:rPr>
            </w:pPr>
            <w:r w:rsidRPr="000345DE">
              <w:rPr>
                <w:rFonts w:ascii="Times New Roman" w:eastAsia="Times New Roman" w:hAnsi="Times New Roman" w:cs="Times New Roman"/>
                <w:color w:val="000000"/>
                <w:lang w:val="en-GB"/>
              </w:rPr>
              <w:t>Former</w:t>
            </w:r>
          </w:p>
        </w:tc>
        <w:tc>
          <w:tcPr>
            <w:tcW w:w="1165" w:type="dxa"/>
            <w:tcMar>
              <w:top w:w="15" w:type="dxa"/>
              <w:left w:w="108" w:type="dxa"/>
              <w:bottom w:w="15" w:type="dxa"/>
              <w:right w:w="108" w:type="dxa"/>
            </w:tcMar>
            <w:vAlign w:val="center"/>
          </w:tcPr>
          <w:p w14:paraId="5FAF2667"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4 (36.4%)</w:t>
            </w:r>
          </w:p>
        </w:tc>
        <w:tc>
          <w:tcPr>
            <w:tcW w:w="1165" w:type="dxa"/>
            <w:vAlign w:val="center"/>
          </w:tcPr>
          <w:p w14:paraId="5D611E86" w14:textId="77777777" w:rsidR="002F4E70" w:rsidRPr="000345DE" w:rsidRDefault="002F4E70" w:rsidP="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3 (17.6%)</w:t>
            </w:r>
          </w:p>
        </w:tc>
        <w:tc>
          <w:tcPr>
            <w:tcW w:w="954" w:type="dxa"/>
            <w:tcBorders>
              <w:right w:val="single" w:sz="4" w:space="0" w:color="auto"/>
            </w:tcBorders>
            <w:vAlign w:val="center"/>
          </w:tcPr>
          <w:p w14:paraId="6B18628D" w14:textId="77777777" w:rsidR="002F4E70" w:rsidRPr="000345DE" w:rsidRDefault="002F4E70">
            <w:pPr>
              <w:spacing w:line="240" w:lineRule="auto"/>
              <w:jc w:val="center"/>
              <w:rPr>
                <w:rFonts w:ascii="Times New Roman" w:eastAsia="Times New Roman" w:hAnsi="Times New Roman" w:cs="Times New Roman"/>
                <w:lang w:val="en-GB"/>
              </w:rPr>
            </w:pPr>
          </w:p>
        </w:tc>
        <w:tc>
          <w:tcPr>
            <w:tcW w:w="1164" w:type="dxa"/>
            <w:tcBorders>
              <w:left w:val="single" w:sz="4" w:space="0" w:color="auto"/>
            </w:tcBorders>
            <w:tcMar>
              <w:top w:w="15" w:type="dxa"/>
              <w:left w:w="108" w:type="dxa"/>
              <w:bottom w:w="15" w:type="dxa"/>
              <w:right w:w="108" w:type="dxa"/>
            </w:tcMar>
            <w:vAlign w:val="center"/>
          </w:tcPr>
          <w:p w14:paraId="71DCE41A" w14:textId="6C2F3BDC"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1 (6.6%)</w:t>
            </w:r>
          </w:p>
        </w:tc>
        <w:tc>
          <w:tcPr>
            <w:tcW w:w="1165" w:type="dxa"/>
            <w:vAlign w:val="center"/>
          </w:tcPr>
          <w:p w14:paraId="4227A917" w14:textId="77777777" w:rsidR="002F4E70" w:rsidRPr="000345DE" w:rsidRDefault="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3 (25%)</w:t>
            </w:r>
          </w:p>
        </w:tc>
        <w:tc>
          <w:tcPr>
            <w:tcW w:w="955" w:type="dxa"/>
            <w:vAlign w:val="center"/>
          </w:tcPr>
          <w:p w14:paraId="79A2DA1C" w14:textId="77777777" w:rsidR="002F4E70" w:rsidRPr="000345DE" w:rsidRDefault="002F4E70">
            <w:pPr>
              <w:spacing w:line="240" w:lineRule="auto"/>
              <w:jc w:val="center"/>
              <w:rPr>
                <w:rFonts w:ascii="Times New Roman" w:eastAsia="Times New Roman" w:hAnsi="Times New Roman" w:cs="Times New Roman"/>
                <w:color w:val="000000"/>
                <w:lang w:val="en-GB"/>
              </w:rPr>
            </w:pPr>
          </w:p>
        </w:tc>
      </w:tr>
      <w:tr w:rsidR="002F4E70" w:rsidRPr="000345DE" w14:paraId="1C1DDA54" w14:textId="779663B2" w:rsidTr="00771216">
        <w:trPr>
          <w:trHeight w:val="340"/>
        </w:trPr>
        <w:tc>
          <w:tcPr>
            <w:tcW w:w="1936" w:type="dxa"/>
            <w:tcMar>
              <w:top w:w="15" w:type="dxa"/>
              <w:left w:w="108" w:type="dxa"/>
              <w:bottom w:w="15" w:type="dxa"/>
              <w:right w:w="108" w:type="dxa"/>
            </w:tcMar>
            <w:vAlign w:val="center"/>
          </w:tcPr>
          <w:p w14:paraId="292B341E" w14:textId="77777777" w:rsidR="002F4E70" w:rsidRPr="000345DE" w:rsidRDefault="002F4E70" w:rsidP="00B86BD5">
            <w:pPr>
              <w:spacing w:line="240" w:lineRule="auto"/>
              <w:jc w:val="both"/>
              <w:rPr>
                <w:rFonts w:ascii="Times New Roman" w:eastAsia="Times New Roman" w:hAnsi="Times New Roman" w:cs="Times New Roman"/>
                <w:color w:val="000000"/>
                <w:lang w:val="en-GB"/>
              </w:rPr>
            </w:pPr>
            <w:r w:rsidRPr="000345DE">
              <w:rPr>
                <w:rFonts w:ascii="Times New Roman" w:eastAsia="Times New Roman" w:hAnsi="Times New Roman" w:cs="Times New Roman"/>
                <w:b/>
                <w:lang w:val="en-GB"/>
              </w:rPr>
              <w:t>Time from symptom onset to hospitalization in days</w:t>
            </w:r>
            <w:r w:rsidRPr="000345DE">
              <w:rPr>
                <w:rFonts w:ascii="Times New Roman" w:eastAsia="Times New Roman" w:hAnsi="Times New Roman" w:cs="Times New Roman"/>
                <w:lang w:val="en-GB"/>
              </w:rPr>
              <w:t xml:space="preserve">, </w:t>
            </w:r>
            <w:r w:rsidRPr="000345DE">
              <w:rPr>
                <w:rFonts w:ascii="Times New Roman" w:eastAsia="Times New Roman" w:hAnsi="Times New Roman" w:cs="Times New Roman"/>
                <w:color w:val="000000"/>
                <w:lang w:val="en-GB"/>
              </w:rPr>
              <w:t>mean ± SD</w:t>
            </w:r>
          </w:p>
        </w:tc>
        <w:tc>
          <w:tcPr>
            <w:tcW w:w="1165" w:type="dxa"/>
            <w:tcMar>
              <w:top w:w="15" w:type="dxa"/>
              <w:left w:w="108" w:type="dxa"/>
              <w:bottom w:w="15" w:type="dxa"/>
              <w:right w:w="108" w:type="dxa"/>
            </w:tcMar>
            <w:vAlign w:val="center"/>
          </w:tcPr>
          <w:p w14:paraId="797B22CF" w14:textId="77777777" w:rsidR="002F4E70" w:rsidRPr="000345DE" w:rsidRDefault="002F4E70" w:rsidP="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6.4 ±4.7</w:t>
            </w:r>
          </w:p>
        </w:tc>
        <w:tc>
          <w:tcPr>
            <w:tcW w:w="1165" w:type="dxa"/>
            <w:vAlign w:val="center"/>
          </w:tcPr>
          <w:p w14:paraId="03F35D15" w14:textId="77777777" w:rsidR="002F4E70" w:rsidRPr="000345DE" w:rsidRDefault="002F4E70" w:rsidP="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5 ± 2.5</w:t>
            </w:r>
          </w:p>
        </w:tc>
        <w:tc>
          <w:tcPr>
            <w:tcW w:w="954" w:type="dxa"/>
            <w:tcBorders>
              <w:right w:val="single" w:sz="4" w:space="0" w:color="auto"/>
            </w:tcBorders>
            <w:vAlign w:val="center"/>
          </w:tcPr>
          <w:p w14:paraId="3A3EA97C" w14:textId="202E30E2" w:rsidR="002F4E70" w:rsidRPr="000345DE" w:rsidRDefault="00003308" w:rsidP="00003308">
            <w:pPr>
              <w:spacing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0.360</w:t>
            </w:r>
          </w:p>
        </w:tc>
        <w:tc>
          <w:tcPr>
            <w:tcW w:w="1164" w:type="dxa"/>
            <w:tcBorders>
              <w:left w:val="single" w:sz="4" w:space="0" w:color="auto"/>
            </w:tcBorders>
            <w:tcMar>
              <w:top w:w="15" w:type="dxa"/>
              <w:left w:w="108" w:type="dxa"/>
              <w:bottom w:w="15" w:type="dxa"/>
              <w:right w:w="108" w:type="dxa"/>
            </w:tcMar>
            <w:vAlign w:val="center"/>
          </w:tcPr>
          <w:p w14:paraId="2A46A81A" w14:textId="2189B056" w:rsidR="002F4E70" w:rsidRPr="000345DE" w:rsidRDefault="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w:t>
            </w:r>
          </w:p>
        </w:tc>
        <w:tc>
          <w:tcPr>
            <w:tcW w:w="1165" w:type="dxa"/>
            <w:vAlign w:val="center"/>
          </w:tcPr>
          <w:p w14:paraId="73ABAD22" w14:textId="77777777" w:rsidR="002F4E70" w:rsidRPr="000345DE" w:rsidRDefault="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w:t>
            </w:r>
          </w:p>
        </w:tc>
        <w:tc>
          <w:tcPr>
            <w:tcW w:w="955" w:type="dxa"/>
            <w:vAlign w:val="center"/>
          </w:tcPr>
          <w:p w14:paraId="5F7BA9DC" w14:textId="7FFC9127" w:rsidR="002F4E70" w:rsidRPr="000345DE" w:rsidRDefault="00003308">
            <w:pPr>
              <w:spacing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w:t>
            </w:r>
          </w:p>
        </w:tc>
      </w:tr>
      <w:tr w:rsidR="002F4E70" w:rsidRPr="000345DE" w14:paraId="1157DBE7" w14:textId="2630430D" w:rsidTr="00771216">
        <w:trPr>
          <w:trHeight w:val="340"/>
        </w:trPr>
        <w:tc>
          <w:tcPr>
            <w:tcW w:w="1936" w:type="dxa"/>
            <w:tcMar>
              <w:top w:w="15" w:type="dxa"/>
              <w:left w:w="108" w:type="dxa"/>
              <w:bottom w:w="15" w:type="dxa"/>
              <w:right w:w="108" w:type="dxa"/>
            </w:tcMar>
            <w:vAlign w:val="center"/>
          </w:tcPr>
          <w:p w14:paraId="404D8E6D" w14:textId="77777777" w:rsidR="002F4E70" w:rsidRPr="000345DE" w:rsidRDefault="002F4E70" w:rsidP="00B86BD5">
            <w:pPr>
              <w:spacing w:line="240" w:lineRule="auto"/>
              <w:jc w:val="both"/>
              <w:rPr>
                <w:rFonts w:ascii="Times New Roman" w:eastAsia="Times New Roman" w:hAnsi="Times New Roman" w:cs="Times New Roman"/>
                <w:color w:val="000000"/>
                <w:lang w:val="en-GB"/>
              </w:rPr>
            </w:pPr>
            <w:r w:rsidRPr="000345DE">
              <w:rPr>
                <w:rFonts w:ascii="Times New Roman" w:eastAsia="Times New Roman" w:hAnsi="Times New Roman" w:cs="Times New Roman"/>
                <w:b/>
                <w:lang w:val="en-GB"/>
              </w:rPr>
              <w:t>Time from symptom onset to death in days</w:t>
            </w:r>
            <w:r w:rsidRPr="000345DE">
              <w:rPr>
                <w:rFonts w:ascii="Times New Roman" w:eastAsia="Times New Roman" w:hAnsi="Times New Roman" w:cs="Times New Roman"/>
                <w:lang w:val="en-GB"/>
              </w:rPr>
              <w:t xml:space="preserve">, </w:t>
            </w:r>
            <w:r w:rsidRPr="000345DE">
              <w:rPr>
                <w:rFonts w:ascii="Times New Roman" w:eastAsia="Times New Roman" w:hAnsi="Times New Roman" w:cs="Times New Roman"/>
                <w:color w:val="000000"/>
                <w:lang w:val="en-GB"/>
              </w:rPr>
              <w:t>mean ± SD</w:t>
            </w:r>
          </w:p>
        </w:tc>
        <w:tc>
          <w:tcPr>
            <w:tcW w:w="1165" w:type="dxa"/>
            <w:tcMar>
              <w:top w:w="15" w:type="dxa"/>
              <w:left w:w="108" w:type="dxa"/>
              <w:bottom w:w="15" w:type="dxa"/>
              <w:right w:w="108" w:type="dxa"/>
            </w:tcMar>
            <w:vAlign w:val="center"/>
          </w:tcPr>
          <w:p w14:paraId="7A5DB121" w14:textId="77777777" w:rsidR="002F4E70" w:rsidRPr="000345DE" w:rsidRDefault="002F4E70" w:rsidP="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20.2 ± 7.2</w:t>
            </w:r>
          </w:p>
        </w:tc>
        <w:tc>
          <w:tcPr>
            <w:tcW w:w="1165" w:type="dxa"/>
            <w:vAlign w:val="center"/>
          </w:tcPr>
          <w:p w14:paraId="77612E67" w14:textId="77777777" w:rsidR="002F4E70" w:rsidRPr="000345DE" w:rsidRDefault="002F4E70" w:rsidP="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16.7 ± 9.5</w:t>
            </w:r>
          </w:p>
        </w:tc>
        <w:tc>
          <w:tcPr>
            <w:tcW w:w="954" w:type="dxa"/>
            <w:tcBorders>
              <w:right w:val="single" w:sz="4" w:space="0" w:color="auto"/>
            </w:tcBorders>
            <w:vAlign w:val="center"/>
          </w:tcPr>
          <w:p w14:paraId="354A189C" w14:textId="1A6D7004" w:rsidR="002F4E70" w:rsidRPr="000345DE" w:rsidRDefault="00003308" w:rsidP="00003308">
            <w:pPr>
              <w:spacing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0.312</w:t>
            </w:r>
          </w:p>
        </w:tc>
        <w:tc>
          <w:tcPr>
            <w:tcW w:w="1164" w:type="dxa"/>
            <w:tcBorders>
              <w:left w:val="single" w:sz="4" w:space="0" w:color="auto"/>
            </w:tcBorders>
            <w:tcMar>
              <w:top w:w="15" w:type="dxa"/>
              <w:left w:w="108" w:type="dxa"/>
              <w:bottom w:w="15" w:type="dxa"/>
              <w:right w:w="108" w:type="dxa"/>
            </w:tcMar>
            <w:vAlign w:val="center"/>
          </w:tcPr>
          <w:p w14:paraId="663E2984" w14:textId="10F8D683" w:rsidR="002F4E70" w:rsidRPr="000345DE" w:rsidRDefault="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w:t>
            </w:r>
          </w:p>
        </w:tc>
        <w:tc>
          <w:tcPr>
            <w:tcW w:w="1165" w:type="dxa"/>
            <w:vAlign w:val="center"/>
          </w:tcPr>
          <w:p w14:paraId="79CB8FC8" w14:textId="77777777" w:rsidR="002F4E70" w:rsidRPr="000345DE" w:rsidRDefault="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w:t>
            </w:r>
          </w:p>
        </w:tc>
        <w:tc>
          <w:tcPr>
            <w:tcW w:w="955" w:type="dxa"/>
            <w:vAlign w:val="center"/>
          </w:tcPr>
          <w:p w14:paraId="2489134E" w14:textId="35A79888" w:rsidR="002F4E70" w:rsidRPr="000345DE" w:rsidRDefault="00003308">
            <w:pPr>
              <w:spacing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w:t>
            </w:r>
          </w:p>
        </w:tc>
      </w:tr>
      <w:tr w:rsidR="002F4E70" w:rsidRPr="000345DE" w14:paraId="5579160C" w14:textId="39B6590C" w:rsidTr="00771216">
        <w:trPr>
          <w:trHeight w:val="340"/>
        </w:trPr>
        <w:tc>
          <w:tcPr>
            <w:tcW w:w="1936" w:type="dxa"/>
            <w:tcMar>
              <w:top w:w="15" w:type="dxa"/>
              <w:left w:w="108" w:type="dxa"/>
              <w:bottom w:w="15" w:type="dxa"/>
              <w:right w:w="108" w:type="dxa"/>
            </w:tcMar>
            <w:vAlign w:val="center"/>
          </w:tcPr>
          <w:p w14:paraId="729BE44A" w14:textId="77777777" w:rsidR="002F4E70" w:rsidRPr="000345DE" w:rsidRDefault="002F4E70" w:rsidP="00B86BD5">
            <w:pPr>
              <w:spacing w:line="240" w:lineRule="auto"/>
              <w:jc w:val="both"/>
              <w:rPr>
                <w:rFonts w:ascii="Times New Roman" w:eastAsia="Times New Roman" w:hAnsi="Times New Roman" w:cs="Times New Roman"/>
                <w:color w:val="000000"/>
                <w:lang w:val="en-GB"/>
              </w:rPr>
            </w:pPr>
            <w:r w:rsidRPr="000345DE">
              <w:rPr>
                <w:rFonts w:ascii="Times New Roman" w:eastAsia="Times New Roman" w:hAnsi="Times New Roman" w:cs="Times New Roman"/>
                <w:b/>
                <w:lang w:val="en-GB"/>
              </w:rPr>
              <w:t>Period of hospitalization in days</w:t>
            </w:r>
            <w:r w:rsidRPr="000345DE">
              <w:rPr>
                <w:rFonts w:ascii="Times New Roman" w:eastAsia="Times New Roman" w:hAnsi="Times New Roman" w:cs="Times New Roman"/>
                <w:lang w:val="en-GB"/>
              </w:rPr>
              <w:t xml:space="preserve">, </w:t>
            </w:r>
            <w:r w:rsidRPr="000345DE">
              <w:rPr>
                <w:rFonts w:ascii="Times New Roman" w:eastAsia="Times New Roman" w:hAnsi="Times New Roman" w:cs="Times New Roman"/>
                <w:color w:val="000000"/>
                <w:lang w:val="en-GB"/>
              </w:rPr>
              <w:t>mean ± SD</w:t>
            </w:r>
          </w:p>
        </w:tc>
        <w:tc>
          <w:tcPr>
            <w:tcW w:w="1165" w:type="dxa"/>
            <w:tcMar>
              <w:top w:w="15" w:type="dxa"/>
              <w:left w:w="108" w:type="dxa"/>
              <w:bottom w:w="15" w:type="dxa"/>
              <w:right w:w="108" w:type="dxa"/>
            </w:tcMar>
            <w:vAlign w:val="center"/>
          </w:tcPr>
          <w:p w14:paraId="6191CDA3" w14:textId="77777777" w:rsidR="002F4E70" w:rsidRPr="000345DE" w:rsidRDefault="002F4E70" w:rsidP="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13.7 ± 5.6</w:t>
            </w:r>
          </w:p>
        </w:tc>
        <w:tc>
          <w:tcPr>
            <w:tcW w:w="1165" w:type="dxa"/>
            <w:vAlign w:val="center"/>
          </w:tcPr>
          <w:p w14:paraId="318ACFA4"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11.7 </w:t>
            </w:r>
            <w:r w:rsidRPr="000345DE">
              <w:rPr>
                <w:rFonts w:ascii="Times New Roman" w:eastAsia="Times New Roman" w:hAnsi="Times New Roman" w:cs="Times New Roman"/>
                <w:color w:val="000000"/>
                <w:lang w:val="en-GB"/>
              </w:rPr>
              <w:t>± 8.5</w:t>
            </w:r>
          </w:p>
        </w:tc>
        <w:tc>
          <w:tcPr>
            <w:tcW w:w="954" w:type="dxa"/>
            <w:tcBorders>
              <w:right w:val="single" w:sz="4" w:space="0" w:color="auto"/>
            </w:tcBorders>
            <w:vAlign w:val="center"/>
          </w:tcPr>
          <w:p w14:paraId="4C1AAE21" w14:textId="196BB089" w:rsidR="002F4E70" w:rsidRPr="000345DE" w:rsidRDefault="00003308" w:rsidP="00003308">
            <w:pPr>
              <w:spacing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0.496</w:t>
            </w:r>
          </w:p>
        </w:tc>
        <w:tc>
          <w:tcPr>
            <w:tcW w:w="1164" w:type="dxa"/>
            <w:tcBorders>
              <w:left w:val="single" w:sz="4" w:space="0" w:color="auto"/>
            </w:tcBorders>
            <w:tcMar>
              <w:top w:w="15" w:type="dxa"/>
              <w:left w:w="108" w:type="dxa"/>
              <w:bottom w:w="15" w:type="dxa"/>
              <w:right w:w="108" w:type="dxa"/>
            </w:tcMar>
            <w:vAlign w:val="center"/>
          </w:tcPr>
          <w:p w14:paraId="354C8FDC" w14:textId="769EFB46" w:rsidR="002F4E70" w:rsidRPr="000345DE" w:rsidRDefault="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color w:val="000000"/>
                <w:lang w:val="en-GB"/>
              </w:rPr>
              <w:t>15.5 ± 10.9</w:t>
            </w:r>
          </w:p>
        </w:tc>
        <w:tc>
          <w:tcPr>
            <w:tcW w:w="1165" w:type="dxa"/>
            <w:vAlign w:val="center"/>
          </w:tcPr>
          <w:p w14:paraId="5537B71F" w14:textId="77777777"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21.6 </w:t>
            </w:r>
            <w:r w:rsidRPr="000345DE">
              <w:rPr>
                <w:rFonts w:ascii="Times New Roman" w:eastAsia="Times New Roman" w:hAnsi="Times New Roman" w:cs="Times New Roman"/>
                <w:color w:val="000000"/>
                <w:lang w:val="en-GB"/>
              </w:rPr>
              <w:t>± 16.4</w:t>
            </w:r>
          </w:p>
        </w:tc>
        <w:tc>
          <w:tcPr>
            <w:tcW w:w="955" w:type="dxa"/>
            <w:vAlign w:val="center"/>
          </w:tcPr>
          <w:p w14:paraId="238306AA" w14:textId="0EBC3315" w:rsidR="002F4E70" w:rsidRPr="000345DE" w:rsidRDefault="008B2A17">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0.300</w:t>
            </w:r>
          </w:p>
        </w:tc>
      </w:tr>
      <w:tr w:rsidR="002F4E70" w:rsidRPr="000345DE" w14:paraId="4C968E79" w14:textId="74A37169" w:rsidTr="00771216">
        <w:trPr>
          <w:trHeight w:val="340"/>
        </w:trPr>
        <w:tc>
          <w:tcPr>
            <w:tcW w:w="1936" w:type="dxa"/>
            <w:tcMar>
              <w:top w:w="15" w:type="dxa"/>
              <w:left w:w="108" w:type="dxa"/>
              <w:bottom w:w="15" w:type="dxa"/>
              <w:right w:w="108" w:type="dxa"/>
            </w:tcMar>
            <w:vAlign w:val="center"/>
          </w:tcPr>
          <w:p w14:paraId="214FB8E1" w14:textId="5742997C" w:rsidR="002F4E70" w:rsidRPr="000345DE" w:rsidRDefault="002F4E70" w:rsidP="00B86BD5">
            <w:pPr>
              <w:spacing w:line="240" w:lineRule="auto"/>
              <w:jc w:val="both"/>
              <w:rPr>
                <w:rFonts w:ascii="Times New Roman" w:eastAsia="Times New Roman" w:hAnsi="Times New Roman" w:cs="Times New Roman"/>
                <w:color w:val="000000"/>
                <w:lang w:val="en-GB"/>
              </w:rPr>
            </w:pPr>
            <w:r w:rsidRPr="000345DE">
              <w:rPr>
                <w:rFonts w:ascii="Times New Roman" w:eastAsia="Times New Roman" w:hAnsi="Times New Roman" w:cs="Times New Roman"/>
                <w:b/>
                <w:lang w:val="en-GB"/>
              </w:rPr>
              <w:t>Mechanical ventilation duration in days</w:t>
            </w:r>
            <w:r w:rsidRPr="000345DE">
              <w:rPr>
                <w:rFonts w:ascii="Times New Roman" w:eastAsia="Times New Roman" w:hAnsi="Times New Roman" w:cs="Times New Roman"/>
                <w:lang w:val="en-GB"/>
              </w:rPr>
              <w:t xml:space="preserve">, </w:t>
            </w:r>
            <w:r w:rsidRPr="000345DE">
              <w:rPr>
                <w:rFonts w:ascii="Times New Roman" w:eastAsia="Times New Roman" w:hAnsi="Times New Roman" w:cs="Times New Roman"/>
                <w:color w:val="000000"/>
                <w:lang w:val="en-GB"/>
              </w:rPr>
              <w:t>mean ± SD</w:t>
            </w:r>
          </w:p>
        </w:tc>
        <w:tc>
          <w:tcPr>
            <w:tcW w:w="1165" w:type="dxa"/>
            <w:tcMar>
              <w:top w:w="15" w:type="dxa"/>
              <w:left w:w="108" w:type="dxa"/>
              <w:bottom w:w="15" w:type="dxa"/>
              <w:right w:w="108" w:type="dxa"/>
            </w:tcMar>
            <w:vAlign w:val="center"/>
          </w:tcPr>
          <w:p w14:paraId="0A746682" w14:textId="77777777" w:rsidR="002F4E70" w:rsidRPr="000345DE" w:rsidRDefault="002F4E70" w:rsidP="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lang w:val="en-GB"/>
              </w:rPr>
              <w:t xml:space="preserve">10.5 </w:t>
            </w:r>
            <w:r w:rsidRPr="000345DE">
              <w:rPr>
                <w:rFonts w:ascii="Times New Roman" w:eastAsia="Times New Roman" w:hAnsi="Times New Roman" w:cs="Times New Roman"/>
                <w:color w:val="000000"/>
                <w:lang w:val="en-GB"/>
              </w:rPr>
              <w:t>± 5.3</w:t>
            </w:r>
          </w:p>
        </w:tc>
        <w:tc>
          <w:tcPr>
            <w:tcW w:w="1165" w:type="dxa"/>
            <w:vAlign w:val="center"/>
          </w:tcPr>
          <w:p w14:paraId="2E8D49BE"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8.3 </w:t>
            </w:r>
            <w:r w:rsidRPr="000345DE">
              <w:rPr>
                <w:rFonts w:ascii="Times New Roman" w:eastAsia="Times New Roman" w:hAnsi="Times New Roman" w:cs="Times New Roman"/>
                <w:color w:val="000000"/>
                <w:lang w:val="en-GB"/>
              </w:rPr>
              <w:t>± 7.2</w:t>
            </w:r>
          </w:p>
        </w:tc>
        <w:tc>
          <w:tcPr>
            <w:tcW w:w="954" w:type="dxa"/>
            <w:tcBorders>
              <w:right w:val="single" w:sz="4" w:space="0" w:color="auto"/>
            </w:tcBorders>
            <w:vAlign w:val="center"/>
          </w:tcPr>
          <w:p w14:paraId="5C9AD7C0" w14:textId="0A28C5FD" w:rsidR="002F4E70" w:rsidRPr="000345DE" w:rsidRDefault="00003308" w:rsidP="00003308">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0.394</w:t>
            </w:r>
          </w:p>
        </w:tc>
        <w:tc>
          <w:tcPr>
            <w:tcW w:w="1164" w:type="dxa"/>
            <w:tcBorders>
              <w:left w:val="single" w:sz="4" w:space="0" w:color="auto"/>
            </w:tcBorders>
            <w:tcMar>
              <w:top w:w="15" w:type="dxa"/>
              <w:left w:w="108" w:type="dxa"/>
              <w:bottom w:w="15" w:type="dxa"/>
              <w:right w:w="108" w:type="dxa"/>
            </w:tcMar>
            <w:vAlign w:val="center"/>
          </w:tcPr>
          <w:p w14:paraId="7D52C08E" w14:textId="36971203" w:rsidR="002F4E70" w:rsidRPr="000345DE" w:rsidRDefault="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lang w:val="en-GB"/>
              </w:rPr>
              <w:t xml:space="preserve">6.4 </w:t>
            </w:r>
            <w:r w:rsidRPr="000345DE">
              <w:rPr>
                <w:rFonts w:ascii="Times New Roman" w:eastAsia="Times New Roman" w:hAnsi="Times New Roman" w:cs="Times New Roman"/>
                <w:color w:val="000000"/>
                <w:lang w:val="en-GB"/>
              </w:rPr>
              <w:t>± 7.5</w:t>
            </w:r>
          </w:p>
        </w:tc>
        <w:tc>
          <w:tcPr>
            <w:tcW w:w="1165" w:type="dxa"/>
            <w:vAlign w:val="center"/>
          </w:tcPr>
          <w:p w14:paraId="6AB2132D" w14:textId="77777777"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8 </w:t>
            </w:r>
            <w:r w:rsidRPr="000345DE">
              <w:rPr>
                <w:rFonts w:ascii="Times New Roman" w:eastAsia="Times New Roman" w:hAnsi="Times New Roman" w:cs="Times New Roman"/>
                <w:color w:val="000000"/>
                <w:lang w:val="en-GB"/>
              </w:rPr>
              <w:t>± 8.4</w:t>
            </w:r>
          </w:p>
        </w:tc>
        <w:tc>
          <w:tcPr>
            <w:tcW w:w="955" w:type="dxa"/>
            <w:vAlign w:val="center"/>
          </w:tcPr>
          <w:p w14:paraId="3D42B830" w14:textId="13401D74" w:rsidR="002F4E70" w:rsidRPr="000345DE" w:rsidRDefault="008B2A17">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0.719</w:t>
            </w:r>
          </w:p>
        </w:tc>
      </w:tr>
      <w:tr w:rsidR="002F4E70" w:rsidRPr="000345DE" w14:paraId="56559397" w14:textId="43A0EAC5" w:rsidTr="00771216">
        <w:trPr>
          <w:trHeight w:val="340"/>
        </w:trPr>
        <w:tc>
          <w:tcPr>
            <w:tcW w:w="1936" w:type="dxa"/>
            <w:tcBorders>
              <w:bottom w:val="single" w:sz="18" w:space="0" w:color="000000"/>
            </w:tcBorders>
            <w:tcMar>
              <w:top w:w="15" w:type="dxa"/>
              <w:left w:w="108" w:type="dxa"/>
              <w:bottom w:w="15" w:type="dxa"/>
              <w:right w:w="108" w:type="dxa"/>
            </w:tcMar>
            <w:vAlign w:val="center"/>
          </w:tcPr>
          <w:p w14:paraId="46E48BBA" w14:textId="77777777" w:rsidR="002F4E70" w:rsidRPr="000345DE" w:rsidRDefault="002F4E70" w:rsidP="00B86BD5">
            <w:pPr>
              <w:spacing w:line="240" w:lineRule="auto"/>
              <w:jc w:val="both"/>
              <w:rPr>
                <w:rFonts w:ascii="Times New Roman" w:eastAsia="Times New Roman" w:hAnsi="Times New Roman" w:cs="Times New Roman"/>
                <w:b/>
                <w:lang w:val="en-GB"/>
              </w:rPr>
            </w:pPr>
            <w:r w:rsidRPr="000345DE">
              <w:rPr>
                <w:rFonts w:ascii="Times New Roman" w:eastAsia="Times New Roman" w:hAnsi="Times New Roman" w:cs="Times New Roman"/>
                <w:b/>
                <w:lang w:val="en-GB"/>
              </w:rPr>
              <w:t>PaO</w:t>
            </w:r>
            <w:r w:rsidRPr="000345DE">
              <w:rPr>
                <w:rFonts w:ascii="Times New Roman" w:eastAsia="Times New Roman" w:hAnsi="Times New Roman" w:cs="Times New Roman"/>
                <w:b/>
                <w:vertAlign w:val="subscript"/>
                <w:lang w:val="en-GB"/>
              </w:rPr>
              <w:t>2</w:t>
            </w:r>
            <w:r w:rsidRPr="000345DE">
              <w:rPr>
                <w:rFonts w:ascii="Times New Roman" w:eastAsia="Times New Roman" w:hAnsi="Times New Roman" w:cs="Times New Roman"/>
                <w:b/>
                <w:lang w:val="en-GB"/>
              </w:rPr>
              <w:t>/FiO</w:t>
            </w:r>
            <w:r w:rsidRPr="000345DE">
              <w:rPr>
                <w:rFonts w:ascii="Times New Roman" w:eastAsia="Times New Roman" w:hAnsi="Times New Roman" w:cs="Times New Roman"/>
                <w:b/>
                <w:vertAlign w:val="subscript"/>
                <w:lang w:val="en-GB"/>
              </w:rPr>
              <w:t>2</w:t>
            </w:r>
            <w:r w:rsidRPr="000345DE">
              <w:rPr>
                <w:rFonts w:ascii="Times New Roman" w:eastAsia="Times New Roman" w:hAnsi="Times New Roman" w:cs="Times New Roman"/>
                <w:b/>
                <w:lang w:val="en-GB"/>
              </w:rPr>
              <w:t xml:space="preserve"> ratio</w:t>
            </w:r>
            <w:r w:rsidRPr="000345DE">
              <w:rPr>
                <w:rFonts w:ascii="Times New Roman" w:eastAsia="Times New Roman" w:hAnsi="Times New Roman" w:cs="Times New Roman"/>
                <w:lang w:val="en-GB"/>
              </w:rPr>
              <w:t xml:space="preserve">, </w:t>
            </w:r>
            <w:r w:rsidRPr="000345DE">
              <w:rPr>
                <w:rFonts w:ascii="Times New Roman" w:eastAsia="Times New Roman" w:hAnsi="Times New Roman" w:cs="Times New Roman"/>
                <w:color w:val="000000"/>
                <w:lang w:val="en-GB"/>
              </w:rPr>
              <w:t>mean ± SD</w:t>
            </w:r>
          </w:p>
        </w:tc>
        <w:tc>
          <w:tcPr>
            <w:tcW w:w="1165" w:type="dxa"/>
            <w:tcBorders>
              <w:bottom w:val="single" w:sz="18" w:space="0" w:color="000000"/>
            </w:tcBorders>
            <w:tcMar>
              <w:top w:w="15" w:type="dxa"/>
              <w:left w:w="108" w:type="dxa"/>
              <w:bottom w:w="15" w:type="dxa"/>
              <w:right w:w="108" w:type="dxa"/>
            </w:tcMar>
            <w:vAlign w:val="center"/>
          </w:tcPr>
          <w:p w14:paraId="48D13B42" w14:textId="77777777" w:rsidR="002F4E70" w:rsidRPr="000345DE" w:rsidRDefault="002F4E70" w:rsidP="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lang w:val="en-GB"/>
              </w:rPr>
              <w:t xml:space="preserve">142.2 </w:t>
            </w:r>
            <w:r w:rsidRPr="000345DE">
              <w:rPr>
                <w:rFonts w:ascii="Times New Roman" w:eastAsia="Times New Roman" w:hAnsi="Times New Roman" w:cs="Times New Roman"/>
                <w:color w:val="000000"/>
                <w:lang w:val="en-GB"/>
              </w:rPr>
              <w:t>± 54.2</w:t>
            </w:r>
          </w:p>
        </w:tc>
        <w:tc>
          <w:tcPr>
            <w:tcW w:w="1165" w:type="dxa"/>
            <w:tcBorders>
              <w:bottom w:val="single" w:sz="18" w:space="0" w:color="000000"/>
            </w:tcBorders>
            <w:vAlign w:val="center"/>
          </w:tcPr>
          <w:p w14:paraId="1DDB20E8" w14:textId="77777777" w:rsidR="002F4E70" w:rsidRPr="000345DE" w:rsidRDefault="002F4E70" w:rsidP="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164.2 </w:t>
            </w:r>
            <w:r w:rsidRPr="000345DE">
              <w:rPr>
                <w:rFonts w:ascii="Times New Roman" w:eastAsia="Times New Roman" w:hAnsi="Times New Roman" w:cs="Times New Roman"/>
                <w:color w:val="000000"/>
                <w:lang w:val="en-GB"/>
              </w:rPr>
              <w:t>± 119.2</w:t>
            </w:r>
          </w:p>
        </w:tc>
        <w:tc>
          <w:tcPr>
            <w:tcW w:w="954" w:type="dxa"/>
            <w:tcBorders>
              <w:bottom w:val="single" w:sz="18" w:space="0" w:color="000000"/>
              <w:right w:val="single" w:sz="4" w:space="0" w:color="auto"/>
            </w:tcBorders>
            <w:vAlign w:val="center"/>
          </w:tcPr>
          <w:p w14:paraId="1AAD908A" w14:textId="16EDFDB1" w:rsidR="002F4E70" w:rsidRPr="000345DE" w:rsidRDefault="00A0190F" w:rsidP="00A0190F">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0.717</w:t>
            </w:r>
          </w:p>
        </w:tc>
        <w:tc>
          <w:tcPr>
            <w:tcW w:w="1164" w:type="dxa"/>
            <w:tcBorders>
              <w:left w:val="single" w:sz="4" w:space="0" w:color="auto"/>
              <w:bottom w:val="single" w:sz="18" w:space="0" w:color="000000"/>
            </w:tcBorders>
            <w:tcMar>
              <w:top w:w="15" w:type="dxa"/>
              <w:left w:w="108" w:type="dxa"/>
              <w:bottom w:w="15" w:type="dxa"/>
              <w:right w:w="108" w:type="dxa"/>
            </w:tcMar>
            <w:vAlign w:val="center"/>
          </w:tcPr>
          <w:p w14:paraId="7A8A1428" w14:textId="3B53D8B6" w:rsidR="002F4E70" w:rsidRPr="000345DE" w:rsidRDefault="002F4E70">
            <w:pPr>
              <w:spacing w:line="240" w:lineRule="auto"/>
              <w:jc w:val="center"/>
              <w:rPr>
                <w:rFonts w:ascii="Times New Roman" w:eastAsia="Times New Roman" w:hAnsi="Times New Roman" w:cs="Times New Roman"/>
                <w:color w:val="000000"/>
                <w:lang w:val="en-GB"/>
              </w:rPr>
            </w:pPr>
            <w:r w:rsidRPr="000345DE">
              <w:rPr>
                <w:rFonts w:ascii="Times New Roman" w:eastAsia="Times New Roman" w:hAnsi="Times New Roman" w:cs="Times New Roman"/>
                <w:lang w:val="en-GB"/>
              </w:rPr>
              <w:t xml:space="preserve">145 </w:t>
            </w:r>
            <w:r w:rsidRPr="000345DE">
              <w:rPr>
                <w:rFonts w:ascii="Times New Roman" w:eastAsia="Times New Roman" w:hAnsi="Times New Roman" w:cs="Times New Roman"/>
                <w:color w:val="000000"/>
                <w:lang w:val="en-GB"/>
              </w:rPr>
              <w:t>± 95.5</w:t>
            </w:r>
          </w:p>
        </w:tc>
        <w:tc>
          <w:tcPr>
            <w:tcW w:w="1165" w:type="dxa"/>
            <w:tcBorders>
              <w:bottom w:val="single" w:sz="18" w:space="0" w:color="000000"/>
            </w:tcBorders>
            <w:vAlign w:val="center"/>
          </w:tcPr>
          <w:p w14:paraId="1E34455C" w14:textId="77777777" w:rsidR="002F4E70" w:rsidRPr="000345DE" w:rsidRDefault="002F4E70">
            <w:pPr>
              <w:spacing w:line="240" w:lineRule="auto"/>
              <w:jc w:val="center"/>
              <w:rPr>
                <w:rFonts w:ascii="Times New Roman" w:eastAsia="Times New Roman" w:hAnsi="Times New Roman" w:cs="Times New Roman"/>
                <w:lang w:val="en-GB"/>
              </w:rPr>
            </w:pPr>
            <w:r w:rsidRPr="000345DE">
              <w:rPr>
                <w:rFonts w:ascii="Times New Roman" w:eastAsia="Times New Roman" w:hAnsi="Times New Roman" w:cs="Times New Roman"/>
                <w:lang w:val="en-GB"/>
              </w:rPr>
              <w:t xml:space="preserve">187.1 </w:t>
            </w:r>
            <w:r w:rsidRPr="000345DE">
              <w:rPr>
                <w:rFonts w:ascii="Times New Roman" w:eastAsia="Times New Roman" w:hAnsi="Times New Roman" w:cs="Times New Roman"/>
                <w:color w:val="000000"/>
                <w:lang w:val="en-GB"/>
              </w:rPr>
              <w:t>± 133.7</w:t>
            </w:r>
          </w:p>
        </w:tc>
        <w:tc>
          <w:tcPr>
            <w:tcW w:w="955" w:type="dxa"/>
            <w:tcBorders>
              <w:bottom w:val="single" w:sz="18" w:space="0" w:color="000000"/>
            </w:tcBorders>
            <w:vAlign w:val="center"/>
          </w:tcPr>
          <w:p w14:paraId="0F5B5F89" w14:textId="5F7C8D37" w:rsidR="002F4E70" w:rsidRPr="000345DE" w:rsidRDefault="008B2A17">
            <w:pPr>
              <w:spacing w:line="240" w:lineRule="auto"/>
              <w:jc w:val="center"/>
              <w:rPr>
                <w:rFonts w:ascii="Times New Roman" w:eastAsia="Times New Roman" w:hAnsi="Times New Roman" w:cs="Times New Roman"/>
                <w:lang w:val="en-GB"/>
              </w:rPr>
            </w:pPr>
            <w:r>
              <w:rPr>
                <w:rFonts w:ascii="Times New Roman" w:eastAsia="Times New Roman" w:hAnsi="Times New Roman" w:cs="Times New Roman"/>
                <w:lang w:val="en-GB"/>
              </w:rPr>
              <w:t>0.399</w:t>
            </w:r>
          </w:p>
        </w:tc>
      </w:tr>
    </w:tbl>
    <w:p w14:paraId="3AE6FA67" w14:textId="77777777" w:rsidR="00B86BD5" w:rsidRPr="001A5BBB" w:rsidRDefault="00B86BD5" w:rsidP="001A5BBB">
      <w:pPr>
        <w:spacing w:line="480" w:lineRule="auto"/>
        <w:rPr>
          <w:sz w:val="24"/>
          <w:szCs w:val="24"/>
          <w:lang w:val="en-GB"/>
        </w:rPr>
      </w:pPr>
    </w:p>
    <w:p w14:paraId="0D4689DC" w14:textId="607252CE" w:rsidR="00FE568A" w:rsidRPr="001A5BBB" w:rsidRDefault="00BF3992" w:rsidP="001A5BBB">
      <w:pPr>
        <w:pStyle w:val="Ttulo2"/>
        <w:spacing w:line="480" w:lineRule="auto"/>
        <w:rPr>
          <w:rFonts w:ascii="Times New Roman" w:hAnsi="Times New Roman" w:cs="Times New Roman"/>
          <w:color w:val="auto"/>
          <w:sz w:val="24"/>
          <w:szCs w:val="24"/>
          <w:lang w:val="en-GB"/>
        </w:rPr>
      </w:pPr>
      <w:bookmarkStart w:id="15" w:name="_Toc140580611"/>
      <w:r w:rsidRPr="001A5BBB">
        <w:rPr>
          <w:rFonts w:ascii="Times New Roman" w:hAnsi="Times New Roman" w:cs="Times New Roman"/>
          <w:b/>
          <w:color w:val="auto"/>
          <w:sz w:val="24"/>
          <w:szCs w:val="24"/>
          <w:lang w:val="en-GB"/>
        </w:rPr>
        <w:lastRenderedPageBreak/>
        <w:t>T</w:t>
      </w:r>
      <w:r w:rsidR="00FB78F3" w:rsidRPr="001A5BBB">
        <w:rPr>
          <w:rFonts w:ascii="Times New Roman" w:hAnsi="Times New Roman" w:cs="Times New Roman"/>
          <w:b/>
          <w:color w:val="auto"/>
          <w:sz w:val="24"/>
          <w:szCs w:val="24"/>
          <w:lang w:val="en-GB"/>
        </w:rPr>
        <w:t>able S9</w:t>
      </w:r>
      <w:r w:rsidR="00FE568A" w:rsidRPr="001A5BBB">
        <w:rPr>
          <w:rFonts w:ascii="Times New Roman" w:hAnsi="Times New Roman" w:cs="Times New Roman"/>
          <w:b/>
          <w:color w:val="auto"/>
          <w:sz w:val="24"/>
          <w:szCs w:val="24"/>
          <w:lang w:val="en-GB"/>
        </w:rPr>
        <w:t>.</w:t>
      </w:r>
      <w:r w:rsidR="00FE568A" w:rsidRPr="001A5BBB">
        <w:rPr>
          <w:rFonts w:ascii="Times New Roman" w:hAnsi="Times New Roman" w:cs="Times New Roman"/>
          <w:color w:val="auto"/>
          <w:sz w:val="24"/>
          <w:szCs w:val="24"/>
          <w:lang w:val="en-GB"/>
        </w:rPr>
        <w:t xml:space="preserve">  Concentration levels of the cytokines/chemokines </w:t>
      </w:r>
      <w:r w:rsidR="007322AB" w:rsidRPr="001A5BBB">
        <w:rPr>
          <w:rFonts w:ascii="Times New Roman" w:hAnsi="Times New Roman" w:cs="Times New Roman"/>
          <w:color w:val="auto"/>
          <w:sz w:val="24"/>
          <w:szCs w:val="24"/>
          <w:lang w:val="en-GB"/>
        </w:rPr>
        <w:t>of the</w:t>
      </w:r>
      <w:r w:rsidR="00212FD5" w:rsidRPr="001A5BBB">
        <w:rPr>
          <w:rFonts w:ascii="Times New Roman" w:hAnsi="Times New Roman" w:cs="Times New Roman"/>
          <w:color w:val="auto"/>
          <w:sz w:val="24"/>
          <w:szCs w:val="24"/>
          <w:lang w:val="en-GB"/>
        </w:rPr>
        <w:t xml:space="preserve"> COVID-19 cases.</w:t>
      </w:r>
      <w:bookmarkEnd w:id="15"/>
    </w:p>
    <w:tbl>
      <w:tblPr>
        <w:tblStyle w:val="TabelaSimples2"/>
        <w:tblW w:w="0" w:type="auto"/>
        <w:tblBorders>
          <w:top w:val="none" w:sz="0" w:space="0" w:color="auto"/>
          <w:bottom w:val="none" w:sz="0" w:space="0" w:color="auto"/>
        </w:tblBorders>
        <w:tblLook w:val="04A0" w:firstRow="1" w:lastRow="0" w:firstColumn="1" w:lastColumn="0" w:noHBand="0" w:noVBand="1"/>
      </w:tblPr>
      <w:tblGrid>
        <w:gridCol w:w="2127"/>
        <w:gridCol w:w="1134"/>
        <w:gridCol w:w="2940"/>
      </w:tblGrid>
      <w:tr w:rsidR="00BD77F8" w:rsidRPr="001A5BBB" w14:paraId="1C152F8D" w14:textId="77777777" w:rsidTr="00AE73F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single" w:sz="12" w:space="0" w:color="auto"/>
              <w:bottom w:val="single" w:sz="12" w:space="0" w:color="auto"/>
            </w:tcBorders>
          </w:tcPr>
          <w:p w14:paraId="662382D4" w14:textId="77777777" w:rsidR="00BD77F8" w:rsidRPr="001A5BBB" w:rsidRDefault="00BD77F8"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Cytokine</w:t>
            </w:r>
          </w:p>
        </w:tc>
        <w:tc>
          <w:tcPr>
            <w:tcW w:w="1134" w:type="dxa"/>
            <w:tcBorders>
              <w:top w:val="single" w:sz="12" w:space="0" w:color="auto"/>
              <w:bottom w:val="single" w:sz="12" w:space="0" w:color="auto"/>
            </w:tcBorders>
          </w:tcPr>
          <w:p w14:paraId="7B5EEAE9" w14:textId="77777777" w:rsidR="00BD77F8" w:rsidRPr="001A5BBB" w:rsidRDefault="00BD77F8" w:rsidP="00B86BD5">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n</w:t>
            </w:r>
          </w:p>
        </w:tc>
        <w:tc>
          <w:tcPr>
            <w:tcW w:w="2940" w:type="dxa"/>
            <w:tcBorders>
              <w:top w:val="single" w:sz="12" w:space="0" w:color="auto"/>
              <w:bottom w:val="single" w:sz="12" w:space="0" w:color="auto"/>
            </w:tcBorders>
          </w:tcPr>
          <w:p w14:paraId="0366DC11" w14:textId="77777777" w:rsidR="00BD77F8" w:rsidRPr="001A5BBB" w:rsidRDefault="00BD77F8" w:rsidP="00B86BD5">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roofErr w:type="spellStart"/>
            <w:r w:rsidRPr="001A5BBB">
              <w:rPr>
                <w:rFonts w:ascii="Times New Roman" w:hAnsi="Times New Roman" w:cs="Times New Roman"/>
                <w:sz w:val="24"/>
                <w:szCs w:val="24"/>
                <w:lang w:val="en-GB"/>
              </w:rPr>
              <w:t>pg</w:t>
            </w:r>
            <w:proofErr w:type="spellEnd"/>
            <w:r w:rsidRPr="001A5BBB">
              <w:rPr>
                <w:rFonts w:ascii="Times New Roman" w:hAnsi="Times New Roman" w:cs="Times New Roman"/>
                <w:sz w:val="24"/>
                <w:szCs w:val="24"/>
                <w:lang w:val="en-GB"/>
              </w:rPr>
              <w:t>/mL</w:t>
            </w:r>
          </w:p>
        </w:tc>
      </w:tr>
      <w:tr w:rsidR="007322AB" w:rsidRPr="001A5BBB" w14:paraId="5B3BC218"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single" w:sz="12" w:space="0" w:color="auto"/>
              <w:bottom w:val="none" w:sz="0" w:space="0" w:color="auto"/>
            </w:tcBorders>
          </w:tcPr>
          <w:p w14:paraId="73CDF09D"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TGF-beta 1</w:t>
            </w:r>
          </w:p>
        </w:tc>
        <w:tc>
          <w:tcPr>
            <w:tcW w:w="1134" w:type="dxa"/>
            <w:tcBorders>
              <w:top w:val="single" w:sz="12" w:space="0" w:color="auto"/>
              <w:bottom w:val="none" w:sz="0" w:space="0" w:color="auto"/>
            </w:tcBorders>
          </w:tcPr>
          <w:p w14:paraId="3E94A04F"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Borders>
              <w:top w:val="single" w:sz="12" w:space="0" w:color="auto"/>
              <w:bottom w:val="none" w:sz="0" w:space="0" w:color="auto"/>
            </w:tcBorders>
          </w:tcPr>
          <w:p w14:paraId="66D6D87B"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85003.4 ± 71184.0</w:t>
            </w:r>
          </w:p>
        </w:tc>
      </w:tr>
      <w:tr w:rsidR="007322AB" w:rsidRPr="001A5BBB" w14:paraId="158410D9"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1E9203A3"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TGF-beta 2</w:t>
            </w:r>
          </w:p>
        </w:tc>
        <w:tc>
          <w:tcPr>
            <w:tcW w:w="1134" w:type="dxa"/>
          </w:tcPr>
          <w:p w14:paraId="62A253C9"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0875427B"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37052.4 ± 36286.5</w:t>
            </w:r>
          </w:p>
        </w:tc>
      </w:tr>
      <w:tr w:rsidR="007322AB" w:rsidRPr="001A5BBB" w14:paraId="6144C273"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06871619"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TGF-beta 3</w:t>
            </w:r>
          </w:p>
        </w:tc>
        <w:tc>
          <w:tcPr>
            <w:tcW w:w="1134" w:type="dxa"/>
            <w:tcBorders>
              <w:top w:val="none" w:sz="0" w:space="0" w:color="auto"/>
              <w:bottom w:val="none" w:sz="0" w:space="0" w:color="auto"/>
            </w:tcBorders>
          </w:tcPr>
          <w:p w14:paraId="07677894"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Borders>
              <w:top w:val="none" w:sz="0" w:space="0" w:color="auto"/>
              <w:bottom w:val="none" w:sz="0" w:space="0" w:color="auto"/>
            </w:tcBorders>
          </w:tcPr>
          <w:p w14:paraId="278981C9"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27196.6 ± 30062.6</w:t>
            </w:r>
          </w:p>
        </w:tc>
      </w:tr>
      <w:tr w:rsidR="007322AB" w:rsidRPr="001A5BBB" w14:paraId="505886BD"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25E4AC17"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MMP-1</w:t>
            </w:r>
          </w:p>
        </w:tc>
        <w:tc>
          <w:tcPr>
            <w:tcW w:w="1134" w:type="dxa"/>
          </w:tcPr>
          <w:p w14:paraId="50AAC0ED"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41B82461" w14:textId="7248E67F"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2127 ±</w:t>
            </w:r>
            <w:r w:rsidR="007D2CE4" w:rsidRPr="001A5BBB">
              <w:rPr>
                <w:rFonts w:ascii="Times New Roman" w:hAnsi="Times New Roman" w:cs="Times New Roman"/>
                <w:sz w:val="24"/>
                <w:szCs w:val="24"/>
                <w:lang w:val="en-GB"/>
              </w:rPr>
              <w:t xml:space="preserve"> </w:t>
            </w:r>
            <w:r w:rsidRPr="001A5BBB">
              <w:rPr>
                <w:rFonts w:ascii="Times New Roman" w:hAnsi="Times New Roman" w:cs="Times New Roman"/>
                <w:sz w:val="24"/>
                <w:szCs w:val="24"/>
                <w:lang w:val="en-GB"/>
              </w:rPr>
              <w:t>3735.7</w:t>
            </w:r>
          </w:p>
        </w:tc>
      </w:tr>
      <w:tr w:rsidR="007322AB" w:rsidRPr="001A5BBB" w14:paraId="064C25F7"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6F35D0E8"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MMP-2</w:t>
            </w:r>
          </w:p>
        </w:tc>
        <w:tc>
          <w:tcPr>
            <w:tcW w:w="1134" w:type="dxa"/>
            <w:tcBorders>
              <w:top w:val="none" w:sz="0" w:space="0" w:color="auto"/>
              <w:bottom w:val="none" w:sz="0" w:space="0" w:color="auto"/>
            </w:tcBorders>
          </w:tcPr>
          <w:p w14:paraId="7E9C42B9"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Borders>
              <w:top w:val="none" w:sz="0" w:space="0" w:color="auto"/>
              <w:bottom w:val="none" w:sz="0" w:space="0" w:color="auto"/>
            </w:tcBorders>
          </w:tcPr>
          <w:p w14:paraId="4BB8A985"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24441.5 ± 24826.3</w:t>
            </w:r>
          </w:p>
        </w:tc>
      </w:tr>
      <w:tr w:rsidR="007322AB" w:rsidRPr="001A5BBB" w14:paraId="675F80EE"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3259359F"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MMP-9</w:t>
            </w:r>
          </w:p>
        </w:tc>
        <w:tc>
          <w:tcPr>
            <w:tcW w:w="1134" w:type="dxa"/>
          </w:tcPr>
          <w:p w14:paraId="236AD3C7"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544B49EA"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155311.1 ± 232208.7</w:t>
            </w:r>
          </w:p>
        </w:tc>
      </w:tr>
      <w:tr w:rsidR="007322AB" w:rsidRPr="001A5BBB" w14:paraId="121EBDFE"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55E20C04"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MMP-10</w:t>
            </w:r>
          </w:p>
        </w:tc>
        <w:tc>
          <w:tcPr>
            <w:tcW w:w="1134" w:type="dxa"/>
            <w:tcBorders>
              <w:top w:val="none" w:sz="0" w:space="0" w:color="auto"/>
              <w:bottom w:val="none" w:sz="0" w:space="0" w:color="auto"/>
            </w:tcBorders>
          </w:tcPr>
          <w:p w14:paraId="5BF3E253"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Borders>
              <w:top w:val="none" w:sz="0" w:space="0" w:color="auto"/>
              <w:bottom w:val="none" w:sz="0" w:space="0" w:color="auto"/>
            </w:tcBorders>
          </w:tcPr>
          <w:p w14:paraId="363E6112"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730.7 ± 848.6</w:t>
            </w:r>
          </w:p>
        </w:tc>
      </w:tr>
      <w:tr w:rsidR="007322AB" w:rsidRPr="001A5BBB" w14:paraId="539CDDCD"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406B7391"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TIMP 2</w:t>
            </w:r>
          </w:p>
        </w:tc>
        <w:tc>
          <w:tcPr>
            <w:tcW w:w="1134" w:type="dxa"/>
          </w:tcPr>
          <w:p w14:paraId="753D67A6"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4FBE53AC"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168654.5 ± 224049.3</w:t>
            </w:r>
          </w:p>
        </w:tc>
      </w:tr>
      <w:tr w:rsidR="007322AB" w:rsidRPr="001A5BBB" w14:paraId="17E1D129"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43F5E607"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IFN- alpha 2</w:t>
            </w:r>
          </w:p>
        </w:tc>
        <w:tc>
          <w:tcPr>
            <w:tcW w:w="1134" w:type="dxa"/>
            <w:tcBorders>
              <w:top w:val="none" w:sz="0" w:space="0" w:color="auto"/>
              <w:bottom w:val="none" w:sz="0" w:space="0" w:color="auto"/>
            </w:tcBorders>
          </w:tcPr>
          <w:p w14:paraId="4B866B3E"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15</w:t>
            </w:r>
          </w:p>
        </w:tc>
        <w:tc>
          <w:tcPr>
            <w:tcW w:w="2940" w:type="dxa"/>
            <w:tcBorders>
              <w:top w:val="none" w:sz="0" w:space="0" w:color="auto"/>
              <w:bottom w:val="none" w:sz="0" w:space="0" w:color="auto"/>
            </w:tcBorders>
          </w:tcPr>
          <w:p w14:paraId="7ECCF50C"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640.6 ± 859.8</w:t>
            </w:r>
          </w:p>
        </w:tc>
      </w:tr>
      <w:tr w:rsidR="007322AB" w:rsidRPr="001A5BBB" w14:paraId="34D6C32D"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4D21D8DA"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IFN-gamma</w:t>
            </w:r>
          </w:p>
        </w:tc>
        <w:tc>
          <w:tcPr>
            <w:tcW w:w="1134" w:type="dxa"/>
          </w:tcPr>
          <w:p w14:paraId="2688FD90"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70743309"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4418.5 ± 3418.4</w:t>
            </w:r>
          </w:p>
        </w:tc>
      </w:tr>
      <w:tr w:rsidR="007322AB" w:rsidRPr="001A5BBB" w14:paraId="3C094F35"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2E0A6632"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IL-1 beta</w:t>
            </w:r>
          </w:p>
        </w:tc>
        <w:tc>
          <w:tcPr>
            <w:tcW w:w="1134" w:type="dxa"/>
            <w:tcBorders>
              <w:top w:val="none" w:sz="0" w:space="0" w:color="auto"/>
              <w:bottom w:val="none" w:sz="0" w:space="0" w:color="auto"/>
            </w:tcBorders>
          </w:tcPr>
          <w:p w14:paraId="5FFF65A0"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Borders>
              <w:top w:val="none" w:sz="0" w:space="0" w:color="auto"/>
              <w:bottom w:val="none" w:sz="0" w:space="0" w:color="auto"/>
            </w:tcBorders>
          </w:tcPr>
          <w:p w14:paraId="63EAA6AE"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7573.3 ± 8770.2</w:t>
            </w:r>
          </w:p>
        </w:tc>
      </w:tr>
      <w:tr w:rsidR="007322AB" w:rsidRPr="001A5BBB" w14:paraId="71C20DA5"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4C30709B"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 xml:space="preserve">IL-1 </w:t>
            </w:r>
            <w:r w:rsidR="00864A14" w:rsidRPr="001A5BBB">
              <w:rPr>
                <w:rFonts w:ascii="Times New Roman" w:hAnsi="Times New Roman" w:cs="Times New Roman"/>
                <w:sz w:val="24"/>
                <w:szCs w:val="24"/>
                <w:lang w:val="en-GB"/>
              </w:rPr>
              <w:t>R</w:t>
            </w:r>
            <w:r w:rsidRPr="001A5BBB">
              <w:rPr>
                <w:rFonts w:ascii="Times New Roman" w:hAnsi="Times New Roman" w:cs="Times New Roman"/>
                <w:sz w:val="24"/>
                <w:szCs w:val="24"/>
                <w:lang w:val="en-GB"/>
              </w:rPr>
              <w:t>a</w:t>
            </w:r>
          </w:p>
        </w:tc>
        <w:tc>
          <w:tcPr>
            <w:tcW w:w="1134" w:type="dxa"/>
          </w:tcPr>
          <w:p w14:paraId="795CC7AB"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15</w:t>
            </w:r>
          </w:p>
        </w:tc>
        <w:tc>
          <w:tcPr>
            <w:tcW w:w="2940" w:type="dxa"/>
          </w:tcPr>
          <w:p w14:paraId="7764D165"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92748 ± 108990.2</w:t>
            </w:r>
          </w:p>
        </w:tc>
      </w:tr>
      <w:tr w:rsidR="007322AB" w:rsidRPr="001A5BBB" w14:paraId="2601E8AE"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3C9259D2"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IL-4</w:t>
            </w:r>
          </w:p>
        </w:tc>
        <w:tc>
          <w:tcPr>
            <w:tcW w:w="1134" w:type="dxa"/>
            <w:tcBorders>
              <w:top w:val="none" w:sz="0" w:space="0" w:color="auto"/>
              <w:bottom w:val="none" w:sz="0" w:space="0" w:color="auto"/>
            </w:tcBorders>
          </w:tcPr>
          <w:p w14:paraId="558C8FE6"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Borders>
              <w:top w:val="none" w:sz="0" w:space="0" w:color="auto"/>
              <w:bottom w:val="none" w:sz="0" w:space="0" w:color="auto"/>
            </w:tcBorders>
          </w:tcPr>
          <w:p w14:paraId="0C7956C1"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8815.1 ± 14218.6</w:t>
            </w:r>
          </w:p>
        </w:tc>
      </w:tr>
      <w:tr w:rsidR="007322AB" w:rsidRPr="001A5BBB" w14:paraId="635E7A96"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32482863"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IL-6</w:t>
            </w:r>
          </w:p>
        </w:tc>
        <w:tc>
          <w:tcPr>
            <w:tcW w:w="1134" w:type="dxa"/>
          </w:tcPr>
          <w:p w14:paraId="15423B41"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28E7E58F"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31817.8 ± 43442.1</w:t>
            </w:r>
          </w:p>
        </w:tc>
      </w:tr>
      <w:tr w:rsidR="007322AB" w:rsidRPr="001A5BBB" w14:paraId="50626278"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3A91ABF4"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IL-8</w:t>
            </w:r>
          </w:p>
        </w:tc>
        <w:tc>
          <w:tcPr>
            <w:tcW w:w="1134" w:type="dxa"/>
            <w:tcBorders>
              <w:top w:val="none" w:sz="0" w:space="0" w:color="auto"/>
              <w:bottom w:val="none" w:sz="0" w:space="0" w:color="auto"/>
            </w:tcBorders>
          </w:tcPr>
          <w:p w14:paraId="017E72DB"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Borders>
              <w:top w:val="none" w:sz="0" w:space="0" w:color="auto"/>
              <w:bottom w:val="none" w:sz="0" w:space="0" w:color="auto"/>
            </w:tcBorders>
          </w:tcPr>
          <w:p w14:paraId="6B08EC69"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75622.5 ± 110218.8</w:t>
            </w:r>
          </w:p>
        </w:tc>
      </w:tr>
      <w:tr w:rsidR="007322AB" w:rsidRPr="001A5BBB" w14:paraId="5E83460A"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69687161"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IL-10</w:t>
            </w:r>
          </w:p>
        </w:tc>
        <w:tc>
          <w:tcPr>
            <w:tcW w:w="1134" w:type="dxa"/>
          </w:tcPr>
          <w:p w14:paraId="66D283A2"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3510BF2F" w14:textId="77777777" w:rsidR="007322AB" w:rsidRPr="001A5BBB" w:rsidRDefault="007322AB"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4241.4 ±</w:t>
            </w:r>
            <w:r w:rsidR="00F72F7E" w:rsidRPr="001A5BBB">
              <w:rPr>
                <w:rFonts w:ascii="Times New Roman" w:hAnsi="Times New Roman" w:cs="Times New Roman"/>
                <w:sz w:val="24"/>
                <w:szCs w:val="24"/>
                <w:lang w:val="en-GB"/>
              </w:rPr>
              <w:t xml:space="preserve"> 4226.</w:t>
            </w:r>
            <w:r w:rsidRPr="001A5BBB">
              <w:rPr>
                <w:rFonts w:ascii="Times New Roman" w:hAnsi="Times New Roman" w:cs="Times New Roman"/>
                <w:sz w:val="24"/>
                <w:szCs w:val="24"/>
                <w:lang w:val="en-GB"/>
              </w:rPr>
              <w:t>3</w:t>
            </w:r>
          </w:p>
        </w:tc>
      </w:tr>
      <w:tr w:rsidR="007322AB" w:rsidRPr="001A5BBB" w14:paraId="57FC2296"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6D22D0E9"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IL-17A</w:t>
            </w:r>
          </w:p>
        </w:tc>
        <w:tc>
          <w:tcPr>
            <w:tcW w:w="1134" w:type="dxa"/>
            <w:tcBorders>
              <w:top w:val="none" w:sz="0" w:space="0" w:color="auto"/>
              <w:bottom w:val="none" w:sz="0" w:space="0" w:color="auto"/>
            </w:tcBorders>
          </w:tcPr>
          <w:p w14:paraId="6BB56E55" w14:textId="77777777" w:rsidR="007322AB" w:rsidRPr="001A5BBB" w:rsidRDefault="007322AB"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15</w:t>
            </w:r>
          </w:p>
        </w:tc>
        <w:tc>
          <w:tcPr>
            <w:tcW w:w="2940" w:type="dxa"/>
            <w:tcBorders>
              <w:top w:val="none" w:sz="0" w:space="0" w:color="auto"/>
              <w:bottom w:val="none" w:sz="0" w:space="0" w:color="auto"/>
            </w:tcBorders>
          </w:tcPr>
          <w:p w14:paraId="2A569E1A" w14:textId="77777777" w:rsidR="007322AB" w:rsidRPr="001A5BBB" w:rsidRDefault="00F72F7E"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152.</w:t>
            </w:r>
            <w:r w:rsidR="007322AB" w:rsidRPr="001A5BBB">
              <w:rPr>
                <w:rFonts w:ascii="Times New Roman" w:hAnsi="Times New Roman" w:cs="Times New Roman"/>
                <w:sz w:val="24"/>
                <w:szCs w:val="24"/>
                <w:lang w:val="en-GB"/>
              </w:rPr>
              <w:t>6 ±</w:t>
            </w:r>
            <w:r w:rsidRPr="001A5BBB">
              <w:rPr>
                <w:rFonts w:ascii="Times New Roman" w:hAnsi="Times New Roman" w:cs="Times New Roman"/>
                <w:sz w:val="24"/>
                <w:szCs w:val="24"/>
                <w:lang w:val="en-GB"/>
              </w:rPr>
              <w:t xml:space="preserve"> 125.</w:t>
            </w:r>
            <w:r w:rsidR="007322AB" w:rsidRPr="001A5BBB">
              <w:rPr>
                <w:rFonts w:ascii="Times New Roman" w:hAnsi="Times New Roman" w:cs="Times New Roman"/>
                <w:sz w:val="24"/>
                <w:szCs w:val="24"/>
                <w:lang w:val="en-GB"/>
              </w:rPr>
              <w:t>2</w:t>
            </w:r>
          </w:p>
        </w:tc>
      </w:tr>
      <w:tr w:rsidR="007322AB" w:rsidRPr="001A5BBB" w14:paraId="1F33B4E2"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7EC7B7D8"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IP-10</w:t>
            </w:r>
          </w:p>
        </w:tc>
        <w:tc>
          <w:tcPr>
            <w:tcW w:w="1134" w:type="dxa"/>
          </w:tcPr>
          <w:p w14:paraId="4EE4D420" w14:textId="77777777" w:rsidR="007322AB" w:rsidRPr="001A5BBB" w:rsidRDefault="00F72F7E"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3BAAB6CD" w14:textId="77777777" w:rsidR="007322AB" w:rsidRPr="001A5BBB" w:rsidRDefault="00F72F7E"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57392.2 ± 138718.2</w:t>
            </w:r>
          </w:p>
        </w:tc>
      </w:tr>
      <w:tr w:rsidR="007322AB" w:rsidRPr="001A5BBB" w14:paraId="2BCAC185"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1DAF16D9"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MCP1</w:t>
            </w:r>
          </w:p>
        </w:tc>
        <w:tc>
          <w:tcPr>
            <w:tcW w:w="1134" w:type="dxa"/>
            <w:tcBorders>
              <w:top w:val="none" w:sz="0" w:space="0" w:color="auto"/>
              <w:bottom w:val="none" w:sz="0" w:space="0" w:color="auto"/>
            </w:tcBorders>
          </w:tcPr>
          <w:p w14:paraId="610C4704" w14:textId="77777777" w:rsidR="007322AB" w:rsidRPr="001A5BBB" w:rsidRDefault="00F72F7E"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15</w:t>
            </w:r>
          </w:p>
        </w:tc>
        <w:tc>
          <w:tcPr>
            <w:tcW w:w="2940" w:type="dxa"/>
            <w:tcBorders>
              <w:top w:val="none" w:sz="0" w:space="0" w:color="auto"/>
              <w:bottom w:val="none" w:sz="0" w:space="0" w:color="auto"/>
            </w:tcBorders>
          </w:tcPr>
          <w:p w14:paraId="2F0D4988" w14:textId="77777777" w:rsidR="007322AB" w:rsidRPr="001A5BBB" w:rsidRDefault="00F72F7E"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103445.5 ± 174355.2</w:t>
            </w:r>
          </w:p>
        </w:tc>
      </w:tr>
      <w:tr w:rsidR="007322AB" w:rsidRPr="001A5BBB" w14:paraId="7442E867"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1C6EE05D"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MDC/CCL22</w:t>
            </w:r>
          </w:p>
        </w:tc>
        <w:tc>
          <w:tcPr>
            <w:tcW w:w="1134" w:type="dxa"/>
          </w:tcPr>
          <w:p w14:paraId="64A2097A" w14:textId="77777777" w:rsidR="007322AB" w:rsidRPr="001A5BBB" w:rsidRDefault="00F72F7E"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37528847" w14:textId="77777777" w:rsidR="007322AB" w:rsidRPr="001A5BBB" w:rsidRDefault="00F72F7E"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7455.6 ± 5911.7</w:t>
            </w:r>
          </w:p>
        </w:tc>
      </w:tr>
      <w:tr w:rsidR="007322AB" w:rsidRPr="001A5BBB" w14:paraId="0E1B80A7"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45DAA4BD"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MIG/CXCL9</w:t>
            </w:r>
          </w:p>
        </w:tc>
        <w:tc>
          <w:tcPr>
            <w:tcW w:w="1134" w:type="dxa"/>
            <w:tcBorders>
              <w:top w:val="none" w:sz="0" w:space="0" w:color="auto"/>
              <w:bottom w:val="none" w:sz="0" w:space="0" w:color="auto"/>
            </w:tcBorders>
          </w:tcPr>
          <w:p w14:paraId="6FEEC119" w14:textId="77777777" w:rsidR="007322AB" w:rsidRPr="001A5BBB" w:rsidRDefault="00F72F7E"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Borders>
              <w:top w:val="none" w:sz="0" w:space="0" w:color="auto"/>
              <w:bottom w:val="none" w:sz="0" w:space="0" w:color="auto"/>
            </w:tcBorders>
          </w:tcPr>
          <w:p w14:paraId="3572BF23" w14:textId="77777777" w:rsidR="007322AB" w:rsidRPr="001A5BBB" w:rsidRDefault="00F72F7E"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24016.3 ± 27821.1</w:t>
            </w:r>
          </w:p>
        </w:tc>
      </w:tr>
      <w:tr w:rsidR="007322AB" w:rsidRPr="001A5BBB" w14:paraId="7EF384B7"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50233F77"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MIP-1/CCL15</w:t>
            </w:r>
          </w:p>
        </w:tc>
        <w:tc>
          <w:tcPr>
            <w:tcW w:w="1134" w:type="dxa"/>
          </w:tcPr>
          <w:p w14:paraId="734685EE" w14:textId="77777777" w:rsidR="007322AB" w:rsidRPr="001A5BBB" w:rsidRDefault="00F72F7E"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738CE329" w14:textId="77777777" w:rsidR="007322AB" w:rsidRPr="001A5BBB" w:rsidRDefault="00F72F7E"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21235.8 ± 21185.3</w:t>
            </w:r>
          </w:p>
        </w:tc>
      </w:tr>
      <w:tr w:rsidR="007322AB" w:rsidRPr="001A5BBB" w14:paraId="0E310D3A"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none" w:sz="0" w:space="0" w:color="auto"/>
            </w:tcBorders>
          </w:tcPr>
          <w:p w14:paraId="5F37652D"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MIP-3/CCL20</w:t>
            </w:r>
          </w:p>
        </w:tc>
        <w:tc>
          <w:tcPr>
            <w:tcW w:w="1134" w:type="dxa"/>
            <w:tcBorders>
              <w:top w:val="none" w:sz="0" w:space="0" w:color="auto"/>
              <w:bottom w:val="none" w:sz="0" w:space="0" w:color="auto"/>
            </w:tcBorders>
          </w:tcPr>
          <w:p w14:paraId="6B31638F" w14:textId="77777777" w:rsidR="007322AB" w:rsidRPr="001A5BBB" w:rsidRDefault="00F72F7E"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Borders>
              <w:top w:val="none" w:sz="0" w:space="0" w:color="auto"/>
              <w:bottom w:val="none" w:sz="0" w:space="0" w:color="auto"/>
            </w:tcBorders>
          </w:tcPr>
          <w:p w14:paraId="60C55A96" w14:textId="77777777" w:rsidR="007322AB" w:rsidRPr="001A5BBB" w:rsidRDefault="00F72F7E"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10010.1 ± 20130.7</w:t>
            </w:r>
          </w:p>
        </w:tc>
      </w:tr>
      <w:tr w:rsidR="007322AB" w:rsidRPr="001A5BBB" w14:paraId="3ED4130A" w14:textId="77777777" w:rsidTr="00AE73F5">
        <w:trPr>
          <w:trHeight w:val="340"/>
        </w:trPr>
        <w:tc>
          <w:tcPr>
            <w:cnfStyle w:val="001000000000" w:firstRow="0" w:lastRow="0" w:firstColumn="1" w:lastColumn="0" w:oddVBand="0" w:evenVBand="0" w:oddHBand="0" w:evenHBand="0" w:firstRowFirstColumn="0" w:firstRowLastColumn="0" w:lastRowFirstColumn="0" w:lastRowLastColumn="0"/>
            <w:tcW w:w="2127" w:type="dxa"/>
          </w:tcPr>
          <w:p w14:paraId="0AD530A8"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TARC/CCL17</w:t>
            </w:r>
          </w:p>
        </w:tc>
        <w:tc>
          <w:tcPr>
            <w:tcW w:w="1134" w:type="dxa"/>
          </w:tcPr>
          <w:p w14:paraId="2FB8548E" w14:textId="77777777" w:rsidR="007322AB" w:rsidRPr="001A5BBB" w:rsidRDefault="00F72F7E"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Pr>
          <w:p w14:paraId="4D9095EA" w14:textId="77777777" w:rsidR="007322AB" w:rsidRPr="001A5BBB" w:rsidRDefault="00F72F7E" w:rsidP="00B86BD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2466.1 ± 2947.7</w:t>
            </w:r>
          </w:p>
        </w:tc>
      </w:tr>
      <w:tr w:rsidR="007322AB" w:rsidRPr="001A5BBB" w14:paraId="78270D47" w14:textId="77777777" w:rsidTr="00AE73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bottom w:val="single" w:sz="12" w:space="0" w:color="auto"/>
            </w:tcBorders>
          </w:tcPr>
          <w:p w14:paraId="68EB4916" w14:textId="77777777" w:rsidR="007322AB" w:rsidRPr="001A5BBB" w:rsidRDefault="007322AB"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TNF-alpha</w:t>
            </w:r>
          </w:p>
        </w:tc>
        <w:tc>
          <w:tcPr>
            <w:tcW w:w="1134" w:type="dxa"/>
            <w:tcBorders>
              <w:top w:val="none" w:sz="0" w:space="0" w:color="auto"/>
              <w:bottom w:val="single" w:sz="12" w:space="0" w:color="auto"/>
            </w:tcBorders>
          </w:tcPr>
          <w:p w14:paraId="255FC4C2" w14:textId="77777777" w:rsidR="007322AB" w:rsidRPr="001A5BBB" w:rsidRDefault="00F72F7E"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24</w:t>
            </w:r>
          </w:p>
        </w:tc>
        <w:tc>
          <w:tcPr>
            <w:tcW w:w="2940" w:type="dxa"/>
            <w:tcBorders>
              <w:top w:val="none" w:sz="0" w:space="0" w:color="auto"/>
              <w:bottom w:val="single" w:sz="12" w:space="0" w:color="auto"/>
            </w:tcBorders>
          </w:tcPr>
          <w:p w14:paraId="660C124D" w14:textId="77777777" w:rsidR="007322AB" w:rsidRPr="001A5BBB" w:rsidRDefault="00F72F7E" w:rsidP="00B86BD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1A5BBB">
              <w:rPr>
                <w:rFonts w:ascii="Times New Roman" w:hAnsi="Times New Roman" w:cs="Times New Roman"/>
                <w:sz w:val="24"/>
                <w:szCs w:val="24"/>
                <w:lang w:val="en-GB"/>
              </w:rPr>
              <w:t>3296.9 ± 2669.4</w:t>
            </w:r>
          </w:p>
        </w:tc>
      </w:tr>
    </w:tbl>
    <w:p w14:paraId="0D355FEC" w14:textId="77777777" w:rsidR="00212FD5" w:rsidRPr="001A5BBB" w:rsidRDefault="00212FD5" w:rsidP="00B86BD5">
      <w:pPr>
        <w:spacing w:line="276" w:lineRule="auto"/>
        <w:rPr>
          <w:rFonts w:ascii="Times New Roman" w:hAnsi="Times New Roman" w:cs="Times New Roman"/>
          <w:sz w:val="24"/>
          <w:szCs w:val="24"/>
          <w:lang w:val="en-GB"/>
        </w:rPr>
      </w:pPr>
      <w:r w:rsidRPr="001A5BBB">
        <w:rPr>
          <w:rFonts w:ascii="Times New Roman" w:hAnsi="Times New Roman" w:cs="Times New Roman"/>
          <w:sz w:val="24"/>
          <w:szCs w:val="24"/>
          <w:lang w:val="en-GB"/>
        </w:rPr>
        <w:t>Data expressed in mean ± standard deviation.</w:t>
      </w:r>
    </w:p>
    <w:p w14:paraId="53AD8F6A" w14:textId="77777777" w:rsidR="00212FD5" w:rsidRPr="001A5BBB" w:rsidRDefault="00212FD5" w:rsidP="001A5BBB">
      <w:pPr>
        <w:spacing w:line="480" w:lineRule="auto"/>
        <w:rPr>
          <w:rFonts w:ascii="Times New Roman" w:hAnsi="Times New Roman" w:cs="Times New Roman"/>
          <w:sz w:val="24"/>
          <w:szCs w:val="24"/>
          <w:lang w:val="en-GB"/>
        </w:rPr>
      </w:pPr>
    </w:p>
    <w:p w14:paraId="4463B591" w14:textId="6E7C7BA2" w:rsidR="00FD4F4F" w:rsidRPr="001A5BBB" w:rsidRDefault="00FB78F3" w:rsidP="001A5BBB">
      <w:pPr>
        <w:pStyle w:val="Ttulo2"/>
        <w:spacing w:line="480" w:lineRule="auto"/>
        <w:jc w:val="both"/>
        <w:rPr>
          <w:rFonts w:ascii="Times New Roman" w:hAnsi="Times New Roman" w:cs="Times New Roman"/>
          <w:color w:val="auto"/>
          <w:sz w:val="24"/>
          <w:szCs w:val="24"/>
          <w:lang w:val="en-GB"/>
        </w:rPr>
      </w:pPr>
      <w:bookmarkStart w:id="16" w:name="_Toc140580612"/>
      <w:r w:rsidRPr="001A5BBB">
        <w:rPr>
          <w:rFonts w:ascii="Times New Roman" w:hAnsi="Times New Roman" w:cs="Times New Roman"/>
          <w:b/>
          <w:color w:val="auto"/>
          <w:sz w:val="24"/>
          <w:szCs w:val="24"/>
          <w:lang w:val="en-GB"/>
        </w:rPr>
        <w:t>Table S10</w:t>
      </w:r>
      <w:r w:rsidR="00FD4F4F" w:rsidRPr="001A5BBB">
        <w:rPr>
          <w:rFonts w:ascii="Times New Roman" w:hAnsi="Times New Roman" w:cs="Times New Roman"/>
          <w:b/>
          <w:color w:val="auto"/>
          <w:sz w:val="24"/>
          <w:szCs w:val="24"/>
          <w:lang w:val="en-GB"/>
        </w:rPr>
        <w:t>.</w:t>
      </w:r>
      <w:r w:rsidR="00356B79" w:rsidRPr="001A5BBB">
        <w:rPr>
          <w:rFonts w:ascii="Times New Roman" w:hAnsi="Times New Roman" w:cs="Times New Roman"/>
          <w:color w:val="auto"/>
          <w:sz w:val="24"/>
          <w:szCs w:val="24"/>
          <w:lang w:val="en-GB"/>
        </w:rPr>
        <w:t xml:space="preserve"> DEGs expression and enriched GO terms in the DEGs that are exclusive to the COVID-19 L7 and control samples comparison. BP = biological process, MF = Molecular Function, CC = Cellular Component.</w:t>
      </w:r>
      <w:bookmarkEnd w:id="16"/>
    </w:p>
    <w:p w14:paraId="40395045" w14:textId="77777777" w:rsidR="00212FD5" w:rsidRPr="001A5BBB" w:rsidRDefault="00212FD5" w:rsidP="001A5BBB">
      <w:pPr>
        <w:spacing w:after="0" w:line="480" w:lineRule="auto"/>
        <w:jc w:val="both"/>
        <w:rPr>
          <w:rFonts w:ascii="Times New Roman" w:hAnsi="Times New Roman" w:cs="Times New Roman"/>
          <w:sz w:val="24"/>
          <w:szCs w:val="24"/>
          <w:lang w:val="en-GB"/>
        </w:rPr>
      </w:pPr>
    </w:p>
    <w:p w14:paraId="71C943AD" w14:textId="06205BE8" w:rsidR="00356B79" w:rsidRPr="001A5BBB" w:rsidRDefault="00FB78F3" w:rsidP="001A5BBB">
      <w:pPr>
        <w:pStyle w:val="Ttulo2"/>
        <w:spacing w:line="480" w:lineRule="auto"/>
        <w:jc w:val="both"/>
        <w:rPr>
          <w:rFonts w:ascii="Times New Roman" w:hAnsi="Times New Roman" w:cs="Times New Roman"/>
          <w:color w:val="auto"/>
          <w:sz w:val="24"/>
          <w:szCs w:val="24"/>
          <w:lang w:val="en-GB"/>
        </w:rPr>
      </w:pPr>
      <w:bookmarkStart w:id="17" w:name="_Toc140580613"/>
      <w:r w:rsidRPr="001A5BBB">
        <w:rPr>
          <w:rFonts w:ascii="Times New Roman" w:hAnsi="Times New Roman" w:cs="Times New Roman"/>
          <w:b/>
          <w:color w:val="auto"/>
          <w:sz w:val="24"/>
          <w:szCs w:val="24"/>
          <w:lang w:val="en-GB"/>
        </w:rPr>
        <w:lastRenderedPageBreak/>
        <w:t>Table S11</w:t>
      </w:r>
      <w:r w:rsidR="00FD4F4F" w:rsidRPr="001A5BBB">
        <w:rPr>
          <w:rFonts w:ascii="Times New Roman" w:hAnsi="Times New Roman" w:cs="Times New Roman"/>
          <w:b/>
          <w:color w:val="auto"/>
          <w:sz w:val="24"/>
          <w:szCs w:val="24"/>
          <w:lang w:val="en-GB"/>
        </w:rPr>
        <w:t>.</w:t>
      </w:r>
      <w:r w:rsidR="00FD4F4F" w:rsidRPr="001A5BBB">
        <w:rPr>
          <w:rFonts w:ascii="Times New Roman" w:hAnsi="Times New Roman" w:cs="Times New Roman"/>
          <w:color w:val="auto"/>
          <w:sz w:val="24"/>
          <w:szCs w:val="24"/>
          <w:lang w:val="en-GB"/>
        </w:rPr>
        <w:t xml:space="preserve"> </w:t>
      </w:r>
      <w:r w:rsidR="00356B79" w:rsidRPr="001A5BBB">
        <w:rPr>
          <w:rFonts w:ascii="Times New Roman" w:hAnsi="Times New Roman" w:cs="Times New Roman"/>
          <w:color w:val="auto"/>
          <w:sz w:val="24"/>
          <w:szCs w:val="24"/>
          <w:lang w:val="en-GB"/>
        </w:rPr>
        <w:t>DEGs expression and enriched GO terms in the DEGs that are exclusive to the COVID-19 H7 and control samples comparison. BP = biological process, MF = Molecular Function, CC = Cellular Component.</w:t>
      </w:r>
      <w:bookmarkEnd w:id="17"/>
    </w:p>
    <w:p w14:paraId="5136312B" w14:textId="77777777" w:rsidR="00212FD5" w:rsidRPr="001A5BBB" w:rsidRDefault="00212FD5" w:rsidP="001A5BBB">
      <w:pPr>
        <w:spacing w:after="0" w:line="480" w:lineRule="auto"/>
        <w:jc w:val="both"/>
        <w:rPr>
          <w:rFonts w:ascii="Times New Roman" w:hAnsi="Times New Roman" w:cs="Times New Roman"/>
          <w:sz w:val="24"/>
          <w:szCs w:val="24"/>
          <w:lang w:val="en-GB"/>
        </w:rPr>
      </w:pPr>
    </w:p>
    <w:p w14:paraId="27091910" w14:textId="60469034" w:rsidR="00FD4F4F" w:rsidRPr="001A5BBB" w:rsidRDefault="00FB78F3" w:rsidP="001A5BBB">
      <w:pPr>
        <w:pStyle w:val="Ttulo2"/>
        <w:spacing w:line="480" w:lineRule="auto"/>
        <w:jc w:val="both"/>
        <w:rPr>
          <w:rFonts w:ascii="Times New Roman" w:hAnsi="Times New Roman" w:cs="Times New Roman"/>
          <w:color w:val="auto"/>
          <w:sz w:val="24"/>
          <w:szCs w:val="24"/>
          <w:lang w:val="en-GB"/>
        </w:rPr>
      </w:pPr>
      <w:bookmarkStart w:id="18" w:name="_Toc140580614"/>
      <w:r w:rsidRPr="001A5BBB">
        <w:rPr>
          <w:rFonts w:ascii="Times New Roman" w:hAnsi="Times New Roman" w:cs="Times New Roman"/>
          <w:b/>
          <w:color w:val="auto"/>
          <w:sz w:val="24"/>
          <w:szCs w:val="24"/>
          <w:lang w:val="en-GB"/>
        </w:rPr>
        <w:t>Table S12</w:t>
      </w:r>
      <w:r w:rsidR="00FD4F4F" w:rsidRPr="001A5BBB">
        <w:rPr>
          <w:rFonts w:ascii="Times New Roman" w:hAnsi="Times New Roman" w:cs="Times New Roman"/>
          <w:b/>
          <w:color w:val="auto"/>
          <w:sz w:val="24"/>
          <w:szCs w:val="24"/>
          <w:lang w:val="en-GB"/>
        </w:rPr>
        <w:t>.</w:t>
      </w:r>
      <w:r w:rsidR="00FD4F4F" w:rsidRPr="001A5BBB">
        <w:rPr>
          <w:rFonts w:ascii="Times New Roman" w:hAnsi="Times New Roman" w:cs="Times New Roman"/>
          <w:color w:val="auto"/>
          <w:sz w:val="24"/>
          <w:szCs w:val="24"/>
          <w:lang w:val="en-GB"/>
        </w:rPr>
        <w:t xml:space="preserve"> </w:t>
      </w:r>
      <w:r w:rsidR="00356B79" w:rsidRPr="001A5BBB">
        <w:rPr>
          <w:rFonts w:ascii="Times New Roman" w:hAnsi="Times New Roman" w:cs="Times New Roman"/>
          <w:color w:val="auto"/>
          <w:sz w:val="24"/>
          <w:szCs w:val="24"/>
          <w:lang w:val="en-GB"/>
        </w:rPr>
        <w:t>DEGs expression and enriched GO terms in the DEGs that are exclusive to the COVID-19 L7 and COVID-19 H7 comparison. BP = biological process, MF = Molecular Function, CC = Cellular Component.</w:t>
      </w:r>
      <w:bookmarkEnd w:id="18"/>
    </w:p>
    <w:p w14:paraId="4757D14F" w14:textId="77777777" w:rsidR="00500BB4" w:rsidRPr="001A5BBB" w:rsidRDefault="00500BB4" w:rsidP="001A5BBB">
      <w:pPr>
        <w:spacing w:line="480" w:lineRule="auto"/>
        <w:rPr>
          <w:sz w:val="24"/>
          <w:szCs w:val="24"/>
          <w:lang w:val="en-GB"/>
        </w:rPr>
      </w:pPr>
    </w:p>
    <w:p w14:paraId="7657DDF2" w14:textId="6C1FAF41" w:rsidR="00A14564" w:rsidRPr="001A5BBB" w:rsidRDefault="00A14564" w:rsidP="001A5BBB">
      <w:pPr>
        <w:pStyle w:val="Ttulo1"/>
        <w:spacing w:line="480" w:lineRule="auto"/>
        <w:rPr>
          <w:rFonts w:ascii="Times New Roman" w:hAnsi="Times New Roman" w:cs="Times New Roman"/>
          <w:b/>
          <w:bCs/>
          <w:color w:val="auto"/>
          <w:sz w:val="24"/>
          <w:szCs w:val="24"/>
        </w:rPr>
      </w:pPr>
      <w:bookmarkStart w:id="19" w:name="_Toc140580615"/>
      <w:r w:rsidRPr="001A5BBB">
        <w:rPr>
          <w:rFonts w:ascii="Times New Roman" w:hAnsi="Times New Roman" w:cs="Times New Roman"/>
          <w:b/>
          <w:bCs/>
          <w:color w:val="auto"/>
          <w:sz w:val="24"/>
          <w:szCs w:val="24"/>
        </w:rPr>
        <w:t>References</w:t>
      </w:r>
      <w:bookmarkEnd w:id="19"/>
    </w:p>
    <w:p w14:paraId="16935457" w14:textId="77777777" w:rsidR="00500BB4" w:rsidRPr="001A5BBB" w:rsidRDefault="00500BB4" w:rsidP="001A5BBB">
      <w:pPr>
        <w:spacing w:line="480" w:lineRule="auto"/>
        <w:rPr>
          <w:sz w:val="24"/>
          <w:szCs w:val="24"/>
        </w:rPr>
      </w:pPr>
    </w:p>
    <w:p w14:paraId="740B258D" w14:textId="0CA55459" w:rsidR="006639FC" w:rsidRPr="00356AF9" w:rsidRDefault="002E687E" w:rsidP="00356AF9">
      <w:pPr>
        <w:pStyle w:val="PargrafodaLista"/>
        <w:numPr>
          <w:ilvl w:val="0"/>
          <w:numId w:val="1"/>
        </w:numPr>
        <w:spacing w:before="240" w:after="0" w:line="240" w:lineRule="auto"/>
        <w:ind w:left="714" w:hanging="357"/>
        <w:contextualSpacing w:val="0"/>
        <w:jc w:val="both"/>
        <w:rPr>
          <w:rFonts w:ascii="Times New Roman" w:hAnsi="Times New Roman" w:cs="Times New Roman"/>
          <w:sz w:val="24"/>
          <w:szCs w:val="24"/>
        </w:rPr>
      </w:pPr>
      <w:proofErr w:type="spellStart"/>
      <w:r w:rsidRPr="00356AF9">
        <w:rPr>
          <w:rFonts w:ascii="Times New Roman" w:hAnsi="Times New Roman" w:cs="Times New Roman"/>
          <w:sz w:val="24"/>
          <w:szCs w:val="24"/>
          <w:lang w:val="pt-BR"/>
        </w:rPr>
        <w:t>Erjefält</w:t>
      </w:r>
      <w:proofErr w:type="spellEnd"/>
      <w:r w:rsidRPr="00356AF9">
        <w:rPr>
          <w:rFonts w:ascii="Times New Roman" w:hAnsi="Times New Roman" w:cs="Times New Roman"/>
          <w:sz w:val="24"/>
          <w:szCs w:val="24"/>
          <w:lang w:val="pt-BR"/>
        </w:rPr>
        <w:t xml:space="preserve"> JS, de Souza XCN, </w:t>
      </w:r>
      <w:proofErr w:type="spellStart"/>
      <w:r w:rsidRPr="00356AF9">
        <w:rPr>
          <w:rFonts w:ascii="Times New Roman" w:hAnsi="Times New Roman" w:cs="Times New Roman"/>
          <w:sz w:val="24"/>
          <w:szCs w:val="24"/>
          <w:lang w:val="pt-BR"/>
        </w:rPr>
        <w:t>Jönsson</w:t>
      </w:r>
      <w:proofErr w:type="spellEnd"/>
      <w:r w:rsidRPr="00356AF9">
        <w:rPr>
          <w:rFonts w:ascii="Times New Roman" w:hAnsi="Times New Roman" w:cs="Times New Roman"/>
          <w:sz w:val="24"/>
          <w:szCs w:val="24"/>
          <w:lang w:val="pt-BR"/>
        </w:rPr>
        <w:t xml:space="preserve"> J, </w:t>
      </w:r>
      <w:proofErr w:type="spellStart"/>
      <w:r w:rsidRPr="00356AF9">
        <w:rPr>
          <w:rFonts w:ascii="Times New Roman" w:hAnsi="Times New Roman" w:cs="Times New Roman"/>
          <w:sz w:val="24"/>
          <w:szCs w:val="24"/>
          <w:lang w:val="pt-BR"/>
        </w:rPr>
        <w:t>Cozzolino</w:t>
      </w:r>
      <w:proofErr w:type="spellEnd"/>
      <w:r w:rsidRPr="00356AF9">
        <w:rPr>
          <w:rFonts w:ascii="Times New Roman" w:hAnsi="Times New Roman" w:cs="Times New Roman"/>
          <w:sz w:val="24"/>
          <w:szCs w:val="24"/>
          <w:lang w:val="pt-BR"/>
        </w:rPr>
        <w:t xml:space="preserve"> O, Dantas KC, </w:t>
      </w:r>
      <w:proofErr w:type="spellStart"/>
      <w:r w:rsidRPr="00356AF9">
        <w:rPr>
          <w:rFonts w:ascii="Times New Roman" w:hAnsi="Times New Roman" w:cs="Times New Roman"/>
          <w:sz w:val="24"/>
          <w:szCs w:val="24"/>
          <w:lang w:val="pt-BR"/>
        </w:rPr>
        <w:t>Clausson</w:t>
      </w:r>
      <w:proofErr w:type="spellEnd"/>
      <w:r w:rsidRPr="00356AF9">
        <w:rPr>
          <w:rFonts w:ascii="Times New Roman" w:hAnsi="Times New Roman" w:cs="Times New Roman"/>
          <w:sz w:val="24"/>
          <w:szCs w:val="24"/>
          <w:lang w:val="pt-BR"/>
        </w:rPr>
        <w:t xml:space="preserve"> CM, et al. </w:t>
      </w:r>
      <w:r w:rsidRPr="00356AF9">
        <w:rPr>
          <w:rFonts w:ascii="Times New Roman" w:hAnsi="Times New Roman" w:cs="Times New Roman"/>
          <w:sz w:val="24"/>
          <w:szCs w:val="24"/>
        </w:rPr>
        <w:t xml:space="preserve">Diffuse alveolar damage patterns reflect the immunological and molecular heterogeneity in fatal COVID-19. </w:t>
      </w:r>
      <w:proofErr w:type="spellStart"/>
      <w:r w:rsidRPr="00356AF9">
        <w:rPr>
          <w:rFonts w:ascii="Times New Roman" w:hAnsi="Times New Roman" w:cs="Times New Roman"/>
          <w:sz w:val="24"/>
          <w:szCs w:val="24"/>
        </w:rPr>
        <w:t>EBioMedicine</w:t>
      </w:r>
      <w:proofErr w:type="spellEnd"/>
      <w:r w:rsidRPr="00356AF9">
        <w:rPr>
          <w:rFonts w:ascii="Times New Roman" w:hAnsi="Times New Roman" w:cs="Times New Roman"/>
          <w:sz w:val="24"/>
          <w:szCs w:val="24"/>
        </w:rPr>
        <w:t xml:space="preserve"> 2022; 83</w:t>
      </w:r>
      <w:r w:rsidR="00356AF9">
        <w:rPr>
          <w:rFonts w:ascii="Times New Roman" w:hAnsi="Times New Roman" w:cs="Times New Roman"/>
          <w:sz w:val="24"/>
          <w:szCs w:val="24"/>
        </w:rPr>
        <w:t>:</w:t>
      </w:r>
      <w:r w:rsidRPr="00356AF9">
        <w:rPr>
          <w:rFonts w:ascii="Times New Roman" w:hAnsi="Times New Roman" w:cs="Times New Roman"/>
          <w:sz w:val="24"/>
          <w:szCs w:val="24"/>
        </w:rPr>
        <w:t xml:space="preserve">104229. </w:t>
      </w:r>
      <w:proofErr w:type="spellStart"/>
      <w:r w:rsidRPr="00356AF9">
        <w:rPr>
          <w:rFonts w:ascii="Times New Roman" w:hAnsi="Times New Roman" w:cs="Times New Roman"/>
          <w:sz w:val="24"/>
          <w:szCs w:val="24"/>
        </w:rPr>
        <w:t>doi</w:t>
      </w:r>
      <w:proofErr w:type="spellEnd"/>
      <w:r w:rsidRPr="00356AF9">
        <w:rPr>
          <w:rFonts w:ascii="Times New Roman" w:hAnsi="Times New Roman" w:cs="Times New Roman"/>
          <w:sz w:val="24"/>
          <w:szCs w:val="24"/>
        </w:rPr>
        <w:t>: 10.1016/j.ebiom.2022.104229.</w:t>
      </w:r>
    </w:p>
    <w:p w14:paraId="5F804CEB" w14:textId="7EFC4C3E" w:rsidR="00BC66D3" w:rsidRPr="00356AF9" w:rsidRDefault="00BC66D3" w:rsidP="00356AF9">
      <w:pPr>
        <w:pStyle w:val="PargrafodaLista"/>
        <w:numPr>
          <w:ilvl w:val="0"/>
          <w:numId w:val="1"/>
        </w:numPr>
        <w:spacing w:before="240" w:after="0" w:line="240" w:lineRule="auto"/>
        <w:ind w:left="714" w:hanging="357"/>
        <w:contextualSpacing w:val="0"/>
        <w:jc w:val="both"/>
        <w:rPr>
          <w:rFonts w:ascii="Times New Roman" w:hAnsi="Times New Roman" w:cs="Times New Roman"/>
          <w:sz w:val="24"/>
          <w:szCs w:val="24"/>
        </w:rPr>
      </w:pPr>
      <w:r w:rsidRPr="00356AF9">
        <w:rPr>
          <w:rFonts w:ascii="Times New Roman" w:eastAsia="Times New Roman" w:hAnsi="Times New Roman" w:cs="Times New Roman"/>
          <w:color w:val="000000"/>
          <w:sz w:val="24"/>
          <w:szCs w:val="24"/>
          <w:lang w:val="en-GB"/>
        </w:rPr>
        <w:t>Love MI, Huber W, Anders S. Moderated estimation of fold change and dispersion for RNA-</w:t>
      </w:r>
      <w:proofErr w:type="spellStart"/>
      <w:r w:rsidRPr="00356AF9">
        <w:rPr>
          <w:rFonts w:ascii="Times New Roman" w:eastAsia="Times New Roman" w:hAnsi="Times New Roman" w:cs="Times New Roman"/>
          <w:color w:val="000000"/>
          <w:sz w:val="24"/>
          <w:szCs w:val="24"/>
          <w:lang w:val="en-GB"/>
        </w:rPr>
        <w:t>seq</w:t>
      </w:r>
      <w:proofErr w:type="spellEnd"/>
      <w:r w:rsidRPr="00356AF9">
        <w:rPr>
          <w:rFonts w:ascii="Times New Roman" w:eastAsia="Times New Roman" w:hAnsi="Times New Roman" w:cs="Times New Roman"/>
          <w:color w:val="000000"/>
          <w:sz w:val="24"/>
          <w:szCs w:val="24"/>
          <w:lang w:val="en-GB"/>
        </w:rPr>
        <w:t xml:space="preserve"> data with DESeq2. Genome </w:t>
      </w:r>
      <w:proofErr w:type="spellStart"/>
      <w:r w:rsidRPr="00356AF9">
        <w:rPr>
          <w:rFonts w:ascii="Times New Roman" w:eastAsia="Times New Roman" w:hAnsi="Times New Roman" w:cs="Times New Roman"/>
          <w:color w:val="000000"/>
          <w:sz w:val="24"/>
          <w:szCs w:val="24"/>
          <w:lang w:val="en-GB"/>
        </w:rPr>
        <w:t>Biol</w:t>
      </w:r>
      <w:proofErr w:type="spellEnd"/>
      <w:r w:rsidRPr="00356AF9">
        <w:rPr>
          <w:rFonts w:ascii="Times New Roman" w:eastAsia="Times New Roman" w:hAnsi="Times New Roman" w:cs="Times New Roman"/>
          <w:color w:val="000000"/>
          <w:sz w:val="24"/>
          <w:szCs w:val="24"/>
          <w:lang w:val="en-GB"/>
        </w:rPr>
        <w:t xml:space="preserve"> 2014; 15</w:t>
      </w:r>
      <w:r w:rsidR="00356AF9">
        <w:rPr>
          <w:rFonts w:ascii="Times New Roman" w:eastAsia="Times New Roman" w:hAnsi="Times New Roman" w:cs="Times New Roman"/>
          <w:color w:val="000000"/>
          <w:sz w:val="24"/>
          <w:szCs w:val="24"/>
          <w:lang w:val="en-GB"/>
        </w:rPr>
        <w:t>(12):</w:t>
      </w:r>
      <w:r w:rsidRPr="00356AF9">
        <w:rPr>
          <w:rFonts w:ascii="Times New Roman" w:eastAsia="Times New Roman" w:hAnsi="Times New Roman" w:cs="Times New Roman"/>
          <w:color w:val="000000"/>
          <w:sz w:val="24"/>
          <w:szCs w:val="24"/>
          <w:lang w:val="en-GB"/>
        </w:rPr>
        <w:t xml:space="preserve">550. </w:t>
      </w:r>
      <w:proofErr w:type="spellStart"/>
      <w:r w:rsidRPr="00356AF9">
        <w:rPr>
          <w:rFonts w:ascii="Times New Roman" w:eastAsia="Times New Roman" w:hAnsi="Times New Roman" w:cs="Times New Roman"/>
          <w:color w:val="000000"/>
          <w:sz w:val="24"/>
          <w:szCs w:val="24"/>
          <w:lang w:val="en-GB"/>
        </w:rPr>
        <w:t>doi</w:t>
      </w:r>
      <w:proofErr w:type="spellEnd"/>
      <w:r w:rsidRPr="00356AF9">
        <w:rPr>
          <w:rFonts w:ascii="Times New Roman" w:eastAsia="Times New Roman" w:hAnsi="Times New Roman" w:cs="Times New Roman"/>
          <w:color w:val="000000"/>
          <w:sz w:val="24"/>
          <w:szCs w:val="24"/>
          <w:lang w:val="en-GB"/>
        </w:rPr>
        <w:t>: 10.1186/s13059-014-0550-8.</w:t>
      </w:r>
    </w:p>
    <w:p w14:paraId="390D3297" w14:textId="1C9682E1" w:rsidR="00BC66D3" w:rsidRPr="00356AF9" w:rsidRDefault="00BC66D3" w:rsidP="00356AF9">
      <w:pPr>
        <w:pStyle w:val="PargrafodaLista"/>
        <w:numPr>
          <w:ilvl w:val="0"/>
          <w:numId w:val="1"/>
        </w:numPr>
        <w:spacing w:before="240" w:after="0" w:line="240" w:lineRule="auto"/>
        <w:ind w:left="714" w:hanging="357"/>
        <w:contextualSpacing w:val="0"/>
        <w:jc w:val="both"/>
        <w:rPr>
          <w:rFonts w:ascii="Times New Roman" w:hAnsi="Times New Roman" w:cs="Times New Roman"/>
          <w:sz w:val="24"/>
          <w:szCs w:val="24"/>
        </w:rPr>
      </w:pPr>
      <w:r w:rsidRPr="00356AF9">
        <w:rPr>
          <w:rFonts w:ascii="Times New Roman" w:hAnsi="Times New Roman" w:cs="Times New Roman"/>
          <w:sz w:val="24"/>
          <w:szCs w:val="24"/>
        </w:rPr>
        <w:t xml:space="preserve">Wu T, Hu E, Xu S, </w:t>
      </w:r>
      <w:r w:rsidR="002E687E" w:rsidRPr="00356AF9">
        <w:rPr>
          <w:rFonts w:ascii="Times New Roman" w:hAnsi="Times New Roman" w:cs="Times New Roman"/>
          <w:sz w:val="24"/>
          <w:szCs w:val="24"/>
        </w:rPr>
        <w:t xml:space="preserve">Chen M, </w:t>
      </w:r>
      <w:proofErr w:type="spellStart"/>
      <w:r w:rsidR="002E687E" w:rsidRPr="00356AF9">
        <w:rPr>
          <w:rFonts w:ascii="Times New Roman" w:hAnsi="Times New Roman" w:cs="Times New Roman"/>
          <w:sz w:val="24"/>
          <w:szCs w:val="24"/>
        </w:rPr>
        <w:t>Guo</w:t>
      </w:r>
      <w:proofErr w:type="spellEnd"/>
      <w:r w:rsidR="002E687E" w:rsidRPr="00356AF9">
        <w:rPr>
          <w:rFonts w:ascii="Times New Roman" w:hAnsi="Times New Roman" w:cs="Times New Roman"/>
          <w:sz w:val="24"/>
          <w:szCs w:val="24"/>
        </w:rPr>
        <w:t xml:space="preserve"> P, Dai Z, </w:t>
      </w:r>
      <w:r w:rsidR="003B05A5" w:rsidRPr="00356AF9">
        <w:rPr>
          <w:rFonts w:ascii="Times New Roman" w:hAnsi="Times New Roman" w:cs="Times New Roman"/>
          <w:sz w:val="24"/>
          <w:szCs w:val="24"/>
        </w:rPr>
        <w:t>et al</w:t>
      </w:r>
      <w:r w:rsidR="00356AF9">
        <w:rPr>
          <w:rFonts w:ascii="Times New Roman" w:hAnsi="Times New Roman" w:cs="Times New Roman"/>
          <w:sz w:val="24"/>
          <w:szCs w:val="24"/>
        </w:rPr>
        <w:t xml:space="preserve">. </w:t>
      </w:r>
      <w:r w:rsidR="00356AF9">
        <w:rPr>
          <w:rFonts w:ascii="Times New Roman" w:hAnsi="Times New Roman" w:cs="Times New Roman"/>
          <w:sz w:val="24"/>
          <w:szCs w:val="24"/>
        </w:rPr>
        <w:tab/>
      </w:r>
      <w:proofErr w:type="spellStart"/>
      <w:r w:rsidR="00356AF9">
        <w:rPr>
          <w:rFonts w:ascii="Times New Roman" w:hAnsi="Times New Roman" w:cs="Times New Roman"/>
          <w:sz w:val="24"/>
          <w:szCs w:val="24"/>
        </w:rPr>
        <w:t>C</w:t>
      </w:r>
      <w:r w:rsidRPr="00356AF9">
        <w:rPr>
          <w:rFonts w:ascii="Times New Roman" w:hAnsi="Times New Roman" w:cs="Times New Roman"/>
          <w:sz w:val="24"/>
          <w:szCs w:val="24"/>
        </w:rPr>
        <w:t>lusterProfiler</w:t>
      </w:r>
      <w:proofErr w:type="spellEnd"/>
      <w:r w:rsidRPr="00356AF9">
        <w:rPr>
          <w:rFonts w:ascii="Times New Roman" w:hAnsi="Times New Roman" w:cs="Times New Roman"/>
          <w:sz w:val="24"/>
          <w:szCs w:val="24"/>
        </w:rPr>
        <w:t xml:space="preserve"> 4.0: A universal enrichment tool for interpreting omics data. Innovation (</w:t>
      </w:r>
      <w:proofErr w:type="spellStart"/>
      <w:r w:rsidRPr="00356AF9">
        <w:rPr>
          <w:rFonts w:ascii="Times New Roman" w:hAnsi="Times New Roman" w:cs="Times New Roman"/>
          <w:sz w:val="24"/>
          <w:szCs w:val="24"/>
        </w:rPr>
        <w:t>Camb</w:t>
      </w:r>
      <w:proofErr w:type="spellEnd"/>
      <w:r w:rsidRPr="00356AF9">
        <w:rPr>
          <w:rFonts w:ascii="Times New Roman" w:hAnsi="Times New Roman" w:cs="Times New Roman"/>
          <w:sz w:val="24"/>
          <w:szCs w:val="24"/>
        </w:rPr>
        <w:t>) 2021; 2</w:t>
      </w:r>
      <w:r w:rsidR="00356AF9">
        <w:rPr>
          <w:rFonts w:ascii="Times New Roman" w:hAnsi="Times New Roman" w:cs="Times New Roman"/>
          <w:sz w:val="24"/>
          <w:szCs w:val="24"/>
        </w:rPr>
        <w:t>(3):</w:t>
      </w:r>
      <w:r w:rsidRPr="00356AF9">
        <w:rPr>
          <w:rFonts w:ascii="Times New Roman" w:hAnsi="Times New Roman" w:cs="Times New Roman"/>
          <w:sz w:val="24"/>
          <w:szCs w:val="24"/>
        </w:rPr>
        <w:t xml:space="preserve">100141. </w:t>
      </w:r>
      <w:proofErr w:type="spellStart"/>
      <w:r w:rsidRPr="00356AF9">
        <w:rPr>
          <w:rFonts w:ascii="Times New Roman" w:hAnsi="Times New Roman" w:cs="Times New Roman"/>
          <w:sz w:val="24"/>
          <w:szCs w:val="24"/>
        </w:rPr>
        <w:t>doi</w:t>
      </w:r>
      <w:proofErr w:type="spellEnd"/>
      <w:r w:rsidRPr="00356AF9">
        <w:rPr>
          <w:rFonts w:ascii="Times New Roman" w:hAnsi="Times New Roman" w:cs="Times New Roman"/>
          <w:sz w:val="24"/>
          <w:szCs w:val="24"/>
        </w:rPr>
        <w:t>: 10.1016/j.xinn.2021.100141.</w:t>
      </w:r>
    </w:p>
    <w:p w14:paraId="154C874B" w14:textId="5B9C8DEE" w:rsidR="00BC66D3" w:rsidRPr="00356AF9" w:rsidRDefault="00BC66D3" w:rsidP="00356AF9">
      <w:pPr>
        <w:pStyle w:val="PargrafodaLista"/>
        <w:numPr>
          <w:ilvl w:val="0"/>
          <w:numId w:val="1"/>
        </w:numPr>
        <w:spacing w:before="240" w:after="0" w:line="240" w:lineRule="auto"/>
        <w:ind w:left="714" w:hanging="357"/>
        <w:contextualSpacing w:val="0"/>
        <w:jc w:val="both"/>
        <w:rPr>
          <w:rFonts w:ascii="Times New Roman" w:hAnsi="Times New Roman" w:cs="Times New Roman"/>
          <w:sz w:val="24"/>
          <w:szCs w:val="24"/>
        </w:rPr>
      </w:pPr>
      <w:r w:rsidRPr="00356AF9">
        <w:rPr>
          <w:rFonts w:ascii="Times New Roman" w:hAnsi="Times New Roman" w:cs="Times New Roman"/>
          <w:sz w:val="24"/>
          <w:szCs w:val="24"/>
        </w:rPr>
        <w:t>Yu G, Wang LG, Han Y,</w:t>
      </w:r>
      <w:r w:rsidR="003B05A5" w:rsidRPr="00356AF9">
        <w:rPr>
          <w:rFonts w:ascii="Times New Roman" w:hAnsi="Times New Roman" w:cs="Times New Roman"/>
          <w:sz w:val="24"/>
          <w:szCs w:val="24"/>
        </w:rPr>
        <w:t xml:space="preserve"> </w:t>
      </w:r>
      <w:r w:rsidR="002E687E" w:rsidRPr="00356AF9">
        <w:rPr>
          <w:rFonts w:ascii="Times New Roman" w:hAnsi="Times New Roman" w:cs="Times New Roman"/>
          <w:sz w:val="24"/>
          <w:szCs w:val="24"/>
        </w:rPr>
        <w:t>He QY</w:t>
      </w:r>
      <w:r w:rsidR="00356AF9">
        <w:rPr>
          <w:rFonts w:ascii="Times New Roman" w:hAnsi="Times New Roman" w:cs="Times New Roman"/>
          <w:sz w:val="24"/>
          <w:szCs w:val="24"/>
        </w:rPr>
        <w:t xml:space="preserve">. </w:t>
      </w:r>
      <w:proofErr w:type="spellStart"/>
      <w:r w:rsidR="00356AF9">
        <w:rPr>
          <w:rFonts w:ascii="Times New Roman" w:hAnsi="Times New Roman" w:cs="Times New Roman"/>
          <w:sz w:val="24"/>
          <w:szCs w:val="24"/>
        </w:rPr>
        <w:t>C</w:t>
      </w:r>
      <w:r w:rsidRPr="00356AF9">
        <w:rPr>
          <w:rFonts w:ascii="Times New Roman" w:hAnsi="Times New Roman" w:cs="Times New Roman"/>
          <w:sz w:val="24"/>
          <w:szCs w:val="24"/>
        </w:rPr>
        <w:t>lusterProfiler</w:t>
      </w:r>
      <w:proofErr w:type="spellEnd"/>
      <w:r w:rsidRPr="00356AF9">
        <w:rPr>
          <w:rFonts w:ascii="Times New Roman" w:hAnsi="Times New Roman" w:cs="Times New Roman"/>
          <w:sz w:val="24"/>
          <w:szCs w:val="24"/>
        </w:rPr>
        <w:t>: an R package for comparing biological themes among gene clusters. OMICS 2012; 16</w:t>
      </w:r>
      <w:r w:rsidR="00356AF9">
        <w:rPr>
          <w:rFonts w:ascii="Times New Roman" w:hAnsi="Times New Roman" w:cs="Times New Roman"/>
          <w:sz w:val="24"/>
          <w:szCs w:val="24"/>
        </w:rPr>
        <w:t>(5):</w:t>
      </w:r>
      <w:r w:rsidRPr="00356AF9">
        <w:rPr>
          <w:rFonts w:ascii="Times New Roman" w:hAnsi="Times New Roman" w:cs="Times New Roman"/>
          <w:sz w:val="24"/>
          <w:szCs w:val="24"/>
        </w:rPr>
        <w:t>284-</w:t>
      </w:r>
      <w:r w:rsidR="00356AF9">
        <w:rPr>
          <w:rFonts w:ascii="Times New Roman" w:hAnsi="Times New Roman" w:cs="Times New Roman"/>
          <w:sz w:val="24"/>
          <w:szCs w:val="24"/>
        </w:rPr>
        <w:t>28</w:t>
      </w:r>
      <w:r w:rsidRPr="00356AF9">
        <w:rPr>
          <w:rFonts w:ascii="Times New Roman" w:hAnsi="Times New Roman" w:cs="Times New Roman"/>
          <w:sz w:val="24"/>
          <w:szCs w:val="24"/>
        </w:rPr>
        <w:t xml:space="preserve">7. </w:t>
      </w:r>
      <w:proofErr w:type="spellStart"/>
      <w:r w:rsidRPr="00356AF9">
        <w:rPr>
          <w:rFonts w:ascii="Times New Roman" w:hAnsi="Times New Roman" w:cs="Times New Roman"/>
          <w:sz w:val="24"/>
          <w:szCs w:val="24"/>
        </w:rPr>
        <w:t>doi</w:t>
      </w:r>
      <w:proofErr w:type="spellEnd"/>
      <w:r w:rsidRPr="00356AF9">
        <w:rPr>
          <w:rFonts w:ascii="Times New Roman" w:hAnsi="Times New Roman" w:cs="Times New Roman"/>
          <w:sz w:val="24"/>
          <w:szCs w:val="24"/>
        </w:rPr>
        <w:t>: 10.1089/omi.2011.0118.</w:t>
      </w:r>
    </w:p>
    <w:p w14:paraId="19D954B0" w14:textId="41C7A3A1" w:rsidR="00BC66D3" w:rsidRPr="00356AF9" w:rsidRDefault="00BC66D3" w:rsidP="00356AF9">
      <w:pPr>
        <w:pStyle w:val="PargrafodaLista"/>
        <w:numPr>
          <w:ilvl w:val="0"/>
          <w:numId w:val="1"/>
        </w:numPr>
        <w:spacing w:before="240" w:after="0" w:line="240" w:lineRule="auto"/>
        <w:ind w:left="714" w:hanging="357"/>
        <w:contextualSpacing w:val="0"/>
        <w:jc w:val="both"/>
        <w:rPr>
          <w:rFonts w:ascii="Times New Roman" w:hAnsi="Times New Roman" w:cs="Times New Roman"/>
          <w:sz w:val="24"/>
          <w:szCs w:val="24"/>
        </w:rPr>
      </w:pPr>
      <w:proofErr w:type="spellStart"/>
      <w:r w:rsidRPr="00356AF9">
        <w:rPr>
          <w:rFonts w:ascii="Times New Roman" w:hAnsi="Times New Roman" w:cs="Times New Roman"/>
          <w:sz w:val="24"/>
          <w:szCs w:val="24"/>
        </w:rPr>
        <w:t>Benjamini</w:t>
      </w:r>
      <w:proofErr w:type="spellEnd"/>
      <w:r w:rsidRPr="00356AF9">
        <w:rPr>
          <w:rFonts w:ascii="Times New Roman" w:hAnsi="Times New Roman" w:cs="Times New Roman"/>
          <w:sz w:val="24"/>
          <w:szCs w:val="24"/>
        </w:rPr>
        <w:t xml:space="preserve"> Y, Hochberg Y. Controlling the False Discovery Rate: A Practical and Powerful Approach to Multiple Testing. J R Stat </w:t>
      </w:r>
      <w:proofErr w:type="spellStart"/>
      <w:r w:rsidRPr="00356AF9">
        <w:rPr>
          <w:rFonts w:ascii="Times New Roman" w:hAnsi="Times New Roman" w:cs="Times New Roman"/>
          <w:sz w:val="24"/>
          <w:szCs w:val="24"/>
        </w:rPr>
        <w:t>Soc</w:t>
      </w:r>
      <w:proofErr w:type="spellEnd"/>
      <w:r w:rsidRPr="00356AF9">
        <w:rPr>
          <w:rFonts w:ascii="Times New Roman" w:hAnsi="Times New Roman" w:cs="Times New Roman"/>
          <w:sz w:val="24"/>
          <w:szCs w:val="24"/>
        </w:rPr>
        <w:t xml:space="preserve"> Series B Stat </w:t>
      </w:r>
      <w:proofErr w:type="spellStart"/>
      <w:r w:rsidRPr="00356AF9">
        <w:rPr>
          <w:rFonts w:ascii="Times New Roman" w:hAnsi="Times New Roman" w:cs="Times New Roman"/>
          <w:sz w:val="24"/>
          <w:szCs w:val="24"/>
        </w:rPr>
        <w:t>Methodol</w:t>
      </w:r>
      <w:proofErr w:type="spellEnd"/>
      <w:r w:rsidRPr="00356AF9">
        <w:rPr>
          <w:rFonts w:ascii="Times New Roman" w:hAnsi="Times New Roman" w:cs="Times New Roman"/>
          <w:sz w:val="24"/>
          <w:szCs w:val="24"/>
        </w:rPr>
        <w:t xml:space="preserve"> 1995; 57</w:t>
      </w:r>
      <w:r w:rsidR="00356AF9">
        <w:rPr>
          <w:rFonts w:ascii="Times New Roman" w:hAnsi="Times New Roman" w:cs="Times New Roman"/>
          <w:sz w:val="24"/>
          <w:szCs w:val="24"/>
        </w:rPr>
        <w:t>:</w:t>
      </w:r>
      <w:r w:rsidRPr="00356AF9">
        <w:rPr>
          <w:rFonts w:ascii="Times New Roman" w:hAnsi="Times New Roman" w:cs="Times New Roman"/>
          <w:sz w:val="24"/>
          <w:szCs w:val="24"/>
        </w:rPr>
        <w:t xml:space="preserve">289–300. </w:t>
      </w:r>
      <w:proofErr w:type="spellStart"/>
      <w:r w:rsidRPr="00356AF9">
        <w:rPr>
          <w:rFonts w:ascii="Times New Roman" w:hAnsi="Times New Roman" w:cs="Times New Roman"/>
          <w:sz w:val="24"/>
          <w:szCs w:val="24"/>
        </w:rPr>
        <w:t>doi</w:t>
      </w:r>
      <w:proofErr w:type="spellEnd"/>
      <w:r w:rsidRPr="00356AF9">
        <w:rPr>
          <w:rFonts w:ascii="Times New Roman" w:hAnsi="Times New Roman" w:cs="Times New Roman"/>
          <w:sz w:val="24"/>
          <w:szCs w:val="24"/>
        </w:rPr>
        <w:t>: 10.1111/j.2517-</w:t>
      </w:r>
      <w:proofErr w:type="gramStart"/>
      <w:r w:rsidRPr="00356AF9">
        <w:rPr>
          <w:rFonts w:ascii="Times New Roman" w:hAnsi="Times New Roman" w:cs="Times New Roman"/>
          <w:sz w:val="24"/>
          <w:szCs w:val="24"/>
        </w:rPr>
        <w:t>6161.1995.tb</w:t>
      </w:r>
      <w:proofErr w:type="gramEnd"/>
      <w:r w:rsidRPr="00356AF9">
        <w:rPr>
          <w:rFonts w:ascii="Times New Roman" w:hAnsi="Times New Roman" w:cs="Times New Roman"/>
          <w:sz w:val="24"/>
          <w:szCs w:val="24"/>
        </w:rPr>
        <w:t>02031.x.</w:t>
      </w:r>
    </w:p>
    <w:sectPr w:rsidR="00BC66D3" w:rsidRPr="00356AF9" w:rsidSect="005A5B24">
      <w:headerReference w:type="default" r:id="rId8"/>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697A8" w14:textId="77777777" w:rsidR="0059210D" w:rsidRDefault="0059210D" w:rsidP="005A5B24">
      <w:pPr>
        <w:spacing w:after="0" w:line="240" w:lineRule="auto"/>
      </w:pPr>
      <w:r>
        <w:separator/>
      </w:r>
    </w:p>
  </w:endnote>
  <w:endnote w:type="continuationSeparator" w:id="0">
    <w:p w14:paraId="6DF1943C" w14:textId="77777777" w:rsidR="0059210D" w:rsidRDefault="0059210D" w:rsidP="005A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ngsuh">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E22963" w14:textId="77777777" w:rsidR="0059210D" w:rsidRDefault="0059210D" w:rsidP="005A5B24">
      <w:pPr>
        <w:spacing w:after="0" w:line="240" w:lineRule="auto"/>
      </w:pPr>
      <w:r>
        <w:separator/>
      </w:r>
    </w:p>
  </w:footnote>
  <w:footnote w:type="continuationSeparator" w:id="0">
    <w:p w14:paraId="1261DC24" w14:textId="77777777" w:rsidR="0059210D" w:rsidRDefault="0059210D" w:rsidP="005A5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555055"/>
      <w:docPartObj>
        <w:docPartGallery w:val="Page Numbers (Top of Page)"/>
        <w:docPartUnique/>
      </w:docPartObj>
    </w:sdtPr>
    <w:sdtEndPr/>
    <w:sdtContent>
      <w:p w14:paraId="76A1EE68" w14:textId="77F50C6A" w:rsidR="009B3102" w:rsidRDefault="009B3102">
        <w:pPr>
          <w:pStyle w:val="Cabealho"/>
          <w:jc w:val="right"/>
        </w:pPr>
        <w:r>
          <w:fldChar w:fldCharType="begin"/>
        </w:r>
        <w:r>
          <w:instrText>PAGE   \* MERGEFORMAT</w:instrText>
        </w:r>
        <w:r>
          <w:fldChar w:fldCharType="separate"/>
        </w:r>
        <w:r w:rsidR="00771216" w:rsidRPr="00771216">
          <w:rPr>
            <w:noProof/>
            <w:lang w:val="pt-BR"/>
          </w:rPr>
          <w:t>12</w:t>
        </w:r>
        <w:r>
          <w:fldChar w:fldCharType="end"/>
        </w:r>
      </w:p>
    </w:sdtContent>
  </w:sdt>
  <w:p w14:paraId="0C811031" w14:textId="77777777" w:rsidR="009B3102" w:rsidRDefault="009B3102">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13759"/>
    <w:multiLevelType w:val="hybridMultilevel"/>
    <w:tmpl w:val="9F7018B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996"/>
    <w:rsid w:val="00003308"/>
    <w:rsid w:val="000268EB"/>
    <w:rsid w:val="000345DE"/>
    <w:rsid w:val="00070BFB"/>
    <w:rsid w:val="00084535"/>
    <w:rsid w:val="000F6FB2"/>
    <w:rsid w:val="0013535A"/>
    <w:rsid w:val="001A437B"/>
    <w:rsid w:val="001A5BBB"/>
    <w:rsid w:val="001B6A5F"/>
    <w:rsid w:val="00212FD5"/>
    <w:rsid w:val="0023399A"/>
    <w:rsid w:val="00294E5F"/>
    <w:rsid w:val="002D10E2"/>
    <w:rsid w:val="002D7486"/>
    <w:rsid w:val="002E687E"/>
    <w:rsid w:val="002F43E0"/>
    <w:rsid w:val="002F4E70"/>
    <w:rsid w:val="002F71CC"/>
    <w:rsid w:val="00330090"/>
    <w:rsid w:val="00356AF9"/>
    <w:rsid w:val="00356B79"/>
    <w:rsid w:val="00375F05"/>
    <w:rsid w:val="00394BD8"/>
    <w:rsid w:val="003B05A5"/>
    <w:rsid w:val="003D0505"/>
    <w:rsid w:val="003D0A98"/>
    <w:rsid w:val="003D4FF4"/>
    <w:rsid w:val="003E7945"/>
    <w:rsid w:val="00405098"/>
    <w:rsid w:val="00406FED"/>
    <w:rsid w:val="00427BBC"/>
    <w:rsid w:val="00435907"/>
    <w:rsid w:val="004B51CA"/>
    <w:rsid w:val="004C6A0A"/>
    <w:rsid w:val="004F325F"/>
    <w:rsid w:val="004F723D"/>
    <w:rsid w:val="00500BB4"/>
    <w:rsid w:val="00526DE2"/>
    <w:rsid w:val="0059210D"/>
    <w:rsid w:val="005A5B24"/>
    <w:rsid w:val="005C4650"/>
    <w:rsid w:val="005E7660"/>
    <w:rsid w:val="006146F4"/>
    <w:rsid w:val="006269C1"/>
    <w:rsid w:val="006272E2"/>
    <w:rsid w:val="006470BB"/>
    <w:rsid w:val="00654ABE"/>
    <w:rsid w:val="006639FC"/>
    <w:rsid w:val="006803D9"/>
    <w:rsid w:val="006A4652"/>
    <w:rsid w:val="006B4BE3"/>
    <w:rsid w:val="006E3FAD"/>
    <w:rsid w:val="006E4E0C"/>
    <w:rsid w:val="006F5546"/>
    <w:rsid w:val="0072450E"/>
    <w:rsid w:val="007322AB"/>
    <w:rsid w:val="00745B86"/>
    <w:rsid w:val="007633B4"/>
    <w:rsid w:val="00771216"/>
    <w:rsid w:val="00775C63"/>
    <w:rsid w:val="007949FE"/>
    <w:rsid w:val="00794D57"/>
    <w:rsid w:val="007B1D77"/>
    <w:rsid w:val="007C2897"/>
    <w:rsid w:val="007D2CE4"/>
    <w:rsid w:val="007F0610"/>
    <w:rsid w:val="007F3BC5"/>
    <w:rsid w:val="008214CE"/>
    <w:rsid w:val="00846B0B"/>
    <w:rsid w:val="00863E00"/>
    <w:rsid w:val="00864A14"/>
    <w:rsid w:val="008773E6"/>
    <w:rsid w:val="00882935"/>
    <w:rsid w:val="00892A62"/>
    <w:rsid w:val="008B2A17"/>
    <w:rsid w:val="008C5CCA"/>
    <w:rsid w:val="008D7999"/>
    <w:rsid w:val="008E1145"/>
    <w:rsid w:val="00913F7F"/>
    <w:rsid w:val="00917054"/>
    <w:rsid w:val="00921ECE"/>
    <w:rsid w:val="0098492B"/>
    <w:rsid w:val="009A0AF3"/>
    <w:rsid w:val="009B3102"/>
    <w:rsid w:val="009C2C2F"/>
    <w:rsid w:val="009D5B17"/>
    <w:rsid w:val="009F4BFC"/>
    <w:rsid w:val="00A0190F"/>
    <w:rsid w:val="00A02AC9"/>
    <w:rsid w:val="00A14564"/>
    <w:rsid w:val="00A51D22"/>
    <w:rsid w:val="00A576C9"/>
    <w:rsid w:val="00A73B2E"/>
    <w:rsid w:val="00A8203E"/>
    <w:rsid w:val="00A95001"/>
    <w:rsid w:val="00AB3FFD"/>
    <w:rsid w:val="00AC2529"/>
    <w:rsid w:val="00AC34CD"/>
    <w:rsid w:val="00AE73F5"/>
    <w:rsid w:val="00B057F8"/>
    <w:rsid w:val="00B14E2F"/>
    <w:rsid w:val="00B30F9E"/>
    <w:rsid w:val="00B54463"/>
    <w:rsid w:val="00B56A62"/>
    <w:rsid w:val="00B730D7"/>
    <w:rsid w:val="00B7683A"/>
    <w:rsid w:val="00B86BD5"/>
    <w:rsid w:val="00B936DA"/>
    <w:rsid w:val="00BC66D3"/>
    <w:rsid w:val="00BD77F8"/>
    <w:rsid w:val="00BD7996"/>
    <w:rsid w:val="00BF3992"/>
    <w:rsid w:val="00C03D0F"/>
    <w:rsid w:val="00C3108F"/>
    <w:rsid w:val="00C3608B"/>
    <w:rsid w:val="00C54BD5"/>
    <w:rsid w:val="00C73B48"/>
    <w:rsid w:val="00CD25DD"/>
    <w:rsid w:val="00CE2865"/>
    <w:rsid w:val="00D0326E"/>
    <w:rsid w:val="00D04DBD"/>
    <w:rsid w:val="00D11577"/>
    <w:rsid w:val="00D2589C"/>
    <w:rsid w:val="00D55BD9"/>
    <w:rsid w:val="00D66787"/>
    <w:rsid w:val="00D75B6B"/>
    <w:rsid w:val="00D83F05"/>
    <w:rsid w:val="00DA5E71"/>
    <w:rsid w:val="00DF559C"/>
    <w:rsid w:val="00E23041"/>
    <w:rsid w:val="00E919B9"/>
    <w:rsid w:val="00EA0951"/>
    <w:rsid w:val="00EA5B96"/>
    <w:rsid w:val="00EF2F5F"/>
    <w:rsid w:val="00F3374C"/>
    <w:rsid w:val="00F51218"/>
    <w:rsid w:val="00F72F7E"/>
    <w:rsid w:val="00F8070D"/>
    <w:rsid w:val="00FA1FEF"/>
    <w:rsid w:val="00FB78F3"/>
    <w:rsid w:val="00FC634E"/>
    <w:rsid w:val="00FD4F4F"/>
    <w:rsid w:val="00FE568A"/>
    <w:rsid w:val="00FF1EFE"/>
    <w:rsid w:val="00FF66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B6788"/>
  <w15:chartTrackingRefBased/>
  <w15:docId w15:val="{EE178C9C-998D-4DC3-8B2F-DE6459852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996"/>
    <w:rPr>
      <w:rFonts w:ascii="Calibri" w:eastAsia="Calibri" w:hAnsi="Calibri" w:cs="Calibri"/>
      <w:lang w:val="en-US" w:eastAsia="pt-BR"/>
    </w:rPr>
  </w:style>
  <w:style w:type="paragraph" w:styleId="Ttulo1">
    <w:name w:val="heading 1"/>
    <w:basedOn w:val="Normal"/>
    <w:next w:val="Normal"/>
    <w:link w:val="Ttulo1Char"/>
    <w:uiPriority w:val="9"/>
    <w:qFormat/>
    <w:rsid w:val="008829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semiHidden/>
    <w:unhideWhenUsed/>
    <w:qFormat/>
    <w:rsid w:val="008829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Simples2">
    <w:name w:val="Plain Table 2"/>
    <w:basedOn w:val="Tabelanormal"/>
    <w:uiPriority w:val="42"/>
    <w:rsid w:val="00B14E2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comgrade">
    <w:name w:val="Table Grid"/>
    <w:basedOn w:val="Tabelanormal"/>
    <w:uiPriority w:val="39"/>
    <w:rsid w:val="00212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639FC"/>
    <w:pPr>
      <w:ind w:left="720"/>
      <w:contextualSpacing/>
    </w:pPr>
  </w:style>
  <w:style w:type="paragraph" w:styleId="Cabealho">
    <w:name w:val="header"/>
    <w:basedOn w:val="Normal"/>
    <w:link w:val="CabealhoChar"/>
    <w:uiPriority w:val="99"/>
    <w:unhideWhenUsed/>
    <w:rsid w:val="005A5B2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A5B24"/>
    <w:rPr>
      <w:rFonts w:ascii="Calibri" w:eastAsia="Calibri" w:hAnsi="Calibri" w:cs="Calibri"/>
      <w:lang w:val="en-US" w:eastAsia="pt-BR"/>
    </w:rPr>
  </w:style>
  <w:style w:type="paragraph" w:styleId="Rodap">
    <w:name w:val="footer"/>
    <w:basedOn w:val="Normal"/>
    <w:link w:val="RodapChar"/>
    <w:uiPriority w:val="99"/>
    <w:unhideWhenUsed/>
    <w:rsid w:val="005A5B24"/>
    <w:pPr>
      <w:tabs>
        <w:tab w:val="center" w:pos="4252"/>
        <w:tab w:val="right" w:pos="8504"/>
      </w:tabs>
      <w:spacing w:after="0" w:line="240" w:lineRule="auto"/>
    </w:pPr>
  </w:style>
  <w:style w:type="character" w:customStyle="1" w:styleId="RodapChar">
    <w:name w:val="Rodapé Char"/>
    <w:basedOn w:val="Fontepargpadro"/>
    <w:link w:val="Rodap"/>
    <w:uiPriority w:val="99"/>
    <w:rsid w:val="005A5B24"/>
    <w:rPr>
      <w:rFonts w:ascii="Calibri" w:eastAsia="Calibri" w:hAnsi="Calibri" w:cs="Calibri"/>
      <w:lang w:val="en-US" w:eastAsia="pt-BR"/>
    </w:rPr>
  </w:style>
  <w:style w:type="character" w:styleId="Nmerodelinha">
    <w:name w:val="line number"/>
    <w:basedOn w:val="Fontepargpadro"/>
    <w:uiPriority w:val="99"/>
    <w:semiHidden/>
    <w:unhideWhenUsed/>
    <w:rsid w:val="005A5B24"/>
  </w:style>
  <w:style w:type="character" w:customStyle="1" w:styleId="Ttulo1Char">
    <w:name w:val="Título 1 Char"/>
    <w:basedOn w:val="Fontepargpadro"/>
    <w:link w:val="Ttulo1"/>
    <w:uiPriority w:val="9"/>
    <w:rsid w:val="00882935"/>
    <w:rPr>
      <w:rFonts w:asciiTheme="majorHAnsi" w:eastAsiaTheme="majorEastAsia" w:hAnsiTheme="majorHAnsi" w:cstheme="majorBidi"/>
      <w:color w:val="2E74B5" w:themeColor="accent1" w:themeShade="BF"/>
      <w:sz w:val="32"/>
      <w:szCs w:val="32"/>
      <w:lang w:val="en-US" w:eastAsia="pt-BR"/>
    </w:rPr>
  </w:style>
  <w:style w:type="character" w:customStyle="1" w:styleId="Ttulo2Char">
    <w:name w:val="Título 2 Char"/>
    <w:basedOn w:val="Fontepargpadro"/>
    <w:link w:val="Ttulo2"/>
    <w:uiPriority w:val="9"/>
    <w:semiHidden/>
    <w:rsid w:val="00882935"/>
    <w:rPr>
      <w:rFonts w:asciiTheme="majorHAnsi" w:eastAsiaTheme="majorEastAsia" w:hAnsiTheme="majorHAnsi" w:cstheme="majorBidi"/>
      <w:color w:val="2E74B5" w:themeColor="accent1" w:themeShade="BF"/>
      <w:sz w:val="26"/>
      <w:szCs w:val="26"/>
      <w:lang w:val="en-US" w:eastAsia="pt-BR"/>
    </w:rPr>
  </w:style>
  <w:style w:type="paragraph" w:styleId="CabealhodoSumrio">
    <w:name w:val="TOC Heading"/>
    <w:basedOn w:val="Ttulo1"/>
    <w:next w:val="Normal"/>
    <w:uiPriority w:val="39"/>
    <w:unhideWhenUsed/>
    <w:qFormat/>
    <w:rsid w:val="00917054"/>
    <w:pPr>
      <w:outlineLvl w:val="9"/>
    </w:pPr>
    <w:rPr>
      <w:lang w:val="pt-BR"/>
    </w:rPr>
  </w:style>
  <w:style w:type="paragraph" w:styleId="Sumrio1">
    <w:name w:val="toc 1"/>
    <w:basedOn w:val="Normal"/>
    <w:next w:val="Normal"/>
    <w:autoRedefine/>
    <w:uiPriority w:val="39"/>
    <w:unhideWhenUsed/>
    <w:rsid w:val="00917054"/>
    <w:pPr>
      <w:spacing w:after="100"/>
    </w:pPr>
  </w:style>
  <w:style w:type="paragraph" w:styleId="Sumrio2">
    <w:name w:val="toc 2"/>
    <w:basedOn w:val="Normal"/>
    <w:next w:val="Normal"/>
    <w:autoRedefine/>
    <w:uiPriority w:val="39"/>
    <w:unhideWhenUsed/>
    <w:rsid w:val="00917054"/>
    <w:pPr>
      <w:spacing w:after="100"/>
      <w:ind w:left="220"/>
    </w:pPr>
  </w:style>
  <w:style w:type="character" w:styleId="Hyperlink">
    <w:name w:val="Hyperlink"/>
    <w:basedOn w:val="Fontepargpadro"/>
    <w:uiPriority w:val="99"/>
    <w:unhideWhenUsed/>
    <w:rsid w:val="00917054"/>
    <w:rPr>
      <w:color w:val="0563C1" w:themeColor="hyperlink"/>
      <w:u w:val="single"/>
    </w:rPr>
  </w:style>
  <w:style w:type="paragraph" w:styleId="Textodebalo">
    <w:name w:val="Balloon Text"/>
    <w:basedOn w:val="Normal"/>
    <w:link w:val="TextodebaloChar"/>
    <w:uiPriority w:val="99"/>
    <w:semiHidden/>
    <w:unhideWhenUsed/>
    <w:rsid w:val="002F4E7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F4E70"/>
    <w:rPr>
      <w:rFonts w:ascii="Segoe UI" w:eastAsia="Calibri" w:hAnsi="Segoe UI" w:cs="Segoe UI"/>
      <w:sz w:val="18"/>
      <w:szCs w:val="18"/>
      <w:lang w:val="en-US"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06162">
      <w:bodyDiv w:val="1"/>
      <w:marLeft w:val="0"/>
      <w:marRight w:val="0"/>
      <w:marTop w:val="0"/>
      <w:marBottom w:val="0"/>
      <w:divBdr>
        <w:top w:val="none" w:sz="0" w:space="0" w:color="auto"/>
        <w:left w:val="none" w:sz="0" w:space="0" w:color="auto"/>
        <w:bottom w:val="none" w:sz="0" w:space="0" w:color="auto"/>
        <w:right w:val="none" w:sz="0" w:space="0" w:color="auto"/>
      </w:divBdr>
    </w:div>
    <w:div w:id="98259621">
      <w:bodyDiv w:val="1"/>
      <w:marLeft w:val="0"/>
      <w:marRight w:val="0"/>
      <w:marTop w:val="0"/>
      <w:marBottom w:val="0"/>
      <w:divBdr>
        <w:top w:val="none" w:sz="0" w:space="0" w:color="auto"/>
        <w:left w:val="none" w:sz="0" w:space="0" w:color="auto"/>
        <w:bottom w:val="none" w:sz="0" w:space="0" w:color="auto"/>
        <w:right w:val="none" w:sz="0" w:space="0" w:color="auto"/>
      </w:divBdr>
    </w:div>
    <w:div w:id="136338972">
      <w:bodyDiv w:val="1"/>
      <w:marLeft w:val="0"/>
      <w:marRight w:val="0"/>
      <w:marTop w:val="0"/>
      <w:marBottom w:val="0"/>
      <w:divBdr>
        <w:top w:val="none" w:sz="0" w:space="0" w:color="auto"/>
        <w:left w:val="none" w:sz="0" w:space="0" w:color="auto"/>
        <w:bottom w:val="none" w:sz="0" w:space="0" w:color="auto"/>
        <w:right w:val="none" w:sz="0" w:space="0" w:color="auto"/>
      </w:divBdr>
    </w:div>
    <w:div w:id="242690123">
      <w:bodyDiv w:val="1"/>
      <w:marLeft w:val="0"/>
      <w:marRight w:val="0"/>
      <w:marTop w:val="0"/>
      <w:marBottom w:val="0"/>
      <w:divBdr>
        <w:top w:val="none" w:sz="0" w:space="0" w:color="auto"/>
        <w:left w:val="none" w:sz="0" w:space="0" w:color="auto"/>
        <w:bottom w:val="none" w:sz="0" w:space="0" w:color="auto"/>
        <w:right w:val="none" w:sz="0" w:space="0" w:color="auto"/>
      </w:divBdr>
    </w:div>
    <w:div w:id="261493991">
      <w:bodyDiv w:val="1"/>
      <w:marLeft w:val="0"/>
      <w:marRight w:val="0"/>
      <w:marTop w:val="0"/>
      <w:marBottom w:val="0"/>
      <w:divBdr>
        <w:top w:val="none" w:sz="0" w:space="0" w:color="auto"/>
        <w:left w:val="none" w:sz="0" w:space="0" w:color="auto"/>
        <w:bottom w:val="none" w:sz="0" w:space="0" w:color="auto"/>
        <w:right w:val="none" w:sz="0" w:space="0" w:color="auto"/>
      </w:divBdr>
    </w:div>
    <w:div w:id="272325022">
      <w:bodyDiv w:val="1"/>
      <w:marLeft w:val="0"/>
      <w:marRight w:val="0"/>
      <w:marTop w:val="0"/>
      <w:marBottom w:val="0"/>
      <w:divBdr>
        <w:top w:val="none" w:sz="0" w:space="0" w:color="auto"/>
        <w:left w:val="none" w:sz="0" w:space="0" w:color="auto"/>
        <w:bottom w:val="none" w:sz="0" w:space="0" w:color="auto"/>
        <w:right w:val="none" w:sz="0" w:space="0" w:color="auto"/>
      </w:divBdr>
    </w:div>
    <w:div w:id="309796888">
      <w:bodyDiv w:val="1"/>
      <w:marLeft w:val="0"/>
      <w:marRight w:val="0"/>
      <w:marTop w:val="0"/>
      <w:marBottom w:val="0"/>
      <w:divBdr>
        <w:top w:val="none" w:sz="0" w:space="0" w:color="auto"/>
        <w:left w:val="none" w:sz="0" w:space="0" w:color="auto"/>
        <w:bottom w:val="none" w:sz="0" w:space="0" w:color="auto"/>
        <w:right w:val="none" w:sz="0" w:space="0" w:color="auto"/>
      </w:divBdr>
    </w:div>
    <w:div w:id="637419935">
      <w:bodyDiv w:val="1"/>
      <w:marLeft w:val="0"/>
      <w:marRight w:val="0"/>
      <w:marTop w:val="0"/>
      <w:marBottom w:val="0"/>
      <w:divBdr>
        <w:top w:val="none" w:sz="0" w:space="0" w:color="auto"/>
        <w:left w:val="none" w:sz="0" w:space="0" w:color="auto"/>
        <w:bottom w:val="none" w:sz="0" w:space="0" w:color="auto"/>
        <w:right w:val="none" w:sz="0" w:space="0" w:color="auto"/>
      </w:divBdr>
    </w:div>
    <w:div w:id="940336495">
      <w:bodyDiv w:val="1"/>
      <w:marLeft w:val="0"/>
      <w:marRight w:val="0"/>
      <w:marTop w:val="0"/>
      <w:marBottom w:val="0"/>
      <w:divBdr>
        <w:top w:val="none" w:sz="0" w:space="0" w:color="auto"/>
        <w:left w:val="none" w:sz="0" w:space="0" w:color="auto"/>
        <w:bottom w:val="none" w:sz="0" w:space="0" w:color="auto"/>
        <w:right w:val="none" w:sz="0" w:space="0" w:color="auto"/>
      </w:divBdr>
    </w:div>
    <w:div w:id="1108894826">
      <w:bodyDiv w:val="1"/>
      <w:marLeft w:val="0"/>
      <w:marRight w:val="0"/>
      <w:marTop w:val="0"/>
      <w:marBottom w:val="0"/>
      <w:divBdr>
        <w:top w:val="none" w:sz="0" w:space="0" w:color="auto"/>
        <w:left w:val="none" w:sz="0" w:space="0" w:color="auto"/>
        <w:bottom w:val="none" w:sz="0" w:space="0" w:color="auto"/>
        <w:right w:val="none" w:sz="0" w:space="0" w:color="auto"/>
      </w:divBdr>
    </w:div>
    <w:div w:id="1229152336">
      <w:bodyDiv w:val="1"/>
      <w:marLeft w:val="0"/>
      <w:marRight w:val="0"/>
      <w:marTop w:val="0"/>
      <w:marBottom w:val="0"/>
      <w:divBdr>
        <w:top w:val="none" w:sz="0" w:space="0" w:color="auto"/>
        <w:left w:val="none" w:sz="0" w:space="0" w:color="auto"/>
        <w:bottom w:val="none" w:sz="0" w:space="0" w:color="auto"/>
        <w:right w:val="none" w:sz="0" w:space="0" w:color="auto"/>
      </w:divBdr>
    </w:div>
    <w:div w:id="1295134930">
      <w:bodyDiv w:val="1"/>
      <w:marLeft w:val="0"/>
      <w:marRight w:val="0"/>
      <w:marTop w:val="0"/>
      <w:marBottom w:val="0"/>
      <w:divBdr>
        <w:top w:val="none" w:sz="0" w:space="0" w:color="auto"/>
        <w:left w:val="none" w:sz="0" w:space="0" w:color="auto"/>
        <w:bottom w:val="none" w:sz="0" w:space="0" w:color="auto"/>
        <w:right w:val="none" w:sz="0" w:space="0" w:color="auto"/>
      </w:divBdr>
    </w:div>
    <w:div w:id="1577520799">
      <w:bodyDiv w:val="1"/>
      <w:marLeft w:val="0"/>
      <w:marRight w:val="0"/>
      <w:marTop w:val="0"/>
      <w:marBottom w:val="0"/>
      <w:divBdr>
        <w:top w:val="none" w:sz="0" w:space="0" w:color="auto"/>
        <w:left w:val="none" w:sz="0" w:space="0" w:color="auto"/>
        <w:bottom w:val="none" w:sz="0" w:space="0" w:color="auto"/>
        <w:right w:val="none" w:sz="0" w:space="0" w:color="auto"/>
      </w:divBdr>
    </w:div>
    <w:div w:id="1596597439">
      <w:bodyDiv w:val="1"/>
      <w:marLeft w:val="0"/>
      <w:marRight w:val="0"/>
      <w:marTop w:val="0"/>
      <w:marBottom w:val="0"/>
      <w:divBdr>
        <w:top w:val="none" w:sz="0" w:space="0" w:color="auto"/>
        <w:left w:val="none" w:sz="0" w:space="0" w:color="auto"/>
        <w:bottom w:val="none" w:sz="0" w:space="0" w:color="auto"/>
        <w:right w:val="none" w:sz="0" w:space="0" w:color="auto"/>
      </w:divBdr>
    </w:div>
    <w:div w:id="1741557182">
      <w:bodyDiv w:val="1"/>
      <w:marLeft w:val="0"/>
      <w:marRight w:val="0"/>
      <w:marTop w:val="0"/>
      <w:marBottom w:val="0"/>
      <w:divBdr>
        <w:top w:val="none" w:sz="0" w:space="0" w:color="auto"/>
        <w:left w:val="none" w:sz="0" w:space="0" w:color="auto"/>
        <w:bottom w:val="none" w:sz="0" w:space="0" w:color="auto"/>
        <w:right w:val="none" w:sz="0" w:space="0" w:color="auto"/>
      </w:divBdr>
    </w:div>
    <w:div w:id="1789350187">
      <w:bodyDiv w:val="1"/>
      <w:marLeft w:val="0"/>
      <w:marRight w:val="0"/>
      <w:marTop w:val="0"/>
      <w:marBottom w:val="0"/>
      <w:divBdr>
        <w:top w:val="none" w:sz="0" w:space="0" w:color="auto"/>
        <w:left w:val="none" w:sz="0" w:space="0" w:color="auto"/>
        <w:bottom w:val="none" w:sz="0" w:space="0" w:color="auto"/>
        <w:right w:val="none" w:sz="0" w:space="0" w:color="auto"/>
      </w:divBdr>
    </w:div>
    <w:div w:id="1842969563">
      <w:bodyDiv w:val="1"/>
      <w:marLeft w:val="0"/>
      <w:marRight w:val="0"/>
      <w:marTop w:val="0"/>
      <w:marBottom w:val="0"/>
      <w:divBdr>
        <w:top w:val="none" w:sz="0" w:space="0" w:color="auto"/>
        <w:left w:val="none" w:sz="0" w:space="0" w:color="auto"/>
        <w:bottom w:val="none" w:sz="0" w:space="0" w:color="auto"/>
        <w:right w:val="none" w:sz="0" w:space="0" w:color="auto"/>
      </w:divBdr>
    </w:div>
    <w:div w:id="1881480417">
      <w:bodyDiv w:val="1"/>
      <w:marLeft w:val="0"/>
      <w:marRight w:val="0"/>
      <w:marTop w:val="0"/>
      <w:marBottom w:val="0"/>
      <w:divBdr>
        <w:top w:val="none" w:sz="0" w:space="0" w:color="auto"/>
        <w:left w:val="none" w:sz="0" w:space="0" w:color="auto"/>
        <w:bottom w:val="none" w:sz="0" w:space="0" w:color="auto"/>
        <w:right w:val="none" w:sz="0" w:space="0" w:color="auto"/>
      </w:divBdr>
    </w:div>
    <w:div w:id="1908760038">
      <w:bodyDiv w:val="1"/>
      <w:marLeft w:val="0"/>
      <w:marRight w:val="0"/>
      <w:marTop w:val="0"/>
      <w:marBottom w:val="0"/>
      <w:divBdr>
        <w:top w:val="none" w:sz="0" w:space="0" w:color="auto"/>
        <w:left w:val="none" w:sz="0" w:space="0" w:color="auto"/>
        <w:bottom w:val="none" w:sz="0" w:space="0" w:color="auto"/>
        <w:right w:val="none" w:sz="0" w:space="0" w:color="auto"/>
      </w:divBdr>
    </w:div>
    <w:div w:id="2070103972">
      <w:bodyDiv w:val="1"/>
      <w:marLeft w:val="0"/>
      <w:marRight w:val="0"/>
      <w:marTop w:val="0"/>
      <w:marBottom w:val="0"/>
      <w:divBdr>
        <w:top w:val="none" w:sz="0" w:space="0" w:color="auto"/>
        <w:left w:val="none" w:sz="0" w:space="0" w:color="auto"/>
        <w:bottom w:val="none" w:sz="0" w:space="0" w:color="auto"/>
        <w:right w:val="none" w:sz="0" w:space="0" w:color="auto"/>
      </w:divBdr>
    </w:div>
    <w:div w:id="212153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203C3-4D12-4EBA-882D-89239604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1911</Words>
  <Characters>10320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Natália</dc:creator>
  <cp:keywords/>
  <dc:description/>
  <cp:lastModifiedBy>Natália</cp:lastModifiedBy>
  <cp:revision>3</cp:revision>
  <dcterms:created xsi:type="dcterms:W3CDTF">2023-10-02T19:00:00Z</dcterms:created>
  <dcterms:modified xsi:type="dcterms:W3CDTF">2023-10-02T19:01:00Z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475c355478b45112d7fb9cc4cb6932f1b722fab8b779f9cba6b08af17fdb9a81</vt:lpwstr>
  </property>
</Properties>
</file>