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049" w:rsidRDefault="00132049" w:rsidP="00132049">
      <w:pPr>
        <w:pStyle w:val="a3"/>
        <w:spacing w:line="480" w:lineRule="auto"/>
        <w:ind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Supplementary 1. </w:t>
      </w:r>
    </w:p>
    <w:p w:rsidR="00132049" w:rsidRDefault="00132049" w:rsidP="00132049">
      <w:pPr>
        <w:pStyle w:val="a3"/>
        <w:spacing w:line="480" w:lineRule="auto"/>
        <w:ind w:firstLineChars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2949575"/>
            <wp:effectExtent l="0" t="0" r="0" b="0"/>
            <wp:docPr id="1428861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61807" name="图片 14288618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49" w:rsidRDefault="00132049" w:rsidP="00132049">
      <w:pPr>
        <w:pStyle w:val="a3"/>
        <w:spacing w:line="480" w:lineRule="auto"/>
        <w:ind w:firstLineChars="0" w:firstLine="0"/>
        <w:rPr>
          <w:rFonts w:hint="eastAsia"/>
          <w:sz w:val="24"/>
          <w:szCs w:val="24"/>
        </w:rPr>
      </w:pPr>
    </w:p>
    <w:p w:rsidR="00132049" w:rsidRDefault="00132049" w:rsidP="00132049">
      <w:pPr>
        <w:pStyle w:val="a3"/>
        <w:spacing w:line="480" w:lineRule="auto"/>
        <w:ind w:firstLineChars="0" w:firstLine="0"/>
        <w:rPr>
          <w:sz w:val="24"/>
          <w:szCs w:val="24"/>
        </w:rPr>
      </w:pPr>
      <w:r w:rsidRPr="000429E2">
        <w:rPr>
          <w:b/>
          <w:sz w:val="24"/>
          <w:szCs w:val="24"/>
        </w:rPr>
        <w:t xml:space="preserve">Il-25 inhibited </w:t>
      </w:r>
      <w:r>
        <w:rPr>
          <w:b/>
          <w:sz w:val="24"/>
          <w:szCs w:val="24"/>
        </w:rPr>
        <w:t xml:space="preserve">macrophage </w:t>
      </w:r>
      <w:r w:rsidRPr="000429E2">
        <w:rPr>
          <w:b/>
          <w:sz w:val="24"/>
          <w:szCs w:val="24"/>
        </w:rPr>
        <w:t>M1 polarization in the mouse model of neutrophilic asthma.</w:t>
      </w:r>
      <w:r w:rsidRPr="000061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32049" w:rsidRDefault="00132049" w:rsidP="00132049">
      <w:pPr>
        <w:pStyle w:val="a3"/>
        <w:spacing w:line="480" w:lineRule="auto"/>
        <w:ind w:firstLineChars="0" w:firstLine="0"/>
        <w:rPr>
          <w:sz w:val="24"/>
          <w:szCs w:val="24"/>
        </w:rPr>
      </w:pPr>
      <w:r w:rsidRPr="00ED2314">
        <w:rPr>
          <w:sz w:val="24"/>
          <w:szCs w:val="24"/>
        </w:rPr>
        <w:t xml:space="preserve">A, Flow cytometry of macrophages in </w:t>
      </w:r>
      <w:r>
        <w:rPr>
          <w:sz w:val="24"/>
          <w:szCs w:val="24"/>
        </w:rPr>
        <w:t>BALF of mice</w:t>
      </w:r>
      <w:r w:rsidRPr="00ED2314">
        <w:rPr>
          <w:sz w:val="24"/>
          <w:szCs w:val="24"/>
        </w:rPr>
        <w:t xml:space="preserve">. The percentages in the leftmost </w:t>
      </w:r>
      <w:r>
        <w:rPr>
          <w:sz w:val="24"/>
          <w:szCs w:val="24"/>
        </w:rPr>
        <w:t>panel</w:t>
      </w:r>
      <w:r w:rsidRPr="00ED2314">
        <w:rPr>
          <w:sz w:val="24"/>
          <w:szCs w:val="24"/>
        </w:rPr>
        <w:t xml:space="preserve"> represent</w:t>
      </w:r>
      <w:r>
        <w:rPr>
          <w:sz w:val="24"/>
          <w:szCs w:val="24"/>
        </w:rPr>
        <w:t>s</w:t>
      </w:r>
      <w:r w:rsidRPr="00ED2314">
        <w:rPr>
          <w:sz w:val="24"/>
          <w:szCs w:val="24"/>
        </w:rPr>
        <w:t xml:space="preserve"> the proportion of monocytes, the second </w:t>
      </w:r>
      <w:r>
        <w:rPr>
          <w:sz w:val="24"/>
          <w:szCs w:val="24"/>
        </w:rPr>
        <w:t>panel</w:t>
      </w:r>
      <w:r w:rsidRPr="00ED2314">
        <w:rPr>
          <w:sz w:val="24"/>
          <w:szCs w:val="24"/>
        </w:rPr>
        <w:t xml:space="preserve"> represents the proportion of living cells, the third </w:t>
      </w:r>
      <w:r>
        <w:rPr>
          <w:sz w:val="24"/>
          <w:szCs w:val="24"/>
        </w:rPr>
        <w:t>panel</w:t>
      </w:r>
      <w:r w:rsidRPr="00ED2314">
        <w:rPr>
          <w:sz w:val="24"/>
          <w:szCs w:val="24"/>
        </w:rPr>
        <w:t xml:space="preserve"> represents the proportion of CD45</w:t>
      </w:r>
      <w:r w:rsidRPr="00FF0B6B">
        <w:rPr>
          <w:sz w:val="24"/>
          <w:szCs w:val="24"/>
          <w:vertAlign w:val="superscript"/>
        </w:rPr>
        <w:t>+</w:t>
      </w:r>
      <w:r w:rsidRPr="00ED2314">
        <w:rPr>
          <w:sz w:val="24"/>
          <w:szCs w:val="24"/>
        </w:rPr>
        <w:t xml:space="preserve"> living cells, </w:t>
      </w:r>
      <w:r>
        <w:rPr>
          <w:sz w:val="24"/>
          <w:szCs w:val="24"/>
        </w:rPr>
        <w:t xml:space="preserve">and </w:t>
      </w:r>
      <w:r w:rsidRPr="00ED2314">
        <w:rPr>
          <w:sz w:val="24"/>
          <w:szCs w:val="24"/>
        </w:rPr>
        <w:t xml:space="preserve">the fourth </w:t>
      </w:r>
      <w:r>
        <w:rPr>
          <w:sz w:val="24"/>
          <w:szCs w:val="24"/>
        </w:rPr>
        <w:t>panel</w:t>
      </w:r>
      <w:r w:rsidRPr="00ED2314">
        <w:rPr>
          <w:sz w:val="24"/>
          <w:szCs w:val="24"/>
        </w:rPr>
        <w:t xml:space="preserve"> represents the proportion of F4/80+</w:t>
      </w:r>
      <w:r>
        <w:rPr>
          <w:sz w:val="24"/>
          <w:szCs w:val="24"/>
        </w:rPr>
        <w:t xml:space="preserve"> cells (</w:t>
      </w:r>
      <w:r w:rsidRPr="00ED2314">
        <w:rPr>
          <w:sz w:val="24"/>
          <w:szCs w:val="24"/>
        </w:rPr>
        <w:t>macrophages</w:t>
      </w:r>
      <w:r>
        <w:rPr>
          <w:sz w:val="24"/>
          <w:szCs w:val="24"/>
        </w:rPr>
        <w:t>)</w:t>
      </w:r>
      <w:r w:rsidRPr="00ED2314">
        <w:rPr>
          <w:sz w:val="24"/>
          <w:szCs w:val="24"/>
        </w:rPr>
        <w:t xml:space="preserve">. In the rightmost </w:t>
      </w:r>
      <w:r>
        <w:rPr>
          <w:sz w:val="24"/>
          <w:szCs w:val="24"/>
        </w:rPr>
        <w:t>panel</w:t>
      </w:r>
      <w:r w:rsidRPr="00ED2314">
        <w:rPr>
          <w:sz w:val="24"/>
          <w:szCs w:val="24"/>
        </w:rPr>
        <w:t>, CD45</w:t>
      </w:r>
      <w:r w:rsidRPr="00FF0B6B">
        <w:rPr>
          <w:sz w:val="24"/>
          <w:szCs w:val="24"/>
          <w:vertAlign w:val="superscript"/>
        </w:rPr>
        <w:t>+</w:t>
      </w:r>
      <w:r w:rsidRPr="00ED2314">
        <w:rPr>
          <w:sz w:val="24"/>
          <w:szCs w:val="24"/>
        </w:rPr>
        <w:t>F4/80</w:t>
      </w:r>
      <w:r w:rsidRPr="00FF0B6B">
        <w:rPr>
          <w:sz w:val="24"/>
          <w:szCs w:val="24"/>
          <w:vertAlign w:val="superscript"/>
        </w:rPr>
        <w:t>+</w:t>
      </w:r>
      <w:r w:rsidRPr="00ED2314">
        <w:rPr>
          <w:sz w:val="24"/>
          <w:szCs w:val="24"/>
        </w:rPr>
        <w:t>CD86</w:t>
      </w:r>
      <w:r w:rsidRPr="00FF0B6B">
        <w:rPr>
          <w:sz w:val="24"/>
          <w:szCs w:val="24"/>
          <w:vertAlign w:val="superscript"/>
        </w:rPr>
        <w:t>+</w:t>
      </w:r>
      <w:r w:rsidRPr="00ED2314">
        <w:rPr>
          <w:sz w:val="24"/>
          <w:szCs w:val="24"/>
        </w:rPr>
        <w:t>CD206</w:t>
      </w:r>
      <w:r w:rsidRPr="00FF0B6B">
        <w:rPr>
          <w:sz w:val="24"/>
          <w:szCs w:val="24"/>
          <w:vertAlign w:val="superscript"/>
        </w:rPr>
        <w:t xml:space="preserve">- </w:t>
      </w:r>
      <w:r>
        <w:rPr>
          <w:sz w:val="24"/>
          <w:szCs w:val="24"/>
        </w:rPr>
        <w:t>cells represent</w:t>
      </w:r>
      <w:r w:rsidRPr="00ED2314">
        <w:rPr>
          <w:sz w:val="24"/>
          <w:szCs w:val="24"/>
        </w:rPr>
        <w:t xml:space="preserve"> M1 macrophage, and CD45</w:t>
      </w:r>
      <w:r w:rsidRPr="00FF0B6B">
        <w:rPr>
          <w:sz w:val="24"/>
          <w:szCs w:val="24"/>
          <w:vertAlign w:val="superscript"/>
        </w:rPr>
        <w:t>+</w:t>
      </w:r>
      <w:r w:rsidRPr="00ED2314">
        <w:rPr>
          <w:sz w:val="24"/>
          <w:szCs w:val="24"/>
        </w:rPr>
        <w:t>F4/80</w:t>
      </w:r>
      <w:r w:rsidRPr="00FF0B6B">
        <w:rPr>
          <w:sz w:val="24"/>
          <w:szCs w:val="24"/>
          <w:vertAlign w:val="superscript"/>
        </w:rPr>
        <w:t>+</w:t>
      </w:r>
      <w:r w:rsidRPr="00ED2314">
        <w:rPr>
          <w:sz w:val="24"/>
          <w:szCs w:val="24"/>
        </w:rPr>
        <w:t>CD86</w:t>
      </w:r>
      <w:r w:rsidRPr="00FF0B6B">
        <w:rPr>
          <w:sz w:val="24"/>
          <w:szCs w:val="24"/>
          <w:vertAlign w:val="superscript"/>
        </w:rPr>
        <w:t>-</w:t>
      </w:r>
      <w:r w:rsidRPr="00ED2314">
        <w:rPr>
          <w:sz w:val="24"/>
          <w:szCs w:val="24"/>
        </w:rPr>
        <w:t>CD206</w:t>
      </w:r>
      <w:r w:rsidRPr="00FF0B6B">
        <w:rPr>
          <w:sz w:val="24"/>
          <w:szCs w:val="24"/>
          <w:vertAlign w:val="superscript"/>
        </w:rPr>
        <w:t xml:space="preserve">+ </w:t>
      </w:r>
      <w:r>
        <w:rPr>
          <w:sz w:val="24"/>
          <w:szCs w:val="24"/>
        </w:rPr>
        <w:t>cells represent</w:t>
      </w:r>
      <w:r w:rsidRPr="00ED2314">
        <w:rPr>
          <w:sz w:val="24"/>
          <w:szCs w:val="24"/>
        </w:rPr>
        <w:t xml:space="preserve"> M2 macrophage; Representative dot plots showing the percentages of M1</w:t>
      </w:r>
      <w:r>
        <w:rPr>
          <w:sz w:val="24"/>
          <w:szCs w:val="24"/>
        </w:rPr>
        <w:t xml:space="preserve"> </w:t>
      </w:r>
      <w:r w:rsidRPr="00ED2314">
        <w:rPr>
          <w:sz w:val="24"/>
          <w:szCs w:val="24"/>
        </w:rPr>
        <w:t xml:space="preserve">and M2 macrophages in different groups. </w:t>
      </w:r>
      <w:r>
        <w:rPr>
          <w:sz w:val="24"/>
          <w:szCs w:val="24"/>
        </w:rPr>
        <w:t>B, The proportion of M1 macrophages in BALF of mice. C, The proportion of M2 macrophages in BALF of mice.</w:t>
      </w:r>
    </w:p>
    <w:p w:rsidR="00DA5E4B" w:rsidRPr="00132049" w:rsidRDefault="00DA5E4B"/>
    <w:sectPr w:rsidR="00DA5E4B" w:rsidRPr="00132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49"/>
    <w:rsid w:val="00016F3B"/>
    <w:rsid w:val="00112099"/>
    <w:rsid w:val="00132049"/>
    <w:rsid w:val="001E1C8E"/>
    <w:rsid w:val="00331FE8"/>
    <w:rsid w:val="003325E6"/>
    <w:rsid w:val="00342B23"/>
    <w:rsid w:val="00393AF8"/>
    <w:rsid w:val="003F1892"/>
    <w:rsid w:val="00500DC1"/>
    <w:rsid w:val="0063142D"/>
    <w:rsid w:val="006F612F"/>
    <w:rsid w:val="007D5B4C"/>
    <w:rsid w:val="007E34E7"/>
    <w:rsid w:val="0081626E"/>
    <w:rsid w:val="008511FA"/>
    <w:rsid w:val="00957BBC"/>
    <w:rsid w:val="00962D4C"/>
    <w:rsid w:val="00AB2BBF"/>
    <w:rsid w:val="00B27066"/>
    <w:rsid w:val="00C944E9"/>
    <w:rsid w:val="00D21F10"/>
    <w:rsid w:val="00DA5E4B"/>
    <w:rsid w:val="00E646F9"/>
    <w:rsid w:val="00FB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6583F"/>
  <w15:chartTrackingRefBased/>
  <w15:docId w15:val="{3E2A35C2-330C-ED47-8302-A6097DD0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049"/>
    <w:pPr>
      <w:ind w:firstLineChars="200" w:firstLine="420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冯雨晨</dc:creator>
  <cp:keywords/>
  <dc:description/>
  <cp:lastModifiedBy>冯雨晨</cp:lastModifiedBy>
  <cp:revision>1</cp:revision>
  <dcterms:created xsi:type="dcterms:W3CDTF">2023-08-06T13:36:00Z</dcterms:created>
  <dcterms:modified xsi:type="dcterms:W3CDTF">2023-08-06T13:39:00Z</dcterms:modified>
</cp:coreProperties>
</file>