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99" w:type="dxa"/>
          <w:right w:w="99" w:type="dxa"/>
        </w:tblCellMar>
        <w:tblLook w:val="04A0" w:firstRow="1" w:lastRow="0" w:firstColumn="1" w:lastColumn="0" w:noHBand="0" w:noVBand="1"/>
      </w:tblPr>
      <w:tblGrid>
        <w:gridCol w:w="2389"/>
        <w:gridCol w:w="1586"/>
        <w:gridCol w:w="1586"/>
        <w:gridCol w:w="1656"/>
        <w:gridCol w:w="1509"/>
        <w:gridCol w:w="1586"/>
        <w:gridCol w:w="1584"/>
        <w:gridCol w:w="1064"/>
      </w:tblGrid>
      <w:tr w:rsidR="00024B86" w14:paraId="3D09CE84" w14:textId="77777777" w:rsidTr="002D26B5">
        <w:trPr>
          <w:trHeight w:val="280"/>
        </w:trPr>
        <w:tc>
          <w:tcPr>
            <w:tcW w:w="5000" w:type="pct"/>
            <w:gridSpan w:val="8"/>
            <w:tcBorders>
              <w:top w:val="nil"/>
              <w:left w:val="nil"/>
              <w:bottom w:val="single" w:sz="4" w:space="0" w:color="auto"/>
              <w:right w:val="nil"/>
            </w:tcBorders>
            <w:noWrap/>
            <w:vAlign w:val="center"/>
            <w:hideMark/>
          </w:tcPr>
          <w:p w14:paraId="00C5BDAA" w14:textId="112CE402" w:rsidR="00024B86" w:rsidRPr="00FA1CA7" w:rsidRDefault="00806F08" w:rsidP="002D26B5">
            <w:pPr>
              <w:spacing w:after="0" w:line="240" w:lineRule="auto"/>
              <w:rPr>
                <w:rFonts w:ascii="Arial" w:eastAsia="Malgun Gothic" w:hAnsi="Arial" w:cs="Arial"/>
                <w:b/>
                <w:bCs/>
                <w:kern w:val="0"/>
                <w:sz w:val="18"/>
                <w:szCs w:val="18"/>
              </w:rPr>
            </w:pPr>
            <w:r>
              <w:rPr>
                <w:rFonts w:ascii="Arial" w:eastAsia="Malgun Gothic" w:hAnsi="Arial" w:cs="Arial"/>
                <w:b/>
                <w:bCs/>
                <w:kern w:val="0"/>
                <w:sz w:val="18"/>
                <w:szCs w:val="18"/>
              </w:rPr>
              <w:t xml:space="preserve">Table S3. </w:t>
            </w:r>
            <w:r w:rsidR="00024B86" w:rsidRPr="00FA1CA7">
              <w:rPr>
                <w:rFonts w:ascii="Arial" w:eastAsia="Malgun Gothic" w:hAnsi="Arial" w:cs="Arial"/>
                <w:b/>
                <w:bCs/>
                <w:kern w:val="0"/>
                <w:sz w:val="18"/>
                <w:szCs w:val="18"/>
              </w:rPr>
              <w:t>Multivariable-adjusted HRs (95% CIs) of incident obstructive lung disease according to quintiles of the APDQS for current, former, and never smokers, N=3,487</w:t>
            </w:r>
            <w:r w:rsidR="00024B86" w:rsidRPr="00FA1CA7">
              <w:rPr>
                <w:rFonts w:ascii="Arial" w:eastAsia="Malgun Gothic" w:hAnsi="Arial" w:cs="Arial" w:hint="eastAsia"/>
                <w:b/>
                <w:bCs/>
                <w:kern w:val="0"/>
                <w:sz w:val="18"/>
                <w:szCs w:val="18"/>
              </w:rPr>
              <w:t xml:space="preserve">　　</w:t>
            </w:r>
          </w:p>
        </w:tc>
      </w:tr>
      <w:tr w:rsidR="00024B86" w14:paraId="490A5E36" w14:textId="77777777" w:rsidTr="002D26B5">
        <w:trPr>
          <w:trHeight w:val="280"/>
        </w:trPr>
        <w:tc>
          <w:tcPr>
            <w:tcW w:w="944" w:type="pct"/>
            <w:noWrap/>
            <w:vAlign w:val="center"/>
            <w:hideMark/>
          </w:tcPr>
          <w:p w14:paraId="3C447ACA" w14:textId="77777777" w:rsidR="00024B86" w:rsidRPr="00FA1CA7" w:rsidRDefault="00024B86" w:rsidP="002D26B5">
            <w:pPr>
              <w:rPr>
                <w:rFonts w:ascii="Arial" w:eastAsia="Malgun Gothic" w:hAnsi="Arial" w:cs="Arial"/>
                <w:b/>
                <w:bCs/>
                <w:kern w:val="0"/>
                <w:sz w:val="18"/>
                <w:szCs w:val="18"/>
              </w:rPr>
            </w:pPr>
          </w:p>
        </w:tc>
        <w:tc>
          <w:tcPr>
            <w:tcW w:w="3052" w:type="pct"/>
            <w:gridSpan w:val="5"/>
            <w:tcBorders>
              <w:top w:val="single" w:sz="4" w:space="0" w:color="auto"/>
              <w:left w:val="nil"/>
              <w:bottom w:val="single" w:sz="4" w:space="0" w:color="auto"/>
              <w:right w:val="nil"/>
            </w:tcBorders>
            <w:noWrap/>
            <w:vAlign w:val="center"/>
            <w:hideMark/>
          </w:tcPr>
          <w:p w14:paraId="2A277EB6" w14:textId="77777777" w:rsidR="00024B86" w:rsidRPr="00FA1CA7" w:rsidRDefault="00024B86" w:rsidP="002D26B5">
            <w:pPr>
              <w:spacing w:after="0" w:line="240" w:lineRule="auto"/>
              <w:jc w:val="center"/>
              <w:rPr>
                <w:rFonts w:ascii="Arial" w:eastAsia="Malgun Gothic" w:hAnsi="Arial" w:cs="Arial"/>
                <w:b/>
                <w:bCs/>
                <w:kern w:val="0"/>
                <w:sz w:val="18"/>
                <w:szCs w:val="18"/>
                <w:lang w:eastAsia="ko-KR"/>
              </w:rPr>
            </w:pPr>
            <w:r w:rsidRPr="00FA1CA7">
              <w:rPr>
                <w:rFonts w:ascii="Arial" w:eastAsia="Malgun Gothic" w:hAnsi="Arial" w:cs="Arial"/>
                <w:b/>
                <w:bCs/>
                <w:kern w:val="0"/>
                <w:sz w:val="18"/>
                <w:szCs w:val="18"/>
              </w:rPr>
              <w:t>APDQS</w:t>
            </w:r>
          </w:p>
        </w:tc>
        <w:tc>
          <w:tcPr>
            <w:tcW w:w="609" w:type="pct"/>
            <w:noWrap/>
            <w:vAlign w:val="center"/>
            <w:hideMark/>
          </w:tcPr>
          <w:p w14:paraId="4834D21A" w14:textId="77777777" w:rsidR="00024B86" w:rsidRPr="00FA1CA7" w:rsidRDefault="00024B86" w:rsidP="002D26B5">
            <w:pPr>
              <w:rPr>
                <w:rFonts w:ascii="Arial" w:eastAsia="Malgun Gothic" w:hAnsi="Arial" w:cs="Arial"/>
                <w:b/>
                <w:bCs/>
                <w:kern w:val="0"/>
                <w:sz w:val="18"/>
                <w:szCs w:val="18"/>
              </w:rPr>
            </w:pPr>
          </w:p>
        </w:tc>
        <w:tc>
          <w:tcPr>
            <w:tcW w:w="394" w:type="pct"/>
            <w:noWrap/>
            <w:vAlign w:val="center"/>
            <w:hideMark/>
          </w:tcPr>
          <w:p w14:paraId="2D6CFBF3" w14:textId="77777777" w:rsidR="00024B86" w:rsidRPr="00FA1CA7" w:rsidRDefault="00024B86" w:rsidP="002D26B5">
            <w:pPr>
              <w:spacing w:after="0"/>
              <w:rPr>
                <w:kern w:val="0"/>
                <w:szCs w:val="20"/>
              </w:rPr>
            </w:pPr>
          </w:p>
        </w:tc>
      </w:tr>
      <w:tr w:rsidR="00024B86" w14:paraId="721CD1E2" w14:textId="77777777" w:rsidTr="002D26B5">
        <w:trPr>
          <w:trHeight w:val="580"/>
        </w:trPr>
        <w:tc>
          <w:tcPr>
            <w:tcW w:w="944" w:type="pct"/>
            <w:tcBorders>
              <w:top w:val="nil"/>
              <w:left w:val="nil"/>
              <w:bottom w:val="single" w:sz="4" w:space="0" w:color="auto"/>
              <w:right w:val="nil"/>
            </w:tcBorders>
            <w:noWrap/>
            <w:vAlign w:val="center"/>
            <w:hideMark/>
          </w:tcPr>
          <w:p w14:paraId="2DCD1BA7" w14:textId="77777777" w:rsidR="00024B86" w:rsidRPr="00FA1CA7" w:rsidRDefault="00024B86" w:rsidP="002D26B5">
            <w:pPr>
              <w:spacing w:after="0" w:line="240" w:lineRule="auto"/>
              <w:rPr>
                <w:rFonts w:ascii="Arial" w:eastAsia="Malgun Gothic" w:hAnsi="Arial" w:cs="Arial"/>
                <w:b/>
                <w:bCs/>
                <w:kern w:val="0"/>
                <w:sz w:val="18"/>
                <w:szCs w:val="18"/>
                <w:lang w:eastAsia="ko-KR"/>
              </w:rPr>
            </w:pPr>
            <w:r w:rsidRPr="00FA1CA7">
              <w:rPr>
                <w:rFonts w:ascii="Arial" w:eastAsia="Malgun Gothic" w:hAnsi="Arial" w:cs="Arial" w:hint="eastAsia"/>
                <w:b/>
                <w:bCs/>
                <w:kern w:val="0"/>
                <w:sz w:val="18"/>
                <w:szCs w:val="18"/>
              </w:rPr>
              <w:t xml:space="preserve">　</w:t>
            </w:r>
          </w:p>
        </w:tc>
        <w:tc>
          <w:tcPr>
            <w:tcW w:w="611" w:type="pct"/>
            <w:tcBorders>
              <w:top w:val="nil"/>
              <w:left w:val="nil"/>
              <w:bottom w:val="single" w:sz="4" w:space="0" w:color="auto"/>
              <w:right w:val="nil"/>
            </w:tcBorders>
            <w:noWrap/>
            <w:vAlign w:val="center"/>
            <w:hideMark/>
          </w:tcPr>
          <w:p w14:paraId="30AAADEF" w14:textId="77777777" w:rsidR="00024B86" w:rsidRPr="00FA1CA7" w:rsidRDefault="00024B86" w:rsidP="002D26B5">
            <w:pPr>
              <w:spacing w:after="0" w:line="240" w:lineRule="auto"/>
              <w:rPr>
                <w:rFonts w:ascii="Arial" w:eastAsia="Malgun Gothic" w:hAnsi="Arial" w:cs="Arial"/>
                <w:b/>
                <w:bCs/>
                <w:kern w:val="0"/>
                <w:sz w:val="18"/>
                <w:szCs w:val="18"/>
              </w:rPr>
            </w:pPr>
            <w:r w:rsidRPr="00FA1CA7">
              <w:rPr>
                <w:rFonts w:ascii="Arial" w:eastAsia="Malgun Gothic" w:hAnsi="Arial" w:cs="Arial"/>
                <w:b/>
                <w:bCs/>
                <w:kern w:val="0"/>
                <w:sz w:val="18"/>
                <w:szCs w:val="18"/>
              </w:rPr>
              <w:t>Quintile 1</w:t>
            </w:r>
          </w:p>
        </w:tc>
        <w:tc>
          <w:tcPr>
            <w:tcW w:w="611" w:type="pct"/>
            <w:tcBorders>
              <w:top w:val="nil"/>
              <w:left w:val="nil"/>
              <w:bottom w:val="single" w:sz="4" w:space="0" w:color="auto"/>
              <w:right w:val="nil"/>
            </w:tcBorders>
            <w:noWrap/>
            <w:vAlign w:val="center"/>
            <w:hideMark/>
          </w:tcPr>
          <w:p w14:paraId="1EDF829E" w14:textId="77777777" w:rsidR="00024B86" w:rsidRPr="00FA1CA7" w:rsidRDefault="00024B86" w:rsidP="002D26B5">
            <w:pPr>
              <w:spacing w:after="0" w:line="240" w:lineRule="auto"/>
              <w:rPr>
                <w:rFonts w:ascii="Arial" w:eastAsia="Malgun Gothic" w:hAnsi="Arial" w:cs="Arial"/>
                <w:b/>
                <w:bCs/>
                <w:kern w:val="0"/>
                <w:sz w:val="18"/>
                <w:szCs w:val="18"/>
              </w:rPr>
            </w:pPr>
            <w:r w:rsidRPr="00FA1CA7">
              <w:rPr>
                <w:rFonts w:ascii="Arial" w:eastAsia="Malgun Gothic" w:hAnsi="Arial" w:cs="Arial"/>
                <w:b/>
                <w:bCs/>
                <w:kern w:val="0"/>
                <w:sz w:val="18"/>
                <w:szCs w:val="18"/>
              </w:rPr>
              <w:t>Quintile 2</w:t>
            </w:r>
          </w:p>
        </w:tc>
        <w:tc>
          <w:tcPr>
            <w:tcW w:w="640" w:type="pct"/>
            <w:tcBorders>
              <w:top w:val="nil"/>
              <w:left w:val="nil"/>
              <w:bottom w:val="single" w:sz="4" w:space="0" w:color="auto"/>
              <w:right w:val="nil"/>
            </w:tcBorders>
            <w:noWrap/>
            <w:vAlign w:val="center"/>
            <w:hideMark/>
          </w:tcPr>
          <w:p w14:paraId="7FA2A43D" w14:textId="77777777" w:rsidR="00024B86" w:rsidRPr="00FA1CA7" w:rsidRDefault="00024B86" w:rsidP="002D26B5">
            <w:pPr>
              <w:spacing w:after="0" w:line="240" w:lineRule="auto"/>
              <w:jc w:val="center"/>
              <w:rPr>
                <w:rFonts w:ascii="Arial" w:eastAsia="Malgun Gothic" w:hAnsi="Arial" w:cs="Arial"/>
                <w:b/>
                <w:bCs/>
                <w:kern w:val="0"/>
                <w:sz w:val="18"/>
                <w:szCs w:val="18"/>
              </w:rPr>
            </w:pPr>
            <w:r w:rsidRPr="00FA1CA7">
              <w:rPr>
                <w:rFonts w:ascii="Arial" w:eastAsia="Malgun Gothic" w:hAnsi="Arial" w:cs="Arial"/>
                <w:b/>
                <w:bCs/>
                <w:kern w:val="0"/>
                <w:sz w:val="18"/>
                <w:szCs w:val="18"/>
              </w:rPr>
              <w:t>Quintile 3</w:t>
            </w:r>
          </w:p>
        </w:tc>
        <w:tc>
          <w:tcPr>
            <w:tcW w:w="579" w:type="pct"/>
            <w:tcBorders>
              <w:top w:val="nil"/>
              <w:left w:val="nil"/>
              <w:bottom w:val="single" w:sz="4" w:space="0" w:color="auto"/>
              <w:right w:val="nil"/>
            </w:tcBorders>
            <w:noWrap/>
            <w:vAlign w:val="center"/>
            <w:hideMark/>
          </w:tcPr>
          <w:p w14:paraId="1D83A4E2" w14:textId="77777777" w:rsidR="00024B86" w:rsidRPr="00FA1CA7" w:rsidRDefault="00024B86" w:rsidP="002D26B5">
            <w:pPr>
              <w:spacing w:after="0" w:line="240" w:lineRule="auto"/>
              <w:jc w:val="center"/>
              <w:rPr>
                <w:rFonts w:ascii="Arial" w:eastAsia="Malgun Gothic" w:hAnsi="Arial" w:cs="Arial"/>
                <w:b/>
                <w:bCs/>
                <w:kern w:val="0"/>
                <w:sz w:val="18"/>
                <w:szCs w:val="18"/>
              </w:rPr>
            </w:pPr>
            <w:r w:rsidRPr="00FA1CA7">
              <w:rPr>
                <w:rFonts w:ascii="Arial" w:eastAsia="Malgun Gothic" w:hAnsi="Arial" w:cs="Arial"/>
                <w:b/>
                <w:bCs/>
                <w:kern w:val="0"/>
                <w:sz w:val="18"/>
                <w:szCs w:val="18"/>
              </w:rPr>
              <w:t>Quintile 4</w:t>
            </w:r>
          </w:p>
        </w:tc>
        <w:tc>
          <w:tcPr>
            <w:tcW w:w="611" w:type="pct"/>
            <w:tcBorders>
              <w:top w:val="nil"/>
              <w:left w:val="nil"/>
              <w:bottom w:val="single" w:sz="4" w:space="0" w:color="auto"/>
              <w:right w:val="nil"/>
            </w:tcBorders>
            <w:noWrap/>
            <w:vAlign w:val="center"/>
            <w:hideMark/>
          </w:tcPr>
          <w:p w14:paraId="5E593B28" w14:textId="77777777" w:rsidR="00024B86" w:rsidRPr="00FA1CA7" w:rsidRDefault="00024B86" w:rsidP="002D26B5">
            <w:pPr>
              <w:spacing w:after="0" w:line="240" w:lineRule="auto"/>
              <w:jc w:val="center"/>
              <w:rPr>
                <w:rFonts w:ascii="Arial" w:eastAsia="Malgun Gothic" w:hAnsi="Arial" w:cs="Arial"/>
                <w:b/>
                <w:bCs/>
                <w:kern w:val="0"/>
                <w:sz w:val="18"/>
                <w:szCs w:val="18"/>
              </w:rPr>
            </w:pPr>
            <w:r w:rsidRPr="00FA1CA7">
              <w:rPr>
                <w:rFonts w:ascii="Arial" w:eastAsia="Malgun Gothic" w:hAnsi="Arial" w:cs="Arial"/>
                <w:b/>
                <w:bCs/>
                <w:kern w:val="0"/>
                <w:sz w:val="18"/>
                <w:szCs w:val="18"/>
              </w:rPr>
              <w:t>Quintile 5</w:t>
            </w:r>
          </w:p>
        </w:tc>
        <w:tc>
          <w:tcPr>
            <w:tcW w:w="609" w:type="pct"/>
            <w:tcBorders>
              <w:top w:val="nil"/>
              <w:left w:val="nil"/>
              <w:bottom w:val="single" w:sz="4" w:space="0" w:color="auto"/>
              <w:right w:val="nil"/>
            </w:tcBorders>
            <w:vAlign w:val="center"/>
            <w:hideMark/>
          </w:tcPr>
          <w:p w14:paraId="203F4B32" w14:textId="77777777" w:rsidR="00024B86" w:rsidRPr="00FA1CA7" w:rsidRDefault="00024B86" w:rsidP="002D26B5">
            <w:pPr>
              <w:spacing w:after="0" w:line="240" w:lineRule="auto"/>
              <w:jc w:val="center"/>
              <w:rPr>
                <w:rFonts w:ascii="Arial" w:eastAsia="Malgun Gothic" w:hAnsi="Arial" w:cs="Arial"/>
                <w:b/>
                <w:bCs/>
                <w:kern w:val="0"/>
                <w:sz w:val="18"/>
                <w:szCs w:val="18"/>
              </w:rPr>
            </w:pPr>
            <w:r w:rsidRPr="00FA1CA7">
              <w:rPr>
                <w:rFonts w:ascii="Arial" w:eastAsia="Malgun Gothic" w:hAnsi="Arial" w:cs="Arial"/>
                <w:b/>
                <w:bCs/>
                <w:kern w:val="0"/>
                <w:sz w:val="18"/>
                <w:szCs w:val="18"/>
              </w:rPr>
              <w:t xml:space="preserve">Per 1 SD higher APDQS </w:t>
            </w:r>
            <w:r w:rsidRPr="00FA1CA7">
              <w:rPr>
                <w:rFonts w:ascii="Arial" w:eastAsia="Malgun Gothic" w:hAnsi="Arial" w:cs="Arial"/>
                <w:b/>
                <w:bCs/>
                <w:kern w:val="0"/>
                <w:sz w:val="18"/>
                <w:szCs w:val="18"/>
                <w:vertAlign w:val="superscript"/>
              </w:rPr>
              <w:t>a</w:t>
            </w:r>
          </w:p>
        </w:tc>
        <w:tc>
          <w:tcPr>
            <w:tcW w:w="394" w:type="pct"/>
            <w:tcBorders>
              <w:top w:val="nil"/>
              <w:left w:val="nil"/>
              <w:bottom w:val="single" w:sz="4" w:space="0" w:color="auto"/>
              <w:right w:val="nil"/>
            </w:tcBorders>
            <w:vAlign w:val="center"/>
            <w:hideMark/>
          </w:tcPr>
          <w:p w14:paraId="37347297" w14:textId="77777777" w:rsidR="00024B86" w:rsidRPr="00FA1CA7" w:rsidRDefault="00024B86" w:rsidP="002D26B5">
            <w:pPr>
              <w:spacing w:after="0" w:line="240" w:lineRule="auto"/>
              <w:jc w:val="center"/>
              <w:rPr>
                <w:rFonts w:ascii="Arial" w:eastAsia="Malgun Gothic" w:hAnsi="Arial" w:cs="Arial"/>
                <w:b/>
                <w:bCs/>
                <w:kern w:val="0"/>
                <w:sz w:val="18"/>
                <w:szCs w:val="18"/>
              </w:rPr>
            </w:pPr>
            <w:r w:rsidRPr="00FA1CA7">
              <w:rPr>
                <w:rFonts w:ascii="Arial" w:eastAsia="Malgun Gothic" w:hAnsi="Arial" w:cs="Arial"/>
                <w:b/>
                <w:bCs/>
                <w:kern w:val="0"/>
                <w:sz w:val="18"/>
                <w:szCs w:val="18"/>
              </w:rPr>
              <w:t xml:space="preserve">P for trend </w:t>
            </w:r>
            <w:r w:rsidRPr="00FA1CA7">
              <w:rPr>
                <w:rFonts w:ascii="Arial" w:eastAsia="Malgun Gothic" w:hAnsi="Arial" w:cs="Arial"/>
                <w:b/>
                <w:bCs/>
                <w:kern w:val="0"/>
                <w:sz w:val="18"/>
                <w:szCs w:val="18"/>
                <w:vertAlign w:val="superscript"/>
              </w:rPr>
              <w:t>b</w:t>
            </w:r>
          </w:p>
        </w:tc>
      </w:tr>
      <w:tr w:rsidR="00024B86" w14:paraId="2BB7E130" w14:textId="77777777" w:rsidTr="002D26B5">
        <w:trPr>
          <w:trHeight w:val="280"/>
        </w:trPr>
        <w:tc>
          <w:tcPr>
            <w:tcW w:w="944" w:type="pct"/>
            <w:noWrap/>
            <w:vAlign w:val="center"/>
            <w:hideMark/>
          </w:tcPr>
          <w:p w14:paraId="56ACD2CC" w14:textId="77777777" w:rsidR="00024B86" w:rsidRPr="00FA1CA7" w:rsidRDefault="00024B86" w:rsidP="002D26B5">
            <w:pPr>
              <w:spacing w:after="0" w:line="240" w:lineRule="auto"/>
              <w:rPr>
                <w:rFonts w:ascii="Arial" w:eastAsia="Malgun Gothic" w:hAnsi="Arial" w:cs="Arial"/>
                <w:b/>
                <w:bCs/>
                <w:kern w:val="0"/>
                <w:sz w:val="18"/>
                <w:szCs w:val="18"/>
              </w:rPr>
            </w:pPr>
            <w:r w:rsidRPr="00FA1CA7">
              <w:rPr>
                <w:rFonts w:ascii="Arial" w:eastAsia="Malgun Gothic" w:hAnsi="Arial" w:cs="Arial"/>
                <w:b/>
                <w:bCs/>
                <w:kern w:val="0"/>
                <w:sz w:val="18"/>
                <w:szCs w:val="18"/>
              </w:rPr>
              <w:t>Never smokers (n=1,842)</w:t>
            </w:r>
          </w:p>
        </w:tc>
        <w:tc>
          <w:tcPr>
            <w:tcW w:w="611" w:type="pct"/>
            <w:noWrap/>
            <w:vAlign w:val="center"/>
            <w:hideMark/>
          </w:tcPr>
          <w:p w14:paraId="3F1FB427" w14:textId="77777777" w:rsidR="00024B86" w:rsidRPr="00FA1CA7" w:rsidRDefault="00024B86" w:rsidP="002D26B5">
            <w:pPr>
              <w:rPr>
                <w:rFonts w:ascii="Arial" w:eastAsia="Malgun Gothic" w:hAnsi="Arial" w:cs="Arial"/>
                <w:b/>
                <w:bCs/>
                <w:kern w:val="0"/>
                <w:sz w:val="18"/>
                <w:szCs w:val="18"/>
              </w:rPr>
            </w:pPr>
          </w:p>
        </w:tc>
        <w:tc>
          <w:tcPr>
            <w:tcW w:w="611" w:type="pct"/>
            <w:noWrap/>
            <w:vAlign w:val="center"/>
            <w:hideMark/>
          </w:tcPr>
          <w:p w14:paraId="3E4F000E" w14:textId="77777777" w:rsidR="00024B86" w:rsidRPr="00FA1CA7" w:rsidRDefault="00024B86" w:rsidP="002D26B5">
            <w:pPr>
              <w:spacing w:after="0"/>
              <w:rPr>
                <w:kern w:val="0"/>
                <w:szCs w:val="20"/>
              </w:rPr>
            </w:pPr>
          </w:p>
        </w:tc>
        <w:tc>
          <w:tcPr>
            <w:tcW w:w="640" w:type="pct"/>
            <w:noWrap/>
            <w:vAlign w:val="center"/>
            <w:hideMark/>
          </w:tcPr>
          <w:p w14:paraId="77C1E24A" w14:textId="77777777" w:rsidR="00024B86" w:rsidRPr="00FA1CA7" w:rsidRDefault="00024B86" w:rsidP="002D26B5">
            <w:pPr>
              <w:spacing w:after="0"/>
              <w:rPr>
                <w:kern w:val="0"/>
                <w:szCs w:val="20"/>
              </w:rPr>
            </w:pPr>
          </w:p>
        </w:tc>
        <w:tc>
          <w:tcPr>
            <w:tcW w:w="579" w:type="pct"/>
            <w:noWrap/>
            <w:vAlign w:val="center"/>
            <w:hideMark/>
          </w:tcPr>
          <w:p w14:paraId="64131C7A" w14:textId="77777777" w:rsidR="00024B86" w:rsidRPr="00FA1CA7" w:rsidRDefault="00024B86" w:rsidP="002D26B5">
            <w:pPr>
              <w:spacing w:after="0"/>
              <w:rPr>
                <w:kern w:val="0"/>
                <w:szCs w:val="20"/>
              </w:rPr>
            </w:pPr>
          </w:p>
        </w:tc>
        <w:tc>
          <w:tcPr>
            <w:tcW w:w="611" w:type="pct"/>
            <w:noWrap/>
            <w:vAlign w:val="center"/>
            <w:hideMark/>
          </w:tcPr>
          <w:p w14:paraId="4C386E3A" w14:textId="77777777" w:rsidR="00024B86" w:rsidRPr="00FA1CA7" w:rsidRDefault="00024B86" w:rsidP="002D26B5">
            <w:pPr>
              <w:spacing w:after="0"/>
              <w:rPr>
                <w:kern w:val="0"/>
                <w:szCs w:val="20"/>
              </w:rPr>
            </w:pPr>
          </w:p>
        </w:tc>
        <w:tc>
          <w:tcPr>
            <w:tcW w:w="609" w:type="pct"/>
            <w:vAlign w:val="center"/>
            <w:hideMark/>
          </w:tcPr>
          <w:p w14:paraId="2BE99537" w14:textId="77777777" w:rsidR="00024B86" w:rsidRPr="00FA1CA7" w:rsidRDefault="00024B86" w:rsidP="002D26B5">
            <w:pPr>
              <w:spacing w:after="0"/>
              <w:rPr>
                <w:kern w:val="0"/>
                <w:szCs w:val="20"/>
              </w:rPr>
            </w:pPr>
          </w:p>
        </w:tc>
        <w:tc>
          <w:tcPr>
            <w:tcW w:w="394" w:type="pct"/>
            <w:vAlign w:val="center"/>
            <w:hideMark/>
          </w:tcPr>
          <w:p w14:paraId="3B0E3945" w14:textId="77777777" w:rsidR="00024B86" w:rsidRPr="00FA1CA7" w:rsidRDefault="00024B86" w:rsidP="002D26B5">
            <w:pPr>
              <w:spacing w:after="0"/>
              <w:rPr>
                <w:kern w:val="0"/>
                <w:szCs w:val="20"/>
              </w:rPr>
            </w:pPr>
          </w:p>
        </w:tc>
      </w:tr>
      <w:tr w:rsidR="00024B86" w14:paraId="5B4C0501" w14:textId="77777777" w:rsidTr="002D26B5">
        <w:trPr>
          <w:trHeight w:val="280"/>
        </w:trPr>
        <w:tc>
          <w:tcPr>
            <w:tcW w:w="944" w:type="pct"/>
            <w:noWrap/>
            <w:vAlign w:val="center"/>
            <w:hideMark/>
          </w:tcPr>
          <w:p w14:paraId="4846AF1A" w14:textId="77777777" w:rsidR="00024B86" w:rsidRPr="00FA1CA7" w:rsidRDefault="00024B86" w:rsidP="002D26B5">
            <w:pPr>
              <w:spacing w:after="0" w:line="240" w:lineRule="auto"/>
              <w:rPr>
                <w:rFonts w:ascii="Arial" w:eastAsia="Malgun Gothic" w:hAnsi="Arial" w:cs="Arial"/>
                <w:kern w:val="0"/>
                <w:sz w:val="18"/>
                <w:szCs w:val="18"/>
                <w:lang w:eastAsia="ko-KR"/>
              </w:rPr>
            </w:pPr>
            <w:r w:rsidRPr="00FA1CA7">
              <w:rPr>
                <w:rFonts w:ascii="Arial" w:eastAsia="Malgun Gothic" w:hAnsi="Arial" w:cs="Arial"/>
                <w:kern w:val="0"/>
                <w:sz w:val="18"/>
                <w:szCs w:val="18"/>
              </w:rPr>
              <w:t>APDQS median</w:t>
            </w:r>
          </w:p>
        </w:tc>
        <w:tc>
          <w:tcPr>
            <w:tcW w:w="611" w:type="pct"/>
            <w:vAlign w:val="center"/>
            <w:hideMark/>
          </w:tcPr>
          <w:p w14:paraId="5AB848EB"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51.6</w:t>
            </w:r>
          </w:p>
        </w:tc>
        <w:tc>
          <w:tcPr>
            <w:tcW w:w="611" w:type="pct"/>
            <w:vAlign w:val="center"/>
            <w:hideMark/>
          </w:tcPr>
          <w:p w14:paraId="6AD23C5B"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59.7</w:t>
            </w:r>
          </w:p>
        </w:tc>
        <w:tc>
          <w:tcPr>
            <w:tcW w:w="640" w:type="pct"/>
            <w:vAlign w:val="center"/>
            <w:hideMark/>
          </w:tcPr>
          <w:p w14:paraId="1E6258DC"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66.0</w:t>
            </w:r>
          </w:p>
        </w:tc>
        <w:tc>
          <w:tcPr>
            <w:tcW w:w="579" w:type="pct"/>
            <w:vAlign w:val="center"/>
            <w:hideMark/>
          </w:tcPr>
          <w:p w14:paraId="3DF7B5AE"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73.0</w:t>
            </w:r>
          </w:p>
        </w:tc>
        <w:tc>
          <w:tcPr>
            <w:tcW w:w="611" w:type="pct"/>
            <w:vAlign w:val="center"/>
            <w:hideMark/>
          </w:tcPr>
          <w:p w14:paraId="6301B22B"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82.0</w:t>
            </w:r>
          </w:p>
        </w:tc>
        <w:tc>
          <w:tcPr>
            <w:tcW w:w="609" w:type="pct"/>
            <w:vAlign w:val="center"/>
            <w:hideMark/>
          </w:tcPr>
          <w:p w14:paraId="531D1348" w14:textId="77777777" w:rsidR="00024B86" w:rsidRPr="00FA1CA7" w:rsidRDefault="00024B86" w:rsidP="002D26B5">
            <w:pPr>
              <w:rPr>
                <w:rFonts w:ascii="Arial" w:eastAsia="Malgun Gothic" w:hAnsi="Arial" w:cs="Arial"/>
                <w:kern w:val="0"/>
                <w:sz w:val="18"/>
                <w:szCs w:val="18"/>
              </w:rPr>
            </w:pPr>
          </w:p>
        </w:tc>
        <w:tc>
          <w:tcPr>
            <w:tcW w:w="394" w:type="pct"/>
            <w:vAlign w:val="center"/>
            <w:hideMark/>
          </w:tcPr>
          <w:p w14:paraId="1D798E12" w14:textId="77777777" w:rsidR="00024B86" w:rsidRPr="00FA1CA7" w:rsidRDefault="00024B86" w:rsidP="002D26B5">
            <w:pPr>
              <w:spacing w:after="0"/>
              <w:rPr>
                <w:kern w:val="0"/>
                <w:szCs w:val="20"/>
              </w:rPr>
            </w:pPr>
          </w:p>
        </w:tc>
      </w:tr>
      <w:tr w:rsidR="00024B86" w14:paraId="4D3C46D4" w14:textId="77777777" w:rsidTr="002D26B5">
        <w:trPr>
          <w:trHeight w:val="280"/>
        </w:trPr>
        <w:tc>
          <w:tcPr>
            <w:tcW w:w="944" w:type="pct"/>
            <w:noWrap/>
            <w:vAlign w:val="center"/>
            <w:hideMark/>
          </w:tcPr>
          <w:p w14:paraId="0E68E79C" w14:textId="77777777" w:rsidR="00024B86" w:rsidRPr="00FA1CA7" w:rsidRDefault="00024B86" w:rsidP="002D26B5">
            <w:pPr>
              <w:spacing w:after="0" w:line="240" w:lineRule="auto"/>
              <w:rPr>
                <w:rFonts w:ascii="Arial" w:eastAsia="Malgun Gothic" w:hAnsi="Arial" w:cs="Arial"/>
                <w:kern w:val="0"/>
                <w:sz w:val="18"/>
                <w:szCs w:val="18"/>
                <w:lang w:eastAsia="ko-KR"/>
              </w:rPr>
            </w:pPr>
            <w:r w:rsidRPr="00FA1CA7">
              <w:rPr>
                <w:rFonts w:ascii="Arial" w:eastAsia="Malgun Gothic" w:hAnsi="Arial" w:cs="Arial"/>
                <w:kern w:val="0"/>
                <w:sz w:val="18"/>
                <w:szCs w:val="18"/>
              </w:rPr>
              <w:t xml:space="preserve">Unadjusted cumulative incidence % (n/N) </w:t>
            </w:r>
            <w:r w:rsidRPr="00FA1CA7">
              <w:rPr>
                <w:rFonts w:ascii="Arial" w:eastAsia="Malgun Gothic" w:hAnsi="Arial" w:cs="Arial"/>
                <w:kern w:val="0"/>
                <w:sz w:val="18"/>
                <w:szCs w:val="18"/>
                <w:vertAlign w:val="superscript"/>
              </w:rPr>
              <w:t>c</w:t>
            </w:r>
          </w:p>
        </w:tc>
        <w:tc>
          <w:tcPr>
            <w:tcW w:w="611" w:type="pct"/>
            <w:noWrap/>
            <w:vAlign w:val="center"/>
            <w:hideMark/>
          </w:tcPr>
          <w:p w14:paraId="698A02E4"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11.5 (43/374)</w:t>
            </w:r>
          </w:p>
        </w:tc>
        <w:tc>
          <w:tcPr>
            <w:tcW w:w="611" w:type="pct"/>
            <w:noWrap/>
            <w:vAlign w:val="center"/>
            <w:hideMark/>
          </w:tcPr>
          <w:p w14:paraId="6E9DE002"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7.9 (28/353)</w:t>
            </w:r>
          </w:p>
        </w:tc>
        <w:tc>
          <w:tcPr>
            <w:tcW w:w="640" w:type="pct"/>
            <w:noWrap/>
            <w:vAlign w:val="center"/>
            <w:hideMark/>
          </w:tcPr>
          <w:p w14:paraId="39A79E3E"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7.6 (29/381)</w:t>
            </w:r>
          </w:p>
        </w:tc>
        <w:tc>
          <w:tcPr>
            <w:tcW w:w="579" w:type="pct"/>
            <w:noWrap/>
            <w:vAlign w:val="center"/>
            <w:hideMark/>
          </w:tcPr>
          <w:p w14:paraId="6E6E918E"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11 (43/390)</w:t>
            </w:r>
          </w:p>
        </w:tc>
        <w:tc>
          <w:tcPr>
            <w:tcW w:w="611" w:type="pct"/>
            <w:noWrap/>
            <w:vAlign w:val="center"/>
            <w:hideMark/>
          </w:tcPr>
          <w:p w14:paraId="22D2D70B"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13.7 (47/344)</w:t>
            </w:r>
          </w:p>
        </w:tc>
        <w:tc>
          <w:tcPr>
            <w:tcW w:w="609" w:type="pct"/>
            <w:vAlign w:val="center"/>
            <w:hideMark/>
          </w:tcPr>
          <w:p w14:paraId="0D908E8D" w14:textId="77777777" w:rsidR="00024B86" w:rsidRPr="00FA1CA7" w:rsidRDefault="00024B86" w:rsidP="002D26B5">
            <w:pPr>
              <w:rPr>
                <w:rFonts w:ascii="Arial" w:eastAsia="Malgun Gothic" w:hAnsi="Arial" w:cs="Arial"/>
                <w:kern w:val="0"/>
                <w:sz w:val="18"/>
                <w:szCs w:val="18"/>
              </w:rPr>
            </w:pPr>
          </w:p>
        </w:tc>
        <w:tc>
          <w:tcPr>
            <w:tcW w:w="394" w:type="pct"/>
            <w:vAlign w:val="center"/>
            <w:hideMark/>
          </w:tcPr>
          <w:p w14:paraId="7DB96A9F" w14:textId="77777777" w:rsidR="00024B86" w:rsidRPr="00FA1CA7" w:rsidRDefault="00024B86" w:rsidP="002D26B5">
            <w:pPr>
              <w:spacing w:after="0"/>
              <w:rPr>
                <w:kern w:val="0"/>
                <w:szCs w:val="20"/>
              </w:rPr>
            </w:pPr>
          </w:p>
        </w:tc>
      </w:tr>
      <w:tr w:rsidR="00024B86" w14:paraId="3FFAD20A" w14:textId="77777777" w:rsidTr="002D26B5">
        <w:trPr>
          <w:trHeight w:val="280"/>
        </w:trPr>
        <w:tc>
          <w:tcPr>
            <w:tcW w:w="944" w:type="pct"/>
            <w:noWrap/>
            <w:vAlign w:val="center"/>
            <w:hideMark/>
          </w:tcPr>
          <w:p w14:paraId="1C76109B" w14:textId="77777777" w:rsidR="00024B86" w:rsidRPr="00FA1CA7" w:rsidRDefault="00024B86" w:rsidP="002D26B5">
            <w:pPr>
              <w:spacing w:after="0" w:line="240" w:lineRule="auto"/>
              <w:rPr>
                <w:rFonts w:ascii="Arial" w:eastAsia="Malgun Gothic" w:hAnsi="Arial" w:cs="Arial"/>
                <w:kern w:val="0"/>
                <w:sz w:val="18"/>
                <w:szCs w:val="18"/>
                <w:lang w:eastAsia="ko-KR"/>
              </w:rPr>
            </w:pPr>
            <w:r w:rsidRPr="00FA1CA7">
              <w:rPr>
                <w:rFonts w:ascii="Arial" w:eastAsia="Malgun Gothic" w:hAnsi="Arial" w:cs="Arial"/>
                <w:kern w:val="0"/>
                <w:sz w:val="18"/>
                <w:szCs w:val="18"/>
              </w:rPr>
              <w:t>Unadjusted HR</w:t>
            </w:r>
          </w:p>
        </w:tc>
        <w:tc>
          <w:tcPr>
            <w:tcW w:w="611" w:type="pct"/>
            <w:noWrap/>
            <w:vAlign w:val="center"/>
            <w:hideMark/>
          </w:tcPr>
          <w:p w14:paraId="7867B8C3"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 (ref)</w:t>
            </w:r>
          </w:p>
        </w:tc>
        <w:tc>
          <w:tcPr>
            <w:tcW w:w="611" w:type="pct"/>
            <w:noWrap/>
            <w:vAlign w:val="center"/>
            <w:hideMark/>
          </w:tcPr>
          <w:p w14:paraId="3E28025B"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0.79</w:t>
            </w:r>
          </w:p>
          <w:p w14:paraId="1FEF3E18"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(0.49-1.26)</w:t>
            </w:r>
          </w:p>
        </w:tc>
        <w:tc>
          <w:tcPr>
            <w:tcW w:w="640" w:type="pct"/>
            <w:noWrap/>
            <w:vAlign w:val="center"/>
            <w:hideMark/>
          </w:tcPr>
          <w:p w14:paraId="382DDAD0"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0.73</w:t>
            </w:r>
          </w:p>
          <w:p w14:paraId="52302AF6"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(0.45-1.17)</w:t>
            </w:r>
          </w:p>
        </w:tc>
        <w:tc>
          <w:tcPr>
            <w:tcW w:w="579" w:type="pct"/>
            <w:noWrap/>
            <w:vAlign w:val="center"/>
            <w:hideMark/>
          </w:tcPr>
          <w:p w14:paraId="1CED118F"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1.04 </w:t>
            </w:r>
          </w:p>
          <w:p w14:paraId="4DC76DE5"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(0.68-1.61)</w:t>
            </w:r>
          </w:p>
        </w:tc>
        <w:tc>
          <w:tcPr>
            <w:tcW w:w="611" w:type="pct"/>
            <w:noWrap/>
            <w:vAlign w:val="center"/>
            <w:hideMark/>
          </w:tcPr>
          <w:p w14:paraId="76CFC6F3"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1.28</w:t>
            </w:r>
          </w:p>
          <w:p w14:paraId="1C105389"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(0.84-1.95)</w:t>
            </w:r>
          </w:p>
        </w:tc>
        <w:tc>
          <w:tcPr>
            <w:tcW w:w="609" w:type="pct"/>
            <w:vAlign w:val="center"/>
            <w:hideMark/>
          </w:tcPr>
          <w:p w14:paraId="396180F7"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1.12</w:t>
            </w:r>
          </w:p>
          <w:p w14:paraId="6C9D6788"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(0.96-1.30)</w:t>
            </w:r>
          </w:p>
        </w:tc>
        <w:tc>
          <w:tcPr>
            <w:tcW w:w="394" w:type="pct"/>
            <w:vAlign w:val="center"/>
            <w:hideMark/>
          </w:tcPr>
          <w:p w14:paraId="6D99CA82"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0.16</w:t>
            </w:r>
          </w:p>
        </w:tc>
      </w:tr>
      <w:tr w:rsidR="00024B86" w14:paraId="5E1C9957" w14:textId="77777777" w:rsidTr="002D26B5">
        <w:trPr>
          <w:trHeight w:val="280"/>
        </w:trPr>
        <w:tc>
          <w:tcPr>
            <w:tcW w:w="944" w:type="pct"/>
            <w:noWrap/>
            <w:vAlign w:val="center"/>
            <w:hideMark/>
          </w:tcPr>
          <w:p w14:paraId="1458AA5E" w14:textId="77777777" w:rsidR="00024B86" w:rsidRPr="00FA1CA7" w:rsidRDefault="00024B86" w:rsidP="002D26B5">
            <w:pPr>
              <w:spacing w:after="0" w:line="240" w:lineRule="auto"/>
              <w:rPr>
                <w:rFonts w:ascii="Arial" w:eastAsia="Malgun Gothic" w:hAnsi="Arial" w:cs="Arial"/>
                <w:kern w:val="0"/>
                <w:sz w:val="18"/>
                <w:szCs w:val="18"/>
              </w:rPr>
            </w:pPr>
            <w:r w:rsidRPr="00FA1CA7">
              <w:rPr>
                <w:rFonts w:ascii="Arial" w:eastAsia="Malgun Gothic" w:hAnsi="Arial" w:cs="Arial"/>
                <w:kern w:val="0"/>
                <w:sz w:val="18"/>
                <w:szCs w:val="18"/>
              </w:rPr>
              <w:t xml:space="preserve">MV model HR </w:t>
            </w:r>
            <w:r w:rsidRPr="00FA1CA7">
              <w:rPr>
                <w:rFonts w:ascii="Arial" w:eastAsia="Malgun Gothic" w:hAnsi="Arial" w:cs="Arial"/>
                <w:kern w:val="0"/>
                <w:sz w:val="18"/>
                <w:szCs w:val="18"/>
                <w:vertAlign w:val="superscript"/>
              </w:rPr>
              <w:t>d</w:t>
            </w:r>
          </w:p>
        </w:tc>
        <w:tc>
          <w:tcPr>
            <w:tcW w:w="611" w:type="pct"/>
            <w:noWrap/>
            <w:vAlign w:val="center"/>
            <w:hideMark/>
          </w:tcPr>
          <w:p w14:paraId="288C9EBC"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 (ref)</w:t>
            </w:r>
          </w:p>
        </w:tc>
        <w:tc>
          <w:tcPr>
            <w:tcW w:w="611" w:type="pct"/>
            <w:noWrap/>
            <w:vAlign w:val="bottom"/>
            <w:hideMark/>
          </w:tcPr>
          <w:p w14:paraId="35B249D2"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0.76</w:t>
            </w:r>
          </w:p>
          <w:p w14:paraId="13C6C79F"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(0.47-1.23)</w:t>
            </w:r>
          </w:p>
        </w:tc>
        <w:tc>
          <w:tcPr>
            <w:tcW w:w="640" w:type="pct"/>
            <w:noWrap/>
            <w:vAlign w:val="bottom"/>
            <w:hideMark/>
          </w:tcPr>
          <w:p w14:paraId="4BE4D96E"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0.66 </w:t>
            </w:r>
          </w:p>
          <w:p w14:paraId="2576336B"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(0.40-1.10)</w:t>
            </w:r>
          </w:p>
        </w:tc>
        <w:tc>
          <w:tcPr>
            <w:tcW w:w="579" w:type="pct"/>
            <w:noWrap/>
            <w:vAlign w:val="bottom"/>
            <w:hideMark/>
          </w:tcPr>
          <w:p w14:paraId="429F5D46"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0.90</w:t>
            </w:r>
          </w:p>
          <w:p w14:paraId="76CA1241"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(0.55-1.50)</w:t>
            </w:r>
          </w:p>
        </w:tc>
        <w:tc>
          <w:tcPr>
            <w:tcW w:w="611" w:type="pct"/>
            <w:noWrap/>
            <w:vAlign w:val="bottom"/>
            <w:hideMark/>
          </w:tcPr>
          <w:p w14:paraId="412B40EC"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1.05 </w:t>
            </w:r>
          </w:p>
          <w:p w14:paraId="33667A92"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(0.61-1.79)</w:t>
            </w:r>
          </w:p>
        </w:tc>
        <w:tc>
          <w:tcPr>
            <w:tcW w:w="609" w:type="pct"/>
            <w:vAlign w:val="center"/>
            <w:hideMark/>
          </w:tcPr>
          <w:p w14:paraId="7D790EE6"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1.03 </w:t>
            </w:r>
          </w:p>
          <w:p w14:paraId="283D81EC"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(0.85-1.26)</w:t>
            </w:r>
          </w:p>
        </w:tc>
        <w:tc>
          <w:tcPr>
            <w:tcW w:w="394" w:type="pct"/>
            <w:vAlign w:val="center"/>
            <w:hideMark/>
          </w:tcPr>
          <w:p w14:paraId="5AADF1A8"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0.75</w:t>
            </w:r>
          </w:p>
        </w:tc>
      </w:tr>
      <w:tr w:rsidR="00024B86" w14:paraId="6D199EA5" w14:textId="77777777" w:rsidTr="002D26B5">
        <w:trPr>
          <w:trHeight w:val="280"/>
        </w:trPr>
        <w:tc>
          <w:tcPr>
            <w:tcW w:w="944" w:type="pct"/>
            <w:noWrap/>
            <w:vAlign w:val="center"/>
            <w:hideMark/>
          </w:tcPr>
          <w:p w14:paraId="0A337A3F" w14:textId="77777777" w:rsidR="00024B86" w:rsidRPr="00FA1CA7" w:rsidRDefault="00024B86" w:rsidP="002D26B5">
            <w:pPr>
              <w:spacing w:after="0" w:line="240" w:lineRule="auto"/>
              <w:rPr>
                <w:rFonts w:ascii="Arial" w:eastAsia="Malgun Gothic" w:hAnsi="Arial" w:cs="Arial"/>
                <w:kern w:val="0"/>
                <w:sz w:val="18"/>
                <w:szCs w:val="18"/>
              </w:rPr>
            </w:pPr>
            <w:r w:rsidRPr="00FA1CA7">
              <w:rPr>
                <w:rFonts w:ascii="Arial" w:eastAsia="Malgun Gothic" w:hAnsi="Arial" w:cs="Arial"/>
                <w:kern w:val="0"/>
                <w:sz w:val="18"/>
                <w:szCs w:val="18"/>
              </w:rPr>
              <w:t xml:space="preserve">MV model HR+ cardiorespiratory fitness </w:t>
            </w:r>
            <w:r w:rsidRPr="00FA1CA7">
              <w:rPr>
                <w:rFonts w:ascii="Arial" w:eastAsia="Malgun Gothic" w:hAnsi="Arial" w:cs="Arial"/>
                <w:kern w:val="0"/>
                <w:sz w:val="18"/>
                <w:szCs w:val="18"/>
                <w:vertAlign w:val="superscript"/>
              </w:rPr>
              <w:t>e</w:t>
            </w:r>
          </w:p>
        </w:tc>
        <w:tc>
          <w:tcPr>
            <w:tcW w:w="611" w:type="pct"/>
            <w:noWrap/>
            <w:vAlign w:val="center"/>
            <w:hideMark/>
          </w:tcPr>
          <w:p w14:paraId="73E57BFB"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 (ref)</w:t>
            </w:r>
          </w:p>
        </w:tc>
        <w:tc>
          <w:tcPr>
            <w:tcW w:w="611" w:type="pct"/>
            <w:noWrap/>
            <w:vAlign w:val="center"/>
            <w:hideMark/>
          </w:tcPr>
          <w:p w14:paraId="45D235C2"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0.73 </w:t>
            </w:r>
          </w:p>
          <w:p w14:paraId="2C652AC5"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(0.45-1.18)</w:t>
            </w:r>
          </w:p>
        </w:tc>
        <w:tc>
          <w:tcPr>
            <w:tcW w:w="640" w:type="pct"/>
            <w:noWrap/>
            <w:vAlign w:val="center"/>
            <w:hideMark/>
          </w:tcPr>
          <w:p w14:paraId="4026927F"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0.65</w:t>
            </w:r>
          </w:p>
          <w:p w14:paraId="22CEDE31"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(0.40-1.08)</w:t>
            </w:r>
          </w:p>
        </w:tc>
        <w:tc>
          <w:tcPr>
            <w:tcW w:w="579" w:type="pct"/>
            <w:noWrap/>
            <w:vAlign w:val="center"/>
            <w:hideMark/>
          </w:tcPr>
          <w:p w14:paraId="752EBF49"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0.86 </w:t>
            </w:r>
          </w:p>
          <w:p w14:paraId="1D6D4A49"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(0.52-1.44)</w:t>
            </w:r>
          </w:p>
        </w:tc>
        <w:tc>
          <w:tcPr>
            <w:tcW w:w="611" w:type="pct"/>
            <w:noWrap/>
            <w:vAlign w:val="center"/>
            <w:hideMark/>
          </w:tcPr>
          <w:p w14:paraId="04C78241"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0.96 </w:t>
            </w:r>
          </w:p>
          <w:p w14:paraId="74DC9FC6"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(0.55-1.68)</w:t>
            </w:r>
          </w:p>
        </w:tc>
        <w:tc>
          <w:tcPr>
            <w:tcW w:w="609" w:type="pct"/>
            <w:vAlign w:val="center"/>
            <w:hideMark/>
          </w:tcPr>
          <w:p w14:paraId="4EEA568E"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1.00</w:t>
            </w:r>
          </w:p>
          <w:p w14:paraId="0F076785"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(0.82-1.22)</w:t>
            </w:r>
          </w:p>
        </w:tc>
        <w:tc>
          <w:tcPr>
            <w:tcW w:w="394" w:type="pct"/>
            <w:vAlign w:val="center"/>
            <w:hideMark/>
          </w:tcPr>
          <w:p w14:paraId="2A1B1C4E"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0.99</w:t>
            </w:r>
          </w:p>
        </w:tc>
      </w:tr>
      <w:tr w:rsidR="00024B86" w14:paraId="5F79FC48" w14:textId="77777777" w:rsidTr="002D26B5">
        <w:trPr>
          <w:trHeight w:val="280"/>
        </w:trPr>
        <w:tc>
          <w:tcPr>
            <w:tcW w:w="944" w:type="pct"/>
            <w:noWrap/>
            <w:vAlign w:val="center"/>
            <w:hideMark/>
          </w:tcPr>
          <w:p w14:paraId="0AE816A2" w14:textId="77777777" w:rsidR="00024B86" w:rsidRPr="00FA1CA7" w:rsidRDefault="00024B86" w:rsidP="002D26B5">
            <w:pPr>
              <w:spacing w:after="0" w:line="240" w:lineRule="auto"/>
              <w:rPr>
                <w:rFonts w:ascii="Arial" w:eastAsia="Malgun Gothic" w:hAnsi="Arial" w:cs="Arial"/>
                <w:kern w:val="0"/>
                <w:sz w:val="18"/>
                <w:szCs w:val="18"/>
              </w:rPr>
            </w:pPr>
            <w:r w:rsidRPr="00FA1CA7">
              <w:rPr>
                <w:rFonts w:ascii="Arial" w:eastAsia="Malgun Gothic" w:hAnsi="Arial" w:cs="Arial"/>
                <w:kern w:val="0"/>
                <w:sz w:val="18"/>
                <w:szCs w:val="18"/>
              </w:rPr>
              <w:t xml:space="preserve">MV model HR + current asthma </w:t>
            </w:r>
            <w:r w:rsidRPr="00FA1CA7">
              <w:rPr>
                <w:rFonts w:ascii="Arial" w:eastAsia="Malgun Gothic" w:hAnsi="Arial" w:cs="Arial"/>
                <w:kern w:val="0"/>
                <w:sz w:val="18"/>
                <w:szCs w:val="18"/>
                <w:vertAlign w:val="superscript"/>
              </w:rPr>
              <w:t>e</w:t>
            </w:r>
          </w:p>
        </w:tc>
        <w:tc>
          <w:tcPr>
            <w:tcW w:w="611" w:type="pct"/>
            <w:noWrap/>
            <w:vAlign w:val="center"/>
            <w:hideMark/>
          </w:tcPr>
          <w:p w14:paraId="04B8ED8B"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 (ref)</w:t>
            </w:r>
          </w:p>
        </w:tc>
        <w:tc>
          <w:tcPr>
            <w:tcW w:w="611" w:type="pct"/>
            <w:noWrap/>
            <w:vAlign w:val="bottom"/>
            <w:hideMark/>
          </w:tcPr>
          <w:p w14:paraId="457D92CF"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0.78 </w:t>
            </w:r>
          </w:p>
          <w:p w14:paraId="7D75FA91"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(0.48-1.26)</w:t>
            </w:r>
          </w:p>
        </w:tc>
        <w:tc>
          <w:tcPr>
            <w:tcW w:w="640" w:type="pct"/>
            <w:noWrap/>
            <w:vAlign w:val="bottom"/>
            <w:hideMark/>
          </w:tcPr>
          <w:p w14:paraId="321A980B"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0.67</w:t>
            </w:r>
          </w:p>
          <w:p w14:paraId="4147B224"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(0.41-1.11)</w:t>
            </w:r>
          </w:p>
        </w:tc>
        <w:tc>
          <w:tcPr>
            <w:tcW w:w="579" w:type="pct"/>
            <w:noWrap/>
            <w:vAlign w:val="bottom"/>
            <w:hideMark/>
          </w:tcPr>
          <w:p w14:paraId="7689E83D"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0.89 </w:t>
            </w:r>
          </w:p>
          <w:p w14:paraId="239F7235"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(0.54-1.48)</w:t>
            </w:r>
          </w:p>
        </w:tc>
        <w:tc>
          <w:tcPr>
            <w:tcW w:w="611" w:type="pct"/>
            <w:noWrap/>
            <w:vAlign w:val="bottom"/>
            <w:hideMark/>
          </w:tcPr>
          <w:p w14:paraId="36ED3372"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1.01 </w:t>
            </w:r>
          </w:p>
          <w:p w14:paraId="44DB6E3C"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(0.59-1.73)</w:t>
            </w:r>
          </w:p>
        </w:tc>
        <w:tc>
          <w:tcPr>
            <w:tcW w:w="609" w:type="pct"/>
            <w:vAlign w:val="center"/>
            <w:hideMark/>
          </w:tcPr>
          <w:p w14:paraId="3120DB20"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1.01</w:t>
            </w:r>
          </w:p>
          <w:p w14:paraId="5483209B"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(0.83-1.24)</w:t>
            </w:r>
          </w:p>
        </w:tc>
        <w:tc>
          <w:tcPr>
            <w:tcW w:w="394" w:type="pct"/>
            <w:vAlign w:val="center"/>
            <w:hideMark/>
          </w:tcPr>
          <w:p w14:paraId="4586CD2C"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0.89</w:t>
            </w:r>
          </w:p>
        </w:tc>
      </w:tr>
      <w:tr w:rsidR="00024B86" w14:paraId="4BD7A361" w14:textId="77777777" w:rsidTr="002D26B5">
        <w:trPr>
          <w:trHeight w:val="280"/>
        </w:trPr>
        <w:tc>
          <w:tcPr>
            <w:tcW w:w="944" w:type="pct"/>
            <w:noWrap/>
            <w:vAlign w:val="center"/>
            <w:hideMark/>
          </w:tcPr>
          <w:p w14:paraId="65D03430" w14:textId="77777777" w:rsidR="00024B86" w:rsidRPr="00FA1CA7" w:rsidRDefault="00024B86" w:rsidP="002D26B5">
            <w:pPr>
              <w:spacing w:after="0" w:line="240" w:lineRule="auto"/>
              <w:rPr>
                <w:rFonts w:ascii="Arial" w:eastAsia="Malgun Gothic" w:hAnsi="Arial" w:cs="Arial"/>
                <w:b/>
                <w:bCs/>
                <w:kern w:val="0"/>
                <w:sz w:val="18"/>
                <w:szCs w:val="18"/>
              </w:rPr>
            </w:pPr>
            <w:r w:rsidRPr="00FA1CA7">
              <w:rPr>
                <w:rFonts w:ascii="Arial" w:eastAsia="Malgun Gothic" w:hAnsi="Arial" w:cs="Arial"/>
                <w:b/>
                <w:bCs/>
                <w:kern w:val="0"/>
                <w:sz w:val="18"/>
                <w:szCs w:val="18"/>
              </w:rPr>
              <w:t>Former smokers (n=995)</w:t>
            </w:r>
          </w:p>
        </w:tc>
        <w:tc>
          <w:tcPr>
            <w:tcW w:w="611" w:type="pct"/>
            <w:noWrap/>
            <w:vAlign w:val="center"/>
            <w:hideMark/>
          </w:tcPr>
          <w:p w14:paraId="7F6F1410" w14:textId="77777777" w:rsidR="00024B86" w:rsidRPr="00FA1CA7" w:rsidRDefault="00024B86" w:rsidP="002D26B5">
            <w:pPr>
              <w:rPr>
                <w:rFonts w:ascii="Arial" w:eastAsia="Malgun Gothic" w:hAnsi="Arial" w:cs="Arial"/>
                <w:b/>
                <w:bCs/>
                <w:kern w:val="0"/>
                <w:sz w:val="18"/>
                <w:szCs w:val="18"/>
              </w:rPr>
            </w:pPr>
          </w:p>
        </w:tc>
        <w:tc>
          <w:tcPr>
            <w:tcW w:w="611" w:type="pct"/>
            <w:noWrap/>
            <w:vAlign w:val="center"/>
            <w:hideMark/>
          </w:tcPr>
          <w:p w14:paraId="6361A8F7" w14:textId="77777777" w:rsidR="00024B86" w:rsidRPr="00FA1CA7" w:rsidRDefault="00024B86" w:rsidP="002D26B5">
            <w:pPr>
              <w:spacing w:after="0"/>
              <w:rPr>
                <w:kern w:val="0"/>
                <w:szCs w:val="20"/>
              </w:rPr>
            </w:pPr>
          </w:p>
        </w:tc>
        <w:tc>
          <w:tcPr>
            <w:tcW w:w="640" w:type="pct"/>
            <w:noWrap/>
            <w:vAlign w:val="center"/>
            <w:hideMark/>
          </w:tcPr>
          <w:p w14:paraId="349BEF03" w14:textId="77777777" w:rsidR="00024B86" w:rsidRPr="00FA1CA7" w:rsidRDefault="00024B86" w:rsidP="002D26B5">
            <w:pPr>
              <w:spacing w:after="0"/>
              <w:rPr>
                <w:kern w:val="0"/>
                <w:szCs w:val="20"/>
              </w:rPr>
            </w:pPr>
          </w:p>
        </w:tc>
        <w:tc>
          <w:tcPr>
            <w:tcW w:w="579" w:type="pct"/>
            <w:noWrap/>
            <w:vAlign w:val="center"/>
            <w:hideMark/>
          </w:tcPr>
          <w:p w14:paraId="5D2D136A" w14:textId="77777777" w:rsidR="00024B86" w:rsidRPr="00FA1CA7" w:rsidRDefault="00024B86" w:rsidP="002D26B5">
            <w:pPr>
              <w:spacing w:after="0"/>
              <w:rPr>
                <w:kern w:val="0"/>
                <w:szCs w:val="20"/>
              </w:rPr>
            </w:pPr>
          </w:p>
        </w:tc>
        <w:tc>
          <w:tcPr>
            <w:tcW w:w="611" w:type="pct"/>
            <w:noWrap/>
            <w:vAlign w:val="center"/>
            <w:hideMark/>
          </w:tcPr>
          <w:p w14:paraId="254EB4BB" w14:textId="77777777" w:rsidR="00024B86" w:rsidRPr="00FA1CA7" w:rsidRDefault="00024B86" w:rsidP="002D26B5">
            <w:pPr>
              <w:spacing w:after="0"/>
              <w:rPr>
                <w:kern w:val="0"/>
                <w:szCs w:val="20"/>
              </w:rPr>
            </w:pPr>
          </w:p>
        </w:tc>
        <w:tc>
          <w:tcPr>
            <w:tcW w:w="609" w:type="pct"/>
            <w:vAlign w:val="center"/>
            <w:hideMark/>
          </w:tcPr>
          <w:p w14:paraId="57784100" w14:textId="77777777" w:rsidR="00024B86" w:rsidRPr="00FA1CA7" w:rsidRDefault="00024B86" w:rsidP="002D26B5">
            <w:pPr>
              <w:spacing w:after="0"/>
              <w:rPr>
                <w:kern w:val="0"/>
                <w:szCs w:val="20"/>
              </w:rPr>
            </w:pPr>
          </w:p>
        </w:tc>
        <w:tc>
          <w:tcPr>
            <w:tcW w:w="394" w:type="pct"/>
            <w:vAlign w:val="center"/>
            <w:hideMark/>
          </w:tcPr>
          <w:p w14:paraId="3B627963" w14:textId="77777777" w:rsidR="00024B86" w:rsidRPr="00FA1CA7" w:rsidRDefault="00024B86" w:rsidP="002D26B5">
            <w:pPr>
              <w:spacing w:after="0"/>
              <w:rPr>
                <w:kern w:val="0"/>
                <w:szCs w:val="20"/>
              </w:rPr>
            </w:pPr>
          </w:p>
        </w:tc>
      </w:tr>
      <w:tr w:rsidR="00024B86" w14:paraId="2450D02D" w14:textId="77777777" w:rsidTr="002D26B5">
        <w:trPr>
          <w:trHeight w:val="280"/>
        </w:trPr>
        <w:tc>
          <w:tcPr>
            <w:tcW w:w="944" w:type="pct"/>
            <w:noWrap/>
            <w:vAlign w:val="center"/>
            <w:hideMark/>
          </w:tcPr>
          <w:p w14:paraId="2AA3A6F7" w14:textId="77777777" w:rsidR="00024B86" w:rsidRPr="00FA1CA7" w:rsidRDefault="00024B86" w:rsidP="002D26B5">
            <w:pPr>
              <w:spacing w:after="0" w:line="240" w:lineRule="auto"/>
              <w:rPr>
                <w:rFonts w:ascii="Arial" w:eastAsia="Malgun Gothic" w:hAnsi="Arial" w:cs="Arial"/>
                <w:kern w:val="0"/>
                <w:sz w:val="18"/>
                <w:szCs w:val="18"/>
                <w:lang w:eastAsia="ko-KR"/>
              </w:rPr>
            </w:pPr>
            <w:r w:rsidRPr="00FA1CA7">
              <w:rPr>
                <w:rFonts w:ascii="Arial" w:eastAsia="Malgun Gothic" w:hAnsi="Arial" w:cs="Arial"/>
                <w:kern w:val="0"/>
                <w:sz w:val="18"/>
                <w:szCs w:val="18"/>
              </w:rPr>
              <w:t>APDQS median</w:t>
            </w:r>
          </w:p>
        </w:tc>
        <w:tc>
          <w:tcPr>
            <w:tcW w:w="611" w:type="pct"/>
            <w:hideMark/>
          </w:tcPr>
          <w:p w14:paraId="63492CB1"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53.0</w:t>
            </w:r>
          </w:p>
        </w:tc>
        <w:tc>
          <w:tcPr>
            <w:tcW w:w="611" w:type="pct"/>
            <w:hideMark/>
          </w:tcPr>
          <w:p w14:paraId="09446FC6"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60.0</w:t>
            </w:r>
          </w:p>
        </w:tc>
        <w:tc>
          <w:tcPr>
            <w:tcW w:w="640" w:type="pct"/>
            <w:hideMark/>
          </w:tcPr>
          <w:p w14:paraId="2180C0DE"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66.0</w:t>
            </w:r>
          </w:p>
        </w:tc>
        <w:tc>
          <w:tcPr>
            <w:tcW w:w="579" w:type="pct"/>
            <w:hideMark/>
          </w:tcPr>
          <w:p w14:paraId="6373D87E"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73.3</w:t>
            </w:r>
          </w:p>
        </w:tc>
        <w:tc>
          <w:tcPr>
            <w:tcW w:w="611" w:type="pct"/>
            <w:hideMark/>
          </w:tcPr>
          <w:p w14:paraId="6E453D6D"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82.7</w:t>
            </w:r>
          </w:p>
        </w:tc>
        <w:tc>
          <w:tcPr>
            <w:tcW w:w="609" w:type="pct"/>
            <w:vAlign w:val="center"/>
            <w:hideMark/>
          </w:tcPr>
          <w:p w14:paraId="71526EC3" w14:textId="77777777" w:rsidR="00024B86" w:rsidRPr="00FA1CA7" w:rsidRDefault="00024B86" w:rsidP="002D26B5">
            <w:pPr>
              <w:rPr>
                <w:rFonts w:ascii="Arial" w:eastAsia="Malgun Gothic" w:hAnsi="Arial" w:cs="Arial"/>
                <w:kern w:val="0"/>
                <w:sz w:val="18"/>
                <w:szCs w:val="18"/>
              </w:rPr>
            </w:pPr>
          </w:p>
        </w:tc>
        <w:tc>
          <w:tcPr>
            <w:tcW w:w="394" w:type="pct"/>
            <w:vAlign w:val="center"/>
            <w:hideMark/>
          </w:tcPr>
          <w:p w14:paraId="02702BE6" w14:textId="77777777" w:rsidR="00024B86" w:rsidRPr="00FA1CA7" w:rsidRDefault="00024B86" w:rsidP="002D26B5">
            <w:pPr>
              <w:spacing w:after="0"/>
              <w:rPr>
                <w:kern w:val="0"/>
                <w:szCs w:val="20"/>
              </w:rPr>
            </w:pPr>
          </w:p>
        </w:tc>
      </w:tr>
      <w:tr w:rsidR="00024B86" w14:paraId="5E1198F5" w14:textId="77777777" w:rsidTr="002D26B5">
        <w:trPr>
          <w:trHeight w:val="280"/>
        </w:trPr>
        <w:tc>
          <w:tcPr>
            <w:tcW w:w="944" w:type="pct"/>
            <w:noWrap/>
            <w:vAlign w:val="center"/>
            <w:hideMark/>
          </w:tcPr>
          <w:p w14:paraId="4B4F1BFA" w14:textId="77777777" w:rsidR="00024B86" w:rsidRPr="00FA1CA7" w:rsidRDefault="00024B86" w:rsidP="002D26B5">
            <w:pPr>
              <w:spacing w:after="0" w:line="240" w:lineRule="auto"/>
              <w:rPr>
                <w:rFonts w:ascii="Arial" w:eastAsia="Malgun Gothic" w:hAnsi="Arial" w:cs="Arial"/>
                <w:kern w:val="0"/>
                <w:sz w:val="18"/>
                <w:szCs w:val="18"/>
                <w:lang w:eastAsia="ko-KR"/>
              </w:rPr>
            </w:pPr>
            <w:r w:rsidRPr="00FA1CA7">
              <w:rPr>
                <w:rFonts w:ascii="Arial" w:eastAsia="Malgun Gothic" w:hAnsi="Arial" w:cs="Arial"/>
                <w:kern w:val="0"/>
                <w:sz w:val="18"/>
                <w:szCs w:val="18"/>
              </w:rPr>
              <w:t xml:space="preserve">Unadjusted cumulative incidence % (n/N) </w:t>
            </w:r>
            <w:r w:rsidRPr="00FA1CA7">
              <w:rPr>
                <w:rFonts w:ascii="Arial" w:eastAsia="Malgun Gothic" w:hAnsi="Arial" w:cs="Arial"/>
                <w:kern w:val="0"/>
                <w:sz w:val="18"/>
                <w:szCs w:val="18"/>
                <w:vertAlign w:val="superscript"/>
              </w:rPr>
              <w:t>c</w:t>
            </w:r>
          </w:p>
        </w:tc>
        <w:tc>
          <w:tcPr>
            <w:tcW w:w="611" w:type="pct"/>
            <w:noWrap/>
            <w:vAlign w:val="center"/>
            <w:hideMark/>
          </w:tcPr>
          <w:p w14:paraId="34F11732"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16 (19/119)</w:t>
            </w:r>
          </w:p>
        </w:tc>
        <w:tc>
          <w:tcPr>
            <w:tcW w:w="611" w:type="pct"/>
            <w:noWrap/>
            <w:vAlign w:val="center"/>
            <w:hideMark/>
          </w:tcPr>
          <w:p w14:paraId="201396AF"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10.1 (15/148)</w:t>
            </w:r>
          </w:p>
        </w:tc>
        <w:tc>
          <w:tcPr>
            <w:tcW w:w="640" w:type="pct"/>
            <w:noWrap/>
            <w:vAlign w:val="center"/>
            <w:hideMark/>
          </w:tcPr>
          <w:p w14:paraId="2A886FEC"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8.9 (19/214)</w:t>
            </w:r>
          </w:p>
        </w:tc>
        <w:tc>
          <w:tcPr>
            <w:tcW w:w="579" w:type="pct"/>
            <w:noWrap/>
            <w:vAlign w:val="center"/>
            <w:hideMark/>
          </w:tcPr>
          <w:p w14:paraId="4F3A7AFD"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13.9 (32/230)</w:t>
            </w:r>
          </w:p>
        </w:tc>
        <w:tc>
          <w:tcPr>
            <w:tcW w:w="611" w:type="pct"/>
            <w:noWrap/>
            <w:vAlign w:val="center"/>
            <w:hideMark/>
          </w:tcPr>
          <w:p w14:paraId="118D15FA"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16.9 (48/284)</w:t>
            </w:r>
          </w:p>
        </w:tc>
        <w:tc>
          <w:tcPr>
            <w:tcW w:w="609" w:type="pct"/>
            <w:noWrap/>
            <w:vAlign w:val="bottom"/>
            <w:hideMark/>
          </w:tcPr>
          <w:p w14:paraId="6C90D808" w14:textId="77777777" w:rsidR="00024B86" w:rsidRPr="00FA1CA7" w:rsidRDefault="00024B86" w:rsidP="002D26B5">
            <w:pPr>
              <w:rPr>
                <w:rFonts w:ascii="Arial" w:eastAsia="Malgun Gothic" w:hAnsi="Arial" w:cs="Arial"/>
                <w:kern w:val="0"/>
                <w:sz w:val="18"/>
                <w:szCs w:val="18"/>
              </w:rPr>
            </w:pPr>
          </w:p>
        </w:tc>
        <w:tc>
          <w:tcPr>
            <w:tcW w:w="394" w:type="pct"/>
            <w:vAlign w:val="center"/>
            <w:hideMark/>
          </w:tcPr>
          <w:p w14:paraId="0BBC9E4D" w14:textId="77777777" w:rsidR="00024B86" w:rsidRPr="00FA1CA7" w:rsidRDefault="00024B86" w:rsidP="002D26B5">
            <w:pPr>
              <w:spacing w:after="0"/>
              <w:rPr>
                <w:kern w:val="0"/>
                <w:szCs w:val="20"/>
              </w:rPr>
            </w:pPr>
          </w:p>
        </w:tc>
      </w:tr>
      <w:tr w:rsidR="00024B86" w14:paraId="4C49F669" w14:textId="77777777" w:rsidTr="002D26B5">
        <w:trPr>
          <w:trHeight w:val="280"/>
        </w:trPr>
        <w:tc>
          <w:tcPr>
            <w:tcW w:w="944" w:type="pct"/>
            <w:noWrap/>
            <w:vAlign w:val="center"/>
            <w:hideMark/>
          </w:tcPr>
          <w:p w14:paraId="6425D68E" w14:textId="77777777" w:rsidR="00024B86" w:rsidRPr="00FA1CA7" w:rsidRDefault="00024B86" w:rsidP="002D26B5">
            <w:pPr>
              <w:spacing w:after="0" w:line="240" w:lineRule="auto"/>
              <w:rPr>
                <w:rFonts w:ascii="Arial" w:eastAsia="Malgun Gothic" w:hAnsi="Arial" w:cs="Arial"/>
                <w:kern w:val="0"/>
                <w:sz w:val="18"/>
                <w:szCs w:val="18"/>
                <w:lang w:eastAsia="ko-KR"/>
              </w:rPr>
            </w:pPr>
            <w:r w:rsidRPr="00FA1CA7">
              <w:rPr>
                <w:rFonts w:ascii="Arial" w:eastAsia="Malgun Gothic" w:hAnsi="Arial" w:cs="Arial"/>
                <w:kern w:val="0"/>
                <w:sz w:val="18"/>
                <w:szCs w:val="18"/>
              </w:rPr>
              <w:t>Unadjusted HR</w:t>
            </w:r>
          </w:p>
        </w:tc>
        <w:tc>
          <w:tcPr>
            <w:tcW w:w="611" w:type="pct"/>
            <w:noWrap/>
            <w:vAlign w:val="center"/>
            <w:hideMark/>
          </w:tcPr>
          <w:p w14:paraId="1AA4E07A"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 (ref)</w:t>
            </w:r>
          </w:p>
        </w:tc>
        <w:tc>
          <w:tcPr>
            <w:tcW w:w="611" w:type="pct"/>
            <w:noWrap/>
            <w:vAlign w:val="center"/>
            <w:hideMark/>
          </w:tcPr>
          <w:p w14:paraId="42446876"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0.66</w:t>
            </w:r>
          </w:p>
          <w:p w14:paraId="55683CED"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(0.32-1.33)</w:t>
            </w:r>
          </w:p>
        </w:tc>
        <w:tc>
          <w:tcPr>
            <w:tcW w:w="640" w:type="pct"/>
            <w:noWrap/>
            <w:vAlign w:val="center"/>
            <w:hideMark/>
          </w:tcPr>
          <w:p w14:paraId="1AF62392"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0.67 </w:t>
            </w:r>
          </w:p>
          <w:p w14:paraId="6FBF58D9"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(0.36-1.28)</w:t>
            </w:r>
          </w:p>
        </w:tc>
        <w:tc>
          <w:tcPr>
            <w:tcW w:w="579" w:type="pct"/>
            <w:noWrap/>
            <w:vAlign w:val="center"/>
            <w:hideMark/>
          </w:tcPr>
          <w:p w14:paraId="1AC0819C"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1.04 </w:t>
            </w:r>
          </w:p>
          <w:p w14:paraId="6638EC0D"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(0.58-1.85)</w:t>
            </w:r>
          </w:p>
        </w:tc>
        <w:tc>
          <w:tcPr>
            <w:tcW w:w="611" w:type="pct"/>
            <w:noWrap/>
            <w:vAlign w:val="center"/>
            <w:hideMark/>
          </w:tcPr>
          <w:p w14:paraId="30C49946"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1.09</w:t>
            </w:r>
          </w:p>
          <w:p w14:paraId="0138D126"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(0.63-1.91)</w:t>
            </w:r>
          </w:p>
        </w:tc>
        <w:tc>
          <w:tcPr>
            <w:tcW w:w="609" w:type="pct"/>
            <w:vAlign w:val="center"/>
            <w:hideMark/>
          </w:tcPr>
          <w:p w14:paraId="7BBC538D"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1.17</w:t>
            </w:r>
          </w:p>
          <w:p w14:paraId="02DE43A3"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(0.96-1.41)</w:t>
            </w:r>
          </w:p>
        </w:tc>
        <w:tc>
          <w:tcPr>
            <w:tcW w:w="394" w:type="pct"/>
            <w:vAlign w:val="center"/>
            <w:hideMark/>
          </w:tcPr>
          <w:p w14:paraId="23D5632A"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0.12</w:t>
            </w:r>
          </w:p>
        </w:tc>
      </w:tr>
      <w:tr w:rsidR="00024B86" w14:paraId="521ACDEF" w14:textId="77777777" w:rsidTr="002D26B5">
        <w:trPr>
          <w:trHeight w:val="280"/>
        </w:trPr>
        <w:tc>
          <w:tcPr>
            <w:tcW w:w="944" w:type="pct"/>
            <w:noWrap/>
            <w:vAlign w:val="center"/>
            <w:hideMark/>
          </w:tcPr>
          <w:p w14:paraId="4C7EF4CF" w14:textId="77777777" w:rsidR="00024B86" w:rsidRPr="00FA1CA7" w:rsidRDefault="00024B86" w:rsidP="002D26B5">
            <w:pPr>
              <w:spacing w:after="0" w:line="240" w:lineRule="auto"/>
              <w:rPr>
                <w:rFonts w:ascii="Arial" w:eastAsia="Malgun Gothic" w:hAnsi="Arial" w:cs="Arial"/>
                <w:kern w:val="0"/>
                <w:sz w:val="18"/>
                <w:szCs w:val="18"/>
              </w:rPr>
            </w:pPr>
            <w:r w:rsidRPr="00FA1CA7">
              <w:rPr>
                <w:rFonts w:ascii="Arial" w:eastAsia="Malgun Gothic" w:hAnsi="Arial" w:cs="Arial"/>
                <w:kern w:val="0"/>
                <w:sz w:val="18"/>
                <w:szCs w:val="18"/>
              </w:rPr>
              <w:t xml:space="preserve">MV model HR </w:t>
            </w:r>
            <w:r w:rsidRPr="00FA1CA7">
              <w:rPr>
                <w:rFonts w:ascii="Arial" w:eastAsia="Malgun Gothic" w:hAnsi="Arial" w:cs="Arial"/>
                <w:kern w:val="0"/>
                <w:sz w:val="18"/>
                <w:szCs w:val="18"/>
                <w:vertAlign w:val="superscript"/>
              </w:rPr>
              <w:t>d</w:t>
            </w:r>
          </w:p>
        </w:tc>
        <w:tc>
          <w:tcPr>
            <w:tcW w:w="611" w:type="pct"/>
            <w:noWrap/>
            <w:vAlign w:val="center"/>
            <w:hideMark/>
          </w:tcPr>
          <w:p w14:paraId="3D827ACC"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 (ref)</w:t>
            </w:r>
          </w:p>
        </w:tc>
        <w:tc>
          <w:tcPr>
            <w:tcW w:w="611" w:type="pct"/>
            <w:noWrap/>
            <w:vAlign w:val="center"/>
            <w:hideMark/>
          </w:tcPr>
          <w:p w14:paraId="51ADB688"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0.63</w:t>
            </w:r>
          </w:p>
          <w:p w14:paraId="104051C1"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(0.31-1.28)</w:t>
            </w:r>
          </w:p>
        </w:tc>
        <w:tc>
          <w:tcPr>
            <w:tcW w:w="640" w:type="pct"/>
            <w:noWrap/>
            <w:vAlign w:val="center"/>
            <w:hideMark/>
          </w:tcPr>
          <w:p w14:paraId="0E8D247F"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0.65 </w:t>
            </w:r>
          </w:p>
          <w:p w14:paraId="57BDC545"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(0.34-1.27)</w:t>
            </w:r>
          </w:p>
        </w:tc>
        <w:tc>
          <w:tcPr>
            <w:tcW w:w="579" w:type="pct"/>
            <w:noWrap/>
            <w:vAlign w:val="center"/>
            <w:hideMark/>
          </w:tcPr>
          <w:p w14:paraId="2645DD8E"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0.95</w:t>
            </w:r>
          </w:p>
          <w:p w14:paraId="6151633B"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(0.50-1.79)</w:t>
            </w:r>
          </w:p>
        </w:tc>
        <w:tc>
          <w:tcPr>
            <w:tcW w:w="611" w:type="pct"/>
            <w:noWrap/>
            <w:vAlign w:val="center"/>
            <w:hideMark/>
          </w:tcPr>
          <w:p w14:paraId="0A58B5B0"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0.97 </w:t>
            </w:r>
          </w:p>
          <w:p w14:paraId="083EDFF5"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(0.50-1.87)</w:t>
            </w:r>
          </w:p>
        </w:tc>
        <w:tc>
          <w:tcPr>
            <w:tcW w:w="609" w:type="pct"/>
            <w:vAlign w:val="center"/>
            <w:hideMark/>
          </w:tcPr>
          <w:p w14:paraId="6F226443"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1.12 </w:t>
            </w:r>
          </w:p>
          <w:p w14:paraId="156D4944"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(0.88-1.43)</w:t>
            </w:r>
          </w:p>
        </w:tc>
        <w:tc>
          <w:tcPr>
            <w:tcW w:w="394" w:type="pct"/>
            <w:vAlign w:val="center"/>
            <w:hideMark/>
          </w:tcPr>
          <w:p w14:paraId="1CA070F9"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0.35</w:t>
            </w:r>
          </w:p>
        </w:tc>
      </w:tr>
      <w:tr w:rsidR="00024B86" w14:paraId="390DEA99" w14:textId="77777777" w:rsidTr="002D26B5">
        <w:trPr>
          <w:trHeight w:val="280"/>
        </w:trPr>
        <w:tc>
          <w:tcPr>
            <w:tcW w:w="944" w:type="pct"/>
            <w:noWrap/>
            <w:vAlign w:val="center"/>
            <w:hideMark/>
          </w:tcPr>
          <w:p w14:paraId="695B1C9E" w14:textId="77777777" w:rsidR="00024B86" w:rsidRPr="00FA1CA7" w:rsidRDefault="00024B86" w:rsidP="002D26B5">
            <w:pPr>
              <w:spacing w:after="0" w:line="240" w:lineRule="auto"/>
              <w:rPr>
                <w:rFonts w:ascii="Arial" w:eastAsia="Malgun Gothic" w:hAnsi="Arial" w:cs="Arial"/>
                <w:kern w:val="0"/>
                <w:sz w:val="18"/>
                <w:szCs w:val="18"/>
              </w:rPr>
            </w:pPr>
            <w:r w:rsidRPr="00FA1CA7">
              <w:rPr>
                <w:rFonts w:ascii="Arial" w:eastAsia="Malgun Gothic" w:hAnsi="Arial" w:cs="Arial"/>
                <w:kern w:val="0"/>
                <w:sz w:val="18"/>
                <w:szCs w:val="18"/>
              </w:rPr>
              <w:t xml:space="preserve">MV model HR+ cardiorespiratory fitness </w:t>
            </w:r>
            <w:r w:rsidRPr="00FA1CA7">
              <w:rPr>
                <w:rFonts w:ascii="Arial" w:eastAsia="Malgun Gothic" w:hAnsi="Arial" w:cs="Arial"/>
                <w:kern w:val="0"/>
                <w:sz w:val="18"/>
                <w:szCs w:val="18"/>
                <w:vertAlign w:val="superscript"/>
              </w:rPr>
              <w:t>e</w:t>
            </w:r>
          </w:p>
        </w:tc>
        <w:tc>
          <w:tcPr>
            <w:tcW w:w="611" w:type="pct"/>
            <w:noWrap/>
            <w:vAlign w:val="center"/>
            <w:hideMark/>
          </w:tcPr>
          <w:p w14:paraId="6765CE96"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 (ref)</w:t>
            </w:r>
          </w:p>
        </w:tc>
        <w:tc>
          <w:tcPr>
            <w:tcW w:w="611" w:type="pct"/>
            <w:noWrap/>
            <w:vAlign w:val="center"/>
            <w:hideMark/>
          </w:tcPr>
          <w:p w14:paraId="47B32DA1"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0.61</w:t>
            </w:r>
          </w:p>
          <w:p w14:paraId="3FEA4ADC"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(0.30-1.26)</w:t>
            </w:r>
          </w:p>
        </w:tc>
        <w:tc>
          <w:tcPr>
            <w:tcW w:w="640" w:type="pct"/>
            <w:noWrap/>
            <w:vAlign w:val="center"/>
            <w:hideMark/>
          </w:tcPr>
          <w:p w14:paraId="1A46BDCE"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0.64 (0.33-1.</w:t>
            </w:r>
          </w:p>
          <w:p w14:paraId="26EC402F"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25)</w:t>
            </w:r>
          </w:p>
        </w:tc>
        <w:tc>
          <w:tcPr>
            <w:tcW w:w="579" w:type="pct"/>
            <w:noWrap/>
            <w:vAlign w:val="center"/>
            <w:hideMark/>
          </w:tcPr>
          <w:p w14:paraId="50671554"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0.91</w:t>
            </w:r>
          </w:p>
          <w:p w14:paraId="1DAA1195"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(0.48-1.73)</w:t>
            </w:r>
          </w:p>
        </w:tc>
        <w:tc>
          <w:tcPr>
            <w:tcW w:w="611" w:type="pct"/>
            <w:noWrap/>
            <w:vAlign w:val="center"/>
            <w:hideMark/>
          </w:tcPr>
          <w:p w14:paraId="20714158"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0.99</w:t>
            </w:r>
          </w:p>
          <w:p w14:paraId="33E499FF"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(0.51-1.95)</w:t>
            </w:r>
          </w:p>
        </w:tc>
        <w:tc>
          <w:tcPr>
            <w:tcW w:w="609" w:type="pct"/>
            <w:vAlign w:val="center"/>
            <w:hideMark/>
          </w:tcPr>
          <w:p w14:paraId="63F49AFC"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1.14</w:t>
            </w:r>
          </w:p>
          <w:p w14:paraId="39EA9D19"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(0.89-1.46)</w:t>
            </w:r>
          </w:p>
        </w:tc>
        <w:tc>
          <w:tcPr>
            <w:tcW w:w="394" w:type="pct"/>
            <w:vAlign w:val="center"/>
            <w:hideMark/>
          </w:tcPr>
          <w:p w14:paraId="7899A2F8"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0.30</w:t>
            </w:r>
          </w:p>
        </w:tc>
      </w:tr>
      <w:tr w:rsidR="00024B86" w14:paraId="72994DC9" w14:textId="77777777" w:rsidTr="002D26B5">
        <w:trPr>
          <w:trHeight w:val="280"/>
        </w:trPr>
        <w:tc>
          <w:tcPr>
            <w:tcW w:w="944" w:type="pct"/>
            <w:noWrap/>
            <w:vAlign w:val="center"/>
            <w:hideMark/>
          </w:tcPr>
          <w:p w14:paraId="65EDB5A3" w14:textId="77777777" w:rsidR="00024B86" w:rsidRPr="00FA1CA7" w:rsidRDefault="00024B86" w:rsidP="002D26B5">
            <w:pPr>
              <w:spacing w:after="0" w:line="240" w:lineRule="auto"/>
              <w:rPr>
                <w:rFonts w:ascii="Arial" w:eastAsia="Malgun Gothic" w:hAnsi="Arial" w:cs="Arial"/>
                <w:kern w:val="0"/>
                <w:sz w:val="18"/>
                <w:szCs w:val="18"/>
              </w:rPr>
            </w:pPr>
            <w:r w:rsidRPr="00FA1CA7">
              <w:rPr>
                <w:rFonts w:ascii="Arial" w:eastAsia="Malgun Gothic" w:hAnsi="Arial" w:cs="Arial"/>
                <w:kern w:val="0"/>
                <w:sz w:val="18"/>
                <w:szCs w:val="18"/>
              </w:rPr>
              <w:t xml:space="preserve">MV model HR + current asthma </w:t>
            </w:r>
            <w:r w:rsidRPr="00FA1CA7">
              <w:rPr>
                <w:rFonts w:ascii="Arial" w:eastAsia="Malgun Gothic" w:hAnsi="Arial" w:cs="Arial"/>
                <w:kern w:val="0"/>
                <w:sz w:val="18"/>
                <w:szCs w:val="18"/>
                <w:vertAlign w:val="superscript"/>
              </w:rPr>
              <w:t>e</w:t>
            </w:r>
          </w:p>
        </w:tc>
        <w:tc>
          <w:tcPr>
            <w:tcW w:w="611" w:type="pct"/>
            <w:noWrap/>
            <w:vAlign w:val="center"/>
            <w:hideMark/>
          </w:tcPr>
          <w:p w14:paraId="6B5E280C"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 (ref)</w:t>
            </w:r>
          </w:p>
        </w:tc>
        <w:tc>
          <w:tcPr>
            <w:tcW w:w="611" w:type="pct"/>
            <w:noWrap/>
            <w:vAlign w:val="center"/>
            <w:hideMark/>
          </w:tcPr>
          <w:p w14:paraId="16333B8A"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0.61</w:t>
            </w:r>
          </w:p>
          <w:p w14:paraId="467FD541"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(0.30-1.25)</w:t>
            </w:r>
          </w:p>
        </w:tc>
        <w:tc>
          <w:tcPr>
            <w:tcW w:w="640" w:type="pct"/>
            <w:noWrap/>
            <w:vAlign w:val="center"/>
            <w:hideMark/>
          </w:tcPr>
          <w:p w14:paraId="3124FA54"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0.64</w:t>
            </w:r>
          </w:p>
          <w:p w14:paraId="72A42894"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(0.33-1.24)</w:t>
            </w:r>
          </w:p>
        </w:tc>
        <w:tc>
          <w:tcPr>
            <w:tcW w:w="579" w:type="pct"/>
            <w:noWrap/>
            <w:vAlign w:val="center"/>
            <w:hideMark/>
          </w:tcPr>
          <w:p w14:paraId="1EB59B39"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0.90</w:t>
            </w:r>
          </w:p>
          <w:p w14:paraId="38108B16"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(0.48-1.70)</w:t>
            </w:r>
          </w:p>
        </w:tc>
        <w:tc>
          <w:tcPr>
            <w:tcW w:w="611" w:type="pct"/>
            <w:noWrap/>
            <w:vAlign w:val="center"/>
            <w:hideMark/>
          </w:tcPr>
          <w:p w14:paraId="6DB4995D"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0.94</w:t>
            </w:r>
          </w:p>
          <w:p w14:paraId="446C84D6"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(0.49-1.82)</w:t>
            </w:r>
          </w:p>
        </w:tc>
        <w:tc>
          <w:tcPr>
            <w:tcW w:w="609" w:type="pct"/>
            <w:noWrap/>
            <w:vAlign w:val="center"/>
            <w:hideMark/>
          </w:tcPr>
          <w:p w14:paraId="1230EFEB"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1.12</w:t>
            </w:r>
          </w:p>
          <w:p w14:paraId="7A70CC9B"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(0.88-1.43)</w:t>
            </w:r>
          </w:p>
        </w:tc>
        <w:tc>
          <w:tcPr>
            <w:tcW w:w="394" w:type="pct"/>
            <w:noWrap/>
            <w:vAlign w:val="center"/>
            <w:hideMark/>
          </w:tcPr>
          <w:p w14:paraId="54664607"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0.35</w:t>
            </w:r>
          </w:p>
        </w:tc>
      </w:tr>
      <w:tr w:rsidR="00024B86" w14:paraId="6ED8CB99" w14:textId="77777777" w:rsidTr="002D26B5">
        <w:trPr>
          <w:trHeight w:val="280"/>
        </w:trPr>
        <w:tc>
          <w:tcPr>
            <w:tcW w:w="944" w:type="pct"/>
            <w:noWrap/>
            <w:vAlign w:val="center"/>
            <w:hideMark/>
          </w:tcPr>
          <w:p w14:paraId="7E4A10A7" w14:textId="77777777" w:rsidR="00024B86" w:rsidRPr="00FA1CA7" w:rsidRDefault="00024B86" w:rsidP="002D26B5">
            <w:pPr>
              <w:spacing w:after="0" w:line="240" w:lineRule="auto"/>
              <w:rPr>
                <w:rFonts w:ascii="Arial" w:eastAsia="Malgun Gothic" w:hAnsi="Arial" w:cs="Arial"/>
                <w:b/>
                <w:bCs/>
                <w:kern w:val="0"/>
                <w:sz w:val="18"/>
                <w:szCs w:val="18"/>
              </w:rPr>
            </w:pPr>
            <w:r w:rsidRPr="00FA1CA7">
              <w:rPr>
                <w:rFonts w:ascii="Arial" w:eastAsia="Malgun Gothic" w:hAnsi="Arial" w:cs="Arial"/>
                <w:b/>
                <w:bCs/>
                <w:kern w:val="0"/>
                <w:sz w:val="18"/>
                <w:szCs w:val="18"/>
              </w:rPr>
              <w:t>Current smokers (n=650)</w:t>
            </w:r>
          </w:p>
        </w:tc>
        <w:tc>
          <w:tcPr>
            <w:tcW w:w="611" w:type="pct"/>
            <w:noWrap/>
            <w:vAlign w:val="center"/>
            <w:hideMark/>
          </w:tcPr>
          <w:p w14:paraId="7A6DC196" w14:textId="77777777" w:rsidR="00024B86" w:rsidRPr="00FA1CA7" w:rsidRDefault="00024B86" w:rsidP="002D26B5">
            <w:pPr>
              <w:rPr>
                <w:rFonts w:ascii="Arial" w:eastAsia="Malgun Gothic" w:hAnsi="Arial" w:cs="Arial"/>
                <w:b/>
                <w:bCs/>
                <w:kern w:val="0"/>
                <w:sz w:val="18"/>
                <w:szCs w:val="18"/>
              </w:rPr>
            </w:pPr>
          </w:p>
        </w:tc>
        <w:tc>
          <w:tcPr>
            <w:tcW w:w="611" w:type="pct"/>
            <w:noWrap/>
            <w:vAlign w:val="center"/>
            <w:hideMark/>
          </w:tcPr>
          <w:p w14:paraId="5FA89F7C" w14:textId="77777777" w:rsidR="00024B86" w:rsidRPr="00FA1CA7" w:rsidRDefault="00024B86" w:rsidP="002D26B5">
            <w:pPr>
              <w:spacing w:after="0"/>
              <w:rPr>
                <w:kern w:val="0"/>
                <w:szCs w:val="20"/>
              </w:rPr>
            </w:pPr>
          </w:p>
        </w:tc>
        <w:tc>
          <w:tcPr>
            <w:tcW w:w="640" w:type="pct"/>
            <w:noWrap/>
            <w:vAlign w:val="center"/>
            <w:hideMark/>
          </w:tcPr>
          <w:p w14:paraId="62FB4BF6" w14:textId="77777777" w:rsidR="00024B86" w:rsidRPr="00FA1CA7" w:rsidRDefault="00024B86" w:rsidP="002D26B5">
            <w:pPr>
              <w:spacing w:after="0"/>
              <w:rPr>
                <w:kern w:val="0"/>
                <w:szCs w:val="20"/>
              </w:rPr>
            </w:pPr>
          </w:p>
        </w:tc>
        <w:tc>
          <w:tcPr>
            <w:tcW w:w="579" w:type="pct"/>
            <w:noWrap/>
            <w:vAlign w:val="center"/>
            <w:hideMark/>
          </w:tcPr>
          <w:p w14:paraId="5D9DF621" w14:textId="77777777" w:rsidR="00024B86" w:rsidRPr="00FA1CA7" w:rsidRDefault="00024B86" w:rsidP="002D26B5">
            <w:pPr>
              <w:spacing w:after="0"/>
              <w:rPr>
                <w:kern w:val="0"/>
                <w:szCs w:val="20"/>
              </w:rPr>
            </w:pPr>
          </w:p>
        </w:tc>
        <w:tc>
          <w:tcPr>
            <w:tcW w:w="611" w:type="pct"/>
            <w:noWrap/>
            <w:vAlign w:val="center"/>
            <w:hideMark/>
          </w:tcPr>
          <w:p w14:paraId="0FF8410F" w14:textId="77777777" w:rsidR="00024B86" w:rsidRPr="00FA1CA7" w:rsidRDefault="00024B86" w:rsidP="002D26B5">
            <w:pPr>
              <w:spacing w:after="0"/>
              <w:rPr>
                <w:kern w:val="0"/>
                <w:szCs w:val="20"/>
              </w:rPr>
            </w:pPr>
          </w:p>
        </w:tc>
        <w:tc>
          <w:tcPr>
            <w:tcW w:w="609" w:type="pct"/>
            <w:vAlign w:val="center"/>
            <w:hideMark/>
          </w:tcPr>
          <w:p w14:paraId="41E49399" w14:textId="77777777" w:rsidR="00024B86" w:rsidRPr="00FA1CA7" w:rsidRDefault="00024B86" w:rsidP="002D26B5">
            <w:pPr>
              <w:spacing w:after="0"/>
              <w:rPr>
                <w:kern w:val="0"/>
                <w:szCs w:val="20"/>
              </w:rPr>
            </w:pPr>
          </w:p>
        </w:tc>
        <w:tc>
          <w:tcPr>
            <w:tcW w:w="394" w:type="pct"/>
            <w:vAlign w:val="center"/>
            <w:hideMark/>
          </w:tcPr>
          <w:p w14:paraId="78FF226E" w14:textId="77777777" w:rsidR="00024B86" w:rsidRPr="00FA1CA7" w:rsidRDefault="00024B86" w:rsidP="002D26B5">
            <w:pPr>
              <w:spacing w:after="0"/>
              <w:rPr>
                <w:kern w:val="0"/>
                <w:szCs w:val="20"/>
              </w:rPr>
            </w:pPr>
          </w:p>
        </w:tc>
      </w:tr>
      <w:tr w:rsidR="00024B86" w14:paraId="001CD83F" w14:textId="77777777" w:rsidTr="002D26B5">
        <w:trPr>
          <w:trHeight w:val="280"/>
        </w:trPr>
        <w:tc>
          <w:tcPr>
            <w:tcW w:w="944" w:type="pct"/>
            <w:noWrap/>
            <w:vAlign w:val="center"/>
            <w:hideMark/>
          </w:tcPr>
          <w:p w14:paraId="0E078D51" w14:textId="77777777" w:rsidR="00024B86" w:rsidRPr="00FA1CA7" w:rsidRDefault="00024B86" w:rsidP="002D26B5">
            <w:pPr>
              <w:spacing w:after="0" w:line="240" w:lineRule="auto"/>
              <w:rPr>
                <w:rFonts w:ascii="Arial" w:eastAsia="Malgun Gothic" w:hAnsi="Arial" w:cs="Arial"/>
                <w:kern w:val="0"/>
                <w:sz w:val="18"/>
                <w:szCs w:val="18"/>
                <w:lang w:eastAsia="ko-KR"/>
              </w:rPr>
            </w:pPr>
            <w:r w:rsidRPr="00FA1CA7">
              <w:rPr>
                <w:rFonts w:ascii="Arial" w:eastAsia="Malgun Gothic" w:hAnsi="Arial" w:cs="Arial"/>
                <w:kern w:val="0"/>
                <w:sz w:val="18"/>
                <w:szCs w:val="18"/>
              </w:rPr>
              <w:t>APDQS median</w:t>
            </w:r>
          </w:p>
        </w:tc>
        <w:tc>
          <w:tcPr>
            <w:tcW w:w="611" w:type="pct"/>
            <w:hideMark/>
          </w:tcPr>
          <w:p w14:paraId="52C52315"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52.0</w:t>
            </w:r>
          </w:p>
        </w:tc>
        <w:tc>
          <w:tcPr>
            <w:tcW w:w="611" w:type="pct"/>
            <w:hideMark/>
          </w:tcPr>
          <w:p w14:paraId="6FDFC17B"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59.0</w:t>
            </w:r>
          </w:p>
        </w:tc>
        <w:tc>
          <w:tcPr>
            <w:tcW w:w="640" w:type="pct"/>
            <w:hideMark/>
          </w:tcPr>
          <w:p w14:paraId="760E7840"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66.0</w:t>
            </w:r>
          </w:p>
        </w:tc>
        <w:tc>
          <w:tcPr>
            <w:tcW w:w="579" w:type="pct"/>
            <w:hideMark/>
          </w:tcPr>
          <w:p w14:paraId="24283719"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72.3</w:t>
            </w:r>
          </w:p>
        </w:tc>
        <w:tc>
          <w:tcPr>
            <w:tcW w:w="611" w:type="pct"/>
            <w:hideMark/>
          </w:tcPr>
          <w:p w14:paraId="35D679B2"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81.7</w:t>
            </w:r>
          </w:p>
        </w:tc>
        <w:tc>
          <w:tcPr>
            <w:tcW w:w="609" w:type="pct"/>
            <w:noWrap/>
            <w:vAlign w:val="center"/>
            <w:hideMark/>
          </w:tcPr>
          <w:p w14:paraId="000783AD" w14:textId="77777777" w:rsidR="00024B86" w:rsidRPr="00FA1CA7" w:rsidRDefault="00024B86" w:rsidP="002D26B5">
            <w:pPr>
              <w:rPr>
                <w:rFonts w:ascii="Arial" w:eastAsia="Malgun Gothic" w:hAnsi="Arial" w:cs="Arial"/>
                <w:kern w:val="0"/>
                <w:sz w:val="18"/>
                <w:szCs w:val="18"/>
              </w:rPr>
            </w:pPr>
          </w:p>
        </w:tc>
        <w:tc>
          <w:tcPr>
            <w:tcW w:w="394" w:type="pct"/>
            <w:noWrap/>
            <w:vAlign w:val="center"/>
            <w:hideMark/>
          </w:tcPr>
          <w:p w14:paraId="3B532770" w14:textId="77777777" w:rsidR="00024B86" w:rsidRPr="00FA1CA7" w:rsidRDefault="00024B86" w:rsidP="002D26B5">
            <w:pPr>
              <w:spacing w:after="0"/>
              <w:rPr>
                <w:kern w:val="0"/>
                <w:szCs w:val="20"/>
              </w:rPr>
            </w:pPr>
          </w:p>
        </w:tc>
      </w:tr>
      <w:tr w:rsidR="00024B86" w14:paraId="7A394687" w14:textId="77777777" w:rsidTr="002D26B5">
        <w:trPr>
          <w:trHeight w:val="320"/>
        </w:trPr>
        <w:tc>
          <w:tcPr>
            <w:tcW w:w="944" w:type="pct"/>
            <w:noWrap/>
            <w:vAlign w:val="center"/>
            <w:hideMark/>
          </w:tcPr>
          <w:p w14:paraId="6DA0A0DB" w14:textId="77777777" w:rsidR="00024B86" w:rsidRPr="00FA1CA7" w:rsidRDefault="00024B86" w:rsidP="002D26B5">
            <w:pPr>
              <w:spacing w:after="0" w:line="240" w:lineRule="auto"/>
              <w:rPr>
                <w:rFonts w:ascii="Arial" w:eastAsia="Malgun Gothic" w:hAnsi="Arial" w:cs="Arial"/>
                <w:kern w:val="0"/>
                <w:sz w:val="18"/>
                <w:szCs w:val="18"/>
                <w:lang w:eastAsia="ko-KR"/>
              </w:rPr>
            </w:pPr>
            <w:r w:rsidRPr="00FA1CA7">
              <w:rPr>
                <w:rFonts w:ascii="Arial" w:eastAsia="Malgun Gothic" w:hAnsi="Arial" w:cs="Arial"/>
                <w:kern w:val="0"/>
                <w:sz w:val="18"/>
                <w:szCs w:val="18"/>
              </w:rPr>
              <w:t xml:space="preserve">Unadjusted cumulative incidence % (n/N) </w:t>
            </w:r>
            <w:r w:rsidRPr="00FA1CA7">
              <w:rPr>
                <w:rFonts w:ascii="Arial" w:eastAsia="Malgun Gothic" w:hAnsi="Arial" w:cs="Arial"/>
                <w:kern w:val="0"/>
                <w:sz w:val="18"/>
                <w:szCs w:val="18"/>
                <w:vertAlign w:val="superscript"/>
              </w:rPr>
              <w:t>c</w:t>
            </w:r>
          </w:p>
        </w:tc>
        <w:tc>
          <w:tcPr>
            <w:tcW w:w="611" w:type="pct"/>
            <w:noWrap/>
            <w:vAlign w:val="center"/>
            <w:hideMark/>
          </w:tcPr>
          <w:p w14:paraId="4647E5B3"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25.7 (45/175)</w:t>
            </w:r>
          </w:p>
        </w:tc>
        <w:tc>
          <w:tcPr>
            <w:tcW w:w="611" w:type="pct"/>
            <w:noWrap/>
            <w:vAlign w:val="center"/>
            <w:hideMark/>
          </w:tcPr>
          <w:p w14:paraId="4F43DAB8"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21.1 (38/180)</w:t>
            </w:r>
          </w:p>
        </w:tc>
        <w:tc>
          <w:tcPr>
            <w:tcW w:w="640" w:type="pct"/>
            <w:noWrap/>
            <w:vAlign w:val="center"/>
            <w:hideMark/>
          </w:tcPr>
          <w:p w14:paraId="792AA4C0"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21.4 (28/131)</w:t>
            </w:r>
          </w:p>
        </w:tc>
        <w:tc>
          <w:tcPr>
            <w:tcW w:w="579" w:type="pct"/>
            <w:noWrap/>
            <w:vAlign w:val="center"/>
            <w:hideMark/>
          </w:tcPr>
          <w:p w14:paraId="73FF46C5"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21.1 (20/95)</w:t>
            </w:r>
          </w:p>
        </w:tc>
        <w:tc>
          <w:tcPr>
            <w:tcW w:w="611" w:type="pct"/>
            <w:noWrap/>
            <w:vAlign w:val="center"/>
            <w:hideMark/>
          </w:tcPr>
          <w:p w14:paraId="234AD87F"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23.2 (16/69)</w:t>
            </w:r>
          </w:p>
        </w:tc>
        <w:tc>
          <w:tcPr>
            <w:tcW w:w="609" w:type="pct"/>
            <w:noWrap/>
            <w:vAlign w:val="bottom"/>
            <w:hideMark/>
          </w:tcPr>
          <w:p w14:paraId="09604D64" w14:textId="77777777" w:rsidR="00024B86" w:rsidRPr="00FA1CA7" w:rsidRDefault="00024B86" w:rsidP="002D26B5">
            <w:pPr>
              <w:rPr>
                <w:rFonts w:ascii="Arial" w:eastAsia="Malgun Gothic" w:hAnsi="Arial" w:cs="Arial"/>
                <w:kern w:val="0"/>
                <w:sz w:val="18"/>
                <w:szCs w:val="18"/>
              </w:rPr>
            </w:pPr>
          </w:p>
        </w:tc>
        <w:tc>
          <w:tcPr>
            <w:tcW w:w="394" w:type="pct"/>
            <w:noWrap/>
            <w:vAlign w:val="bottom"/>
            <w:hideMark/>
          </w:tcPr>
          <w:p w14:paraId="4E85B338" w14:textId="77777777" w:rsidR="00024B86" w:rsidRPr="00FA1CA7" w:rsidRDefault="00024B86" w:rsidP="002D26B5">
            <w:pPr>
              <w:spacing w:after="0"/>
              <w:rPr>
                <w:kern w:val="0"/>
                <w:szCs w:val="20"/>
              </w:rPr>
            </w:pPr>
          </w:p>
        </w:tc>
      </w:tr>
      <w:tr w:rsidR="00024B86" w14:paraId="7D551836" w14:textId="77777777" w:rsidTr="002D26B5">
        <w:trPr>
          <w:trHeight w:val="280"/>
        </w:trPr>
        <w:tc>
          <w:tcPr>
            <w:tcW w:w="944" w:type="pct"/>
            <w:noWrap/>
            <w:vAlign w:val="center"/>
            <w:hideMark/>
          </w:tcPr>
          <w:p w14:paraId="0253AB6C" w14:textId="77777777" w:rsidR="00024B86" w:rsidRPr="00FA1CA7" w:rsidRDefault="00024B86" w:rsidP="002D26B5">
            <w:pPr>
              <w:spacing w:after="0" w:line="240" w:lineRule="auto"/>
              <w:rPr>
                <w:rFonts w:ascii="Arial" w:eastAsia="Malgun Gothic" w:hAnsi="Arial" w:cs="Arial"/>
                <w:kern w:val="0"/>
                <w:sz w:val="18"/>
                <w:szCs w:val="18"/>
                <w:lang w:eastAsia="ko-KR"/>
              </w:rPr>
            </w:pPr>
            <w:r w:rsidRPr="00FA1CA7">
              <w:rPr>
                <w:rFonts w:ascii="Arial" w:eastAsia="Malgun Gothic" w:hAnsi="Arial" w:cs="Arial"/>
                <w:kern w:val="0"/>
                <w:sz w:val="18"/>
                <w:szCs w:val="18"/>
              </w:rPr>
              <w:t>Unadjusted HR</w:t>
            </w:r>
          </w:p>
        </w:tc>
        <w:tc>
          <w:tcPr>
            <w:tcW w:w="611" w:type="pct"/>
            <w:noWrap/>
            <w:vAlign w:val="center"/>
            <w:hideMark/>
          </w:tcPr>
          <w:p w14:paraId="5EE403CE"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 (ref)</w:t>
            </w:r>
          </w:p>
        </w:tc>
        <w:tc>
          <w:tcPr>
            <w:tcW w:w="611" w:type="pct"/>
            <w:noWrap/>
            <w:vAlign w:val="center"/>
            <w:hideMark/>
          </w:tcPr>
          <w:p w14:paraId="6C72F12B"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0.94</w:t>
            </w:r>
          </w:p>
          <w:p w14:paraId="109AEEB8"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(0.61-1.45)</w:t>
            </w:r>
          </w:p>
        </w:tc>
        <w:tc>
          <w:tcPr>
            <w:tcW w:w="640" w:type="pct"/>
            <w:noWrap/>
            <w:vAlign w:val="center"/>
            <w:hideMark/>
          </w:tcPr>
          <w:p w14:paraId="22C4B222"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0.81 </w:t>
            </w:r>
          </w:p>
          <w:p w14:paraId="6EF2790C"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(0.49-1.32)</w:t>
            </w:r>
          </w:p>
        </w:tc>
        <w:tc>
          <w:tcPr>
            <w:tcW w:w="579" w:type="pct"/>
            <w:noWrap/>
            <w:vAlign w:val="center"/>
            <w:hideMark/>
          </w:tcPr>
          <w:p w14:paraId="671AB220"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0.86 </w:t>
            </w:r>
          </w:p>
          <w:p w14:paraId="06305DB4"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(0.51-1.47)</w:t>
            </w:r>
          </w:p>
        </w:tc>
        <w:tc>
          <w:tcPr>
            <w:tcW w:w="611" w:type="pct"/>
            <w:noWrap/>
            <w:vAlign w:val="center"/>
            <w:hideMark/>
          </w:tcPr>
          <w:p w14:paraId="08878156"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1.04</w:t>
            </w:r>
          </w:p>
          <w:p w14:paraId="51796388"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(0.60-1.79)</w:t>
            </w:r>
          </w:p>
        </w:tc>
        <w:tc>
          <w:tcPr>
            <w:tcW w:w="609" w:type="pct"/>
            <w:noWrap/>
            <w:vAlign w:val="bottom"/>
            <w:hideMark/>
          </w:tcPr>
          <w:p w14:paraId="38EC4773"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0.97</w:t>
            </w:r>
          </w:p>
          <w:p w14:paraId="5B7DE7F5"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(0.79-1.18)</w:t>
            </w:r>
          </w:p>
        </w:tc>
        <w:tc>
          <w:tcPr>
            <w:tcW w:w="394" w:type="pct"/>
            <w:noWrap/>
            <w:vAlign w:val="center"/>
            <w:hideMark/>
          </w:tcPr>
          <w:p w14:paraId="08389266"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0.73</w:t>
            </w:r>
          </w:p>
        </w:tc>
      </w:tr>
      <w:tr w:rsidR="00024B86" w14:paraId="63AD38C3" w14:textId="77777777" w:rsidTr="002D26B5">
        <w:trPr>
          <w:trHeight w:val="320"/>
        </w:trPr>
        <w:tc>
          <w:tcPr>
            <w:tcW w:w="944" w:type="pct"/>
            <w:noWrap/>
            <w:vAlign w:val="center"/>
            <w:hideMark/>
          </w:tcPr>
          <w:p w14:paraId="448EC28F" w14:textId="77777777" w:rsidR="00024B86" w:rsidRPr="00FA1CA7" w:rsidRDefault="00024B86" w:rsidP="002D26B5">
            <w:pPr>
              <w:spacing w:after="0" w:line="240" w:lineRule="auto"/>
              <w:rPr>
                <w:rFonts w:ascii="Arial" w:eastAsia="Malgun Gothic" w:hAnsi="Arial" w:cs="Arial"/>
                <w:kern w:val="0"/>
                <w:sz w:val="18"/>
                <w:szCs w:val="18"/>
              </w:rPr>
            </w:pPr>
            <w:r w:rsidRPr="00FA1CA7">
              <w:rPr>
                <w:rFonts w:ascii="Arial" w:eastAsia="Malgun Gothic" w:hAnsi="Arial" w:cs="Arial"/>
                <w:kern w:val="0"/>
                <w:sz w:val="18"/>
                <w:szCs w:val="18"/>
              </w:rPr>
              <w:t xml:space="preserve">MV model HR </w:t>
            </w:r>
            <w:r w:rsidRPr="00FA1CA7">
              <w:rPr>
                <w:rFonts w:ascii="Arial" w:eastAsia="Malgun Gothic" w:hAnsi="Arial" w:cs="Arial"/>
                <w:kern w:val="0"/>
                <w:sz w:val="18"/>
                <w:szCs w:val="18"/>
                <w:vertAlign w:val="superscript"/>
              </w:rPr>
              <w:t>d</w:t>
            </w:r>
          </w:p>
        </w:tc>
        <w:tc>
          <w:tcPr>
            <w:tcW w:w="611" w:type="pct"/>
            <w:noWrap/>
            <w:vAlign w:val="center"/>
            <w:hideMark/>
          </w:tcPr>
          <w:p w14:paraId="33CAB401"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 (ref)</w:t>
            </w:r>
          </w:p>
        </w:tc>
        <w:tc>
          <w:tcPr>
            <w:tcW w:w="611" w:type="pct"/>
            <w:noWrap/>
            <w:vAlign w:val="center"/>
            <w:hideMark/>
          </w:tcPr>
          <w:p w14:paraId="02684BDB"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0.93</w:t>
            </w:r>
          </w:p>
          <w:p w14:paraId="7632BA97"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(0.60-1.45)</w:t>
            </w:r>
          </w:p>
        </w:tc>
        <w:tc>
          <w:tcPr>
            <w:tcW w:w="640" w:type="pct"/>
            <w:noWrap/>
            <w:vAlign w:val="center"/>
            <w:hideMark/>
          </w:tcPr>
          <w:p w14:paraId="132D2F3E"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0.91</w:t>
            </w:r>
          </w:p>
          <w:p w14:paraId="477A15CB"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(0.54-1.55)</w:t>
            </w:r>
          </w:p>
        </w:tc>
        <w:tc>
          <w:tcPr>
            <w:tcW w:w="579" w:type="pct"/>
            <w:noWrap/>
            <w:vAlign w:val="center"/>
            <w:hideMark/>
          </w:tcPr>
          <w:p w14:paraId="31A2F665"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1.06 </w:t>
            </w:r>
          </w:p>
          <w:p w14:paraId="53D35EE0"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(0.58-1.91)</w:t>
            </w:r>
          </w:p>
        </w:tc>
        <w:tc>
          <w:tcPr>
            <w:tcW w:w="611" w:type="pct"/>
            <w:noWrap/>
            <w:vAlign w:val="center"/>
            <w:hideMark/>
          </w:tcPr>
          <w:p w14:paraId="6EEB9D93"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1.12</w:t>
            </w:r>
          </w:p>
          <w:p w14:paraId="60090750"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(0.58-2.18)</w:t>
            </w:r>
          </w:p>
        </w:tc>
        <w:tc>
          <w:tcPr>
            <w:tcW w:w="609" w:type="pct"/>
            <w:noWrap/>
            <w:vAlign w:val="center"/>
            <w:hideMark/>
          </w:tcPr>
          <w:p w14:paraId="556A6C17"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0.99</w:t>
            </w:r>
          </w:p>
          <w:p w14:paraId="6EC19B00"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(0.78-1.27)</w:t>
            </w:r>
          </w:p>
        </w:tc>
        <w:tc>
          <w:tcPr>
            <w:tcW w:w="394" w:type="pct"/>
            <w:noWrap/>
            <w:vAlign w:val="center"/>
            <w:hideMark/>
          </w:tcPr>
          <w:p w14:paraId="14643761"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0.96</w:t>
            </w:r>
          </w:p>
        </w:tc>
      </w:tr>
      <w:tr w:rsidR="00024B86" w14:paraId="6C94A68B" w14:textId="77777777" w:rsidTr="002D26B5">
        <w:trPr>
          <w:trHeight w:val="340"/>
        </w:trPr>
        <w:tc>
          <w:tcPr>
            <w:tcW w:w="944" w:type="pct"/>
            <w:noWrap/>
            <w:vAlign w:val="center"/>
            <w:hideMark/>
          </w:tcPr>
          <w:p w14:paraId="07677758" w14:textId="77777777" w:rsidR="00024B86" w:rsidRPr="00FA1CA7" w:rsidRDefault="00024B86" w:rsidP="002D26B5">
            <w:pPr>
              <w:spacing w:after="0" w:line="240" w:lineRule="auto"/>
              <w:rPr>
                <w:rFonts w:ascii="Arial" w:eastAsia="Malgun Gothic" w:hAnsi="Arial" w:cs="Arial"/>
                <w:kern w:val="0"/>
                <w:sz w:val="18"/>
                <w:szCs w:val="18"/>
              </w:rPr>
            </w:pPr>
            <w:r w:rsidRPr="00FA1CA7">
              <w:rPr>
                <w:rFonts w:ascii="Arial" w:eastAsia="Malgun Gothic" w:hAnsi="Arial" w:cs="Arial"/>
                <w:kern w:val="0"/>
                <w:sz w:val="18"/>
                <w:szCs w:val="18"/>
              </w:rPr>
              <w:t xml:space="preserve">MV model HR+ cardiorespiratory fitness </w:t>
            </w:r>
            <w:r w:rsidRPr="00FA1CA7">
              <w:rPr>
                <w:rFonts w:ascii="Arial" w:eastAsia="Malgun Gothic" w:hAnsi="Arial" w:cs="Arial"/>
                <w:kern w:val="0"/>
                <w:sz w:val="18"/>
                <w:szCs w:val="18"/>
                <w:vertAlign w:val="superscript"/>
              </w:rPr>
              <w:t>e</w:t>
            </w:r>
          </w:p>
        </w:tc>
        <w:tc>
          <w:tcPr>
            <w:tcW w:w="611" w:type="pct"/>
            <w:noWrap/>
            <w:vAlign w:val="center"/>
            <w:hideMark/>
          </w:tcPr>
          <w:p w14:paraId="275A3107"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 (ref)</w:t>
            </w:r>
          </w:p>
        </w:tc>
        <w:tc>
          <w:tcPr>
            <w:tcW w:w="611" w:type="pct"/>
            <w:noWrap/>
            <w:vAlign w:val="center"/>
            <w:hideMark/>
          </w:tcPr>
          <w:p w14:paraId="4A17AD03"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0.93 </w:t>
            </w:r>
          </w:p>
          <w:p w14:paraId="09553345"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(0.59-1.46)</w:t>
            </w:r>
          </w:p>
        </w:tc>
        <w:tc>
          <w:tcPr>
            <w:tcW w:w="640" w:type="pct"/>
            <w:noWrap/>
            <w:vAlign w:val="center"/>
            <w:hideMark/>
          </w:tcPr>
          <w:p w14:paraId="249C961D"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0.91</w:t>
            </w:r>
          </w:p>
          <w:p w14:paraId="2637AB48"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(0.53-1.55)</w:t>
            </w:r>
          </w:p>
        </w:tc>
        <w:tc>
          <w:tcPr>
            <w:tcW w:w="579" w:type="pct"/>
            <w:noWrap/>
            <w:vAlign w:val="center"/>
            <w:hideMark/>
          </w:tcPr>
          <w:p w14:paraId="40B2AD57"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0.96 </w:t>
            </w:r>
          </w:p>
          <w:p w14:paraId="21B0C7B0"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(0.52-1.78)</w:t>
            </w:r>
          </w:p>
        </w:tc>
        <w:tc>
          <w:tcPr>
            <w:tcW w:w="611" w:type="pct"/>
            <w:noWrap/>
            <w:vAlign w:val="center"/>
            <w:hideMark/>
          </w:tcPr>
          <w:p w14:paraId="15E95FB1"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1.17</w:t>
            </w:r>
          </w:p>
          <w:p w14:paraId="3508B7FB"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(0.59-2.33)</w:t>
            </w:r>
          </w:p>
        </w:tc>
        <w:tc>
          <w:tcPr>
            <w:tcW w:w="609" w:type="pct"/>
            <w:noWrap/>
            <w:vAlign w:val="center"/>
            <w:hideMark/>
          </w:tcPr>
          <w:p w14:paraId="2A86F83E"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0.99 </w:t>
            </w:r>
          </w:p>
          <w:p w14:paraId="16EE371F"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(0.77-1.28)</w:t>
            </w:r>
          </w:p>
        </w:tc>
        <w:tc>
          <w:tcPr>
            <w:tcW w:w="394" w:type="pct"/>
            <w:noWrap/>
            <w:vAlign w:val="center"/>
            <w:hideMark/>
          </w:tcPr>
          <w:p w14:paraId="4BC55682"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0.96</w:t>
            </w:r>
          </w:p>
        </w:tc>
      </w:tr>
      <w:tr w:rsidR="00024B86" w14:paraId="0FA60141" w14:textId="77777777" w:rsidTr="002D26B5">
        <w:trPr>
          <w:trHeight w:val="340"/>
        </w:trPr>
        <w:tc>
          <w:tcPr>
            <w:tcW w:w="944" w:type="pct"/>
            <w:tcBorders>
              <w:top w:val="nil"/>
              <w:left w:val="nil"/>
              <w:bottom w:val="single" w:sz="4" w:space="0" w:color="auto"/>
              <w:right w:val="nil"/>
            </w:tcBorders>
            <w:noWrap/>
            <w:vAlign w:val="center"/>
            <w:hideMark/>
          </w:tcPr>
          <w:p w14:paraId="1DC6233A" w14:textId="77777777" w:rsidR="00024B86" w:rsidRPr="00FA1CA7" w:rsidRDefault="00024B86" w:rsidP="002D26B5">
            <w:pPr>
              <w:spacing w:after="0" w:line="240" w:lineRule="auto"/>
              <w:rPr>
                <w:rFonts w:ascii="Arial" w:eastAsia="Malgun Gothic" w:hAnsi="Arial" w:cs="Arial"/>
                <w:kern w:val="0"/>
                <w:sz w:val="18"/>
                <w:szCs w:val="18"/>
              </w:rPr>
            </w:pPr>
            <w:r w:rsidRPr="00FA1CA7">
              <w:rPr>
                <w:rFonts w:ascii="Arial" w:eastAsia="Malgun Gothic" w:hAnsi="Arial" w:cs="Arial"/>
                <w:kern w:val="0"/>
                <w:sz w:val="18"/>
                <w:szCs w:val="18"/>
              </w:rPr>
              <w:t xml:space="preserve">MV model HR + current asthma </w:t>
            </w:r>
            <w:r w:rsidRPr="00FA1CA7">
              <w:rPr>
                <w:rFonts w:ascii="Arial" w:eastAsia="Malgun Gothic" w:hAnsi="Arial" w:cs="Arial"/>
                <w:kern w:val="0"/>
                <w:sz w:val="18"/>
                <w:szCs w:val="18"/>
                <w:vertAlign w:val="superscript"/>
              </w:rPr>
              <w:t>e</w:t>
            </w:r>
          </w:p>
        </w:tc>
        <w:tc>
          <w:tcPr>
            <w:tcW w:w="611" w:type="pct"/>
            <w:tcBorders>
              <w:top w:val="nil"/>
              <w:left w:val="nil"/>
              <w:bottom w:val="single" w:sz="4" w:space="0" w:color="auto"/>
              <w:right w:val="nil"/>
            </w:tcBorders>
            <w:noWrap/>
            <w:vAlign w:val="center"/>
            <w:hideMark/>
          </w:tcPr>
          <w:p w14:paraId="55421DF1"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 (ref)</w:t>
            </w:r>
          </w:p>
        </w:tc>
        <w:tc>
          <w:tcPr>
            <w:tcW w:w="611" w:type="pct"/>
            <w:tcBorders>
              <w:top w:val="nil"/>
              <w:left w:val="nil"/>
              <w:bottom w:val="single" w:sz="4" w:space="0" w:color="auto"/>
              <w:right w:val="nil"/>
            </w:tcBorders>
            <w:noWrap/>
            <w:vAlign w:val="center"/>
            <w:hideMark/>
          </w:tcPr>
          <w:p w14:paraId="64839764"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0.92 </w:t>
            </w:r>
          </w:p>
          <w:p w14:paraId="2753C64C"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(0.59-1.42)</w:t>
            </w:r>
          </w:p>
        </w:tc>
        <w:tc>
          <w:tcPr>
            <w:tcW w:w="640" w:type="pct"/>
            <w:tcBorders>
              <w:top w:val="nil"/>
              <w:left w:val="nil"/>
              <w:bottom w:val="single" w:sz="4" w:space="0" w:color="auto"/>
              <w:right w:val="nil"/>
            </w:tcBorders>
            <w:noWrap/>
            <w:vAlign w:val="center"/>
            <w:hideMark/>
          </w:tcPr>
          <w:p w14:paraId="53EB2BD2"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0.87</w:t>
            </w:r>
          </w:p>
          <w:p w14:paraId="7FFD0BCD"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(0.52-1.48)</w:t>
            </w:r>
          </w:p>
        </w:tc>
        <w:tc>
          <w:tcPr>
            <w:tcW w:w="579" w:type="pct"/>
            <w:tcBorders>
              <w:top w:val="nil"/>
              <w:left w:val="nil"/>
              <w:bottom w:val="single" w:sz="4" w:space="0" w:color="auto"/>
              <w:right w:val="nil"/>
            </w:tcBorders>
            <w:noWrap/>
            <w:vAlign w:val="center"/>
            <w:hideMark/>
          </w:tcPr>
          <w:p w14:paraId="29BAA29F"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1.07</w:t>
            </w:r>
          </w:p>
          <w:p w14:paraId="77FD7E02"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(0.59-1.93)</w:t>
            </w:r>
          </w:p>
        </w:tc>
        <w:tc>
          <w:tcPr>
            <w:tcW w:w="611" w:type="pct"/>
            <w:tcBorders>
              <w:top w:val="nil"/>
              <w:left w:val="nil"/>
              <w:bottom w:val="single" w:sz="4" w:space="0" w:color="auto"/>
              <w:right w:val="nil"/>
            </w:tcBorders>
            <w:noWrap/>
            <w:vAlign w:val="center"/>
            <w:hideMark/>
          </w:tcPr>
          <w:p w14:paraId="52D8012C"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1.10 </w:t>
            </w:r>
          </w:p>
          <w:p w14:paraId="43B1C4EF"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(0.57-2.13)</w:t>
            </w:r>
          </w:p>
        </w:tc>
        <w:tc>
          <w:tcPr>
            <w:tcW w:w="609" w:type="pct"/>
            <w:tcBorders>
              <w:top w:val="nil"/>
              <w:left w:val="nil"/>
              <w:bottom w:val="single" w:sz="4" w:space="0" w:color="auto"/>
              <w:right w:val="nil"/>
            </w:tcBorders>
            <w:noWrap/>
            <w:vAlign w:val="center"/>
            <w:hideMark/>
          </w:tcPr>
          <w:p w14:paraId="15DCD766"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0.99</w:t>
            </w:r>
          </w:p>
          <w:p w14:paraId="54401DF9"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 xml:space="preserve"> (0.78-1.26)</w:t>
            </w:r>
          </w:p>
        </w:tc>
        <w:tc>
          <w:tcPr>
            <w:tcW w:w="394" w:type="pct"/>
            <w:tcBorders>
              <w:top w:val="nil"/>
              <w:left w:val="nil"/>
              <w:bottom w:val="single" w:sz="4" w:space="0" w:color="auto"/>
              <w:right w:val="nil"/>
            </w:tcBorders>
            <w:noWrap/>
            <w:vAlign w:val="center"/>
            <w:hideMark/>
          </w:tcPr>
          <w:p w14:paraId="3ACAC2F5" w14:textId="77777777" w:rsidR="00024B86" w:rsidRPr="00FA1CA7" w:rsidRDefault="00024B86" w:rsidP="002D26B5">
            <w:pPr>
              <w:spacing w:after="0" w:line="240" w:lineRule="auto"/>
              <w:jc w:val="center"/>
              <w:rPr>
                <w:rFonts w:ascii="Arial" w:eastAsia="Malgun Gothic" w:hAnsi="Arial" w:cs="Arial"/>
                <w:kern w:val="0"/>
                <w:sz w:val="18"/>
                <w:szCs w:val="18"/>
              </w:rPr>
            </w:pPr>
            <w:r w:rsidRPr="00FA1CA7">
              <w:rPr>
                <w:rFonts w:ascii="Arial" w:eastAsia="Malgun Gothic" w:hAnsi="Arial" w:cs="Arial"/>
                <w:kern w:val="0"/>
                <w:sz w:val="18"/>
                <w:szCs w:val="18"/>
              </w:rPr>
              <w:t>0.92</w:t>
            </w:r>
          </w:p>
        </w:tc>
      </w:tr>
      <w:tr w:rsidR="00024B86" w14:paraId="2A64B3A7" w14:textId="77777777" w:rsidTr="002D26B5">
        <w:trPr>
          <w:trHeight w:val="340"/>
        </w:trPr>
        <w:tc>
          <w:tcPr>
            <w:tcW w:w="944" w:type="pct"/>
            <w:noWrap/>
            <w:vAlign w:val="center"/>
            <w:hideMark/>
          </w:tcPr>
          <w:p w14:paraId="6E8AE2B1" w14:textId="77777777" w:rsidR="00024B86" w:rsidRPr="00FA1CA7" w:rsidRDefault="00024B86" w:rsidP="002D26B5">
            <w:pPr>
              <w:spacing w:after="0" w:line="240" w:lineRule="auto"/>
              <w:rPr>
                <w:rFonts w:ascii="Arial" w:eastAsia="Malgun Gothic" w:hAnsi="Arial" w:cs="Arial"/>
                <w:kern w:val="0"/>
                <w:sz w:val="18"/>
                <w:szCs w:val="18"/>
              </w:rPr>
            </w:pPr>
            <w:r w:rsidRPr="00FA1CA7">
              <w:rPr>
                <w:rFonts w:ascii="Arial" w:eastAsia="Malgun Gothic" w:hAnsi="Arial" w:cs="Arial"/>
                <w:kern w:val="0"/>
                <w:sz w:val="18"/>
                <w:szCs w:val="18"/>
                <w:vertAlign w:val="superscript"/>
              </w:rPr>
              <w:lastRenderedPageBreak/>
              <w:t xml:space="preserve">a </w:t>
            </w:r>
            <w:r w:rsidRPr="00FA1CA7">
              <w:rPr>
                <w:rFonts w:ascii="Arial" w:eastAsia="Malgun Gothic" w:hAnsi="Arial" w:cs="Arial"/>
                <w:kern w:val="0"/>
                <w:sz w:val="18"/>
                <w:szCs w:val="18"/>
              </w:rPr>
              <w:t>1 SD was 13.</w:t>
            </w:r>
          </w:p>
        </w:tc>
        <w:tc>
          <w:tcPr>
            <w:tcW w:w="611" w:type="pct"/>
            <w:noWrap/>
            <w:vAlign w:val="center"/>
            <w:hideMark/>
          </w:tcPr>
          <w:p w14:paraId="61279676" w14:textId="77777777" w:rsidR="00024B86" w:rsidRPr="00FA1CA7" w:rsidRDefault="00024B86" w:rsidP="002D26B5">
            <w:pPr>
              <w:rPr>
                <w:rFonts w:ascii="Arial" w:eastAsia="Malgun Gothic" w:hAnsi="Arial" w:cs="Arial"/>
                <w:kern w:val="0"/>
                <w:sz w:val="18"/>
                <w:szCs w:val="18"/>
              </w:rPr>
            </w:pPr>
          </w:p>
        </w:tc>
        <w:tc>
          <w:tcPr>
            <w:tcW w:w="611" w:type="pct"/>
            <w:noWrap/>
            <w:vAlign w:val="center"/>
            <w:hideMark/>
          </w:tcPr>
          <w:p w14:paraId="46C417F1" w14:textId="77777777" w:rsidR="00024B86" w:rsidRPr="00FA1CA7" w:rsidRDefault="00024B86" w:rsidP="002D26B5">
            <w:pPr>
              <w:spacing w:after="0"/>
              <w:rPr>
                <w:kern w:val="0"/>
                <w:szCs w:val="20"/>
              </w:rPr>
            </w:pPr>
          </w:p>
        </w:tc>
        <w:tc>
          <w:tcPr>
            <w:tcW w:w="640" w:type="pct"/>
            <w:noWrap/>
            <w:vAlign w:val="center"/>
            <w:hideMark/>
          </w:tcPr>
          <w:p w14:paraId="6BD741AE" w14:textId="77777777" w:rsidR="00024B86" w:rsidRPr="00FA1CA7" w:rsidRDefault="00024B86" w:rsidP="002D26B5">
            <w:pPr>
              <w:spacing w:after="0"/>
              <w:rPr>
                <w:kern w:val="0"/>
                <w:szCs w:val="20"/>
              </w:rPr>
            </w:pPr>
          </w:p>
        </w:tc>
        <w:tc>
          <w:tcPr>
            <w:tcW w:w="579" w:type="pct"/>
            <w:noWrap/>
            <w:vAlign w:val="center"/>
            <w:hideMark/>
          </w:tcPr>
          <w:p w14:paraId="3BFF94D7" w14:textId="77777777" w:rsidR="00024B86" w:rsidRPr="00FA1CA7" w:rsidRDefault="00024B86" w:rsidP="002D26B5">
            <w:pPr>
              <w:spacing w:after="0"/>
              <w:rPr>
                <w:kern w:val="0"/>
                <w:szCs w:val="20"/>
              </w:rPr>
            </w:pPr>
          </w:p>
        </w:tc>
        <w:tc>
          <w:tcPr>
            <w:tcW w:w="611" w:type="pct"/>
            <w:noWrap/>
            <w:vAlign w:val="center"/>
            <w:hideMark/>
          </w:tcPr>
          <w:p w14:paraId="56FDD3D8" w14:textId="77777777" w:rsidR="00024B86" w:rsidRPr="00FA1CA7" w:rsidRDefault="00024B86" w:rsidP="002D26B5">
            <w:pPr>
              <w:spacing w:after="0"/>
              <w:rPr>
                <w:kern w:val="0"/>
                <w:szCs w:val="20"/>
              </w:rPr>
            </w:pPr>
          </w:p>
        </w:tc>
        <w:tc>
          <w:tcPr>
            <w:tcW w:w="609" w:type="pct"/>
            <w:noWrap/>
            <w:vAlign w:val="center"/>
            <w:hideMark/>
          </w:tcPr>
          <w:p w14:paraId="62B4FA35" w14:textId="77777777" w:rsidR="00024B86" w:rsidRPr="00FA1CA7" w:rsidRDefault="00024B86" w:rsidP="002D26B5">
            <w:pPr>
              <w:spacing w:after="0"/>
              <w:rPr>
                <w:kern w:val="0"/>
                <w:szCs w:val="20"/>
              </w:rPr>
            </w:pPr>
          </w:p>
        </w:tc>
        <w:tc>
          <w:tcPr>
            <w:tcW w:w="394" w:type="pct"/>
            <w:noWrap/>
            <w:vAlign w:val="center"/>
            <w:hideMark/>
          </w:tcPr>
          <w:p w14:paraId="53EF9CF1" w14:textId="77777777" w:rsidR="00024B86" w:rsidRPr="00FA1CA7" w:rsidRDefault="00024B86" w:rsidP="002D26B5">
            <w:pPr>
              <w:spacing w:after="0"/>
              <w:rPr>
                <w:kern w:val="0"/>
                <w:szCs w:val="20"/>
              </w:rPr>
            </w:pPr>
          </w:p>
        </w:tc>
      </w:tr>
      <w:tr w:rsidR="00024B86" w14:paraId="70E688B3" w14:textId="77777777" w:rsidTr="002D26B5">
        <w:trPr>
          <w:trHeight w:val="340"/>
        </w:trPr>
        <w:tc>
          <w:tcPr>
            <w:tcW w:w="4606" w:type="pct"/>
            <w:gridSpan w:val="7"/>
            <w:noWrap/>
            <w:vAlign w:val="center"/>
            <w:hideMark/>
          </w:tcPr>
          <w:p w14:paraId="744CC8EF" w14:textId="77777777" w:rsidR="00024B86" w:rsidRPr="00FA1CA7" w:rsidRDefault="00024B86" w:rsidP="002D26B5">
            <w:pPr>
              <w:spacing w:after="0" w:line="240" w:lineRule="auto"/>
              <w:rPr>
                <w:rFonts w:ascii="Arial" w:eastAsia="Times New Roman" w:hAnsi="Arial" w:cs="Arial"/>
                <w:kern w:val="0"/>
                <w:sz w:val="18"/>
                <w:szCs w:val="18"/>
                <w:lang w:eastAsia="ko-KR"/>
              </w:rPr>
            </w:pPr>
            <w:r w:rsidRPr="00FA1CA7">
              <w:rPr>
                <w:rFonts w:ascii="Arial" w:eastAsia="Malgun Gothic" w:hAnsi="Arial" w:cs="Arial"/>
                <w:kern w:val="0"/>
                <w:sz w:val="18"/>
                <w:szCs w:val="18"/>
                <w:vertAlign w:val="superscript"/>
              </w:rPr>
              <w:t xml:space="preserve">b </w:t>
            </w:r>
            <w:r w:rsidRPr="00FA1CA7">
              <w:rPr>
                <w:rFonts w:ascii="Arial" w:eastAsia="Malgun Gothic" w:hAnsi="Arial" w:cs="Arial"/>
                <w:kern w:val="0"/>
                <w:sz w:val="18"/>
                <w:szCs w:val="18"/>
              </w:rPr>
              <w:t>Derived by testing a continuous APDQS variable in the model.</w:t>
            </w:r>
          </w:p>
        </w:tc>
        <w:tc>
          <w:tcPr>
            <w:tcW w:w="394" w:type="pct"/>
            <w:noWrap/>
            <w:vAlign w:val="bottom"/>
            <w:hideMark/>
          </w:tcPr>
          <w:p w14:paraId="40C56CAA" w14:textId="77777777" w:rsidR="00024B86" w:rsidRPr="00FA1CA7" w:rsidRDefault="00024B86" w:rsidP="002D26B5">
            <w:pPr>
              <w:rPr>
                <w:rFonts w:ascii="Arial" w:eastAsia="Times New Roman" w:hAnsi="Arial" w:cs="Arial"/>
                <w:kern w:val="0"/>
                <w:sz w:val="18"/>
                <w:szCs w:val="18"/>
              </w:rPr>
            </w:pPr>
          </w:p>
        </w:tc>
      </w:tr>
      <w:tr w:rsidR="00024B86" w14:paraId="31B83336" w14:textId="77777777" w:rsidTr="002D26B5">
        <w:trPr>
          <w:trHeight w:val="340"/>
        </w:trPr>
        <w:tc>
          <w:tcPr>
            <w:tcW w:w="5000" w:type="pct"/>
            <w:gridSpan w:val="8"/>
            <w:noWrap/>
            <w:vAlign w:val="center"/>
            <w:hideMark/>
          </w:tcPr>
          <w:p w14:paraId="57173E27" w14:textId="77777777" w:rsidR="00024B86" w:rsidRPr="00FA1CA7" w:rsidRDefault="00024B86" w:rsidP="002D26B5">
            <w:pPr>
              <w:spacing w:after="0" w:line="240" w:lineRule="auto"/>
              <w:rPr>
                <w:rFonts w:ascii="Arial" w:eastAsia="Times New Roman" w:hAnsi="Arial" w:cs="Arial"/>
                <w:kern w:val="0"/>
                <w:sz w:val="18"/>
                <w:szCs w:val="18"/>
                <w:lang w:eastAsia="ko-KR"/>
              </w:rPr>
            </w:pPr>
            <w:r w:rsidRPr="00FA1CA7">
              <w:rPr>
                <w:rFonts w:ascii="Arial" w:eastAsia="Malgun Gothic" w:hAnsi="Arial" w:cs="Arial"/>
                <w:kern w:val="0"/>
                <w:sz w:val="18"/>
                <w:szCs w:val="18"/>
                <w:vertAlign w:val="superscript"/>
              </w:rPr>
              <w:t xml:space="preserve">c </w:t>
            </w:r>
            <w:r w:rsidRPr="00FA1CA7">
              <w:rPr>
                <w:rFonts w:ascii="Arial" w:eastAsia="Malgun Gothic" w:hAnsi="Arial" w:cs="Arial"/>
                <w:kern w:val="0"/>
                <w:sz w:val="18"/>
                <w:szCs w:val="18"/>
              </w:rPr>
              <w:t>Cumulative incidence of obstructive lung disease from Year 2 through Year 30</w:t>
            </w:r>
          </w:p>
        </w:tc>
      </w:tr>
      <w:tr w:rsidR="00024B86" w14:paraId="22B58772" w14:textId="77777777" w:rsidTr="002D26B5">
        <w:trPr>
          <w:trHeight w:val="340"/>
        </w:trPr>
        <w:tc>
          <w:tcPr>
            <w:tcW w:w="5000" w:type="pct"/>
            <w:gridSpan w:val="8"/>
            <w:noWrap/>
            <w:vAlign w:val="center"/>
            <w:hideMark/>
          </w:tcPr>
          <w:p w14:paraId="02917EAE" w14:textId="77777777" w:rsidR="00024B86" w:rsidRPr="00FA1CA7" w:rsidRDefault="00024B86" w:rsidP="002D26B5">
            <w:pPr>
              <w:spacing w:after="0" w:line="240" w:lineRule="auto"/>
              <w:rPr>
                <w:rFonts w:ascii="Arial" w:eastAsia="Malgun Gothic" w:hAnsi="Arial" w:cs="Arial"/>
                <w:kern w:val="0"/>
                <w:sz w:val="18"/>
                <w:szCs w:val="18"/>
              </w:rPr>
            </w:pPr>
            <w:r w:rsidRPr="00FA1CA7">
              <w:rPr>
                <w:rFonts w:ascii="Arial" w:eastAsia="Malgun Gothic" w:hAnsi="Arial" w:cs="Arial"/>
                <w:kern w:val="0"/>
                <w:sz w:val="18"/>
                <w:szCs w:val="18"/>
                <w:vertAlign w:val="superscript"/>
              </w:rPr>
              <w:t>d</w:t>
            </w:r>
            <w:r w:rsidRPr="00FA1CA7">
              <w:rPr>
                <w:rFonts w:ascii="Arial" w:eastAsia="Malgun Gothic" w:hAnsi="Arial" w:cs="Arial"/>
                <w:kern w:val="0"/>
                <w:sz w:val="18"/>
                <w:szCs w:val="18"/>
              </w:rPr>
              <w:t xml:space="preserve"> Cox proportional-hazards regression model adjusted for age, sex, race (Black and White), center (Birmingham, Chicago, Minneapolis, and Oakland), maximal educational attainment, baseline height, averaged total energy intake (Years 0, 7, 20), averaged BMI (Years 0, 2, 5, 7, 10, 15, and 20),  and life-time pack years of smoking (Years 0, 2, 5, 7, 10, 15, and 20).</w:t>
            </w:r>
          </w:p>
        </w:tc>
      </w:tr>
      <w:tr w:rsidR="00024B86" w14:paraId="2B470524" w14:textId="77777777" w:rsidTr="002D26B5">
        <w:trPr>
          <w:trHeight w:val="340"/>
        </w:trPr>
        <w:tc>
          <w:tcPr>
            <w:tcW w:w="4606" w:type="pct"/>
            <w:gridSpan w:val="7"/>
            <w:noWrap/>
            <w:vAlign w:val="center"/>
            <w:hideMark/>
          </w:tcPr>
          <w:p w14:paraId="2919D6AB" w14:textId="77777777" w:rsidR="00024B86" w:rsidRPr="00FA1CA7" w:rsidRDefault="00024B86" w:rsidP="002D26B5">
            <w:pPr>
              <w:spacing w:after="0" w:line="240" w:lineRule="auto"/>
              <w:rPr>
                <w:rFonts w:ascii="Arial" w:eastAsia="Times New Roman" w:hAnsi="Arial" w:cs="Arial"/>
                <w:kern w:val="0"/>
                <w:sz w:val="18"/>
                <w:szCs w:val="18"/>
              </w:rPr>
            </w:pPr>
            <w:r w:rsidRPr="00FA1CA7">
              <w:rPr>
                <w:rFonts w:ascii="Arial" w:eastAsia="Malgun Gothic" w:hAnsi="Arial" w:cs="Arial"/>
                <w:kern w:val="0"/>
                <w:sz w:val="18"/>
                <w:szCs w:val="18"/>
                <w:vertAlign w:val="superscript"/>
              </w:rPr>
              <w:t xml:space="preserve">e </w:t>
            </w:r>
            <w:r w:rsidRPr="00FA1CA7">
              <w:rPr>
                <w:rFonts w:ascii="Arial" w:eastAsia="Malgun Gothic" w:hAnsi="Arial" w:cs="Arial"/>
                <w:kern w:val="0"/>
                <w:sz w:val="18"/>
                <w:szCs w:val="18"/>
              </w:rPr>
              <w:t>Time-updated covariates were used (Years 0, 2, 5, 7, 10, 15, and 20).</w:t>
            </w:r>
          </w:p>
        </w:tc>
        <w:tc>
          <w:tcPr>
            <w:tcW w:w="394" w:type="pct"/>
            <w:noWrap/>
            <w:vAlign w:val="bottom"/>
            <w:hideMark/>
          </w:tcPr>
          <w:p w14:paraId="5F4D15B7" w14:textId="77777777" w:rsidR="00024B86" w:rsidRPr="00FA1CA7" w:rsidRDefault="00024B86" w:rsidP="002D26B5">
            <w:pPr>
              <w:rPr>
                <w:rFonts w:ascii="Arial" w:eastAsia="Times New Roman" w:hAnsi="Arial" w:cs="Arial"/>
                <w:kern w:val="0"/>
                <w:sz w:val="18"/>
                <w:szCs w:val="18"/>
              </w:rPr>
            </w:pPr>
          </w:p>
        </w:tc>
      </w:tr>
    </w:tbl>
    <w:p w14:paraId="0B15C971" w14:textId="77777777" w:rsidR="003E3DE6" w:rsidRDefault="003E3DE6"/>
    <w:sectPr w:rsidR="003E3DE6" w:rsidSect="00024B8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B86"/>
    <w:rsid w:val="00024B86"/>
    <w:rsid w:val="002D6AD2"/>
    <w:rsid w:val="003801FA"/>
    <w:rsid w:val="003E3DE6"/>
    <w:rsid w:val="00522E36"/>
    <w:rsid w:val="007A5B7F"/>
    <w:rsid w:val="00806F08"/>
    <w:rsid w:val="00872F60"/>
    <w:rsid w:val="00D36E5D"/>
    <w:rsid w:val="00FB6E70"/>
    <w:rsid w:val="00FD6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38D30"/>
  <w15:chartTrackingRefBased/>
  <w15:docId w15:val="{33536645-66AE-4773-89F4-671E0E805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B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2543</Characters>
  <Application>Microsoft Office Word</Application>
  <DocSecurity>0</DocSecurity>
  <Lines>21</Lines>
  <Paragraphs>5</Paragraphs>
  <ScaleCrop>false</ScaleCrop>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Wharton, Robert C (rcw4bc)</dc:creator>
  <cp:keywords/>
  <dc:description/>
  <cp:lastModifiedBy>Wharton, Robert C (rcw4bc)</cp:lastModifiedBy>
  <cp:revision>2</cp:revision>
  <dcterms:created xsi:type="dcterms:W3CDTF">2023-12-05T01:34:00Z</dcterms:created>
  <dcterms:modified xsi:type="dcterms:W3CDTF">2023-12-05T01:34:00Z</dcterms:modified>
</cp:coreProperties>
</file>