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67092" w14:textId="38C35782" w:rsidR="00CA7183" w:rsidRPr="00AE5671" w:rsidRDefault="00E835D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AE567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76A3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6409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E567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41AC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3773A" w:rsidRPr="00AE5671">
        <w:rPr>
          <w:rFonts w:ascii="Times New Roman" w:hAnsi="Times New Roman" w:cs="Times New Roman"/>
          <w:b/>
          <w:bCs/>
          <w:sz w:val="24"/>
          <w:szCs w:val="24"/>
        </w:rPr>
        <w:t xml:space="preserve">ntineoplastic agents </w:t>
      </w:r>
      <w:r w:rsidR="00937270">
        <w:rPr>
          <w:rFonts w:ascii="Times New Roman" w:hAnsi="Times New Roman" w:cs="Times New Roman"/>
          <w:b/>
          <w:bCs/>
          <w:sz w:val="24"/>
          <w:szCs w:val="24"/>
        </w:rPr>
        <w:t xml:space="preserve">administered immediately </w:t>
      </w:r>
      <w:r w:rsidR="0083773A" w:rsidRPr="00AE5671">
        <w:rPr>
          <w:rFonts w:ascii="Times New Roman" w:hAnsi="Times New Roman" w:cs="Times New Roman"/>
          <w:b/>
          <w:bCs/>
          <w:sz w:val="24"/>
          <w:szCs w:val="24"/>
        </w:rPr>
        <w:t xml:space="preserve">following </w:t>
      </w:r>
      <w:r w:rsidR="00937270">
        <w:rPr>
          <w:rFonts w:ascii="Times New Roman" w:hAnsi="Times New Roman" w:cs="Times New Roman"/>
          <w:b/>
          <w:bCs/>
          <w:sz w:val="24"/>
          <w:szCs w:val="24"/>
        </w:rPr>
        <w:t xml:space="preserve">prior </w:t>
      </w:r>
      <w:r w:rsidR="00341AC3">
        <w:rPr>
          <w:rFonts w:ascii="Times New Roman" w:hAnsi="Times New Roman" w:cs="Times New Roman"/>
          <w:b/>
          <w:bCs/>
          <w:sz w:val="24"/>
          <w:szCs w:val="24"/>
        </w:rPr>
        <w:t>ICI</w:t>
      </w:r>
      <w:r w:rsidR="00937270">
        <w:rPr>
          <w:rFonts w:ascii="Times New Roman" w:hAnsi="Times New Roman" w:cs="Times New Roman"/>
          <w:b/>
          <w:bCs/>
          <w:sz w:val="24"/>
          <w:szCs w:val="24"/>
        </w:rPr>
        <w:t>-containing regimens</w:t>
      </w:r>
    </w:p>
    <w:p w14:paraId="21873817" w14:textId="1DE28E1B" w:rsidR="00E835D2" w:rsidRPr="00AE5671" w:rsidRDefault="00E835D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5"/>
        <w:gridCol w:w="4114"/>
        <w:gridCol w:w="1618"/>
        <w:gridCol w:w="3882"/>
        <w:gridCol w:w="1618"/>
      </w:tblGrid>
      <w:tr w:rsidR="009B039F" w:rsidRPr="00AE5671" w14:paraId="79D99504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E94BB" w14:textId="2F6934F8" w:rsidR="003F1B24" w:rsidRPr="00AE5671" w:rsidRDefault="003F1B24" w:rsidP="003F1B2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Primary organ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CCDA9" w14:textId="6B9DD458" w:rsidR="003F1B24" w:rsidRPr="00AE5671" w:rsidRDefault="003F1B24" w:rsidP="003F1B2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Cytotoxic </w:t>
            </w:r>
            <w:r w:rsidR="008C4F3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agents 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alone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79B5C" w14:textId="5B1050D0" w:rsidR="00653DC4" w:rsidRPr="00AE5671" w:rsidRDefault="00271BF8" w:rsidP="003F1B2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No. of p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atients</w:t>
            </w:r>
          </w:p>
          <w:p w14:paraId="48FA8C75" w14:textId="3FE66182" w:rsidR="003F1B24" w:rsidRPr="00AE5671" w:rsidRDefault="00C52603" w:rsidP="003F1B2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CE464C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= 106)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B49F5" w14:textId="1192B1D6" w:rsidR="003F1B24" w:rsidRPr="00AE5671" w:rsidRDefault="003F1B24" w:rsidP="003F1B2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Molecular targeted therapy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713A9" w14:textId="422C0EBF" w:rsidR="00653DC4" w:rsidRPr="00AE5671" w:rsidRDefault="00271BF8" w:rsidP="003F1B2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No. of p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atients</w:t>
            </w:r>
            <w:r w:rsidR="00C52603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3811399" w14:textId="644FD7CF" w:rsidR="003F1B24" w:rsidRPr="00AE5671" w:rsidRDefault="00C52603" w:rsidP="003F1B2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CE464C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= 80)</w:t>
            </w:r>
          </w:p>
        </w:tc>
      </w:tr>
      <w:tr w:rsidR="00AE5671" w:rsidRPr="00AE5671" w14:paraId="049C07BC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C2C0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Lung/pleura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02CF" w14:textId="5DC05844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Docetaxel (± platinum ± </w:t>
            </w:r>
            <w:r w:rsidR="00937270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r</w:t>
            </w: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amucirumab)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AED8" w14:textId="0DD7554B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60D1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Afatinib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935A7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E5671" w:rsidRPr="00AE5671" w14:paraId="1A400917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7662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8B8F" w14:textId="456F9F4F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S-1 (± platinum)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AD77" w14:textId="28D362BE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870C4" w14:textId="53D0CC0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Osimertinib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AF46F" w14:textId="0C2FB67C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E5671" w:rsidRPr="00AE5671" w14:paraId="6F15FCB8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64C4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6986" w14:textId="271B3094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Pemetrexed (± platinum ± </w:t>
            </w:r>
            <w:r w:rsidR="00937270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b</w:t>
            </w: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evacizumab)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2DF7" w14:textId="1A76CFF9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C5955" w14:textId="5CA73458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Crizotinib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C14C8" w14:textId="158FF561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6129B808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044C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AF59" w14:textId="5B925656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Nab-paclitaxel (± platinum)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DE12" w14:textId="5EAD285E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53261" w14:textId="2DA50C40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Erlotinib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84E9" w14:textId="2FD3B33D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54BA4B6E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FF7F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76E3" w14:textId="7C0287C3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Amrubicin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D4CF" w14:textId="3317A505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C3B9" w14:textId="679009A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Gefitinib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93E5D" w14:textId="1BCEDAA8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16EF0280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9D0C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7FEB" w14:textId="1EC9DC40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Nogitecan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3ACE" w14:textId="1E2675B2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DC1E9" w14:textId="3D912AEF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Necitumumab + CDDP + 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emcitabine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4CFA6" w14:textId="4B60C12C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40292CE1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B141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F2C4" w14:textId="2D440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Paclitaxel (± platinum)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0F1C" w14:textId="7E848490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D9112" w14:textId="0DD64B20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Pimitespib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32898" w14:textId="710CC5D1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1D6ACC6D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8F87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F512" w14:textId="3FA6A798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Vinorelbine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BB3B" w14:textId="5E1BC0D5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EC4D6" w14:textId="2A40875A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23011" w14:textId="6B836181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046702A9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E4151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CAA9A" w14:textId="44A4130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FOLFOX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9982F" w14:textId="32068735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0C6E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9AB23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0FE33846" w14:textId="77777777" w:rsidTr="00AE5671">
        <w:trPr>
          <w:trHeight w:val="353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AF8F" w14:textId="1C7349A5" w:rsidR="00AE5671" w:rsidRPr="00AE5671" w:rsidRDefault="00E201A8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DE40EE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Kidney/urinary tract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4FA8F" w14:textId="1BF3211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Gemcitabine</w:t>
            </w:r>
            <w:r w:rsidR="0093727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+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p</w:t>
            </w: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aclitaxel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D124B" w14:textId="719B9FB2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B8FE" w14:textId="659AC6A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Cabozantinib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9169" w14:textId="54B1F526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AE5671" w:rsidRPr="00AE5671" w14:paraId="00E3F975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8D2E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D694" w14:textId="137637A0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Paclitaxel (± platinum)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E6CC" w14:textId="007FAE66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03B0" w14:textId="5FEA52EB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Pazopanib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6024" w14:textId="1E300345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AE5671" w:rsidRPr="00AE5671" w14:paraId="4439608B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AFB5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8F6E" w14:textId="134CF56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Gemcitabine (± platinum)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3180" w14:textId="5C075E59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BA5E" w14:textId="2F3E9C5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Enfortumab </w:t>
            </w:r>
            <w:r w:rsidR="00271BF8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v</w:t>
            </w:r>
            <w:r w:rsidR="00271BF8"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edotin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6AD5" w14:textId="0C7CB5A4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E5671" w:rsidRPr="00AE5671" w14:paraId="00C630ED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954D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9EE4" w14:textId="3DF6D720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Ifosfamide</w:t>
            </w:r>
            <w:r w:rsidR="00937270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27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d</w:t>
            </w: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oxorubicin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443B" w14:textId="70E149B4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5623" w14:textId="6BD9C54E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Axitinib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5A3A" w14:textId="0B97E90A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E5671" w:rsidRPr="00AE5671" w14:paraId="2D5D2150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9D02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7364F" w14:textId="4E0DF0F0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5F2C" w14:textId="612A3619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F918" w14:textId="24A04A21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Sunitinib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ECF3" w14:textId="5F113FED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E5671" w:rsidRPr="00AE5671" w14:paraId="1E7EEFAD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B747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07FF" w14:textId="09D20EA3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7604" w14:textId="5A883E42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229A7" w14:textId="0AF1651D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Sorafenib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E055" w14:textId="2165162C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E5671" w:rsidRPr="00AE5671" w14:paraId="6AA811B1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D8EAD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7399F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A5A22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0AE3C" w14:textId="11B3E77B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Temsirolimus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8EC25" w14:textId="28AC27DD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E5671" w:rsidRPr="00AE5671" w14:paraId="5AD4A827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B3BA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Skin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CD25" w14:textId="10007F1D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CDDP + </w:t>
            </w:r>
            <w:r w:rsidR="00271BF8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  <w:r w:rsidR="00271BF8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toposide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F7D4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75BB" w14:textId="326D03FA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Dabrafenib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93727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t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rametinib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481F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AE5671" w:rsidRPr="00AE5671" w14:paraId="68A33839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B750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350D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C2E62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2658" w14:textId="03762C0B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Encorafenib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93727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b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inimetinib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AF0C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5671" w:rsidRPr="00AE5671" w14:paraId="1DAE4C4C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0CCE1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0BC57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61EF6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E9689" w14:textId="5A1D9CA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Trastuzumab 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eruxtecan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1F770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545636E7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B376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Gastrointestinal tract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8405" w14:textId="46ED4A8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Docetaxel (± platinum</w:t>
            </w:r>
            <w:r w:rsidR="00937270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27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937270" w:rsidRPr="00AE5671">
              <w:rPr>
                <w:rFonts w:ascii="Times New Roman" w:hAnsi="Times New Roman" w:cs="Times New Roman"/>
                <w:sz w:val="24"/>
                <w:szCs w:val="24"/>
              </w:rPr>
              <w:t>5-fluorouracil</w:t>
            </w: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B789A" w14:textId="513E93EE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7C0C" w14:textId="1DDFA61A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Trastuzumab 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eruxtecan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9281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5671" w:rsidRPr="00AE5671" w14:paraId="51E2CE1E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262B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08D4" w14:textId="57E4C70F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FOLFOX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7240" w14:textId="118FE8A4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D4CB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5DE4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4EF462CD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2A05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C27A" w14:textId="22F84046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111111"/>
                <w:sz w:val="24"/>
                <w:szCs w:val="24"/>
              </w:rPr>
              <w:t>Trifluridine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B928" w14:textId="62C0651A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10AA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417F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72493474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3F1F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54A45" w14:textId="5F3243A2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Irinotecan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3A3E" w14:textId="53233E05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3C10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D5B3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020DBF9A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2CDD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1BB1" w14:textId="049C9AE9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Paclitaxel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FD16" w14:textId="2E1A16B6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2024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D554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63DE93A5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2061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143E" w14:textId="4CA20B78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S-1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4152" w14:textId="0A51431F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ECD7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A5F0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258F159E" w14:textId="77777777" w:rsidTr="003F1B24">
        <w:trPr>
          <w:trHeight w:val="37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30844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1050C" w14:textId="1A182855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111111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Ramucirumab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B9061" w14:textId="677FA9CF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E85D2" w14:textId="77777777" w:rsidR="00AE5671" w:rsidRPr="00AE5671" w:rsidRDefault="00AE5671" w:rsidP="00AE5671">
            <w:pPr>
              <w:widowControl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0A60C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5671" w:rsidRPr="00AE5671" w14:paraId="71246650" w14:textId="77777777" w:rsidTr="003F1B24">
        <w:trPr>
          <w:trHeight w:val="353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D2084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Head and neck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56B27" w14:textId="77777777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S-1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C931B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447C7" w14:textId="78D6D896" w:rsidR="00AE5671" w:rsidRPr="00AE5671" w:rsidRDefault="00AE5671" w:rsidP="00AE567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Paclitaxel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937270"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="0093727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 xml:space="preserve"> c</w:t>
            </w: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etuximab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27663" w14:textId="77777777" w:rsidR="00AE5671" w:rsidRPr="00AE5671" w:rsidRDefault="00AE5671" w:rsidP="00AE567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6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</w:tbl>
    <w:p w14:paraId="4782C416" w14:textId="77777777" w:rsidR="0056274B" w:rsidRPr="00AE5671" w:rsidRDefault="0056274B">
      <w:pPr>
        <w:rPr>
          <w:rFonts w:ascii="Times New Roman" w:hAnsi="Times New Roman" w:cs="Times New Roman"/>
          <w:sz w:val="24"/>
          <w:szCs w:val="24"/>
        </w:rPr>
      </w:pPr>
    </w:p>
    <w:p w14:paraId="1A34EA3F" w14:textId="6EE1ED8A" w:rsidR="00E835D2" w:rsidRPr="00AE5671" w:rsidRDefault="00653DC4" w:rsidP="0056274B">
      <w:pPr>
        <w:rPr>
          <w:rFonts w:ascii="Times New Roman" w:hAnsi="Times New Roman" w:cs="Times New Roman"/>
          <w:sz w:val="24"/>
          <w:szCs w:val="24"/>
        </w:rPr>
      </w:pPr>
      <w:r w:rsidRPr="00AE5671">
        <w:rPr>
          <w:rFonts w:ascii="Times New Roman" w:hAnsi="Times New Roman" w:cs="Times New Roman"/>
          <w:sz w:val="24"/>
          <w:szCs w:val="24"/>
        </w:rPr>
        <w:t xml:space="preserve">CDDP, cisplatin; </w:t>
      </w:r>
      <w:r w:rsidR="00372B94" w:rsidRPr="00AE5671">
        <w:rPr>
          <w:rFonts w:ascii="Times New Roman" w:hAnsi="Times New Roman" w:cs="Times New Roman"/>
          <w:sz w:val="24"/>
          <w:szCs w:val="24"/>
        </w:rPr>
        <w:t xml:space="preserve">FOLFOX, </w:t>
      </w:r>
      <w:r w:rsidRPr="00AE5671">
        <w:rPr>
          <w:rFonts w:ascii="Times New Roman" w:hAnsi="Times New Roman" w:cs="Times New Roman"/>
          <w:sz w:val="24"/>
          <w:szCs w:val="24"/>
        </w:rPr>
        <w:t xml:space="preserve">folinic acid </w:t>
      </w:r>
      <w:r w:rsidR="00372B94" w:rsidRPr="00AE5671">
        <w:rPr>
          <w:rFonts w:ascii="Times New Roman" w:hAnsi="Times New Roman" w:cs="Times New Roman"/>
          <w:sz w:val="24"/>
          <w:szCs w:val="24"/>
        </w:rPr>
        <w:t>+ 5-fluorouracil +</w:t>
      </w:r>
      <w:r w:rsidRPr="00AE5671">
        <w:rPr>
          <w:rFonts w:ascii="Times New Roman" w:hAnsi="Times New Roman" w:cs="Times New Roman"/>
          <w:sz w:val="24"/>
          <w:szCs w:val="24"/>
        </w:rPr>
        <w:t xml:space="preserve"> oxaliplatin</w:t>
      </w:r>
      <w:r w:rsidR="00341AC3">
        <w:rPr>
          <w:rFonts w:ascii="Times New Roman" w:hAnsi="Times New Roman" w:cs="Times New Roman"/>
          <w:sz w:val="24"/>
          <w:szCs w:val="24"/>
        </w:rPr>
        <w:t>; ICI, immune checkpoint inhibitor</w:t>
      </w:r>
      <w:r w:rsidR="00372B94" w:rsidRPr="00AE5671"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E835D2" w:rsidRPr="00AE5671" w:rsidSect="00653DC4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7E07F" w14:textId="77777777" w:rsidR="00676B5A" w:rsidRDefault="00676B5A" w:rsidP="00904EAC">
      <w:r>
        <w:separator/>
      </w:r>
    </w:p>
  </w:endnote>
  <w:endnote w:type="continuationSeparator" w:id="0">
    <w:p w14:paraId="24D45999" w14:textId="77777777" w:rsidR="00676B5A" w:rsidRDefault="00676B5A" w:rsidP="0090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0BF79" w14:textId="77777777" w:rsidR="00676B5A" w:rsidRDefault="00676B5A" w:rsidP="00904EAC">
      <w:r>
        <w:separator/>
      </w:r>
    </w:p>
  </w:footnote>
  <w:footnote w:type="continuationSeparator" w:id="0">
    <w:p w14:paraId="319C973B" w14:textId="77777777" w:rsidR="00676B5A" w:rsidRDefault="00676B5A" w:rsidP="00904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D2"/>
    <w:rsid w:val="000472C4"/>
    <w:rsid w:val="000B3D27"/>
    <w:rsid w:val="000C1B96"/>
    <w:rsid w:val="000C3ED0"/>
    <w:rsid w:val="000D31A9"/>
    <w:rsid w:val="00124652"/>
    <w:rsid w:val="00165DD2"/>
    <w:rsid w:val="001714B2"/>
    <w:rsid w:val="00181426"/>
    <w:rsid w:val="0019020A"/>
    <w:rsid w:val="001934C9"/>
    <w:rsid w:val="001B5513"/>
    <w:rsid w:val="001E417D"/>
    <w:rsid w:val="001E4D5D"/>
    <w:rsid w:val="001E5C43"/>
    <w:rsid w:val="0020334F"/>
    <w:rsid w:val="002719F1"/>
    <w:rsid w:val="00271BF8"/>
    <w:rsid w:val="00276C92"/>
    <w:rsid w:val="00297E9E"/>
    <w:rsid w:val="002A1D26"/>
    <w:rsid w:val="002C5DE1"/>
    <w:rsid w:val="00341AC3"/>
    <w:rsid w:val="00372B94"/>
    <w:rsid w:val="003A5416"/>
    <w:rsid w:val="003C2B89"/>
    <w:rsid w:val="003E30AA"/>
    <w:rsid w:val="003F193F"/>
    <w:rsid w:val="003F1B24"/>
    <w:rsid w:val="00446B66"/>
    <w:rsid w:val="00476A3E"/>
    <w:rsid w:val="00494352"/>
    <w:rsid w:val="004A6704"/>
    <w:rsid w:val="004D17E2"/>
    <w:rsid w:val="004E048E"/>
    <w:rsid w:val="005437DE"/>
    <w:rsid w:val="0056274B"/>
    <w:rsid w:val="005746C5"/>
    <w:rsid w:val="005A4187"/>
    <w:rsid w:val="005C3D1B"/>
    <w:rsid w:val="00606861"/>
    <w:rsid w:val="00653DC4"/>
    <w:rsid w:val="00676B5A"/>
    <w:rsid w:val="006916DE"/>
    <w:rsid w:val="006A7861"/>
    <w:rsid w:val="006B2122"/>
    <w:rsid w:val="006D2B7D"/>
    <w:rsid w:val="00701FC3"/>
    <w:rsid w:val="007266BA"/>
    <w:rsid w:val="0083773A"/>
    <w:rsid w:val="00846801"/>
    <w:rsid w:val="0089516D"/>
    <w:rsid w:val="008C280A"/>
    <w:rsid w:val="008C4F30"/>
    <w:rsid w:val="008D3325"/>
    <w:rsid w:val="008D446E"/>
    <w:rsid w:val="00904EAC"/>
    <w:rsid w:val="00936531"/>
    <w:rsid w:val="00937270"/>
    <w:rsid w:val="009628E8"/>
    <w:rsid w:val="00970E67"/>
    <w:rsid w:val="009A1733"/>
    <w:rsid w:val="009B039F"/>
    <w:rsid w:val="009B19E9"/>
    <w:rsid w:val="009B6828"/>
    <w:rsid w:val="00A14926"/>
    <w:rsid w:val="00A752D1"/>
    <w:rsid w:val="00AA0E35"/>
    <w:rsid w:val="00AC30FD"/>
    <w:rsid w:val="00AE5671"/>
    <w:rsid w:val="00B46CAD"/>
    <w:rsid w:val="00B50B03"/>
    <w:rsid w:val="00B64090"/>
    <w:rsid w:val="00BB56C8"/>
    <w:rsid w:val="00BC5759"/>
    <w:rsid w:val="00BE647C"/>
    <w:rsid w:val="00C52603"/>
    <w:rsid w:val="00C60C78"/>
    <w:rsid w:val="00C844E0"/>
    <w:rsid w:val="00CA485A"/>
    <w:rsid w:val="00CA7183"/>
    <w:rsid w:val="00CE10D9"/>
    <w:rsid w:val="00CE42E2"/>
    <w:rsid w:val="00CE464C"/>
    <w:rsid w:val="00D170EE"/>
    <w:rsid w:val="00D52371"/>
    <w:rsid w:val="00D52A48"/>
    <w:rsid w:val="00DA479F"/>
    <w:rsid w:val="00DE40EE"/>
    <w:rsid w:val="00E03C36"/>
    <w:rsid w:val="00E201A8"/>
    <w:rsid w:val="00E465D2"/>
    <w:rsid w:val="00E67972"/>
    <w:rsid w:val="00E835D2"/>
    <w:rsid w:val="00E924E0"/>
    <w:rsid w:val="00EC32EF"/>
    <w:rsid w:val="00F27795"/>
    <w:rsid w:val="00F627AE"/>
    <w:rsid w:val="00FB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FF67CB"/>
  <w15:chartTrackingRefBased/>
  <w15:docId w15:val="{0D7D4961-160A-41B0-AA50-1C778D29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EA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04EAC"/>
  </w:style>
  <w:style w:type="paragraph" w:styleId="Footer">
    <w:name w:val="footer"/>
    <w:basedOn w:val="Normal"/>
    <w:link w:val="FooterChar"/>
    <w:uiPriority w:val="99"/>
    <w:unhideWhenUsed/>
    <w:rsid w:val="00904EA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04EAC"/>
  </w:style>
  <w:style w:type="paragraph" w:styleId="Revision">
    <w:name w:val="Revision"/>
    <w:hidden/>
    <w:uiPriority w:val="99"/>
    <w:semiHidden/>
    <w:rsid w:val="002C5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8" ma:contentTypeDescription="Create a new document." ma:contentTypeScope="" ma:versionID="5d2d8db6fea1d1812808fd55738c9f69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1fde52f5973b0c0dfb47cad0919e8cf1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05579-3217-4F2B-97D3-326241F95209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2.xml><?xml version="1.0" encoding="utf-8"?>
<ds:datastoreItem xmlns:ds="http://schemas.openxmlformats.org/officeDocument/2006/customXml" ds:itemID="{C57B3C95-0E52-4584-820D-B5EEBDAC7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BE208-527C-4E75-BD9F-DB2A08CEB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8BD261-C458-49A2-8446-DA1EE32DA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北原 佳泰</dc:creator>
  <cp:keywords/>
  <dc:description/>
  <cp:lastModifiedBy>Jenifer M.</cp:lastModifiedBy>
  <cp:revision>2</cp:revision>
  <cp:lastPrinted>2023-03-15T09:07:00Z</cp:lastPrinted>
  <dcterms:created xsi:type="dcterms:W3CDTF">2024-01-06T13:03:00Z</dcterms:created>
  <dcterms:modified xsi:type="dcterms:W3CDTF">2024-01-06T13:03:00Z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