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C3CF" w14:textId="77777777" w:rsidR="006B2726" w:rsidRPr="001C491E" w:rsidRDefault="006B2726" w:rsidP="006B2726">
      <w:pPr>
        <w:jc w:val="center"/>
      </w:pPr>
      <w:r w:rsidRPr="007245A6">
        <w:t xml:space="preserve">Table </w:t>
      </w:r>
      <w:r>
        <w:t>S1</w:t>
      </w:r>
      <w:r w:rsidRPr="007245A6">
        <w:t>.</w:t>
      </w:r>
      <w:r>
        <w:t xml:space="preserve"> </w:t>
      </w:r>
      <w:r w:rsidRPr="00342237">
        <w:t>Prevalent Co-Mutations (&gt;10%) Identified in 41 Patients via NGS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1468"/>
        <w:gridCol w:w="1498"/>
        <w:gridCol w:w="1584"/>
        <w:gridCol w:w="1401"/>
      </w:tblGrid>
      <w:tr w:rsidR="006B2726" w14:paraId="267CD444" w14:textId="77777777" w:rsidTr="001C2264">
        <w:tc>
          <w:tcPr>
            <w:tcW w:w="2349" w:type="dxa"/>
          </w:tcPr>
          <w:p w14:paraId="3351B60A" w14:textId="77777777" w:rsidR="006B2726" w:rsidRPr="001C491E" w:rsidRDefault="006B2726" w:rsidP="001C2264"/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</w:tcPr>
          <w:p w14:paraId="60C16F4E" w14:textId="77777777" w:rsidR="006B2726" w:rsidRPr="001C491E" w:rsidRDefault="006B2726" w:rsidP="001C2264">
            <w:r>
              <w:rPr>
                <w:rFonts w:hint="eastAsia"/>
              </w:rPr>
              <w:t>TPS</w:t>
            </w:r>
            <w:r>
              <w:t>&lt;1%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</w:tcPr>
          <w:p w14:paraId="77D7DCB9" w14:textId="77777777" w:rsidR="006B2726" w:rsidRPr="001C491E" w:rsidRDefault="006B2726" w:rsidP="001C2264">
            <w:r>
              <w:rPr>
                <w:rFonts w:hint="eastAsia"/>
              </w:rPr>
              <w:t>TPS</w:t>
            </w:r>
            <w:r>
              <w:t xml:space="preserve"> 1~49%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14:paraId="2F3B99CC" w14:textId="77777777" w:rsidR="006B2726" w:rsidRPr="001C491E" w:rsidRDefault="006B2726" w:rsidP="001C2264">
            <w:r>
              <w:rPr>
                <w:rFonts w:hint="eastAsia"/>
              </w:rPr>
              <w:t>TPS</w:t>
            </w:r>
            <w:r w:rsidRPr="002E5364">
              <w:t>≥50%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</w:tcPr>
          <w:p w14:paraId="1C87F2DD" w14:textId="77777777" w:rsidR="006B2726" w:rsidRPr="001C491E" w:rsidRDefault="006B2726" w:rsidP="001C2264">
            <w:pPr>
              <w:rPr>
                <w:i/>
                <w:iCs/>
              </w:rPr>
            </w:pPr>
            <w:r w:rsidRPr="001C491E">
              <w:rPr>
                <w:i/>
                <w:iCs/>
              </w:rPr>
              <w:t>p</w:t>
            </w:r>
          </w:p>
        </w:tc>
      </w:tr>
      <w:tr w:rsidR="006B2726" w14:paraId="6E6040CB" w14:textId="77777777" w:rsidTr="001C2264">
        <w:tc>
          <w:tcPr>
            <w:tcW w:w="2349" w:type="dxa"/>
          </w:tcPr>
          <w:p w14:paraId="1DE7EF39" w14:textId="77777777" w:rsidR="006B2726" w:rsidRPr="001C491E" w:rsidRDefault="006B2726" w:rsidP="001C2264">
            <w:r>
              <w:rPr>
                <w:rFonts w:hint="eastAsia"/>
              </w:rPr>
              <w:t>T</w:t>
            </w:r>
            <w:r>
              <w:t>P53(%)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14:paraId="65D13239" w14:textId="77777777" w:rsidR="006B2726" w:rsidRPr="001C491E" w:rsidRDefault="006B2726" w:rsidP="001C2264"/>
        </w:tc>
        <w:tc>
          <w:tcPr>
            <w:tcW w:w="1498" w:type="dxa"/>
            <w:tcBorders>
              <w:top w:val="single" w:sz="4" w:space="0" w:color="auto"/>
            </w:tcBorders>
          </w:tcPr>
          <w:p w14:paraId="2580B0B7" w14:textId="77777777" w:rsidR="006B2726" w:rsidRPr="001C491E" w:rsidRDefault="006B2726" w:rsidP="001C2264"/>
        </w:tc>
        <w:tc>
          <w:tcPr>
            <w:tcW w:w="1584" w:type="dxa"/>
            <w:tcBorders>
              <w:top w:val="single" w:sz="4" w:space="0" w:color="auto"/>
            </w:tcBorders>
          </w:tcPr>
          <w:p w14:paraId="5508278F" w14:textId="77777777" w:rsidR="006B2726" w:rsidRPr="001C491E" w:rsidRDefault="006B2726" w:rsidP="001C2264"/>
        </w:tc>
        <w:tc>
          <w:tcPr>
            <w:tcW w:w="1401" w:type="dxa"/>
            <w:tcBorders>
              <w:top w:val="single" w:sz="4" w:space="0" w:color="auto"/>
            </w:tcBorders>
          </w:tcPr>
          <w:p w14:paraId="34E272F0" w14:textId="77777777" w:rsidR="006B2726" w:rsidRPr="001C491E" w:rsidRDefault="006B2726" w:rsidP="001C2264">
            <w:r w:rsidRPr="001C491E">
              <w:t>0</w:t>
            </w:r>
            <w:r>
              <w:t>.438</w:t>
            </w:r>
          </w:p>
        </w:tc>
      </w:tr>
      <w:tr w:rsidR="006B2726" w14:paraId="70FC6F77" w14:textId="77777777" w:rsidTr="001C2264">
        <w:tc>
          <w:tcPr>
            <w:tcW w:w="2349" w:type="dxa"/>
          </w:tcPr>
          <w:p w14:paraId="7DA2A341" w14:textId="77777777" w:rsidR="006B2726" w:rsidRDefault="006B2726" w:rsidP="001C2264">
            <w:pPr>
              <w:jc w:val="center"/>
            </w:pPr>
            <w:r>
              <w:t>Positive</w:t>
            </w:r>
          </w:p>
        </w:tc>
        <w:tc>
          <w:tcPr>
            <w:tcW w:w="1468" w:type="dxa"/>
          </w:tcPr>
          <w:p w14:paraId="635DEA06" w14:textId="77777777" w:rsidR="006B2726" w:rsidRPr="001C491E" w:rsidRDefault="006B2726" w:rsidP="001C2264">
            <w:r>
              <w:rPr>
                <w:rFonts w:hint="eastAsia"/>
              </w:rPr>
              <w:t>5</w:t>
            </w:r>
            <w:r>
              <w:t>2.2%</w:t>
            </w:r>
          </w:p>
        </w:tc>
        <w:tc>
          <w:tcPr>
            <w:tcW w:w="1498" w:type="dxa"/>
          </w:tcPr>
          <w:p w14:paraId="24E7DA4C" w14:textId="77777777" w:rsidR="006B2726" w:rsidRPr="001C491E" w:rsidRDefault="006B2726" w:rsidP="001C2264">
            <w:r>
              <w:rPr>
                <w:rFonts w:hint="eastAsia"/>
              </w:rPr>
              <w:t>2</w:t>
            </w:r>
            <w:r>
              <w:t>1.7%</w:t>
            </w:r>
          </w:p>
        </w:tc>
        <w:tc>
          <w:tcPr>
            <w:tcW w:w="1584" w:type="dxa"/>
          </w:tcPr>
          <w:p w14:paraId="6DAE6196" w14:textId="77777777" w:rsidR="006B2726" w:rsidRPr="001C491E" w:rsidRDefault="006B2726" w:rsidP="001C2264">
            <w:r>
              <w:rPr>
                <w:rFonts w:hint="eastAsia"/>
              </w:rPr>
              <w:t>2</w:t>
            </w:r>
            <w:r>
              <w:t>6.1%</w:t>
            </w:r>
          </w:p>
        </w:tc>
        <w:tc>
          <w:tcPr>
            <w:tcW w:w="1401" w:type="dxa"/>
          </w:tcPr>
          <w:p w14:paraId="55E29860" w14:textId="77777777" w:rsidR="006B2726" w:rsidRDefault="006B2726" w:rsidP="001C2264"/>
        </w:tc>
      </w:tr>
      <w:tr w:rsidR="006B2726" w14:paraId="7F426715" w14:textId="77777777" w:rsidTr="001C2264">
        <w:tc>
          <w:tcPr>
            <w:tcW w:w="2349" w:type="dxa"/>
          </w:tcPr>
          <w:p w14:paraId="1F4D2B35" w14:textId="77777777" w:rsidR="006B2726" w:rsidRDefault="006B2726" w:rsidP="001C2264">
            <w:pPr>
              <w:jc w:val="center"/>
            </w:pPr>
            <w:r>
              <w:t>Negative</w:t>
            </w:r>
          </w:p>
        </w:tc>
        <w:tc>
          <w:tcPr>
            <w:tcW w:w="1468" w:type="dxa"/>
          </w:tcPr>
          <w:p w14:paraId="6E7F5735" w14:textId="77777777" w:rsidR="006B2726" w:rsidRPr="001C491E" w:rsidRDefault="006B2726" w:rsidP="001C2264">
            <w:r>
              <w:rPr>
                <w:rFonts w:hint="eastAsia"/>
              </w:rPr>
              <w:t>4</w:t>
            </w:r>
            <w:r>
              <w:t>7.8%</w:t>
            </w:r>
          </w:p>
        </w:tc>
        <w:tc>
          <w:tcPr>
            <w:tcW w:w="1498" w:type="dxa"/>
          </w:tcPr>
          <w:p w14:paraId="26418CFC" w14:textId="77777777" w:rsidR="006B2726" w:rsidRPr="001C491E" w:rsidRDefault="006B2726" w:rsidP="001C2264">
            <w:r>
              <w:rPr>
                <w:rFonts w:hint="eastAsia"/>
              </w:rPr>
              <w:t>7</w:t>
            </w:r>
            <w:r>
              <w:t>8.3%</w:t>
            </w:r>
          </w:p>
        </w:tc>
        <w:tc>
          <w:tcPr>
            <w:tcW w:w="1584" w:type="dxa"/>
          </w:tcPr>
          <w:p w14:paraId="3BCA556C" w14:textId="77777777" w:rsidR="006B2726" w:rsidRPr="001C491E" w:rsidRDefault="006B2726" w:rsidP="001C2264">
            <w:r>
              <w:rPr>
                <w:rFonts w:hint="eastAsia"/>
              </w:rPr>
              <w:t>7</w:t>
            </w:r>
            <w:r>
              <w:t>3.9%</w:t>
            </w:r>
          </w:p>
        </w:tc>
        <w:tc>
          <w:tcPr>
            <w:tcW w:w="1401" w:type="dxa"/>
          </w:tcPr>
          <w:p w14:paraId="5C3BDAB6" w14:textId="77777777" w:rsidR="006B2726" w:rsidRDefault="006B2726" w:rsidP="001C2264"/>
        </w:tc>
      </w:tr>
      <w:tr w:rsidR="006B2726" w14:paraId="6108C4BA" w14:textId="77777777" w:rsidTr="001C2264">
        <w:tc>
          <w:tcPr>
            <w:tcW w:w="2349" w:type="dxa"/>
          </w:tcPr>
          <w:p w14:paraId="31799135" w14:textId="77777777" w:rsidR="006B2726" w:rsidRDefault="006B2726" w:rsidP="001C2264">
            <w:r>
              <w:rPr>
                <w:rFonts w:hint="eastAsia"/>
              </w:rPr>
              <w:t>P</w:t>
            </w:r>
            <w:r>
              <w:t>IK3CA</w:t>
            </w:r>
          </w:p>
        </w:tc>
        <w:tc>
          <w:tcPr>
            <w:tcW w:w="1468" w:type="dxa"/>
          </w:tcPr>
          <w:p w14:paraId="1FC46C68" w14:textId="77777777" w:rsidR="006B2726" w:rsidRPr="001C491E" w:rsidRDefault="006B2726" w:rsidP="001C2264"/>
        </w:tc>
        <w:tc>
          <w:tcPr>
            <w:tcW w:w="1498" w:type="dxa"/>
          </w:tcPr>
          <w:p w14:paraId="4D7F9691" w14:textId="77777777" w:rsidR="006B2726" w:rsidRPr="001C491E" w:rsidRDefault="006B2726" w:rsidP="001C2264"/>
        </w:tc>
        <w:tc>
          <w:tcPr>
            <w:tcW w:w="1584" w:type="dxa"/>
          </w:tcPr>
          <w:p w14:paraId="32C008C6" w14:textId="77777777" w:rsidR="006B2726" w:rsidRPr="001C491E" w:rsidRDefault="006B2726" w:rsidP="001C2264"/>
        </w:tc>
        <w:tc>
          <w:tcPr>
            <w:tcW w:w="1401" w:type="dxa"/>
          </w:tcPr>
          <w:p w14:paraId="0C1D7471" w14:textId="77777777" w:rsidR="006B2726" w:rsidRPr="001C491E" w:rsidRDefault="006B2726" w:rsidP="001C2264">
            <w:r>
              <w:rPr>
                <w:rFonts w:hint="eastAsia"/>
              </w:rPr>
              <w:t>0</w:t>
            </w:r>
            <w:r>
              <w:t>.149</w:t>
            </w:r>
          </w:p>
        </w:tc>
      </w:tr>
      <w:tr w:rsidR="006B2726" w14:paraId="752D17DE" w14:textId="77777777" w:rsidTr="001C2264">
        <w:tc>
          <w:tcPr>
            <w:tcW w:w="2349" w:type="dxa"/>
          </w:tcPr>
          <w:p w14:paraId="286FFDD2" w14:textId="77777777" w:rsidR="006B2726" w:rsidRDefault="006B2726" w:rsidP="001C2264">
            <w:pPr>
              <w:jc w:val="center"/>
            </w:pPr>
            <w:r>
              <w:t>Positive</w:t>
            </w:r>
          </w:p>
        </w:tc>
        <w:tc>
          <w:tcPr>
            <w:tcW w:w="1468" w:type="dxa"/>
          </w:tcPr>
          <w:p w14:paraId="6B692A7E" w14:textId="77777777" w:rsidR="006B2726" w:rsidRPr="001C491E" w:rsidRDefault="006B2726" w:rsidP="001C2264">
            <w:r>
              <w:t>62.5%</w:t>
            </w:r>
          </w:p>
        </w:tc>
        <w:tc>
          <w:tcPr>
            <w:tcW w:w="1498" w:type="dxa"/>
          </w:tcPr>
          <w:p w14:paraId="3C900F5F" w14:textId="77777777" w:rsidR="006B2726" w:rsidRPr="001C491E" w:rsidRDefault="006B2726" w:rsidP="001C2264">
            <w:r>
              <w:t>12.5%</w:t>
            </w:r>
          </w:p>
        </w:tc>
        <w:tc>
          <w:tcPr>
            <w:tcW w:w="1584" w:type="dxa"/>
          </w:tcPr>
          <w:p w14:paraId="7DAA830E" w14:textId="77777777" w:rsidR="006B2726" w:rsidRPr="001C491E" w:rsidRDefault="006B2726" w:rsidP="001C2264"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1401" w:type="dxa"/>
          </w:tcPr>
          <w:p w14:paraId="11729E3C" w14:textId="77777777" w:rsidR="006B2726" w:rsidRDefault="006B2726" w:rsidP="001C2264"/>
        </w:tc>
      </w:tr>
      <w:tr w:rsidR="006B2726" w14:paraId="056BBDEE" w14:textId="77777777" w:rsidTr="001C2264">
        <w:tc>
          <w:tcPr>
            <w:tcW w:w="2349" w:type="dxa"/>
          </w:tcPr>
          <w:p w14:paraId="5DF9A911" w14:textId="77777777" w:rsidR="006B2726" w:rsidRDefault="006B2726" w:rsidP="001C2264">
            <w:pPr>
              <w:jc w:val="center"/>
            </w:pPr>
            <w:r>
              <w:t>Negative</w:t>
            </w:r>
          </w:p>
        </w:tc>
        <w:tc>
          <w:tcPr>
            <w:tcW w:w="1468" w:type="dxa"/>
          </w:tcPr>
          <w:p w14:paraId="4DD7D01C" w14:textId="77777777" w:rsidR="006B2726" w:rsidRPr="001C491E" w:rsidRDefault="006B2726" w:rsidP="001C2264">
            <w:r>
              <w:t>37.5%</w:t>
            </w:r>
          </w:p>
        </w:tc>
        <w:tc>
          <w:tcPr>
            <w:tcW w:w="1498" w:type="dxa"/>
          </w:tcPr>
          <w:p w14:paraId="6B57A154" w14:textId="77777777" w:rsidR="006B2726" w:rsidRPr="001C491E" w:rsidRDefault="006B2726" w:rsidP="001C2264">
            <w:r>
              <w:t>87.5%</w:t>
            </w:r>
          </w:p>
        </w:tc>
        <w:tc>
          <w:tcPr>
            <w:tcW w:w="1584" w:type="dxa"/>
          </w:tcPr>
          <w:p w14:paraId="1BD50795" w14:textId="77777777" w:rsidR="006B2726" w:rsidRPr="001C491E" w:rsidRDefault="006B2726" w:rsidP="001C2264">
            <w:r>
              <w:t>75%</w:t>
            </w:r>
          </w:p>
        </w:tc>
        <w:tc>
          <w:tcPr>
            <w:tcW w:w="1401" w:type="dxa"/>
          </w:tcPr>
          <w:p w14:paraId="5690A08A" w14:textId="77777777" w:rsidR="006B2726" w:rsidRDefault="006B2726" w:rsidP="001C2264"/>
        </w:tc>
      </w:tr>
      <w:tr w:rsidR="006B2726" w14:paraId="2936F695" w14:textId="77777777" w:rsidTr="001C2264">
        <w:tc>
          <w:tcPr>
            <w:tcW w:w="2349" w:type="dxa"/>
          </w:tcPr>
          <w:p w14:paraId="1162073D" w14:textId="77777777" w:rsidR="006B2726" w:rsidRDefault="006B2726" w:rsidP="001C2264">
            <w:pPr>
              <w:ind w:firstLineChars="100" w:firstLine="240"/>
            </w:pPr>
            <w:r>
              <w:t>NF1</w:t>
            </w:r>
          </w:p>
        </w:tc>
        <w:tc>
          <w:tcPr>
            <w:tcW w:w="1468" w:type="dxa"/>
          </w:tcPr>
          <w:p w14:paraId="78BC7657" w14:textId="77777777" w:rsidR="006B2726" w:rsidRPr="001C491E" w:rsidRDefault="006B2726" w:rsidP="001C2264">
            <w:r>
              <w:t>18.5%</w:t>
            </w:r>
          </w:p>
        </w:tc>
        <w:tc>
          <w:tcPr>
            <w:tcW w:w="1498" w:type="dxa"/>
          </w:tcPr>
          <w:p w14:paraId="7114D6DF" w14:textId="77777777" w:rsidR="006B2726" w:rsidRPr="001C491E" w:rsidRDefault="006B2726" w:rsidP="001C2264">
            <w:r>
              <w:t>33.3%</w:t>
            </w:r>
          </w:p>
        </w:tc>
        <w:tc>
          <w:tcPr>
            <w:tcW w:w="1584" w:type="dxa"/>
          </w:tcPr>
          <w:p w14:paraId="47841F2C" w14:textId="77777777" w:rsidR="006B2726" w:rsidRPr="001C491E" w:rsidRDefault="006B2726" w:rsidP="001C2264">
            <w:r>
              <w:t>20.0%</w:t>
            </w:r>
          </w:p>
        </w:tc>
        <w:tc>
          <w:tcPr>
            <w:tcW w:w="1401" w:type="dxa"/>
          </w:tcPr>
          <w:p w14:paraId="32ACC60F" w14:textId="77777777" w:rsidR="006B2726" w:rsidRPr="001C491E" w:rsidRDefault="006B2726" w:rsidP="001C2264">
            <w:r>
              <w:rPr>
                <w:rFonts w:hint="eastAsia"/>
              </w:rPr>
              <w:t>0</w:t>
            </w:r>
            <w:r>
              <w:t>.258</w:t>
            </w:r>
          </w:p>
        </w:tc>
      </w:tr>
      <w:tr w:rsidR="006B2726" w14:paraId="727D7C07" w14:textId="77777777" w:rsidTr="001C2264">
        <w:tc>
          <w:tcPr>
            <w:tcW w:w="2349" w:type="dxa"/>
          </w:tcPr>
          <w:p w14:paraId="3C9E7065" w14:textId="77777777" w:rsidR="006B2726" w:rsidRDefault="006B2726" w:rsidP="001C2264">
            <w:pPr>
              <w:ind w:firstLineChars="100" w:firstLine="240"/>
              <w:jc w:val="center"/>
            </w:pPr>
            <w:r>
              <w:t>Positive</w:t>
            </w:r>
          </w:p>
        </w:tc>
        <w:tc>
          <w:tcPr>
            <w:tcW w:w="1468" w:type="dxa"/>
          </w:tcPr>
          <w:p w14:paraId="254AAA5C" w14:textId="77777777" w:rsidR="006B2726" w:rsidRDefault="006B2726" w:rsidP="001C2264">
            <w:r>
              <w:t>60%</w:t>
            </w:r>
          </w:p>
        </w:tc>
        <w:tc>
          <w:tcPr>
            <w:tcW w:w="1498" w:type="dxa"/>
          </w:tcPr>
          <w:p w14:paraId="3C7652D4" w14:textId="77777777" w:rsidR="006B2726" w:rsidRDefault="006B2726" w:rsidP="001C2264">
            <w:r>
              <w:rPr>
                <w:rFonts w:hint="eastAsia"/>
              </w:rPr>
              <w:t>2</w:t>
            </w:r>
            <w:r>
              <w:t>0%</w:t>
            </w:r>
          </w:p>
        </w:tc>
        <w:tc>
          <w:tcPr>
            <w:tcW w:w="1584" w:type="dxa"/>
          </w:tcPr>
          <w:p w14:paraId="22546CD4" w14:textId="77777777" w:rsidR="006B2726" w:rsidRDefault="006B2726" w:rsidP="001C2264">
            <w:r>
              <w:rPr>
                <w:rFonts w:hint="eastAsia"/>
              </w:rPr>
              <w:t>2</w:t>
            </w:r>
            <w:r>
              <w:t>0%</w:t>
            </w:r>
          </w:p>
        </w:tc>
        <w:tc>
          <w:tcPr>
            <w:tcW w:w="1401" w:type="dxa"/>
          </w:tcPr>
          <w:p w14:paraId="1BDFC461" w14:textId="77777777" w:rsidR="006B2726" w:rsidRPr="001C491E" w:rsidRDefault="006B2726" w:rsidP="001C2264"/>
        </w:tc>
      </w:tr>
      <w:tr w:rsidR="006B2726" w14:paraId="489BC8AE" w14:textId="77777777" w:rsidTr="001C2264">
        <w:tc>
          <w:tcPr>
            <w:tcW w:w="2349" w:type="dxa"/>
          </w:tcPr>
          <w:p w14:paraId="530BFAA0" w14:textId="77777777" w:rsidR="006B2726" w:rsidRDefault="006B2726" w:rsidP="001C2264">
            <w:pPr>
              <w:ind w:firstLineChars="100" w:firstLine="240"/>
              <w:jc w:val="center"/>
            </w:pPr>
            <w:r>
              <w:t>Negative</w:t>
            </w:r>
          </w:p>
        </w:tc>
        <w:tc>
          <w:tcPr>
            <w:tcW w:w="1468" w:type="dxa"/>
          </w:tcPr>
          <w:p w14:paraId="0D9A9D20" w14:textId="77777777" w:rsidR="006B2726" w:rsidRDefault="006B2726" w:rsidP="001C2264">
            <w:r>
              <w:rPr>
                <w:rFonts w:hint="eastAsia"/>
              </w:rPr>
              <w:t>4</w:t>
            </w:r>
            <w:r>
              <w:t>0%</w:t>
            </w:r>
          </w:p>
        </w:tc>
        <w:tc>
          <w:tcPr>
            <w:tcW w:w="1498" w:type="dxa"/>
          </w:tcPr>
          <w:p w14:paraId="7F8A95A9" w14:textId="77777777" w:rsidR="006B2726" w:rsidRDefault="006B2726" w:rsidP="001C2264">
            <w:r>
              <w:t>80%</w:t>
            </w:r>
          </w:p>
        </w:tc>
        <w:tc>
          <w:tcPr>
            <w:tcW w:w="1584" w:type="dxa"/>
          </w:tcPr>
          <w:p w14:paraId="029C67B7" w14:textId="77777777" w:rsidR="006B2726" w:rsidRDefault="006B2726" w:rsidP="001C2264">
            <w:r>
              <w:t>80%</w:t>
            </w:r>
          </w:p>
        </w:tc>
        <w:tc>
          <w:tcPr>
            <w:tcW w:w="1401" w:type="dxa"/>
          </w:tcPr>
          <w:p w14:paraId="45437993" w14:textId="77777777" w:rsidR="006B2726" w:rsidRPr="001C491E" w:rsidRDefault="006B2726" w:rsidP="001C2264"/>
        </w:tc>
      </w:tr>
    </w:tbl>
    <w:p w14:paraId="1B6EA89C" w14:textId="77777777" w:rsidR="006B2726" w:rsidRDefault="006B2726" w:rsidP="006B2726">
      <w:r>
        <w:rPr>
          <w:b/>
          <w:bCs/>
        </w:rPr>
        <w:t>NGS</w:t>
      </w:r>
      <w:r>
        <w:rPr>
          <w:rFonts w:hint="eastAsia"/>
        </w:rPr>
        <w:t>,</w:t>
      </w:r>
      <w:r>
        <w:t xml:space="preserve"> </w:t>
      </w:r>
      <w:r w:rsidRPr="00630C07">
        <w:t>Next-Generation Sequencing</w:t>
      </w:r>
    </w:p>
    <w:p w14:paraId="7BE9673D" w14:textId="77777777" w:rsidR="00EE1A3F" w:rsidRPr="006B2726" w:rsidRDefault="00EE1A3F" w:rsidP="006B2726"/>
    <w:sectPr w:rsidR="00EE1A3F" w:rsidRPr="006B2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26"/>
    <w:rsid w:val="001F43F7"/>
    <w:rsid w:val="006B2726"/>
    <w:rsid w:val="008E4E89"/>
    <w:rsid w:val="00EE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0BABE"/>
  <w15:chartTrackingRefBased/>
  <w15:docId w15:val="{CB82387E-F601-47B7-BCE2-34C61BD3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72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2726"/>
    <w:pPr>
      <w:spacing w:after="0" w:line="240" w:lineRule="auto"/>
    </w:pPr>
    <w:rPr>
      <w:rFonts w:eastAsiaTheme="minorEastAsia"/>
      <w:kern w:val="2"/>
      <w:sz w:val="21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2024-05-30T09:45:00Z</dcterms:created>
  <dcterms:modified xsi:type="dcterms:W3CDTF">2024-05-30T09:51:00Z</dcterms:modified>
</cp:coreProperties>
</file>