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28" w:rsidRPr="006834A6" w:rsidRDefault="009B6D28" w:rsidP="009B6D28">
      <w:pPr>
        <w:pStyle w:val="Kop1-genummerd"/>
        <w:numPr>
          <w:ilvl w:val="0"/>
          <w:numId w:val="0"/>
        </w:numPr>
        <w:ind w:left="360" w:hanging="360"/>
        <w:rPr>
          <w:lang w:val="en-US"/>
        </w:rPr>
      </w:pPr>
      <w:bookmarkStart w:id="0" w:name="_Toc164353573"/>
      <w:proofErr w:type="gramStart"/>
      <w:r w:rsidRPr="005922C5">
        <w:rPr>
          <w:lang w:val="en-US"/>
        </w:rPr>
        <w:t xml:space="preserve">Additional file </w:t>
      </w:r>
      <w:r>
        <w:rPr>
          <w:lang w:val="en-US"/>
        </w:rPr>
        <w:t>6</w:t>
      </w:r>
      <w:r w:rsidRPr="005922C5">
        <w:rPr>
          <w:lang w:val="en-US"/>
        </w:rPr>
        <w:t xml:space="preserve"> - </w:t>
      </w:r>
      <w:r w:rsidRPr="00432A61">
        <w:rPr>
          <w:lang w:val="en-US"/>
        </w:rPr>
        <w:t>Anterolateral baseline LUS aeration score and 30 day mortality</w:t>
      </w:r>
      <w:r>
        <w:rPr>
          <w:lang w:val="en-US"/>
        </w:rPr>
        <w:t>.</w:t>
      </w:r>
      <w:bookmarkEnd w:id="0"/>
      <w:proofErr w:type="gramEnd"/>
    </w:p>
    <w:tbl>
      <w:tblPr>
        <w:tblStyle w:val="TableGrid"/>
        <w:tblpPr w:leftFromText="141" w:rightFromText="141" w:vertAnchor="text" w:horzAnchor="margin" w:tblpXSpec="center" w:tblpY="224"/>
        <w:tblW w:w="10432" w:type="dxa"/>
        <w:tblLook w:val="04A0" w:firstRow="1" w:lastRow="0" w:firstColumn="1" w:lastColumn="0" w:noHBand="0" w:noVBand="1"/>
      </w:tblPr>
      <w:tblGrid>
        <w:gridCol w:w="2269"/>
        <w:gridCol w:w="1814"/>
        <w:gridCol w:w="907"/>
        <w:gridCol w:w="1814"/>
        <w:gridCol w:w="907"/>
        <w:gridCol w:w="1814"/>
        <w:gridCol w:w="907"/>
      </w:tblGrid>
      <w:tr w:rsidR="009B6D28" w:rsidRPr="00EA0EF6" w:rsidTr="009C0B62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D28" w:rsidRPr="00815E89" w:rsidRDefault="009B6D28" w:rsidP="009C0B62">
            <w:pPr>
              <w:pStyle w:val="NoSpacing"/>
              <w:rPr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C40910" w:rsidRDefault="009B6D28" w:rsidP="009C0B62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All</w:t>
            </w:r>
          </w:p>
          <w:p w:rsidR="009B6D28" w:rsidRPr="00C40910" w:rsidRDefault="009B6D28" w:rsidP="009C0B62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n = 437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C40910" w:rsidRDefault="009B6D28" w:rsidP="009C0B62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No ARDS</w:t>
            </w:r>
          </w:p>
          <w:p w:rsidR="009B6D28" w:rsidRPr="00C40910" w:rsidRDefault="009B6D28" w:rsidP="009C0B62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n = 289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C40910" w:rsidRDefault="009B6D28" w:rsidP="009C0B62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ARDS</w:t>
            </w:r>
          </w:p>
          <w:p w:rsidR="009B6D28" w:rsidRPr="00C40910" w:rsidRDefault="009B6D28" w:rsidP="009C0B62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n = 148</w:t>
            </w:r>
          </w:p>
        </w:tc>
      </w:tr>
      <w:tr w:rsidR="009B6D28" w:rsidRPr="00EA0EF6" w:rsidTr="009C0B62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OR (CI)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jc w:val="center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p-Value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OR (CI)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p-Value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OR (CI)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jc w:val="center"/>
              <w:rPr>
                <w:lang w:val="en-GB"/>
              </w:rPr>
            </w:pPr>
            <w:r w:rsidRPr="00D372C9">
              <w:rPr>
                <w:rFonts w:cstheme="minorHAnsi"/>
                <w:lang w:val="en-GB"/>
              </w:rPr>
              <w:t>p-Value</w:t>
            </w:r>
          </w:p>
        </w:tc>
      </w:tr>
      <w:tr w:rsidR="009B6D28" w:rsidTr="009C0B62"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6D28" w:rsidRPr="00C40910" w:rsidRDefault="009B6D28" w:rsidP="009C0B62">
            <w:pPr>
              <w:pStyle w:val="NoSpacing"/>
              <w:rPr>
                <w:b/>
                <w:lang w:val="en-GB"/>
              </w:rPr>
            </w:pPr>
            <w:proofErr w:type="spellStart"/>
            <w:r w:rsidRPr="00C40910">
              <w:rPr>
                <w:rFonts w:cstheme="minorHAnsi"/>
                <w:b/>
                <w:lang w:val="en-US"/>
              </w:rPr>
              <w:t>Univariable</w:t>
            </w:r>
            <w:proofErr w:type="spellEnd"/>
            <w:r w:rsidRPr="00C40910">
              <w:rPr>
                <w:rFonts w:cstheme="minorHAnsi"/>
                <w:b/>
                <w:lang w:val="en-US"/>
              </w:rPr>
              <w:t xml:space="preserve"> analysis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jc w:val="center"/>
              <w:rPr>
                <w:lang w:val="en-GB"/>
              </w:rPr>
            </w:pPr>
          </w:p>
        </w:tc>
      </w:tr>
      <w:tr w:rsidR="009B6D28" w:rsidTr="009C0B62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Baseline LUS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1.04 (0.99 – 1.1)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0.088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1.1 (0.99 – 1.21)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0.068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1.03 (0.96 – 1.11)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0.385</w:t>
            </w:r>
          </w:p>
        </w:tc>
      </w:tr>
      <w:tr w:rsidR="009B6D28" w:rsidTr="009C0B62"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6D28" w:rsidRPr="00C40910" w:rsidRDefault="009B6D28" w:rsidP="009C0B62">
            <w:pPr>
              <w:pStyle w:val="NoSpacing"/>
              <w:rPr>
                <w:b/>
                <w:bCs/>
                <w:lang w:val="en-GB"/>
              </w:rPr>
            </w:pPr>
            <w:r w:rsidRPr="00C40910">
              <w:rPr>
                <w:rFonts w:cstheme="minorHAnsi"/>
                <w:b/>
                <w:bCs/>
                <w:lang w:val="en-GB"/>
              </w:rPr>
              <w:t>Multivariable analysis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Default="009B6D28" w:rsidP="009C0B62">
            <w:pPr>
              <w:pStyle w:val="NoSpacing"/>
              <w:jc w:val="center"/>
              <w:rPr>
                <w:lang w:val="en-GB"/>
              </w:rPr>
            </w:pPr>
          </w:p>
        </w:tc>
      </w:tr>
      <w:tr w:rsidR="009B6D28" w:rsidTr="009C0B62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D28" w:rsidRDefault="009B6D28" w:rsidP="009C0B62">
            <w:pPr>
              <w:pStyle w:val="NoSpacing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Baseline LUS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601AF2" w:rsidRDefault="009B6D28" w:rsidP="009C0B62">
            <w:pPr>
              <w:pStyle w:val="NoSpacing"/>
              <w:rPr>
                <w:lang w:val="en-GB"/>
              </w:rPr>
            </w:pPr>
            <w:r w:rsidRPr="00601AF2">
              <w:rPr>
                <w:lang w:val="en-GB"/>
              </w:rPr>
              <w:t>1.0</w:t>
            </w:r>
            <w:r>
              <w:rPr>
                <w:lang w:val="en-GB"/>
              </w:rPr>
              <w:t>6</w:t>
            </w:r>
            <w:r w:rsidRPr="00601AF2">
              <w:rPr>
                <w:lang w:val="en-GB"/>
              </w:rPr>
              <w:t xml:space="preserve"> (</w:t>
            </w:r>
            <w:r>
              <w:rPr>
                <w:lang w:val="en-GB"/>
              </w:rPr>
              <w:t>1</w:t>
            </w:r>
            <w:r w:rsidRPr="00601AF2">
              <w:rPr>
                <w:lang w:val="en-GB"/>
              </w:rPr>
              <w:t xml:space="preserve"> – 1.</w:t>
            </w:r>
            <w:r>
              <w:rPr>
                <w:lang w:val="en-GB"/>
              </w:rPr>
              <w:t>11</w:t>
            </w:r>
            <w:r w:rsidRPr="00601AF2">
              <w:rPr>
                <w:lang w:val="en-GB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601AF2" w:rsidRDefault="009B6D28" w:rsidP="009C0B62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0.041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601AF2" w:rsidRDefault="009B6D28" w:rsidP="009C0B62">
            <w:pPr>
              <w:pStyle w:val="NoSpacing"/>
              <w:rPr>
                <w:lang w:val="en-GB"/>
              </w:rPr>
            </w:pPr>
            <w:r w:rsidRPr="00601AF2">
              <w:rPr>
                <w:lang w:val="en-GB"/>
              </w:rPr>
              <w:t>1.0</w:t>
            </w:r>
            <w:r>
              <w:rPr>
                <w:lang w:val="en-GB"/>
              </w:rPr>
              <w:t>7</w:t>
            </w:r>
            <w:r w:rsidRPr="00601AF2">
              <w:rPr>
                <w:lang w:val="en-GB"/>
              </w:rPr>
              <w:t xml:space="preserve"> (0.9</w:t>
            </w:r>
            <w:r>
              <w:rPr>
                <w:lang w:val="en-GB"/>
              </w:rPr>
              <w:t>6</w:t>
            </w:r>
            <w:r w:rsidRPr="00601AF2">
              <w:rPr>
                <w:lang w:val="en-GB"/>
              </w:rPr>
              <w:t xml:space="preserve"> – 1.</w:t>
            </w:r>
            <w:r>
              <w:rPr>
                <w:lang w:val="en-GB"/>
              </w:rPr>
              <w:t>1</w:t>
            </w:r>
            <w:r w:rsidRPr="00601AF2">
              <w:rPr>
                <w:lang w:val="en-GB"/>
              </w:rPr>
              <w:t>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601AF2" w:rsidRDefault="009B6D28" w:rsidP="009C0B62">
            <w:pPr>
              <w:pStyle w:val="NoSpacing"/>
              <w:rPr>
                <w:lang w:val="en-GB"/>
              </w:rPr>
            </w:pPr>
            <w:r w:rsidRPr="00601AF2">
              <w:rPr>
                <w:lang w:val="en-GB"/>
              </w:rPr>
              <w:t>0.2</w:t>
            </w:r>
            <w:r>
              <w:rPr>
                <w:lang w:val="en-GB"/>
              </w:rPr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601AF2" w:rsidRDefault="009B6D28" w:rsidP="009C0B62">
            <w:pPr>
              <w:pStyle w:val="NoSpacing"/>
              <w:rPr>
                <w:lang w:val="en-GB"/>
              </w:rPr>
            </w:pPr>
            <w:r w:rsidRPr="00601AF2">
              <w:rPr>
                <w:lang w:val="en-GB"/>
              </w:rPr>
              <w:t>1</w:t>
            </w:r>
            <w:r>
              <w:rPr>
                <w:lang w:val="en-GB"/>
              </w:rPr>
              <w:t>.07</w:t>
            </w:r>
            <w:r w:rsidRPr="00601AF2">
              <w:rPr>
                <w:lang w:val="en-GB"/>
              </w:rPr>
              <w:t xml:space="preserve"> (0.9</w:t>
            </w:r>
            <w:r>
              <w:rPr>
                <w:lang w:val="en-GB"/>
              </w:rPr>
              <w:t>9</w:t>
            </w:r>
            <w:r w:rsidRPr="00601AF2">
              <w:rPr>
                <w:lang w:val="en-GB"/>
              </w:rPr>
              <w:t xml:space="preserve"> – 1.</w:t>
            </w:r>
            <w:r>
              <w:rPr>
                <w:lang w:val="en-GB"/>
              </w:rPr>
              <w:t>15</w:t>
            </w:r>
            <w:r w:rsidRPr="00601AF2">
              <w:rPr>
                <w:lang w:val="en-GB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6D28" w:rsidRPr="00601AF2" w:rsidRDefault="009B6D28" w:rsidP="009C0B62">
            <w:pPr>
              <w:pStyle w:val="NoSpacing"/>
              <w:jc w:val="center"/>
              <w:rPr>
                <w:lang w:val="en-GB"/>
              </w:rPr>
            </w:pPr>
            <w:r w:rsidRPr="00601AF2">
              <w:rPr>
                <w:lang w:val="en-GB"/>
              </w:rPr>
              <w:t>0.</w:t>
            </w:r>
            <w:r>
              <w:rPr>
                <w:lang w:val="en-GB"/>
              </w:rPr>
              <w:t>092</w:t>
            </w:r>
          </w:p>
        </w:tc>
      </w:tr>
      <w:tr w:rsidR="009B6D28" w:rsidRPr="006834A6" w:rsidTr="009C0B62">
        <w:tc>
          <w:tcPr>
            <w:tcW w:w="104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6D28" w:rsidRPr="00601AF2" w:rsidRDefault="009B6D28" w:rsidP="009C0B62">
            <w:pPr>
              <w:pStyle w:val="NoSpacing"/>
              <w:rPr>
                <w:lang w:val="en-GB"/>
              </w:rPr>
            </w:pPr>
            <w:r w:rsidRPr="006834A6">
              <w:rPr>
                <w:b/>
                <w:bCs/>
                <w:lang w:val="en-US"/>
              </w:rPr>
              <w:t>Additional file</w:t>
            </w:r>
            <w:r>
              <w:rPr>
                <w:b/>
                <w:bCs/>
                <w:lang w:val="en-GB"/>
              </w:rPr>
              <w:t xml:space="preserve"> 6</w:t>
            </w:r>
            <w:r>
              <w:rPr>
                <w:lang w:val="en-GB"/>
              </w:rPr>
              <w:t xml:space="preserve">. </w:t>
            </w:r>
            <w:bookmarkStart w:id="1" w:name="_Hlk164353541"/>
            <w:r>
              <w:rPr>
                <w:lang w:val="en-GB"/>
              </w:rPr>
              <w:t xml:space="preserve">Anterolateral baseline LUS </w:t>
            </w:r>
            <w:r>
              <w:rPr>
                <w:lang w:val="en-US"/>
              </w:rPr>
              <w:t xml:space="preserve">aeration </w:t>
            </w:r>
            <w:r>
              <w:rPr>
                <w:lang w:val="en-GB"/>
              </w:rPr>
              <w:t>score and 30 day mortality</w:t>
            </w:r>
            <w:bookmarkEnd w:id="1"/>
            <w:r>
              <w:rPr>
                <w:lang w:val="en-GB"/>
              </w:rPr>
              <w:t>. A</w:t>
            </w:r>
            <w:r w:rsidRPr="00DE7F6C">
              <w:rPr>
                <w:rFonts w:cstheme="minorHAnsi"/>
                <w:lang w:val="en-GB"/>
              </w:rPr>
              <w:t>ge, gender and the APACHE II score</w:t>
            </w:r>
            <w:r>
              <w:rPr>
                <w:rFonts w:cstheme="minorHAnsi"/>
                <w:lang w:val="en-GB"/>
              </w:rPr>
              <w:t xml:space="preserve"> were used in the multivariable analysis. </w:t>
            </w:r>
            <w:r>
              <w:rPr>
                <w:lang w:val="en-GB"/>
              </w:rPr>
              <w:t>ARDS = Acute Respiratory Distress Syndrome; OR = Odds Ratio; LUS = Lung Ultrasound;</w:t>
            </w:r>
            <w:r w:rsidRPr="00335C4A">
              <w:rPr>
                <w:rFonts w:cstheme="minorHAnsi"/>
                <w:lang w:val="en-US"/>
              </w:rPr>
              <w:t xml:space="preserve"> APACHE II = Acute Physiology and</w:t>
            </w:r>
            <w:r>
              <w:rPr>
                <w:rFonts w:cstheme="minorHAnsi"/>
                <w:lang w:val="en-US"/>
              </w:rPr>
              <w:t xml:space="preserve"> Chronic Health Evaluation II</w:t>
            </w:r>
            <w:r>
              <w:rPr>
                <w:lang w:val="en-GB"/>
              </w:rPr>
              <w:t>.</w:t>
            </w:r>
          </w:p>
        </w:tc>
      </w:tr>
    </w:tbl>
    <w:p w:rsidR="00D923F2" w:rsidRDefault="009B6D28">
      <w:bookmarkStart w:id="2" w:name="_GoBack"/>
      <w:bookmarkEnd w:id="2"/>
    </w:p>
    <w:sectPr w:rsidR="00D92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28"/>
    <w:rsid w:val="001F5ABC"/>
    <w:rsid w:val="00215B9B"/>
    <w:rsid w:val="00443914"/>
    <w:rsid w:val="00476661"/>
    <w:rsid w:val="004C61B5"/>
    <w:rsid w:val="0054309C"/>
    <w:rsid w:val="0068528A"/>
    <w:rsid w:val="00743D05"/>
    <w:rsid w:val="00801BD0"/>
    <w:rsid w:val="008D5C57"/>
    <w:rsid w:val="00935DF6"/>
    <w:rsid w:val="009411D4"/>
    <w:rsid w:val="009522CC"/>
    <w:rsid w:val="00986793"/>
    <w:rsid w:val="009A72DE"/>
    <w:rsid w:val="009B136C"/>
    <w:rsid w:val="009B6D28"/>
    <w:rsid w:val="00AD5523"/>
    <w:rsid w:val="00B21D6E"/>
    <w:rsid w:val="00B649F7"/>
    <w:rsid w:val="00BE2308"/>
    <w:rsid w:val="00BE7C3E"/>
    <w:rsid w:val="00C62ECE"/>
    <w:rsid w:val="00DC1CE6"/>
    <w:rsid w:val="00F2461A"/>
    <w:rsid w:val="00FA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28"/>
    <w:pPr>
      <w:spacing w:after="160" w:line="259" w:lineRule="auto"/>
    </w:pPr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D2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D2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D28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9B6D28"/>
    <w:pPr>
      <w:keepLines w:val="0"/>
      <w:numPr>
        <w:ilvl w:val="1"/>
        <w:numId w:val="1"/>
      </w:numPr>
      <w:tabs>
        <w:tab w:val="num" w:pos="360"/>
      </w:tabs>
      <w:spacing w:before="180" w:after="60" w:line="259" w:lineRule="auto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  <w:lang w:val="nl-NL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9B6D28"/>
    <w:pPr>
      <w:keepLines w:val="0"/>
      <w:numPr>
        <w:numId w:val="1"/>
      </w:numPr>
      <w:tabs>
        <w:tab w:val="num" w:pos="360"/>
      </w:tabs>
      <w:spacing w:before="240" w:after="60" w:line="259" w:lineRule="auto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  <w:lang w:val="nl-NL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9B6D28"/>
    <w:pPr>
      <w:keepLines w:val="0"/>
      <w:numPr>
        <w:ilvl w:val="2"/>
        <w:numId w:val="1"/>
      </w:numPr>
      <w:tabs>
        <w:tab w:val="num" w:pos="360"/>
      </w:tabs>
      <w:spacing w:before="120" w:after="60" w:line="259" w:lineRule="auto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B6D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D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9B6D28"/>
    <w:pPr>
      <w:spacing w:after="0" w:line="240" w:lineRule="auto"/>
    </w:pPr>
    <w:rPr>
      <w:lang w:val="nl-NL"/>
    </w:rPr>
  </w:style>
  <w:style w:type="table" w:styleId="TableGrid">
    <w:name w:val="Table Grid"/>
    <w:basedOn w:val="TableNormal"/>
    <w:uiPriority w:val="39"/>
    <w:rsid w:val="009B6D28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28"/>
    <w:pPr>
      <w:spacing w:after="160" w:line="259" w:lineRule="auto"/>
    </w:pPr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D2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D2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D28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9B6D28"/>
    <w:pPr>
      <w:keepLines w:val="0"/>
      <w:numPr>
        <w:ilvl w:val="1"/>
        <w:numId w:val="1"/>
      </w:numPr>
      <w:tabs>
        <w:tab w:val="num" w:pos="360"/>
      </w:tabs>
      <w:spacing w:before="180" w:after="60" w:line="259" w:lineRule="auto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  <w:lang w:val="nl-NL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9B6D28"/>
    <w:pPr>
      <w:keepLines w:val="0"/>
      <w:numPr>
        <w:numId w:val="1"/>
      </w:numPr>
      <w:tabs>
        <w:tab w:val="num" w:pos="360"/>
      </w:tabs>
      <w:spacing w:before="240" w:after="60" w:line="259" w:lineRule="auto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  <w:lang w:val="nl-NL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9B6D28"/>
    <w:pPr>
      <w:keepLines w:val="0"/>
      <w:numPr>
        <w:ilvl w:val="2"/>
        <w:numId w:val="1"/>
      </w:numPr>
      <w:tabs>
        <w:tab w:val="num" w:pos="360"/>
      </w:tabs>
      <w:spacing w:before="120" w:after="60" w:line="259" w:lineRule="auto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B6D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D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9B6D28"/>
    <w:pPr>
      <w:spacing w:after="0" w:line="240" w:lineRule="auto"/>
    </w:pPr>
    <w:rPr>
      <w:lang w:val="nl-NL"/>
    </w:rPr>
  </w:style>
  <w:style w:type="table" w:styleId="TableGrid">
    <w:name w:val="Table Grid"/>
    <w:basedOn w:val="TableNormal"/>
    <w:uiPriority w:val="39"/>
    <w:rsid w:val="009B6D28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2024-06-29T10:05:00Z</dcterms:created>
  <dcterms:modified xsi:type="dcterms:W3CDTF">2024-06-29T10:05:00Z</dcterms:modified>
</cp:coreProperties>
</file>