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9DD1D" w14:textId="77777777" w:rsidR="00034A08" w:rsidRPr="003555D1" w:rsidRDefault="00034A08" w:rsidP="00034A08">
      <w:pPr>
        <w:pStyle w:val="EndNoteBibliography"/>
        <w:spacing w:after="0"/>
        <w:rPr>
          <w:rFonts w:ascii="Arial" w:hAnsi="Arial" w:cs="Arial"/>
          <w:b/>
          <w:bCs/>
          <w:sz w:val="32"/>
          <w:szCs w:val="32"/>
        </w:rPr>
      </w:pPr>
      <w:r w:rsidRPr="003555D1">
        <w:rPr>
          <w:rFonts w:ascii="Arial" w:hAnsi="Arial" w:cs="Arial"/>
          <w:b/>
          <w:bCs/>
          <w:sz w:val="32"/>
          <w:szCs w:val="32"/>
        </w:rPr>
        <w:t>Supplementary Materials</w:t>
      </w:r>
    </w:p>
    <w:p w14:paraId="12445038" w14:textId="77777777" w:rsidR="00034A08" w:rsidRDefault="00034A08" w:rsidP="00034A08">
      <w:pPr>
        <w:pStyle w:val="EndNoteBibliography"/>
        <w:spacing w:after="0"/>
        <w:rPr>
          <w:rFonts w:ascii="Arial" w:hAnsi="Arial" w:cs="Arial"/>
          <w:b/>
          <w:bCs/>
          <w:sz w:val="24"/>
          <w:szCs w:val="24"/>
        </w:rPr>
      </w:pPr>
    </w:p>
    <w:p w14:paraId="61C62E0A" w14:textId="77777777" w:rsidR="00034A08" w:rsidRDefault="00034A08" w:rsidP="00034A08">
      <w:pPr>
        <w:pStyle w:val="EndNoteBibliography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Supplementary Table 1. </w:t>
      </w:r>
      <w:r>
        <w:rPr>
          <w:rFonts w:ascii="Arial" w:hAnsi="Arial" w:cs="Arial"/>
          <w:sz w:val="24"/>
          <w:szCs w:val="24"/>
        </w:rPr>
        <w:t>Codes used to identify oxygen therapy</w:t>
      </w:r>
    </w:p>
    <w:p w14:paraId="0AE1213C" w14:textId="77777777" w:rsidR="00034A08" w:rsidRDefault="00034A08" w:rsidP="00034A08">
      <w:pPr>
        <w:pStyle w:val="EndNoteBibliography"/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9644" w:type="dxa"/>
        <w:tblLook w:val="04A0" w:firstRow="1" w:lastRow="0" w:firstColumn="1" w:lastColumn="0" w:noHBand="0" w:noVBand="1"/>
      </w:tblPr>
      <w:tblGrid>
        <w:gridCol w:w="1039"/>
        <w:gridCol w:w="1470"/>
        <w:gridCol w:w="7135"/>
      </w:tblGrid>
      <w:tr w:rsidR="00034A08" w:rsidRPr="007F2E61" w14:paraId="35D8C1AD" w14:textId="77777777" w:rsidTr="007F7A06">
        <w:trPr>
          <w:trHeight w:val="448"/>
        </w:trPr>
        <w:tc>
          <w:tcPr>
            <w:tcW w:w="1039" w:type="dxa"/>
            <w:vAlign w:val="center"/>
            <w:hideMark/>
          </w:tcPr>
          <w:p w14:paraId="79C4A7FA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1672">
              <w:rPr>
                <w:rFonts w:ascii="Arial" w:hAnsi="Arial" w:cs="Arial"/>
                <w:b/>
                <w:bCs/>
              </w:rPr>
              <w:t>Code</w:t>
            </w:r>
          </w:p>
        </w:tc>
        <w:tc>
          <w:tcPr>
            <w:tcW w:w="1470" w:type="dxa"/>
            <w:vAlign w:val="center"/>
            <w:hideMark/>
          </w:tcPr>
          <w:p w14:paraId="086D0FF8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1672">
              <w:rPr>
                <w:rFonts w:ascii="Arial" w:hAnsi="Arial" w:cs="Arial"/>
                <w:b/>
                <w:bCs/>
              </w:rPr>
              <w:t>Code Type</w:t>
            </w:r>
          </w:p>
        </w:tc>
        <w:tc>
          <w:tcPr>
            <w:tcW w:w="7135" w:type="dxa"/>
            <w:hideMark/>
          </w:tcPr>
          <w:p w14:paraId="5B0A512B" w14:textId="77777777" w:rsidR="00034A08" w:rsidRPr="00101672" w:rsidRDefault="00034A08" w:rsidP="007F7A0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01672">
              <w:rPr>
                <w:rFonts w:ascii="Arial" w:hAnsi="Arial" w:cs="Arial"/>
                <w:b/>
                <w:bCs/>
              </w:rPr>
              <w:t>Description</w:t>
            </w:r>
          </w:p>
        </w:tc>
      </w:tr>
      <w:tr w:rsidR="00034A08" w:rsidRPr="008D408F" w14:paraId="5181DB6B" w14:textId="77777777" w:rsidTr="007F7A06">
        <w:trPr>
          <w:trHeight w:val="500"/>
        </w:trPr>
        <w:tc>
          <w:tcPr>
            <w:tcW w:w="1039" w:type="dxa"/>
            <w:noWrap/>
            <w:vAlign w:val="center"/>
            <w:hideMark/>
          </w:tcPr>
          <w:p w14:paraId="578AE8A1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94002</w:t>
            </w:r>
          </w:p>
        </w:tc>
        <w:tc>
          <w:tcPr>
            <w:tcW w:w="1470" w:type="dxa"/>
            <w:noWrap/>
            <w:vAlign w:val="center"/>
            <w:hideMark/>
          </w:tcPr>
          <w:p w14:paraId="070B6014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CPT</w:t>
            </w:r>
          </w:p>
        </w:tc>
        <w:tc>
          <w:tcPr>
            <w:tcW w:w="7135" w:type="dxa"/>
            <w:vAlign w:val="center"/>
            <w:hideMark/>
          </w:tcPr>
          <w:p w14:paraId="5A718ED8" w14:textId="77777777" w:rsidR="00034A08" w:rsidRPr="00101672" w:rsidRDefault="00034A08" w:rsidP="007F7A0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 xml:space="preserve">Ventilation </w:t>
            </w:r>
            <w:proofErr w:type="gramStart"/>
            <w:r w:rsidRPr="00101672">
              <w:rPr>
                <w:rFonts w:ascii="Arial" w:hAnsi="Arial" w:cs="Arial"/>
                <w:color w:val="000000"/>
              </w:rPr>
              <w:t>assist</w:t>
            </w:r>
            <w:proofErr w:type="gramEnd"/>
            <w:r w:rsidRPr="00101672">
              <w:rPr>
                <w:rFonts w:ascii="Arial" w:hAnsi="Arial" w:cs="Arial"/>
                <w:color w:val="000000"/>
              </w:rPr>
              <w:t xml:space="preserve"> and management, initiation of pressure or volume preset ventilators for assisted or controlled breathing; hospital inpatient/observation, initial day</w:t>
            </w:r>
          </w:p>
        </w:tc>
      </w:tr>
      <w:tr w:rsidR="00034A08" w:rsidRPr="008D408F" w14:paraId="46A2BFC5" w14:textId="77777777" w:rsidTr="007F7A06">
        <w:trPr>
          <w:trHeight w:val="500"/>
        </w:trPr>
        <w:tc>
          <w:tcPr>
            <w:tcW w:w="1039" w:type="dxa"/>
            <w:noWrap/>
            <w:vAlign w:val="center"/>
            <w:hideMark/>
          </w:tcPr>
          <w:p w14:paraId="7DCB87BC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94003</w:t>
            </w:r>
          </w:p>
        </w:tc>
        <w:tc>
          <w:tcPr>
            <w:tcW w:w="1470" w:type="dxa"/>
            <w:noWrap/>
            <w:vAlign w:val="center"/>
            <w:hideMark/>
          </w:tcPr>
          <w:p w14:paraId="04233EC5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CPT</w:t>
            </w:r>
          </w:p>
        </w:tc>
        <w:tc>
          <w:tcPr>
            <w:tcW w:w="7135" w:type="dxa"/>
            <w:vAlign w:val="center"/>
            <w:hideMark/>
          </w:tcPr>
          <w:p w14:paraId="572BCEA0" w14:textId="77777777" w:rsidR="00034A08" w:rsidRPr="00101672" w:rsidRDefault="00034A08" w:rsidP="007F7A0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 xml:space="preserve">Ventilation </w:t>
            </w:r>
            <w:proofErr w:type="gramStart"/>
            <w:r w:rsidRPr="00101672">
              <w:rPr>
                <w:rFonts w:ascii="Arial" w:hAnsi="Arial" w:cs="Arial"/>
                <w:color w:val="000000"/>
              </w:rPr>
              <w:t>assist</w:t>
            </w:r>
            <w:proofErr w:type="gramEnd"/>
            <w:r w:rsidRPr="00101672">
              <w:rPr>
                <w:rFonts w:ascii="Arial" w:hAnsi="Arial" w:cs="Arial"/>
                <w:color w:val="000000"/>
              </w:rPr>
              <w:t xml:space="preserve"> and management, initiation of pressure or volume preset ventilators for assisted or controlled breathing; hospital inpatient/observation, each subsequent day</w:t>
            </w:r>
          </w:p>
        </w:tc>
      </w:tr>
      <w:tr w:rsidR="00034A08" w:rsidRPr="008D408F" w14:paraId="28B842BB" w14:textId="77777777" w:rsidTr="007F7A06">
        <w:trPr>
          <w:trHeight w:val="500"/>
        </w:trPr>
        <w:tc>
          <w:tcPr>
            <w:tcW w:w="1039" w:type="dxa"/>
            <w:noWrap/>
            <w:vAlign w:val="center"/>
            <w:hideMark/>
          </w:tcPr>
          <w:p w14:paraId="6CA3B4C4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94004</w:t>
            </w:r>
          </w:p>
        </w:tc>
        <w:tc>
          <w:tcPr>
            <w:tcW w:w="1470" w:type="dxa"/>
            <w:noWrap/>
            <w:vAlign w:val="center"/>
            <w:hideMark/>
          </w:tcPr>
          <w:p w14:paraId="5F5AB8FD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CPT</w:t>
            </w:r>
          </w:p>
        </w:tc>
        <w:tc>
          <w:tcPr>
            <w:tcW w:w="7135" w:type="dxa"/>
            <w:vAlign w:val="center"/>
            <w:hideMark/>
          </w:tcPr>
          <w:p w14:paraId="3677B06E" w14:textId="77777777" w:rsidR="00034A08" w:rsidRPr="00101672" w:rsidRDefault="00034A08" w:rsidP="007F7A0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 xml:space="preserve">Ventilation </w:t>
            </w:r>
            <w:proofErr w:type="gramStart"/>
            <w:r w:rsidRPr="00101672">
              <w:rPr>
                <w:rFonts w:ascii="Arial" w:hAnsi="Arial" w:cs="Arial"/>
                <w:color w:val="000000"/>
              </w:rPr>
              <w:t>assist</w:t>
            </w:r>
            <w:proofErr w:type="gramEnd"/>
            <w:r w:rsidRPr="00101672">
              <w:rPr>
                <w:rFonts w:ascii="Arial" w:hAnsi="Arial" w:cs="Arial"/>
                <w:color w:val="000000"/>
              </w:rPr>
              <w:t xml:space="preserve"> and management, initiation of pressure or volume preset ventilators for assisted or controlled breathing; nursing facility, per day</w:t>
            </w:r>
          </w:p>
        </w:tc>
      </w:tr>
      <w:tr w:rsidR="00034A08" w:rsidRPr="008D408F" w14:paraId="4B3847EF" w14:textId="77777777" w:rsidTr="007F7A06">
        <w:trPr>
          <w:trHeight w:val="750"/>
        </w:trPr>
        <w:tc>
          <w:tcPr>
            <w:tcW w:w="1039" w:type="dxa"/>
            <w:noWrap/>
            <w:vAlign w:val="center"/>
            <w:hideMark/>
          </w:tcPr>
          <w:p w14:paraId="3FE4C072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94005</w:t>
            </w:r>
          </w:p>
        </w:tc>
        <w:tc>
          <w:tcPr>
            <w:tcW w:w="1470" w:type="dxa"/>
            <w:noWrap/>
            <w:vAlign w:val="center"/>
            <w:hideMark/>
          </w:tcPr>
          <w:p w14:paraId="45B7BE50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CPT</w:t>
            </w:r>
          </w:p>
        </w:tc>
        <w:tc>
          <w:tcPr>
            <w:tcW w:w="7135" w:type="dxa"/>
            <w:vAlign w:val="center"/>
            <w:hideMark/>
          </w:tcPr>
          <w:p w14:paraId="350CE84B" w14:textId="77777777" w:rsidR="00034A08" w:rsidRPr="00101672" w:rsidRDefault="00034A08" w:rsidP="007F7A0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Home ventilator management care plan oversight of a patient (patient not present) in home, domiciliary or rest home (</w:t>
            </w:r>
            <w:proofErr w:type="spellStart"/>
            <w:r w:rsidRPr="00101672">
              <w:rPr>
                <w:rFonts w:ascii="Arial" w:hAnsi="Arial" w:cs="Arial"/>
                <w:color w:val="000000"/>
              </w:rPr>
              <w:t>eg</w:t>
            </w:r>
            <w:proofErr w:type="spellEnd"/>
            <w:r w:rsidRPr="00101672">
              <w:rPr>
                <w:rFonts w:ascii="Arial" w:hAnsi="Arial" w:cs="Arial"/>
                <w:color w:val="000000"/>
              </w:rPr>
              <w:t>, assisted living) requiring review of status, review of laboratories and other studies and revision of orders and respiratory care plan (as appropriate), within a calendar month, 30 minutes or more</w:t>
            </w:r>
          </w:p>
        </w:tc>
      </w:tr>
      <w:tr w:rsidR="00034A08" w:rsidRPr="008D408F" w14:paraId="3537D4A4" w14:textId="77777777" w:rsidTr="007F7A06">
        <w:trPr>
          <w:trHeight w:val="250"/>
        </w:trPr>
        <w:tc>
          <w:tcPr>
            <w:tcW w:w="1039" w:type="dxa"/>
            <w:noWrap/>
            <w:vAlign w:val="center"/>
            <w:hideMark/>
          </w:tcPr>
          <w:p w14:paraId="492C68A0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94660</w:t>
            </w:r>
          </w:p>
        </w:tc>
        <w:tc>
          <w:tcPr>
            <w:tcW w:w="1470" w:type="dxa"/>
            <w:noWrap/>
            <w:vAlign w:val="center"/>
            <w:hideMark/>
          </w:tcPr>
          <w:p w14:paraId="47B6A2EF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CPT</w:t>
            </w:r>
          </w:p>
        </w:tc>
        <w:tc>
          <w:tcPr>
            <w:tcW w:w="7135" w:type="dxa"/>
            <w:vAlign w:val="center"/>
            <w:hideMark/>
          </w:tcPr>
          <w:p w14:paraId="44957860" w14:textId="77777777" w:rsidR="00034A08" w:rsidRPr="00101672" w:rsidRDefault="00034A08" w:rsidP="007F7A0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Continuous positive airway pressure ventilation (CPAP), initiation and management</w:t>
            </w:r>
          </w:p>
        </w:tc>
      </w:tr>
      <w:tr w:rsidR="00034A08" w:rsidRPr="008D408F" w14:paraId="1D3DC1BC" w14:textId="77777777" w:rsidTr="007F7A06">
        <w:trPr>
          <w:trHeight w:val="250"/>
        </w:trPr>
        <w:tc>
          <w:tcPr>
            <w:tcW w:w="1039" w:type="dxa"/>
            <w:noWrap/>
            <w:vAlign w:val="center"/>
            <w:hideMark/>
          </w:tcPr>
          <w:p w14:paraId="39E56248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94662</w:t>
            </w:r>
          </w:p>
        </w:tc>
        <w:tc>
          <w:tcPr>
            <w:tcW w:w="1470" w:type="dxa"/>
            <w:noWrap/>
            <w:vAlign w:val="center"/>
            <w:hideMark/>
          </w:tcPr>
          <w:p w14:paraId="2FF841AB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CPT</w:t>
            </w:r>
          </w:p>
        </w:tc>
        <w:tc>
          <w:tcPr>
            <w:tcW w:w="7135" w:type="dxa"/>
            <w:vAlign w:val="center"/>
            <w:hideMark/>
          </w:tcPr>
          <w:p w14:paraId="61FC0AF8" w14:textId="77777777" w:rsidR="00034A08" w:rsidRPr="00101672" w:rsidRDefault="00034A08" w:rsidP="007F7A0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Continuous negative pressure ventilation (CNP), initiation and management</w:t>
            </w:r>
          </w:p>
        </w:tc>
      </w:tr>
      <w:tr w:rsidR="00034A08" w:rsidRPr="008D408F" w14:paraId="05E40DB8" w14:textId="77777777" w:rsidTr="007F7A06">
        <w:trPr>
          <w:trHeight w:val="250"/>
        </w:trPr>
        <w:tc>
          <w:tcPr>
            <w:tcW w:w="1039" w:type="dxa"/>
            <w:noWrap/>
            <w:vAlign w:val="center"/>
            <w:hideMark/>
          </w:tcPr>
          <w:p w14:paraId="653E0384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99504</w:t>
            </w:r>
          </w:p>
        </w:tc>
        <w:tc>
          <w:tcPr>
            <w:tcW w:w="1470" w:type="dxa"/>
            <w:noWrap/>
            <w:vAlign w:val="center"/>
            <w:hideMark/>
          </w:tcPr>
          <w:p w14:paraId="1719BDF7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CPT</w:t>
            </w:r>
          </w:p>
        </w:tc>
        <w:tc>
          <w:tcPr>
            <w:tcW w:w="7135" w:type="dxa"/>
            <w:vAlign w:val="center"/>
            <w:hideMark/>
          </w:tcPr>
          <w:p w14:paraId="51996C7E" w14:textId="77777777" w:rsidR="00034A08" w:rsidRPr="00101672" w:rsidRDefault="00034A08" w:rsidP="007F7A0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Home visit for mechanical ventilation care</w:t>
            </w:r>
          </w:p>
        </w:tc>
      </w:tr>
      <w:tr w:rsidR="00034A08" w:rsidRPr="008D408F" w14:paraId="4589CEBA" w14:textId="77777777" w:rsidTr="007F7A06">
        <w:trPr>
          <w:trHeight w:val="250"/>
        </w:trPr>
        <w:tc>
          <w:tcPr>
            <w:tcW w:w="1039" w:type="dxa"/>
            <w:noWrap/>
            <w:vAlign w:val="center"/>
            <w:hideMark/>
          </w:tcPr>
          <w:p w14:paraId="18EF0D8F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A4483</w:t>
            </w:r>
          </w:p>
        </w:tc>
        <w:tc>
          <w:tcPr>
            <w:tcW w:w="1470" w:type="dxa"/>
            <w:noWrap/>
            <w:vAlign w:val="center"/>
            <w:hideMark/>
          </w:tcPr>
          <w:p w14:paraId="25E7E5E4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HCPCS</w:t>
            </w:r>
          </w:p>
        </w:tc>
        <w:tc>
          <w:tcPr>
            <w:tcW w:w="7135" w:type="dxa"/>
            <w:vAlign w:val="center"/>
            <w:hideMark/>
          </w:tcPr>
          <w:p w14:paraId="4C6B257B" w14:textId="77777777" w:rsidR="00034A08" w:rsidRPr="00101672" w:rsidRDefault="00034A08" w:rsidP="007F7A0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Moisture exchanger, disposable, for use with invasive mechanical ventilation</w:t>
            </w:r>
          </w:p>
        </w:tc>
      </w:tr>
      <w:tr w:rsidR="00034A08" w:rsidRPr="008D408F" w14:paraId="26F7C486" w14:textId="77777777" w:rsidTr="007F7A06">
        <w:trPr>
          <w:trHeight w:val="431"/>
        </w:trPr>
        <w:tc>
          <w:tcPr>
            <w:tcW w:w="1039" w:type="dxa"/>
            <w:noWrap/>
            <w:vAlign w:val="center"/>
            <w:hideMark/>
          </w:tcPr>
          <w:p w14:paraId="52CC96C0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E0424</w:t>
            </w:r>
          </w:p>
        </w:tc>
        <w:tc>
          <w:tcPr>
            <w:tcW w:w="1470" w:type="dxa"/>
            <w:noWrap/>
            <w:vAlign w:val="center"/>
            <w:hideMark/>
          </w:tcPr>
          <w:p w14:paraId="0DC03425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HCPCS</w:t>
            </w:r>
          </w:p>
        </w:tc>
        <w:tc>
          <w:tcPr>
            <w:tcW w:w="7135" w:type="dxa"/>
            <w:vAlign w:val="center"/>
            <w:hideMark/>
          </w:tcPr>
          <w:p w14:paraId="219D349A" w14:textId="77777777" w:rsidR="00034A08" w:rsidRPr="00101672" w:rsidRDefault="00034A08" w:rsidP="007F7A0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Stationary compressed gaseous oxygen system, rental; includes container, contents, regulator, flowmeter, humidifier, nebulizer, cannula or mask, and tubing</w:t>
            </w:r>
          </w:p>
        </w:tc>
      </w:tr>
      <w:tr w:rsidR="00034A08" w:rsidRPr="008D408F" w14:paraId="06798A7D" w14:textId="77777777" w:rsidTr="007F7A06">
        <w:trPr>
          <w:trHeight w:val="250"/>
        </w:trPr>
        <w:tc>
          <w:tcPr>
            <w:tcW w:w="1039" w:type="dxa"/>
            <w:noWrap/>
            <w:vAlign w:val="center"/>
            <w:hideMark/>
          </w:tcPr>
          <w:p w14:paraId="0A3B1496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E0425</w:t>
            </w:r>
          </w:p>
        </w:tc>
        <w:tc>
          <w:tcPr>
            <w:tcW w:w="1470" w:type="dxa"/>
            <w:noWrap/>
            <w:vAlign w:val="center"/>
            <w:hideMark/>
          </w:tcPr>
          <w:p w14:paraId="1791720C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HCPCS</w:t>
            </w:r>
          </w:p>
        </w:tc>
        <w:tc>
          <w:tcPr>
            <w:tcW w:w="7135" w:type="dxa"/>
            <w:vAlign w:val="center"/>
            <w:hideMark/>
          </w:tcPr>
          <w:p w14:paraId="41D0E8A3" w14:textId="77777777" w:rsidR="00034A08" w:rsidRPr="00101672" w:rsidRDefault="00034A08" w:rsidP="007F7A06">
            <w:pPr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Stationary compressed gas system, purchase; includes regulator, flowmeter, humidifier, nebulizer, cannula or mask, and tubing</w:t>
            </w:r>
          </w:p>
        </w:tc>
      </w:tr>
      <w:tr w:rsidR="00034A08" w:rsidRPr="008D408F" w14:paraId="768D699E" w14:textId="77777777" w:rsidTr="007F7A06">
        <w:trPr>
          <w:trHeight w:val="250"/>
        </w:trPr>
        <w:tc>
          <w:tcPr>
            <w:tcW w:w="1039" w:type="dxa"/>
            <w:noWrap/>
            <w:vAlign w:val="center"/>
            <w:hideMark/>
          </w:tcPr>
          <w:p w14:paraId="7FC285A5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E0430</w:t>
            </w:r>
          </w:p>
        </w:tc>
        <w:tc>
          <w:tcPr>
            <w:tcW w:w="1470" w:type="dxa"/>
            <w:noWrap/>
            <w:vAlign w:val="center"/>
            <w:hideMark/>
          </w:tcPr>
          <w:p w14:paraId="648DF989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HCPCS</w:t>
            </w:r>
          </w:p>
        </w:tc>
        <w:tc>
          <w:tcPr>
            <w:tcW w:w="7135" w:type="dxa"/>
            <w:vAlign w:val="center"/>
            <w:hideMark/>
          </w:tcPr>
          <w:p w14:paraId="35AADA81" w14:textId="77777777" w:rsidR="00034A08" w:rsidRPr="00101672" w:rsidRDefault="00034A08" w:rsidP="007F7A0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Portable gaseous oxygen system, purchase; includes regulator, flowmeter, humidifier, cannula or mask, and tubing</w:t>
            </w:r>
          </w:p>
        </w:tc>
      </w:tr>
      <w:tr w:rsidR="00034A08" w:rsidRPr="008D408F" w14:paraId="1F333474" w14:textId="77777777" w:rsidTr="007F7A06">
        <w:trPr>
          <w:trHeight w:val="431"/>
        </w:trPr>
        <w:tc>
          <w:tcPr>
            <w:tcW w:w="1039" w:type="dxa"/>
            <w:noWrap/>
            <w:vAlign w:val="center"/>
            <w:hideMark/>
          </w:tcPr>
          <w:p w14:paraId="2A19BBAD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E0431</w:t>
            </w:r>
          </w:p>
        </w:tc>
        <w:tc>
          <w:tcPr>
            <w:tcW w:w="1470" w:type="dxa"/>
            <w:noWrap/>
            <w:vAlign w:val="center"/>
            <w:hideMark/>
          </w:tcPr>
          <w:p w14:paraId="38419744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HCPCS</w:t>
            </w:r>
          </w:p>
        </w:tc>
        <w:tc>
          <w:tcPr>
            <w:tcW w:w="7135" w:type="dxa"/>
            <w:vAlign w:val="center"/>
            <w:hideMark/>
          </w:tcPr>
          <w:p w14:paraId="4754E71E" w14:textId="77777777" w:rsidR="00034A08" w:rsidRPr="00101672" w:rsidRDefault="00034A08" w:rsidP="007F7A0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Portable gaseous oxygen system, rental; includes portable container, regulator, flowmeter, humidifier, cannula or mask, and tubing</w:t>
            </w:r>
          </w:p>
        </w:tc>
      </w:tr>
      <w:tr w:rsidR="00034A08" w:rsidRPr="008D408F" w14:paraId="7F6407B8" w14:textId="77777777" w:rsidTr="007F7A06">
        <w:trPr>
          <w:trHeight w:val="431"/>
        </w:trPr>
        <w:tc>
          <w:tcPr>
            <w:tcW w:w="1039" w:type="dxa"/>
            <w:vAlign w:val="center"/>
            <w:hideMark/>
          </w:tcPr>
          <w:p w14:paraId="0A7015B8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E0433</w:t>
            </w:r>
          </w:p>
        </w:tc>
        <w:tc>
          <w:tcPr>
            <w:tcW w:w="1470" w:type="dxa"/>
            <w:vAlign w:val="center"/>
            <w:hideMark/>
          </w:tcPr>
          <w:p w14:paraId="08FDE394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HCPCS</w:t>
            </w:r>
          </w:p>
        </w:tc>
        <w:tc>
          <w:tcPr>
            <w:tcW w:w="7135" w:type="dxa"/>
            <w:vAlign w:val="center"/>
            <w:hideMark/>
          </w:tcPr>
          <w:p w14:paraId="0F104CEE" w14:textId="77777777" w:rsidR="00034A08" w:rsidRPr="00101672" w:rsidRDefault="00034A08" w:rsidP="007F7A06">
            <w:pPr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Portable liquid oxygen system, rental; home liquefier used to fill portable liquid oxygen containers, includes portable containers, regulator, flowmeter, humidifier, cannula or mask and tubing, with or without supply reservoir and contents gauge</w:t>
            </w:r>
          </w:p>
        </w:tc>
      </w:tr>
      <w:tr w:rsidR="00034A08" w:rsidRPr="008D408F" w14:paraId="30AA8B50" w14:textId="77777777" w:rsidTr="007F7A06">
        <w:trPr>
          <w:trHeight w:val="431"/>
        </w:trPr>
        <w:tc>
          <w:tcPr>
            <w:tcW w:w="1039" w:type="dxa"/>
            <w:vAlign w:val="center"/>
            <w:hideMark/>
          </w:tcPr>
          <w:p w14:paraId="3B892610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E0434</w:t>
            </w:r>
          </w:p>
        </w:tc>
        <w:tc>
          <w:tcPr>
            <w:tcW w:w="1470" w:type="dxa"/>
            <w:vAlign w:val="center"/>
            <w:hideMark/>
          </w:tcPr>
          <w:p w14:paraId="17861659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HCPCS</w:t>
            </w:r>
          </w:p>
        </w:tc>
        <w:tc>
          <w:tcPr>
            <w:tcW w:w="7135" w:type="dxa"/>
            <w:vAlign w:val="center"/>
            <w:hideMark/>
          </w:tcPr>
          <w:p w14:paraId="0E140257" w14:textId="77777777" w:rsidR="00034A08" w:rsidRPr="00101672" w:rsidRDefault="00034A08" w:rsidP="007F7A06">
            <w:pPr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Portable liquid oxygen system, rental; includes portable container, supply reservoir, humidifier, flowmeter, refill adaptor, contents gauge, cannula or mask, and tubing</w:t>
            </w:r>
          </w:p>
        </w:tc>
      </w:tr>
      <w:tr w:rsidR="00034A08" w:rsidRPr="008D408F" w14:paraId="542C1F9F" w14:textId="77777777" w:rsidTr="007F7A06">
        <w:trPr>
          <w:trHeight w:val="431"/>
        </w:trPr>
        <w:tc>
          <w:tcPr>
            <w:tcW w:w="1039" w:type="dxa"/>
            <w:vAlign w:val="center"/>
            <w:hideMark/>
          </w:tcPr>
          <w:p w14:paraId="19AF4F63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E0435</w:t>
            </w:r>
          </w:p>
        </w:tc>
        <w:tc>
          <w:tcPr>
            <w:tcW w:w="1470" w:type="dxa"/>
            <w:vAlign w:val="center"/>
            <w:hideMark/>
          </w:tcPr>
          <w:p w14:paraId="75853BD7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HCPCS</w:t>
            </w:r>
          </w:p>
        </w:tc>
        <w:tc>
          <w:tcPr>
            <w:tcW w:w="7135" w:type="dxa"/>
            <w:vAlign w:val="center"/>
            <w:hideMark/>
          </w:tcPr>
          <w:p w14:paraId="13558DC3" w14:textId="77777777" w:rsidR="00034A08" w:rsidRPr="00101672" w:rsidRDefault="00034A08" w:rsidP="007F7A06">
            <w:pPr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Portable liquid oxygen system, purchase; includes portable container, supply reservoir, flowmeter, humidifier, contents gauge, cannula or mask, tubing and refill adaptor</w:t>
            </w:r>
          </w:p>
        </w:tc>
      </w:tr>
      <w:tr w:rsidR="00034A08" w:rsidRPr="008D408F" w14:paraId="0E426CC9" w14:textId="77777777" w:rsidTr="007F7A06">
        <w:trPr>
          <w:trHeight w:val="431"/>
        </w:trPr>
        <w:tc>
          <w:tcPr>
            <w:tcW w:w="1039" w:type="dxa"/>
            <w:vAlign w:val="center"/>
            <w:hideMark/>
          </w:tcPr>
          <w:p w14:paraId="3BC5EFED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E0439</w:t>
            </w:r>
          </w:p>
        </w:tc>
        <w:tc>
          <w:tcPr>
            <w:tcW w:w="1470" w:type="dxa"/>
            <w:vAlign w:val="center"/>
            <w:hideMark/>
          </w:tcPr>
          <w:p w14:paraId="339236C8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HCPCS</w:t>
            </w:r>
          </w:p>
        </w:tc>
        <w:tc>
          <w:tcPr>
            <w:tcW w:w="7135" w:type="dxa"/>
            <w:vAlign w:val="center"/>
            <w:hideMark/>
          </w:tcPr>
          <w:p w14:paraId="0B4C6EC7" w14:textId="77777777" w:rsidR="00034A08" w:rsidRPr="00101672" w:rsidRDefault="00034A08" w:rsidP="007F7A06">
            <w:pPr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Stationary liquid oxygen system, rental; includes container, contents, regulator, flowmeter, humidifier, nebulizer, cannula or mask, &amp; tubing</w:t>
            </w:r>
          </w:p>
        </w:tc>
      </w:tr>
      <w:tr w:rsidR="00034A08" w:rsidRPr="008D408F" w14:paraId="29DF5BBB" w14:textId="77777777" w:rsidTr="007F7A06">
        <w:trPr>
          <w:trHeight w:val="431"/>
        </w:trPr>
        <w:tc>
          <w:tcPr>
            <w:tcW w:w="1039" w:type="dxa"/>
            <w:vAlign w:val="center"/>
            <w:hideMark/>
          </w:tcPr>
          <w:p w14:paraId="2554201B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E0440</w:t>
            </w:r>
          </w:p>
        </w:tc>
        <w:tc>
          <w:tcPr>
            <w:tcW w:w="1470" w:type="dxa"/>
            <w:vAlign w:val="center"/>
            <w:hideMark/>
          </w:tcPr>
          <w:p w14:paraId="2760716B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HCPCS</w:t>
            </w:r>
          </w:p>
        </w:tc>
        <w:tc>
          <w:tcPr>
            <w:tcW w:w="7135" w:type="dxa"/>
            <w:vAlign w:val="center"/>
            <w:hideMark/>
          </w:tcPr>
          <w:p w14:paraId="39EBE5E5" w14:textId="77777777" w:rsidR="00034A08" w:rsidRPr="00101672" w:rsidRDefault="00034A08" w:rsidP="007F7A06">
            <w:pPr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Stationary liquid oxygen system, purchase; includes use of reservoir, contents indicator, regulator, flowmeter, humidifier, nebulizer, cannula or mask, and tubing</w:t>
            </w:r>
          </w:p>
        </w:tc>
      </w:tr>
      <w:tr w:rsidR="00034A08" w:rsidRPr="008D408F" w14:paraId="58352B9F" w14:textId="77777777" w:rsidTr="007F7A06">
        <w:trPr>
          <w:trHeight w:val="250"/>
        </w:trPr>
        <w:tc>
          <w:tcPr>
            <w:tcW w:w="1039" w:type="dxa"/>
            <w:noWrap/>
            <w:vAlign w:val="center"/>
            <w:hideMark/>
          </w:tcPr>
          <w:p w14:paraId="78CEF118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E0441</w:t>
            </w:r>
          </w:p>
        </w:tc>
        <w:tc>
          <w:tcPr>
            <w:tcW w:w="1470" w:type="dxa"/>
            <w:noWrap/>
            <w:vAlign w:val="center"/>
            <w:hideMark/>
          </w:tcPr>
          <w:p w14:paraId="36040F98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HCPCS</w:t>
            </w:r>
          </w:p>
        </w:tc>
        <w:tc>
          <w:tcPr>
            <w:tcW w:w="7135" w:type="dxa"/>
            <w:vAlign w:val="center"/>
            <w:hideMark/>
          </w:tcPr>
          <w:p w14:paraId="54D70705" w14:textId="77777777" w:rsidR="00034A08" w:rsidRPr="00101672" w:rsidRDefault="00034A08" w:rsidP="007F7A0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Stationary oxygen contents, gaseous, 1 month's supply = 1 unit</w:t>
            </w:r>
          </w:p>
        </w:tc>
      </w:tr>
      <w:tr w:rsidR="00034A08" w:rsidRPr="008D408F" w14:paraId="16E5112C" w14:textId="77777777" w:rsidTr="007F7A06">
        <w:trPr>
          <w:trHeight w:val="250"/>
        </w:trPr>
        <w:tc>
          <w:tcPr>
            <w:tcW w:w="1039" w:type="dxa"/>
            <w:noWrap/>
            <w:vAlign w:val="center"/>
            <w:hideMark/>
          </w:tcPr>
          <w:p w14:paraId="0AD766AE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E0442</w:t>
            </w:r>
          </w:p>
        </w:tc>
        <w:tc>
          <w:tcPr>
            <w:tcW w:w="1470" w:type="dxa"/>
            <w:noWrap/>
            <w:vAlign w:val="center"/>
            <w:hideMark/>
          </w:tcPr>
          <w:p w14:paraId="048AD49E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HCPCS</w:t>
            </w:r>
          </w:p>
        </w:tc>
        <w:tc>
          <w:tcPr>
            <w:tcW w:w="7135" w:type="dxa"/>
            <w:vAlign w:val="center"/>
            <w:hideMark/>
          </w:tcPr>
          <w:p w14:paraId="5D0B55BD" w14:textId="77777777" w:rsidR="00034A08" w:rsidRPr="00101672" w:rsidRDefault="00034A08" w:rsidP="007F7A0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Stationary oxygen contents, liquid, 1 month's supply = 1 unit</w:t>
            </w:r>
          </w:p>
        </w:tc>
      </w:tr>
      <w:tr w:rsidR="00034A08" w:rsidRPr="008D408F" w14:paraId="2E91CD05" w14:textId="77777777" w:rsidTr="007F7A06">
        <w:trPr>
          <w:trHeight w:val="250"/>
        </w:trPr>
        <w:tc>
          <w:tcPr>
            <w:tcW w:w="1039" w:type="dxa"/>
            <w:noWrap/>
            <w:vAlign w:val="center"/>
            <w:hideMark/>
          </w:tcPr>
          <w:p w14:paraId="6CD092D5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E0443</w:t>
            </w:r>
          </w:p>
        </w:tc>
        <w:tc>
          <w:tcPr>
            <w:tcW w:w="1470" w:type="dxa"/>
            <w:noWrap/>
            <w:vAlign w:val="center"/>
            <w:hideMark/>
          </w:tcPr>
          <w:p w14:paraId="189DEB05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HCPCS</w:t>
            </w:r>
          </w:p>
        </w:tc>
        <w:tc>
          <w:tcPr>
            <w:tcW w:w="7135" w:type="dxa"/>
            <w:vAlign w:val="center"/>
            <w:hideMark/>
          </w:tcPr>
          <w:p w14:paraId="7D4DD92F" w14:textId="77777777" w:rsidR="00034A08" w:rsidRPr="00101672" w:rsidRDefault="00034A08" w:rsidP="007F7A0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Portable oxygen contents, gaseous, 1 month's supply = 1 unit</w:t>
            </w:r>
          </w:p>
        </w:tc>
      </w:tr>
      <w:tr w:rsidR="00034A08" w:rsidRPr="008D408F" w14:paraId="0A29643D" w14:textId="77777777" w:rsidTr="007F7A06">
        <w:trPr>
          <w:trHeight w:val="250"/>
        </w:trPr>
        <w:tc>
          <w:tcPr>
            <w:tcW w:w="1039" w:type="dxa"/>
            <w:noWrap/>
            <w:vAlign w:val="center"/>
            <w:hideMark/>
          </w:tcPr>
          <w:p w14:paraId="2A7316DA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E0444</w:t>
            </w:r>
          </w:p>
        </w:tc>
        <w:tc>
          <w:tcPr>
            <w:tcW w:w="1470" w:type="dxa"/>
            <w:noWrap/>
            <w:vAlign w:val="center"/>
            <w:hideMark/>
          </w:tcPr>
          <w:p w14:paraId="1C408177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HCPCS</w:t>
            </w:r>
          </w:p>
        </w:tc>
        <w:tc>
          <w:tcPr>
            <w:tcW w:w="7135" w:type="dxa"/>
            <w:vAlign w:val="center"/>
            <w:hideMark/>
          </w:tcPr>
          <w:p w14:paraId="71B364A8" w14:textId="77777777" w:rsidR="00034A08" w:rsidRPr="00101672" w:rsidRDefault="00034A08" w:rsidP="007F7A0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Portable oxygen contents, liquid, 1 month's supply = 1 unit</w:t>
            </w:r>
          </w:p>
        </w:tc>
      </w:tr>
      <w:tr w:rsidR="00034A08" w:rsidRPr="008D408F" w14:paraId="7F96209E" w14:textId="77777777" w:rsidTr="007F7A06">
        <w:trPr>
          <w:trHeight w:val="500"/>
        </w:trPr>
        <w:tc>
          <w:tcPr>
            <w:tcW w:w="1039" w:type="dxa"/>
            <w:noWrap/>
            <w:vAlign w:val="center"/>
            <w:hideMark/>
          </w:tcPr>
          <w:p w14:paraId="70F73E84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E0450</w:t>
            </w:r>
          </w:p>
        </w:tc>
        <w:tc>
          <w:tcPr>
            <w:tcW w:w="1470" w:type="dxa"/>
            <w:noWrap/>
            <w:vAlign w:val="center"/>
            <w:hideMark/>
          </w:tcPr>
          <w:p w14:paraId="58263D4C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HCPCS</w:t>
            </w:r>
          </w:p>
        </w:tc>
        <w:tc>
          <w:tcPr>
            <w:tcW w:w="7135" w:type="dxa"/>
            <w:vAlign w:val="center"/>
            <w:hideMark/>
          </w:tcPr>
          <w:p w14:paraId="4E0A6373" w14:textId="77777777" w:rsidR="00034A08" w:rsidRPr="00101672" w:rsidRDefault="00034A08" w:rsidP="007F7A0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Volume control ventilator, without pressure support mode, may include pressure control mode, used with invasive interface (e.g., tracheostomy tube)</w:t>
            </w:r>
          </w:p>
        </w:tc>
      </w:tr>
      <w:tr w:rsidR="00034A08" w:rsidRPr="008D408F" w14:paraId="33AF371B" w14:textId="77777777" w:rsidTr="007F7A06">
        <w:trPr>
          <w:trHeight w:val="250"/>
        </w:trPr>
        <w:tc>
          <w:tcPr>
            <w:tcW w:w="1039" w:type="dxa"/>
            <w:noWrap/>
            <w:vAlign w:val="center"/>
            <w:hideMark/>
          </w:tcPr>
          <w:p w14:paraId="3D6E588A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E0460</w:t>
            </w:r>
          </w:p>
        </w:tc>
        <w:tc>
          <w:tcPr>
            <w:tcW w:w="1470" w:type="dxa"/>
            <w:noWrap/>
            <w:vAlign w:val="center"/>
            <w:hideMark/>
          </w:tcPr>
          <w:p w14:paraId="4D478BCF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HCPCS</w:t>
            </w:r>
          </w:p>
        </w:tc>
        <w:tc>
          <w:tcPr>
            <w:tcW w:w="7135" w:type="dxa"/>
            <w:vAlign w:val="center"/>
            <w:hideMark/>
          </w:tcPr>
          <w:p w14:paraId="4CCB70B2" w14:textId="77777777" w:rsidR="00034A08" w:rsidRPr="00101672" w:rsidRDefault="00034A08" w:rsidP="007F7A0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Negative pressure ventilator; portable or stationary</w:t>
            </w:r>
          </w:p>
        </w:tc>
      </w:tr>
      <w:tr w:rsidR="00034A08" w:rsidRPr="008D408F" w14:paraId="2EF46FF8" w14:textId="77777777" w:rsidTr="007F7A06">
        <w:trPr>
          <w:trHeight w:val="500"/>
        </w:trPr>
        <w:tc>
          <w:tcPr>
            <w:tcW w:w="1039" w:type="dxa"/>
            <w:noWrap/>
            <w:vAlign w:val="center"/>
            <w:hideMark/>
          </w:tcPr>
          <w:p w14:paraId="63E1C380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E0461</w:t>
            </w:r>
          </w:p>
        </w:tc>
        <w:tc>
          <w:tcPr>
            <w:tcW w:w="1470" w:type="dxa"/>
            <w:noWrap/>
            <w:vAlign w:val="center"/>
            <w:hideMark/>
          </w:tcPr>
          <w:p w14:paraId="6715E448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HCPCS</w:t>
            </w:r>
          </w:p>
        </w:tc>
        <w:tc>
          <w:tcPr>
            <w:tcW w:w="7135" w:type="dxa"/>
            <w:vAlign w:val="center"/>
            <w:hideMark/>
          </w:tcPr>
          <w:p w14:paraId="4DE395BE" w14:textId="77777777" w:rsidR="00034A08" w:rsidRPr="00101672" w:rsidRDefault="00034A08" w:rsidP="007F7A0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Volume control ventilator, without pressure support mode, may include pressure control mode, used with noninvasive interface (e.g., mask)</w:t>
            </w:r>
          </w:p>
        </w:tc>
      </w:tr>
      <w:tr w:rsidR="00034A08" w:rsidRPr="008D408F" w14:paraId="19FBF1CF" w14:textId="77777777" w:rsidTr="007F7A06">
        <w:trPr>
          <w:trHeight w:val="500"/>
        </w:trPr>
        <w:tc>
          <w:tcPr>
            <w:tcW w:w="1039" w:type="dxa"/>
            <w:noWrap/>
            <w:vAlign w:val="center"/>
            <w:hideMark/>
          </w:tcPr>
          <w:p w14:paraId="72783DAE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E0463</w:t>
            </w:r>
          </w:p>
        </w:tc>
        <w:tc>
          <w:tcPr>
            <w:tcW w:w="1470" w:type="dxa"/>
            <w:noWrap/>
            <w:vAlign w:val="center"/>
            <w:hideMark/>
          </w:tcPr>
          <w:p w14:paraId="09E32C15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HCPCS</w:t>
            </w:r>
          </w:p>
        </w:tc>
        <w:tc>
          <w:tcPr>
            <w:tcW w:w="7135" w:type="dxa"/>
            <w:vAlign w:val="center"/>
            <w:hideMark/>
          </w:tcPr>
          <w:p w14:paraId="6B1EDC72" w14:textId="77777777" w:rsidR="00034A08" w:rsidRPr="00101672" w:rsidRDefault="00034A08" w:rsidP="007F7A0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Pressure support ventilator with volume control mode, may include pressure control mode, used with invasive interface (e.g., tracheostomy tube)</w:t>
            </w:r>
          </w:p>
        </w:tc>
      </w:tr>
      <w:tr w:rsidR="00034A08" w:rsidRPr="008D408F" w14:paraId="17EC6F93" w14:textId="77777777" w:rsidTr="007F7A06">
        <w:trPr>
          <w:trHeight w:val="500"/>
        </w:trPr>
        <w:tc>
          <w:tcPr>
            <w:tcW w:w="1039" w:type="dxa"/>
            <w:noWrap/>
            <w:vAlign w:val="center"/>
            <w:hideMark/>
          </w:tcPr>
          <w:p w14:paraId="7178575B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E0464</w:t>
            </w:r>
          </w:p>
        </w:tc>
        <w:tc>
          <w:tcPr>
            <w:tcW w:w="1470" w:type="dxa"/>
            <w:noWrap/>
            <w:vAlign w:val="center"/>
            <w:hideMark/>
          </w:tcPr>
          <w:p w14:paraId="30BC3100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HCPCS</w:t>
            </w:r>
          </w:p>
        </w:tc>
        <w:tc>
          <w:tcPr>
            <w:tcW w:w="7135" w:type="dxa"/>
            <w:vAlign w:val="center"/>
            <w:hideMark/>
          </w:tcPr>
          <w:p w14:paraId="3EB0990D" w14:textId="77777777" w:rsidR="00034A08" w:rsidRPr="00101672" w:rsidRDefault="00034A08" w:rsidP="007F7A0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Pressure support ventilator with volume control mode, may include pressure control mode, used with noninvasive interface (e.g., mask)</w:t>
            </w:r>
          </w:p>
        </w:tc>
      </w:tr>
      <w:tr w:rsidR="00034A08" w:rsidRPr="008D408F" w14:paraId="150E3744" w14:textId="77777777" w:rsidTr="007F7A06">
        <w:trPr>
          <w:trHeight w:val="250"/>
        </w:trPr>
        <w:tc>
          <w:tcPr>
            <w:tcW w:w="1039" w:type="dxa"/>
            <w:noWrap/>
            <w:vAlign w:val="center"/>
            <w:hideMark/>
          </w:tcPr>
          <w:p w14:paraId="64812ACC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E0465</w:t>
            </w:r>
          </w:p>
        </w:tc>
        <w:tc>
          <w:tcPr>
            <w:tcW w:w="1470" w:type="dxa"/>
            <w:noWrap/>
            <w:vAlign w:val="center"/>
            <w:hideMark/>
          </w:tcPr>
          <w:p w14:paraId="4A53D07D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HCPCS</w:t>
            </w:r>
          </w:p>
        </w:tc>
        <w:tc>
          <w:tcPr>
            <w:tcW w:w="7135" w:type="dxa"/>
            <w:vAlign w:val="center"/>
            <w:hideMark/>
          </w:tcPr>
          <w:p w14:paraId="0C723955" w14:textId="77777777" w:rsidR="00034A08" w:rsidRPr="00101672" w:rsidRDefault="00034A08" w:rsidP="007F7A0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Home ventilator, any type, used with invasive interface, (e.g., tracheostomy tube)</w:t>
            </w:r>
          </w:p>
        </w:tc>
      </w:tr>
      <w:tr w:rsidR="00034A08" w:rsidRPr="008D408F" w14:paraId="12F17C2F" w14:textId="77777777" w:rsidTr="007F7A06">
        <w:trPr>
          <w:trHeight w:val="250"/>
        </w:trPr>
        <w:tc>
          <w:tcPr>
            <w:tcW w:w="1039" w:type="dxa"/>
            <w:noWrap/>
            <w:vAlign w:val="center"/>
            <w:hideMark/>
          </w:tcPr>
          <w:p w14:paraId="5D6AE6D2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E0466</w:t>
            </w:r>
          </w:p>
        </w:tc>
        <w:tc>
          <w:tcPr>
            <w:tcW w:w="1470" w:type="dxa"/>
            <w:noWrap/>
            <w:vAlign w:val="center"/>
            <w:hideMark/>
          </w:tcPr>
          <w:p w14:paraId="6925EC30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HCPCS</w:t>
            </w:r>
          </w:p>
        </w:tc>
        <w:tc>
          <w:tcPr>
            <w:tcW w:w="7135" w:type="dxa"/>
            <w:vAlign w:val="center"/>
            <w:hideMark/>
          </w:tcPr>
          <w:p w14:paraId="6EE2EED6" w14:textId="77777777" w:rsidR="00034A08" w:rsidRPr="00101672" w:rsidRDefault="00034A08" w:rsidP="007F7A0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Home ventilator, any type, used with non-invasive interface, (e.g., mask, chest shell)</w:t>
            </w:r>
          </w:p>
        </w:tc>
      </w:tr>
      <w:tr w:rsidR="00034A08" w:rsidRPr="008D408F" w14:paraId="626B34BD" w14:textId="77777777" w:rsidTr="007F7A06">
        <w:trPr>
          <w:trHeight w:val="431"/>
        </w:trPr>
        <w:tc>
          <w:tcPr>
            <w:tcW w:w="1039" w:type="dxa"/>
            <w:noWrap/>
            <w:vAlign w:val="center"/>
            <w:hideMark/>
          </w:tcPr>
          <w:p w14:paraId="5535D50A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E0467</w:t>
            </w:r>
          </w:p>
        </w:tc>
        <w:tc>
          <w:tcPr>
            <w:tcW w:w="1470" w:type="dxa"/>
            <w:noWrap/>
            <w:vAlign w:val="center"/>
            <w:hideMark/>
          </w:tcPr>
          <w:p w14:paraId="0D3AC2CB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HCPCS</w:t>
            </w:r>
          </w:p>
        </w:tc>
        <w:tc>
          <w:tcPr>
            <w:tcW w:w="7135" w:type="dxa"/>
            <w:vAlign w:val="center"/>
            <w:hideMark/>
          </w:tcPr>
          <w:p w14:paraId="224F9747" w14:textId="77777777" w:rsidR="00034A08" w:rsidRPr="00101672" w:rsidRDefault="00034A08" w:rsidP="007F7A0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Home ventilator, multi-function respiratory device, also performs any or all of the additional functions of oxygen concentration, drug nebulization, aspiration, and cough stimulation, includes all accessories, components and supplies for all functions</w:t>
            </w:r>
          </w:p>
        </w:tc>
      </w:tr>
      <w:tr w:rsidR="00034A08" w:rsidRPr="008D408F" w14:paraId="58EDDF35" w14:textId="77777777" w:rsidTr="007F7A06">
        <w:trPr>
          <w:trHeight w:val="431"/>
        </w:trPr>
        <w:tc>
          <w:tcPr>
            <w:tcW w:w="1039" w:type="dxa"/>
            <w:noWrap/>
            <w:vAlign w:val="center"/>
            <w:hideMark/>
          </w:tcPr>
          <w:p w14:paraId="45D32E78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E0470</w:t>
            </w:r>
          </w:p>
        </w:tc>
        <w:tc>
          <w:tcPr>
            <w:tcW w:w="1470" w:type="dxa"/>
            <w:noWrap/>
            <w:vAlign w:val="center"/>
            <w:hideMark/>
          </w:tcPr>
          <w:p w14:paraId="51AA9C71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HCPCS</w:t>
            </w:r>
          </w:p>
        </w:tc>
        <w:tc>
          <w:tcPr>
            <w:tcW w:w="7135" w:type="dxa"/>
            <w:vAlign w:val="center"/>
            <w:hideMark/>
          </w:tcPr>
          <w:p w14:paraId="194075A4" w14:textId="77777777" w:rsidR="00034A08" w:rsidRPr="00101672" w:rsidRDefault="00034A08" w:rsidP="007F7A0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Respiratory assist device, bi-level pressure capability, without backup rate feature, used with noninvasive interface, e.g., nasal or facial mask (intermittent assist device with continuous positive airway pressure device)</w:t>
            </w:r>
          </w:p>
        </w:tc>
      </w:tr>
      <w:tr w:rsidR="00034A08" w:rsidRPr="008D408F" w14:paraId="3ED63926" w14:textId="77777777" w:rsidTr="007F7A06">
        <w:trPr>
          <w:trHeight w:val="431"/>
        </w:trPr>
        <w:tc>
          <w:tcPr>
            <w:tcW w:w="1039" w:type="dxa"/>
            <w:noWrap/>
            <w:vAlign w:val="center"/>
            <w:hideMark/>
          </w:tcPr>
          <w:p w14:paraId="3898CACC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E0471</w:t>
            </w:r>
          </w:p>
        </w:tc>
        <w:tc>
          <w:tcPr>
            <w:tcW w:w="1470" w:type="dxa"/>
            <w:noWrap/>
            <w:vAlign w:val="center"/>
            <w:hideMark/>
          </w:tcPr>
          <w:p w14:paraId="58A8C614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HCPCS</w:t>
            </w:r>
          </w:p>
        </w:tc>
        <w:tc>
          <w:tcPr>
            <w:tcW w:w="7135" w:type="dxa"/>
            <w:vAlign w:val="center"/>
            <w:hideMark/>
          </w:tcPr>
          <w:p w14:paraId="5DC3E287" w14:textId="77777777" w:rsidR="00034A08" w:rsidRPr="00101672" w:rsidRDefault="00034A08" w:rsidP="007F7A0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Respiratory assist device, bi-level pressure capability, with back-up rate feature, used with noninvasive interface, e.g., nasal or facial mask (intermittent assist device with continuous positive airway pressure device)</w:t>
            </w:r>
          </w:p>
        </w:tc>
      </w:tr>
      <w:tr w:rsidR="00034A08" w:rsidRPr="008D408F" w14:paraId="2360C4C3" w14:textId="77777777" w:rsidTr="007F7A06">
        <w:trPr>
          <w:trHeight w:val="431"/>
        </w:trPr>
        <w:tc>
          <w:tcPr>
            <w:tcW w:w="1039" w:type="dxa"/>
            <w:noWrap/>
            <w:vAlign w:val="center"/>
            <w:hideMark/>
          </w:tcPr>
          <w:p w14:paraId="3B5B340E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E0472</w:t>
            </w:r>
          </w:p>
        </w:tc>
        <w:tc>
          <w:tcPr>
            <w:tcW w:w="1470" w:type="dxa"/>
            <w:noWrap/>
            <w:vAlign w:val="center"/>
            <w:hideMark/>
          </w:tcPr>
          <w:p w14:paraId="34E8E157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HCPCS</w:t>
            </w:r>
          </w:p>
        </w:tc>
        <w:tc>
          <w:tcPr>
            <w:tcW w:w="7135" w:type="dxa"/>
            <w:vAlign w:val="center"/>
            <w:hideMark/>
          </w:tcPr>
          <w:p w14:paraId="6519A1CB" w14:textId="77777777" w:rsidR="00034A08" w:rsidRPr="00101672" w:rsidRDefault="00034A08" w:rsidP="007F7A0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Respiratory assist device, bi-level pressure capability, with backup rate feature, used with invasive interface, e.g., tracheostomy tube (intermittent assist device with continuous positive airway pressure device)</w:t>
            </w:r>
          </w:p>
        </w:tc>
      </w:tr>
      <w:tr w:rsidR="00034A08" w:rsidRPr="008D408F" w14:paraId="5E95EADC" w14:textId="77777777" w:rsidTr="007F7A06">
        <w:trPr>
          <w:trHeight w:val="250"/>
        </w:trPr>
        <w:tc>
          <w:tcPr>
            <w:tcW w:w="1039" w:type="dxa"/>
            <w:noWrap/>
            <w:vAlign w:val="center"/>
            <w:hideMark/>
          </w:tcPr>
          <w:p w14:paraId="5269226A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E0481</w:t>
            </w:r>
          </w:p>
        </w:tc>
        <w:tc>
          <w:tcPr>
            <w:tcW w:w="1470" w:type="dxa"/>
            <w:noWrap/>
            <w:vAlign w:val="center"/>
            <w:hideMark/>
          </w:tcPr>
          <w:p w14:paraId="265A117A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HCPCS</w:t>
            </w:r>
          </w:p>
        </w:tc>
        <w:tc>
          <w:tcPr>
            <w:tcW w:w="7135" w:type="dxa"/>
            <w:vAlign w:val="center"/>
            <w:hideMark/>
          </w:tcPr>
          <w:p w14:paraId="685D4E68" w14:textId="77777777" w:rsidR="00034A08" w:rsidRPr="00101672" w:rsidRDefault="00034A08" w:rsidP="007F7A0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Intrapulmonary percussive ventilation system and related accessories</w:t>
            </w:r>
          </w:p>
        </w:tc>
      </w:tr>
      <w:tr w:rsidR="00034A08" w:rsidRPr="008D408F" w14:paraId="64BFBCE5" w14:textId="77777777" w:rsidTr="007F7A06">
        <w:trPr>
          <w:trHeight w:val="250"/>
        </w:trPr>
        <w:tc>
          <w:tcPr>
            <w:tcW w:w="1039" w:type="dxa"/>
            <w:noWrap/>
            <w:vAlign w:val="center"/>
            <w:hideMark/>
          </w:tcPr>
          <w:p w14:paraId="385FD629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E0550</w:t>
            </w:r>
          </w:p>
        </w:tc>
        <w:tc>
          <w:tcPr>
            <w:tcW w:w="1470" w:type="dxa"/>
            <w:noWrap/>
            <w:vAlign w:val="center"/>
            <w:hideMark/>
          </w:tcPr>
          <w:p w14:paraId="4FA7AD5F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HCPCS</w:t>
            </w:r>
          </w:p>
        </w:tc>
        <w:tc>
          <w:tcPr>
            <w:tcW w:w="7135" w:type="dxa"/>
            <w:vAlign w:val="center"/>
            <w:hideMark/>
          </w:tcPr>
          <w:p w14:paraId="6EB3047A" w14:textId="77777777" w:rsidR="00034A08" w:rsidRPr="00101672" w:rsidRDefault="00034A08" w:rsidP="007F7A0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 xml:space="preserve">Humidifier, durable for extensive supplemental humidification during </w:t>
            </w:r>
            <w:proofErr w:type="spellStart"/>
            <w:r w:rsidRPr="00101672">
              <w:rPr>
                <w:rFonts w:ascii="Arial" w:hAnsi="Arial" w:cs="Arial"/>
                <w:color w:val="000000"/>
              </w:rPr>
              <w:t>ippb</w:t>
            </w:r>
            <w:proofErr w:type="spellEnd"/>
            <w:r w:rsidRPr="00101672">
              <w:rPr>
                <w:rFonts w:ascii="Arial" w:hAnsi="Arial" w:cs="Arial"/>
                <w:color w:val="000000"/>
              </w:rPr>
              <w:t xml:space="preserve"> treatments or oxygen delivery</w:t>
            </w:r>
          </w:p>
        </w:tc>
      </w:tr>
      <w:tr w:rsidR="00034A08" w:rsidRPr="008D408F" w14:paraId="0A9B5705" w14:textId="77777777" w:rsidTr="007F7A06">
        <w:trPr>
          <w:trHeight w:val="250"/>
        </w:trPr>
        <w:tc>
          <w:tcPr>
            <w:tcW w:w="1039" w:type="dxa"/>
            <w:noWrap/>
            <w:vAlign w:val="center"/>
            <w:hideMark/>
          </w:tcPr>
          <w:p w14:paraId="2ABE91B5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E0560</w:t>
            </w:r>
          </w:p>
        </w:tc>
        <w:tc>
          <w:tcPr>
            <w:tcW w:w="1470" w:type="dxa"/>
            <w:noWrap/>
            <w:vAlign w:val="center"/>
            <w:hideMark/>
          </w:tcPr>
          <w:p w14:paraId="6BE89189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HCPCS</w:t>
            </w:r>
          </w:p>
        </w:tc>
        <w:tc>
          <w:tcPr>
            <w:tcW w:w="7135" w:type="dxa"/>
            <w:vAlign w:val="center"/>
            <w:hideMark/>
          </w:tcPr>
          <w:p w14:paraId="54242B3B" w14:textId="77777777" w:rsidR="00034A08" w:rsidRPr="00101672" w:rsidRDefault="00034A08" w:rsidP="007F7A0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 xml:space="preserve">Humidifier, durable for supplemental humidification during </w:t>
            </w:r>
            <w:proofErr w:type="spellStart"/>
            <w:r w:rsidRPr="00101672">
              <w:rPr>
                <w:rFonts w:ascii="Arial" w:hAnsi="Arial" w:cs="Arial"/>
                <w:color w:val="000000"/>
              </w:rPr>
              <w:t>ippb</w:t>
            </w:r>
            <w:proofErr w:type="spellEnd"/>
            <w:r w:rsidRPr="00101672">
              <w:rPr>
                <w:rFonts w:ascii="Arial" w:hAnsi="Arial" w:cs="Arial"/>
                <w:color w:val="000000"/>
              </w:rPr>
              <w:t xml:space="preserve"> treatment or oxygen delivery</w:t>
            </w:r>
          </w:p>
        </w:tc>
      </w:tr>
      <w:tr w:rsidR="00034A08" w:rsidRPr="008D408F" w14:paraId="56B8B90E" w14:textId="77777777" w:rsidTr="007F7A06">
        <w:trPr>
          <w:trHeight w:val="431"/>
        </w:trPr>
        <w:tc>
          <w:tcPr>
            <w:tcW w:w="1039" w:type="dxa"/>
            <w:noWrap/>
            <w:vAlign w:val="center"/>
            <w:hideMark/>
          </w:tcPr>
          <w:p w14:paraId="04661377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E1390</w:t>
            </w:r>
          </w:p>
        </w:tc>
        <w:tc>
          <w:tcPr>
            <w:tcW w:w="1470" w:type="dxa"/>
            <w:noWrap/>
            <w:vAlign w:val="center"/>
            <w:hideMark/>
          </w:tcPr>
          <w:p w14:paraId="5B057BFE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HCPCS</w:t>
            </w:r>
          </w:p>
        </w:tc>
        <w:tc>
          <w:tcPr>
            <w:tcW w:w="7135" w:type="dxa"/>
            <w:vAlign w:val="center"/>
            <w:hideMark/>
          </w:tcPr>
          <w:p w14:paraId="7C72AF37" w14:textId="77777777" w:rsidR="00034A08" w:rsidRPr="00101672" w:rsidRDefault="00034A08" w:rsidP="007F7A0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Oxygen concentrator, single delivery port, capable of delivering 85 percent or greater oxygen concentration at the prescribed flow rate</w:t>
            </w:r>
          </w:p>
        </w:tc>
      </w:tr>
      <w:tr w:rsidR="00034A08" w:rsidRPr="008D408F" w14:paraId="1BBE6A75" w14:textId="77777777" w:rsidTr="007F7A06">
        <w:trPr>
          <w:trHeight w:val="431"/>
        </w:trPr>
        <w:tc>
          <w:tcPr>
            <w:tcW w:w="1039" w:type="dxa"/>
            <w:noWrap/>
            <w:vAlign w:val="center"/>
            <w:hideMark/>
          </w:tcPr>
          <w:p w14:paraId="07A03378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E1391</w:t>
            </w:r>
          </w:p>
        </w:tc>
        <w:tc>
          <w:tcPr>
            <w:tcW w:w="1470" w:type="dxa"/>
            <w:noWrap/>
            <w:vAlign w:val="center"/>
            <w:hideMark/>
          </w:tcPr>
          <w:p w14:paraId="27E32CDB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HCPCS</w:t>
            </w:r>
          </w:p>
        </w:tc>
        <w:tc>
          <w:tcPr>
            <w:tcW w:w="7135" w:type="dxa"/>
            <w:vAlign w:val="center"/>
            <w:hideMark/>
          </w:tcPr>
          <w:p w14:paraId="513C921E" w14:textId="77777777" w:rsidR="00034A08" w:rsidRPr="00101672" w:rsidRDefault="00034A08" w:rsidP="007F7A0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Oxygen concentrator, dual delivery port, capable of delivering 85 percent or greater oxygen concentration at the prescribed flow rate, each</w:t>
            </w:r>
          </w:p>
        </w:tc>
      </w:tr>
      <w:tr w:rsidR="00034A08" w:rsidRPr="008D408F" w14:paraId="79539D01" w14:textId="77777777" w:rsidTr="007F7A06">
        <w:trPr>
          <w:trHeight w:val="250"/>
        </w:trPr>
        <w:tc>
          <w:tcPr>
            <w:tcW w:w="1039" w:type="dxa"/>
            <w:noWrap/>
            <w:vAlign w:val="center"/>
            <w:hideMark/>
          </w:tcPr>
          <w:p w14:paraId="7306D102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E1392</w:t>
            </w:r>
          </w:p>
        </w:tc>
        <w:tc>
          <w:tcPr>
            <w:tcW w:w="1470" w:type="dxa"/>
            <w:noWrap/>
            <w:vAlign w:val="center"/>
            <w:hideMark/>
          </w:tcPr>
          <w:p w14:paraId="678D3701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HCPCS</w:t>
            </w:r>
          </w:p>
        </w:tc>
        <w:tc>
          <w:tcPr>
            <w:tcW w:w="7135" w:type="dxa"/>
            <w:vAlign w:val="center"/>
            <w:hideMark/>
          </w:tcPr>
          <w:p w14:paraId="2F84162E" w14:textId="77777777" w:rsidR="00034A08" w:rsidRPr="00101672" w:rsidRDefault="00034A08" w:rsidP="007F7A0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Portable oxygen concentrator, rental</w:t>
            </w:r>
          </w:p>
        </w:tc>
      </w:tr>
      <w:tr w:rsidR="00034A08" w:rsidRPr="008D408F" w14:paraId="7672345A" w14:textId="77777777" w:rsidTr="007F7A06">
        <w:trPr>
          <w:trHeight w:val="250"/>
        </w:trPr>
        <w:tc>
          <w:tcPr>
            <w:tcW w:w="1039" w:type="dxa"/>
            <w:vAlign w:val="center"/>
            <w:hideMark/>
          </w:tcPr>
          <w:p w14:paraId="17BB1558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E1405</w:t>
            </w:r>
          </w:p>
        </w:tc>
        <w:tc>
          <w:tcPr>
            <w:tcW w:w="1470" w:type="dxa"/>
            <w:vAlign w:val="center"/>
            <w:hideMark/>
          </w:tcPr>
          <w:p w14:paraId="7F2E8CAF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HCPCS</w:t>
            </w:r>
          </w:p>
        </w:tc>
        <w:tc>
          <w:tcPr>
            <w:tcW w:w="7135" w:type="dxa"/>
            <w:vAlign w:val="center"/>
            <w:hideMark/>
          </w:tcPr>
          <w:p w14:paraId="37D80CDC" w14:textId="77777777" w:rsidR="00034A08" w:rsidRPr="00101672" w:rsidRDefault="00034A08" w:rsidP="007F7A06">
            <w:pPr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Oxygen and water vapor enriching system with heated delivery</w:t>
            </w:r>
          </w:p>
        </w:tc>
      </w:tr>
      <w:tr w:rsidR="00034A08" w:rsidRPr="008D408F" w14:paraId="49ABFC4D" w14:textId="77777777" w:rsidTr="007F7A06">
        <w:trPr>
          <w:trHeight w:val="250"/>
        </w:trPr>
        <w:tc>
          <w:tcPr>
            <w:tcW w:w="1039" w:type="dxa"/>
            <w:vAlign w:val="center"/>
            <w:hideMark/>
          </w:tcPr>
          <w:p w14:paraId="164F5822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E1406</w:t>
            </w:r>
          </w:p>
        </w:tc>
        <w:tc>
          <w:tcPr>
            <w:tcW w:w="1470" w:type="dxa"/>
            <w:vAlign w:val="center"/>
            <w:hideMark/>
          </w:tcPr>
          <w:p w14:paraId="7CF4D881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HCPCS</w:t>
            </w:r>
          </w:p>
        </w:tc>
        <w:tc>
          <w:tcPr>
            <w:tcW w:w="7135" w:type="dxa"/>
            <w:vAlign w:val="center"/>
            <w:hideMark/>
          </w:tcPr>
          <w:p w14:paraId="5822C9FE" w14:textId="77777777" w:rsidR="00034A08" w:rsidRPr="00101672" w:rsidRDefault="00034A08" w:rsidP="007F7A06">
            <w:pPr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Oxygen and water vapor enriching system without heated delivery</w:t>
            </w:r>
          </w:p>
        </w:tc>
      </w:tr>
      <w:tr w:rsidR="00034A08" w:rsidRPr="008D408F" w14:paraId="2B9B4152" w14:textId="77777777" w:rsidTr="007F7A06">
        <w:trPr>
          <w:trHeight w:val="431"/>
        </w:trPr>
        <w:tc>
          <w:tcPr>
            <w:tcW w:w="1039" w:type="dxa"/>
            <w:noWrap/>
            <w:vAlign w:val="center"/>
            <w:hideMark/>
          </w:tcPr>
          <w:p w14:paraId="65FAE672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K0738</w:t>
            </w:r>
          </w:p>
        </w:tc>
        <w:tc>
          <w:tcPr>
            <w:tcW w:w="1470" w:type="dxa"/>
            <w:noWrap/>
            <w:vAlign w:val="center"/>
            <w:hideMark/>
          </w:tcPr>
          <w:p w14:paraId="65678066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HCPCS</w:t>
            </w:r>
          </w:p>
        </w:tc>
        <w:tc>
          <w:tcPr>
            <w:tcW w:w="7135" w:type="dxa"/>
            <w:vAlign w:val="center"/>
            <w:hideMark/>
          </w:tcPr>
          <w:p w14:paraId="4EB5B2DA" w14:textId="77777777" w:rsidR="00034A08" w:rsidRPr="00101672" w:rsidRDefault="00034A08" w:rsidP="007F7A0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Portable gaseous oxygen system, rental; home compressor used to fill portable oxygen cylinders; includes portable containers, regulator, flowmeter, humidifier, cannula or mask, and tubing</w:t>
            </w:r>
          </w:p>
        </w:tc>
      </w:tr>
      <w:tr w:rsidR="00034A08" w:rsidRPr="008D408F" w14:paraId="38E279F4" w14:textId="77777777" w:rsidTr="007F7A06">
        <w:trPr>
          <w:trHeight w:val="431"/>
        </w:trPr>
        <w:tc>
          <w:tcPr>
            <w:tcW w:w="1039" w:type="dxa"/>
            <w:noWrap/>
            <w:vAlign w:val="center"/>
            <w:hideMark/>
          </w:tcPr>
          <w:p w14:paraId="7E259E62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K0741</w:t>
            </w:r>
          </w:p>
        </w:tc>
        <w:tc>
          <w:tcPr>
            <w:tcW w:w="1470" w:type="dxa"/>
            <w:noWrap/>
            <w:vAlign w:val="center"/>
            <w:hideMark/>
          </w:tcPr>
          <w:p w14:paraId="043A0D44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HCPCS</w:t>
            </w:r>
          </w:p>
        </w:tc>
        <w:tc>
          <w:tcPr>
            <w:tcW w:w="7135" w:type="dxa"/>
            <w:vAlign w:val="center"/>
            <w:hideMark/>
          </w:tcPr>
          <w:p w14:paraId="421BA053" w14:textId="77777777" w:rsidR="00034A08" w:rsidRPr="00101672" w:rsidRDefault="00034A08" w:rsidP="007F7A06">
            <w:pPr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Portable gaseous oxygen system, rental, includes portable container, regulator, flowmeter, humidifier, cannula or mask, and tubing, for cluster headaches</w:t>
            </w:r>
          </w:p>
        </w:tc>
      </w:tr>
      <w:tr w:rsidR="00034A08" w:rsidRPr="008D408F" w14:paraId="3C653ABD" w14:textId="77777777" w:rsidTr="007F7A06">
        <w:trPr>
          <w:trHeight w:val="431"/>
        </w:trPr>
        <w:tc>
          <w:tcPr>
            <w:tcW w:w="1039" w:type="dxa"/>
            <w:noWrap/>
            <w:vAlign w:val="center"/>
            <w:hideMark/>
          </w:tcPr>
          <w:p w14:paraId="636D4B66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K0742</w:t>
            </w:r>
          </w:p>
        </w:tc>
        <w:tc>
          <w:tcPr>
            <w:tcW w:w="1470" w:type="dxa"/>
            <w:noWrap/>
            <w:vAlign w:val="center"/>
            <w:hideMark/>
          </w:tcPr>
          <w:p w14:paraId="72F26603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HCPCS</w:t>
            </w:r>
          </w:p>
        </w:tc>
        <w:tc>
          <w:tcPr>
            <w:tcW w:w="7135" w:type="dxa"/>
            <w:vAlign w:val="center"/>
            <w:hideMark/>
          </w:tcPr>
          <w:p w14:paraId="584078C0" w14:textId="77777777" w:rsidR="00034A08" w:rsidRPr="00101672" w:rsidRDefault="00034A08" w:rsidP="007F7A06">
            <w:pPr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 xml:space="preserve">Portable oxygen contents, gaseous, 1 month's supply = 1 unit, for cluster headaches, for initial </w:t>
            </w:r>
            <w:proofErr w:type="spellStart"/>
            <w:r w:rsidRPr="00101672">
              <w:rPr>
                <w:rFonts w:ascii="Arial" w:hAnsi="Arial" w:cs="Arial"/>
              </w:rPr>
              <w:t>months</w:t>
            </w:r>
            <w:proofErr w:type="spellEnd"/>
            <w:r w:rsidRPr="00101672">
              <w:rPr>
                <w:rFonts w:ascii="Arial" w:hAnsi="Arial" w:cs="Arial"/>
              </w:rPr>
              <w:t xml:space="preserve"> supply or to replace used contents</w:t>
            </w:r>
          </w:p>
        </w:tc>
      </w:tr>
      <w:tr w:rsidR="00034A08" w:rsidRPr="008D408F" w14:paraId="2517C7A0" w14:textId="77777777" w:rsidTr="007F7A06">
        <w:trPr>
          <w:trHeight w:val="250"/>
        </w:trPr>
        <w:tc>
          <w:tcPr>
            <w:tcW w:w="1039" w:type="dxa"/>
            <w:noWrap/>
            <w:vAlign w:val="center"/>
            <w:hideMark/>
          </w:tcPr>
          <w:p w14:paraId="128B2819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S8120</w:t>
            </w:r>
          </w:p>
        </w:tc>
        <w:tc>
          <w:tcPr>
            <w:tcW w:w="1470" w:type="dxa"/>
            <w:noWrap/>
            <w:vAlign w:val="center"/>
            <w:hideMark/>
          </w:tcPr>
          <w:p w14:paraId="7F8E0CD6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HCPCS</w:t>
            </w:r>
          </w:p>
        </w:tc>
        <w:tc>
          <w:tcPr>
            <w:tcW w:w="7135" w:type="dxa"/>
            <w:vAlign w:val="center"/>
            <w:hideMark/>
          </w:tcPr>
          <w:p w14:paraId="078F7212" w14:textId="77777777" w:rsidR="00034A08" w:rsidRPr="00101672" w:rsidRDefault="00034A08" w:rsidP="007F7A0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Oxygen contents, gaseous, 1 unit equals 1 cubic foot</w:t>
            </w:r>
          </w:p>
        </w:tc>
      </w:tr>
      <w:tr w:rsidR="00034A08" w:rsidRPr="008D408F" w14:paraId="799884A2" w14:textId="77777777" w:rsidTr="007F7A06">
        <w:trPr>
          <w:trHeight w:val="250"/>
        </w:trPr>
        <w:tc>
          <w:tcPr>
            <w:tcW w:w="1039" w:type="dxa"/>
            <w:noWrap/>
            <w:vAlign w:val="center"/>
            <w:hideMark/>
          </w:tcPr>
          <w:p w14:paraId="1C52099D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S8121</w:t>
            </w:r>
          </w:p>
        </w:tc>
        <w:tc>
          <w:tcPr>
            <w:tcW w:w="1470" w:type="dxa"/>
            <w:noWrap/>
            <w:vAlign w:val="center"/>
            <w:hideMark/>
          </w:tcPr>
          <w:p w14:paraId="12478043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HCPCS</w:t>
            </w:r>
          </w:p>
        </w:tc>
        <w:tc>
          <w:tcPr>
            <w:tcW w:w="7135" w:type="dxa"/>
            <w:vAlign w:val="center"/>
            <w:hideMark/>
          </w:tcPr>
          <w:p w14:paraId="5C1054F8" w14:textId="77777777" w:rsidR="00034A08" w:rsidRPr="00101672" w:rsidRDefault="00034A08" w:rsidP="007F7A0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Oxygen contents, liquid, 1 unit equals 1 pound</w:t>
            </w:r>
          </w:p>
        </w:tc>
      </w:tr>
      <w:tr w:rsidR="00034A08" w:rsidRPr="008D408F" w14:paraId="5AD7213C" w14:textId="77777777" w:rsidTr="007F7A06">
        <w:trPr>
          <w:trHeight w:val="250"/>
        </w:trPr>
        <w:tc>
          <w:tcPr>
            <w:tcW w:w="1039" w:type="dxa"/>
            <w:noWrap/>
            <w:vAlign w:val="center"/>
            <w:hideMark/>
          </w:tcPr>
          <w:p w14:paraId="6B25332F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Z9911</w:t>
            </w:r>
          </w:p>
        </w:tc>
        <w:tc>
          <w:tcPr>
            <w:tcW w:w="1470" w:type="dxa"/>
            <w:noWrap/>
            <w:vAlign w:val="center"/>
            <w:hideMark/>
          </w:tcPr>
          <w:p w14:paraId="0D29877E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ICD-10 Dx</w:t>
            </w:r>
          </w:p>
        </w:tc>
        <w:tc>
          <w:tcPr>
            <w:tcW w:w="7135" w:type="dxa"/>
            <w:vAlign w:val="center"/>
            <w:hideMark/>
          </w:tcPr>
          <w:p w14:paraId="0D3F922B" w14:textId="77777777" w:rsidR="00034A08" w:rsidRPr="00101672" w:rsidRDefault="00034A08" w:rsidP="007F7A0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Dependence on respirator [ventilator] status</w:t>
            </w:r>
          </w:p>
        </w:tc>
      </w:tr>
      <w:tr w:rsidR="00034A08" w:rsidRPr="008D408F" w14:paraId="5B592DEB" w14:textId="77777777" w:rsidTr="007F7A06">
        <w:trPr>
          <w:trHeight w:val="250"/>
        </w:trPr>
        <w:tc>
          <w:tcPr>
            <w:tcW w:w="1039" w:type="dxa"/>
            <w:noWrap/>
            <w:vAlign w:val="center"/>
            <w:hideMark/>
          </w:tcPr>
          <w:p w14:paraId="0A22DBAF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5A09357</w:t>
            </w:r>
          </w:p>
        </w:tc>
        <w:tc>
          <w:tcPr>
            <w:tcW w:w="1470" w:type="dxa"/>
            <w:noWrap/>
            <w:vAlign w:val="center"/>
            <w:hideMark/>
          </w:tcPr>
          <w:p w14:paraId="765276BA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ICD-10 Proc</w:t>
            </w:r>
          </w:p>
        </w:tc>
        <w:tc>
          <w:tcPr>
            <w:tcW w:w="7135" w:type="dxa"/>
            <w:vAlign w:val="center"/>
            <w:hideMark/>
          </w:tcPr>
          <w:p w14:paraId="54A1B993" w14:textId="77777777" w:rsidR="00034A08" w:rsidRPr="00101672" w:rsidRDefault="00034A08" w:rsidP="007F7A06">
            <w:pPr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 xml:space="preserve">Assistance with Respiratory Ventilation, </w:t>
            </w:r>
            <w:proofErr w:type="gramStart"/>
            <w:r w:rsidRPr="00101672">
              <w:rPr>
                <w:rFonts w:ascii="Arial" w:hAnsi="Arial" w:cs="Arial"/>
              </w:rPr>
              <w:t>Less</w:t>
            </w:r>
            <w:proofErr w:type="gramEnd"/>
            <w:r w:rsidRPr="00101672">
              <w:rPr>
                <w:rFonts w:ascii="Arial" w:hAnsi="Arial" w:cs="Arial"/>
              </w:rPr>
              <w:t xml:space="preserve"> than 24 Consecutive Hours, Continuous Positive Airway Pressure</w:t>
            </w:r>
          </w:p>
        </w:tc>
      </w:tr>
      <w:tr w:rsidR="00034A08" w:rsidRPr="008D408F" w14:paraId="714C41EA" w14:textId="77777777" w:rsidTr="007F7A06">
        <w:trPr>
          <w:trHeight w:val="250"/>
        </w:trPr>
        <w:tc>
          <w:tcPr>
            <w:tcW w:w="1039" w:type="dxa"/>
            <w:noWrap/>
            <w:vAlign w:val="center"/>
            <w:hideMark/>
          </w:tcPr>
          <w:p w14:paraId="07437155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5A09358</w:t>
            </w:r>
          </w:p>
        </w:tc>
        <w:tc>
          <w:tcPr>
            <w:tcW w:w="1470" w:type="dxa"/>
            <w:noWrap/>
            <w:vAlign w:val="center"/>
            <w:hideMark/>
          </w:tcPr>
          <w:p w14:paraId="415F7F01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ICD-10 Proc</w:t>
            </w:r>
          </w:p>
        </w:tc>
        <w:tc>
          <w:tcPr>
            <w:tcW w:w="7135" w:type="dxa"/>
            <w:vAlign w:val="center"/>
            <w:hideMark/>
          </w:tcPr>
          <w:p w14:paraId="07981AE4" w14:textId="77777777" w:rsidR="00034A08" w:rsidRPr="00101672" w:rsidRDefault="00034A08" w:rsidP="007F7A06">
            <w:pPr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 xml:space="preserve">Assistance with Respiratory Ventilation, </w:t>
            </w:r>
            <w:proofErr w:type="gramStart"/>
            <w:r w:rsidRPr="00101672">
              <w:rPr>
                <w:rFonts w:ascii="Arial" w:hAnsi="Arial" w:cs="Arial"/>
              </w:rPr>
              <w:t>Less</w:t>
            </w:r>
            <w:proofErr w:type="gramEnd"/>
            <w:r w:rsidRPr="00101672">
              <w:rPr>
                <w:rFonts w:ascii="Arial" w:hAnsi="Arial" w:cs="Arial"/>
              </w:rPr>
              <w:t xml:space="preserve"> than 24 Consecutive Hours, Intermittent Positive Airway Pressure</w:t>
            </w:r>
          </w:p>
        </w:tc>
      </w:tr>
      <w:tr w:rsidR="00034A08" w:rsidRPr="008D408F" w14:paraId="389C8D50" w14:textId="77777777" w:rsidTr="007F7A06">
        <w:trPr>
          <w:trHeight w:val="250"/>
        </w:trPr>
        <w:tc>
          <w:tcPr>
            <w:tcW w:w="1039" w:type="dxa"/>
            <w:noWrap/>
            <w:vAlign w:val="center"/>
            <w:hideMark/>
          </w:tcPr>
          <w:p w14:paraId="1589AAD7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5A09359</w:t>
            </w:r>
          </w:p>
        </w:tc>
        <w:tc>
          <w:tcPr>
            <w:tcW w:w="1470" w:type="dxa"/>
            <w:noWrap/>
            <w:vAlign w:val="center"/>
            <w:hideMark/>
          </w:tcPr>
          <w:p w14:paraId="5D6BC542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ICD-10 Proc</w:t>
            </w:r>
          </w:p>
        </w:tc>
        <w:tc>
          <w:tcPr>
            <w:tcW w:w="7135" w:type="dxa"/>
            <w:vAlign w:val="center"/>
            <w:hideMark/>
          </w:tcPr>
          <w:p w14:paraId="0A7B55F0" w14:textId="77777777" w:rsidR="00034A08" w:rsidRPr="00101672" w:rsidRDefault="00034A08" w:rsidP="007F7A06">
            <w:pPr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 xml:space="preserve">Assistance with Respiratory Ventilation, </w:t>
            </w:r>
            <w:proofErr w:type="gramStart"/>
            <w:r w:rsidRPr="00101672">
              <w:rPr>
                <w:rFonts w:ascii="Arial" w:hAnsi="Arial" w:cs="Arial"/>
              </w:rPr>
              <w:t>Less</w:t>
            </w:r>
            <w:proofErr w:type="gramEnd"/>
            <w:r w:rsidRPr="00101672">
              <w:rPr>
                <w:rFonts w:ascii="Arial" w:hAnsi="Arial" w:cs="Arial"/>
              </w:rPr>
              <w:t xml:space="preserve"> than 24 Consecutive Hours, Continuous Negative Airway Pressure</w:t>
            </w:r>
          </w:p>
        </w:tc>
      </w:tr>
      <w:tr w:rsidR="00034A08" w:rsidRPr="008D408F" w14:paraId="20663C9B" w14:textId="77777777" w:rsidTr="007F7A06">
        <w:trPr>
          <w:trHeight w:val="250"/>
        </w:trPr>
        <w:tc>
          <w:tcPr>
            <w:tcW w:w="1039" w:type="dxa"/>
            <w:noWrap/>
            <w:vAlign w:val="center"/>
            <w:hideMark/>
          </w:tcPr>
          <w:p w14:paraId="68E60795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5A0935A</w:t>
            </w:r>
          </w:p>
        </w:tc>
        <w:tc>
          <w:tcPr>
            <w:tcW w:w="1470" w:type="dxa"/>
            <w:noWrap/>
            <w:vAlign w:val="center"/>
            <w:hideMark/>
          </w:tcPr>
          <w:p w14:paraId="5BBDD0F2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ICD-10 Proc</w:t>
            </w:r>
          </w:p>
        </w:tc>
        <w:tc>
          <w:tcPr>
            <w:tcW w:w="7135" w:type="dxa"/>
            <w:vAlign w:val="center"/>
            <w:hideMark/>
          </w:tcPr>
          <w:p w14:paraId="1C05AA62" w14:textId="77777777" w:rsidR="00034A08" w:rsidRPr="00101672" w:rsidRDefault="00034A08" w:rsidP="007F7A06">
            <w:pPr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 xml:space="preserve">Assistance with Respiratory Ventilation, </w:t>
            </w:r>
            <w:proofErr w:type="gramStart"/>
            <w:r w:rsidRPr="00101672">
              <w:rPr>
                <w:rFonts w:ascii="Arial" w:hAnsi="Arial" w:cs="Arial"/>
              </w:rPr>
              <w:t>Less</w:t>
            </w:r>
            <w:proofErr w:type="gramEnd"/>
            <w:r w:rsidRPr="00101672">
              <w:rPr>
                <w:rFonts w:ascii="Arial" w:hAnsi="Arial" w:cs="Arial"/>
              </w:rPr>
              <w:t xml:space="preserve"> than 24 Consecutive Hours, High Nasal Flow/Velocity</w:t>
            </w:r>
          </w:p>
        </w:tc>
      </w:tr>
      <w:tr w:rsidR="00034A08" w:rsidRPr="008D408F" w14:paraId="5A6BCA0A" w14:textId="77777777" w:rsidTr="007F7A06">
        <w:trPr>
          <w:trHeight w:val="250"/>
        </w:trPr>
        <w:tc>
          <w:tcPr>
            <w:tcW w:w="1039" w:type="dxa"/>
            <w:noWrap/>
            <w:vAlign w:val="center"/>
            <w:hideMark/>
          </w:tcPr>
          <w:p w14:paraId="0D2FD955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5A0935B</w:t>
            </w:r>
          </w:p>
        </w:tc>
        <w:tc>
          <w:tcPr>
            <w:tcW w:w="1470" w:type="dxa"/>
            <w:noWrap/>
            <w:vAlign w:val="center"/>
            <w:hideMark/>
          </w:tcPr>
          <w:p w14:paraId="7FB14F3E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ICD-10 Proc</w:t>
            </w:r>
          </w:p>
        </w:tc>
        <w:tc>
          <w:tcPr>
            <w:tcW w:w="7135" w:type="dxa"/>
            <w:vAlign w:val="center"/>
            <w:hideMark/>
          </w:tcPr>
          <w:p w14:paraId="5039F4A9" w14:textId="77777777" w:rsidR="00034A08" w:rsidRPr="00101672" w:rsidRDefault="00034A08" w:rsidP="007F7A06">
            <w:pPr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 xml:space="preserve">Assistance with Respiratory Ventilation, </w:t>
            </w:r>
            <w:proofErr w:type="gramStart"/>
            <w:r w:rsidRPr="00101672">
              <w:rPr>
                <w:rFonts w:ascii="Arial" w:hAnsi="Arial" w:cs="Arial"/>
              </w:rPr>
              <w:t>Less</w:t>
            </w:r>
            <w:proofErr w:type="gramEnd"/>
            <w:r w:rsidRPr="00101672">
              <w:rPr>
                <w:rFonts w:ascii="Arial" w:hAnsi="Arial" w:cs="Arial"/>
              </w:rPr>
              <w:t xml:space="preserve"> than 24 Consecutive Hours, Intermittent Negative Airway Pressure</w:t>
            </w:r>
          </w:p>
        </w:tc>
      </w:tr>
      <w:tr w:rsidR="00034A08" w:rsidRPr="008D408F" w14:paraId="3CBB6121" w14:textId="77777777" w:rsidTr="007F7A06">
        <w:trPr>
          <w:trHeight w:val="250"/>
        </w:trPr>
        <w:tc>
          <w:tcPr>
            <w:tcW w:w="1039" w:type="dxa"/>
            <w:noWrap/>
            <w:vAlign w:val="center"/>
            <w:hideMark/>
          </w:tcPr>
          <w:p w14:paraId="7432C8E2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5A0935Z</w:t>
            </w:r>
          </w:p>
        </w:tc>
        <w:tc>
          <w:tcPr>
            <w:tcW w:w="1470" w:type="dxa"/>
            <w:noWrap/>
            <w:vAlign w:val="center"/>
            <w:hideMark/>
          </w:tcPr>
          <w:p w14:paraId="5B516B7A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ICD-10 Proc</w:t>
            </w:r>
          </w:p>
        </w:tc>
        <w:tc>
          <w:tcPr>
            <w:tcW w:w="7135" w:type="dxa"/>
            <w:vAlign w:val="center"/>
            <w:hideMark/>
          </w:tcPr>
          <w:p w14:paraId="5D951E61" w14:textId="77777777" w:rsidR="00034A08" w:rsidRPr="00101672" w:rsidRDefault="00034A08" w:rsidP="007F7A06">
            <w:pPr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 xml:space="preserve">Assistance with Respiratory Ventilation, </w:t>
            </w:r>
            <w:proofErr w:type="gramStart"/>
            <w:r w:rsidRPr="00101672">
              <w:rPr>
                <w:rFonts w:ascii="Arial" w:hAnsi="Arial" w:cs="Arial"/>
              </w:rPr>
              <w:t>Less</w:t>
            </w:r>
            <w:proofErr w:type="gramEnd"/>
            <w:r w:rsidRPr="00101672">
              <w:rPr>
                <w:rFonts w:ascii="Arial" w:hAnsi="Arial" w:cs="Arial"/>
              </w:rPr>
              <w:t xml:space="preserve"> than 24 Consecutive Hours</w:t>
            </w:r>
          </w:p>
        </w:tc>
      </w:tr>
      <w:tr w:rsidR="00034A08" w:rsidRPr="008D408F" w14:paraId="6BD5D14A" w14:textId="77777777" w:rsidTr="007F7A06">
        <w:trPr>
          <w:trHeight w:val="250"/>
        </w:trPr>
        <w:tc>
          <w:tcPr>
            <w:tcW w:w="1039" w:type="dxa"/>
            <w:noWrap/>
            <w:vAlign w:val="center"/>
            <w:hideMark/>
          </w:tcPr>
          <w:p w14:paraId="7B8A0C6C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5A09457</w:t>
            </w:r>
          </w:p>
        </w:tc>
        <w:tc>
          <w:tcPr>
            <w:tcW w:w="1470" w:type="dxa"/>
            <w:noWrap/>
            <w:vAlign w:val="center"/>
            <w:hideMark/>
          </w:tcPr>
          <w:p w14:paraId="7A0B787A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ICD-10 Proc</w:t>
            </w:r>
          </w:p>
        </w:tc>
        <w:tc>
          <w:tcPr>
            <w:tcW w:w="7135" w:type="dxa"/>
            <w:vAlign w:val="center"/>
            <w:hideMark/>
          </w:tcPr>
          <w:p w14:paraId="2519DA3B" w14:textId="77777777" w:rsidR="00034A08" w:rsidRPr="00101672" w:rsidRDefault="00034A08" w:rsidP="007F7A06">
            <w:pPr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Assistance with Respiratory Ventilation, 24-96 Consecutive Hours, Continuous Positive Airway Pressure</w:t>
            </w:r>
          </w:p>
        </w:tc>
      </w:tr>
      <w:tr w:rsidR="00034A08" w:rsidRPr="008D408F" w14:paraId="79E6F037" w14:textId="77777777" w:rsidTr="007F7A06">
        <w:trPr>
          <w:trHeight w:val="250"/>
        </w:trPr>
        <w:tc>
          <w:tcPr>
            <w:tcW w:w="1039" w:type="dxa"/>
            <w:noWrap/>
            <w:vAlign w:val="center"/>
            <w:hideMark/>
          </w:tcPr>
          <w:p w14:paraId="04CAE525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5A09458</w:t>
            </w:r>
          </w:p>
        </w:tc>
        <w:tc>
          <w:tcPr>
            <w:tcW w:w="1470" w:type="dxa"/>
            <w:noWrap/>
            <w:vAlign w:val="center"/>
            <w:hideMark/>
          </w:tcPr>
          <w:p w14:paraId="76C56739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ICD-10 Proc</w:t>
            </w:r>
          </w:p>
        </w:tc>
        <w:tc>
          <w:tcPr>
            <w:tcW w:w="7135" w:type="dxa"/>
            <w:vAlign w:val="center"/>
            <w:hideMark/>
          </w:tcPr>
          <w:p w14:paraId="0E15EB0C" w14:textId="77777777" w:rsidR="00034A08" w:rsidRPr="00101672" w:rsidRDefault="00034A08" w:rsidP="007F7A06">
            <w:pPr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Assistance with Respiratory Ventilation, 24-96 Consecutive Hours, Intermittent Positive Airway Pressure</w:t>
            </w:r>
          </w:p>
        </w:tc>
      </w:tr>
      <w:tr w:rsidR="00034A08" w:rsidRPr="008D408F" w14:paraId="3D8856CC" w14:textId="77777777" w:rsidTr="007F7A06">
        <w:trPr>
          <w:trHeight w:val="250"/>
        </w:trPr>
        <w:tc>
          <w:tcPr>
            <w:tcW w:w="1039" w:type="dxa"/>
            <w:noWrap/>
            <w:vAlign w:val="center"/>
            <w:hideMark/>
          </w:tcPr>
          <w:p w14:paraId="2B9A6B69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5A09459</w:t>
            </w:r>
          </w:p>
        </w:tc>
        <w:tc>
          <w:tcPr>
            <w:tcW w:w="1470" w:type="dxa"/>
            <w:noWrap/>
            <w:vAlign w:val="center"/>
            <w:hideMark/>
          </w:tcPr>
          <w:p w14:paraId="5E1777AE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ICD-10 Proc</w:t>
            </w:r>
          </w:p>
        </w:tc>
        <w:tc>
          <w:tcPr>
            <w:tcW w:w="7135" w:type="dxa"/>
            <w:vAlign w:val="center"/>
            <w:hideMark/>
          </w:tcPr>
          <w:p w14:paraId="45573490" w14:textId="77777777" w:rsidR="00034A08" w:rsidRPr="00101672" w:rsidRDefault="00034A08" w:rsidP="007F7A06">
            <w:pPr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Assistance with Respiratory Ventilation, 24-96 Consecutive Hours, Continuous Negative Airway Pressure</w:t>
            </w:r>
          </w:p>
        </w:tc>
      </w:tr>
      <w:tr w:rsidR="00034A08" w:rsidRPr="008D408F" w14:paraId="51013A6A" w14:textId="77777777" w:rsidTr="007F7A06">
        <w:trPr>
          <w:trHeight w:val="250"/>
        </w:trPr>
        <w:tc>
          <w:tcPr>
            <w:tcW w:w="1039" w:type="dxa"/>
            <w:noWrap/>
            <w:vAlign w:val="center"/>
            <w:hideMark/>
          </w:tcPr>
          <w:p w14:paraId="3276ABD3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5A0945A</w:t>
            </w:r>
          </w:p>
        </w:tc>
        <w:tc>
          <w:tcPr>
            <w:tcW w:w="1470" w:type="dxa"/>
            <w:noWrap/>
            <w:vAlign w:val="center"/>
            <w:hideMark/>
          </w:tcPr>
          <w:p w14:paraId="0DAA7DB8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ICD-10 Proc</w:t>
            </w:r>
          </w:p>
        </w:tc>
        <w:tc>
          <w:tcPr>
            <w:tcW w:w="7135" w:type="dxa"/>
            <w:vAlign w:val="center"/>
            <w:hideMark/>
          </w:tcPr>
          <w:p w14:paraId="60A5BAEF" w14:textId="77777777" w:rsidR="00034A08" w:rsidRPr="00101672" w:rsidRDefault="00034A08" w:rsidP="007F7A06">
            <w:pPr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Assistance with Respiratory Ventilation, 24-96 Consecutive Hours, High Nasal Flow/Velocity</w:t>
            </w:r>
          </w:p>
        </w:tc>
      </w:tr>
      <w:tr w:rsidR="00034A08" w:rsidRPr="008D408F" w14:paraId="5525FE6B" w14:textId="77777777" w:rsidTr="007F7A06">
        <w:trPr>
          <w:trHeight w:val="250"/>
        </w:trPr>
        <w:tc>
          <w:tcPr>
            <w:tcW w:w="1039" w:type="dxa"/>
            <w:noWrap/>
            <w:vAlign w:val="center"/>
            <w:hideMark/>
          </w:tcPr>
          <w:p w14:paraId="372ADB4F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5A0945B</w:t>
            </w:r>
          </w:p>
        </w:tc>
        <w:tc>
          <w:tcPr>
            <w:tcW w:w="1470" w:type="dxa"/>
            <w:noWrap/>
            <w:vAlign w:val="center"/>
            <w:hideMark/>
          </w:tcPr>
          <w:p w14:paraId="022C47A2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ICD-10 Proc</w:t>
            </w:r>
          </w:p>
        </w:tc>
        <w:tc>
          <w:tcPr>
            <w:tcW w:w="7135" w:type="dxa"/>
            <w:vAlign w:val="center"/>
            <w:hideMark/>
          </w:tcPr>
          <w:p w14:paraId="77C4D4D6" w14:textId="77777777" w:rsidR="00034A08" w:rsidRPr="00101672" w:rsidRDefault="00034A08" w:rsidP="007F7A06">
            <w:pPr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Assistance with Respiratory Ventilation, 24-96 Consecutive Hours, Intermittent Negative Airway Pressure</w:t>
            </w:r>
          </w:p>
        </w:tc>
      </w:tr>
      <w:tr w:rsidR="00034A08" w:rsidRPr="008D408F" w14:paraId="31BC9BA7" w14:textId="77777777" w:rsidTr="007F7A06">
        <w:trPr>
          <w:trHeight w:val="250"/>
        </w:trPr>
        <w:tc>
          <w:tcPr>
            <w:tcW w:w="1039" w:type="dxa"/>
            <w:noWrap/>
            <w:vAlign w:val="center"/>
            <w:hideMark/>
          </w:tcPr>
          <w:p w14:paraId="2D9E3633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5A0945Z</w:t>
            </w:r>
          </w:p>
        </w:tc>
        <w:tc>
          <w:tcPr>
            <w:tcW w:w="1470" w:type="dxa"/>
            <w:noWrap/>
            <w:vAlign w:val="center"/>
            <w:hideMark/>
          </w:tcPr>
          <w:p w14:paraId="29920883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ICD-10 Proc</w:t>
            </w:r>
          </w:p>
        </w:tc>
        <w:tc>
          <w:tcPr>
            <w:tcW w:w="7135" w:type="dxa"/>
            <w:vAlign w:val="center"/>
            <w:hideMark/>
          </w:tcPr>
          <w:p w14:paraId="625D5617" w14:textId="77777777" w:rsidR="00034A08" w:rsidRPr="00101672" w:rsidRDefault="00034A08" w:rsidP="007F7A06">
            <w:pPr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Assistance with Respiratory Ventilation, 24-96 Consecutive Hours</w:t>
            </w:r>
          </w:p>
        </w:tc>
      </w:tr>
      <w:tr w:rsidR="00034A08" w:rsidRPr="008D408F" w14:paraId="2E7F447F" w14:textId="77777777" w:rsidTr="007F7A06">
        <w:trPr>
          <w:trHeight w:val="250"/>
        </w:trPr>
        <w:tc>
          <w:tcPr>
            <w:tcW w:w="1039" w:type="dxa"/>
            <w:noWrap/>
            <w:vAlign w:val="center"/>
            <w:hideMark/>
          </w:tcPr>
          <w:p w14:paraId="2BAC33B4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5A09557</w:t>
            </w:r>
          </w:p>
        </w:tc>
        <w:tc>
          <w:tcPr>
            <w:tcW w:w="1470" w:type="dxa"/>
            <w:noWrap/>
            <w:vAlign w:val="center"/>
            <w:hideMark/>
          </w:tcPr>
          <w:p w14:paraId="084858A9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ICD-10 Proc</w:t>
            </w:r>
          </w:p>
        </w:tc>
        <w:tc>
          <w:tcPr>
            <w:tcW w:w="7135" w:type="dxa"/>
            <w:vAlign w:val="center"/>
            <w:hideMark/>
          </w:tcPr>
          <w:p w14:paraId="5A7DFDD2" w14:textId="77777777" w:rsidR="00034A08" w:rsidRPr="00101672" w:rsidRDefault="00034A08" w:rsidP="007F7A06">
            <w:pPr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Assistance with Respiratory Ventilation, Greater than 96 Consecutive Hours, Continuous Positive Airway Pressure</w:t>
            </w:r>
          </w:p>
        </w:tc>
      </w:tr>
      <w:tr w:rsidR="00034A08" w:rsidRPr="008D408F" w14:paraId="102704C4" w14:textId="77777777" w:rsidTr="007F7A06">
        <w:trPr>
          <w:trHeight w:val="250"/>
        </w:trPr>
        <w:tc>
          <w:tcPr>
            <w:tcW w:w="1039" w:type="dxa"/>
            <w:noWrap/>
            <w:vAlign w:val="center"/>
            <w:hideMark/>
          </w:tcPr>
          <w:p w14:paraId="6373827E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5A09558</w:t>
            </w:r>
          </w:p>
        </w:tc>
        <w:tc>
          <w:tcPr>
            <w:tcW w:w="1470" w:type="dxa"/>
            <w:noWrap/>
            <w:vAlign w:val="center"/>
            <w:hideMark/>
          </w:tcPr>
          <w:p w14:paraId="61620B1D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ICD-10 Proc</w:t>
            </w:r>
          </w:p>
        </w:tc>
        <w:tc>
          <w:tcPr>
            <w:tcW w:w="7135" w:type="dxa"/>
            <w:vAlign w:val="center"/>
            <w:hideMark/>
          </w:tcPr>
          <w:p w14:paraId="09515498" w14:textId="77777777" w:rsidR="00034A08" w:rsidRPr="00101672" w:rsidRDefault="00034A08" w:rsidP="007F7A06">
            <w:pPr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Assistance with Respiratory Ventilation, Greater than 96 Consecutive Hours, Intermittent Positive Airway Pressure</w:t>
            </w:r>
          </w:p>
        </w:tc>
      </w:tr>
      <w:tr w:rsidR="00034A08" w:rsidRPr="008D408F" w14:paraId="78C800E7" w14:textId="77777777" w:rsidTr="007F7A06">
        <w:trPr>
          <w:trHeight w:val="250"/>
        </w:trPr>
        <w:tc>
          <w:tcPr>
            <w:tcW w:w="1039" w:type="dxa"/>
            <w:noWrap/>
            <w:vAlign w:val="center"/>
            <w:hideMark/>
          </w:tcPr>
          <w:p w14:paraId="43EE99DC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5A09559</w:t>
            </w:r>
          </w:p>
        </w:tc>
        <w:tc>
          <w:tcPr>
            <w:tcW w:w="1470" w:type="dxa"/>
            <w:noWrap/>
            <w:vAlign w:val="center"/>
            <w:hideMark/>
          </w:tcPr>
          <w:p w14:paraId="339171C7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ICD-10 Proc</w:t>
            </w:r>
          </w:p>
        </w:tc>
        <w:tc>
          <w:tcPr>
            <w:tcW w:w="7135" w:type="dxa"/>
            <w:vAlign w:val="center"/>
            <w:hideMark/>
          </w:tcPr>
          <w:p w14:paraId="6DC6A580" w14:textId="77777777" w:rsidR="00034A08" w:rsidRPr="00101672" w:rsidRDefault="00034A08" w:rsidP="007F7A06">
            <w:pPr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Assistance with Respiratory Ventilation, Greater than 96 Consecutive Hours, Continuous Negative Airway Pressure</w:t>
            </w:r>
          </w:p>
        </w:tc>
      </w:tr>
      <w:tr w:rsidR="00034A08" w:rsidRPr="008D408F" w14:paraId="3B0441E3" w14:textId="77777777" w:rsidTr="007F7A06">
        <w:trPr>
          <w:trHeight w:val="250"/>
        </w:trPr>
        <w:tc>
          <w:tcPr>
            <w:tcW w:w="1039" w:type="dxa"/>
            <w:noWrap/>
            <w:vAlign w:val="center"/>
            <w:hideMark/>
          </w:tcPr>
          <w:p w14:paraId="2BD7A338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5A0955A</w:t>
            </w:r>
          </w:p>
        </w:tc>
        <w:tc>
          <w:tcPr>
            <w:tcW w:w="1470" w:type="dxa"/>
            <w:noWrap/>
            <w:vAlign w:val="center"/>
            <w:hideMark/>
          </w:tcPr>
          <w:p w14:paraId="0A9D5438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ICD-10 Proc</w:t>
            </w:r>
          </w:p>
        </w:tc>
        <w:tc>
          <w:tcPr>
            <w:tcW w:w="7135" w:type="dxa"/>
            <w:vAlign w:val="center"/>
            <w:hideMark/>
          </w:tcPr>
          <w:p w14:paraId="50B496A6" w14:textId="77777777" w:rsidR="00034A08" w:rsidRPr="00101672" w:rsidRDefault="00034A08" w:rsidP="007F7A06">
            <w:pPr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Assistance with Respiratory Ventilation, Greater than 96 Consecutive Hours, High Nasal Flow/Velocity</w:t>
            </w:r>
          </w:p>
        </w:tc>
      </w:tr>
      <w:tr w:rsidR="00034A08" w:rsidRPr="008D408F" w14:paraId="6E2A65DF" w14:textId="77777777" w:rsidTr="007F7A06">
        <w:trPr>
          <w:trHeight w:val="250"/>
        </w:trPr>
        <w:tc>
          <w:tcPr>
            <w:tcW w:w="1039" w:type="dxa"/>
            <w:noWrap/>
            <w:vAlign w:val="center"/>
            <w:hideMark/>
          </w:tcPr>
          <w:p w14:paraId="2D60644D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5A0955B</w:t>
            </w:r>
          </w:p>
        </w:tc>
        <w:tc>
          <w:tcPr>
            <w:tcW w:w="1470" w:type="dxa"/>
            <w:noWrap/>
            <w:vAlign w:val="center"/>
            <w:hideMark/>
          </w:tcPr>
          <w:p w14:paraId="65F4B8B5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ICD-10 Proc</w:t>
            </w:r>
          </w:p>
        </w:tc>
        <w:tc>
          <w:tcPr>
            <w:tcW w:w="7135" w:type="dxa"/>
            <w:vAlign w:val="center"/>
            <w:hideMark/>
          </w:tcPr>
          <w:p w14:paraId="785EF6AE" w14:textId="77777777" w:rsidR="00034A08" w:rsidRPr="00101672" w:rsidRDefault="00034A08" w:rsidP="007F7A06">
            <w:pPr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Assistance with Respiratory Ventilation, Greater than 96 Consecutive Hours, Intermittent Negative Airway Pressure</w:t>
            </w:r>
          </w:p>
        </w:tc>
      </w:tr>
      <w:tr w:rsidR="00034A08" w:rsidRPr="008D408F" w14:paraId="6BB09760" w14:textId="77777777" w:rsidTr="007F7A06">
        <w:trPr>
          <w:trHeight w:val="250"/>
        </w:trPr>
        <w:tc>
          <w:tcPr>
            <w:tcW w:w="1039" w:type="dxa"/>
            <w:noWrap/>
            <w:vAlign w:val="center"/>
            <w:hideMark/>
          </w:tcPr>
          <w:p w14:paraId="6B93152B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5A0955Z</w:t>
            </w:r>
          </w:p>
        </w:tc>
        <w:tc>
          <w:tcPr>
            <w:tcW w:w="1470" w:type="dxa"/>
            <w:noWrap/>
            <w:vAlign w:val="center"/>
            <w:hideMark/>
          </w:tcPr>
          <w:p w14:paraId="04A007E3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ICD-10 Proc</w:t>
            </w:r>
          </w:p>
        </w:tc>
        <w:tc>
          <w:tcPr>
            <w:tcW w:w="7135" w:type="dxa"/>
            <w:vAlign w:val="center"/>
            <w:hideMark/>
          </w:tcPr>
          <w:p w14:paraId="0A5B4D49" w14:textId="77777777" w:rsidR="00034A08" w:rsidRPr="00101672" w:rsidRDefault="00034A08" w:rsidP="007F7A06">
            <w:pPr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Assistance with Respiratory Ventilation, Greater than 96 Consecutive Hours</w:t>
            </w:r>
          </w:p>
        </w:tc>
      </w:tr>
      <w:tr w:rsidR="00034A08" w:rsidRPr="008D408F" w14:paraId="1F3944F8" w14:textId="77777777" w:rsidTr="007F7A06">
        <w:trPr>
          <w:trHeight w:val="250"/>
        </w:trPr>
        <w:tc>
          <w:tcPr>
            <w:tcW w:w="1039" w:type="dxa"/>
            <w:noWrap/>
            <w:vAlign w:val="center"/>
            <w:hideMark/>
          </w:tcPr>
          <w:p w14:paraId="70AC1E01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5A19054</w:t>
            </w:r>
          </w:p>
        </w:tc>
        <w:tc>
          <w:tcPr>
            <w:tcW w:w="1470" w:type="dxa"/>
            <w:noWrap/>
            <w:vAlign w:val="center"/>
            <w:hideMark/>
          </w:tcPr>
          <w:p w14:paraId="16080E5E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ICD-10 Proc</w:t>
            </w:r>
          </w:p>
        </w:tc>
        <w:tc>
          <w:tcPr>
            <w:tcW w:w="7135" w:type="dxa"/>
            <w:vAlign w:val="center"/>
            <w:hideMark/>
          </w:tcPr>
          <w:p w14:paraId="4E1BE551" w14:textId="77777777" w:rsidR="00034A08" w:rsidRPr="00101672" w:rsidRDefault="00034A08" w:rsidP="007F7A06">
            <w:pPr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Respiratory Ventilation, Single, Nonmechanical</w:t>
            </w:r>
          </w:p>
        </w:tc>
      </w:tr>
      <w:tr w:rsidR="00034A08" w:rsidRPr="008D408F" w14:paraId="427F5918" w14:textId="77777777" w:rsidTr="007F7A06">
        <w:trPr>
          <w:trHeight w:val="250"/>
        </w:trPr>
        <w:tc>
          <w:tcPr>
            <w:tcW w:w="1039" w:type="dxa"/>
            <w:noWrap/>
            <w:vAlign w:val="center"/>
            <w:hideMark/>
          </w:tcPr>
          <w:p w14:paraId="7317B130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5A1935Z</w:t>
            </w:r>
          </w:p>
        </w:tc>
        <w:tc>
          <w:tcPr>
            <w:tcW w:w="1470" w:type="dxa"/>
            <w:noWrap/>
            <w:vAlign w:val="center"/>
            <w:hideMark/>
          </w:tcPr>
          <w:p w14:paraId="6EF56922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ICD-10 Proc</w:t>
            </w:r>
          </w:p>
        </w:tc>
        <w:tc>
          <w:tcPr>
            <w:tcW w:w="7135" w:type="dxa"/>
            <w:vAlign w:val="center"/>
            <w:hideMark/>
          </w:tcPr>
          <w:p w14:paraId="57CF305E" w14:textId="77777777" w:rsidR="00034A08" w:rsidRPr="00101672" w:rsidRDefault="00034A08" w:rsidP="007F7A06">
            <w:pPr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 xml:space="preserve">Respiratory Ventilation, </w:t>
            </w:r>
            <w:proofErr w:type="gramStart"/>
            <w:r w:rsidRPr="00101672">
              <w:rPr>
                <w:rFonts w:ascii="Arial" w:hAnsi="Arial" w:cs="Arial"/>
              </w:rPr>
              <w:t>Less</w:t>
            </w:r>
            <w:proofErr w:type="gramEnd"/>
            <w:r w:rsidRPr="00101672">
              <w:rPr>
                <w:rFonts w:ascii="Arial" w:hAnsi="Arial" w:cs="Arial"/>
              </w:rPr>
              <w:t xml:space="preserve"> than 24 Consecutive Hours</w:t>
            </w:r>
          </w:p>
        </w:tc>
      </w:tr>
      <w:tr w:rsidR="00034A08" w:rsidRPr="008D408F" w14:paraId="7E43114D" w14:textId="77777777" w:rsidTr="007F7A06">
        <w:trPr>
          <w:trHeight w:val="250"/>
        </w:trPr>
        <w:tc>
          <w:tcPr>
            <w:tcW w:w="1039" w:type="dxa"/>
            <w:noWrap/>
            <w:vAlign w:val="center"/>
            <w:hideMark/>
          </w:tcPr>
          <w:p w14:paraId="2A89CA7B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5A1945Z</w:t>
            </w:r>
          </w:p>
        </w:tc>
        <w:tc>
          <w:tcPr>
            <w:tcW w:w="1470" w:type="dxa"/>
            <w:noWrap/>
            <w:vAlign w:val="center"/>
            <w:hideMark/>
          </w:tcPr>
          <w:p w14:paraId="0329A595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ICD-10 Proc</w:t>
            </w:r>
          </w:p>
        </w:tc>
        <w:tc>
          <w:tcPr>
            <w:tcW w:w="7135" w:type="dxa"/>
            <w:vAlign w:val="center"/>
            <w:hideMark/>
          </w:tcPr>
          <w:p w14:paraId="6FC1F0E2" w14:textId="77777777" w:rsidR="00034A08" w:rsidRPr="00101672" w:rsidRDefault="00034A08" w:rsidP="007F7A06">
            <w:pPr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Respiratory Ventilation, 24-96 Consecutive Hours</w:t>
            </w:r>
          </w:p>
        </w:tc>
      </w:tr>
      <w:tr w:rsidR="00034A08" w:rsidRPr="008D408F" w14:paraId="5C837D26" w14:textId="77777777" w:rsidTr="007F7A06">
        <w:trPr>
          <w:trHeight w:val="250"/>
        </w:trPr>
        <w:tc>
          <w:tcPr>
            <w:tcW w:w="1039" w:type="dxa"/>
            <w:noWrap/>
            <w:vAlign w:val="center"/>
            <w:hideMark/>
          </w:tcPr>
          <w:p w14:paraId="6DFBA9D6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5A1955Z</w:t>
            </w:r>
          </w:p>
        </w:tc>
        <w:tc>
          <w:tcPr>
            <w:tcW w:w="1470" w:type="dxa"/>
            <w:noWrap/>
            <w:vAlign w:val="center"/>
            <w:hideMark/>
          </w:tcPr>
          <w:p w14:paraId="6AAF621D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ICD-10 Proc</w:t>
            </w:r>
          </w:p>
        </w:tc>
        <w:tc>
          <w:tcPr>
            <w:tcW w:w="7135" w:type="dxa"/>
            <w:vAlign w:val="center"/>
            <w:hideMark/>
          </w:tcPr>
          <w:p w14:paraId="6553D79D" w14:textId="77777777" w:rsidR="00034A08" w:rsidRPr="00101672" w:rsidRDefault="00034A08" w:rsidP="007F7A06">
            <w:pPr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Respiratory Ventilation, Greater than 96 Consecutive Hours</w:t>
            </w:r>
          </w:p>
        </w:tc>
      </w:tr>
      <w:tr w:rsidR="00034A08" w:rsidRPr="008D408F" w14:paraId="6B31DDD8" w14:textId="77777777" w:rsidTr="007F7A06">
        <w:trPr>
          <w:trHeight w:val="250"/>
        </w:trPr>
        <w:tc>
          <w:tcPr>
            <w:tcW w:w="1039" w:type="dxa"/>
            <w:noWrap/>
            <w:vAlign w:val="center"/>
            <w:hideMark/>
          </w:tcPr>
          <w:p w14:paraId="3B64EFD9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Z9981</w:t>
            </w:r>
          </w:p>
        </w:tc>
        <w:tc>
          <w:tcPr>
            <w:tcW w:w="1470" w:type="dxa"/>
            <w:noWrap/>
            <w:vAlign w:val="center"/>
            <w:hideMark/>
          </w:tcPr>
          <w:p w14:paraId="2A5237E4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ICD-10 Dx</w:t>
            </w:r>
          </w:p>
        </w:tc>
        <w:tc>
          <w:tcPr>
            <w:tcW w:w="7135" w:type="dxa"/>
            <w:vAlign w:val="center"/>
            <w:hideMark/>
          </w:tcPr>
          <w:p w14:paraId="2F36FA6C" w14:textId="77777777" w:rsidR="00034A08" w:rsidRPr="00101672" w:rsidRDefault="00034A08" w:rsidP="007F7A0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Dependence on supplemental oxygen</w:t>
            </w:r>
          </w:p>
        </w:tc>
      </w:tr>
      <w:tr w:rsidR="00034A08" w:rsidRPr="008D408F" w14:paraId="4A9538A0" w14:textId="77777777" w:rsidTr="007F7A06">
        <w:trPr>
          <w:trHeight w:val="250"/>
        </w:trPr>
        <w:tc>
          <w:tcPr>
            <w:tcW w:w="1039" w:type="dxa"/>
            <w:vAlign w:val="center"/>
            <w:hideMark/>
          </w:tcPr>
          <w:p w14:paraId="731894C9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0277</w:t>
            </w:r>
          </w:p>
        </w:tc>
        <w:tc>
          <w:tcPr>
            <w:tcW w:w="1470" w:type="dxa"/>
            <w:noWrap/>
            <w:vAlign w:val="center"/>
            <w:hideMark/>
          </w:tcPr>
          <w:p w14:paraId="1110E3D3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Revenue Code</w:t>
            </w:r>
          </w:p>
        </w:tc>
        <w:tc>
          <w:tcPr>
            <w:tcW w:w="7135" w:type="dxa"/>
            <w:vAlign w:val="center"/>
            <w:hideMark/>
          </w:tcPr>
          <w:p w14:paraId="5000D26B" w14:textId="77777777" w:rsidR="00034A08" w:rsidRPr="00101672" w:rsidRDefault="00034A08" w:rsidP="007F7A06">
            <w:pPr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Medical/surgical supplies: take home oxygen</w:t>
            </w:r>
          </w:p>
        </w:tc>
      </w:tr>
      <w:tr w:rsidR="00034A08" w:rsidRPr="008D408F" w14:paraId="28C0CD08" w14:textId="77777777" w:rsidTr="007F7A06">
        <w:trPr>
          <w:trHeight w:val="250"/>
        </w:trPr>
        <w:tc>
          <w:tcPr>
            <w:tcW w:w="1039" w:type="dxa"/>
            <w:noWrap/>
            <w:vAlign w:val="center"/>
            <w:hideMark/>
          </w:tcPr>
          <w:p w14:paraId="59AA1F3A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0600</w:t>
            </w:r>
          </w:p>
        </w:tc>
        <w:tc>
          <w:tcPr>
            <w:tcW w:w="1470" w:type="dxa"/>
            <w:noWrap/>
            <w:vAlign w:val="center"/>
            <w:hideMark/>
          </w:tcPr>
          <w:p w14:paraId="6E7CCA63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Revenue Code</w:t>
            </w:r>
          </w:p>
        </w:tc>
        <w:tc>
          <w:tcPr>
            <w:tcW w:w="7135" w:type="dxa"/>
            <w:vAlign w:val="center"/>
            <w:hideMark/>
          </w:tcPr>
          <w:p w14:paraId="446D1B65" w14:textId="77777777" w:rsidR="00034A08" w:rsidRPr="00101672" w:rsidRDefault="00034A08" w:rsidP="007F7A06">
            <w:pPr>
              <w:rPr>
                <w:rFonts w:ascii="Arial" w:hAnsi="Arial" w:cs="Arial"/>
                <w:sz w:val="22"/>
                <w:szCs w:val="22"/>
              </w:rPr>
            </w:pPr>
            <w:r w:rsidRPr="00101672">
              <w:rPr>
                <w:rFonts w:ascii="Arial" w:hAnsi="Arial" w:cs="Arial"/>
              </w:rPr>
              <w:t>Home health-oxygen</w:t>
            </w:r>
          </w:p>
        </w:tc>
      </w:tr>
      <w:tr w:rsidR="00034A08" w:rsidRPr="008D408F" w14:paraId="712F041B" w14:textId="77777777" w:rsidTr="007F7A06">
        <w:trPr>
          <w:trHeight w:val="250"/>
        </w:trPr>
        <w:tc>
          <w:tcPr>
            <w:tcW w:w="1039" w:type="dxa"/>
            <w:noWrap/>
            <w:vAlign w:val="center"/>
            <w:hideMark/>
          </w:tcPr>
          <w:p w14:paraId="07866F7F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0601</w:t>
            </w:r>
          </w:p>
        </w:tc>
        <w:tc>
          <w:tcPr>
            <w:tcW w:w="1470" w:type="dxa"/>
            <w:noWrap/>
            <w:vAlign w:val="center"/>
            <w:hideMark/>
          </w:tcPr>
          <w:p w14:paraId="4B700878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Revenue Code</w:t>
            </w:r>
          </w:p>
        </w:tc>
        <w:tc>
          <w:tcPr>
            <w:tcW w:w="7135" w:type="dxa"/>
            <w:noWrap/>
            <w:vAlign w:val="center"/>
            <w:hideMark/>
          </w:tcPr>
          <w:p w14:paraId="2401B950" w14:textId="77777777" w:rsidR="00034A08" w:rsidRPr="00101672" w:rsidRDefault="00034A08" w:rsidP="007F7A0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Home Health Oxygen - Stat/Equip/Supply or contents</w:t>
            </w:r>
          </w:p>
        </w:tc>
      </w:tr>
      <w:tr w:rsidR="00034A08" w:rsidRPr="008D408F" w14:paraId="391C4CB2" w14:textId="77777777" w:rsidTr="007F7A06">
        <w:trPr>
          <w:trHeight w:val="250"/>
        </w:trPr>
        <w:tc>
          <w:tcPr>
            <w:tcW w:w="1039" w:type="dxa"/>
            <w:noWrap/>
            <w:vAlign w:val="center"/>
            <w:hideMark/>
          </w:tcPr>
          <w:p w14:paraId="33BD7C0A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0602</w:t>
            </w:r>
          </w:p>
        </w:tc>
        <w:tc>
          <w:tcPr>
            <w:tcW w:w="1470" w:type="dxa"/>
            <w:noWrap/>
            <w:vAlign w:val="center"/>
            <w:hideMark/>
          </w:tcPr>
          <w:p w14:paraId="074C6BC5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Revenue Code</w:t>
            </w:r>
          </w:p>
        </w:tc>
        <w:tc>
          <w:tcPr>
            <w:tcW w:w="7135" w:type="dxa"/>
            <w:noWrap/>
            <w:vAlign w:val="center"/>
            <w:hideMark/>
          </w:tcPr>
          <w:p w14:paraId="19CF19C5" w14:textId="77777777" w:rsidR="00034A08" w:rsidRPr="00101672" w:rsidRDefault="00034A08" w:rsidP="007F7A0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Home Health Oxygen - Stat/Equip/Supply Under 1 LPM</w:t>
            </w:r>
          </w:p>
        </w:tc>
      </w:tr>
      <w:tr w:rsidR="00034A08" w:rsidRPr="008D408F" w14:paraId="7B674E08" w14:textId="77777777" w:rsidTr="007F7A06">
        <w:trPr>
          <w:trHeight w:val="250"/>
        </w:trPr>
        <w:tc>
          <w:tcPr>
            <w:tcW w:w="1039" w:type="dxa"/>
            <w:noWrap/>
            <w:vAlign w:val="center"/>
            <w:hideMark/>
          </w:tcPr>
          <w:p w14:paraId="0DB71000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0603</w:t>
            </w:r>
          </w:p>
        </w:tc>
        <w:tc>
          <w:tcPr>
            <w:tcW w:w="1470" w:type="dxa"/>
            <w:noWrap/>
            <w:vAlign w:val="center"/>
            <w:hideMark/>
          </w:tcPr>
          <w:p w14:paraId="42ED807B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Revenue Code</w:t>
            </w:r>
          </w:p>
        </w:tc>
        <w:tc>
          <w:tcPr>
            <w:tcW w:w="7135" w:type="dxa"/>
            <w:noWrap/>
            <w:vAlign w:val="center"/>
            <w:hideMark/>
          </w:tcPr>
          <w:p w14:paraId="2C66B62B" w14:textId="77777777" w:rsidR="00034A08" w:rsidRPr="00101672" w:rsidRDefault="00034A08" w:rsidP="007F7A0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Home Health Oxygen - Stat/Equip Over 4 LPM</w:t>
            </w:r>
          </w:p>
        </w:tc>
      </w:tr>
      <w:tr w:rsidR="00034A08" w:rsidRPr="008D408F" w14:paraId="7AFBF8FA" w14:textId="77777777" w:rsidTr="007F7A06">
        <w:trPr>
          <w:trHeight w:val="250"/>
        </w:trPr>
        <w:tc>
          <w:tcPr>
            <w:tcW w:w="1039" w:type="dxa"/>
            <w:noWrap/>
            <w:vAlign w:val="center"/>
            <w:hideMark/>
          </w:tcPr>
          <w:p w14:paraId="452994DF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0604</w:t>
            </w:r>
          </w:p>
        </w:tc>
        <w:tc>
          <w:tcPr>
            <w:tcW w:w="1470" w:type="dxa"/>
            <w:noWrap/>
            <w:vAlign w:val="center"/>
            <w:hideMark/>
          </w:tcPr>
          <w:p w14:paraId="6741148A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Revenue Code</w:t>
            </w:r>
          </w:p>
        </w:tc>
        <w:tc>
          <w:tcPr>
            <w:tcW w:w="7135" w:type="dxa"/>
            <w:noWrap/>
            <w:vAlign w:val="center"/>
            <w:hideMark/>
          </w:tcPr>
          <w:p w14:paraId="46BDD0B1" w14:textId="77777777" w:rsidR="00034A08" w:rsidRPr="00101672" w:rsidRDefault="00034A08" w:rsidP="007F7A0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Home Health Oxygen - Portable Add-on</w:t>
            </w:r>
          </w:p>
        </w:tc>
      </w:tr>
      <w:tr w:rsidR="00034A08" w:rsidRPr="008D408F" w14:paraId="6A451DA1" w14:textId="77777777" w:rsidTr="007F7A06">
        <w:trPr>
          <w:trHeight w:val="250"/>
        </w:trPr>
        <w:tc>
          <w:tcPr>
            <w:tcW w:w="1039" w:type="dxa"/>
            <w:noWrap/>
            <w:vAlign w:val="center"/>
            <w:hideMark/>
          </w:tcPr>
          <w:p w14:paraId="2F8B977E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0609</w:t>
            </w:r>
          </w:p>
        </w:tc>
        <w:tc>
          <w:tcPr>
            <w:tcW w:w="1470" w:type="dxa"/>
            <w:noWrap/>
            <w:vAlign w:val="center"/>
            <w:hideMark/>
          </w:tcPr>
          <w:p w14:paraId="193F7C3E" w14:textId="77777777" w:rsidR="00034A08" w:rsidRPr="00101672" w:rsidRDefault="00034A08" w:rsidP="007F7A0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Revenue Code</w:t>
            </w:r>
          </w:p>
        </w:tc>
        <w:tc>
          <w:tcPr>
            <w:tcW w:w="7135" w:type="dxa"/>
            <w:noWrap/>
            <w:vAlign w:val="center"/>
            <w:hideMark/>
          </w:tcPr>
          <w:p w14:paraId="338E043B" w14:textId="77777777" w:rsidR="00034A08" w:rsidRPr="00101672" w:rsidRDefault="00034A08" w:rsidP="007F7A0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01672">
              <w:rPr>
                <w:rFonts w:ascii="Arial" w:hAnsi="Arial" w:cs="Arial"/>
                <w:color w:val="000000"/>
              </w:rPr>
              <w:t>Home Health Oxygen - Other</w:t>
            </w:r>
          </w:p>
        </w:tc>
      </w:tr>
    </w:tbl>
    <w:p w14:paraId="788E8D4A" w14:textId="77777777" w:rsidR="00034A08" w:rsidRDefault="00034A08" w:rsidP="00034A08">
      <w:pPr>
        <w:pStyle w:val="EndNoteBibliography"/>
        <w:spacing w:after="0"/>
        <w:rPr>
          <w:rFonts w:ascii="Arial" w:hAnsi="Arial" w:cs="Arial"/>
          <w:b/>
          <w:bCs/>
          <w:sz w:val="24"/>
          <w:szCs w:val="24"/>
        </w:rPr>
        <w:sectPr w:rsidR="00034A08" w:rsidSect="00E978A3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FCF4DFE" w14:textId="77777777" w:rsidR="00034A08" w:rsidRPr="00E978A3" w:rsidRDefault="00034A08" w:rsidP="00034A08">
      <w:pPr>
        <w:rPr>
          <w:rFonts w:ascii="Arial" w:hAnsi="Arial" w:cs="Arial"/>
          <w:b/>
          <w:bCs/>
          <w:sz w:val="24"/>
          <w:szCs w:val="24"/>
        </w:rPr>
      </w:pPr>
      <w:r w:rsidRPr="00491BD4">
        <w:rPr>
          <w:rFonts w:ascii="Arial" w:hAnsi="Arial" w:cs="Arial"/>
          <w:b/>
          <w:bCs/>
          <w:sz w:val="24"/>
          <w:szCs w:val="24"/>
        </w:rPr>
        <w:t>Supplementary Table 2</w:t>
      </w:r>
      <w:r w:rsidRPr="00E978A3">
        <w:rPr>
          <w:rFonts w:ascii="Arial" w:hAnsi="Arial" w:cs="Arial"/>
          <w:b/>
          <w:bCs/>
          <w:sz w:val="24"/>
          <w:szCs w:val="24"/>
        </w:rPr>
        <w:t>. Pre-ILD baseline all-cause healthcare resource utilization and healthcare costs</w:t>
      </w:r>
    </w:p>
    <w:tbl>
      <w:tblPr>
        <w:tblStyle w:val="PlainTable4"/>
        <w:tblW w:w="9130" w:type="dxa"/>
        <w:tblLook w:val="04A0" w:firstRow="1" w:lastRow="0" w:firstColumn="1" w:lastColumn="0" w:noHBand="0" w:noVBand="1"/>
      </w:tblPr>
      <w:tblGrid>
        <w:gridCol w:w="2335"/>
        <w:gridCol w:w="1830"/>
        <w:gridCol w:w="1830"/>
        <w:gridCol w:w="1830"/>
        <w:gridCol w:w="1305"/>
      </w:tblGrid>
      <w:tr w:rsidR="00034A08" w:rsidRPr="00356332" w14:paraId="7952AFB8" w14:textId="77777777" w:rsidTr="007F7A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1EEFB15D" w14:textId="77777777" w:rsidR="00034A08" w:rsidRPr="00356332" w:rsidRDefault="00034A08" w:rsidP="007F7A06">
            <w:pPr>
              <w:rPr>
                <w:rFonts w:ascii="Arial" w:eastAsia="Times New Roman" w:hAnsi="Arial" w:cs="Arial"/>
                <w:b w:val="0"/>
                <w:bCs w:val="0"/>
              </w:rPr>
            </w:pPr>
          </w:p>
        </w:tc>
        <w:tc>
          <w:tcPr>
            <w:tcW w:w="1830" w:type="dxa"/>
          </w:tcPr>
          <w:p w14:paraId="6C73F714" w14:textId="77777777" w:rsidR="00034A08" w:rsidRPr="00356332" w:rsidRDefault="00034A08" w:rsidP="007F7A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</w:rPr>
            </w:pPr>
            <w:r w:rsidRPr="00356332">
              <w:rPr>
                <w:rFonts w:ascii="Arial" w:eastAsia="Times New Roman" w:hAnsi="Arial" w:cs="Arial"/>
              </w:rPr>
              <w:t>Total</w:t>
            </w:r>
            <w:r w:rsidRPr="00356332">
              <w:rPr>
                <w:rFonts w:ascii="Arial" w:eastAsia="Times New Roman" w:hAnsi="Arial" w:cs="Arial"/>
              </w:rPr>
              <w:br/>
              <w:t>(N=114,921)</w:t>
            </w:r>
          </w:p>
        </w:tc>
        <w:tc>
          <w:tcPr>
            <w:tcW w:w="1830" w:type="dxa"/>
          </w:tcPr>
          <w:p w14:paraId="37DAA03E" w14:textId="77777777" w:rsidR="00034A08" w:rsidRPr="00356332" w:rsidRDefault="00034A08" w:rsidP="007F7A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</w:rPr>
            </w:pPr>
            <w:r w:rsidRPr="00356332">
              <w:rPr>
                <w:rFonts w:ascii="Arial" w:eastAsia="Times New Roman" w:hAnsi="Arial" w:cs="Arial"/>
              </w:rPr>
              <w:t>IPF</w:t>
            </w:r>
            <w:r w:rsidRPr="00356332">
              <w:rPr>
                <w:rFonts w:ascii="Arial" w:eastAsia="Times New Roman" w:hAnsi="Arial" w:cs="Arial"/>
              </w:rPr>
              <w:br/>
              <w:t>(N=5,555)</w:t>
            </w:r>
          </w:p>
        </w:tc>
        <w:tc>
          <w:tcPr>
            <w:tcW w:w="1830" w:type="dxa"/>
          </w:tcPr>
          <w:p w14:paraId="59424C9A" w14:textId="77777777" w:rsidR="00034A08" w:rsidRPr="00356332" w:rsidRDefault="00034A08" w:rsidP="007F7A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</w:rPr>
            </w:pPr>
            <w:r w:rsidRPr="00356332">
              <w:rPr>
                <w:rFonts w:ascii="Arial" w:eastAsia="Times New Roman" w:hAnsi="Arial" w:cs="Arial"/>
              </w:rPr>
              <w:t>Non-IPF ILD</w:t>
            </w:r>
            <w:r w:rsidRPr="00356332">
              <w:rPr>
                <w:rFonts w:ascii="Arial" w:eastAsia="Times New Roman" w:hAnsi="Arial" w:cs="Arial"/>
              </w:rPr>
              <w:br/>
              <w:t>(N=109,366)</w:t>
            </w:r>
          </w:p>
        </w:tc>
        <w:tc>
          <w:tcPr>
            <w:tcW w:w="1305" w:type="dxa"/>
          </w:tcPr>
          <w:p w14:paraId="5F81A73B" w14:textId="77777777" w:rsidR="00034A08" w:rsidRPr="00356332" w:rsidRDefault="00034A08" w:rsidP="007F7A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</w:rPr>
            </w:pPr>
          </w:p>
          <w:p w14:paraId="0BF962DF" w14:textId="77777777" w:rsidR="00034A08" w:rsidRPr="00356332" w:rsidRDefault="00034A08" w:rsidP="007F7A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</w:rPr>
            </w:pPr>
            <w:r w:rsidRPr="00356332">
              <w:rPr>
                <w:rFonts w:ascii="Arial" w:eastAsia="Times New Roman" w:hAnsi="Arial" w:cs="Arial"/>
              </w:rPr>
              <w:t>p-value</w:t>
            </w:r>
          </w:p>
        </w:tc>
      </w:tr>
      <w:tr w:rsidR="00034A08" w:rsidRPr="00356332" w14:paraId="5A104AE2" w14:textId="77777777" w:rsidTr="007F7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30" w:type="dxa"/>
            <w:gridSpan w:val="5"/>
            <w:vAlign w:val="center"/>
            <w:hideMark/>
          </w:tcPr>
          <w:p w14:paraId="742C1436" w14:textId="77777777" w:rsidR="00034A08" w:rsidRPr="00356332" w:rsidRDefault="00034A08" w:rsidP="007F7A06">
            <w:pPr>
              <w:rPr>
                <w:rFonts w:ascii="Arial" w:eastAsia="Times New Roman" w:hAnsi="Arial" w:cs="Arial"/>
                <w:b w:val="0"/>
                <w:bCs w:val="0"/>
              </w:rPr>
            </w:pPr>
            <w:r w:rsidRPr="00356332">
              <w:rPr>
                <w:rFonts w:ascii="Arial" w:eastAsia="Times New Roman" w:hAnsi="Arial" w:cs="Arial"/>
              </w:rPr>
              <w:t xml:space="preserve">All-cause </w:t>
            </w:r>
            <w:r>
              <w:rPr>
                <w:rFonts w:ascii="Arial" w:eastAsia="Times New Roman" w:hAnsi="Arial" w:cs="Arial"/>
              </w:rPr>
              <w:t xml:space="preserve">healthcare resource </w:t>
            </w:r>
            <w:r w:rsidRPr="00356332">
              <w:rPr>
                <w:rFonts w:ascii="Arial" w:eastAsia="Times New Roman" w:hAnsi="Arial" w:cs="Arial"/>
              </w:rPr>
              <w:t>utilization</w:t>
            </w:r>
            <w:r>
              <w:rPr>
                <w:rFonts w:ascii="Arial" w:eastAsia="Times New Roman" w:hAnsi="Arial" w:cs="Arial"/>
                <w:b w:val="0"/>
                <w:bCs w:val="0"/>
              </w:rPr>
              <w:t xml:space="preserve">, </w:t>
            </w:r>
            <w:r w:rsidRPr="00E957CF">
              <w:rPr>
                <w:rFonts w:ascii="Arial" w:eastAsia="Times New Roman" w:hAnsi="Arial" w:cs="Arial"/>
              </w:rPr>
              <w:t>n (%)</w:t>
            </w:r>
          </w:p>
        </w:tc>
      </w:tr>
      <w:tr w:rsidR="00034A08" w:rsidRPr="00356332" w14:paraId="6E3AFF91" w14:textId="77777777" w:rsidTr="007F7A06">
        <w:trPr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hideMark/>
          </w:tcPr>
          <w:p w14:paraId="3E15B644" w14:textId="77777777" w:rsidR="00034A08" w:rsidRPr="00B9493E" w:rsidRDefault="00034A08" w:rsidP="007F7A06">
            <w:pPr>
              <w:ind w:left="144"/>
              <w:rPr>
                <w:rFonts w:ascii="Arial" w:eastAsia="Times New Roman" w:hAnsi="Arial" w:cs="Arial"/>
                <w:b w:val="0"/>
                <w:bCs w:val="0"/>
              </w:rPr>
            </w:pPr>
            <w:r w:rsidRPr="00B9493E">
              <w:rPr>
                <w:rFonts w:ascii="Arial" w:eastAsia="Times New Roman" w:hAnsi="Arial" w:cs="Arial"/>
              </w:rPr>
              <w:t xml:space="preserve">Ambulatory visit </w:t>
            </w:r>
          </w:p>
        </w:tc>
        <w:tc>
          <w:tcPr>
            <w:tcW w:w="1830" w:type="dxa"/>
            <w:vAlign w:val="center"/>
            <w:hideMark/>
          </w:tcPr>
          <w:p w14:paraId="61FE1356" w14:textId="77777777" w:rsidR="00034A08" w:rsidRPr="00356332" w:rsidRDefault="00034A08" w:rsidP="007F7A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110,441 (96.1)</w:t>
            </w:r>
          </w:p>
        </w:tc>
        <w:tc>
          <w:tcPr>
            <w:tcW w:w="1830" w:type="dxa"/>
            <w:vAlign w:val="center"/>
            <w:hideMark/>
          </w:tcPr>
          <w:p w14:paraId="6B38B2C4" w14:textId="77777777" w:rsidR="00034A08" w:rsidRPr="00356332" w:rsidRDefault="00034A08" w:rsidP="007F7A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5,277 (95.0)</w:t>
            </w:r>
          </w:p>
        </w:tc>
        <w:tc>
          <w:tcPr>
            <w:tcW w:w="1830" w:type="dxa"/>
            <w:vAlign w:val="center"/>
            <w:hideMark/>
          </w:tcPr>
          <w:p w14:paraId="792EF1F3" w14:textId="77777777" w:rsidR="00034A08" w:rsidRPr="00356332" w:rsidRDefault="00034A08" w:rsidP="007F7A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105,164 (96.2)</w:t>
            </w:r>
          </w:p>
        </w:tc>
        <w:tc>
          <w:tcPr>
            <w:tcW w:w="1305" w:type="dxa"/>
            <w:vAlign w:val="center"/>
            <w:hideMark/>
          </w:tcPr>
          <w:p w14:paraId="1904F516" w14:textId="77777777" w:rsidR="00034A08" w:rsidRPr="00356332" w:rsidRDefault="00034A08" w:rsidP="007F7A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&lt;0.001</w:t>
            </w:r>
          </w:p>
        </w:tc>
      </w:tr>
      <w:tr w:rsidR="00034A08" w:rsidRPr="00356332" w14:paraId="6327F493" w14:textId="77777777" w:rsidTr="007F7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hideMark/>
          </w:tcPr>
          <w:p w14:paraId="686B4ED1" w14:textId="77777777" w:rsidR="00034A08" w:rsidRPr="00B9493E" w:rsidRDefault="00034A08" w:rsidP="007F7A06">
            <w:pPr>
              <w:ind w:left="288"/>
              <w:rPr>
                <w:rFonts w:ascii="Arial" w:eastAsia="Times New Roman" w:hAnsi="Arial" w:cs="Arial"/>
                <w:b w:val="0"/>
                <w:bCs w:val="0"/>
              </w:rPr>
            </w:pPr>
            <w:r w:rsidRPr="00B9493E">
              <w:rPr>
                <w:rFonts w:ascii="Arial" w:eastAsia="Times New Roman" w:hAnsi="Arial" w:cs="Arial"/>
              </w:rPr>
              <w:t>Office visit</w:t>
            </w:r>
          </w:p>
        </w:tc>
        <w:tc>
          <w:tcPr>
            <w:tcW w:w="1830" w:type="dxa"/>
            <w:vAlign w:val="center"/>
            <w:hideMark/>
          </w:tcPr>
          <w:p w14:paraId="77BB8C8D" w14:textId="77777777" w:rsidR="00034A08" w:rsidRPr="00356332" w:rsidRDefault="00034A08" w:rsidP="007F7A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107,018 (93.1)</w:t>
            </w:r>
          </w:p>
        </w:tc>
        <w:tc>
          <w:tcPr>
            <w:tcW w:w="1830" w:type="dxa"/>
            <w:vAlign w:val="center"/>
            <w:hideMark/>
          </w:tcPr>
          <w:p w14:paraId="710BFB40" w14:textId="77777777" w:rsidR="00034A08" w:rsidRPr="00356332" w:rsidRDefault="00034A08" w:rsidP="007F7A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5,103 (91.9)</w:t>
            </w:r>
          </w:p>
        </w:tc>
        <w:tc>
          <w:tcPr>
            <w:tcW w:w="1830" w:type="dxa"/>
            <w:vAlign w:val="center"/>
            <w:hideMark/>
          </w:tcPr>
          <w:p w14:paraId="73B2B42B" w14:textId="77777777" w:rsidR="00034A08" w:rsidRPr="00356332" w:rsidRDefault="00034A08" w:rsidP="007F7A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101,915 (93.2)</w:t>
            </w:r>
          </w:p>
        </w:tc>
        <w:tc>
          <w:tcPr>
            <w:tcW w:w="1305" w:type="dxa"/>
            <w:vAlign w:val="center"/>
            <w:hideMark/>
          </w:tcPr>
          <w:p w14:paraId="29B6C172" w14:textId="77777777" w:rsidR="00034A08" w:rsidRPr="00356332" w:rsidRDefault="00034A08" w:rsidP="007F7A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&lt;0.001</w:t>
            </w:r>
          </w:p>
        </w:tc>
      </w:tr>
      <w:tr w:rsidR="00034A08" w:rsidRPr="00356332" w14:paraId="20D8D9C9" w14:textId="77777777" w:rsidTr="007F7A06">
        <w:trPr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hideMark/>
          </w:tcPr>
          <w:p w14:paraId="0EDE9428" w14:textId="77777777" w:rsidR="00034A08" w:rsidRPr="00B9493E" w:rsidRDefault="00034A08" w:rsidP="007F7A06">
            <w:pPr>
              <w:ind w:left="288"/>
              <w:rPr>
                <w:rFonts w:ascii="Arial" w:eastAsia="Times New Roman" w:hAnsi="Arial" w:cs="Arial"/>
                <w:b w:val="0"/>
                <w:bCs w:val="0"/>
              </w:rPr>
            </w:pPr>
            <w:r w:rsidRPr="00B9493E">
              <w:rPr>
                <w:rFonts w:ascii="Arial" w:eastAsia="Times New Roman" w:hAnsi="Arial" w:cs="Arial"/>
              </w:rPr>
              <w:t>Outpatient visit</w:t>
            </w:r>
          </w:p>
        </w:tc>
        <w:tc>
          <w:tcPr>
            <w:tcW w:w="1830" w:type="dxa"/>
            <w:vAlign w:val="center"/>
            <w:hideMark/>
          </w:tcPr>
          <w:p w14:paraId="0BE67377" w14:textId="77777777" w:rsidR="00034A08" w:rsidRPr="00356332" w:rsidRDefault="00034A08" w:rsidP="007F7A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89,029 (77.5)</w:t>
            </w:r>
          </w:p>
        </w:tc>
        <w:tc>
          <w:tcPr>
            <w:tcW w:w="1830" w:type="dxa"/>
            <w:vAlign w:val="center"/>
            <w:hideMark/>
          </w:tcPr>
          <w:p w14:paraId="22E840CC" w14:textId="77777777" w:rsidR="00034A08" w:rsidRPr="00356332" w:rsidRDefault="00034A08" w:rsidP="007F7A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3,946 (71.0)</w:t>
            </w:r>
          </w:p>
        </w:tc>
        <w:tc>
          <w:tcPr>
            <w:tcW w:w="1830" w:type="dxa"/>
            <w:vAlign w:val="center"/>
            <w:hideMark/>
          </w:tcPr>
          <w:p w14:paraId="430A9E29" w14:textId="77777777" w:rsidR="00034A08" w:rsidRPr="00356332" w:rsidRDefault="00034A08" w:rsidP="007F7A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85,083 (77.8)</w:t>
            </w:r>
          </w:p>
        </w:tc>
        <w:tc>
          <w:tcPr>
            <w:tcW w:w="1305" w:type="dxa"/>
            <w:vAlign w:val="center"/>
            <w:hideMark/>
          </w:tcPr>
          <w:p w14:paraId="096272C0" w14:textId="77777777" w:rsidR="00034A08" w:rsidRPr="00356332" w:rsidRDefault="00034A08" w:rsidP="007F7A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&lt;0.001</w:t>
            </w:r>
          </w:p>
        </w:tc>
      </w:tr>
      <w:tr w:rsidR="00034A08" w:rsidRPr="00356332" w14:paraId="4A8BC573" w14:textId="77777777" w:rsidTr="007F7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hideMark/>
          </w:tcPr>
          <w:p w14:paraId="3A27CA0A" w14:textId="77777777" w:rsidR="00034A08" w:rsidRPr="00B9493E" w:rsidRDefault="00034A08" w:rsidP="007F7A06">
            <w:pPr>
              <w:ind w:left="144"/>
              <w:rPr>
                <w:rFonts w:ascii="Arial" w:eastAsia="Times New Roman" w:hAnsi="Arial" w:cs="Arial"/>
                <w:b w:val="0"/>
                <w:bCs w:val="0"/>
              </w:rPr>
            </w:pPr>
            <w:r w:rsidRPr="00B9493E">
              <w:rPr>
                <w:rFonts w:ascii="Arial" w:eastAsia="Times New Roman" w:hAnsi="Arial" w:cs="Arial"/>
              </w:rPr>
              <w:t>Emergency room visit</w:t>
            </w:r>
          </w:p>
        </w:tc>
        <w:tc>
          <w:tcPr>
            <w:tcW w:w="1830" w:type="dxa"/>
            <w:vAlign w:val="center"/>
            <w:hideMark/>
          </w:tcPr>
          <w:p w14:paraId="237EA931" w14:textId="77777777" w:rsidR="00034A08" w:rsidRPr="00356332" w:rsidRDefault="00034A08" w:rsidP="007F7A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64,679 (56.3)</w:t>
            </w:r>
          </w:p>
        </w:tc>
        <w:tc>
          <w:tcPr>
            <w:tcW w:w="1830" w:type="dxa"/>
            <w:vAlign w:val="center"/>
            <w:hideMark/>
          </w:tcPr>
          <w:p w14:paraId="4D2D822F" w14:textId="77777777" w:rsidR="00034A08" w:rsidRPr="00356332" w:rsidRDefault="00034A08" w:rsidP="007F7A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2,136 (38.5)</w:t>
            </w:r>
          </w:p>
        </w:tc>
        <w:tc>
          <w:tcPr>
            <w:tcW w:w="1830" w:type="dxa"/>
            <w:vAlign w:val="center"/>
            <w:hideMark/>
          </w:tcPr>
          <w:p w14:paraId="65E8268E" w14:textId="77777777" w:rsidR="00034A08" w:rsidRPr="00356332" w:rsidRDefault="00034A08" w:rsidP="007F7A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62,543 (57.2)</w:t>
            </w:r>
          </w:p>
        </w:tc>
        <w:tc>
          <w:tcPr>
            <w:tcW w:w="1305" w:type="dxa"/>
            <w:vAlign w:val="center"/>
            <w:hideMark/>
          </w:tcPr>
          <w:p w14:paraId="161BFB7E" w14:textId="77777777" w:rsidR="00034A08" w:rsidRPr="00356332" w:rsidRDefault="00034A08" w:rsidP="007F7A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&lt;0.001</w:t>
            </w:r>
          </w:p>
        </w:tc>
      </w:tr>
      <w:tr w:rsidR="00034A08" w:rsidRPr="00356332" w14:paraId="2CC5852C" w14:textId="77777777" w:rsidTr="007F7A06">
        <w:trPr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hideMark/>
          </w:tcPr>
          <w:p w14:paraId="6F229ADA" w14:textId="77777777" w:rsidR="00034A08" w:rsidRPr="00B9493E" w:rsidRDefault="00034A08" w:rsidP="007F7A06">
            <w:pPr>
              <w:ind w:left="144"/>
              <w:rPr>
                <w:rFonts w:ascii="Arial" w:eastAsia="Times New Roman" w:hAnsi="Arial" w:cs="Arial"/>
                <w:b w:val="0"/>
                <w:bCs w:val="0"/>
              </w:rPr>
            </w:pPr>
            <w:r w:rsidRPr="00B9493E">
              <w:rPr>
                <w:rFonts w:ascii="Arial" w:eastAsia="Times New Roman" w:hAnsi="Arial" w:cs="Arial"/>
              </w:rPr>
              <w:t>Inpatient stay</w:t>
            </w:r>
          </w:p>
        </w:tc>
        <w:tc>
          <w:tcPr>
            <w:tcW w:w="1830" w:type="dxa"/>
            <w:vAlign w:val="center"/>
            <w:hideMark/>
          </w:tcPr>
          <w:p w14:paraId="1D9B8160" w14:textId="77777777" w:rsidR="00034A08" w:rsidRPr="00356332" w:rsidRDefault="00034A08" w:rsidP="007F7A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31,154 (27.1)</w:t>
            </w:r>
          </w:p>
        </w:tc>
        <w:tc>
          <w:tcPr>
            <w:tcW w:w="1830" w:type="dxa"/>
            <w:vAlign w:val="center"/>
            <w:hideMark/>
          </w:tcPr>
          <w:p w14:paraId="71BF142B" w14:textId="77777777" w:rsidR="00034A08" w:rsidRPr="00356332" w:rsidRDefault="00034A08" w:rsidP="007F7A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891 (16.0)</w:t>
            </w:r>
          </w:p>
        </w:tc>
        <w:tc>
          <w:tcPr>
            <w:tcW w:w="1830" w:type="dxa"/>
            <w:vAlign w:val="center"/>
            <w:hideMark/>
          </w:tcPr>
          <w:p w14:paraId="4A759CB9" w14:textId="77777777" w:rsidR="00034A08" w:rsidRPr="00356332" w:rsidRDefault="00034A08" w:rsidP="007F7A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30,263 (27.7)</w:t>
            </w:r>
          </w:p>
        </w:tc>
        <w:tc>
          <w:tcPr>
            <w:tcW w:w="1305" w:type="dxa"/>
            <w:vAlign w:val="center"/>
            <w:hideMark/>
          </w:tcPr>
          <w:p w14:paraId="1D0A3CA7" w14:textId="77777777" w:rsidR="00034A08" w:rsidRPr="00356332" w:rsidRDefault="00034A08" w:rsidP="007F7A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&lt;0.001</w:t>
            </w:r>
          </w:p>
        </w:tc>
      </w:tr>
      <w:tr w:rsidR="00034A08" w:rsidRPr="00356332" w14:paraId="75466FD9" w14:textId="77777777" w:rsidTr="007F7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hideMark/>
          </w:tcPr>
          <w:p w14:paraId="3092ACCC" w14:textId="77777777" w:rsidR="00034A08" w:rsidRPr="00B9493E" w:rsidRDefault="00034A08" w:rsidP="007F7A06">
            <w:pPr>
              <w:ind w:left="144"/>
              <w:rPr>
                <w:rFonts w:ascii="Arial" w:eastAsia="Times New Roman" w:hAnsi="Arial" w:cs="Arial"/>
                <w:b w:val="0"/>
                <w:bCs w:val="0"/>
              </w:rPr>
            </w:pPr>
            <w:r w:rsidRPr="00B9493E">
              <w:rPr>
                <w:rFonts w:ascii="Arial" w:eastAsia="Times New Roman" w:hAnsi="Arial" w:cs="Arial"/>
              </w:rPr>
              <w:t>Pharmacy use</w:t>
            </w:r>
          </w:p>
        </w:tc>
        <w:tc>
          <w:tcPr>
            <w:tcW w:w="1830" w:type="dxa"/>
            <w:vAlign w:val="center"/>
            <w:hideMark/>
          </w:tcPr>
          <w:p w14:paraId="05FBD05A" w14:textId="77777777" w:rsidR="00034A08" w:rsidRPr="00356332" w:rsidRDefault="00034A08" w:rsidP="007F7A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99,217 (86.3)</w:t>
            </w:r>
          </w:p>
        </w:tc>
        <w:tc>
          <w:tcPr>
            <w:tcW w:w="1830" w:type="dxa"/>
            <w:vAlign w:val="center"/>
            <w:hideMark/>
          </w:tcPr>
          <w:p w14:paraId="2874AFB0" w14:textId="77777777" w:rsidR="00034A08" w:rsidRPr="00356332" w:rsidRDefault="00034A08" w:rsidP="007F7A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4,582 (82.5)</w:t>
            </w:r>
          </w:p>
        </w:tc>
        <w:tc>
          <w:tcPr>
            <w:tcW w:w="1830" w:type="dxa"/>
            <w:vAlign w:val="center"/>
            <w:hideMark/>
          </w:tcPr>
          <w:p w14:paraId="1F84C61C" w14:textId="77777777" w:rsidR="00034A08" w:rsidRPr="00356332" w:rsidRDefault="00034A08" w:rsidP="007F7A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94,635 (86.5)</w:t>
            </w:r>
          </w:p>
        </w:tc>
        <w:tc>
          <w:tcPr>
            <w:tcW w:w="1305" w:type="dxa"/>
            <w:vAlign w:val="center"/>
            <w:hideMark/>
          </w:tcPr>
          <w:p w14:paraId="43B0EB7A" w14:textId="77777777" w:rsidR="00034A08" w:rsidRPr="00356332" w:rsidRDefault="00034A08" w:rsidP="007F7A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&lt;0.001</w:t>
            </w:r>
          </w:p>
        </w:tc>
      </w:tr>
      <w:tr w:rsidR="00034A08" w:rsidRPr="00356332" w14:paraId="2098AE66" w14:textId="77777777" w:rsidTr="007F7A06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30" w:type="dxa"/>
            <w:gridSpan w:val="5"/>
            <w:vAlign w:val="center"/>
            <w:hideMark/>
          </w:tcPr>
          <w:p w14:paraId="2A3DD171" w14:textId="77777777" w:rsidR="00034A08" w:rsidRPr="00356332" w:rsidRDefault="00034A08" w:rsidP="007F7A06">
            <w:pPr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 xml:space="preserve">All-cause </w:t>
            </w:r>
            <w:r>
              <w:rPr>
                <w:rFonts w:ascii="Arial" w:eastAsia="Times New Roman" w:hAnsi="Arial" w:cs="Arial"/>
              </w:rPr>
              <w:t xml:space="preserve">healthcare resource </w:t>
            </w:r>
            <w:r w:rsidRPr="00356332">
              <w:rPr>
                <w:rFonts w:ascii="Arial" w:eastAsia="Times New Roman" w:hAnsi="Arial" w:cs="Arial"/>
              </w:rPr>
              <w:t>utilization counts</w:t>
            </w:r>
            <w:r w:rsidRPr="00DF2D37">
              <w:rPr>
                <w:rFonts w:ascii="Arial" w:eastAsia="Times New Roman" w:hAnsi="Arial" w:cs="Arial"/>
              </w:rPr>
              <w:t>, mean (SD)</w:t>
            </w:r>
          </w:p>
        </w:tc>
      </w:tr>
      <w:tr w:rsidR="00034A08" w:rsidRPr="00356332" w14:paraId="09DEFC12" w14:textId="77777777" w:rsidTr="007F7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hideMark/>
          </w:tcPr>
          <w:p w14:paraId="1C674A6F" w14:textId="77777777" w:rsidR="00034A08" w:rsidRPr="0014380F" w:rsidRDefault="00034A08" w:rsidP="007F7A06">
            <w:pPr>
              <w:ind w:left="144"/>
              <w:rPr>
                <w:rFonts w:ascii="Arial" w:eastAsia="Times New Roman" w:hAnsi="Arial" w:cs="Arial"/>
                <w:b w:val="0"/>
                <w:bCs w:val="0"/>
              </w:rPr>
            </w:pPr>
            <w:r w:rsidRPr="0014380F">
              <w:rPr>
                <w:rFonts w:ascii="Arial" w:eastAsia="Times New Roman" w:hAnsi="Arial" w:cs="Arial"/>
              </w:rPr>
              <w:t>Ambulatory visits</w:t>
            </w:r>
          </w:p>
        </w:tc>
        <w:tc>
          <w:tcPr>
            <w:tcW w:w="1830" w:type="dxa"/>
            <w:vAlign w:val="center"/>
            <w:hideMark/>
          </w:tcPr>
          <w:p w14:paraId="419F53D3" w14:textId="77777777" w:rsidR="00034A08" w:rsidRPr="00356332" w:rsidRDefault="00034A08" w:rsidP="007F7A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26.5 (29.6)</w:t>
            </w:r>
          </w:p>
        </w:tc>
        <w:tc>
          <w:tcPr>
            <w:tcW w:w="1830" w:type="dxa"/>
            <w:vAlign w:val="center"/>
            <w:hideMark/>
          </w:tcPr>
          <w:p w14:paraId="185F94C8" w14:textId="77777777" w:rsidR="00034A08" w:rsidRPr="00356332" w:rsidRDefault="00034A08" w:rsidP="007F7A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19.6 (21.1)</w:t>
            </w:r>
          </w:p>
        </w:tc>
        <w:tc>
          <w:tcPr>
            <w:tcW w:w="1830" w:type="dxa"/>
            <w:vAlign w:val="center"/>
            <w:hideMark/>
          </w:tcPr>
          <w:p w14:paraId="25DB68F1" w14:textId="77777777" w:rsidR="00034A08" w:rsidRPr="00356332" w:rsidRDefault="00034A08" w:rsidP="007F7A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26.9 (29.9)</w:t>
            </w:r>
          </w:p>
        </w:tc>
        <w:tc>
          <w:tcPr>
            <w:tcW w:w="1305" w:type="dxa"/>
            <w:vAlign w:val="center"/>
            <w:hideMark/>
          </w:tcPr>
          <w:p w14:paraId="6D55A670" w14:textId="77777777" w:rsidR="00034A08" w:rsidRPr="00356332" w:rsidRDefault="00034A08" w:rsidP="007F7A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&lt;0.001</w:t>
            </w:r>
          </w:p>
        </w:tc>
      </w:tr>
      <w:tr w:rsidR="00034A08" w:rsidRPr="00356332" w14:paraId="230B1020" w14:textId="77777777" w:rsidTr="007F7A06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hideMark/>
          </w:tcPr>
          <w:p w14:paraId="4A78E8E0" w14:textId="77777777" w:rsidR="00034A08" w:rsidRPr="0014380F" w:rsidRDefault="00034A08" w:rsidP="007F7A06">
            <w:pPr>
              <w:ind w:left="288"/>
              <w:rPr>
                <w:rFonts w:ascii="Arial" w:eastAsia="Times New Roman" w:hAnsi="Arial" w:cs="Arial"/>
                <w:b w:val="0"/>
                <w:bCs w:val="0"/>
              </w:rPr>
            </w:pPr>
            <w:r w:rsidRPr="0014380F">
              <w:rPr>
                <w:rFonts w:ascii="Arial" w:eastAsia="Times New Roman" w:hAnsi="Arial" w:cs="Arial"/>
              </w:rPr>
              <w:t>Office visits</w:t>
            </w:r>
          </w:p>
        </w:tc>
        <w:tc>
          <w:tcPr>
            <w:tcW w:w="1830" w:type="dxa"/>
            <w:vAlign w:val="center"/>
            <w:hideMark/>
          </w:tcPr>
          <w:p w14:paraId="1B8AA4E8" w14:textId="77777777" w:rsidR="00034A08" w:rsidRPr="00356332" w:rsidRDefault="00034A08" w:rsidP="007F7A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16.2 (18.2)</w:t>
            </w:r>
          </w:p>
        </w:tc>
        <w:tc>
          <w:tcPr>
            <w:tcW w:w="1830" w:type="dxa"/>
            <w:vAlign w:val="center"/>
            <w:hideMark/>
          </w:tcPr>
          <w:p w14:paraId="30E50F5B" w14:textId="77777777" w:rsidR="00034A08" w:rsidRPr="00356332" w:rsidRDefault="00034A08" w:rsidP="007F7A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13.6 (16.1)</w:t>
            </w:r>
          </w:p>
        </w:tc>
        <w:tc>
          <w:tcPr>
            <w:tcW w:w="1830" w:type="dxa"/>
            <w:vAlign w:val="center"/>
            <w:hideMark/>
          </w:tcPr>
          <w:p w14:paraId="5E8ADCF0" w14:textId="77777777" w:rsidR="00034A08" w:rsidRPr="00356332" w:rsidRDefault="00034A08" w:rsidP="007F7A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16.3 (18.3)</w:t>
            </w:r>
          </w:p>
        </w:tc>
        <w:tc>
          <w:tcPr>
            <w:tcW w:w="1305" w:type="dxa"/>
            <w:vAlign w:val="center"/>
            <w:hideMark/>
          </w:tcPr>
          <w:p w14:paraId="104ADCF3" w14:textId="77777777" w:rsidR="00034A08" w:rsidRPr="00356332" w:rsidRDefault="00034A08" w:rsidP="007F7A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&lt;0.001</w:t>
            </w:r>
          </w:p>
        </w:tc>
      </w:tr>
      <w:tr w:rsidR="00034A08" w:rsidRPr="00356332" w14:paraId="519539A0" w14:textId="77777777" w:rsidTr="007F7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hideMark/>
          </w:tcPr>
          <w:p w14:paraId="7A7657CA" w14:textId="77777777" w:rsidR="00034A08" w:rsidRPr="0014380F" w:rsidRDefault="00034A08" w:rsidP="007F7A06">
            <w:pPr>
              <w:ind w:left="288"/>
              <w:rPr>
                <w:rFonts w:ascii="Arial" w:eastAsia="Times New Roman" w:hAnsi="Arial" w:cs="Arial"/>
                <w:b w:val="0"/>
                <w:bCs w:val="0"/>
              </w:rPr>
            </w:pPr>
            <w:r w:rsidRPr="00112D1B">
              <w:rPr>
                <w:rFonts w:ascii="Arial" w:eastAsia="Times New Roman" w:hAnsi="Arial" w:cs="Arial"/>
              </w:rPr>
              <w:t>O</w:t>
            </w:r>
            <w:r w:rsidRPr="0014380F">
              <w:rPr>
                <w:rFonts w:ascii="Arial" w:eastAsia="Times New Roman" w:hAnsi="Arial" w:cs="Arial"/>
              </w:rPr>
              <w:t>utpatient visits</w:t>
            </w:r>
          </w:p>
        </w:tc>
        <w:tc>
          <w:tcPr>
            <w:tcW w:w="1830" w:type="dxa"/>
            <w:vAlign w:val="center"/>
            <w:hideMark/>
          </w:tcPr>
          <w:p w14:paraId="2912DB1E" w14:textId="77777777" w:rsidR="00034A08" w:rsidRPr="00356332" w:rsidRDefault="00034A08" w:rsidP="007F7A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10.6 (20.7)</w:t>
            </w:r>
          </w:p>
        </w:tc>
        <w:tc>
          <w:tcPr>
            <w:tcW w:w="1830" w:type="dxa"/>
            <w:vAlign w:val="center"/>
            <w:hideMark/>
          </w:tcPr>
          <w:p w14:paraId="536CD5C1" w14:textId="77777777" w:rsidR="00034A08" w:rsidRPr="00356332" w:rsidRDefault="00034A08" w:rsidP="007F7A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6.2 (11.0)</w:t>
            </w:r>
          </w:p>
        </w:tc>
        <w:tc>
          <w:tcPr>
            <w:tcW w:w="1830" w:type="dxa"/>
            <w:vAlign w:val="center"/>
            <w:hideMark/>
          </w:tcPr>
          <w:p w14:paraId="11512E60" w14:textId="77777777" w:rsidR="00034A08" w:rsidRPr="00356332" w:rsidRDefault="00034A08" w:rsidP="007F7A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10.8 (21.0)</w:t>
            </w:r>
          </w:p>
        </w:tc>
        <w:tc>
          <w:tcPr>
            <w:tcW w:w="1305" w:type="dxa"/>
            <w:vAlign w:val="center"/>
            <w:hideMark/>
          </w:tcPr>
          <w:p w14:paraId="726CC382" w14:textId="77777777" w:rsidR="00034A08" w:rsidRPr="00356332" w:rsidRDefault="00034A08" w:rsidP="007F7A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&lt;0.001</w:t>
            </w:r>
          </w:p>
        </w:tc>
      </w:tr>
      <w:tr w:rsidR="00034A08" w:rsidRPr="00356332" w14:paraId="4DB301DD" w14:textId="77777777" w:rsidTr="007F7A06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hideMark/>
          </w:tcPr>
          <w:p w14:paraId="64D0A270" w14:textId="77777777" w:rsidR="00034A08" w:rsidRPr="0014380F" w:rsidRDefault="00034A08" w:rsidP="007F7A06">
            <w:pPr>
              <w:ind w:left="144"/>
              <w:rPr>
                <w:rFonts w:ascii="Arial" w:eastAsia="Times New Roman" w:hAnsi="Arial" w:cs="Arial"/>
                <w:b w:val="0"/>
                <w:bCs w:val="0"/>
              </w:rPr>
            </w:pPr>
            <w:r w:rsidRPr="0014380F">
              <w:rPr>
                <w:rFonts w:ascii="Arial" w:eastAsia="Times New Roman" w:hAnsi="Arial" w:cs="Arial"/>
              </w:rPr>
              <w:t>Emergency room visits</w:t>
            </w:r>
          </w:p>
        </w:tc>
        <w:tc>
          <w:tcPr>
            <w:tcW w:w="1830" w:type="dxa"/>
            <w:vAlign w:val="center"/>
            <w:hideMark/>
          </w:tcPr>
          <w:p w14:paraId="32F4916F" w14:textId="77777777" w:rsidR="00034A08" w:rsidRPr="00356332" w:rsidRDefault="00034A08" w:rsidP="007F7A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1.9 (5.3)</w:t>
            </w:r>
          </w:p>
        </w:tc>
        <w:tc>
          <w:tcPr>
            <w:tcW w:w="1830" w:type="dxa"/>
            <w:vAlign w:val="center"/>
            <w:hideMark/>
          </w:tcPr>
          <w:p w14:paraId="6B7C14A1" w14:textId="77777777" w:rsidR="00034A08" w:rsidRPr="00356332" w:rsidRDefault="00034A08" w:rsidP="007F7A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0.9 (2.4)</w:t>
            </w:r>
          </w:p>
        </w:tc>
        <w:tc>
          <w:tcPr>
            <w:tcW w:w="1830" w:type="dxa"/>
            <w:vAlign w:val="center"/>
            <w:hideMark/>
          </w:tcPr>
          <w:p w14:paraId="1230655E" w14:textId="77777777" w:rsidR="00034A08" w:rsidRPr="00356332" w:rsidRDefault="00034A08" w:rsidP="007F7A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2.0 (5.4)</w:t>
            </w:r>
          </w:p>
        </w:tc>
        <w:tc>
          <w:tcPr>
            <w:tcW w:w="1305" w:type="dxa"/>
            <w:vAlign w:val="center"/>
            <w:hideMark/>
          </w:tcPr>
          <w:p w14:paraId="65AD8ACF" w14:textId="77777777" w:rsidR="00034A08" w:rsidRPr="00356332" w:rsidRDefault="00034A08" w:rsidP="007F7A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&lt;0.001</w:t>
            </w:r>
          </w:p>
        </w:tc>
      </w:tr>
      <w:tr w:rsidR="00034A08" w:rsidRPr="00356332" w14:paraId="7F3C83FE" w14:textId="77777777" w:rsidTr="007F7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hideMark/>
          </w:tcPr>
          <w:p w14:paraId="675B4CE1" w14:textId="77777777" w:rsidR="00034A08" w:rsidRPr="0014380F" w:rsidRDefault="00034A08" w:rsidP="007F7A06">
            <w:pPr>
              <w:ind w:left="144"/>
              <w:rPr>
                <w:rFonts w:ascii="Arial" w:eastAsia="Times New Roman" w:hAnsi="Arial" w:cs="Arial"/>
                <w:b w:val="0"/>
                <w:bCs w:val="0"/>
              </w:rPr>
            </w:pPr>
            <w:r w:rsidRPr="0014380F">
              <w:rPr>
                <w:rFonts w:ascii="Arial" w:eastAsia="Times New Roman" w:hAnsi="Arial" w:cs="Arial"/>
              </w:rPr>
              <w:t>Inpatient stays</w:t>
            </w:r>
          </w:p>
        </w:tc>
        <w:tc>
          <w:tcPr>
            <w:tcW w:w="1830" w:type="dxa"/>
            <w:vAlign w:val="center"/>
            <w:hideMark/>
          </w:tcPr>
          <w:p w14:paraId="34A14C86" w14:textId="77777777" w:rsidR="00034A08" w:rsidRPr="00356332" w:rsidRDefault="00034A08" w:rsidP="007F7A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0.5 (1.3)</w:t>
            </w:r>
          </w:p>
        </w:tc>
        <w:tc>
          <w:tcPr>
            <w:tcW w:w="1830" w:type="dxa"/>
            <w:vAlign w:val="center"/>
            <w:hideMark/>
          </w:tcPr>
          <w:p w14:paraId="2B018307" w14:textId="77777777" w:rsidR="00034A08" w:rsidRPr="00356332" w:rsidRDefault="00034A08" w:rsidP="007F7A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0.2 (0.7)</w:t>
            </w:r>
          </w:p>
        </w:tc>
        <w:tc>
          <w:tcPr>
            <w:tcW w:w="1830" w:type="dxa"/>
            <w:vAlign w:val="center"/>
            <w:hideMark/>
          </w:tcPr>
          <w:p w14:paraId="740C6EEB" w14:textId="77777777" w:rsidR="00034A08" w:rsidRPr="00356332" w:rsidRDefault="00034A08" w:rsidP="007F7A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0.5 (1.3)</w:t>
            </w:r>
          </w:p>
        </w:tc>
        <w:tc>
          <w:tcPr>
            <w:tcW w:w="1305" w:type="dxa"/>
            <w:vAlign w:val="center"/>
            <w:hideMark/>
          </w:tcPr>
          <w:p w14:paraId="1C08233C" w14:textId="77777777" w:rsidR="00034A08" w:rsidRPr="00356332" w:rsidRDefault="00034A08" w:rsidP="007F7A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&lt;0.001</w:t>
            </w:r>
          </w:p>
        </w:tc>
      </w:tr>
      <w:tr w:rsidR="00034A08" w:rsidRPr="00356332" w14:paraId="05CDE73D" w14:textId="77777777" w:rsidTr="007F7A06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hideMark/>
          </w:tcPr>
          <w:p w14:paraId="4FA0A740" w14:textId="77777777" w:rsidR="00034A08" w:rsidRPr="0014380F" w:rsidRDefault="00034A08" w:rsidP="007F7A06">
            <w:pPr>
              <w:ind w:left="288"/>
              <w:rPr>
                <w:rFonts w:ascii="Arial" w:eastAsia="Times New Roman" w:hAnsi="Arial" w:cs="Arial"/>
                <w:b w:val="0"/>
                <w:bCs w:val="0"/>
              </w:rPr>
            </w:pPr>
            <w:r w:rsidRPr="0014380F">
              <w:rPr>
                <w:rFonts w:ascii="Arial" w:eastAsia="Times New Roman" w:hAnsi="Arial" w:cs="Arial"/>
              </w:rPr>
              <w:t>Inpatient days</w:t>
            </w:r>
            <w:r w:rsidRPr="0014380F">
              <w:rPr>
                <w:rFonts w:ascii="Arial" w:eastAsia="Times New Roman" w:hAnsi="Arial" w:cs="Arial"/>
                <w:b w:val="0"/>
                <w:bCs w:val="0"/>
              </w:rPr>
              <w:t>,</w:t>
            </w:r>
            <w:r w:rsidRPr="0014380F">
              <w:rPr>
                <w:rFonts w:ascii="Arial" w:eastAsia="Times New Roman" w:hAnsi="Arial" w:cs="Arial"/>
              </w:rPr>
              <w:t xml:space="preserve"> among all</w:t>
            </w:r>
            <w:r w:rsidRPr="0014380F">
              <w:rPr>
                <w:rFonts w:ascii="Arial" w:eastAsia="Times New Roman" w:hAnsi="Arial" w:cs="Arial"/>
                <w:b w:val="0"/>
                <w:bCs w:val="0"/>
              </w:rPr>
              <w:t xml:space="preserve"> </w:t>
            </w:r>
            <w:r w:rsidRPr="0014380F">
              <w:rPr>
                <w:rFonts w:ascii="Arial" w:eastAsia="Times New Roman" w:hAnsi="Arial" w:cs="Arial"/>
              </w:rPr>
              <w:t>patients</w:t>
            </w:r>
          </w:p>
        </w:tc>
        <w:tc>
          <w:tcPr>
            <w:tcW w:w="1830" w:type="dxa"/>
            <w:vAlign w:val="center"/>
            <w:hideMark/>
          </w:tcPr>
          <w:p w14:paraId="613D2561" w14:textId="77777777" w:rsidR="00034A08" w:rsidRPr="00356332" w:rsidRDefault="00034A08" w:rsidP="007F7A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6.3 (25.0)</w:t>
            </w:r>
          </w:p>
        </w:tc>
        <w:tc>
          <w:tcPr>
            <w:tcW w:w="1830" w:type="dxa"/>
            <w:vAlign w:val="center"/>
            <w:hideMark/>
          </w:tcPr>
          <w:p w14:paraId="01CFDFFF" w14:textId="77777777" w:rsidR="00034A08" w:rsidRPr="00356332" w:rsidRDefault="00034A08" w:rsidP="007F7A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2.5 (22.0)</w:t>
            </w:r>
          </w:p>
        </w:tc>
        <w:tc>
          <w:tcPr>
            <w:tcW w:w="1830" w:type="dxa"/>
            <w:vAlign w:val="center"/>
            <w:hideMark/>
          </w:tcPr>
          <w:p w14:paraId="1ED0E061" w14:textId="77777777" w:rsidR="00034A08" w:rsidRPr="00356332" w:rsidRDefault="00034A08" w:rsidP="007F7A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6.5 (26.1)</w:t>
            </w:r>
          </w:p>
        </w:tc>
        <w:tc>
          <w:tcPr>
            <w:tcW w:w="1305" w:type="dxa"/>
            <w:vAlign w:val="center"/>
            <w:hideMark/>
          </w:tcPr>
          <w:p w14:paraId="4E3C9932" w14:textId="77777777" w:rsidR="00034A08" w:rsidRPr="00356332" w:rsidRDefault="00034A08" w:rsidP="007F7A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&lt;0.001</w:t>
            </w:r>
          </w:p>
        </w:tc>
      </w:tr>
      <w:tr w:rsidR="00034A08" w:rsidRPr="00356332" w14:paraId="75C73186" w14:textId="77777777" w:rsidTr="007F7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hideMark/>
          </w:tcPr>
          <w:p w14:paraId="472CBAFE" w14:textId="77777777" w:rsidR="00034A08" w:rsidRPr="0014380F" w:rsidRDefault="00034A08" w:rsidP="007F7A06">
            <w:pPr>
              <w:ind w:left="288"/>
              <w:rPr>
                <w:rFonts w:ascii="Arial" w:eastAsia="Times New Roman" w:hAnsi="Arial" w:cs="Arial"/>
                <w:b w:val="0"/>
                <w:bCs w:val="0"/>
              </w:rPr>
            </w:pPr>
            <w:r w:rsidRPr="0014380F">
              <w:rPr>
                <w:rFonts w:ascii="Arial" w:eastAsia="Times New Roman" w:hAnsi="Arial" w:cs="Arial"/>
              </w:rPr>
              <w:t>Inpatient days amon</w:t>
            </w:r>
            <w:r>
              <w:rPr>
                <w:rFonts w:ascii="Arial" w:hAnsi="Arial" w:cs="Arial"/>
              </w:rPr>
              <w:t xml:space="preserve">g </w:t>
            </w:r>
            <w:r w:rsidRPr="0014380F">
              <w:rPr>
                <w:rFonts w:ascii="Arial" w:eastAsia="Times New Roman" w:hAnsi="Arial" w:cs="Arial"/>
              </w:rPr>
              <w:t xml:space="preserve">patients with </w:t>
            </w:r>
            <w:r>
              <w:rPr>
                <w:rFonts w:ascii="Arial" w:eastAsia="Times New Roman" w:hAnsi="Arial" w:cs="Arial"/>
              </w:rPr>
              <w:t>≥1</w:t>
            </w:r>
            <w:r w:rsidRPr="0014380F">
              <w:rPr>
                <w:rFonts w:ascii="Arial" w:eastAsia="Times New Roman" w:hAnsi="Arial" w:cs="Arial"/>
              </w:rPr>
              <w:t xml:space="preserve"> </w:t>
            </w:r>
            <w:r>
              <w:rPr>
                <w:rFonts w:ascii="Arial" w:eastAsia="Times New Roman" w:hAnsi="Arial" w:cs="Arial"/>
              </w:rPr>
              <w:t>inpatient</w:t>
            </w:r>
            <w:r w:rsidRPr="0014380F">
              <w:rPr>
                <w:rFonts w:ascii="Arial" w:eastAsia="Times New Roman" w:hAnsi="Arial" w:cs="Arial"/>
              </w:rPr>
              <w:t xml:space="preserve"> stay</w:t>
            </w:r>
          </w:p>
        </w:tc>
        <w:tc>
          <w:tcPr>
            <w:tcW w:w="1830" w:type="dxa"/>
            <w:vAlign w:val="center"/>
            <w:hideMark/>
          </w:tcPr>
          <w:p w14:paraId="1A0E8615" w14:textId="77777777" w:rsidR="00034A08" w:rsidRPr="00356332" w:rsidRDefault="00034A08" w:rsidP="007F7A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23.1 (45.8)</w:t>
            </w:r>
          </w:p>
        </w:tc>
        <w:tc>
          <w:tcPr>
            <w:tcW w:w="1830" w:type="dxa"/>
            <w:vAlign w:val="center"/>
            <w:hideMark/>
          </w:tcPr>
          <w:p w14:paraId="3A3A8502" w14:textId="77777777" w:rsidR="00034A08" w:rsidRPr="00356332" w:rsidRDefault="00034A08" w:rsidP="007F7A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15.8 (53.1)</w:t>
            </w:r>
          </w:p>
        </w:tc>
        <w:tc>
          <w:tcPr>
            <w:tcW w:w="1830" w:type="dxa"/>
            <w:vAlign w:val="center"/>
            <w:hideMark/>
          </w:tcPr>
          <w:p w14:paraId="720D6C19" w14:textId="77777777" w:rsidR="00034A08" w:rsidRPr="00356332" w:rsidRDefault="00034A08" w:rsidP="007F7A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23.3 (45.5)</w:t>
            </w:r>
          </w:p>
        </w:tc>
        <w:tc>
          <w:tcPr>
            <w:tcW w:w="1305" w:type="dxa"/>
            <w:vAlign w:val="center"/>
            <w:hideMark/>
          </w:tcPr>
          <w:p w14:paraId="07F8FB23" w14:textId="77777777" w:rsidR="00034A08" w:rsidRPr="00356332" w:rsidRDefault="00034A08" w:rsidP="007F7A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&lt;0.001</w:t>
            </w:r>
          </w:p>
        </w:tc>
      </w:tr>
      <w:tr w:rsidR="00034A08" w:rsidRPr="00356332" w14:paraId="02F071CD" w14:textId="77777777" w:rsidTr="007F7A06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hideMark/>
          </w:tcPr>
          <w:p w14:paraId="75C3CA47" w14:textId="77777777" w:rsidR="00034A08" w:rsidRPr="0014380F" w:rsidRDefault="00034A08" w:rsidP="007F7A06">
            <w:pPr>
              <w:ind w:left="144"/>
              <w:rPr>
                <w:rFonts w:ascii="Arial" w:eastAsia="Times New Roman" w:hAnsi="Arial" w:cs="Arial"/>
                <w:b w:val="0"/>
                <w:bCs w:val="0"/>
              </w:rPr>
            </w:pPr>
            <w:r w:rsidRPr="0014380F">
              <w:rPr>
                <w:rFonts w:ascii="Arial" w:eastAsia="Times New Roman" w:hAnsi="Arial" w:cs="Arial"/>
              </w:rPr>
              <w:t>Pharmacy fills</w:t>
            </w:r>
          </w:p>
        </w:tc>
        <w:tc>
          <w:tcPr>
            <w:tcW w:w="1830" w:type="dxa"/>
            <w:vAlign w:val="center"/>
            <w:hideMark/>
          </w:tcPr>
          <w:p w14:paraId="7333F582" w14:textId="77777777" w:rsidR="00034A08" w:rsidRPr="00356332" w:rsidRDefault="00034A08" w:rsidP="007F7A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40.0 (45.9)</w:t>
            </w:r>
          </w:p>
        </w:tc>
        <w:tc>
          <w:tcPr>
            <w:tcW w:w="1830" w:type="dxa"/>
            <w:vAlign w:val="center"/>
            <w:hideMark/>
          </w:tcPr>
          <w:p w14:paraId="2B5E75D6" w14:textId="77777777" w:rsidR="00034A08" w:rsidRPr="00356332" w:rsidRDefault="00034A08" w:rsidP="007F7A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29.5 (35.1)</w:t>
            </w:r>
          </w:p>
        </w:tc>
        <w:tc>
          <w:tcPr>
            <w:tcW w:w="1830" w:type="dxa"/>
            <w:vAlign w:val="center"/>
            <w:hideMark/>
          </w:tcPr>
          <w:p w14:paraId="61DB6516" w14:textId="77777777" w:rsidR="00034A08" w:rsidRPr="00356332" w:rsidRDefault="00034A08" w:rsidP="007F7A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40.5 (46.3)</w:t>
            </w:r>
          </w:p>
        </w:tc>
        <w:tc>
          <w:tcPr>
            <w:tcW w:w="1305" w:type="dxa"/>
            <w:vAlign w:val="center"/>
            <w:hideMark/>
          </w:tcPr>
          <w:p w14:paraId="38C1EEBC" w14:textId="77777777" w:rsidR="00034A08" w:rsidRPr="00356332" w:rsidRDefault="00034A08" w:rsidP="007F7A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&lt;0.001</w:t>
            </w:r>
          </w:p>
        </w:tc>
      </w:tr>
      <w:tr w:rsidR="00034A08" w:rsidRPr="00356332" w14:paraId="0B73C673" w14:textId="77777777" w:rsidTr="007F7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30" w:type="dxa"/>
            <w:gridSpan w:val="5"/>
            <w:vAlign w:val="center"/>
            <w:hideMark/>
          </w:tcPr>
          <w:p w14:paraId="5D4A6E3B" w14:textId="77777777" w:rsidR="00034A08" w:rsidRPr="00356332" w:rsidRDefault="00034A08" w:rsidP="007F7A06">
            <w:pPr>
              <w:rPr>
                <w:rFonts w:ascii="Arial" w:eastAsia="Times New Roman" w:hAnsi="Arial" w:cs="Arial"/>
                <w:b w:val="0"/>
                <w:bCs w:val="0"/>
              </w:rPr>
            </w:pPr>
            <w:r w:rsidRPr="008A2D59">
              <w:rPr>
                <w:rFonts w:ascii="Arial" w:eastAsia="Times New Roman" w:hAnsi="Arial" w:cs="Arial"/>
              </w:rPr>
              <w:t>All-cause healthcare costs, mean (SD)</w:t>
            </w:r>
          </w:p>
        </w:tc>
      </w:tr>
      <w:tr w:rsidR="00034A08" w:rsidRPr="00356332" w14:paraId="6766EF93" w14:textId="77777777" w:rsidTr="007F7A06">
        <w:trPr>
          <w:trHeight w:val="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7390DB4D" w14:textId="77777777" w:rsidR="00034A08" w:rsidRDefault="00034A08" w:rsidP="007F7A06">
            <w:pPr>
              <w:ind w:left="144"/>
              <w:rPr>
                <w:rFonts w:ascii="Arial" w:eastAsia="Times New Roman" w:hAnsi="Arial" w:cs="Arial"/>
              </w:rPr>
            </w:pPr>
            <w:r w:rsidRPr="0036688D">
              <w:rPr>
                <w:rFonts w:ascii="Arial" w:eastAsia="Times New Roman" w:hAnsi="Arial" w:cs="Arial"/>
              </w:rPr>
              <w:t xml:space="preserve">Total </w:t>
            </w:r>
            <w:r w:rsidRPr="00091C23">
              <w:rPr>
                <w:rFonts w:ascii="Arial" w:eastAsia="Times New Roman" w:hAnsi="Arial" w:cs="Arial"/>
              </w:rPr>
              <w:t xml:space="preserve">costs </w:t>
            </w:r>
          </w:p>
          <w:p w14:paraId="173A1BA7" w14:textId="77777777" w:rsidR="00034A08" w:rsidRPr="0036688D" w:rsidRDefault="00034A08" w:rsidP="007F7A06">
            <w:pPr>
              <w:ind w:left="144"/>
              <w:rPr>
                <w:rFonts w:ascii="Arial" w:eastAsia="Times New Roman" w:hAnsi="Arial" w:cs="Arial"/>
                <w:b w:val="0"/>
                <w:bCs w:val="0"/>
              </w:rPr>
            </w:pPr>
            <w:r w:rsidRPr="0036688D">
              <w:rPr>
                <w:rFonts w:ascii="Arial" w:eastAsia="Times New Roman" w:hAnsi="Arial" w:cs="Arial"/>
              </w:rPr>
              <w:t>(medical + pharmacy)</w:t>
            </w:r>
          </w:p>
        </w:tc>
        <w:tc>
          <w:tcPr>
            <w:tcW w:w="1830" w:type="dxa"/>
            <w:vAlign w:val="center"/>
          </w:tcPr>
          <w:p w14:paraId="2B4380C1" w14:textId="77777777" w:rsidR="00034A08" w:rsidRPr="00356332" w:rsidRDefault="00034A08" w:rsidP="007F7A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$56,94</w:t>
            </w:r>
            <w:r>
              <w:rPr>
                <w:rFonts w:ascii="Arial" w:eastAsia="Times New Roman" w:hAnsi="Arial" w:cs="Arial"/>
              </w:rPr>
              <w:t>8</w:t>
            </w:r>
            <w:r w:rsidRPr="00356332">
              <w:rPr>
                <w:rFonts w:ascii="Arial" w:eastAsia="Times New Roman" w:hAnsi="Arial" w:cs="Arial"/>
              </w:rPr>
              <w:t xml:space="preserve"> ($109,10</w:t>
            </w:r>
            <w:r>
              <w:rPr>
                <w:rFonts w:ascii="Arial" w:eastAsia="Times New Roman" w:hAnsi="Arial" w:cs="Arial"/>
              </w:rPr>
              <w:t>5</w:t>
            </w:r>
            <w:r w:rsidRPr="00356332">
              <w:rPr>
                <w:rFonts w:ascii="Arial" w:eastAsia="Times New Roman" w:hAnsi="Arial" w:cs="Arial"/>
              </w:rPr>
              <w:t>)</w:t>
            </w:r>
          </w:p>
        </w:tc>
        <w:tc>
          <w:tcPr>
            <w:tcW w:w="1830" w:type="dxa"/>
            <w:vAlign w:val="center"/>
          </w:tcPr>
          <w:p w14:paraId="57AF3099" w14:textId="77777777" w:rsidR="00034A08" w:rsidRPr="00356332" w:rsidRDefault="00034A08" w:rsidP="007F7A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$27,364 ($51,6</w:t>
            </w:r>
            <w:r>
              <w:rPr>
                <w:rFonts w:ascii="Arial" w:eastAsia="Times New Roman" w:hAnsi="Arial" w:cs="Arial"/>
              </w:rPr>
              <w:t>30</w:t>
            </w:r>
            <w:r w:rsidRPr="00356332">
              <w:rPr>
                <w:rFonts w:ascii="Arial" w:eastAsia="Times New Roman" w:hAnsi="Arial" w:cs="Arial"/>
              </w:rPr>
              <w:t>)</w:t>
            </w:r>
          </w:p>
        </w:tc>
        <w:tc>
          <w:tcPr>
            <w:tcW w:w="1830" w:type="dxa"/>
            <w:vAlign w:val="center"/>
          </w:tcPr>
          <w:p w14:paraId="76E8382B" w14:textId="77777777" w:rsidR="00034A08" w:rsidRPr="00356332" w:rsidRDefault="00034A08" w:rsidP="007F7A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$58,450 ($111,024)</w:t>
            </w:r>
          </w:p>
        </w:tc>
        <w:tc>
          <w:tcPr>
            <w:tcW w:w="1305" w:type="dxa"/>
            <w:vAlign w:val="center"/>
          </w:tcPr>
          <w:p w14:paraId="45BFBA9D" w14:textId="77777777" w:rsidR="00034A08" w:rsidRPr="00356332" w:rsidRDefault="00034A08" w:rsidP="007F7A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&lt;0.001</w:t>
            </w:r>
          </w:p>
        </w:tc>
      </w:tr>
      <w:tr w:rsidR="00034A08" w:rsidRPr="00356332" w14:paraId="74520986" w14:textId="77777777" w:rsidTr="007F7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7301D2BC" w14:textId="77777777" w:rsidR="00034A08" w:rsidRPr="0036688D" w:rsidRDefault="00034A08" w:rsidP="007F7A06">
            <w:pPr>
              <w:ind w:left="144"/>
              <w:rPr>
                <w:rFonts w:ascii="Arial" w:eastAsia="Times New Roman" w:hAnsi="Arial" w:cs="Arial"/>
                <w:b w:val="0"/>
                <w:bCs w:val="0"/>
              </w:rPr>
            </w:pPr>
            <w:r w:rsidRPr="0036688D">
              <w:rPr>
                <w:rFonts w:ascii="Arial" w:eastAsia="Times New Roman" w:hAnsi="Arial" w:cs="Arial"/>
              </w:rPr>
              <w:t>Medical costs</w:t>
            </w:r>
          </w:p>
        </w:tc>
        <w:tc>
          <w:tcPr>
            <w:tcW w:w="1830" w:type="dxa"/>
            <w:vAlign w:val="center"/>
          </w:tcPr>
          <w:p w14:paraId="27FE6B90" w14:textId="77777777" w:rsidR="00034A08" w:rsidRPr="00356332" w:rsidRDefault="00034A08" w:rsidP="007F7A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$50,360 ($98,124)</w:t>
            </w:r>
          </w:p>
        </w:tc>
        <w:tc>
          <w:tcPr>
            <w:tcW w:w="1830" w:type="dxa"/>
            <w:vAlign w:val="center"/>
          </w:tcPr>
          <w:p w14:paraId="66713120" w14:textId="77777777" w:rsidR="00034A08" w:rsidRPr="00356332" w:rsidRDefault="00034A08" w:rsidP="007F7A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$23,081 ($47,67</w:t>
            </w:r>
            <w:r>
              <w:rPr>
                <w:rFonts w:ascii="Arial" w:eastAsia="Times New Roman" w:hAnsi="Arial" w:cs="Arial"/>
              </w:rPr>
              <w:t>8</w:t>
            </w:r>
            <w:r w:rsidRPr="00356332">
              <w:rPr>
                <w:rFonts w:ascii="Arial" w:eastAsia="Times New Roman" w:hAnsi="Arial" w:cs="Arial"/>
              </w:rPr>
              <w:t>)</w:t>
            </w:r>
          </w:p>
        </w:tc>
        <w:tc>
          <w:tcPr>
            <w:tcW w:w="1830" w:type="dxa"/>
            <w:vAlign w:val="center"/>
          </w:tcPr>
          <w:p w14:paraId="1F769336" w14:textId="77777777" w:rsidR="00034A08" w:rsidRPr="00356332" w:rsidRDefault="00034A08" w:rsidP="007F7A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$51,74</w:t>
            </w:r>
            <w:r>
              <w:rPr>
                <w:rFonts w:ascii="Arial" w:eastAsia="Times New Roman" w:hAnsi="Arial" w:cs="Arial"/>
              </w:rPr>
              <w:t>6</w:t>
            </w:r>
            <w:r w:rsidRPr="00356332">
              <w:rPr>
                <w:rFonts w:ascii="Arial" w:eastAsia="Times New Roman" w:hAnsi="Arial" w:cs="Arial"/>
              </w:rPr>
              <w:t xml:space="preserve"> ($99,811)</w:t>
            </w:r>
          </w:p>
        </w:tc>
        <w:tc>
          <w:tcPr>
            <w:tcW w:w="1305" w:type="dxa"/>
            <w:vAlign w:val="center"/>
          </w:tcPr>
          <w:p w14:paraId="22FA3864" w14:textId="77777777" w:rsidR="00034A08" w:rsidRPr="00356332" w:rsidRDefault="00034A08" w:rsidP="007F7A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&lt;0.001</w:t>
            </w:r>
          </w:p>
        </w:tc>
      </w:tr>
      <w:tr w:rsidR="00034A08" w:rsidRPr="00356332" w14:paraId="20E22F85" w14:textId="77777777" w:rsidTr="007F7A06">
        <w:trPr>
          <w:trHeight w:val="5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0A445889" w14:textId="77777777" w:rsidR="00034A08" w:rsidRPr="0036688D" w:rsidRDefault="00034A08" w:rsidP="007F7A06">
            <w:pPr>
              <w:ind w:left="288"/>
              <w:rPr>
                <w:rFonts w:ascii="Arial" w:eastAsia="Times New Roman" w:hAnsi="Arial" w:cs="Arial"/>
                <w:b w:val="0"/>
                <w:bCs w:val="0"/>
              </w:rPr>
            </w:pPr>
            <w:r w:rsidRPr="0036688D">
              <w:rPr>
                <w:rFonts w:ascii="Arial" w:eastAsia="Times New Roman" w:hAnsi="Arial" w:cs="Arial"/>
              </w:rPr>
              <w:t>Ambulatory</w:t>
            </w:r>
          </w:p>
        </w:tc>
        <w:tc>
          <w:tcPr>
            <w:tcW w:w="1830" w:type="dxa"/>
            <w:vAlign w:val="center"/>
          </w:tcPr>
          <w:p w14:paraId="7B05472C" w14:textId="77777777" w:rsidR="00034A08" w:rsidRPr="00356332" w:rsidRDefault="00034A08" w:rsidP="007F7A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$15,094 ($39,948)</w:t>
            </w:r>
          </w:p>
        </w:tc>
        <w:tc>
          <w:tcPr>
            <w:tcW w:w="1830" w:type="dxa"/>
            <w:vAlign w:val="center"/>
          </w:tcPr>
          <w:p w14:paraId="14886729" w14:textId="77777777" w:rsidR="00034A08" w:rsidRDefault="00034A08" w:rsidP="007F7A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$8,277</w:t>
            </w:r>
          </w:p>
          <w:p w14:paraId="4FEA5341" w14:textId="77777777" w:rsidR="00034A08" w:rsidRPr="00356332" w:rsidRDefault="00034A08" w:rsidP="007F7A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($17,956)</w:t>
            </w:r>
          </w:p>
        </w:tc>
        <w:tc>
          <w:tcPr>
            <w:tcW w:w="1830" w:type="dxa"/>
            <w:vAlign w:val="center"/>
          </w:tcPr>
          <w:p w14:paraId="6B88C9C4" w14:textId="77777777" w:rsidR="00034A08" w:rsidRPr="00356332" w:rsidRDefault="00034A08" w:rsidP="007F7A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$15,44</w:t>
            </w:r>
            <w:r>
              <w:rPr>
                <w:rFonts w:ascii="Arial" w:eastAsia="Times New Roman" w:hAnsi="Arial" w:cs="Arial"/>
              </w:rPr>
              <w:t>1</w:t>
            </w:r>
            <w:r w:rsidRPr="00356332">
              <w:rPr>
                <w:rFonts w:ascii="Arial" w:eastAsia="Times New Roman" w:hAnsi="Arial" w:cs="Arial"/>
              </w:rPr>
              <w:t xml:space="preserve"> ($40,719)</w:t>
            </w:r>
          </w:p>
        </w:tc>
        <w:tc>
          <w:tcPr>
            <w:tcW w:w="1305" w:type="dxa"/>
            <w:vAlign w:val="center"/>
          </w:tcPr>
          <w:p w14:paraId="79B14648" w14:textId="77777777" w:rsidR="00034A08" w:rsidRPr="00356332" w:rsidRDefault="00034A08" w:rsidP="007F7A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&lt;0.001</w:t>
            </w:r>
          </w:p>
        </w:tc>
      </w:tr>
      <w:tr w:rsidR="00034A08" w:rsidRPr="00356332" w14:paraId="4C0B1F4C" w14:textId="77777777" w:rsidTr="007F7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2045C26E" w14:textId="77777777" w:rsidR="00034A08" w:rsidRPr="0036688D" w:rsidRDefault="00034A08" w:rsidP="007F7A06">
            <w:pPr>
              <w:ind w:left="432"/>
              <w:rPr>
                <w:rFonts w:ascii="Arial" w:eastAsia="Times New Roman" w:hAnsi="Arial" w:cs="Arial"/>
                <w:b w:val="0"/>
                <w:bCs w:val="0"/>
              </w:rPr>
            </w:pPr>
            <w:r w:rsidRPr="0036688D">
              <w:rPr>
                <w:rFonts w:ascii="Arial" w:eastAsia="Times New Roman" w:hAnsi="Arial" w:cs="Arial"/>
              </w:rPr>
              <w:t>Office visits</w:t>
            </w:r>
          </w:p>
        </w:tc>
        <w:tc>
          <w:tcPr>
            <w:tcW w:w="1830" w:type="dxa"/>
            <w:vAlign w:val="center"/>
          </w:tcPr>
          <w:p w14:paraId="2F40C9E2" w14:textId="77777777" w:rsidR="00034A08" w:rsidRDefault="00034A08" w:rsidP="007F7A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$4,74</w:t>
            </w:r>
            <w:r>
              <w:rPr>
                <w:rFonts w:ascii="Arial" w:eastAsia="Times New Roman" w:hAnsi="Arial" w:cs="Arial"/>
              </w:rPr>
              <w:t>8</w:t>
            </w:r>
          </w:p>
          <w:p w14:paraId="638DA75C" w14:textId="77777777" w:rsidR="00034A08" w:rsidRPr="00356332" w:rsidRDefault="00034A08" w:rsidP="007F7A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($15,823)</w:t>
            </w:r>
          </w:p>
        </w:tc>
        <w:tc>
          <w:tcPr>
            <w:tcW w:w="1830" w:type="dxa"/>
            <w:vAlign w:val="center"/>
          </w:tcPr>
          <w:p w14:paraId="4C5A6078" w14:textId="77777777" w:rsidR="00034A08" w:rsidRDefault="00034A08" w:rsidP="007F7A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$3,221</w:t>
            </w:r>
          </w:p>
          <w:p w14:paraId="4233B296" w14:textId="77777777" w:rsidR="00034A08" w:rsidRPr="00356332" w:rsidRDefault="00034A08" w:rsidP="007F7A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($7,59</w:t>
            </w:r>
            <w:r>
              <w:rPr>
                <w:rFonts w:ascii="Arial" w:eastAsia="Times New Roman" w:hAnsi="Arial" w:cs="Arial"/>
              </w:rPr>
              <w:t>9</w:t>
            </w:r>
            <w:r w:rsidRPr="00356332">
              <w:rPr>
                <w:rFonts w:ascii="Arial" w:eastAsia="Times New Roman" w:hAnsi="Arial" w:cs="Arial"/>
              </w:rPr>
              <w:t>)</w:t>
            </w:r>
          </w:p>
        </w:tc>
        <w:tc>
          <w:tcPr>
            <w:tcW w:w="1830" w:type="dxa"/>
            <w:vAlign w:val="center"/>
          </w:tcPr>
          <w:p w14:paraId="5456F9E9" w14:textId="77777777" w:rsidR="00034A08" w:rsidRDefault="00034A08" w:rsidP="007F7A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$4,82</w:t>
            </w:r>
            <w:r>
              <w:rPr>
                <w:rFonts w:ascii="Arial" w:eastAsia="Times New Roman" w:hAnsi="Arial" w:cs="Arial"/>
              </w:rPr>
              <w:t>6</w:t>
            </w:r>
          </w:p>
          <w:p w14:paraId="27BE3C2F" w14:textId="77777777" w:rsidR="00034A08" w:rsidRPr="00356332" w:rsidRDefault="00034A08" w:rsidP="007F7A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($16,12</w:t>
            </w:r>
            <w:r>
              <w:rPr>
                <w:rFonts w:ascii="Arial" w:eastAsia="Times New Roman" w:hAnsi="Arial" w:cs="Arial"/>
              </w:rPr>
              <w:t>6</w:t>
            </w:r>
            <w:r w:rsidRPr="00356332">
              <w:rPr>
                <w:rFonts w:ascii="Arial" w:eastAsia="Times New Roman" w:hAnsi="Arial" w:cs="Arial"/>
              </w:rPr>
              <w:t>)</w:t>
            </w:r>
          </w:p>
        </w:tc>
        <w:tc>
          <w:tcPr>
            <w:tcW w:w="1305" w:type="dxa"/>
            <w:vAlign w:val="center"/>
          </w:tcPr>
          <w:p w14:paraId="48179710" w14:textId="77777777" w:rsidR="00034A08" w:rsidRPr="00356332" w:rsidRDefault="00034A08" w:rsidP="007F7A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&lt;0.001</w:t>
            </w:r>
          </w:p>
        </w:tc>
      </w:tr>
      <w:tr w:rsidR="00034A08" w:rsidRPr="00356332" w14:paraId="445EC76A" w14:textId="77777777" w:rsidTr="007F7A06">
        <w:trPr>
          <w:trHeight w:val="5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61BC8252" w14:textId="77777777" w:rsidR="00034A08" w:rsidRPr="0036688D" w:rsidRDefault="00034A08" w:rsidP="007F7A06">
            <w:pPr>
              <w:ind w:left="432"/>
              <w:rPr>
                <w:rFonts w:ascii="Arial" w:eastAsia="Times New Roman" w:hAnsi="Arial" w:cs="Arial"/>
                <w:b w:val="0"/>
                <w:bCs w:val="0"/>
              </w:rPr>
            </w:pPr>
            <w:r w:rsidRPr="0036688D">
              <w:rPr>
                <w:rFonts w:ascii="Arial" w:eastAsia="Times New Roman" w:hAnsi="Arial" w:cs="Arial"/>
              </w:rPr>
              <w:t>Outpatient visits</w:t>
            </w:r>
          </w:p>
        </w:tc>
        <w:tc>
          <w:tcPr>
            <w:tcW w:w="1830" w:type="dxa"/>
            <w:vAlign w:val="center"/>
          </w:tcPr>
          <w:p w14:paraId="17E06A38" w14:textId="77777777" w:rsidR="00034A08" w:rsidRPr="00356332" w:rsidRDefault="00034A08" w:rsidP="007F7A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$10,34</w:t>
            </w:r>
            <w:r>
              <w:rPr>
                <w:rFonts w:ascii="Arial" w:eastAsia="Times New Roman" w:hAnsi="Arial" w:cs="Arial"/>
              </w:rPr>
              <w:t>7</w:t>
            </w:r>
            <w:r w:rsidRPr="00356332">
              <w:rPr>
                <w:rFonts w:ascii="Arial" w:eastAsia="Times New Roman" w:hAnsi="Arial" w:cs="Arial"/>
              </w:rPr>
              <w:t xml:space="preserve"> ($35,38</w:t>
            </w:r>
            <w:r>
              <w:rPr>
                <w:rFonts w:ascii="Arial" w:eastAsia="Times New Roman" w:hAnsi="Arial" w:cs="Arial"/>
              </w:rPr>
              <w:t>4</w:t>
            </w:r>
            <w:r w:rsidRPr="00356332">
              <w:rPr>
                <w:rFonts w:ascii="Arial" w:eastAsia="Times New Roman" w:hAnsi="Arial" w:cs="Arial"/>
              </w:rPr>
              <w:t>)</w:t>
            </w:r>
          </w:p>
        </w:tc>
        <w:tc>
          <w:tcPr>
            <w:tcW w:w="1830" w:type="dxa"/>
            <w:vAlign w:val="center"/>
          </w:tcPr>
          <w:p w14:paraId="1757A570" w14:textId="77777777" w:rsidR="00034A08" w:rsidRDefault="00034A08" w:rsidP="007F7A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$5,056</w:t>
            </w:r>
          </w:p>
          <w:p w14:paraId="18726AEB" w14:textId="77777777" w:rsidR="00034A08" w:rsidRPr="00356332" w:rsidRDefault="00034A08" w:rsidP="007F7A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($15,38</w:t>
            </w:r>
            <w:r>
              <w:rPr>
                <w:rFonts w:ascii="Arial" w:eastAsia="Times New Roman" w:hAnsi="Arial" w:cs="Arial"/>
              </w:rPr>
              <w:t>3</w:t>
            </w:r>
            <w:r w:rsidRPr="00356332">
              <w:rPr>
                <w:rFonts w:ascii="Arial" w:eastAsia="Times New Roman" w:hAnsi="Arial" w:cs="Arial"/>
              </w:rPr>
              <w:t>)</w:t>
            </w:r>
          </w:p>
        </w:tc>
        <w:tc>
          <w:tcPr>
            <w:tcW w:w="1830" w:type="dxa"/>
            <w:vAlign w:val="center"/>
          </w:tcPr>
          <w:p w14:paraId="787C79CE" w14:textId="77777777" w:rsidR="00034A08" w:rsidRPr="00356332" w:rsidRDefault="00034A08" w:rsidP="007F7A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$10,615 ($36,085)</w:t>
            </w:r>
          </w:p>
        </w:tc>
        <w:tc>
          <w:tcPr>
            <w:tcW w:w="1305" w:type="dxa"/>
            <w:vAlign w:val="center"/>
          </w:tcPr>
          <w:p w14:paraId="5A59DC21" w14:textId="77777777" w:rsidR="00034A08" w:rsidRPr="00356332" w:rsidRDefault="00034A08" w:rsidP="007F7A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&lt;0.001</w:t>
            </w:r>
          </w:p>
        </w:tc>
      </w:tr>
      <w:tr w:rsidR="00034A08" w:rsidRPr="00356332" w14:paraId="2BC83D0F" w14:textId="77777777" w:rsidTr="007F7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0314F6CB" w14:textId="77777777" w:rsidR="00034A08" w:rsidRPr="0036688D" w:rsidRDefault="00034A08" w:rsidP="007F7A06">
            <w:pPr>
              <w:ind w:left="288"/>
              <w:rPr>
                <w:rFonts w:ascii="Arial" w:eastAsia="Times New Roman" w:hAnsi="Arial" w:cs="Arial"/>
                <w:b w:val="0"/>
                <w:bCs w:val="0"/>
              </w:rPr>
            </w:pPr>
            <w:r w:rsidRPr="0036688D">
              <w:rPr>
                <w:rFonts w:ascii="Arial" w:eastAsia="Times New Roman" w:hAnsi="Arial" w:cs="Arial"/>
              </w:rPr>
              <w:t>Emergency room visits</w:t>
            </w:r>
          </w:p>
        </w:tc>
        <w:tc>
          <w:tcPr>
            <w:tcW w:w="1830" w:type="dxa"/>
            <w:vAlign w:val="center"/>
          </w:tcPr>
          <w:p w14:paraId="564C6F95" w14:textId="77777777" w:rsidR="00034A08" w:rsidRDefault="00034A08" w:rsidP="007F7A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$2,5</w:t>
            </w:r>
            <w:r>
              <w:rPr>
                <w:rFonts w:ascii="Arial" w:eastAsia="Times New Roman" w:hAnsi="Arial" w:cs="Arial"/>
              </w:rPr>
              <w:t>60</w:t>
            </w:r>
          </w:p>
          <w:p w14:paraId="4D619CEB" w14:textId="77777777" w:rsidR="00034A08" w:rsidRPr="00356332" w:rsidRDefault="00034A08" w:rsidP="007F7A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($8,42</w:t>
            </w:r>
            <w:r>
              <w:rPr>
                <w:rFonts w:ascii="Arial" w:eastAsia="Times New Roman" w:hAnsi="Arial" w:cs="Arial"/>
              </w:rPr>
              <w:t>4</w:t>
            </w:r>
            <w:r w:rsidRPr="00356332">
              <w:rPr>
                <w:rFonts w:ascii="Arial" w:eastAsia="Times New Roman" w:hAnsi="Arial" w:cs="Arial"/>
              </w:rPr>
              <w:t>)</w:t>
            </w:r>
          </w:p>
        </w:tc>
        <w:tc>
          <w:tcPr>
            <w:tcW w:w="1830" w:type="dxa"/>
            <w:vAlign w:val="center"/>
          </w:tcPr>
          <w:p w14:paraId="34CDC288" w14:textId="77777777" w:rsidR="00034A08" w:rsidRPr="00356332" w:rsidRDefault="00034A08" w:rsidP="007F7A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$98</w:t>
            </w:r>
            <w:r>
              <w:rPr>
                <w:rFonts w:ascii="Arial" w:eastAsia="Times New Roman" w:hAnsi="Arial" w:cs="Arial"/>
              </w:rPr>
              <w:t>8</w:t>
            </w:r>
            <w:r w:rsidRPr="00356332">
              <w:rPr>
                <w:rFonts w:ascii="Arial" w:eastAsia="Times New Roman" w:hAnsi="Arial" w:cs="Arial"/>
              </w:rPr>
              <w:t xml:space="preserve"> </w:t>
            </w:r>
            <w:r>
              <w:rPr>
                <w:rFonts w:ascii="Arial" w:eastAsia="Times New Roman" w:hAnsi="Arial" w:cs="Arial"/>
              </w:rPr>
              <w:br/>
            </w:r>
            <w:r w:rsidRPr="00356332">
              <w:rPr>
                <w:rFonts w:ascii="Arial" w:eastAsia="Times New Roman" w:hAnsi="Arial" w:cs="Arial"/>
              </w:rPr>
              <w:t>($3,01</w:t>
            </w:r>
            <w:r>
              <w:rPr>
                <w:rFonts w:ascii="Arial" w:eastAsia="Times New Roman" w:hAnsi="Arial" w:cs="Arial"/>
              </w:rPr>
              <w:t>8</w:t>
            </w:r>
            <w:r w:rsidRPr="00356332">
              <w:rPr>
                <w:rFonts w:ascii="Arial" w:eastAsia="Times New Roman" w:hAnsi="Arial" w:cs="Arial"/>
              </w:rPr>
              <w:t>)</w:t>
            </w:r>
          </w:p>
        </w:tc>
        <w:tc>
          <w:tcPr>
            <w:tcW w:w="1830" w:type="dxa"/>
            <w:vAlign w:val="center"/>
          </w:tcPr>
          <w:p w14:paraId="54ACA91B" w14:textId="77777777" w:rsidR="00034A08" w:rsidRDefault="00034A08" w:rsidP="007F7A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$2,6</w:t>
            </w:r>
            <w:r>
              <w:rPr>
                <w:rFonts w:ascii="Arial" w:eastAsia="Times New Roman" w:hAnsi="Arial" w:cs="Arial"/>
              </w:rPr>
              <w:t>40</w:t>
            </w:r>
          </w:p>
          <w:p w14:paraId="7EE05881" w14:textId="77777777" w:rsidR="00034A08" w:rsidRPr="00356332" w:rsidRDefault="00034A08" w:rsidP="007F7A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($8,60</w:t>
            </w:r>
            <w:r>
              <w:rPr>
                <w:rFonts w:ascii="Arial" w:eastAsia="Times New Roman" w:hAnsi="Arial" w:cs="Arial"/>
              </w:rPr>
              <w:t>1</w:t>
            </w:r>
            <w:r w:rsidRPr="00356332">
              <w:rPr>
                <w:rFonts w:ascii="Arial" w:eastAsia="Times New Roman" w:hAnsi="Arial" w:cs="Arial"/>
              </w:rPr>
              <w:t>)</w:t>
            </w:r>
          </w:p>
        </w:tc>
        <w:tc>
          <w:tcPr>
            <w:tcW w:w="1305" w:type="dxa"/>
            <w:vAlign w:val="center"/>
          </w:tcPr>
          <w:p w14:paraId="7FB05C0C" w14:textId="77777777" w:rsidR="00034A08" w:rsidRPr="00356332" w:rsidRDefault="00034A08" w:rsidP="007F7A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&lt;0.001</w:t>
            </w:r>
          </w:p>
        </w:tc>
      </w:tr>
      <w:tr w:rsidR="00034A08" w:rsidRPr="00356332" w14:paraId="259288E9" w14:textId="77777777" w:rsidTr="007F7A06">
        <w:trPr>
          <w:trHeight w:val="5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3BDB364D" w14:textId="77777777" w:rsidR="00034A08" w:rsidRPr="0036688D" w:rsidRDefault="00034A08" w:rsidP="007F7A06">
            <w:pPr>
              <w:ind w:left="288"/>
              <w:rPr>
                <w:rFonts w:ascii="Arial" w:eastAsia="Times New Roman" w:hAnsi="Arial" w:cs="Arial"/>
                <w:b w:val="0"/>
                <w:bCs w:val="0"/>
              </w:rPr>
            </w:pPr>
            <w:r w:rsidRPr="0036688D">
              <w:rPr>
                <w:rFonts w:ascii="Arial" w:eastAsia="Times New Roman" w:hAnsi="Arial" w:cs="Arial"/>
              </w:rPr>
              <w:t>Inpatient stays</w:t>
            </w:r>
          </w:p>
        </w:tc>
        <w:tc>
          <w:tcPr>
            <w:tcW w:w="1830" w:type="dxa"/>
            <w:vAlign w:val="center"/>
          </w:tcPr>
          <w:p w14:paraId="63BEF73F" w14:textId="77777777" w:rsidR="00034A08" w:rsidRPr="00356332" w:rsidRDefault="00034A08" w:rsidP="007F7A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$23,01</w:t>
            </w:r>
            <w:r>
              <w:rPr>
                <w:rFonts w:ascii="Arial" w:eastAsia="Times New Roman" w:hAnsi="Arial" w:cs="Arial"/>
              </w:rPr>
              <w:t>2</w:t>
            </w:r>
            <w:r w:rsidRPr="00356332">
              <w:rPr>
                <w:rFonts w:ascii="Arial" w:eastAsia="Times New Roman" w:hAnsi="Arial" w:cs="Arial"/>
              </w:rPr>
              <w:t xml:space="preserve"> ($73,027)</w:t>
            </w:r>
          </w:p>
        </w:tc>
        <w:tc>
          <w:tcPr>
            <w:tcW w:w="1830" w:type="dxa"/>
            <w:vAlign w:val="center"/>
          </w:tcPr>
          <w:p w14:paraId="30200C78" w14:textId="77777777" w:rsidR="00034A08" w:rsidRDefault="00034A08" w:rsidP="007F7A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$8,57</w:t>
            </w:r>
            <w:r>
              <w:rPr>
                <w:rFonts w:ascii="Arial" w:eastAsia="Times New Roman" w:hAnsi="Arial" w:cs="Arial"/>
              </w:rPr>
              <w:t>7</w:t>
            </w:r>
          </w:p>
          <w:p w14:paraId="588B369A" w14:textId="77777777" w:rsidR="00034A08" w:rsidRPr="00356332" w:rsidRDefault="00034A08" w:rsidP="007F7A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($33,588)</w:t>
            </w:r>
          </w:p>
        </w:tc>
        <w:tc>
          <w:tcPr>
            <w:tcW w:w="1830" w:type="dxa"/>
            <w:vAlign w:val="center"/>
          </w:tcPr>
          <w:p w14:paraId="6FBA9812" w14:textId="77777777" w:rsidR="00034A08" w:rsidRPr="00356332" w:rsidRDefault="00034A08" w:rsidP="007F7A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$23,745 ($74,40</w:t>
            </w:r>
            <w:r>
              <w:rPr>
                <w:rFonts w:ascii="Arial" w:eastAsia="Times New Roman" w:hAnsi="Arial" w:cs="Arial"/>
              </w:rPr>
              <w:t>1</w:t>
            </w:r>
            <w:r w:rsidRPr="00356332">
              <w:rPr>
                <w:rFonts w:ascii="Arial" w:eastAsia="Times New Roman" w:hAnsi="Arial" w:cs="Arial"/>
              </w:rPr>
              <w:t>)</w:t>
            </w:r>
          </w:p>
        </w:tc>
        <w:tc>
          <w:tcPr>
            <w:tcW w:w="1305" w:type="dxa"/>
            <w:vAlign w:val="center"/>
          </w:tcPr>
          <w:p w14:paraId="6468DA7B" w14:textId="77777777" w:rsidR="00034A08" w:rsidRPr="00356332" w:rsidRDefault="00034A08" w:rsidP="007F7A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&lt;0.001</w:t>
            </w:r>
          </w:p>
        </w:tc>
      </w:tr>
      <w:tr w:rsidR="00034A08" w:rsidRPr="00356332" w14:paraId="279D2713" w14:textId="77777777" w:rsidTr="007F7A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019B1F86" w14:textId="77777777" w:rsidR="00034A08" w:rsidRPr="0036688D" w:rsidRDefault="00034A08" w:rsidP="007F7A06">
            <w:pPr>
              <w:ind w:left="288"/>
              <w:rPr>
                <w:rFonts w:ascii="Arial" w:eastAsia="Times New Roman" w:hAnsi="Arial" w:cs="Arial"/>
                <w:b w:val="0"/>
                <w:bCs w:val="0"/>
              </w:rPr>
            </w:pPr>
            <w:r w:rsidRPr="0036688D">
              <w:rPr>
                <w:rFonts w:ascii="Arial" w:eastAsia="Times New Roman" w:hAnsi="Arial" w:cs="Arial"/>
              </w:rPr>
              <w:t>Other medical costs</w:t>
            </w:r>
          </w:p>
        </w:tc>
        <w:tc>
          <w:tcPr>
            <w:tcW w:w="1830" w:type="dxa"/>
            <w:vAlign w:val="center"/>
          </w:tcPr>
          <w:p w14:paraId="37151918" w14:textId="77777777" w:rsidR="00034A08" w:rsidRDefault="00034A08" w:rsidP="007F7A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$9,69</w:t>
            </w:r>
            <w:r>
              <w:rPr>
                <w:rFonts w:ascii="Arial" w:eastAsia="Times New Roman" w:hAnsi="Arial" w:cs="Arial"/>
              </w:rPr>
              <w:t>4</w:t>
            </w:r>
          </w:p>
          <w:p w14:paraId="3F707726" w14:textId="77777777" w:rsidR="00034A08" w:rsidRPr="00356332" w:rsidRDefault="00034A08" w:rsidP="007F7A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($27,648)</w:t>
            </w:r>
          </w:p>
        </w:tc>
        <w:tc>
          <w:tcPr>
            <w:tcW w:w="1830" w:type="dxa"/>
            <w:vAlign w:val="center"/>
          </w:tcPr>
          <w:p w14:paraId="5897D268" w14:textId="77777777" w:rsidR="00034A08" w:rsidRDefault="00034A08" w:rsidP="007F7A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$5,239</w:t>
            </w:r>
          </w:p>
          <w:p w14:paraId="536FC54F" w14:textId="77777777" w:rsidR="00034A08" w:rsidRPr="00356332" w:rsidRDefault="00034A08" w:rsidP="007F7A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($17,48</w:t>
            </w:r>
            <w:r>
              <w:rPr>
                <w:rFonts w:ascii="Arial" w:eastAsia="Times New Roman" w:hAnsi="Arial" w:cs="Arial"/>
              </w:rPr>
              <w:t>1</w:t>
            </w:r>
            <w:r w:rsidRPr="00356332">
              <w:rPr>
                <w:rFonts w:ascii="Arial" w:eastAsia="Times New Roman" w:hAnsi="Arial" w:cs="Arial"/>
              </w:rPr>
              <w:t>)</w:t>
            </w:r>
          </w:p>
        </w:tc>
        <w:tc>
          <w:tcPr>
            <w:tcW w:w="1830" w:type="dxa"/>
            <w:vAlign w:val="center"/>
          </w:tcPr>
          <w:p w14:paraId="01F14643" w14:textId="77777777" w:rsidR="00034A08" w:rsidRDefault="00034A08" w:rsidP="007F7A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$9,920</w:t>
            </w:r>
          </w:p>
          <w:p w14:paraId="202134A9" w14:textId="77777777" w:rsidR="00034A08" w:rsidRPr="00356332" w:rsidRDefault="00034A08" w:rsidP="007F7A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($28,04</w:t>
            </w:r>
            <w:r>
              <w:rPr>
                <w:rFonts w:ascii="Arial" w:eastAsia="Times New Roman" w:hAnsi="Arial" w:cs="Arial"/>
              </w:rPr>
              <w:t>8</w:t>
            </w:r>
            <w:r w:rsidRPr="00356332">
              <w:rPr>
                <w:rFonts w:ascii="Arial" w:eastAsia="Times New Roman" w:hAnsi="Arial" w:cs="Arial"/>
              </w:rPr>
              <w:t>)</w:t>
            </w:r>
          </w:p>
        </w:tc>
        <w:tc>
          <w:tcPr>
            <w:tcW w:w="1305" w:type="dxa"/>
            <w:vAlign w:val="center"/>
          </w:tcPr>
          <w:p w14:paraId="34EDF357" w14:textId="77777777" w:rsidR="00034A08" w:rsidRPr="00356332" w:rsidRDefault="00034A08" w:rsidP="007F7A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&lt;0.001</w:t>
            </w:r>
          </w:p>
        </w:tc>
      </w:tr>
      <w:tr w:rsidR="00034A08" w:rsidRPr="00356332" w14:paraId="5C390FDA" w14:textId="77777777" w:rsidTr="007F7A06">
        <w:trPr>
          <w:trHeight w:val="5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14:paraId="52F0CEE8" w14:textId="77777777" w:rsidR="00034A08" w:rsidRPr="0036688D" w:rsidRDefault="00034A08" w:rsidP="007F7A06">
            <w:pPr>
              <w:ind w:left="144"/>
              <w:rPr>
                <w:rFonts w:ascii="Arial" w:eastAsia="Times New Roman" w:hAnsi="Arial" w:cs="Arial"/>
                <w:b w:val="0"/>
                <w:bCs w:val="0"/>
              </w:rPr>
            </w:pPr>
            <w:r w:rsidRPr="0036688D">
              <w:rPr>
                <w:rFonts w:ascii="Arial" w:eastAsia="Times New Roman" w:hAnsi="Arial" w:cs="Arial"/>
              </w:rPr>
              <w:t>Pharmacy costs</w:t>
            </w:r>
          </w:p>
        </w:tc>
        <w:tc>
          <w:tcPr>
            <w:tcW w:w="1830" w:type="dxa"/>
            <w:vAlign w:val="center"/>
          </w:tcPr>
          <w:p w14:paraId="7B3E6D4C" w14:textId="77777777" w:rsidR="00034A08" w:rsidRDefault="00034A08" w:rsidP="007F7A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$6,58</w:t>
            </w:r>
            <w:r>
              <w:rPr>
                <w:rFonts w:ascii="Arial" w:eastAsia="Times New Roman" w:hAnsi="Arial" w:cs="Arial"/>
              </w:rPr>
              <w:t>8</w:t>
            </w:r>
          </w:p>
          <w:p w14:paraId="24F406B4" w14:textId="77777777" w:rsidR="00034A08" w:rsidRPr="00356332" w:rsidRDefault="00034A08" w:rsidP="007F7A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($40,055)</w:t>
            </w:r>
          </w:p>
        </w:tc>
        <w:tc>
          <w:tcPr>
            <w:tcW w:w="1830" w:type="dxa"/>
            <w:vAlign w:val="center"/>
          </w:tcPr>
          <w:p w14:paraId="40B1F83D" w14:textId="77777777" w:rsidR="00034A08" w:rsidRDefault="00034A08" w:rsidP="007F7A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$4,283</w:t>
            </w:r>
          </w:p>
          <w:p w14:paraId="068D15A1" w14:textId="77777777" w:rsidR="00034A08" w:rsidRPr="00356332" w:rsidRDefault="00034A08" w:rsidP="007F7A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($15,98</w:t>
            </w:r>
            <w:r>
              <w:rPr>
                <w:rFonts w:ascii="Arial" w:eastAsia="Times New Roman" w:hAnsi="Arial" w:cs="Arial"/>
              </w:rPr>
              <w:t>7</w:t>
            </w:r>
            <w:r w:rsidRPr="00356332">
              <w:rPr>
                <w:rFonts w:ascii="Arial" w:eastAsia="Times New Roman" w:hAnsi="Arial" w:cs="Arial"/>
              </w:rPr>
              <w:t>)</w:t>
            </w:r>
          </w:p>
        </w:tc>
        <w:tc>
          <w:tcPr>
            <w:tcW w:w="1830" w:type="dxa"/>
            <w:vAlign w:val="center"/>
          </w:tcPr>
          <w:p w14:paraId="6D837051" w14:textId="77777777" w:rsidR="00034A08" w:rsidRDefault="00034A08" w:rsidP="007F7A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$6,70</w:t>
            </w:r>
            <w:r>
              <w:rPr>
                <w:rFonts w:ascii="Arial" w:eastAsia="Times New Roman" w:hAnsi="Arial" w:cs="Arial"/>
              </w:rPr>
              <w:t>5</w:t>
            </w:r>
          </w:p>
          <w:p w14:paraId="6678C16B" w14:textId="77777777" w:rsidR="00034A08" w:rsidRPr="00356332" w:rsidRDefault="00034A08" w:rsidP="007F7A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($40,898)</w:t>
            </w:r>
          </w:p>
        </w:tc>
        <w:tc>
          <w:tcPr>
            <w:tcW w:w="1305" w:type="dxa"/>
            <w:vAlign w:val="center"/>
          </w:tcPr>
          <w:p w14:paraId="41A11896" w14:textId="77777777" w:rsidR="00034A08" w:rsidRPr="00356332" w:rsidRDefault="00034A08" w:rsidP="007F7A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</w:rPr>
            </w:pPr>
            <w:r w:rsidRPr="00356332">
              <w:rPr>
                <w:rFonts w:ascii="Arial" w:eastAsia="Times New Roman" w:hAnsi="Arial" w:cs="Arial"/>
              </w:rPr>
              <w:t>&lt;0.001</w:t>
            </w:r>
          </w:p>
        </w:tc>
      </w:tr>
    </w:tbl>
    <w:p w14:paraId="1422047A" w14:textId="77777777" w:rsidR="00034A08" w:rsidRDefault="00034A08" w:rsidP="00034A08">
      <w:pPr>
        <w:pStyle w:val="EndNoteBibliography"/>
        <w:spacing w:after="0"/>
        <w:rPr>
          <w:rFonts w:ascii="Arial" w:eastAsia="Times New Roman" w:hAnsi="Arial" w:cs="Arial"/>
          <w:b/>
          <w:bCs/>
          <w:sz w:val="24"/>
          <w:szCs w:val="24"/>
        </w:rPr>
      </w:pPr>
    </w:p>
    <w:p w14:paraId="78126D78" w14:textId="77777777" w:rsidR="00034A08" w:rsidRPr="00101672" w:rsidRDefault="00034A08" w:rsidP="00034A08">
      <w:pPr>
        <w:pStyle w:val="EndNoteBibliography"/>
        <w:spacing w:after="0"/>
        <w:rPr>
          <w:rFonts w:ascii="Arial" w:eastAsia="Times New Roman" w:hAnsi="Arial" w:cs="Arial"/>
        </w:rPr>
      </w:pPr>
      <w:r w:rsidRPr="00101672">
        <w:rPr>
          <w:rFonts w:ascii="Arial" w:eastAsia="Times New Roman" w:hAnsi="Arial" w:cs="Arial"/>
          <w:b/>
          <w:bCs/>
        </w:rPr>
        <w:t xml:space="preserve">Notes: </w:t>
      </w:r>
      <w:r w:rsidRPr="00101672">
        <w:rPr>
          <w:rFonts w:ascii="Arial" w:eastAsia="Times New Roman" w:hAnsi="Arial" w:cs="Arial"/>
        </w:rPr>
        <w:t>Costs are adjusted using the annual medical care component of the Consumer Price Index (CPI) to reflect inflation to year 2022.</w:t>
      </w:r>
    </w:p>
    <w:p w14:paraId="75FE9ACA" w14:textId="77777777" w:rsidR="00034A08" w:rsidRDefault="00034A08" w:rsidP="00034A08">
      <w:pPr>
        <w:pStyle w:val="EndNoteBibliography"/>
        <w:spacing w:after="0"/>
        <w:rPr>
          <w:rFonts w:ascii="Arial" w:eastAsia="Times New Roman" w:hAnsi="Arial" w:cs="Arial"/>
        </w:rPr>
      </w:pPr>
      <w:r w:rsidRPr="00101672">
        <w:rPr>
          <w:rFonts w:ascii="Arial" w:eastAsia="Times New Roman" w:hAnsi="Arial" w:cs="Arial"/>
        </w:rPr>
        <w:t xml:space="preserve">US Department of Labor, Bureau of Labor Statistics. Consumer Price Index. Medical Care. Pearson chi-square test was used for binary measures; two-sample t-test used for continuous meausres. </w:t>
      </w:r>
    </w:p>
    <w:p w14:paraId="43851D83" w14:textId="77777777" w:rsidR="00034A08" w:rsidRDefault="00034A08" w:rsidP="00034A08">
      <w:pPr>
        <w:pStyle w:val="EndNoteBibliography"/>
        <w:spacing w:after="0"/>
        <w:rPr>
          <w:rFonts w:ascii="Arial" w:eastAsia="Times New Roman" w:hAnsi="Arial" w:cs="Arial"/>
        </w:rPr>
      </w:pPr>
    </w:p>
    <w:p w14:paraId="64C9F43E" w14:textId="77777777" w:rsidR="00034A08" w:rsidRDefault="00034A08" w:rsidP="00034A08">
      <w:r>
        <w:br w:type="page"/>
      </w:r>
    </w:p>
    <w:tbl>
      <w:tblPr>
        <w:tblW w:w="14003" w:type="dxa"/>
        <w:tblLook w:val="04A0" w:firstRow="1" w:lastRow="0" w:firstColumn="1" w:lastColumn="0" w:noHBand="0" w:noVBand="1"/>
      </w:tblPr>
      <w:tblGrid>
        <w:gridCol w:w="2741"/>
        <w:gridCol w:w="1017"/>
        <w:gridCol w:w="1125"/>
        <w:gridCol w:w="964"/>
        <w:gridCol w:w="1017"/>
        <w:gridCol w:w="1125"/>
        <w:gridCol w:w="965"/>
        <w:gridCol w:w="1017"/>
        <w:gridCol w:w="1125"/>
        <w:gridCol w:w="965"/>
        <w:gridCol w:w="964"/>
        <w:gridCol w:w="970"/>
        <w:gridCol w:w="8"/>
      </w:tblGrid>
      <w:tr w:rsidR="00034A08" w:rsidRPr="00D26FEE" w14:paraId="065FE4DD" w14:textId="77777777" w:rsidTr="007F7A06">
        <w:trPr>
          <w:trHeight w:val="344"/>
        </w:trPr>
        <w:tc>
          <w:tcPr>
            <w:tcW w:w="1400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ABDD91" w14:textId="77777777" w:rsidR="00034A08" w:rsidRPr="00F86220" w:rsidRDefault="00034A08" w:rsidP="007F7A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86220">
              <w:rPr>
                <w:rFonts w:ascii="Arial" w:eastAsia="Times New Roman" w:hAnsi="Arial" w:cs="Arial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4D0C0D9D" wp14:editId="62732D8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98120" cy="144780"/>
                  <wp:effectExtent l="0" t="0" r="0" b="7620"/>
                  <wp:wrapNone/>
                  <wp:docPr id="189920059" name="Picture 189920059" hidden="1"/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hidden="1"/>
                          <pic:cNvPicPr>
                            <a:picLocks noGrp="1"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" cy="1447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Supplementary </w:t>
            </w:r>
            <w:r w:rsidRPr="00F8622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Table 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3</w:t>
            </w:r>
            <w:r w:rsidRPr="00F8622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. </w:t>
            </w:r>
            <w:r w:rsidRPr="00E978A3">
              <w:rPr>
                <w:rFonts w:ascii="Arial" w:eastAsia="Times New Roman" w:hAnsi="Arial" w:cs="Arial"/>
                <w:sz w:val="24"/>
                <w:szCs w:val="24"/>
              </w:rPr>
              <w:t>Unadjusted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  <w:r w:rsidRPr="00E978A3">
              <w:rPr>
                <w:rFonts w:ascii="Arial" w:eastAsia="Times New Roman" w:hAnsi="Arial" w:cs="Arial"/>
                <w:sz w:val="24"/>
                <w:szCs w:val="24"/>
              </w:rPr>
              <w:t>Incidence of Oxygen Therapy Use Among Patients Without Oxygen Therapy Use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in the Pre-ILD Baseline Period</w:t>
            </w:r>
          </w:p>
        </w:tc>
      </w:tr>
      <w:tr w:rsidR="00034A08" w:rsidRPr="00D26FEE" w14:paraId="3FCF81B7" w14:textId="77777777" w:rsidTr="007F7A06">
        <w:trPr>
          <w:gridAfter w:val="1"/>
          <w:wAfter w:w="8" w:type="dxa"/>
          <w:trHeight w:val="301"/>
        </w:trPr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B95F4" w14:textId="77777777" w:rsidR="00034A08" w:rsidRPr="00F86220" w:rsidRDefault="00034A08" w:rsidP="007F7A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476CD" w14:textId="77777777" w:rsidR="00034A08" w:rsidRPr="00D26FEE" w:rsidRDefault="00034A08" w:rsidP="007F7A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E630C" w14:textId="77777777" w:rsidR="00034A08" w:rsidRPr="00D26FEE" w:rsidRDefault="00034A08" w:rsidP="007F7A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AB5A0" w14:textId="77777777" w:rsidR="00034A08" w:rsidRPr="00D26FEE" w:rsidRDefault="00034A08" w:rsidP="007F7A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69509" w14:textId="77777777" w:rsidR="00034A08" w:rsidRPr="00D26FEE" w:rsidRDefault="00034A08" w:rsidP="007F7A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07947" w14:textId="77777777" w:rsidR="00034A08" w:rsidRPr="00D26FEE" w:rsidRDefault="00034A08" w:rsidP="007F7A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947C7" w14:textId="77777777" w:rsidR="00034A08" w:rsidRPr="00D26FEE" w:rsidRDefault="00034A08" w:rsidP="007F7A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34C80" w14:textId="77777777" w:rsidR="00034A08" w:rsidRPr="00D26FEE" w:rsidRDefault="00034A08" w:rsidP="007F7A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A8E9C" w14:textId="77777777" w:rsidR="00034A08" w:rsidRPr="00D26FEE" w:rsidRDefault="00034A08" w:rsidP="007F7A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DD4C8" w14:textId="77777777" w:rsidR="00034A08" w:rsidRPr="00D26FEE" w:rsidRDefault="00034A08" w:rsidP="007F7A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8DBE4" w14:textId="77777777" w:rsidR="00034A08" w:rsidRPr="00D26FEE" w:rsidRDefault="00034A08" w:rsidP="007F7A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88E80" w14:textId="77777777" w:rsidR="00034A08" w:rsidRPr="00D26FEE" w:rsidRDefault="00034A08" w:rsidP="007F7A0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034A08" w:rsidRPr="00D26FEE" w14:paraId="7BE835C4" w14:textId="77777777" w:rsidTr="007F7A06">
        <w:trPr>
          <w:trHeight w:val="290"/>
        </w:trPr>
        <w:tc>
          <w:tcPr>
            <w:tcW w:w="27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BBBBB"/>
            <w:vAlign w:val="bottom"/>
            <w:hideMark/>
          </w:tcPr>
          <w:p w14:paraId="16B032AF" w14:textId="77777777" w:rsidR="00034A08" w:rsidRPr="00061529" w:rsidRDefault="00034A08" w:rsidP="007F7A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61529">
              <w:rPr>
                <w:rFonts w:ascii="Arial" w:eastAsia="Times New Roman" w:hAnsi="Arial" w:cs="Arial"/>
                <w:b/>
                <w:bCs/>
              </w:rPr>
              <w:t>Oxygen therapy use</w:t>
            </w:r>
          </w:p>
        </w:tc>
        <w:tc>
          <w:tcPr>
            <w:tcW w:w="932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BBBBBB"/>
            <w:vAlign w:val="bottom"/>
            <w:hideMark/>
          </w:tcPr>
          <w:p w14:paraId="009517F4" w14:textId="77777777" w:rsidR="00034A08" w:rsidRPr="00061529" w:rsidRDefault="00034A08" w:rsidP="007F7A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61529">
              <w:rPr>
                <w:rFonts w:ascii="Arial" w:eastAsia="Times New Roman" w:hAnsi="Arial" w:cs="Arial"/>
                <w:b/>
                <w:bCs/>
              </w:rPr>
              <w:t>Incidence Rates</w:t>
            </w:r>
          </w:p>
        </w:tc>
        <w:tc>
          <w:tcPr>
            <w:tcW w:w="194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BBBBB"/>
            <w:vAlign w:val="bottom"/>
            <w:hideMark/>
          </w:tcPr>
          <w:p w14:paraId="72C49DD7" w14:textId="77777777" w:rsidR="00034A08" w:rsidRPr="00061529" w:rsidRDefault="00034A08" w:rsidP="007F7A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61529">
              <w:rPr>
                <w:rFonts w:ascii="Arial" w:eastAsia="Times New Roman" w:hAnsi="Arial" w:cs="Arial"/>
                <w:b/>
                <w:bCs/>
              </w:rPr>
              <w:t>Incidence Rate Ratio</w:t>
            </w:r>
          </w:p>
        </w:tc>
      </w:tr>
      <w:tr w:rsidR="00034A08" w:rsidRPr="007B00B2" w14:paraId="2EAC5B0B" w14:textId="77777777" w:rsidTr="007F7A06">
        <w:trPr>
          <w:gridAfter w:val="1"/>
          <w:wAfter w:w="8" w:type="dxa"/>
          <w:trHeight w:val="584"/>
        </w:trPr>
        <w:tc>
          <w:tcPr>
            <w:tcW w:w="27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63A4E7" w14:textId="77777777" w:rsidR="00034A08" w:rsidRPr="00061529" w:rsidRDefault="00034A08" w:rsidP="007F7A0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310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BBBBB"/>
            <w:vAlign w:val="bottom"/>
            <w:hideMark/>
          </w:tcPr>
          <w:p w14:paraId="07B9FFC6" w14:textId="77777777" w:rsidR="00034A08" w:rsidRPr="00061529" w:rsidRDefault="00034A08" w:rsidP="007F7A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61529">
              <w:rPr>
                <w:rFonts w:ascii="Arial" w:eastAsia="Times New Roman" w:hAnsi="Arial" w:cs="Arial"/>
                <w:b/>
                <w:bCs/>
              </w:rPr>
              <w:t>Total</w:t>
            </w:r>
            <w:r w:rsidRPr="00061529">
              <w:rPr>
                <w:rFonts w:ascii="Arial" w:eastAsia="Times New Roman" w:hAnsi="Arial" w:cs="Arial"/>
                <w:b/>
                <w:bCs/>
              </w:rPr>
              <w:br/>
              <w:t>(N=93,578)</w:t>
            </w:r>
          </w:p>
        </w:tc>
        <w:tc>
          <w:tcPr>
            <w:tcW w:w="310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BBBBB"/>
            <w:vAlign w:val="bottom"/>
            <w:hideMark/>
          </w:tcPr>
          <w:p w14:paraId="0595F7D8" w14:textId="77777777" w:rsidR="00034A08" w:rsidRPr="00061529" w:rsidRDefault="00034A08" w:rsidP="007F7A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61529">
              <w:rPr>
                <w:rFonts w:ascii="Arial" w:eastAsia="Times New Roman" w:hAnsi="Arial" w:cs="Arial"/>
                <w:b/>
                <w:bCs/>
              </w:rPr>
              <w:t>IPF</w:t>
            </w:r>
            <w:r w:rsidRPr="00061529">
              <w:rPr>
                <w:rFonts w:ascii="Arial" w:eastAsia="Times New Roman" w:hAnsi="Arial" w:cs="Arial"/>
                <w:b/>
                <w:bCs/>
              </w:rPr>
              <w:br/>
              <w:t>(N=4,779)</w:t>
            </w:r>
          </w:p>
        </w:tc>
        <w:tc>
          <w:tcPr>
            <w:tcW w:w="310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BBBBB"/>
            <w:vAlign w:val="bottom"/>
            <w:hideMark/>
          </w:tcPr>
          <w:p w14:paraId="6551D3B0" w14:textId="77777777" w:rsidR="00034A08" w:rsidRPr="00061529" w:rsidRDefault="00034A08" w:rsidP="007F7A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61529">
              <w:rPr>
                <w:rFonts w:ascii="Arial" w:eastAsia="Times New Roman" w:hAnsi="Arial" w:cs="Arial"/>
                <w:b/>
                <w:bCs/>
              </w:rPr>
              <w:t>Non-IPF ILD</w:t>
            </w:r>
            <w:r w:rsidRPr="00061529">
              <w:rPr>
                <w:rFonts w:ascii="Arial" w:eastAsia="Times New Roman" w:hAnsi="Arial" w:cs="Arial"/>
                <w:b/>
                <w:bCs/>
              </w:rPr>
              <w:br/>
              <w:t>(N=88,799)</w:t>
            </w:r>
          </w:p>
        </w:tc>
        <w:tc>
          <w:tcPr>
            <w:tcW w:w="193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BBBBB"/>
            <w:vAlign w:val="bottom"/>
            <w:hideMark/>
          </w:tcPr>
          <w:p w14:paraId="0F32E5F3" w14:textId="77777777" w:rsidR="00034A08" w:rsidRPr="00061529" w:rsidRDefault="00034A08" w:rsidP="007F7A06">
            <w:pPr>
              <w:spacing w:after="0" w:line="240" w:lineRule="auto"/>
              <w:jc w:val="center"/>
              <w:rPr>
                <w:rFonts w:ascii="Arial" w:hAnsi="Arial"/>
                <w:b/>
                <w:lang w:val="it-IT"/>
              </w:rPr>
            </w:pPr>
            <w:r w:rsidRPr="00061529">
              <w:rPr>
                <w:rFonts w:ascii="Arial" w:hAnsi="Arial"/>
                <w:b/>
                <w:lang w:val="it-IT"/>
              </w:rPr>
              <w:t>IPF vs Non-IPF ILD</w:t>
            </w:r>
          </w:p>
        </w:tc>
      </w:tr>
      <w:tr w:rsidR="00034A08" w:rsidRPr="00D26FEE" w14:paraId="18E47965" w14:textId="77777777" w:rsidTr="007F7A06">
        <w:trPr>
          <w:gridAfter w:val="1"/>
          <w:wAfter w:w="8" w:type="dxa"/>
          <w:trHeight w:val="608"/>
        </w:trPr>
        <w:tc>
          <w:tcPr>
            <w:tcW w:w="27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2D7E94" w14:textId="77777777" w:rsidR="00034A08" w:rsidRPr="00061529" w:rsidRDefault="00034A08" w:rsidP="007F7A06">
            <w:pPr>
              <w:spacing w:after="0" w:line="240" w:lineRule="auto"/>
              <w:rPr>
                <w:rFonts w:ascii="Arial" w:hAnsi="Arial"/>
                <w:b/>
                <w:lang w:val="it-IT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BBBBB"/>
            <w:vAlign w:val="bottom"/>
            <w:hideMark/>
          </w:tcPr>
          <w:p w14:paraId="5D5DB57A" w14:textId="77777777" w:rsidR="00034A08" w:rsidRPr="00061529" w:rsidRDefault="00034A08" w:rsidP="007F7A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61529">
              <w:rPr>
                <w:rFonts w:ascii="Arial" w:eastAsia="Times New Roman" w:hAnsi="Arial" w:cs="Arial"/>
                <w:b/>
                <w:bCs/>
              </w:rPr>
              <w:t>Events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BBBBB"/>
            <w:vAlign w:val="bottom"/>
            <w:hideMark/>
          </w:tcPr>
          <w:p w14:paraId="6F07EE9F" w14:textId="77777777" w:rsidR="00034A08" w:rsidRPr="00061529" w:rsidRDefault="00034A08" w:rsidP="007F7A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61529">
              <w:rPr>
                <w:rFonts w:ascii="Arial" w:eastAsia="Times New Roman" w:hAnsi="Arial" w:cs="Arial"/>
                <w:b/>
                <w:bCs/>
              </w:rPr>
              <w:t>Person-time (years)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BBBBB"/>
            <w:vAlign w:val="bottom"/>
            <w:hideMark/>
          </w:tcPr>
          <w:p w14:paraId="1E5A39C8" w14:textId="77777777" w:rsidR="00034A08" w:rsidRPr="00061529" w:rsidRDefault="00034A08" w:rsidP="007F7A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61529">
              <w:rPr>
                <w:rFonts w:ascii="Arial" w:eastAsia="Times New Roman" w:hAnsi="Arial" w:cs="Arial"/>
                <w:b/>
                <w:bCs/>
              </w:rPr>
              <w:t>Rate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BBBBB"/>
            <w:vAlign w:val="bottom"/>
            <w:hideMark/>
          </w:tcPr>
          <w:p w14:paraId="0667766A" w14:textId="77777777" w:rsidR="00034A08" w:rsidRPr="00061529" w:rsidRDefault="00034A08" w:rsidP="007F7A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61529">
              <w:rPr>
                <w:rFonts w:ascii="Arial" w:eastAsia="Times New Roman" w:hAnsi="Arial" w:cs="Arial"/>
                <w:b/>
                <w:bCs/>
              </w:rPr>
              <w:t>Events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BBBBB"/>
            <w:vAlign w:val="bottom"/>
            <w:hideMark/>
          </w:tcPr>
          <w:p w14:paraId="4A36824B" w14:textId="77777777" w:rsidR="00034A08" w:rsidRPr="00061529" w:rsidRDefault="00034A08" w:rsidP="007F7A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61529">
              <w:rPr>
                <w:rFonts w:ascii="Arial" w:eastAsia="Times New Roman" w:hAnsi="Arial" w:cs="Arial"/>
                <w:b/>
                <w:bCs/>
              </w:rPr>
              <w:t>Person-time (years)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BBBBB"/>
            <w:vAlign w:val="bottom"/>
            <w:hideMark/>
          </w:tcPr>
          <w:p w14:paraId="28316385" w14:textId="77777777" w:rsidR="00034A08" w:rsidRPr="00061529" w:rsidRDefault="00034A08" w:rsidP="007F7A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61529">
              <w:rPr>
                <w:rFonts w:ascii="Arial" w:eastAsia="Times New Roman" w:hAnsi="Arial" w:cs="Arial"/>
                <w:b/>
                <w:bCs/>
              </w:rPr>
              <w:t>Rate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BBBBB"/>
            <w:vAlign w:val="bottom"/>
            <w:hideMark/>
          </w:tcPr>
          <w:p w14:paraId="09C3AADA" w14:textId="77777777" w:rsidR="00034A08" w:rsidRPr="00061529" w:rsidRDefault="00034A08" w:rsidP="007F7A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61529">
              <w:rPr>
                <w:rFonts w:ascii="Arial" w:eastAsia="Times New Roman" w:hAnsi="Arial" w:cs="Arial"/>
                <w:b/>
                <w:bCs/>
              </w:rPr>
              <w:t>Events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BBBBB"/>
            <w:vAlign w:val="bottom"/>
            <w:hideMark/>
          </w:tcPr>
          <w:p w14:paraId="327E3640" w14:textId="77777777" w:rsidR="00034A08" w:rsidRPr="00061529" w:rsidRDefault="00034A08" w:rsidP="007F7A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61529">
              <w:rPr>
                <w:rFonts w:ascii="Arial" w:eastAsia="Times New Roman" w:hAnsi="Arial" w:cs="Arial"/>
                <w:b/>
                <w:bCs/>
              </w:rPr>
              <w:t>Person-time (years)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BBBBB"/>
            <w:vAlign w:val="bottom"/>
            <w:hideMark/>
          </w:tcPr>
          <w:p w14:paraId="2EF412E9" w14:textId="77777777" w:rsidR="00034A08" w:rsidRPr="00061529" w:rsidRDefault="00034A08" w:rsidP="007F7A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61529">
              <w:rPr>
                <w:rFonts w:ascii="Arial" w:eastAsia="Times New Roman" w:hAnsi="Arial" w:cs="Arial"/>
                <w:b/>
                <w:bCs/>
              </w:rPr>
              <w:t>Rate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BBBBB"/>
            <w:vAlign w:val="bottom"/>
            <w:hideMark/>
          </w:tcPr>
          <w:p w14:paraId="6486506E" w14:textId="77777777" w:rsidR="00034A08" w:rsidRPr="00061529" w:rsidRDefault="00034A08" w:rsidP="007F7A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61529">
              <w:rPr>
                <w:rFonts w:ascii="Arial" w:eastAsia="Times New Roman" w:hAnsi="Arial" w:cs="Arial"/>
                <w:b/>
                <w:bCs/>
              </w:rPr>
              <w:t>Ratio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BBBBBB"/>
            <w:vAlign w:val="bottom"/>
            <w:hideMark/>
          </w:tcPr>
          <w:p w14:paraId="0FC8795C" w14:textId="77777777" w:rsidR="00034A08" w:rsidRPr="00061529" w:rsidRDefault="00034A08" w:rsidP="007F7A0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061529">
              <w:rPr>
                <w:rFonts w:ascii="Arial" w:eastAsia="Times New Roman" w:hAnsi="Arial" w:cs="Arial"/>
                <w:b/>
                <w:bCs/>
              </w:rPr>
              <w:t>p-value</w:t>
            </w:r>
          </w:p>
        </w:tc>
      </w:tr>
      <w:tr w:rsidR="00034A08" w:rsidRPr="00D26FEE" w14:paraId="4DB3FA2C" w14:textId="77777777" w:rsidTr="007F7A06">
        <w:trPr>
          <w:gridAfter w:val="1"/>
          <w:wAfter w:w="8" w:type="dxa"/>
          <w:trHeight w:val="608"/>
        </w:trPr>
        <w:tc>
          <w:tcPr>
            <w:tcW w:w="27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11C94C" w14:textId="77777777" w:rsidR="00034A08" w:rsidRPr="00061529" w:rsidRDefault="00034A08" w:rsidP="007F7A06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61529">
              <w:rPr>
                <w:rFonts w:ascii="Arial" w:eastAsia="Times New Roman" w:hAnsi="Arial" w:cs="Arial"/>
              </w:rPr>
              <w:t>Evidence of oxygen therapy during variable follow-up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642587" w14:textId="77777777" w:rsidR="00034A08" w:rsidRPr="00061529" w:rsidRDefault="00034A08" w:rsidP="007F7A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61529">
              <w:rPr>
                <w:rFonts w:ascii="Arial" w:eastAsia="Times New Roman" w:hAnsi="Arial" w:cs="Arial"/>
              </w:rPr>
              <w:t>24,686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00795F" w14:textId="77777777" w:rsidR="00034A08" w:rsidRPr="00061529" w:rsidRDefault="00034A08" w:rsidP="007F7A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61529">
              <w:rPr>
                <w:rFonts w:ascii="Arial" w:eastAsia="Times New Roman" w:hAnsi="Arial" w:cs="Arial"/>
              </w:rPr>
              <w:t>158,616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3CF65F" w14:textId="77777777" w:rsidR="00034A08" w:rsidRPr="00061529" w:rsidRDefault="00034A08" w:rsidP="007F7A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61529">
              <w:rPr>
                <w:rFonts w:ascii="Arial" w:eastAsia="Times New Roman" w:hAnsi="Arial" w:cs="Arial"/>
              </w:rPr>
              <w:t>0.1556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C47194" w14:textId="77777777" w:rsidR="00034A08" w:rsidRPr="00061529" w:rsidRDefault="00034A08" w:rsidP="007F7A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61529">
              <w:rPr>
                <w:rFonts w:ascii="Arial" w:eastAsia="Times New Roman" w:hAnsi="Arial" w:cs="Arial"/>
              </w:rPr>
              <w:t>2,416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461727" w14:textId="77777777" w:rsidR="00034A08" w:rsidRPr="00061529" w:rsidRDefault="00034A08" w:rsidP="007F7A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61529">
              <w:rPr>
                <w:rFonts w:ascii="Arial" w:eastAsia="Times New Roman" w:hAnsi="Arial" w:cs="Arial"/>
              </w:rPr>
              <w:t>7,114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F30B94" w14:textId="77777777" w:rsidR="00034A08" w:rsidRPr="00061529" w:rsidRDefault="00034A08" w:rsidP="007F7A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61529">
              <w:rPr>
                <w:rFonts w:ascii="Arial" w:eastAsia="Times New Roman" w:hAnsi="Arial" w:cs="Arial"/>
              </w:rPr>
              <w:t>0.3396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1039DB" w14:textId="77777777" w:rsidR="00034A08" w:rsidRPr="00061529" w:rsidRDefault="00034A08" w:rsidP="007F7A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61529">
              <w:rPr>
                <w:rFonts w:ascii="Arial" w:eastAsia="Times New Roman" w:hAnsi="Arial" w:cs="Arial"/>
              </w:rPr>
              <w:t>22,270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88619A" w14:textId="77777777" w:rsidR="00034A08" w:rsidRPr="00061529" w:rsidRDefault="00034A08" w:rsidP="007F7A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61529">
              <w:rPr>
                <w:rFonts w:ascii="Arial" w:eastAsia="Times New Roman" w:hAnsi="Arial" w:cs="Arial"/>
              </w:rPr>
              <w:t>151,502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14F8A8" w14:textId="77777777" w:rsidR="00034A08" w:rsidRPr="00061529" w:rsidRDefault="00034A08" w:rsidP="007F7A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61529">
              <w:rPr>
                <w:rFonts w:ascii="Arial" w:eastAsia="Times New Roman" w:hAnsi="Arial" w:cs="Arial"/>
              </w:rPr>
              <w:t>0.1470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942936" w14:textId="77777777" w:rsidR="00034A08" w:rsidRPr="00061529" w:rsidRDefault="00034A08" w:rsidP="007F7A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61529">
              <w:rPr>
                <w:rFonts w:ascii="Arial" w:eastAsia="Times New Roman" w:hAnsi="Arial" w:cs="Arial"/>
              </w:rPr>
              <w:t>2.3104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FDE7D7" w14:textId="77777777" w:rsidR="00034A08" w:rsidRPr="00061529" w:rsidRDefault="00034A08" w:rsidP="007F7A06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061529">
              <w:rPr>
                <w:rFonts w:ascii="Arial" w:eastAsia="Times New Roman" w:hAnsi="Arial" w:cs="Arial"/>
              </w:rPr>
              <w:t>&lt;0.001</w:t>
            </w:r>
          </w:p>
        </w:tc>
      </w:tr>
    </w:tbl>
    <w:p w14:paraId="0C914660" w14:textId="77777777" w:rsidR="00034A08" w:rsidRDefault="00034A08" w:rsidP="00034A08">
      <w:pPr>
        <w:pStyle w:val="EndNoteBibliography"/>
        <w:spacing w:after="0"/>
        <w:rPr>
          <w:rFonts w:ascii="Arial" w:hAnsi="Arial" w:cs="Arial"/>
        </w:rPr>
      </w:pPr>
    </w:p>
    <w:p w14:paraId="3C4582ED" w14:textId="77777777" w:rsidR="00034A08" w:rsidRDefault="00034A08" w:rsidP="00034A08">
      <w:pPr>
        <w:pStyle w:val="EndNoteBibliography"/>
        <w:spacing w:after="0"/>
        <w:rPr>
          <w:rFonts w:ascii="Arial" w:hAnsi="Arial" w:cs="Arial"/>
        </w:rPr>
      </w:pPr>
      <w:r w:rsidRPr="00101672">
        <w:rPr>
          <w:rFonts w:ascii="Arial" w:hAnsi="Arial" w:cs="Arial"/>
          <w:b/>
          <w:bCs/>
        </w:rPr>
        <w:t>Notes:</w:t>
      </w:r>
      <w:r w:rsidRPr="00101672">
        <w:rPr>
          <w:rFonts w:ascii="Arial" w:hAnsi="Arial" w:cs="Arial"/>
        </w:rPr>
        <w:t xml:space="preserve"> An exact binomial distribution was used to assess significance of incidence rate ratio</w:t>
      </w:r>
    </w:p>
    <w:p w14:paraId="51BCA4D3" w14:textId="77777777" w:rsidR="00034A08" w:rsidRPr="00101672" w:rsidRDefault="00034A08" w:rsidP="00034A08">
      <w:pPr>
        <w:pStyle w:val="EndNoteBibliography"/>
        <w:spacing w:after="0"/>
        <w:rPr>
          <w:rFonts w:ascii="Arial" w:hAnsi="Arial"/>
          <w:b/>
          <w:szCs w:val="20"/>
        </w:rPr>
      </w:pPr>
    </w:p>
    <w:p w14:paraId="5B300944" w14:textId="77777777" w:rsidR="006E2916" w:rsidRDefault="006E2916"/>
    <w:sectPr w:rsidR="006E2916" w:rsidSect="00E978A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A08"/>
    <w:rsid w:val="00034A08"/>
    <w:rsid w:val="006E2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C469A"/>
  <w15:chartTrackingRefBased/>
  <w15:docId w15:val="{0B3FCEC7-A40F-49AD-9EBA-98DEE93CF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034A08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034A08"/>
    <w:rPr>
      <w:rFonts w:ascii="Calibri" w:hAnsi="Calibri" w:cs="Calibri"/>
      <w:noProof/>
      <w:lang w:val="en-US"/>
    </w:rPr>
  </w:style>
  <w:style w:type="table" w:styleId="TableGrid">
    <w:name w:val="Table Grid"/>
    <w:basedOn w:val="TableNormal"/>
    <w:rsid w:val="00034A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034A08"/>
    <w:pPr>
      <w:spacing w:after="0" w:line="240" w:lineRule="auto"/>
    </w:pPr>
    <w:rPr>
      <w:lang w:val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1838</Words>
  <Characters>10482</Characters>
  <Application>Microsoft Office Word</Application>
  <DocSecurity>0</DocSecurity>
  <Lines>87</Lines>
  <Paragraphs>24</Paragraphs>
  <ScaleCrop>false</ScaleCrop>
  <Company/>
  <LinksUpToDate>false</LinksUpToDate>
  <CharactersWithSpaces>12296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Jannathnisha Meeranmaidheen (Integra)</dc:creator>
  <cp:keywords/>
  <dc:description/>
  <cp:lastModifiedBy>Jannathnisha Meeranmaidheen (Integra)</cp:lastModifiedBy>
  <cp:revision>1</cp:revision>
  <dcterms:created xsi:type="dcterms:W3CDTF">2025-02-08T12:21:00Z</dcterms:created>
  <dcterms:modified xsi:type="dcterms:W3CDTF">2025-02-08T12:22:00Z</dcterms:modified>
</cp:coreProperties>
</file>