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E84A" w14:textId="77777777" w:rsidR="0047776C" w:rsidRPr="00761BB8" w:rsidRDefault="0047776C" w:rsidP="0047776C">
      <w:pPr>
        <w:pStyle w:val="Heading1"/>
        <w:spacing w:before="0" w:after="0"/>
        <w:jc w:val="center"/>
        <w:rPr>
          <w:rFonts w:cstheme="minorHAnsi"/>
        </w:rPr>
      </w:pPr>
      <w:r w:rsidRPr="00761BB8">
        <w:rPr>
          <w:rFonts w:cstheme="minorHAnsi"/>
        </w:rPr>
        <w:t>Supplementary information</w:t>
      </w:r>
    </w:p>
    <w:p w14:paraId="7F494049" w14:textId="77777777" w:rsidR="0047776C" w:rsidRDefault="0047776C" w:rsidP="0047776C">
      <w:pPr>
        <w:rPr>
          <w:b/>
        </w:rPr>
      </w:pPr>
      <w:r w:rsidRPr="00761BB8">
        <w:rPr>
          <w:b/>
        </w:rPr>
        <w:t>Step up to triple therapy versus switch to dual bronchodilator therapy in patients with COPD on an inhaled corticosteroid/long-acting β2-agonist: post-hoc analyses of KRONOS</w:t>
      </w:r>
    </w:p>
    <w:p w14:paraId="383435D1" w14:textId="77777777" w:rsidR="0047776C" w:rsidRPr="00761BB8" w:rsidRDefault="0047776C" w:rsidP="0047776C">
      <w:pPr>
        <w:rPr>
          <w:b/>
        </w:rPr>
      </w:pPr>
    </w:p>
    <w:p w14:paraId="46017229" w14:textId="77777777" w:rsidR="0047776C" w:rsidRDefault="0047776C" w:rsidP="0047776C">
      <w:pPr>
        <w:rPr>
          <w:rFonts w:cstheme="minorHAnsi"/>
          <w:vertAlign w:val="superscript"/>
        </w:rPr>
      </w:pPr>
      <w:r w:rsidRPr="005B7E74">
        <w:rPr>
          <w:rFonts w:cstheme="minorHAnsi"/>
        </w:rPr>
        <w:t>Dave Singh</w:t>
      </w:r>
      <w:r w:rsidRPr="005B7E74">
        <w:rPr>
          <w:rFonts w:cstheme="minorHAnsi"/>
          <w:vertAlign w:val="superscript"/>
        </w:rPr>
        <w:t>1</w:t>
      </w:r>
      <w:r w:rsidRPr="005B7E74">
        <w:rPr>
          <w:rFonts w:cstheme="minorHAnsi"/>
        </w:rPr>
        <w:t>,</w:t>
      </w:r>
      <w:r w:rsidRPr="005B7E74">
        <w:rPr>
          <w:rFonts w:cstheme="minorHAnsi"/>
          <w:vertAlign w:val="superscript"/>
        </w:rPr>
        <w:t xml:space="preserve"> </w:t>
      </w:r>
      <w:r w:rsidRPr="005B7E74">
        <w:rPr>
          <w:rFonts w:cstheme="minorHAnsi"/>
        </w:rPr>
        <w:t>Mona Bafadhel</w:t>
      </w:r>
      <w:r w:rsidRPr="005B7E74">
        <w:rPr>
          <w:rFonts w:cstheme="minorHAnsi"/>
          <w:vertAlign w:val="superscript"/>
        </w:rPr>
        <w:t>2</w:t>
      </w:r>
      <w:r w:rsidRPr="005B7E74">
        <w:rPr>
          <w:rFonts w:cstheme="minorHAnsi"/>
        </w:rPr>
        <w:t>, Niki Arya</w:t>
      </w:r>
      <w:r w:rsidRPr="005B7E74">
        <w:rPr>
          <w:rFonts w:cstheme="minorHAnsi"/>
          <w:vertAlign w:val="superscript"/>
        </w:rPr>
        <w:t>3</w:t>
      </w:r>
      <w:r w:rsidRPr="005B7E74">
        <w:rPr>
          <w:rFonts w:cstheme="minorHAnsi"/>
        </w:rPr>
        <w:t>, Jonathan Marshall</w:t>
      </w:r>
      <w:r w:rsidRPr="005B7E74">
        <w:rPr>
          <w:rFonts w:cstheme="minorHAnsi"/>
          <w:vertAlign w:val="superscript"/>
        </w:rPr>
        <w:t>4</w:t>
      </w:r>
      <w:r w:rsidRPr="005B7E74">
        <w:rPr>
          <w:rFonts w:cstheme="minorHAnsi"/>
        </w:rPr>
        <w:t>,</w:t>
      </w:r>
      <w:r w:rsidRPr="005B7E74">
        <w:rPr>
          <w:rFonts w:cstheme="minorHAnsi"/>
          <w:vertAlign w:val="superscript"/>
        </w:rPr>
        <w:t xml:space="preserve"> </w:t>
      </w:r>
      <w:r w:rsidRPr="005B7E74">
        <w:rPr>
          <w:rFonts w:cstheme="minorHAnsi"/>
        </w:rPr>
        <w:t>Himanshu Parikh</w:t>
      </w:r>
      <w:r w:rsidRPr="005B7E74">
        <w:rPr>
          <w:rFonts w:cstheme="minorHAnsi"/>
          <w:vertAlign w:val="superscript"/>
        </w:rPr>
        <w:t>5</w:t>
      </w:r>
      <w:r w:rsidRPr="005B7E74">
        <w:rPr>
          <w:rFonts w:cstheme="minorHAnsi"/>
        </w:rPr>
        <w:t>, Dobrawa Kisielewicz</w:t>
      </w:r>
      <w:r w:rsidRPr="005B7E74">
        <w:rPr>
          <w:rFonts w:cstheme="minorHAnsi"/>
          <w:vertAlign w:val="superscript"/>
        </w:rPr>
        <w:t>6</w:t>
      </w:r>
      <w:r w:rsidRPr="005B7E74">
        <w:rPr>
          <w:rFonts w:cstheme="minorHAnsi"/>
        </w:rPr>
        <w:t>, Charlotta Movitz</w:t>
      </w:r>
      <w:r w:rsidRPr="005B7E74">
        <w:rPr>
          <w:rFonts w:cstheme="minorHAnsi"/>
          <w:vertAlign w:val="superscript"/>
        </w:rPr>
        <w:t>7</w:t>
      </w:r>
      <w:r w:rsidRPr="005B7E74">
        <w:rPr>
          <w:rFonts w:cstheme="minorHAnsi"/>
        </w:rPr>
        <w:t>, Karin Bowen</w:t>
      </w:r>
      <w:r w:rsidRPr="005B7E74">
        <w:rPr>
          <w:rFonts w:cstheme="minorHAnsi"/>
          <w:vertAlign w:val="superscript"/>
        </w:rPr>
        <w:t>8</w:t>
      </w:r>
      <w:r w:rsidRPr="005B7E74">
        <w:rPr>
          <w:rFonts w:cstheme="minorHAnsi"/>
        </w:rPr>
        <w:t xml:space="preserve"> and Mehul Patel</w:t>
      </w:r>
      <w:r w:rsidRPr="005B7E74">
        <w:rPr>
          <w:rFonts w:cstheme="minorHAnsi"/>
          <w:vertAlign w:val="superscript"/>
        </w:rPr>
        <w:t>9</w:t>
      </w:r>
    </w:p>
    <w:p w14:paraId="40856390" w14:textId="77777777" w:rsidR="0047776C" w:rsidRPr="005B7E74" w:rsidRDefault="0047776C" w:rsidP="0047776C">
      <w:pPr>
        <w:rPr>
          <w:rFonts w:cstheme="minorHAnsi"/>
          <w:vertAlign w:val="superscript"/>
        </w:rPr>
      </w:pPr>
    </w:p>
    <w:p w14:paraId="58496EE4" w14:textId="1C54BF5B" w:rsidR="0047776C" w:rsidRDefault="0047776C" w:rsidP="0047776C">
      <w:pPr>
        <w:rPr>
          <w:rFonts w:cstheme="minorHAnsi"/>
          <w:i/>
          <w:iCs/>
        </w:rPr>
      </w:pPr>
      <w:bookmarkStart w:id="0" w:name="_Hlk60748378"/>
      <w:r w:rsidRPr="005B7E74">
        <w:rPr>
          <w:rFonts w:cstheme="minorHAnsi"/>
          <w:i/>
          <w:iCs/>
          <w:vertAlign w:val="superscript"/>
        </w:rPr>
        <w:t>1</w:t>
      </w:r>
      <w:r w:rsidRPr="005B7E74">
        <w:rPr>
          <w:rFonts w:cstheme="minorHAnsi"/>
          <w:i/>
          <w:iCs/>
        </w:rPr>
        <w:t>Medicines Evaluation Unit, University of Manchester, Manchester University NHS Foundation Hospitals Trust, Manchester, UK;</w:t>
      </w:r>
      <w:r w:rsidRPr="005B7E74">
        <w:rPr>
          <w:rFonts w:cstheme="minorHAnsi"/>
        </w:rPr>
        <w:t xml:space="preserve"> </w:t>
      </w:r>
      <w:r w:rsidRPr="005B7E74">
        <w:rPr>
          <w:rFonts w:cstheme="minorHAnsi"/>
          <w:i/>
          <w:iCs/>
          <w:vertAlign w:val="superscript"/>
        </w:rPr>
        <w:t>2</w:t>
      </w:r>
      <w:r w:rsidRPr="005B7E74">
        <w:rPr>
          <w:rFonts w:cstheme="minorHAnsi"/>
          <w:i/>
          <w:iCs/>
        </w:rPr>
        <w:t xml:space="preserve">King’s Centre for Lung Health, School of Immunology and Microbial Sciences, Faculty of Life Science and Medicine, King’s College London, London, UK; </w:t>
      </w:r>
      <w:bookmarkEnd w:id="0"/>
      <w:r w:rsidRPr="005B7E74">
        <w:rPr>
          <w:rFonts w:cstheme="minorHAnsi"/>
          <w:i/>
          <w:iCs/>
          <w:vertAlign w:val="superscript"/>
        </w:rPr>
        <w:t>3</w:t>
      </w:r>
      <w:r w:rsidRPr="005B7E74">
        <w:rPr>
          <w:rFonts w:cstheme="minorHAnsi"/>
          <w:i/>
          <w:iCs/>
        </w:rPr>
        <w:t xml:space="preserve">Late Respiratory and Immunology Biometrics, BioPharmaceuticals R&amp;D, AstraZeneca, Durham, NC, USA; </w:t>
      </w:r>
      <w:r w:rsidR="006F7C6A" w:rsidRPr="2D095546">
        <w:rPr>
          <w:rFonts w:cstheme="minorBidi"/>
          <w:i/>
          <w:iCs/>
          <w:vertAlign w:val="superscript"/>
        </w:rPr>
        <w:t>4</w:t>
      </w:r>
      <w:r w:rsidR="006F7C6A" w:rsidRPr="2D095546">
        <w:rPr>
          <w:rFonts w:cstheme="minorBidi"/>
          <w:i/>
          <w:iCs/>
        </w:rPr>
        <w:t>Global Medical Affairs</w:t>
      </w:r>
      <w:r w:rsidR="006F7C6A">
        <w:rPr>
          <w:rFonts w:cstheme="minorBidi"/>
          <w:i/>
          <w:iCs/>
        </w:rPr>
        <w:t xml:space="preserve"> </w:t>
      </w:r>
      <w:r w:rsidR="006F7C6A" w:rsidRPr="00A703D0">
        <w:rPr>
          <w:rFonts w:cstheme="minorBidi"/>
          <w:i/>
          <w:iCs/>
        </w:rPr>
        <w:t>- Respiratory</w:t>
      </w:r>
      <w:r w:rsidR="006F7C6A" w:rsidRPr="2D095546">
        <w:rPr>
          <w:rFonts w:cstheme="minorBidi"/>
          <w:i/>
          <w:iCs/>
        </w:rPr>
        <w:t>, BioPharmaceuticals Medical, AstraZeneca, Cambridge, UK</w:t>
      </w:r>
      <w:r w:rsidRPr="005B7E74">
        <w:rPr>
          <w:rFonts w:cstheme="minorHAnsi"/>
          <w:i/>
          <w:iCs/>
        </w:rPr>
        <w:t xml:space="preserve">; </w:t>
      </w:r>
      <w:r w:rsidRPr="005B7E74">
        <w:rPr>
          <w:rFonts w:cstheme="minorHAnsi"/>
          <w:i/>
          <w:iCs/>
          <w:vertAlign w:val="superscript"/>
        </w:rPr>
        <w:t>5</w:t>
      </w:r>
      <w:r w:rsidRPr="005B7E74">
        <w:rPr>
          <w:rFonts w:cstheme="minorHAnsi"/>
          <w:i/>
          <w:iCs/>
        </w:rPr>
        <w:t>Late Respiratory and Immunology</w:t>
      </w:r>
      <w:r w:rsidRPr="005B7E74" w:rsidDel="00FF540F">
        <w:rPr>
          <w:rFonts w:cstheme="minorHAnsi"/>
          <w:i/>
          <w:iCs/>
        </w:rPr>
        <w:t xml:space="preserve"> </w:t>
      </w:r>
      <w:r w:rsidRPr="005B7E74">
        <w:rPr>
          <w:rFonts w:cstheme="minorHAnsi"/>
          <w:i/>
          <w:iCs/>
        </w:rPr>
        <w:t xml:space="preserve">Clinical Development, BioPharmaceuticals R&amp;D, AstraZeneca, Gaithersburg, MD, USA; </w:t>
      </w:r>
      <w:r w:rsidRPr="005B7E74">
        <w:rPr>
          <w:rFonts w:cstheme="minorHAnsi"/>
          <w:i/>
          <w:iCs/>
          <w:vertAlign w:val="superscript"/>
        </w:rPr>
        <w:t>6</w:t>
      </w:r>
      <w:r w:rsidRPr="005B7E74">
        <w:rPr>
          <w:rFonts w:cstheme="minorHAnsi"/>
          <w:i/>
          <w:iCs/>
        </w:rPr>
        <w:t>Late Respiratory and Immunology</w:t>
      </w:r>
      <w:r w:rsidRPr="005B7E74" w:rsidDel="00FF540F">
        <w:rPr>
          <w:rFonts w:cstheme="minorHAnsi"/>
          <w:i/>
          <w:iCs/>
        </w:rPr>
        <w:t xml:space="preserve"> </w:t>
      </w:r>
      <w:r w:rsidRPr="005B7E74">
        <w:rPr>
          <w:rFonts w:cstheme="minorHAnsi"/>
          <w:i/>
          <w:iCs/>
        </w:rPr>
        <w:t xml:space="preserve">Clinical Development, Biopharmaceuticals R&amp;D, AstraZeneca, Barcelona, Spain; </w:t>
      </w:r>
      <w:r w:rsidRPr="005B7E74">
        <w:rPr>
          <w:rFonts w:cstheme="minorHAnsi"/>
          <w:i/>
          <w:iCs/>
          <w:vertAlign w:val="superscript"/>
        </w:rPr>
        <w:t>7</w:t>
      </w:r>
      <w:r w:rsidRPr="005B7E74">
        <w:rPr>
          <w:rFonts w:cstheme="minorHAnsi"/>
          <w:i/>
          <w:iCs/>
        </w:rPr>
        <w:t>Late Respiratory and Immunology</w:t>
      </w:r>
      <w:r w:rsidRPr="005B7E74" w:rsidDel="00FF540F">
        <w:rPr>
          <w:rFonts w:cstheme="minorHAnsi"/>
          <w:i/>
          <w:iCs/>
        </w:rPr>
        <w:t xml:space="preserve"> </w:t>
      </w:r>
      <w:r w:rsidRPr="005B7E74">
        <w:rPr>
          <w:rFonts w:cstheme="minorHAnsi"/>
          <w:i/>
          <w:iCs/>
        </w:rPr>
        <w:t xml:space="preserve">Biometrics, BioPharmaceuticals R&amp;D, AstraZeneca Gothenburg, Sweden; </w:t>
      </w:r>
      <w:r w:rsidRPr="005B7E74">
        <w:rPr>
          <w:rFonts w:cstheme="minorHAnsi"/>
          <w:i/>
          <w:iCs/>
          <w:vertAlign w:val="superscript"/>
        </w:rPr>
        <w:t>8</w:t>
      </w:r>
      <w:r w:rsidRPr="005B7E74">
        <w:rPr>
          <w:rFonts w:cstheme="minorHAnsi"/>
          <w:i/>
          <w:iCs/>
        </w:rPr>
        <w:t>Late Respiratory and Immunology</w:t>
      </w:r>
      <w:r w:rsidRPr="005B7E74" w:rsidDel="00FF540F">
        <w:rPr>
          <w:rFonts w:cstheme="minorHAnsi"/>
          <w:i/>
          <w:iCs/>
        </w:rPr>
        <w:t xml:space="preserve"> </w:t>
      </w:r>
      <w:r w:rsidRPr="005B7E74">
        <w:rPr>
          <w:rFonts w:cstheme="minorHAnsi"/>
          <w:i/>
          <w:iCs/>
        </w:rPr>
        <w:t xml:space="preserve">Biometrics, BioPharmaceuticals R&amp;D, AstraZeneca, Gaithersburg, MD, USA; </w:t>
      </w:r>
      <w:r w:rsidRPr="005B7E74">
        <w:rPr>
          <w:rFonts w:cstheme="minorHAnsi"/>
          <w:i/>
          <w:iCs/>
          <w:vertAlign w:val="superscript"/>
        </w:rPr>
        <w:t>9</w:t>
      </w:r>
      <w:r w:rsidRPr="005B7E74">
        <w:rPr>
          <w:rFonts w:cstheme="minorHAnsi"/>
          <w:i/>
          <w:iCs/>
        </w:rPr>
        <w:t>Late Respiratory and Immunology</w:t>
      </w:r>
      <w:r w:rsidRPr="005B7E74" w:rsidDel="00FF540F">
        <w:rPr>
          <w:rFonts w:cstheme="minorHAnsi"/>
          <w:i/>
          <w:iCs/>
        </w:rPr>
        <w:t xml:space="preserve"> </w:t>
      </w:r>
      <w:r w:rsidRPr="005B7E74">
        <w:rPr>
          <w:rFonts w:cstheme="minorHAnsi"/>
          <w:i/>
          <w:iCs/>
        </w:rPr>
        <w:t xml:space="preserve">Clinical Development, BioPharmaceuticals R&amp;D, AstraZeneca, Cambridge, UK </w:t>
      </w:r>
    </w:p>
    <w:p w14:paraId="14300A08" w14:textId="77777777" w:rsidR="0047776C" w:rsidRPr="005B7E74" w:rsidRDefault="0047776C" w:rsidP="0047776C">
      <w:pPr>
        <w:rPr>
          <w:rFonts w:cstheme="minorHAnsi"/>
          <w:i/>
          <w:iCs/>
        </w:rPr>
      </w:pPr>
    </w:p>
    <w:p w14:paraId="11FD8949" w14:textId="77777777" w:rsidR="0047776C" w:rsidRDefault="0047776C" w:rsidP="0047776C">
      <w:r w:rsidRPr="005B7E74">
        <w:rPr>
          <w:rFonts w:cstheme="minorHAnsi"/>
          <w:b/>
        </w:rPr>
        <w:t>Corresponding author:</w:t>
      </w:r>
      <w:r w:rsidRPr="005B7E74">
        <w:rPr>
          <w:rFonts w:cstheme="minorHAnsi"/>
        </w:rPr>
        <w:t xml:space="preserve"> Dave Singh</w:t>
      </w:r>
      <w:r>
        <w:rPr>
          <w:rFonts w:cstheme="minorHAnsi"/>
        </w:rPr>
        <w:t xml:space="preserve">. </w:t>
      </w:r>
      <w:r w:rsidRPr="00761BB8">
        <w:rPr>
          <w:rFonts w:cstheme="minorHAnsi"/>
          <w:szCs w:val="24"/>
          <w:lang w:val="en-US"/>
        </w:rPr>
        <w:t xml:space="preserve">E-mail: </w:t>
      </w:r>
      <w:hyperlink r:id="rId11" w:history="1">
        <w:r w:rsidRPr="005B7E74">
          <w:rPr>
            <w:rStyle w:val="Hyperlink"/>
            <w:rFonts w:cstheme="minorHAnsi"/>
            <w:bCs/>
            <w:szCs w:val="24"/>
            <w:lang w:val="en-US"/>
          </w:rPr>
          <w:t>dsingh@meu.org.uk</w:t>
        </w:r>
      </w:hyperlink>
    </w:p>
    <w:p w14:paraId="199BADCD" w14:textId="77777777" w:rsidR="00751444" w:rsidRPr="005B7E74" w:rsidRDefault="00751444" w:rsidP="00736F6C">
      <w:pPr>
        <w:rPr>
          <w:rFonts w:cstheme="minorHAnsi"/>
          <w:b/>
        </w:rPr>
      </w:pPr>
      <w:bookmarkStart w:id="1" w:name="_Hlk165470996"/>
    </w:p>
    <w:p w14:paraId="5F3FF07F" w14:textId="2063D2DE" w:rsidR="00010325" w:rsidRPr="005B7E74" w:rsidRDefault="00010325" w:rsidP="00736F6C">
      <w:pPr>
        <w:rPr>
          <w:rFonts w:cstheme="minorHAnsi"/>
          <w:b/>
          <w:sz w:val="24"/>
        </w:rPr>
      </w:pPr>
    </w:p>
    <w:p w14:paraId="1D6E86BF" w14:textId="77777777" w:rsidR="00E13DE3" w:rsidRPr="005B7E74" w:rsidRDefault="00E13DE3" w:rsidP="00736F6C">
      <w:pPr>
        <w:rPr>
          <w:rFonts w:cstheme="minorHAnsi"/>
          <w:b/>
          <w:sz w:val="24"/>
        </w:rPr>
      </w:pPr>
    </w:p>
    <w:p w14:paraId="627BDC68" w14:textId="77777777" w:rsidR="00E65BFF" w:rsidRPr="005B7E74" w:rsidRDefault="00E65BFF" w:rsidP="00736F6C">
      <w:pPr>
        <w:rPr>
          <w:rFonts w:cstheme="minorHAnsi"/>
          <w:b/>
        </w:rPr>
        <w:sectPr w:rsidR="00E65BFF" w:rsidRPr="005B7E74" w:rsidSect="00642409">
          <w:headerReference w:type="default" r:id="rId12"/>
          <w:footerReference w:type="default" r:id="rId13"/>
          <w:pgSz w:w="11906" w:h="16838"/>
          <w:pgMar w:top="1701" w:right="1440" w:bottom="993" w:left="1440" w:header="709" w:footer="709" w:gutter="0"/>
          <w:cols w:space="708"/>
          <w:docGrid w:linePitch="360"/>
        </w:sectPr>
      </w:pPr>
    </w:p>
    <w:p w14:paraId="181D982C" w14:textId="328A9A91" w:rsidR="00EC7FCF" w:rsidRPr="00EC7FCF" w:rsidRDefault="00AC14D9" w:rsidP="00EC7FCF">
      <w:pPr>
        <w:rPr>
          <w:rFonts w:ascii="Calibri" w:eastAsia="Calibri" w:hAnsi="Calibri" w:cs="Calibri"/>
          <w:vertAlign w:val="superscript"/>
        </w:rPr>
      </w:pPr>
      <w:r w:rsidRPr="005B7E74">
        <w:rPr>
          <w:rFonts w:cstheme="minorHAnsi"/>
          <w:b/>
        </w:rPr>
        <w:lastRenderedPageBreak/>
        <w:t xml:space="preserve">Supplementary </w:t>
      </w:r>
      <w:r w:rsidR="008C40BD" w:rsidRPr="005B7E74">
        <w:rPr>
          <w:rFonts w:cstheme="minorHAnsi"/>
          <w:b/>
          <w:bCs/>
        </w:rPr>
        <w:t>Table S</w:t>
      </w:r>
      <w:r w:rsidR="00C15C01" w:rsidRPr="005B7E74">
        <w:rPr>
          <w:rFonts w:cstheme="minorHAnsi"/>
          <w:b/>
          <w:bCs/>
        </w:rPr>
        <w:t>1</w:t>
      </w:r>
      <w:r w:rsidR="00C15C01" w:rsidRPr="005B7E74">
        <w:rPr>
          <w:rFonts w:cstheme="minorHAnsi"/>
        </w:rPr>
        <w:t>.</w:t>
      </w:r>
      <w:r w:rsidRPr="005B7E74">
        <w:rPr>
          <w:rFonts w:cstheme="minorHAnsi"/>
        </w:rPr>
        <w:t xml:space="preserve"> </w:t>
      </w:r>
      <w:r w:rsidR="00C15C01" w:rsidRPr="005B7E74">
        <w:rPr>
          <w:rFonts w:cstheme="minorHAnsi"/>
        </w:rPr>
        <w:t>Baseline characteristics</w:t>
      </w:r>
      <w:r w:rsidR="00BF4EE6" w:rsidRPr="005B7E74">
        <w:rPr>
          <w:rFonts w:cstheme="minorHAnsi"/>
        </w:rPr>
        <w:t xml:space="preserve">: </w:t>
      </w:r>
      <w:r w:rsidR="00EC7FCF" w:rsidRPr="00EC7FCF">
        <w:rPr>
          <w:rFonts w:ascii="Calibri" w:eastAsia="Calibri" w:hAnsi="Calibri" w:cs="Calibri"/>
        </w:rPr>
        <w:t xml:space="preserve">participants on </w:t>
      </w:r>
      <w:bookmarkStart w:id="2" w:name="_Hlk169682386"/>
      <w:r w:rsidR="00EC7FCF" w:rsidRPr="00EC7FCF">
        <w:rPr>
          <w:rFonts w:ascii="Calibri" w:eastAsia="Calibri" w:hAnsi="Calibri" w:cs="Calibri"/>
        </w:rPr>
        <w:t>ICS/LABA</w:t>
      </w:r>
      <w:bookmarkEnd w:id="2"/>
      <w:r w:rsidR="00EC7FCF" w:rsidRPr="00EC7FCF">
        <w:rPr>
          <w:rFonts w:ascii="Calibri" w:eastAsia="Calibri" w:hAnsi="Calibri" w:cs="Calibri"/>
        </w:rPr>
        <w:t xml:space="preserve"> before </w:t>
      </w:r>
      <w:proofErr w:type="spellStart"/>
      <w:r w:rsidR="00EC7FCF" w:rsidRPr="00EC7FCF">
        <w:rPr>
          <w:rFonts w:ascii="Calibri" w:eastAsia="Calibri" w:hAnsi="Calibri" w:cs="Calibri"/>
        </w:rPr>
        <w:t>screening,</w:t>
      </w:r>
      <w:proofErr w:type="gramStart"/>
      <w:r w:rsidR="00EC7FCF" w:rsidRPr="00EC7FCF">
        <w:rPr>
          <w:rFonts w:ascii="Calibri" w:eastAsia="Calibri" w:hAnsi="Calibri" w:cs="Calibri"/>
          <w:vertAlign w:val="superscript"/>
        </w:rPr>
        <w:t>a</w:t>
      </w:r>
      <w:proofErr w:type="spellEnd"/>
      <w:proofErr w:type="gramEnd"/>
      <w:r w:rsidR="00EC7FCF" w:rsidRPr="00EC7FCF">
        <w:rPr>
          <w:rFonts w:ascii="Calibri" w:eastAsia="Calibri" w:hAnsi="Calibri" w:cs="Calibri"/>
        </w:rPr>
        <w:t xml:space="preserve"> overall mITT </w:t>
      </w:r>
      <w:proofErr w:type="spellStart"/>
      <w:r w:rsidR="00EC7FCF" w:rsidRPr="00EC7FCF">
        <w:rPr>
          <w:rFonts w:ascii="Calibri" w:eastAsia="Calibri" w:hAnsi="Calibri" w:cs="Calibri"/>
        </w:rPr>
        <w:t>population</w:t>
      </w:r>
      <w:r w:rsidR="00EC7FCF" w:rsidRPr="00EC7FCF">
        <w:rPr>
          <w:rFonts w:ascii="Calibri" w:eastAsia="Calibri" w:hAnsi="Calibri" w:cs="Calibri"/>
          <w:vertAlign w:val="superscript"/>
        </w:rPr>
        <w:t>b</w:t>
      </w:r>
      <w:proofErr w:type="spellEnd"/>
    </w:p>
    <w:tbl>
      <w:tblPr>
        <w:tblStyle w:val="TableGrid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24"/>
        <w:gridCol w:w="1800"/>
        <w:gridCol w:w="1350"/>
        <w:gridCol w:w="1170"/>
        <w:gridCol w:w="1321"/>
      </w:tblGrid>
      <w:tr w:rsidR="009E57F8" w:rsidRPr="005B7E74" w14:paraId="617C842B" w14:textId="115EF797" w:rsidTr="00B7AC64">
        <w:trPr>
          <w:trHeight w:val="557"/>
        </w:trPr>
        <w:tc>
          <w:tcPr>
            <w:tcW w:w="4424" w:type="dxa"/>
          </w:tcPr>
          <w:p w14:paraId="4DFC54B4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44A5CC6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Step up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ICS/LAMA/LABA</w:t>
            </w:r>
          </w:p>
        </w:tc>
        <w:tc>
          <w:tcPr>
            <w:tcW w:w="1350" w:type="dxa"/>
          </w:tcPr>
          <w:p w14:paraId="13D5FA8A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Switch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LAMA/LABA</w:t>
            </w:r>
          </w:p>
        </w:tc>
        <w:tc>
          <w:tcPr>
            <w:tcW w:w="2491" w:type="dxa"/>
            <w:gridSpan w:val="2"/>
          </w:tcPr>
          <w:p w14:paraId="12F9351C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Stay on </w:t>
            </w:r>
          </w:p>
          <w:p w14:paraId="7D7736C1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>ICS/LABA</w:t>
            </w:r>
          </w:p>
        </w:tc>
      </w:tr>
      <w:tr w:rsidR="009E57F8" w:rsidRPr="005B7E74" w14:paraId="0D4959AC" w14:textId="3FB67184" w:rsidTr="00B7AC64">
        <w:trPr>
          <w:trHeight w:val="696"/>
        </w:trPr>
        <w:tc>
          <w:tcPr>
            <w:tcW w:w="4424" w:type="dxa"/>
          </w:tcPr>
          <w:p w14:paraId="00E761C8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79EE84F" w14:textId="599486AF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69682451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BGF </w:t>
            </w:r>
            <w:bookmarkEnd w:id="3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320/14.4/10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(N = 252)</w:t>
            </w:r>
          </w:p>
        </w:tc>
        <w:tc>
          <w:tcPr>
            <w:tcW w:w="1350" w:type="dxa"/>
          </w:tcPr>
          <w:p w14:paraId="3642F073" w14:textId="31FFD9B1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4" w:name="_Hlk169682454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GFF </w:t>
            </w:r>
            <w:bookmarkEnd w:id="4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14.4/10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(N = 254)</w:t>
            </w:r>
          </w:p>
        </w:tc>
        <w:tc>
          <w:tcPr>
            <w:tcW w:w="1170" w:type="dxa"/>
          </w:tcPr>
          <w:p w14:paraId="410F313C" w14:textId="3F4F274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5" w:name="_Hlk169682457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BFF </w:t>
            </w:r>
            <w:bookmarkEnd w:id="5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320/10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(N = 107)</w:t>
            </w:r>
          </w:p>
        </w:tc>
        <w:tc>
          <w:tcPr>
            <w:tcW w:w="1321" w:type="dxa"/>
          </w:tcPr>
          <w:p w14:paraId="7EE0B33E" w14:textId="5AA2AFAD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6" w:name="_Hlk169682464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BUD/FORM </w:t>
            </w:r>
            <w:bookmarkEnd w:id="6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400/12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(N = 124)</w:t>
            </w:r>
          </w:p>
        </w:tc>
      </w:tr>
      <w:tr w:rsidR="009E57F8" w:rsidRPr="005B7E74" w14:paraId="7702F6AF" w14:textId="53B4F787" w:rsidTr="00B7AC64">
        <w:trPr>
          <w:trHeight w:val="260"/>
        </w:trPr>
        <w:tc>
          <w:tcPr>
            <w:tcW w:w="4424" w:type="dxa"/>
            <w:tcBorders>
              <w:bottom w:val="single" w:sz="4" w:space="0" w:color="auto"/>
            </w:tcBorders>
          </w:tcPr>
          <w:p w14:paraId="5201D09C" w14:textId="34501F63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5B7E74">
              <w:rPr>
                <w:rFonts w:cstheme="minorHAnsi"/>
                <w:sz w:val="20"/>
                <w:szCs w:val="20"/>
              </w:rPr>
              <w:t>Age,</w:t>
            </w:r>
            <w:r w:rsidR="00EC7FCF" w:rsidRPr="00EC7FCF">
              <w:rPr>
                <w:rFonts w:cstheme="minorHAnsi"/>
                <w:sz w:val="20"/>
                <w:szCs w:val="20"/>
                <w:vertAlign w:val="superscript"/>
              </w:rPr>
              <w:t>c</w:t>
            </w:r>
            <w:proofErr w:type="spellEnd"/>
            <w:r w:rsidRPr="005B7E74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5B7E74">
              <w:rPr>
                <w:rFonts w:cstheme="minorHAnsi"/>
                <w:sz w:val="20"/>
                <w:szCs w:val="20"/>
              </w:rPr>
              <w:t>mean</w:t>
            </w:r>
            <w:proofErr w:type="gramEnd"/>
            <w:r w:rsidRPr="005B7E74">
              <w:rPr>
                <w:rFonts w:cstheme="minorHAnsi"/>
                <w:sz w:val="20"/>
                <w:szCs w:val="20"/>
              </w:rPr>
              <w:t xml:space="preserve"> years (</w:t>
            </w:r>
            <w:bookmarkStart w:id="7" w:name="_Hlk169682476"/>
            <w:r w:rsidRPr="005B7E74">
              <w:rPr>
                <w:rFonts w:cstheme="minorHAnsi"/>
                <w:sz w:val="20"/>
                <w:szCs w:val="20"/>
              </w:rPr>
              <w:t>SD</w:t>
            </w:r>
            <w:bookmarkEnd w:id="7"/>
            <w:r w:rsidRPr="005B7E74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AACC232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63.1 (7.7)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0A2C39E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63.4 (7.9)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F375ADE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63.9 (7.1)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49A5C1A7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63.7 (7.6)</w:t>
            </w:r>
          </w:p>
        </w:tc>
      </w:tr>
      <w:tr w:rsidR="009E57F8" w:rsidRPr="005B7E74" w14:paraId="286EC70A" w14:textId="7CF7B31F" w:rsidTr="00B7AC64">
        <w:trPr>
          <w:trHeight w:val="42"/>
        </w:trPr>
        <w:tc>
          <w:tcPr>
            <w:tcW w:w="4424" w:type="dxa"/>
            <w:tcBorders>
              <w:bottom w:val="nil"/>
            </w:tcBorders>
          </w:tcPr>
          <w:p w14:paraId="47BEA1AB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Sex, n (%)</w:t>
            </w:r>
          </w:p>
        </w:tc>
        <w:tc>
          <w:tcPr>
            <w:tcW w:w="1800" w:type="dxa"/>
            <w:tcBorders>
              <w:bottom w:val="nil"/>
            </w:tcBorders>
          </w:tcPr>
          <w:p w14:paraId="774CEDF7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5D521C8F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14:paraId="321E6F4B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54A065D0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9E57F8" w:rsidRPr="005B7E74" w14:paraId="26582A98" w14:textId="1999C3B4" w:rsidTr="00B7AC64">
        <w:trPr>
          <w:trHeight w:val="141"/>
        </w:trPr>
        <w:tc>
          <w:tcPr>
            <w:tcW w:w="4424" w:type="dxa"/>
            <w:tcBorders>
              <w:top w:val="nil"/>
              <w:bottom w:val="nil"/>
            </w:tcBorders>
          </w:tcPr>
          <w:p w14:paraId="3CD68261" w14:textId="0F719C44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 Female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C54A27A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79 (31.3)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5E9D0A1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94 (37.0)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5F56DB5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32 (29.9)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037E7B98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39 (31.5)</w:t>
            </w:r>
          </w:p>
        </w:tc>
      </w:tr>
      <w:tr w:rsidR="009E57F8" w:rsidRPr="005B7E74" w14:paraId="52C2BCA2" w14:textId="772CD4B0" w:rsidTr="00B7AC64">
        <w:trPr>
          <w:trHeight w:val="52"/>
        </w:trPr>
        <w:tc>
          <w:tcPr>
            <w:tcW w:w="4424" w:type="dxa"/>
            <w:tcBorders>
              <w:top w:val="nil"/>
            </w:tcBorders>
          </w:tcPr>
          <w:p w14:paraId="1F66E1C9" w14:textId="14848E75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 Male</w:t>
            </w:r>
          </w:p>
        </w:tc>
        <w:tc>
          <w:tcPr>
            <w:tcW w:w="1800" w:type="dxa"/>
            <w:tcBorders>
              <w:top w:val="nil"/>
            </w:tcBorders>
          </w:tcPr>
          <w:p w14:paraId="48F0AA52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173 (68.7)</w:t>
            </w:r>
          </w:p>
        </w:tc>
        <w:tc>
          <w:tcPr>
            <w:tcW w:w="1350" w:type="dxa"/>
            <w:tcBorders>
              <w:top w:val="nil"/>
            </w:tcBorders>
          </w:tcPr>
          <w:p w14:paraId="53C2DE82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160 (63.0)</w:t>
            </w:r>
          </w:p>
        </w:tc>
        <w:tc>
          <w:tcPr>
            <w:tcW w:w="1170" w:type="dxa"/>
            <w:tcBorders>
              <w:top w:val="nil"/>
            </w:tcBorders>
          </w:tcPr>
          <w:p w14:paraId="75DF0F71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75 (70.1)</w:t>
            </w:r>
          </w:p>
        </w:tc>
        <w:tc>
          <w:tcPr>
            <w:tcW w:w="1321" w:type="dxa"/>
            <w:tcBorders>
              <w:top w:val="nil"/>
            </w:tcBorders>
          </w:tcPr>
          <w:p w14:paraId="096069AD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85 (68.5)</w:t>
            </w:r>
          </w:p>
        </w:tc>
      </w:tr>
      <w:tr w:rsidR="009E57F8" w:rsidRPr="005B7E74" w14:paraId="63E3AB6F" w14:textId="27FA6361" w:rsidTr="00B7AC64">
        <w:trPr>
          <w:trHeight w:val="287"/>
        </w:trPr>
        <w:tc>
          <w:tcPr>
            <w:tcW w:w="4424" w:type="dxa"/>
            <w:tcBorders>
              <w:bottom w:val="single" w:sz="4" w:space="0" w:color="auto"/>
            </w:tcBorders>
          </w:tcPr>
          <w:p w14:paraId="13CB61D4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Current smoker, n (%)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C74C6B9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110 (43.7)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6F896B4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121 (47.6)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9BA35A8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44 (41.1)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67A945B2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58 (46.8)</w:t>
            </w:r>
          </w:p>
        </w:tc>
      </w:tr>
      <w:tr w:rsidR="009E57F8" w:rsidRPr="005B7E74" w14:paraId="1A4A00A9" w14:textId="1F9D2BDD" w:rsidTr="00B7AC64">
        <w:trPr>
          <w:trHeight w:val="557"/>
        </w:trPr>
        <w:tc>
          <w:tcPr>
            <w:tcW w:w="4424" w:type="dxa"/>
            <w:tcBorders>
              <w:bottom w:val="nil"/>
            </w:tcBorders>
          </w:tcPr>
          <w:p w14:paraId="30349F23" w14:textId="77777777" w:rsidR="009E57F8" w:rsidRPr="00C421AD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Moderate or severe exacerbations in the previous year, n (%)</w:t>
            </w:r>
          </w:p>
        </w:tc>
        <w:tc>
          <w:tcPr>
            <w:tcW w:w="1800" w:type="dxa"/>
            <w:tcBorders>
              <w:bottom w:val="nil"/>
            </w:tcBorders>
          </w:tcPr>
          <w:p w14:paraId="6DC9C513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709A4F0E" w14:textId="77777777" w:rsidR="009E57F8" w:rsidRPr="00C421AD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14:paraId="6AD7AE51" w14:textId="77777777" w:rsidR="009E57F8" w:rsidRPr="00C421AD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6F47385B" w14:textId="77777777" w:rsidR="009E57F8" w:rsidRPr="00C421AD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9E57F8" w:rsidRPr="005B7E74" w14:paraId="2D3E4FD1" w14:textId="3A480000" w:rsidTr="00B7AC64">
        <w:trPr>
          <w:trHeight w:val="260"/>
        </w:trPr>
        <w:tc>
          <w:tcPr>
            <w:tcW w:w="4424" w:type="dxa"/>
            <w:tcBorders>
              <w:top w:val="nil"/>
              <w:bottom w:val="nil"/>
            </w:tcBorders>
          </w:tcPr>
          <w:p w14:paraId="240801C7" w14:textId="652F1535" w:rsidR="009E57F8" w:rsidRPr="00C421AD" w:rsidRDefault="1675C5DB" w:rsidP="78C02284">
            <w:pPr>
              <w:tabs>
                <w:tab w:val="left" w:pos="1548"/>
              </w:tabs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None (0)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238F37A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188 (74.6)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DE17466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196 (77.2)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D3B482C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85 (79.4)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364C6EAA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85 (68.5)</w:t>
            </w:r>
          </w:p>
        </w:tc>
      </w:tr>
      <w:tr w:rsidR="009E57F8" w:rsidRPr="005B7E74" w14:paraId="31323EE6" w14:textId="4167E0D9" w:rsidTr="00B7AC64">
        <w:trPr>
          <w:trHeight w:val="260"/>
        </w:trPr>
        <w:tc>
          <w:tcPr>
            <w:tcW w:w="4424" w:type="dxa"/>
            <w:tcBorders>
              <w:top w:val="nil"/>
              <w:bottom w:val="nil"/>
            </w:tcBorders>
          </w:tcPr>
          <w:p w14:paraId="4A88D985" w14:textId="0FCEAD0E" w:rsidR="009E57F8" w:rsidRPr="00C421AD" w:rsidRDefault="00862B8D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 xml:space="preserve"> </w:t>
            </w:r>
            <w:r w:rsidR="009E57F8" w:rsidRPr="00C421A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F0D9FED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46 (18.3)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8BD346B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46 (18.1)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1D90C750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15 (14.0)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563B04C1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31 (25.0)</w:t>
            </w:r>
          </w:p>
        </w:tc>
      </w:tr>
      <w:tr w:rsidR="009E57F8" w:rsidRPr="005B7E74" w14:paraId="0181355E" w14:textId="5FDB314B" w:rsidTr="00B7AC64">
        <w:trPr>
          <w:trHeight w:val="260"/>
        </w:trPr>
        <w:tc>
          <w:tcPr>
            <w:tcW w:w="4424" w:type="dxa"/>
            <w:tcBorders>
              <w:top w:val="nil"/>
            </w:tcBorders>
          </w:tcPr>
          <w:p w14:paraId="6FA3CEC6" w14:textId="34E5EA2F" w:rsidR="009E57F8" w:rsidRPr="00C421AD" w:rsidRDefault="00862B8D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 xml:space="preserve"> </w:t>
            </w:r>
            <w:r w:rsidR="009E57F8" w:rsidRPr="00C421AD">
              <w:rPr>
                <w:rFonts w:cstheme="minorHAnsi"/>
                <w:sz w:val="20"/>
                <w:szCs w:val="20"/>
              </w:rPr>
              <w:t>≥ 2</w:t>
            </w:r>
          </w:p>
        </w:tc>
        <w:tc>
          <w:tcPr>
            <w:tcW w:w="1800" w:type="dxa"/>
            <w:tcBorders>
              <w:top w:val="nil"/>
            </w:tcBorders>
          </w:tcPr>
          <w:p w14:paraId="7A407E3C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18 (7.1)</w:t>
            </w:r>
          </w:p>
        </w:tc>
        <w:tc>
          <w:tcPr>
            <w:tcW w:w="1350" w:type="dxa"/>
            <w:tcBorders>
              <w:top w:val="nil"/>
            </w:tcBorders>
          </w:tcPr>
          <w:p w14:paraId="1737AAD3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12 (4.7)</w:t>
            </w:r>
          </w:p>
        </w:tc>
        <w:tc>
          <w:tcPr>
            <w:tcW w:w="1170" w:type="dxa"/>
            <w:tcBorders>
              <w:top w:val="nil"/>
            </w:tcBorders>
          </w:tcPr>
          <w:p w14:paraId="4DA13133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7 (6.5)</w:t>
            </w:r>
          </w:p>
        </w:tc>
        <w:tc>
          <w:tcPr>
            <w:tcW w:w="1321" w:type="dxa"/>
            <w:tcBorders>
              <w:top w:val="nil"/>
            </w:tcBorders>
          </w:tcPr>
          <w:p w14:paraId="3BE9557B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8 (6.5)</w:t>
            </w:r>
          </w:p>
        </w:tc>
      </w:tr>
      <w:tr w:rsidR="009E57F8" w:rsidRPr="005B7E74" w14:paraId="0D357DD6" w14:textId="3099F6F4" w:rsidTr="00B7AC64">
        <w:trPr>
          <w:trHeight w:val="260"/>
        </w:trPr>
        <w:tc>
          <w:tcPr>
            <w:tcW w:w="4424" w:type="dxa"/>
          </w:tcPr>
          <w:p w14:paraId="54E8F6EB" w14:textId="77777777" w:rsidR="009E57F8" w:rsidRPr="00C421AD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Exacerbation number (past 12 months), mean (SD)</w:t>
            </w:r>
          </w:p>
        </w:tc>
        <w:tc>
          <w:tcPr>
            <w:tcW w:w="1800" w:type="dxa"/>
          </w:tcPr>
          <w:p w14:paraId="08556FD0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0.4 (0.9)</w:t>
            </w:r>
          </w:p>
        </w:tc>
        <w:tc>
          <w:tcPr>
            <w:tcW w:w="1350" w:type="dxa"/>
          </w:tcPr>
          <w:p w14:paraId="50AF46B8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0.3 (0.7)</w:t>
            </w:r>
          </w:p>
        </w:tc>
        <w:tc>
          <w:tcPr>
            <w:tcW w:w="1170" w:type="dxa"/>
          </w:tcPr>
          <w:p w14:paraId="6F38D79C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0.3 (0.6)</w:t>
            </w:r>
          </w:p>
        </w:tc>
        <w:tc>
          <w:tcPr>
            <w:tcW w:w="1321" w:type="dxa"/>
          </w:tcPr>
          <w:p w14:paraId="72B4628C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0.4 (0.6)</w:t>
            </w:r>
          </w:p>
        </w:tc>
      </w:tr>
      <w:tr w:rsidR="00B7AC64" w14:paraId="48FF94C6" w14:textId="77777777" w:rsidTr="00B7AC64">
        <w:trPr>
          <w:trHeight w:val="260"/>
        </w:trPr>
        <w:tc>
          <w:tcPr>
            <w:tcW w:w="4424" w:type="dxa"/>
          </w:tcPr>
          <w:p w14:paraId="0F093009" w14:textId="6C06F982" w:rsidR="00B7AC64" w:rsidRPr="00C421AD" w:rsidRDefault="00B7AC64" w:rsidP="00B7AC64">
            <w:pPr>
              <w:tabs>
                <w:tab w:val="left" w:pos="1548"/>
              </w:tabs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 xml:space="preserve">Blood eosinophil count </w:t>
            </w:r>
            <w:r w:rsidR="00633F10" w:rsidRPr="00C421AD">
              <w:rPr>
                <w:rFonts w:cstheme="minorBidi"/>
                <w:sz w:val="20"/>
                <w:szCs w:val="20"/>
              </w:rPr>
              <w:t>&gt;</w:t>
            </w:r>
            <w:r w:rsidRPr="00C421AD">
              <w:rPr>
                <w:rFonts w:cstheme="minorBidi"/>
                <w:sz w:val="20"/>
                <w:szCs w:val="20"/>
              </w:rPr>
              <w:t xml:space="preserve"> 100 cells/mm</w:t>
            </w:r>
            <w:r w:rsidRPr="00C421AD">
              <w:rPr>
                <w:rFonts w:cstheme="minorBidi"/>
                <w:sz w:val="20"/>
                <w:szCs w:val="20"/>
                <w:vertAlign w:val="superscript"/>
              </w:rPr>
              <w:t>3</w:t>
            </w:r>
            <w:r w:rsidRPr="00C421AD">
              <w:rPr>
                <w:rFonts w:cstheme="minorBidi"/>
                <w:sz w:val="20"/>
                <w:szCs w:val="20"/>
              </w:rPr>
              <w:t>, n (%)</w:t>
            </w:r>
          </w:p>
        </w:tc>
        <w:tc>
          <w:tcPr>
            <w:tcW w:w="1800" w:type="dxa"/>
          </w:tcPr>
          <w:p w14:paraId="0D31A46A" w14:textId="67ACBBC5" w:rsidR="00B7AC64" w:rsidRPr="00C421AD" w:rsidRDefault="00BA5434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 xml:space="preserve">177 </w:t>
            </w:r>
            <w:r w:rsidR="00B7AC64" w:rsidRPr="00C421AD">
              <w:rPr>
                <w:rFonts w:cstheme="minorBidi"/>
                <w:sz w:val="20"/>
                <w:szCs w:val="20"/>
              </w:rPr>
              <w:t>(</w:t>
            </w:r>
            <w:r w:rsidRPr="00C421AD">
              <w:rPr>
                <w:rFonts w:cstheme="minorBidi"/>
                <w:sz w:val="20"/>
                <w:szCs w:val="20"/>
              </w:rPr>
              <w:t>70.2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0B38D74D" w14:textId="6A563200" w:rsidR="00B7AC64" w:rsidRPr="00C421AD" w:rsidRDefault="00BA5434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188</w:t>
            </w:r>
            <w:r w:rsidR="00B7AC64" w:rsidRPr="00C421AD">
              <w:rPr>
                <w:rFonts w:cstheme="minorBidi"/>
                <w:sz w:val="20"/>
                <w:szCs w:val="20"/>
              </w:rPr>
              <w:t xml:space="preserve"> (</w:t>
            </w:r>
            <w:r w:rsidRPr="00C421AD">
              <w:rPr>
                <w:rFonts w:cstheme="minorBidi"/>
                <w:sz w:val="20"/>
                <w:szCs w:val="20"/>
              </w:rPr>
              <w:t>74.0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6AED115" w14:textId="7D377DD1" w:rsidR="00B7AC64" w:rsidRPr="00C421AD" w:rsidRDefault="00BA5434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78</w:t>
            </w:r>
            <w:r w:rsidR="00B7AC64" w:rsidRPr="00C421AD">
              <w:rPr>
                <w:rFonts w:cstheme="minorBidi"/>
                <w:sz w:val="20"/>
                <w:szCs w:val="20"/>
              </w:rPr>
              <w:t xml:space="preserve"> (</w:t>
            </w:r>
            <w:r w:rsidRPr="00C421AD">
              <w:rPr>
                <w:rFonts w:cstheme="minorBidi"/>
                <w:sz w:val="20"/>
                <w:szCs w:val="20"/>
              </w:rPr>
              <w:t>72.9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  <w:tc>
          <w:tcPr>
            <w:tcW w:w="1321" w:type="dxa"/>
          </w:tcPr>
          <w:p w14:paraId="60BF106B" w14:textId="4EB75C87" w:rsidR="00B7AC64" w:rsidRPr="00C421AD" w:rsidRDefault="00700BE0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85</w:t>
            </w:r>
            <w:r w:rsidR="00B7AC64" w:rsidRPr="00C421AD">
              <w:rPr>
                <w:rFonts w:cstheme="minorBidi"/>
                <w:sz w:val="20"/>
                <w:szCs w:val="20"/>
              </w:rPr>
              <w:t xml:space="preserve"> (</w:t>
            </w:r>
            <w:r w:rsidRPr="00C421AD">
              <w:rPr>
                <w:rFonts w:cstheme="minorBidi"/>
                <w:sz w:val="20"/>
                <w:szCs w:val="20"/>
              </w:rPr>
              <w:t>68.5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</w:tr>
      <w:tr w:rsidR="009E57F8" w:rsidRPr="005B7E74" w14:paraId="6DC13555" w14:textId="2AD11C16" w:rsidTr="00B7AC64">
        <w:trPr>
          <w:trHeight w:val="260"/>
        </w:trPr>
        <w:tc>
          <w:tcPr>
            <w:tcW w:w="4424" w:type="dxa"/>
          </w:tcPr>
          <w:p w14:paraId="582940A6" w14:textId="682441B5" w:rsidR="009E57F8" w:rsidRPr="00C421AD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Blood eosinophil count ≥ 150 cells/mm</w:t>
            </w:r>
            <w:r w:rsidRPr="00C421AD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 w:rsidRPr="00C421AD">
              <w:rPr>
                <w:rFonts w:cstheme="minorHAnsi"/>
                <w:sz w:val="20"/>
                <w:szCs w:val="20"/>
              </w:rPr>
              <w:t>, n (%)</w:t>
            </w:r>
          </w:p>
        </w:tc>
        <w:tc>
          <w:tcPr>
            <w:tcW w:w="1800" w:type="dxa"/>
          </w:tcPr>
          <w:p w14:paraId="41A20C34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125 (49.6)</w:t>
            </w:r>
          </w:p>
        </w:tc>
        <w:tc>
          <w:tcPr>
            <w:tcW w:w="1350" w:type="dxa"/>
          </w:tcPr>
          <w:p w14:paraId="00BAEFF3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135 (53.1)</w:t>
            </w:r>
          </w:p>
        </w:tc>
        <w:tc>
          <w:tcPr>
            <w:tcW w:w="1170" w:type="dxa"/>
          </w:tcPr>
          <w:p w14:paraId="1E93F494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58 (54.2)</w:t>
            </w:r>
          </w:p>
        </w:tc>
        <w:tc>
          <w:tcPr>
            <w:tcW w:w="1321" w:type="dxa"/>
          </w:tcPr>
          <w:p w14:paraId="2D1A8731" w14:textId="77777777" w:rsidR="009E57F8" w:rsidRPr="00C421AD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54 (43.5)</w:t>
            </w:r>
          </w:p>
        </w:tc>
      </w:tr>
      <w:tr w:rsidR="009E57F8" w:rsidRPr="005B7E74" w14:paraId="3FB54841" w14:textId="3923ECE6" w:rsidTr="00B7AC64">
        <w:trPr>
          <w:trHeight w:val="260"/>
        </w:trPr>
        <w:tc>
          <w:tcPr>
            <w:tcW w:w="4424" w:type="dxa"/>
          </w:tcPr>
          <w:p w14:paraId="2827EDDC" w14:textId="77777777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Post-bronchodilator </w:t>
            </w:r>
            <w:bookmarkStart w:id="8" w:name="_Hlk169682495"/>
            <w:r w:rsidRPr="005B7E74">
              <w:rPr>
                <w:rFonts w:cstheme="minorHAnsi"/>
                <w:sz w:val="20"/>
                <w:szCs w:val="20"/>
              </w:rPr>
              <w:t>FEV</w:t>
            </w:r>
            <w:r w:rsidRPr="005B7E74">
              <w:rPr>
                <w:rFonts w:cstheme="minorHAnsi"/>
                <w:sz w:val="20"/>
                <w:szCs w:val="20"/>
                <w:vertAlign w:val="subscript"/>
              </w:rPr>
              <w:t>1</w:t>
            </w:r>
            <w:bookmarkEnd w:id="8"/>
            <w:r w:rsidRPr="005B7E74">
              <w:rPr>
                <w:rFonts w:cstheme="minorHAnsi"/>
                <w:sz w:val="20"/>
                <w:szCs w:val="20"/>
              </w:rPr>
              <w:t xml:space="preserve"> % predicted, mean (SD)</w:t>
            </w:r>
          </w:p>
        </w:tc>
        <w:tc>
          <w:tcPr>
            <w:tcW w:w="1800" w:type="dxa"/>
          </w:tcPr>
          <w:p w14:paraId="1EDCE96A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51.0 (14.2)</w:t>
            </w:r>
          </w:p>
        </w:tc>
        <w:tc>
          <w:tcPr>
            <w:tcW w:w="1350" w:type="dxa"/>
          </w:tcPr>
          <w:p w14:paraId="1BF34ED8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51.8 (14.2)</w:t>
            </w:r>
          </w:p>
        </w:tc>
        <w:tc>
          <w:tcPr>
            <w:tcW w:w="1170" w:type="dxa"/>
          </w:tcPr>
          <w:p w14:paraId="602464F2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50.2 (12.6)</w:t>
            </w:r>
          </w:p>
        </w:tc>
        <w:tc>
          <w:tcPr>
            <w:tcW w:w="1321" w:type="dxa"/>
          </w:tcPr>
          <w:p w14:paraId="6F4185C2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50.9 (13.3)</w:t>
            </w:r>
          </w:p>
        </w:tc>
      </w:tr>
      <w:tr w:rsidR="009E57F8" w:rsidRPr="005B7E74" w14:paraId="07A8AE9E" w14:textId="7408584C" w:rsidTr="00B7AC64">
        <w:trPr>
          <w:trHeight w:val="215"/>
        </w:trPr>
        <w:tc>
          <w:tcPr>
            <w:tcW w:w="4424" w:type="dxa"/>
          </w:tcPr>
          <w:p w14:paraId="28A1CB4B" w14:textId="1B710A11" w:rsidR="009E57F8" w:rsidRPr="005B7E74" w:rsidRDefault="009E57F8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Reversible to </w:t>
            </w:r>
            <w:proofErr w:type="spellStart"/>
            <w:r w:rsidRPr="005B7E74">
              <w:rPr>
                <w:rFonts w:cstheme="minorHAnsi"/>
                <w:sz w:val="20"/>
                <w:szCs w:val="20"/>
              </w:rPr>
              <w:t>bronchodilator,</w:t>
            </w:r>
            <w:r w:rsidR="00EC7FCF">
              <w:rPr>
                <w:rFonts w:cstheme="minorHAnsi"/>
                <w:sz w:val="20"/>
                <w:szCs w:val="20"/>
                <w:vertAlign w:val="superscript"/>
              </w:rPr>
              <w:t>d</w:t>
            </w:r>
            <w:proofErr w:type="spellEnd"/>
            <w:r w:rsidRPr="005B7E74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800" w:type="dxa"/>
          </w:tcPr>
          <w:p w14:paraId="6200C261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124 (49.2)</w:t>
            </w:r>
          </w:p>
        </w:tc>
        <w:tc>
          <w:tcPr>
            <w:tcW w:w="1350" w:type="dxa"/>
          </w:tcPr>
          <w:p w14:paraId="522DDDAD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118 (46.5)</w:t>
            </w:r>
          </w:p>
        </w:tc>
        <w:tc>
          <w:tcPr>
            <w:tcW w:w="1170" w:type="dxa"/>
          </w:tcPr>
          <w:p w14:paraId="449E18E7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54 (50.5)</w:t>
            </w:r>
          </w:p>
        </w:tc>
        <w:tc>
          <w:tcPr>
            <w:tcW w:w="1321" w:type="dxa"/>
          </w:tcPr>
          <w:p w14:paraId="002E34B5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57 (46.0)</w:t>
            </w:r>
          </w:p>
        </w:tc>
      </w:tr>
      <w:tr w:rsidR="009E57F8" w:rsidRPr="005B7E74" w14:paraId="18AAF994" w14:textId="7B3F6353" w:rsidTr="00B7AC64">
        <w:trPr>
          <w:trHeight w:val="260"/>
        </w:trPr>
        <w:tc>
          <w:tcPr>
            <w:tcW w:w="4424" w:type="dxa"/>
          </w:tcPr>
          <w:p w14:paraId="6D3F92FA" w14:textId="0BC26E13" w:rsidR="009E57F8" w:rsidRPr="005B7E74" w:rsidRDefault="00492110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bookmarkStart w:id="9" w:name="_Hlk169682501"/>
            <w:r w:rsidRPr="005B7E74">
              <w:rPr>
                <w:rFonts w:cstheme="minorHAnsi"/>
                <w:sz w:val="20"/>
                <w:szCs w:val="20"/>
              </w:rPr>
              <w:t xml:space="preserve">Total </w:t>
            </w:r>
            <w:r w:rsidR="009E57F8" w:rsidRPr="005B7E74">
              <w:rPr>
                <w:rFonts w:cstheme="minorHAnsi"/>
                <w:sz w:val="20"/>
                <w:szCs w:val="20"/>
              </w:rPr>
              <w:t xml:space="preserve">CAT </w:t>
            </w:r>
            <w:bookmarkEnd w:id="9"/>
            <w:r w:rsidR="009E57F8" w:rsidRPr="005B7E74">
              <w:rPr>
                <w:rFonts w:cstheme="minorHAnsi"/>
                <w:sz w:val="20"/>
                <w:szCs w:val="20"/>
              </w:rPr>
              <w:t>score, mean (SD)</w:t>
            </w:r>
          </w:p>
        </w:tc>
        <w:tc>
          <w:tcPr>
            <w:tcW w:w="1800" w:type="dxa"/>
          </w:tcPr>
          <w:p w14:paraId="3AF67626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19.1 (6.7)</w:t>
            </w:r>
          </w:p>
        </w:tc>
        <w:tc>
          <w:tcPr>
            <w:tcW w:w="1350" w:type="dxa"/>
          </w:tcPr>
          <w:p w14:paraId="1C1F6BBF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18.8 (6.4)</w:t>
            </w:r>
          </w:p>
        </w:tc>
        <w:tc>
          <w:tcPr>
            <w:tcW w:w="1170" w:type="dxa"/>
          </w:tcPr>
          <w:p w14:paraId="7C752CFD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19.3 (7.2)</w:t>
            </w:r>
          </w:p>
        </w:tc>
        <w:tc>
          <w:tcPr>
            <w:tcW w:w="1321" w:type="dxa"/>
          </w:tcPr>
          <w:p w14:paraId="364BE55D" w14:textId="77777777" w:rsidR="009E57F8" w:rsidRPr="005B7E74" w:rsidRDefault="009E57F8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19.5 (6.5)</w:t>
            </w:r>
          </w:p>
        </w:tc>
      </w:tr>
    </w:tbl>
    <w:p w14:paraId="28CD4A97" w14:textId="2B689B9B" w:rsidR="00C15C01" w:rsidRPr="005B7E74" w:rsidRDefault="00EC7FCF" w:rsidP="00736F6C">
      <w:pPr>
        <w:tabs>
          <w:tab w:val="left" w:pos="1548"/>
        </w:tabs>
        <w:ind w:left="-270" w:right="-784"/>
        <w:rPr>
          <w:rFonts w:cstheme="minorHAnsi"/>
          <w:sz w:val="20"/>
          <w:szCs w:val="20"/>
        </w:rPr>
      </w:pPr>
      <w:proofErr w:type="spellStart"/>
      <w:r>
        <w:rPr>
          <w:bCs/>
          <w:sz w:val="20"/>
          <w:szCs w:val="20"/>
          <w:vertAlign w:val="superscript"/>
        </w:rPr>
        <w:t>a</w:t>
      </w:r>
      <w:r>
        <w:rPr>
          <w:bCs/>
          <w:sz w:val="20"/>
          <w:szCs w:val="20"/>
        </w:rPr>
        <w:t>In</w:t>
      </w:r>
      <w:proofErr w:type="spellEnd"/>
      <w:r>
        <w:rPr>
          <w:bCs/>
          <w:sz w:val="20"/>
          <w:szCs w:val="20"/>
          <w:vertAlign w:val="superscript"/>
        </w:rPr>
        <w:t xml:space="preserve"> </w:t>
      </w:r>
      <w:r>
        <w:rPr>
          <w:bCs/>
          <w:sz w:val="20"/>
          <w:szCs w:val="20"/>
        </w:rPr>
        <w:t xml:space="preserve">the 30 days before screening. </w:t>
      </w:r>
      <w:proofErr w:type="spellStart"/>
      <w:r>
        <w:rPr>
          <w:bCs/>
          <w:sz w:val="20"/>
          <w:szCs w:val="20"/>
          <w:vertAlign w:val="superscript"/>
        </w:rPr>
        <w:t>b</w:t>
      </w:r>
      <w:r>
        <w:rPr>
          <w:rFonts w:cs="Calibri"/>
          <w:sz w:val="20"/>
          <w:szCs w:val="20"/>
        </w:rPr>
        <w:t>Full</w:t>
      </w:r>
      <w:proofErr w:type="spellEnd"/>
      <w:r>
        <w:rPr>
          <w:rFonts w:cs="Calibri"/>
          <w:sz w:val="20"/>
          <w:szCs w:val="20"/>
        </w:rPr>
        <w:t xml:space="preserve"> mITT (regardless of exacerbation history in prior 12 months)</w:t>
      </w:r>
      <w:bookmarkStart w:id="10" w:name="_Hlk169682512"/>
      <w:r>
        <w:rPr>
          <w:rFonts w:cs="Calibri"/>
          <w:sz w:val="20"/>
          <w:szCs w:val="20"/>
        </w:rPr>
        <w:t xml:space="preserve">. </w:t>
      </w:r>
      <w:bookmarkEnd w:id="10"/>
      <w:proofErr w:type="spellStart"/>
      <w:r>
        <w:rPr>
          <w:rFonts w:cstheme="minorHAnsi"/>
          <w:sz w:val="20"/>
          <w:szCs w:val="20"/>
          <w:vertAlign w:val="superscript"/>
        </w:rPr>
        <w:t>c</w:t>
      </w:r>
      <w:r w:rsidR="00C15C01" w:rsidRPr="005B7E74">
        <w:rPr>
          <w:rFonts w:cstheme="minorHAnsi"/>
          <w:sz w:val="20"/>
          <w:szCs w:val="20"/>
        </w:rPr>
        <w:t>The</w:t>
      </w:r>
      <w:proofErr w:type="spellEnd"/>
      <w:r w:rsidR="00C15C01" w:rsidRPr="005B7E74">
        <w:rPr>
          <w:rFonts w:cstheme="minorHAnsi"/>
          <w:sz w:val="20"/>
          <w:szCs w:val="20"/>
        </w:rPr>
        <w:t xml:space="preserve"> age at the time of informed consent.</w:t>
      </w:r>
      <w:r w:rsidR="00C15C01" w:rsidRPr="005B7E74">
        <w:rPr>
          <w:rFonts w:cstheme="minorHAnsi"/>
          <w:sz w:val="20"/>
          <w:szCs w:val="20"/>
          <w:vertAlign w:val="superscript"/>
        </w:rPr>
        <w:t xml:space="preserve"> </w:t>
      </w:r>
      <w:proofErr w:type="spellStart"/>
      <w:r>
        <w:rPr>
          <w:rFonts w:cstheme="minorHAnsi"/>
          <w:sz w:val="20"/>
          <w:szCs w:val="20"/>
          <w:vertAlign w:val="superscript"/>
        </w:rPr>
        <w:t>d</w:t>
      </w:r>
      <w:r w:rsidR="00C15C01" w:rsidRPr="005B7E74">
        <w:rPr>
          <w:rFonts w:cstheme="minorHAnsi"/>
          <w:sz w:val="20"/>
          <w:szCs w:val="20"/>
        </w:rPr>
        <w:t>Reversibility</w:t>
      </w:r>
      <w:proofErr w:type="spellEnd"/>
      <w:r w:rsidR="00C15C01" w:rsidRPr="005B7E74">
        <w:rPr>
          <w:rFonts w:cstheme="minorHAnsi"/>
          <w:sz w:val="20"/>
          <w:szCs w:val="20"/>
        </w:rPr>
        <w:t xml:space="preserve"> was defined as an improvement in FEV</w:t>
      </w:r>
      <w:r w:rsidR="00C15C01" w:rsidRPr="005B7E74">
        <w:rPr>
          <w:rFonts w:cstheme="minorHAnsi"/>
          <w:sz w:val="20"/>
          <w:szCs w:val="20"/>
          <w:vertAlign w:val="subscript"/>
        </w:rPr>
        <w:t>1</w:t>
      </w:r>
      <w:r w:rsidR="00C15C01" w:rsidRPr="005B7E74">
        <w:rPr>
          <w:rFonts w:cstheme="minorHAnsi"/>
          <w:sz w:val="20"/>
          <w:szCs w:val="20"/>
        </w:rPr>
        <w:t xml:space="preserve"> after salbu</w:t>
      </w:r>
      <w:r w:rsidR="00763D6B" w:rsidRPr="005B7E74">
        <w:rPr>
          <w:rFonts w:cstheme="minorHAnsi"/>
          <w:sz w:val="20"/>
          <w:szCs w:val="20"/>
        </w:rPr>
        <w:t xml:space="preserve">tamol </w:t>
      </w:r>
      <w:r w:rsidR="00C15C01" w:rsidRPr="005B7E74">
        <w:rPr>
          <w:rFonts w:cstheme="minorHAnsi"/>
          <w:sz w:val="20"/>
          <w:szCs w:val="20"/>
        </w:rPr>
        <w:t>administration (compared with before salbu</w:t>
      </w:r>
      <w:r w:rsidR="00763D6B" w:rsidRPr="005B7E74">
        <w:rPr>
          <w:rFonts w:cstheme="minorHAnsi"/>
          <w:sz w:val="20"/>
          <w:szCs w:val="20"/>
        </w:rPr>
        <w:t>tamol</w:t>
      </w:r>
      <w:r w:rsidR="00C15C01" w:rsidRPr="005B7E74">
        <w:rPr>
          <w:rFonts w:cstheme="minorHAnsi"/>
          <w:sz w:val="20"/>
          <w:szCs w:val="20"/>
        </w:rPr>
        <w:t xml:space="preserve"> administration) of 12% or more and 200 mL or more.</w:t>
      </w:r>
    </w:p>
    <w:p w14:paraId="248CF0A3" w14:textId="37E01407" w:rsidR="00DC1C28" w:rsidRPr="005B7E74" w:rsidRDefault="00C15C01" w:rsidP="00736F6C">
      <w:pPr>
        <w:ind w:left="-270" w:right="-784"/>
        <w:rPr>
          <w:rFonts w:cstheme="minorHAnsi"/>
          <w:bCs/>
          <w:sz w:val="20"/>
          <w:szCs w:val="20"/>
        </w:rPr>
      </w:pPr>
      <w:r w:rsidRPr="005B7E74">
        <w:rPr>
          <w:rFonts w:cstheme="minorHAnsi"/>
          <w:bCs/>
          <w:sz w:val="20"/>
          <w:szCs w:val="20"/>
        </w:rPr>
        <w:lastRenderedPageBreak/>
        <w:t xml:space="preserve">BFF, budesonide/formoterol fumarate dihydrate (via MDI); BGF, budesonide/glycopyrronium/formoterol fumarate dihydrate; BUD/FORM, budesonide/formoterol fumarate dihydrate (via DPI); CAT, COPD Assessment Test; </w:t>
      </w:r>
      <w:r w:rsidR="002559D5" w:rsidRPr="005B7E74">
        <w:rPr>
          <w:rFonts w:cstheme="minorHAnsi"/>
          <w:bCs/>
          <w:sz w:val="20"/>
          <w:szCs w:val="20"/>
        </w:rPr>
        <w:t xml:space="preserve">COPD, chronic obstructive pulmonary disease; </w:t>
      </w:r>
      <w:r w:rsidRPr="005B7E74">
        <w:rPr>
          <w:rFonts w:cstheme="minorHAnsi"/>
          <w:bCs/>
          <w:sz w:val="20"/>
          <w:szCs w:val="20"/>
        </w:rPr>
        <w:t>DPI, dry-powder inhaler; FEV</w:t>
      </w:r>
      <w:r w:rsidRPr="005B7E74">
        <w:rPr>
          <w:rFonts w:cstheme="minorHAnsi"/>
          <w:bCs/>
          <w:sz w:val="20"/>
          <w:szCs w:val="20"/>
          <w:vertAlign w:val="subscript"/>
        </w:rPr>
        <w:t>1</w:t>
      </w:r>
      <w:r w:rsidRPr="005B7E74">
        <w:rPr>
          <w:rFonts w:cstheme="minorHAnsi"/>
          <w:bCs/>
          <w:sz w:val="20"/>
          <w:szCs w:val="20"/>
        </w:rPr>
        <w:t xml:space="preserve">, forced expiratory volume in 1 second; </w:t>
      </w:r>
      <w:r w:rsidR="00DA5451" w:rsidRPr="005B7E74">
        <w:rPr>
          <w:rFonts w:cstheme="minorHAnsi"/>
          <w:bCs/>
          <w:sz w:val="20"/>
          <w:szCs w:val="20"/>
        </w:rPr>
        <w:br/>
      </w:r>
      <w:r w:rsidRPr="005B7E74">
        <w:rPr>
          <w:rFonts w:cstheme="minorHAnsi"/>
          <w:bCs/>
          <w:sz w:val="20"/>
          <w:szCs w:val="20"/>
        </w:rPr>
        <w:t>GFF, glycopyrronium/formoterol fumarate dihydrate; ICS, inhaled corticosteroid; LABA, long-acting β</w:t>
      </w:r>
      <w:r w:rsidRPr="005B7E74">
        <w:rPr>
          <w:rFonts w:cstheme="minorHAnsi"/>
          <w:bCs/>
          <w:sz w:val="20"/>
          <w:szCs w:val="20"/>
          <w:vertAlign w:val="subscript"/>
        </w:rPr>
        <w:t>2</w:t>
      </w:r>
      <w:r w:rsidRPr="005B7E74">
        <w:rPr>
          <w:rFonts w:cstheme="minorHAnsi"/>
          <w:bCs/>
          <w:sz w:val="20"/>
          <w:szCs w:val="20"/>
        </w:rPr>
        <w:t xml:space="preserve">-agonist; </w:t>
      </w:r>
      <w:r w:rsidR="00DA5451" w:rsidRPr="005B7E74">
        <w:rPr>
          <w:rFonts w:cstheme="minorHAnsi"/>
          <w:bCs/>
          <w:sz w:val="20"/>
          <w:szCs w:val="20"/>
        </w:rPr>
        <w:br/>
      </w:r>
      <w:r w:rsidRPr="005B7E74">
        <w:rPr>
          <w:rFonts w:cstheme="minorHAnsi"/>
          <w:bCs/>
          <w:sz w:val="20"/>
          <w:szCs w:val="20"/>
        </w:rPr>
        <w:t xml:space="preserve">LAMA, long-acting muscarinic antagonist; MDI, metered-dose; </w:t>
      </w:r>
      <w:r w:rsidR="00793CAD" w:rsidRPr="005B7E74">
        <w:rPr>
          <w:rFonts w:cstheme="minorHAnsi"/>
          <w:bCs/>
          <w:sz w:val="20"/>
          <w:szCs w:val="20"/>
        </w:rPr>
        <w:t>mITT,</w:t>
      </w:r>
      <w:r w:rsidR="00793CAD" w:rsidRPr="005B7E74">
        <w:rPr>
          <w:rFonts w:cstheme="minorHAnsi"/>
        </w:rPr>
        <w:t xml:space="preserve"> </w:t>
      </w:r>
      <w:r w:rsidR="00A43070" w:rsidRPr="005B7E74">
        <w:rPr>
          <w:rFonts w:cstheme="minorHAnsi"/>
          <w:bCs/>
          <w:sz w:val="20"/>
          <w:szCs w:val="20"/>
        </w:rPr>
        <w:t>modified intention-to-treat</w:t>
      </w:r>
      <w:r w:rsidR="00793CAD" w:rsidRPr="005B7E74">
        <w:rPr>
          <w:rFonts w:cstheme="minorHAnsi"/>
          <w:bCs/>
          <w:sz w:val="20"/>
          <w:szCs w:val="20"/>
        </w:rPr>
        <w:t xml:space="preserve">; </w:t>
      </w:r>
      <w:r w:rsidRPr="005B7E74">
        <w:rPr>
          <w:rFonts w:cstheme="minorHAnsi"/>
          <w:bCs/>
          <w:sz w:val="20"/>
          <w:szCs w:val="20"/>
        </w:rPr>
        <w:t>SD, standard deviation.</w:t>
      </w:r>
    </w:p>
    <w:p w14:paraId="489BA5E3" w14:textId="77777777" w:rsidR="001C50DE" w:rsidRPr="005B7E74" w:rsidRDefault="001C50DE" w:rsidP="00736F6C">
      <w:pPr>
        <w:ind w:left="-270" w:right="-784"/>
        <w:rPr>
          <w:rFonts w:cstheme="minorHAnsi"/>
          <w:bCs/>
          <w:sz w:val="20"/>
          <w:szCs w:val="20"/>
        </w:rPr>
      </w:pPr>
    </w:p>
    <w:p w14:paraId="7389527E" w14:textId="77777777" w:rsidR="001C50DE" w:rsidRPr="005B7E74" w:rsidRDefault="001C50DE" w:rsidP="00736F6C">
      <w:pPr>
        <w:ind w:left="-270" w:right="-784"/>
        <w:rPr>
          <w:rFonts w:cstheme="minorHAnsi"/>
          <w:bCs/>
          <w:sz w:val="20"/>
          <w:szCs w:val="20"/>
        </w:rPr>
      </w:pPr>
    </w:p>
    <w:p w14:paraId="748BC9F7" w14:textId="77777777" w:rsidR="001C50DE" w:rsidRPr="005B7E74" w:rsidRDefault="001C50DE" w:rsidP="00736F6C">
      <w:pPr>
        <w:ind w:left="-270" w:right="-784"/>
        <w:rPr>
          <w:rFonts w:cstheme="minorHAnsi"/>
          <w:bCs/>
          <w:sz w:val="20"/>
          <w:szCs w:val="20"/>
        </w:rPr>
      </w:pPr>
    </w:p>
    <w:p w14:paraId="5D0872F5" w14:textId="77777777" w:rsidR="00DA5451" w:rsidRPr="005B7E74" w:rsidRDefault="00DA5451">
      <w:pPr>
        <w:spacing w:after="160" w:line="259" w:lineRule="auto"/>
        <w:rPr>
          <w:rFonts w:cstheme="minorHAnsi"/>
          <w:b/>
        </w:rPr>
      </w:pPr>
      <w:r w:rsidRPr="005B7E74">
        <w:rPr>
          <w:rFonts w:cstheme="minorHAnsi"/>
          <w:b/>
        </w:rPr>
        <w:br w:type="page"/>
      </w:r>
    </w:p>
    <w:p w14:paraId="2B7BDD0E" w14:textId="603E6BC0" w:rsidR="001C50DE" w:rsidRPr="005B7E74" w:rsidRDefault="001C50DE" w:rsidP="00736F6C">
      <w:pPr>
        <w:rPr>
          <w:rFonts w:cstheme="minorHAnsi"/>
          <w:vertAlign w:val="superscript"/>
        </w:rPr>
      </w:pPr>
      <w:r w:rsidRPr="005B7E74">
        <w:rPr>
          <w:rFonts w:cstheme="minorHAnsi"/>
          <w:b/>
        </w:rPr>
        <w:lastRenderedPageBreak/>
        <w:t>Suppleme</w:t>
      </w:r>
      <w:r w:rsidRPr="00073FE8">
        <w:rPr>
          <w:rFonts w:cstheme="minorHAnsi"/>
          <w:b/>
        </w:rPr>
        <w:t xml:space="preserve">ntary </w:t>
      </w:r>
      <w:r w:rsidRPr="00073FE8">
        <w:rPr>
          <w:rFonts w:cstheme="minorHAnsi"/>
          <w:b/>
          <w:bCs/>
        </w:rPr>
        <w:t>Table S2</w:t>
      </w:r>
      <w:r w:rsidRPr="00073FE8">
        <w:rPr>
          <w:rFonts w:cstheme="minorHAnsi"/>
        </w:rPr>
        <w:t xml:space="preserve">. Baseline characteristics: participants </w:t>
      </w:r>
      <w:r w:rsidR="000A77E1" w:rsidRPr="00073FE8">
        <w:rPr>
          <w:rFonts w:eastAsia="Times New Roman" w:cstheme="minorHAnsi"/>
        </w:rPr>
        <w:t>in the Exacerbations</w:t>
      </w:r>
      <w:r w:rsidR="000A77E1" w:rsidRPr="00073FE8">
        <w:rPr>
          <w:rFonts w:eastAsia="Times New Roman" w:cstheme="minorHAnsi"/>
          <w:vertAlign w:val="superscript"/>
        </w:rPr>
        <w:t>(No</w:t>
      </w:r>
      <w:r w:rsidR="005D3E77" w:rsidRPr="00073FE8">
        <w:rPr>
          <w:rFonts w:eastAsia="Times New Roman" w:cstheme="minorHAnsi"/>
          <w:vertAlign w:val="superscript"/>
        </w:rPr>
        <w:t xml:space="preserve"> recent </w:t>
      </w:r>
      <w:r w:rsidR="000A77E1" w:rsidRPr="00073FE8">
        <w:rPr>
          <w:rFonts w:eastAsia="Times New Roman" w:cstheme="minorHAnsi"/>
          <w:vertAlign w:val="superscript"/>
        </w:rPr>
        <w:t>+moderate COPD)</w:t>
      </w:r>
      <w:r w:rsidR="000A77E1" w:rsidRPr="00073FE8">
        <w:rPr>
          <w:rFonts w:eastAsia="Times New Roman" w:cstheme="minorHAnsi"/>
        </w:rPr>
        <w:t xml:space="preserve"> </w:t>
      </w:r>
      <w:proofErr w:type="spellStart"/>
      <w:r w:rsidR="000A77E1" w:rsidRPr="00073FE8">
        <w:rPr>
          <w:rFonts w:eastAsia="Times New Roman" w:cstheme="minorHAnsi"/>
        </w:rPr>
        <w:t>population</w:t>
      </w:r>
      <w:r w:rsidR="000A77E1" w:rsidRPr="00073FE8">
        <w:rPr>
          <w:rFonts w:cstheme="minorHAnsi"/>
          <w:vertAlign w:val="superscript"/>
        </w:rPr>
        <w:t>a</w:t>
      </w:r>
      <w:proofErr w:type="spellEnd"/>
    </w:p>
    <w:tbl>
      <w:tblPr>
        <w:tblStyle w:val="TableGrid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24"/>
        <w:gridCol w:w="1800"/>
        <w:gridCol w:w="1350"/>
        <w:gridCol w:w="1170"/>
        <w:gridCol w:w="1321"/>
      </w:tblGrid>
      <w:tr w:rsidR="001C50DE" w:rsidRPr="005B7E74" w14:paraId="72947C94" w14:textId="77777777" w:rsidTr="00B7AC64">
        <w:trPr>
          <w:trHeight w:val="557"/>
        </w:trPr>
        <w:tc>
          <w:tcPr>
            <w:tcW w:w="4424" w:type="dxa"/>
          </w:tcPr>
          <w:p w14:paraId="49DC1AF5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C02FDAD" w14:textId="77777777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Step up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ICS/LAMA/LABA</w:t>
            </w:r>
          </w:p>
        </w:tc>
        <w:tc>
          <w:tcPr>
            <w:tcW w:w="1350" w:type="dxa"/>
          </w:tcPr>
          <w:p w14:paraId="39CA9311" w14:textId="77777777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Switch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LAMA/LABA</w:t>
            </w:r>
          </w:p>
        </w:tc>
        <w:tc>
          <w:tcPr>
            <w:tcW w:w="2491" w:type="dxa"/>
            <w:gridSpan w:val="2"/>
          </w:tcPr>
          <w:p w14:paraId="2B78B603" w14:textId="77777777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Stay on </w:t>
            </w:r>
          </w:p>
          <w:p w14:paraId="50EB6BD4" w14:textId="77777777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>ICS/LABA</w:t>
            </w:r>
          </w:p>
        </w:tc>
      </w:tr>
      <w:tr w:rsidR="001C50DE" w:rsidRPr="005B7E74" w14:paraId="439C5760" w14:textId="77777777" w:rsidTr="00B7AC64">
        <w:trPr>
          <w:trHeight w:val="696"/>
        </w:trPr>
        <w:tc>
          <w:tcPr>
            <w:tcW w:w="4424" w:type="dxa"/>
          </w:tcPr>
          <w:p w14:paraId="457C2E6E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80E04C2" w14:textId="50B95BFD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BGF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320/14.4/10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(N = 98)</w:t>
            </w:r>
          </w:p>
        </w:tc>
        <w:tc>
          <w:tcPr>
            <w:tcW w:w="1350" w:type="dxa"/>
          </w:tcPr>
          <w:p w14:paraId="5CD9554D" w14:textId="39BB37F3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GFF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14.4/10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(N = 108)</w:t>
            </w:r>
          </w:p>
        </w:tc>
        <w:tc>
          <w:tcPr>
            <w:tcW w:w="1170" w:type="dxa"/>
          </w:tcPr>
          <w:p w14:paraId="18AA481C" w14:textId="4720873D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BFF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320/10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(N = </w:t>
            </w:r>
            <w:r w:rsidR="00A9231D" w:rsidRPr="005B7E74">
              <w:rPr>
                <w:rFonts w:cstheme="minorHAnsi"/>
                <w:b/>
                <w:bCs/>
                <w:sz w:val="20"/>
                <w:szCs w:val="20"/>
              </w:rPr>
              <w:t>40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21" w:type="dxa"/>
          </w:tcPr>
          <w:p w14:paraId="579D2B8B" w14:textId="75C378D2" w:rsidR="001C50DE" w:rsidRPr="005B7E74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BUD/FORM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400/12 µg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(N = </w:t>
            </w:r>
            <w:r w:rsidR="00A9231D" w:rsidRPr="005B7E74">
              <w:rPr>
                <w:rFonts w:cstheme="minorHAnsi"/>
                <w:b/>
                <w:bCs/>
                <w:sz w:val="20"/>
                <w:szCs w:val="20"/>
              </w:rPr>
              <w:t>48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1C50DE" w:rsidRPr="005B7E74" w14:paraId="67770A57" w14:textId="77777777" w:rsidTr="00B7AC64">
        <w:trPr>
          <w:trHeight w:val="260"/>
        </w:trPr>
        <w:tc>
          <w:tcPr>
            <w:tcW w:w="4424" w:type="dxa"/>
            <w:tcBorders>
              <w:bottom w:val="single" w:sz="4" w:space="0" w:color="auto"/>
            </w:tcBorders>
          </w:tcPr>
          <w:p w14:paraId="5FD0DC95" w14:textId="6BF361A6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proofErr w:type="spellStart"/>
            <w:r w:rsidRPr="005B7E74">
              <w:rPr>
                <w:rFonts w:cstheme="minorHAnsi"/>
                <w:sz w:val="20"/>
                <w:szCs w:val="20"/>
              </w:rPr>
              <w:t>Age</w:t>
            </w:r>
            <w:r w:rsidRPr="00073FE8">
              <w:rPr>
                <w:rFonts w:cstheme="minorHAnsi"/>
                <w:sz w:val="20"/>
                <w:szCs w:val="20"/>
              </w:rPr>
              <w:t>,</w:t>
            </w:r>
            <w:r w:rsidR="000A77E1" w:rsidRPr="00073FE8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  <w:r w:rsidRPr="005B7E74">
              <w:rPr>
                <w:rFonts w:cstheme="minorHAnsi"/>
                <w:sz w:val="20"/>
                <w:szCs w:val="20"/>
              </w:rPr>
              <w:t xml:space="preserve"> mean years (SD)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AAB30BE" w14:textId="709A9DDA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63.6 (8.5)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479E973" w14:textId="10BD1678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63.2 (8.2)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3FDC75B" w14:textId="790B0094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64.7 (7.3)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09D5BB17" w14:textId="58BAD73E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64.1 (7.8)</w:t>
            </w:r>
          </w:p>
        </w:tc>
      </w:tr>
      <w:tr w:rsidR="001C50DE" w:rsidRPr="005B7E74" w14:paraId="46B10B6C" w14:textId="77777777" w:rsidTr="00B7AC64">
        <w:trPr>
          <w:trHeight w:val="42"/>
        </w:trPr>
        <w:tc>
          <w:tcPr>
            <w:tcW w:w="4424" w:type="dxa"/>
            <w:tcBorders>
              <w:bottom w:val="nil"/>
            </w:tcBorders>
          </w:tcPr>
          <w:p w14:paraId="5CD49328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Sex, n (%)</w:t>
            </w:r>
          </w:p>
        </w:tc>
        <w:tc>
          <w:tcPr>
            <w:tcW w:w="1800" w:type="dxa"/>
            <w:tcBorders>
              <w:bottom w:val="nil"/>
            </w:tcBorders>
          </w:tcPr>
          <w:p w14:paraId="621E406B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3D9A2F60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14:paraId="5F183BEE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3FC0134B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C50DE" w:rsidRPr="005B7E74" w14:paraId="7F6953E2" w14:textId="77777777" w:rsidTr="00B7AC64">
        <w:trPr>
          <w:trHeight w:val="141"/>
        </w:trPr>
        <w:tc>
          <w:tcPr>
            <w:tcW w:w="4424" w:type="dxa"/>
            <w:tcBorders>
              <w:top w:val="nil"/>
              <w:bottom w:val="nil"/>
            </w:tcBorders>
          </w:tcPr>
          <w:p w14:paraId="11100CA6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 Female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FC1EAB0" w14:textId="789FC2A1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32 (32.7)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D55261F" w14:textId="159B6D4B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37 (34.3)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6A45858" w14:textId="3D20FB61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12 (30.0)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69DDDCB7" w14:textId="127499A0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13 (27.1)</w:t>
            </w:r>
          </w:p>
        </w:tc>
      </w:tr>
      <w:tr w:rsidR="001C50DE" w:rsidRPr="005B7E74" w14:paraId="04278631" w14:textId="77777777" w:rsidTr="00B7AC64">
        <w:trPr>
          <w:trHeight w:val="52"/>
        </w:trPr>
        <w:tc>
          <w:tcPr>
            <w:tcW w:w="4424" w:type="dxa"/>
            <w:tcBorders>
              <w:top w:val="nil"/>
            </w:tcBorders>
          </w:tcPr>
          <w:p w14:paraId="06C40B87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 Male</w:t>
            </w:r>
          </w:p>
        </w:tc>
        <w:tc>
          <w:tcPr>
            <w:tcW w:w="1800" w:type="dxa"/>
            <w:tcBorders>
              <w:top w:val="nil"/>
            </w:tcBorders>
          </w:tcPr>
          <w:p w14:paraId="29FAE86D" w14:textId="130AC81A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66 (67.3)</w:t>
            </w:r>
          </w:p>
        </w:tc>
        <w:tc>
          <w:tcPr>
            <w:tcW w:w="1350" w:type="dxa"/>
            <w:tcBorders>
              <w:top w:val="nil"/>
            </w:tcBorders>
          </w:tcPr>
          <w:p w14:paraId="19B361C9" w14:textId="2759B4F1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71 (65.7)</w:t>
            </w:r>
          </w:p>
        </w:tc>
        <w:tc>
          <w:tcPr>
            <w:tcW w:w="1170" w:type="dxa"/>
            <w:tcBorders>
              <w:top w:val="nil"/>
            </w:tcBorders>
          </w:tcPr>
          <w:p w14:paraId="11BB1ABD" w14:textId="2FAC9987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28 (70.0)</w:t>
            </w:r>
          </w:p>
        </w:tc>
        <w:tc>
          <w:tcPr>
            <w:tcW w:w="1321" w:type="dxa"/>
            <w:tcBorders>
              <w:top w:val="nil"/>
            </w:tcBorders>
          </w:tcPr>
          <w:p w14:paraId="51FD7969" w14:textId="15178334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35 (72.9)</w:t>
            </w:r>
          </w:p>
        </w:tc>
      </w:tr>
      <w:tr w:rsidR="001C50DE" w:rsidRPr="005B7E74" w14:paraId="77A4A12B" w14:textId="77777777" w:rsidTr="00B7AC64">
        <w:trPr>
          <w:trHeight w:val="287"/>
        </w:trPr>
        <w:tc>
          <w:tcPr>
            <w:tcW w:w="4424" w:type="dxa"/>
            <w:tcBorders>
              <w:bottom w:val="single" w:sz="4" w:space="0" w:color="auto"/>
            </w:tcBorders>
          </w:tcPr>
          <w:p w14:paraId="7B53BF7E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Current smoker, n (%)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6E63FBB" w14:textId="7EBB888A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48 (49.0)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A27C59E" w14:textId="1E9126DB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47 (43.5)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2D532B0" w14:textId="3920DC87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14 (35.0)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0806602F" w14:textId="6B58DFB4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24 (50.0)</w:t>
            </w:r>
          </w:p>
        </w:tc>
      </w:tr>
      <w:tr w:rsidR="001C50DE" w:rsidRPr="005B7E74" w14:paraId="5E28971D" w14:textId="77777777" w:rsidTr="00B7AC64">
        <w:trPr>
          <w:trHeight w:val="557"/>
        </w:trPr>
        <w:tc>
          <w:tcPr>
            <w:tcW w:w="4424" w:type="dxa"/>
            <w:tcBorders>
              <w:bottom w:val="nil"/>
            </w:tcBorders>
          </w:tcPr>
          <w:p w14:paraId="01C7F45F" w14:textId="77777777" w:rsidR="001C50DE" w:rsidRPr="00C421AD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Moderate or severe exacerbations in the previous year, n (%)</w:t>
            </w:r>
          </w:p>
        </w:tc>
        <w:tc>
          <w:tcPr>
            <w:tcW w:w="1800" w:type="dxa"/>
            <w:tcBorders>
              <w:bottom w:val="nil"/>
            </w:tcBorders>
          </w:tcPr>
          <w:p w14:paraId="6EF69CD4" w14:textId="77777777" w:rsidR="001C50DE" w:rsidRPr="00C421AD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nil"/>
            </w:tcBorders>
          </w:tcPr>
          <w:p w14:paraId="05EB5354" w14:textId="77777777" w:rsidR="001C50DE" w:rsidRPr="00C421AD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 w14:paraId="2FE86DB2" w14:textId="77777777" w:rsidR="001C50DE" w:rsidRPr="00C421AD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14:paraId="02C517A4" w14:textId="77777777" w:rsidR="001C50DE" w:rsidRPr="00C421AD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C50DE" w:rsidRPr="005B7E74" w14:paraId="7BC8EB57" w14:textId="77777777" w:rsidTr="00B7AC64">
        <w:trPr>
          <w:trHeight w:val="260"/>
        </w:trPr>
        <w:tc>
          <w:tcPr>
            <w:tcW w:w="4424" w:type="dxa"/>
            <w:tcBorders>
              <w:top w:val="nil"/>
              <w:bottom w:val="nil"/>
            </w:tcBorders>
          </w:tcPr>
          <w:p w14:paraId="563A17A4" w14:textId="6C9221F6" w:rsidR="001C50DE" w:rsidRPr="00C421AD" w:rsidRDefault="1675C5DB" w:rsidP="78C02284">
            <w:pPr>
              <w:tabs>
                <w:tab w:val="left" w:pos="1548"/>
              </w:tabs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 xml:space="preserve"> None (0)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DA9D2D6" w14:textId="7947A5FE" w:rsidR="001C50DE" w:rsidRPr="00C421AD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98</w:t>
            </w:r>
            <w:r w:rsidR="001C50DE" w:rsidRPr="00C421AD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70A1091" w14:textId="74EC3589" w:rsidR="001C50DE" w:rsidRPr="00C421AD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108</w:t>
            </w:r>
            <w:r w:rsidR="001C50DE" w:rsidRPr="00C421AD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682A66B0" w14:textId="2A12B1D8" w:rsidR="001C50DE" w:rsidRPr="00C421AD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40</w:t>
            </w:r>
            <w:r w:rsidR="001C50DE" w:rsidRPr="00C421AD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14:paraId="3DB249E0" w14:textId="33A31D8E" w:rsidR="001C50DE" w:rsidRPr="00C421AD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48</w:t>
            </w:r>
            <w:r w:rsidR="001C50DE" w:rsidRPr="00C421AD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</w:tr>
      <w:tr w:rsidR="001C50DE" w:rsidRPr="005B7E74" w14:paraId="6C911AD0" w14:textId="77777777" w:rsidTr="00B7AC64">
        <w:trPr>
          <w:trHeight w:val="260"/>
        </w:trPr>
        <w:tc>
          <w:tcPr>
            <w:tcW w:w="4424" w:type="dxa"/>
          </w:tcPr>
          <w:p w14:paraId="65F9680E" w14:textId="77777777" w:rsidR="001C50DE" w:rsidRPr="00C421AD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Exacerbation number (past 12 months), mean (SD)</w:t>
            </w:r>
          </w:p>
        </w:tc>
        <w:tc>
          <w:tcPr>
            <w:tcW w:w="1800" w:type="dxa"/>
          </w:tcPr>
          <w:p w14:paraId="2C19E03E" w14:textId="77777777" w:rsidR="001C50DE" w:rsidRPr="00C421AD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350" w:type="dxa"/>
          </w:tcPr>
          <w:p w14:paraId="77BC675D" w14:textId="77777777" w:rsidR="001C50DE" w:rsidRPr="00C421AD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170" w:type="dxa"/>
          </w:tcPr>
          <w:p w14:paraId="11D64782" w14:textId="77777777" w:rsidR="001C50DE" w:rsidRPr="00C421AD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321" w:type="dxa"/>
          </w:tcPr>
          <w:p w14:paraId="64820F48" w14:textId="77777777" w:rsidR="001C50DE" w:rsidRPr="00C421AD" w:rsidRDefault="001C50DE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C421AD">
              <w:rPr>
                <w:rFonts w:cstheme="minorHAnsi"/>
                <w:sz w:val="20"/>
                <w:szCs w:val="20"/>
              </w:rPr>
              <w:t>NA</w:t>
            </w:r>
          </w:p>
        </w:tc>
      </w:tr>
      <w:tr w:rsidR="001C50DE" w:rsidRPr="005B7E74" w14:paraId="5AEB9665" w14:textId="77777777" w:rsidTr="00B7AC64">
        <w:trPr>
          <w:trHeight w:val="260"/>
        </w:trPr>
        <w:tc>
          <w:tcPr>
            <w:tcW w:w="4424" w:type="dxa"/>
          </w:tcPr>
          <w:p w14:paraId="15BE9FB7" w14:textId="53515711" w:rsidR="001C50DE" w:rsidRPr="00C421AD" w:rsidRDefault="00B7AC64" w:rsidP="00B7AC64">
            <w:pPr>
              <w:tabs>
                <w:tab w:val="left" w:pos="1548"/>
              </w:tabs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 xml:space="preserve">Blood eosinophil count </w:t>
            </w:r>
            <w:r w:rsidR="00DA0B4D" w:rsidRPr="00C421AD">
              <w:rPr>
                <w:rFonts w:cstheme="minorBidi"/>
                <w:sz w:val="20"/>
                <w:szCs w:val="20"/>
              </w:rPr>
              <w:t>&gt;</w:t>
            </w:r>
            <w:r w:rsidRPr="00C421AD">
              <w:rPr>
                <w:rFonts w:cstheme="minorBidi"/>
                <w:sz w:val="20"/>
                <w:szCs w:val="20"/>
              </w:rPr>
              <w:t xml:space="preserve"> 100 cells/mm</w:t>
            </w:r>
            <w:r w:rsidRPr="00C421AD">
              <w:rPr>
                <w:rFonts w:cstheme="minorBidi"/>
                <w:sz w:val="20"/>
                <w:szCs w:val="20"/>
                <w:vertAlign w:val="superscript"/>
              </w:rPr>
              <w:t>3</w:t>
            </w:r>
            <w:r w:rsidRPr="00C421AD">
              <w:rPr>
                <w:rFonts w:cstheme="minorBidi"/>
                <w:sz w:val="20"/>
                <w:szCs w:val="20"/>
              </w:rPr>
              <w:t>, n (%)</w:t>
            </w:r>
          </w:p>
        </w:tc>
        <w:tc>
          <w:tcPr>
            <w:tcW w:w="1800" w:type="dxa"/>
          </w:tcPr>
          <w:p w14:paraId="4D01F696" w14:textId="33F51EA3" w:rsidR="001C50DE" w:rsidRPr="00C421AD" w:rsidRDefault="00DA2BA7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79</w:t>
            </w:r>
            <w:r w:rsidR="00B7AC64" w:rsidRPr="00C421AD">
              <w:rPr>
                <w:rFonts w:cstheme="minorBidi"/>
                <w:sz w:val="20"/>
                <w:szCs w:val="20"/>
              </w:rPr>
              <w:t xml:space="preserve"> (</w:t>
            </w:r>
            <w:r w:rsidRPr="00C421AD">
              <w:rPr>
                <w:rFonts w:cstheme="minorBidi"/>
                <w:sz w:val="20"/>
                <w:szCs w:val="20"/>
              </w:rPr>
              <w:t>80.6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5F5DC0CA" w14:textId="0A78918E" w:rsidR="001C50DE" w:rsidRPr="00C421AD" w:rsidRDefault="00DA2BA7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86</w:t>
            </w:r>
            <w:r w:rsidR="00B7AC64" w:rsidRPr="00C421AD">
              <w:rPr>
                <w:rFonts w:cstheme="minorBidi"/>
                <w:sz w:val="20"/>
                <w:szCs w:val="20"/>
              </w:rPr>
              <w:t xml:space="preserve"> (</w:t>
            </w:r>
            <w:r w:rsidRPr="00C421AD">
              <w:rPr>
                <w:rFonts w:cstheme="minorBidi"/>
                <w:sz w:val="20"/>
                <w:szCs w:val="20"/>
              </w:rPr>
              <w:t>79.6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AB9FF98" w14:textId="396DD48D" w:rsidR="001C50DE" w:rsidRPr="00C421AD" w:rsidRDefault="00DA2BA7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27</w:t>
            </w:r>
            <w:r w:rsidR="00B7AC64" w:rsidRPr="00C421AD">
              <w:rPr>
                <w:rFonts w:cstheme="minorBidi"/>
                <w:sz w:val="20"/>
                <w:szCs w:val="20"/>
              </w:rPr>
              <w:t xml:space="preserve"> (</w:t>
            </w:r>
            <w:r w:rsidRPr="00C421AD">
              <w:rPr>
                <w:rFonts w:cstheme="minorBidi"/>
                <w:sz w:val="20"/>
                <w:szCs w:val="20"/>
              </w:rPr>
              <w:t>67.5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  <w:tc>
          <w:tcPr>
            <w:tcW w:w="1321" w:type="dxa"/>
          </w:tcPr>
          <w:p w14:paraId="3C8F2783" w14:textId="73B5347D" w:rsidR="001C50DE" w:rsidRPr="00C421AD" w:rsidRDefault="00DA2BA7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C421AD">
              <w:rPr>
                <w:rFonts w:cstheme="minorBidi"/>
                <w:sz w:val="20"/>
                <w:szCs w:val="20"/>
              </w:rPr>
              <w:t>32</w:t>
            </w:r>
            <w:r w:rsidR="00B7AC64" w:rsidRPr="00C421AD">
              <w:rPr>
                <w:rFonts w:cstheme="minorBidi"/>
                <w:sz w:val="20"/>
                <w:szCs w:val="20"/>
              </w:rPr>
              <w:t xml:space="preserve"> (</w:t>
            </w:r>
            <w:r w:rsidRPr="00C421AD">
              <w:rPr>
                <w:rFonts w:cstheme="minorBidi"/>
                <w:sz w:val="20"/>
                <w:szCs w:val="20"/>
              </w:rPr>
              <w:t>66.7</w:t>
            </w:r>
            <w:r w:rsidR="00B7AC64" w:rsidRPr="00C421AD">
              <w:rPr>
                <w:rFonts w:cstheme="minorBidi"/>
                <w:sz w:val="20"/>
                <w:szCs w:val="20"/>
              </w:rPr>
              <w:t>)</w:t>
            </w:r>
          </w:p>
        </w:tc>
      </w:tr>
      <w:tr w:rsidR="00B7AC64" w14:paraId="353C04FB" w14:textId="77777777" w:rsidTr="00B7AC64">
        <w:trPr>
          <w:trHeight w:val="260"/>
        </w:trPr>
        <w:tc>
          <w:tcPr>
            <w:tcW w:w="4424" w:type="dxa"/>
          </w:tcPr>
          <w:p w14:paraId="531DCDC1" w14:textId="77777777" w:rsidR="00B7AC64" w:rsidRDefault="00B7AC64" w:rsidP="00B7AC64">
            <w:pPr>
              <w:tabs>
                <w:tab w:val="left" w:pos="1548"/>
              </w:tabs>
              <w:rPr>
                <w:rFonts w:cstheme="minorBidi"/>
                <w:sz w:val="20"/>
                <w:szCs w:val="20"/>
              </w:rPr>
            </w:pPr>
            <w:r w:rsidRPr="00B7AC64">
              <w:rPr>
                <w:rFonts w:cstheme="minorBidi"/>
                <w:sz w:val="20"/>
                <w:szCs w:val="20"/>
              </w:rPr>
              <w:t>Blood eosinophil count ≥ 150 cells/mm</w:t>
            </w:r>
            <w:r w:rsidRPr="00B7AC64">
              <w:rPr>
                <w:rFonts w:cstheme="minorBidi"/>
                <w:sz w:val="20"/>
                <w:szCs w:val="20"/>
                <w:vertAlign w:val="superscript"/>
              </w:rPr>
              <w:t>3</w:t>
            </w:r>
            <w:r w:rsidRPr="00B7AC64">
              <w:rPr>
                <w:rFonts w:cstheme="minorBidi"/>
                <w:sz w:val="20"/>
                <w:szCs w:val="20"/>
              </w:rPr>
              <w:t>, n (%)</w:t>
            </w:r>
          </w:p>
        </w:tc>
        <w:tc>
          <w:tcPr>
            <w:tcW w:w="1800" w:type="dxa"/>
          </w:tcPr>
          <w:p w14:paraId="36017FF2" w14:textId="6883CB9F" w:rsidR="00B7AC64" w:rsidRDefault="00B7AC64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B7AC64">
              <w:rPr>
                <w:rFonts w:cstheme="minorBidi"/>
                <w:sz w:val="20"/>
                <w:szCs w:val="20"/>
              </w:rPr>
              <w:t>57 (58.2)</w:t>
            </w:r>
          </w:p>
        </w:tc>
        <w:tc>
          <w:tcPr>
            <w:tcW w:w="1350" w:type="dxa"/>
          </w:tcPr>
          <w:p w14:paraId="63D1957B" w14:textId="7E9EEF24" w:rsidR="00B7AC64" w:rsidRDefault="00B7AC64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B7AC64">
              <w:rPr>
                <w:rFonts w:cstheme="minorBidi"/>
                <w:sz w:val="20"/>
                <w:szCs w:val="20"/>
              </w:rPr>
              <w:t>60 (55.6)</w:t>
            </w:r>
          </w:p>
        </w:tc>
        <w:tc>
          <w:tcPr>
            <w:tcW w:w="1170" w:type="dxa"/>
          </w:tcPr>
          <w:p w14:paraId="0BD47047" w14:textId="0D2DD8A2" w:rsidR="00B7AC64" w:rsidRDefault="00B7AC64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B7AC64">
              <w:rPr>
                <w:rFonts w:cstheme="minorBidi"/>
                <w:sz w:val="20"/>
                <w:szCs w:val="20"/>
              </w:rPr>
              <w:t>20 (50.0)</w:t>
            </w:r>
          </w:p>
        </w:tc>
        <w:tc>
          <w:tcPr>
            <w:tcW w:w="1321" w:type="dxa"/>
          </w:tcPr>
          <w:p w14:paraId="5E0D7B41" w14:textId="6E8F0F59" w:rsidR="00B7AC64" w:rsidRDefault="00B7AC64" w:rsidP="00B7AC64">
            <w:pPr>
              <w:tabs>
                <w:tab w:val="left" w:pos="1548"/>
              </w:tabs>
              <w:jc w:val="center"/>
              <w:rPr>
                <w:rFonts w:cstheme="minorBidi"/>
                <w:sz w:val="20"/>
                <w:szCs w:val="20"/>
              </w:rPr>
            </w:pPr>
            <w:r w:rsidRPr="00B7AC64">
              <w:rPr>
                <w:rFonts w:cstheme="minorBidi"/>
                <w:sz w:val="20"/>
                <w:szCs w:val="20"/>
              </w:rPr>
              <w:t>18 (37.5)</w:t>
            </w:r>
          </w:p>
        </w:tc>
      </w:tr>
      <w:tr w:rsidR="001C50DE" w:rsidRPr="005B7E74" w14:paraId="3FDD07EF" w14:textId="77777777" w:rsidTr="00B7AC64">
        <w:trPr>
          <w:trHeight w:val="260"/>
        </w:trPr>
        <w:tc>
          <w:tcPr>
            <w:tcW w:w="4424" w:type="dxa"/>
          </w:tcPr>
          <w:p w14:paraId="1AF57750" w14:textId="77777777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Post-bronchodilator FEV</w:t>
            </w:r>
            <w:r w:rsidRPr="005B7E74">
              <w:rPr>
                <w:rFonts w:cstheme="minorHAnsi"/>
                <w:sz w:val="20"/>
                <w:szCs w:val="20"/>
                <w:vertAlign w:val="subscript"/>
              </w:rPr>
              <w:t>1</w:t>
            </w:r>
            <w:r w:rsidRPr="005B7E74">
              <w:rPr>
                <w:rFonts w:cstheme="minorHAnsi"/>
                <w:sz w:val="20"/>
                <w:szCs w:val="20"/>
              </w:rPr>
              <w:t xml:space="preserve"> % predicted, mean (SD)</w:t>
            </w:r>
          </w:p>
        </w:tc>
        <w:tc>
          <w:tcPr>
            <w:tcW w:w="1800" w:type="dxa"/>
          </w:tcPr>
          <w:p w14:paraId="55EEEAA3" w14:textId="57D14714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62.8 (8.0)</w:t>
            </w:r>
          </w:p>
        </w:tc>
        <w:tc>
          <w:tcPr>
            <w:tcW w:w="1350" w:type="dxa"/>
          </w:tcPr>
          <w:p w14:paraId="49AC605B" w14:textId="39BD900D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62.2 (8.1)</w:t>
            </w:r>
          </w:p>
        </w:tc>
        <w:tc>
          <w:tcPr>
            <w:tcW w:w="1170" w:type="dxa"/>
          </w:tcPr>
          <w:p w14:paraId="74F96789" w14:textId="70D11CE0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60.1 (5.9)</w:t>
            </w:r>
          </w:p>
        </w:tc>
        <w:tc>
          <w:tcPr>
            <w:tcW w:w="1321" w:type="dxa"/>
          </w:tcPr>
          <w:p w14:paraId="1F05E2DD" w14:textId="71FE741E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61.8 (8.0)</w:t>
            </w:r>
          </w:p>
        </w:tc>
      </w:tr>
      <w:tr w:rsidR="001C50DE" w:rsidRPr="005B7E74" w14:paraId="0EC0983D" w14:textId="77777777" w:rsidTr="00B7AC64">
        <w:trPr>
          <w:trHeight w:val="215"/>
        </w:trPr>
        <w:tc>
          <w:tcPr>
            <w:tcW w:w="4424" w:type="dxa"/>
          </w:tcPr>
          <w:p w14:paraId="1D8638E3" w14:textId="06D1AE8C" w:rsidR="001C50DE" w:rsidRPr="005B7E74" w:rsidRDefault="001C50DE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Reversible to </w:t>
            </w:r>
            <w:proofErr w:type="spellStart"/>
            <w:r w:rsidRPr="005B7E74">
              <w:rPr>
                <w:rFonts w:cstheme="minorHAnsi"/>
                <w:sz w:val="20"/>
                <w:szCs w:val="20"/>
              </w:rPr>
              <w:t>bronchodilator</w:t>
            </w:r>
            <w:r w:rsidRPr="00073FE8">
              <w:rPr>
                <w:rFonts w:cstheme="minorHAnsi"/>
                <w:sz w:val="20"/>
                <w:szCs w:val="20"/>
              </w:rPr>
              <w:t>,</w:t>
            </w:r>
            <w:r w:rsidR="000A77E1" w:rsidRPr="00073FE8">
              <w:rPr>
                <w:rFonts w:cstheme="minorHAnsi"/>
                <w:sz w:val="20"/>
                <w:szCs w:val="20"/>
                <w:vertAlign w:val="superscript"/>
              </w:rPr>
              <w:t>c</w:t>
            </w:r>
            <w:proofErr w:type="spellEnd"/>
            <w:r w:rsidRPr="00073FE8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800" w:type="dxa"/>
          </w:tcPr>
          <w:p w14:paraId="414126DE" w14:textId="2B47F7E5" w:rsidR="001C50DE" w:rsidRPr="005B7E74" w:rsidRDefault="00A9231D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49 (50.0)</w:t>
            </w:r>
          </w:p>
        </w:tc>
        <w:tc>
          <w:tcPr>
            <w:tcW w:w="1350" w:type="dxa"/>
          </w:tcPr>
          <w:p w14:paraId="7B7CFAA5" w14:textId="6FAFAD8A" w:rsidR="001C50DE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57 (52.8)</w:t>
            </w:r>
          </w:p>
        </w:tc>
        <w:tc>
          <w:tcPr>
            <w:tcW w:w="1170" w:type="dxa"/>
          </w:tcPr>
          <w:p w14:paraId="04A890A5" w14:textId="6A71FB72" w:rsidR="001C50DE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22 (55.0)</w:t>
            </w:r>
          </w:p>
        </w:tc>
        <w:tc>
          <w:tcPr>
            <w:tcW w:w="1321" w:type="dxa"/>
          </w:tcPr>
          <w:p w14:paraId="51C1B16E" w14:textId="794356CF" w:rsidR="001C50DE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24 (50.0)</w:t>
            </w:r>
          </w:p>
        </w:tc>
      </w:tr>
      <w:tr w:rsidR="001C50DE" w:rsidRPr="005B7E74" w14:paraId="46FCA890" w14:textId="77777777" w:rsidTr="00B7AC64">
        <w:trPr>
          <w:trHeight w:val="260"/>
        </w:trPr>
        <w:tc>
          <w:tcPr>
            <w:tcW w:w="4424" w:type="dxa"/>
          </w:tcPr>
          <w:p w14:paraId="0D9D1662" w14:textId="444EBA09" w:rsidR="001C50DE" w:rsidRPr="005B7E74" w:rsidRDefault="00EE128D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Total </w:t>
            </w:r>
            <w:r w:rsidR="001C50DE" w:rsidRPr="005B7E74">
              <w:rPr>
                <w:rFonts w:cstheme="minorHAnsi"/>
                <w:sz w:val="20"/>
                <w:szCs w:val="20"/>
              </w:rPr>
              <w:t>CAT score, mean (SD)</w:t>
            </w:r>
          </w:p>
        </w:tc>
        <w:tc>
          <w:tcPr>
            <w:tcW w:w="1800" w:type="dxa"/>
          </w:tcPr>
          <w:p w14:paraId="5E70663F" w14:textId="13CE7C15" w:rsidR="001C50DE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18.8 (7.1)</w:t>
            </w:r>
          </w:p>
        </w:tc>
        <w:tc>
          <w:tcPr>
            <w:tcW w:w="1350" w:type="dxa"/>
          </w:tcPr>
          <w:p w14:paraId="190F6504" w14:textId="44D50181" w:rsidR="001C50DE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18.5 (7.0)</w:t>
            </w:r>
          </w:p>
        </w:tc>
        <w:tc>
          <w:tcPr>
            <w:tcW w:w="1170" w:type="dxa"/>
          </w:tcPr>
          <w:p w14:paraId="7EA31407" w14:textId="3CC18F84" w:rsidR="001C50DE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18.3 (7.5)</w:t>
            </w:r>
          </w:p>
        </w:tc>
        <w:tc>
          <w:tcPr>
            <w:tcW w:w="1321" w:type="dxa"/>
          </w:tcPr>
          <w:p w14:paraId="51445EFB" w14:textId="5E49DC91" w:rsidR="001C50DE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18.6 (6.6)</w:t>
            </w:r>
          </w:p>
        </w:tc>
      </w:tr>
    </w:tbl>
    <w:p w14:paraId="2DEEF7C0" w14:textId="72C93D58" w:rsidR="001C50DE" w:rsidRPr="005B7E74" w:rsidRDefault="00C62A46" w:rsidP="00736F6C">
      <w:pPr>
        <w:tabs>
          <w:tab w:val="left" w:pos="1548"/>
        </w:tabs>
        <w:ind w:left="-270" w:right="-784"/>
        <w:rPr>
          <w:rFonts w:cstheme="minorHAnsi"/>
          <w:sz w:val="20"/>
          <w:szCs w:val="20"/>
        </w:rPr>
      </w:pPr>
      <w:proofErr w:type="spellStart"/>
      <w:r w:rsidRPr="00073FE8">
        <w:rPr>
          <w:rFonts w:cstheme="minorHAnsi"/>
          <w:bCs/>
          <w:sz w:val="20"/>
          <w:szCs w:val="20"/>
          <w:vertAlign w:val="superscript"/>
        </w:rPr>
        <w:t>a</w:t>
      </w:r>
      <w:r w:rsidR="000A77E1" w:rsidRPr="00073FE8">
        <w:rPr>
          <w:rFonts w:cstheme="minorHAnsi"/>
          <w:bCs/>
          <w:sz w:val="20"/>
          <w:szCs w:val="20"/>
        </w:rPr>
        <w:t>Participants</w:t>
      </w:r>
      <w:proofErr w:type="spellEnd"/>
      <w:r w:rsidR="000A77E1" w:rsidRPr="00073FE8">
        <w:rPr>
          <w:rFonts w:cstheme="minorHAnsi"/>
          <w:bCs/>
          <w:sz w:val="20"/>
          <w:szCs w:val="20"/>
        </w:rPr>
        <w:t xml:space="preserve"> without a history of exacerbations in the previous 12 months who were on ICS/LABA in the 30 days before screening from the mITT population who had moderate COPD (define</w:t>
      </w:r>
      <w:r w:rsidR="004D35A2" w:rsidRPr="00073FE8">
        <w:rPr>
          <w:rFonts w:cstheme="minorHAnsi"/>
          <w:bCs/>
          <w:sz w:val="20"/>
          <w:szCs w:val="20"/>
        </w:rPr>
        <w:t>d</w:t>
      </w:r>
      <w:r w:rsidR="000A77E1" w:rsidRPr="00073FE8">
        <w:rPr>
          <w:rFonts w:cstheme="minorHAnsi"/>
          <w:bCs/>
          <w:sz w:val="20"/>
          <w:szCs w:val="20"/>
        </w:rPr>
        <w:t xml:space="preserve"> as </w:t>
      </w:r>
      <w:r w:rsidR="0024031C" w:rsidRPr="00073FE8">
        <w:rPr>
          <w:rFonts w:cstheme="minorHAnsi"/>
          <w:sz w:val="20"/>
          <w:szCs w:val="20"/>
        </w:rPr>
        <w:t>FEV</w:t>
      </w:r>
      <w:r w:rsidR="0024031C" w:rsidRPr="00073FE8">
        <w:rPr>
          <w:rFonts w:cstheme="minorHAnsi"/>
          <w:sz w:val="20"/>
          <w:szCs w:val="20"/>
          <w:vertAlign w:val="subscript"/>
        </w:rPr>
        <w:t>1</w:t>
      </w:r>
      <w:r w:rsidR="0024031C" w:rsidRPr="00073FE8">
        <w:rPr>
          <w:rFonts w:cstheme="minorHAnsi"/>
          <w:sz w:val="20"/>
          <w:szCs w:val="20"/>
        </w:rPr>
        <w:t xml:space="preserve"> 50%–80% predicted normal</w:t>
      </w:r>
      <w:r w:rsidR="000A77E1" w:rsidRPr="00073FE8">
        <w:rPr>
          <w:rFonts w:cstheme="minorHAnsi"/>
          <w:sz w:val="20"/>
          <w:szCs w:val="20"/>
        </w:rPr>
        <w:t>)</w:t>
      </w:r>
      <w:r w:rsidR="00DF2C7A" w:rsidRPr="00073FE8">
        <w:rPr>
          <w:rFonts w:cstheme="minorHAnsi"/>
          <w:sz w:val="20"/>
          <w:szCs w:val="20"/>
        </w:rPr>
        <w:t>.</w:t>
      </w:r>
      <w:proofErr w:type="spellStart"/>
      <w:r w:rsidR="000A77E1" w:rsidRPr="00073FE8">
        <w:rPr>
          <w:rFonts w:cstheme="minorHAnsi"/>
          <w:sz w:val="20"/>
          <w:szCs w:val="20"/>
          <w:vertAlign w:val="superscript"/>
        </w:rPr>
        <w:t>b</w:t>
      </w:r>
      <w:r w:rsidR="001C50DE" w:rsidRPr="00073FE8">
        <w:rPr>
          <w:rFonts w:cstheme="minorHAnsi"/>
          <w:sz w:val="20"/>
          <w:szCs w:val="20"/>
        </w:rPr>
        <w:t>The</w:t>
      </w:r>
      <w:proofErr w:type="spellEnd"/>
      <w:r w:rsidR="001C50DE" w:rsidRPr="00073FE8">
        <w:rPr>
          <w:rFonts w:cstheme="minorHAnsi"/>
          <w:sz w:val="20"/>
          <w:szCs w:val="20"/>
        </w:rPr>
        <w:t xml:space="preserve"> age at the time of informed consent.</w:t>
      </w:r>
      <w:r w:rsidR="001C50DE" w:rsidRPr="00073FE8">
        <w:rPr>
          <w:rFonts w:cstheme="minorHAnsi"/>
          <w:sz w:val="20"/>
          <w:szCs w:val="20"/>
          <w:vertAlign w:val="superscript"/>
        </w:rPr>
        <w:t xml:space="preserve"> </w:t>
      </w:r>
      <w:proofErr w:type="spellStart"/>
      <w:r w:rsidR="000A77E1" w:rsidRPr="00073FE8">
        <w:rPr>
          <w:rFonts w:cstheme="minorHAnsi"/>
          <w:sz w:val="20"/>
          <w:szCs w:val="20"/>
          <w:vertAlign w:val="superscript"/>
        </w:rPr>
        <w:t>c</w:t>
      </w:r>
      <w:r w:rsidR="001C50DE" w:rsidRPr="00073FE8">
        <w:rPr>
          <w:rFonts w:cstheme="minorHAnsi"/>
          <w:sz w:val="20"/>
          <w:szCs w:val="20"/>
        </w:rPr>
        <w:t>Reversibility</w:t>
      </w:r>
      <w:proofErr w:type="spellEnd"/>
      <w:r w:rsidR="001C50DE" w:rsidRPr="00073FE8">
        <w:rPr>
          <w:rFonts w:cstheme="minorHAnsi"/>
          <w:sz w:val="20"/>
          <w:szCs w:val="20"/>
        </w:rPr>
        <w:t xml:space="preserve"> was defined as an improvement</w:t>
      </w:r>
      <w:r w:rsidR="001C50DE" w:rsidRPr="005B7E74">
        <w:rPr>
          <w:rFonts w:cstheme="minorHAnsi"/>
          <w:sz w:val="20"/>
          <w:szCs w:val="20"/>
        </w:rPr>
        <w:t xml:space="preserve"> in FEV</w:t>
      </w:r>
      <w:r w:rsidR="001C50DE" w:rsidRPr="005B7E74">
        <w:rPr>
          <w:rFonts w:cstheme="minorHAnsi"/>
          <w:sz w:val="20"/>
          <w:szCs w:val="20"/>
          <w:vertAlign w:val="subscript"/>
        </w:rPr>
        <w:t>1</w:t>
      </w:r>
      <w:r w:rsidR="001C50DE" w:rsidRPr="005B7E74">
        <w:rPr>
          <w:rFonts w:cstheme="minorHAnsi"/>
          <w:sz w:val="20"/>
          <w:szCs w:val="20"/>
        </w:rPr>
        <w:t xml:space="preserve"> after salbu</w:t>
      </w:r>
      <w:r w:rsidR="00763D6B" w:rsidRPr="005B7E74">
        <w:rPr>
          <w:rFonts w:cstheme="minorHAnsi"/>
          <w:sz w:val="20"/>
          <w:szCs w:val="20"/>
        </w:rPr>
        <w:t>tamol</w:t>
      </w:r>
      <w:r w:rsidR="001C50DE" w:rsidRPr="005B7E74">
        <w:rPr>
          <w:rFonts w:cstheme="minorHAnsi"/>
          <w:sz w:val="20"/>
          <w:szCs w:val="20"/>
        </w:rPr>
        <w:t xml:space="preserve"> administration (compared with before salbut</w:t>
      </w:r>
      <w:r w:rsidR="00763D6B" w:rsidRPr="005B7E74">
        <w:rPr>
          <w:rFonts w:cstheme="minorHAnsi"/>
          <w:sz w:val="20"/>
          <w:szCs w:val="20"/>
        </w:rPr>
        <w:t>amol</w:t>
      </w:r>
      <w:r w:rsidR="001C50DE" w:rsidRPr="005B7E74">
        <w:rPr>
          <w:rFonts w:cstheme="minorHAnsi"/>
          <w:sz w:val="20"/>
          <w:szCs w:val="20"/>
        </w:rPr>
        <w:t xml:space="preserve"> administration) of 12% or more and 200 mL or more.</w:t>
      </w:r>
    </w:p>
    <w:p w14:paraId="43A33BF2" w14:textId="78CD9ABB" w:rsidR="001C50DE" w:rsidRPr="005B7E74" w:rsidRDefault="001C50DE" w:rsidP="00736F6C">
      <w:pPr>
        <w:ind w:left="-270" w:right="-784"/>
        <w:rPr>
          <w:rFonts w:cstheme="minorHAnsi"/>
          <w:bCs/>
          <w:sz w:val="20"/>
          <w:szCs w:val="20"/>
        </w:rPr>
      </w:pPr>
      <w:r w:rsidRPr="005B7E74">
        <w:rPr>
          <w:rFonts w:cstheme="minorHAnsi"/>
          <w:bCs/>
          <w:sz w:val="20"/>
          <w:szCs w:val="20"/>
        </w:rPr>
        <w:t xml:space="preserve">BFF, budesonide/formoterol fumarate dihydrate (via MDI); BGF, budesonide/glycopyrronium/formoterol fumarate dihydrate; BUD/FORM, budesonide/formoterol fumarate dihydrate (via DPI); CAT, COPD Assessment Test; COPD, chronic </w:t>
      </w:r>
      <w:r w:rsidRPr="005B7E74">
        <w:rPr>
          <w:rFonts w:cstheme="minorHAnsi"/>
          <w:bCs/>
          <w:sz w:val="20"/>
          <w:szCs w:val="20"/>
        </w:rPr>
        <w:lastRenderedPageBreak/>
        <w:t>obstructive pulmonary disease; DPI, dry-powder inhaler; FEV</w:t>
      </w:r>
      <w:r w:rsidRPr="005B7E74">
        <w:rPr>
          <w:rFonts w:cstheme="minorHAnsi"/>
          <w:bCs/>
          <w:sz w:val="20"/>
          <w:szCs w:val="20"/>
          <w:vertAlign w:val="subscript"/>
        </w:rPr>
        <w:t>1</w:t>
      </w:r>
      <w:r w:rsidRPr="005B7E74">
        <w:rPr>
          <w:rFonts w:cstheme="minorHAnsi"/>
          <w:bCs/>
          <w:sz w:val="20"/>
          <w:szCs w:val="20"/>
        </w:rPr>
        <w:t xml:space="preserve">, forced expiratory volume in 1 second; </w:t>
      </w:r>
      <w:r w:rsidR="00DA5451" w:rsidRPr="005B7E74">
        <w:rPr>
          <w:rFonts w:cstheme="minorHAnsi"/>
          <w:bCs/>
          <w:sz w:val="20"/>
          <w:szCs w:val="20"/>
        </w:rPr>
        <w:br/>
      </w:r>
      <w:r w:rsidRPr="005B7E74">
        <w:rPr>
          <w:rFonts w:cstheme="minorHAnsi"/>
          <w:bCs/>
          <w:sz w:val="20"/>
          <w:szCs w:val="20"/>
        </w:rPr>
        <w:t>GFF, glycopyrronium/formoterol fumarate dihydrate; ICS, inhaled corticosteroid; LABA, long-acting β</w:t>
      </w:r>
      <w:r w:rsidRPr="005B7E74">
        <w:rPr>
          <w:rFonts w:cstheme="minorHAnsi"/>
          <w:bCs/>
          <w:sz w:val="20"/>
          <w:szCs w:val="20"/>
          <w:vertAlign w:val="subscript"/>
        </w:rPr>
        <w:t>2</w:t>
      </w:r>
      <w:r w:rsidRPr="005B7E74">
        <w:rPr>
          <w:rFonts w:cstheme="minorHAnsi"/>
          <w:bCs/>
          <w:sz w:val="20"/>
          <w:szCs w:val="20"/>
        </w:rPr>
        <w:t xml:space="preserve">-agonist; </w:t>
      </w:r>
      <w:r w:rsidR="00DA5451" w:rsidRPr="005B7E74">
        <w:rPr>
          <w:rFonts w:cstheme="minorHAnsi"/>
          <w:bCs/>
          <w:sz w:val="20"/>
          <w:szCs w:val="20"/>
        </w:rPr>
        <w:br/>
      </w:r>
      <w:r w:rsidRPr="005B7E74">
        <w:rPr>
          <w:rFonts w:cstheme="minorHAnsi"/>
          <w:bCs/>
          <w:sz w:val="20"/>
          <w:szCs w:val="20"/>
        </w:rPr>
        <w:t>LAMA, long-acting muscarinic antagonist; MDI, metered-dose</w:t>
      </w:r>
      <w:r w:rsidR="00EE128D" w:rsidRPr="005B7E74">
        <w:rPr>
          <w:rFonts w:cstheme="minorHAnsi"/>
          <w:bCs/>
          <w:sz w:val="20"/>
          <w:szCs w:val="20"/>
        </w:rPr>
        <w:t xml:space="preserve"> inhaler</w:t>
      </w:r>
      <w:r w:rsidRPr="005B7E74">
        <w:rPr>
          <w:rFonts w:cstheme="minorHAnsi"/>
          <w:bCs/>
          <w:sz w:val="20"/>
          <w:szCs w:val="20"/>
        </w:rPr>
        <w:t>; NA, not applicable; SD, standard deviation.</w:t>
      </w:r>
    </w:p>
    <w:p w14:paraId="7E4BA681" w14:textId="77777777" w:rsidR="00F352A8" w:rsidRPr="005B7E74" w:rsidRDefault="00F352A8" w:rsidP="00736F6C">
      <w:pPr>
        <w:rPr>
          <w:rFonts w:cstheme="minorHAnsi"/>
        </w:rPr>
      </w:pPr>
    </w:p>
    <w:p w14:paraId="5E14DCD8" w14:textId="77777777" w:rsidR="0024031C" w:rsidRPr="005B7E74" w:rsidRDefault="0024031C" w:rsidP="00736F6C">
      <w:pPr>
        <w:rPr>
          <w:rFonts w:cstheme="minorHAnsi"/>
        </w:rPr>
      </w:pPr>
    </w:p>
    <w:p w14:paraId="19F8F87E" w14:textId="77777777" w:rsidR="0024031C" w:rsidRPr="005B7E74" w:rsidRDefault="0024031C" w:rsidP="00736F6C">
      <w:pPr>
        <w:rPr>
          <w:rFonts w:cstheme="minorHAnsi"/>
        </w:rPr>
      </w:pPr>
    </w:p>
    <w:p w14:paraId="65A70F39" w14:textId="77777777" w:rsidR="0024031C" w:rsidRPr="005B7E74" w:rsidRDefault="0024031C" w:rsidP="00736F6C">
      <w:pPr>
        <w:rPr>
          <w:rFonts w:cstheme="minorHAnsi"/>
        </w:rPr>
      </w:pPr>
    </w:p>
    <w:p w14:paraId="7B102D13" w14:textId="77777777" w:rsidR="0024031C" w:rsidRPr="005B7E74" w:rsidRDefault="0024031C" w:rsidP="00736F6C">
      <w:pPr>
        <w:rPr>
          <w:rFonts w:cstheme="minorHAnsi"/>
        </w:rPr>
      </w:pPr>
    </w:p>
    <w:p w14:paraId="6AB36D0F" w14:textId="77777777" w:rsidR="0024031C" w:rsidRPr="005B7E74" w:rsidRDefault="0024031C" w:rsidP="00736F6C">
      <w:pPr>
        <w:rPr>
          <w:rFonts w:cstheme="minorHAnsi"/>
        </w:rPr>
      </w:pPr>
    </w:p>
    <w:p w14:paraId="44C36FED" w14:textId="77777777" w:rsidR="0024031C" w:rsidRPr="005B7E74" w:rsidRDefault="0024031C" w:rsidP="00736F6C">
      <w:pPr>
        <w:rPr>
          <w:rFonts w:cstheme="minorHAnsi"/>
        </w:rPr>
        <w:sectPr w:rsidR="0024031C" w:rsidRPr="005B7E74" w:rsidSect="009E57F8">
          <w:pgSz w:w="11906" w:h="16838"/>
          <w:pgMar w:top="1701" w:right="1440" w:bottom="992" w:left="1440" w:header="709" w:footer="709" w:gutter="0"/>
          <w:cols w:space="708"/>
          <w:docGrid w:linePitch="360"/>
        </w:sectPr>
      </w:pPr>
    </w:p>
    <w:p w14:paraId="6677AAB6" w14:textId="77777777" w:rsidR="008C6B54" w:rsidRPr="005B7E74" w:rsidRDefault="008C6B54">
      <w:pPr>
        <w:spacing w:after="160" w:line="259" w:lineRule="auto"/>
        <w:rPr>
          <w:rFonts w:cstheme="minorHAnsi"/>
          <w:b/>
          <w:bCs/>
        </w:rPr>
      </w:pPr>
      <w:r w:rsidRPr="005B7E74">
        <w:rPr>
          <w:rFonts w:cstheme="minorHAnsi"/>
          <w:b/>
          <w:bCs/>
        </w:rPr>
        <w:br w:type="page"/>
      </w:r>
    </w:p>
    <w:p w14:paraId="3FF9BD2F" w14:textId="56E111E2" w:rsidR="003223D4" w:rsidRPr="005B7E74" w:rsidRDefault="003223D4" w:rsidP="00736F6C">
      <w:pPr>
        <w:tabs>
          <w:tab w:val="left" w:pos="1548"/>
        </w:tabs>
        <w:rPr>
          <w:rFonts w:cstheme="minorHAnsi"/>
        </w:rPr>
      </w:pPr>
      <w:r w:rsidRPr="005B7E74">
        <w:rPr>
          <w:rFonts w:cstheme="minorHAnsi"/>
          <w:b/>
          <w:bCs/>
        </w:rPr>
        <w:lastRenderedPageBreak/>
        <w:t xml:space="preserve">Supplementary Table </w:t>
      </w:r>
      <w:r w:rsidR="008C40BD" w:rsidRPr="005B7E74">
        <w:rPr>
          <w:rFonts w:cstheme="minorHAnsi"/>
          <w:b/>
          <w:bCs/>
        </w:rPr>
        <w:t>S</w:t>
      </w:r>
      <w:r w:rsidR="001C50DE" w:rsidRPr="005B7E74">
        <w:rPr>
          <w:rFonts w:cstheme="minorHAnsi"/>
          <w:b/>
          <w:bCs/>
        </w:rPr>
        <w:t>3</w:t>
      </w:r>
      <w:r w:rsidRPr="005B7E74">
        <w:rPr>
          <w:rFonts w:cstheme="minorHAnsi"/>
        </w:rPr>
        <w:t xml:space="preserve">. </w:t>
      </w:r>
      <w:r w:rsidR="00BF4EE6" w:rsidRPr="005B7E74">
        <w:rPr>
          <w:rFonts w:cstheme="minorHAnsi"/>
        </w:rPr>
        <w:t xml:space="preserve">Lung function: participants on </w:t>
      </w:r>
      <w:bookmarkStart w:id="11" w:name="_Hlk169682758"/>
      <w:r w:rsidR="00BF4EE6" w:rsidRPr="005B7E74">
        <w:rPr>
          <w:rFonts w:cstheme="minorHAnsi"/>
        </w:rPr>
        <w:t xml:space="preserve">ICS/LABA </w:t>
      </w:r>
      <w:bookmarkEnd w:id="11"/>
      <w:r w:rsidR="00C62A46" w:rsidRPr="005B7E74">
        <w:rPr>
          <w:rFonts w:cstheme="minorHAnsi"/>
        </w:rPr>
        <w:t>before</w:t>
      </w:r>
      <w:r w:rsidR="0024031C" w:rsidRPr="005B7E74">
        <w:rPr>
          <w:rFonts w:cstheme="minorHAnsi"/>
        </w:rPr>
        <w:t xml:space="preserve"> </w:t>
      </w:r>
      <w:proofErr w:type="spellStart"/>
      <w:r w:rsidR="0024031C" w:rsidRPr="005B7E74">
        <w:rPr>
          <w:rFonts w:cstheme="minorHAnsi"/>
        </w:rPr>
        <w:t>screening</w:t>
      </w:r>
      <w:r w:rsidR="00C62A46" w:rsidRPr="005B7E74">
        <w:rPr>
          <w:rFonts w:cstheme="minorHAnsi"/>
          <w:vertAlign w:val="superscript"/>
        </w:rPr>
        <w:t>a</w:t>
      </w:r>
      <w:proofErr w:type="spellEnd"/>
      <w:r w:rsidR="0024031C" w:rsidRPr="005B7E74">
        <w:rPr>
          <w:rFonts w:cstheme="minorHAnsi"/>
          <w:vertAlign w:val="superscript"/>
        </w:rPr>
        <w:t xml:space="preserve"> </w:t>
      </w:r>
      <w:r w:rsidR="00BF4EE6" w:rsidRPr="005B7E74">
        <w:rPr>
          <w:rFonts w:cstheme="minorHAnsi"/>
        </w:rPr>
        <w:t xml:space="preserve">by population </w:t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2785"/>
        <w:gridCol w:w="1980"/>
        <w:gridCol w:w="1800"/>
        <w:gridCol w:w="1530"/>
        <w:gridCol w:w="1440"/>
      </w:tblGrid>
      <w:tr w:rsidR="00F60AFF" w:rsidRPr="005B7E74" w14:paraId="0F53999F" w14:textId="77777777" w:rsidTr="002B2CE6">
        <w:trPr>
          <w:trHeight w:val="719"/>
        </w:trPr>
        <w:tc>
          <w:tcPr>
            <w:tcW w:w="2785" w:type="dxa"/>
          </w:tcPr>
          <w:p w14:paraId="54177D85" w14:textId="77777777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4374311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Step up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ICS/</w:t>
            </w:r>
            <w:bookmarkStart w:id="12" w:name="_Hlk169682766"/>
            <w:r w:rsidRPr="005B7E74">
              <w:rPr>
                <w:rFonts w:cstheme="minorHAnsi"/>
                <w:b/>
                <w:bCs/>
                <w:sz w:val="20"/>
                <w:szCs w:val="20"/>
              </w:rPr>
              <w:t>LAMA</w:t>
            </w:r>
            <w:bookmarkEnd w:id="12"/>
            <w:r w:rsidRPr="005B7E74">
              <w:rPr>
                <w:rFonts w:cstheme="minorHAnsi"/>
                <w:b/>
                <w:bCs/>
                <w:sz w:val="20"/>
                <w:szCs w:val="20"/>
              </w:rPr>
              <w:t>/LABA</w:t>
            </w:r>
          </w:p>
        </w:tc>
        <w:tc>
          <w:tcPr>
            <w:tcW w:w="1800" w:type="dxa"/>
          </w:tcPr>
          <w:p w14:paraId="77149E4B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Switch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LAMA/LABA</w:t>
            </w:r>
          </w:p>
        </w:tc>
        <w:tc>
          <w:tcPr>
            <w:tcW w:w="2970" w:type="dxa"/>
            <w:gridSpan w:val="2"/>
          </w:tcPr>
          <w:p w14:paraId="6D098925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>Stay on ICS/LABA</w:t>
            </w:r>
          </w:p>
          <w:p w14:paraId="21DF51D8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60AFF" w:rsidRPr="005B7E74" w14:paraId="76B724CF" w14:textId="77777777" w:rsidTr="002B2CE6">
        <w:tc>
          <w:tcPr>
            <w:tcW w:w="2785" w:type="dxa"/>
          </w:tcPr>
          <w:p w14:paraId="15392D8D" w14:textId="77777777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9523F5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  <w:bookmarkStart w:id="13" w:name="_Hlk169682770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BGF </w:t>
            </w:r>
            <w:bookmarkEnd w:id="13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320/14.4/10 µg</w:t>
            </w:r>
          </w:p>
        </w:tc>
        <w:tc>
          <w:tcPr>
            <w:tcW w:w="1800" w:type="dxa"/>
          </w:tcPr>
          <w:p w14:paraId="6D914E82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14" w:name="_Hlk169682773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GFF </w:t>
            </w:r>
            <w:bookmarkEnd w:id="14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14.4/10 µg </w:t>
            </w:r>
          </w:p>
        </w:tc>
        <w:tc>
          <w:tcPr>
            <w:tcW w:w="1530" w:type="dxa"/>
          </w:tcPr>
          <w:p w14:paraId="7A7DCFA1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15" w:name="_Hlk169682776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BFF </w:t>
            </w:r>
            <w:bookmarkEnd w:id="15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320/10 µg </w:t>
            </w:r>
          </w:p>
        </w:tc>
        <w:tc>
          <w:tcPr>
            <w:tcW w:w="1440" w:type="dxa"/>
          </w:tcPr>
          <w:p w14:paraId="47933DD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16" w:name="_Hlk169682780"/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BUD/FORM </w:t>
            </w:r>
            <w:bookmarkEnd w:id="16"/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400/12 µg </w:t>
            </w:r>
          </w:p>
        </w:tc>
      </w:tr>
      <w:tr w:rsidR="00F60AFF" w:rsidRPr="005B7E74" w14:paraId="478E14E4" w14:textId="77777777" w:rsidTr="002B2CE6">
        <w:tc>
          <w:tcPr>
            <w:tcW w:w="9535" w:type="dxa"/>
            <w:gridSpan w:val="5"/>
          </w:tcPr>
          <w:p w14:paraId="6B0C07A4" w14:textId="15A49F74" w:rsidR="00F60AFF" w:rsidRPr="00EC7FCF" w:rsidRDefault="00EC7FCF" w:rsidP="00736F6C">
            <w:pPr>
              <w:tabs>
                <w:tab w:val="left" w:pos="1548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EC7FCF">
              <w:rPr>
                <w:rFonts w:eastAsia="Times New Roman" w:cstheme="minorHAnsi"/>
                <w:b/>
                <w:bCs/>
              </w:rPr>
              <w:t>Overall mITT</w:t>
            </w:r>
          </w:p>
        </w:tc>
      </w:tr>
      <w:tr w:rsidR="00F60AFF" w:rsidRPr="005B7E74" w14:paraId="3F982230" w14:textId="77777777" w:rsidTr="002B2CE6">
        <w:tc>
          <w:tcPr>
            <w:tcW w:w="2785" w:type="dxa"/>
          </w:tcPr>
          <w:p w14:paraId="30C4417A" w14:textId="1560ECC4" w:rsidR="00F60AFF" w:rsidRPr="005B7E74" w:rsidRDefault="00DF2C7A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980" w:type="dxa"/>
          </w:tcPr>
          <w:p w14:paraId="7410A635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252</w:t>
            </w:r>
          </w:p>
        </w:tc>
        <w:tc>
          <w:tcPr>
            <w:tcW w:w="1800" w:type="dxa"/>
          </w:tcPr>
          <w:p w14:paraId="3DC524A2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244</w:t>
            </w:r>
          </w:p>
        </w:tc>
        <w:tc>
          <w:tcPr>
            <w:tcW w:w="1530" w:type="dxa"/>
          </w:tcPr>
          <w:p w14:paraId="4F1B2B8C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105</w:t>
            </w:r>
          </w:p>
        </w:tc>
        <w:tc>
          <w:tcPr>
            <w:tcW w:w="1440" w:type="dxa"/>
          </w:tcPr>
          <w:p w14:paraId="60628BC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115</w:t>
            </w:r>
          </w:p>
        </w:tc>
      </w:tr>
      <w:tr w:rsidR="00F60AFF" w:rsidRPr="005B7E74" w14:paraId="46DFBC68" w14:textId="77777777" w:rsidTr="002B2CE6">
        <w:trPr>
          <w:trHeight w:val="710"/>
        </w:trPr>
        <w:tc>
          <w:tcPr>
            <w:tcW w:w="2785" w:type="dxa"/>
            <w:tcBorders>
              <w:bottom w:val="single" w:sz="4" w:space="0" w:color="auto"/>
            </w:tcBorders>
          </w:tcPr>
          <w:p w14:paraId="4A645252" w14:textId="5B447169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Mean </w:t>
            </w:r>
            <w:r w:rsidR="00DF2C7A" w:rsidRPr="005B7E74">
              <w:rPr>
                <w:rFonts w:cstheme="minorHAnsi"/>
                <w:sz w:val="20"/>
                <w:szCs w:val="20"/>
              </w:rPr>
              <w:t xml:space="preserve">morning </w:t>
            </w:r>
            <w:r w:rsidRPr="005B7E74">
              <w:rPr>
                <w:rFonts w:cstheme="minorHAnsi"/>
                <w:sz w:val="20"/>
                <w:szCs w:val="20"/>
              </w:rPr>
              <w:t xml:space="preserve">pre-dose trough </w:t>
            </w:r>
            <w:bookmarkStart w:id="17" w:name="_Hlk169682796"/>
            <w:r w:rsidRPr="005B7E74">
              <w:rPr>
                <w:rFonts w:cstheme="minorHAnsi"/>
                <w:sz w:val="20"/>
                <w:szCs w:val="20"/>
              </w:rPr>
              <w:t>FEV</w:t>
            </w:r>
            <w:r w:rsidRPr="005B7E74">
              <w:rPr>
                <w:rFonts w:cstheme="minorHAnsi"/>
                <w:sz w:val="20"/>
                <w:szCs w:val="20"/>
                <w:vertAlign w:val="subscript"/>
              </w:rPr>
              <w:t>1</w:t>
            </w:r>
            <w:bookmarkEnd w:id="17"/>
            <w:r w:rsidRPr="005B7E74">
              <w:rPr>
                <w:rFonts w:cstheme="minorHAnsi"/>
                <w:sz w:val="20"/>
                <w:szCs w:val="20"/>
              </w:rPr>
              <w:t xml:space="preserve"> ± </w:t>
            </w:r>
            <w:bookmarkStart w:id="18" w:name="_Hlk169682800"/>
            <w:r w:rsidRPr="005B7E74">
              <w:rPr>
                <w:rFonts w:cstheme="minorHAnsi"/>
                <w:sz w:val="20"/>
                <w:szCs w:val="20"/>
              </w:rPr>
              <w:t xml:space="preserve">SD </w:t>
            </w:r>
            <w:bookmarkEnd w:id="18"/>
            <w:r w:rsidRPr="005B7E74">
              <w:rPr>
                <w:rFonts w:cstheme="minorHAnsi"/>
                <w:sz w:val="20"/>
                <w:szCs w:val="20"/>
              </w:rPr>
              <w:t xml:space="preserve">at </w:t>
            </w:r>
            <w:proofErr w:type="spellStart"/>
            <w:r w:rsidRPr="005B7E74">
              <w:rPr>
                <w:rFonts w:cstheme="minorHAnsi"/>
                <w:sz w:val="20"/>
                <w:szCs w:val="20"/>
              </w:rPr>
              <w:t>baseline</w:t>
            </w:r>
            <w:r w:rsidR="00F9438C">
              <w:rPr>
                <w:rFonts w:cstheme="minorHAnsi"/>
                <w:vertAlign w:val="superscript"/>
              </w:rPr>
              <w:t>b</w:t>
            </w:r>
            <w:proofErr w:type="spellEnd"/>
            <w:r w:rsidRPr="005B7E74">
              <w:rPr>
                <w:rFonts w:cstheme="minorHAnsi"/>
                <w:sz w:val="20"/>
                <w:szCs w:val="20"/>
              </w:rPr>
              <w:t>, L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5B6E73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1.206 ± 0.476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4CFD648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1.215 ± 0.465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5C6AB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1.153 ± 0.402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875B64F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1.200 ± 0.477</w:t>
            </w:r>
          </w:p>
        </w:tc>
      </w:tr>
      <w:tr w:rsidR="00F60AFF" w:rsidRPr="005B7E74" w14:paraId="5B92AE58" w14:textId="77777777" w:rsidTr="002B2CE6">
        <w:trPr>
          <w:trHeight w:val="710"/>
        </w:trPr>
        <w:tc>
          <w:tcPr>
            <w:tcW w:w="2785" w:type="dxa"/>
            <w:tcBorders>
              <w:bottom w:val="single" w:sz="4" w:space="0" w:color="auto"/>
            </w:tcBorders>
          </w:tcPr>
          <w:p w14:paraId="104BB51B" w14:textId="31389697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bookmarkStart w:id="19" w:name="_Hlk169682804"/>
            <w:r w:rsidRPr="005B7E74">
              <w:rPr>
                <w:rFonts w:cstheme="minorHAnsi"/>
                <w:sz w:val="20"/>
                <w:szCs w:val="20"/>
              </w:rPr>
              <w:t xml:space="preserve">LSM </w:t>
            </w:r>
            <w:bookmarkEnd w:id="19"/>
            <w:r w:rsidRPr="005B7E74">
              <w:rPr>
                <w:rFonts w:cstheme="minorHAnsi"/>
                <w:sz w:val="20"/>
                <w:szCs w:val="20"/>
              </w:rPr>
              <w:t>(</w:t>
            </w:r>
            <w:bookmarkStart w:id="20" w:name="_Hlk169682807"/>
            <w:r w:rsidRPr="005B7E74">
              <w:rPr>
                <w:rFonts w:cstheme="minorHAnsi"/>
                <w:sz w:val="20"/>
                <w:szCs w:val="20"/>
              </w:rPr>
              <w:t>SE</w:t>
            </w:r>
            <w:bookmarkEnd w:id="20"/>
            <w:r w:rsidRPr="005B7E74">
              <w:rPr>
                <w:rFonts w:cstheme="minorHAnsi"/>
                <w:sz w:val="20"/>
                <w:szCs w:val="20"/>
              </w:rPr>
              <w:t xml:space="preserve">) change in </w:t>
            </w:r>
            <w:r w:rsidR="00DF2C7A" w:rsidRPr="005B7E74">
              <w:rPr>
                <w:rFonts w:cstheme="minorHAnsi"/>
                <w:sz w:val="20"/>
                <w:szCs w:val="20"/>
              </w:rPr>
              <w:t xml:space="preserve">morning </w:t>
            </w:r>
            <w:r w:rsidRPr="005B7E74">
              <w:rPr>
                <w:rFonts w:cstheme="minorHAnsi"/>
                <w:sz w:val="20"/>
                <w:szCs w:val="20"/>
              </w:rPr>
              <w:t>pre-dose trough FEV</w:t>
            </w:r>
            <w:r w:rsidRPr="005B7E74">
              <w:rPr>
                <w:rFonts w:cstheme="minorHAnsi"/>
                <w:sz w:val="20"/>
                <w:szCs w:val="20"/>
                <w:vertAlign w:val="subscript"/>
              </w:rPr>
              <w:t>1</w:t>
            </w:r>
            <w:r w:rsidRPr="005B7E74">
              <w:rPr>
                <w:rFonts w:cstheme="minorHAnsi"/>
                <w:sz w:val="20"/>
                <w:szCs w:val="20"/>
              </w:rPr>
              <w:t xml:space="preserve"> from </w:t>
            </w:r>
            <w:proofErr w:type="spellStart"/>
            <w:r w:rsidRPr="005B7E74">
              <w:rPr>
                <w:rFonts w:cstheme="minorHAnsi"/>
                <w:sz w:val="20"/>
                <w:szCs w:val="20"/>
              </w:rPr>
              <w:t>baseline</w:t>
            </w:r>
            <w:r w:rsidR="00F9438C">
              <w:rPr>
                <w:rFonts w:cstheme="minorHAnsi"/>
                <w:vertAlign w:val="superscript"/>
              </w:rPr>
              <w:t>b</w:t>
            </w:r>
            <w:proofErr w:type="spellEnd"/>
            <w:r w:rsidRPr="005B7E74">
              <w:rPr>
                <w:rFonts w:cstheme="minorHAnsi"/>
                <w:sz w:val="20"/>
                <w:szCs w:val="20"/>
              </w:rPr>
              <w:t xml:space="preserve"> over 24 weeks</w:t>
            </w:r>
            <w:r w:rsidR="00DF2C7A" w:rsidRPr="005B7E74">
              <w:rPr>
                <w:rFonts w:cstheme="minorHAnsi"/>
                <w:sz w:val="20"/>
                <w:szCs w:val="20"/>
              </w:rPr>
              <w:t>, L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36F7FAF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0.145 (0.0105)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782433A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0.127 (0.0108)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B59DC11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0.072 (0.0163)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15C4367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0.076 (0.0156)</w:t>
            </w:r>
          </w:p>
        </w:tc>
      </w:tr>
      <w:tr w:rsidR="00F60AFF" w:rsidRPr="005B7E74" w14:paraId="7CE16BBA" w14:textId="77777777" w:rsidTr="002B2CE6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25373D56" w14:textId="77777777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 (95% </w:t>
            </w:r>
            <w:bookmarkStart w:id="21" w:name="_Hlk169682812"/>
            <w:r w:rsidRPr="005B7E74">
              <w:rPr>
                <w:rFonts w:cstheme="minorHAnsi"/>
                <w:sz w:val="20"/>
                <w:szCs w:val="20"/>
              </w:rPr>
              <w:t>CI</w:t>
            </w:r>
            <w:bookmarkEnd w:id="21"/>
            <w:r w:rsidRPr="005B7E74">
              <w:rPr>
                <w:rFonts w:cstheme="minorHAnsi"/>
                <w:sz w:val="20"/>
                <w:szCs w:val="20"/>
              </w:rPr>
              <w:t>), L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338DE23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(0.124; 0.166)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AED302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(0.106; 0.149)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8E1DBF4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(0.040; 0.104)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BBFEC85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(0.046; 0.107)</w:t>
            </w:r>
          </w:p>
        </w:tc>
      </w:tr>
      <w:tr w:rsidR="00F60AFF" w:rsidRPr="005B7E74" w14:paraId="55A3FFEC" w14:textId="77777777" w:rsidTr="002B2CE6">
        <w:tc>
          <w:tcPr>
            <w:tcW w:w="95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EEAE5C" w14:textId="3A6C8EE2" w:rsidR="00F60AFF" w:rsidRPr="00073FE8" w:rsidRDefault="004D35A2" w:rsidP="00736F6C">
            <w:pPr>
              <w:tabs>
                <w:tab w:val="left" w:pos="1548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73FE8">
              <w:rPr>
                <w:rFonts w:eastAsia="Times New Roman" w:cstheme="minorHAnsi"/>
                <w:b/>
                <w:bCs/>
              </w:rPr>
              <w:t>Exacerbations</w:t>
            </w:r>
            <w:r w:rsidRPr="00073FE8">
              <w:rPr>
                <w:rFonts w:eastAsia="Times New Roman" w:cstheme="minorHAnsi"/>
                <w:b/>
                <w:bCs/>
                <w:vertAlign w:val="superscript"/>
              </w:rPr>
              <w:t>(No</w:t>
            </w:r>
            <w:r w:rsidR="005D3E77" w:rsidRPr="00073FE8">
              <w:rPr>
                <w:rFonts w:eastAsia="Times New Roman" w:cstheme="minorHAnsi"/>
                <w:b/>
                <w:bCs/>
                <w:vertAlign w:val="superscript"/>
              </w:rPr>
              <w:t xml:space="preserve"> recent</w:t>
            </w:r>
            <w:r w:rsidRPr="00073FE8">
              <w:rPr>
                <w:rFonts w:eastAsia="Times New Roman" w:cstheme="minorHAnsi"/>
                <w:b/>
                <w:bCs/>
                <w:vertAlign w:val="superscript"/>
              </w:rPr>
              <w:t xml:space="preserve"> + moderate COPD)</w:t>
            </w:r>
            <w:bookmarkStart w:id="22" w:name="_Hlk169682836"/>
            <w:r w:rsidR="00073FE8" w:rsidRPr="00073FE8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073FE8">
              <w:rPr>
                <w:rFonts w:eastAsia="Times New Roman" w:cstheme="minorHAnsi"/>
                <w:b/>
                <w:bCs/>
              </w:rPr>
              <w:t>population</w:t>
            </w:r>
            <w:bookmarkEnd w:id="22"/>
            <w:r w:rsidR="00F9438C" w:rsidRPr="00073FE8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F60AFF" w:rsidRPr="005B7E74" w14:paraId="4B624265" w14:textId="77777777" w:rsidTr="002B2CE6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0F9DEE5C" w14:textId="77777777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8CDE8EF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98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6DE46D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106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8E10E0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CE2FF2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43</w:t>
            </w:r>
          </w:p>
        </w:tc>
      </w:tr>
      <w:tr w:rsidR="00F60AFF" w:rsidRPr="005B7E74" w14:paraId="6B8EFF5A" w14:textId="77777777" w:rsidTr="002B2CE6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1399F961" w14:textId="713DA272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Mean ± SD </w:t>
            </w:r>
            <w:r w:rsidR="00DF2C7A" w:rsidRPr="005B7E74">
              <w:rPr>
                <w:rFonts w:cstheme="minorHAnsi"/>
                <w:sz w:val="20"/>
                <w:szCs w:val="20"/>
              </w:rPr>
              <w:t xml:space="preserve">morning </w:t>
            </w:r>
            <w:r w:rsidRPr="005B7E74">
              <w:rPr>
                <w:rFonts w:cstheme="minorHAnsi"/>
                <w:sz w:val="20"/>
                <w:szCs w:val="20"/>
              </w:rPr>
              <w:t>pre-dose trough FEV</w:t>
            </w:r>
            <w:r w:rsidRPr="005B7E74">
              <w:rPr>
                <w:rFonts w:cstheme="minorHAnsi"/>
                <w:sz w:val="20"/>
                <w:szCs w:val="20"/>
                <w:vertAlign w:val="subscript"/>
              </w:rPr>
              <w:t>1</w:t>
            </w:r>
            <w:r w:rsidRPr="005B7E74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5B7E74">
              <w:rPr>
                <w:rFonts w:cstheme="minorHAnsi"/>
                <w:sz w:val="20"/>
                <w:szCs w:val="20"/>
              </w:rPr>
              <w:t>baseline</w:t>
            </w:r>
            <w:r w:rsidR="00F9438C">
              <w:rPr>
                <w:rFonts w:cstheme="minorHAnsi"/>
                <w:vertAlign w:val="superscript"/>
              </w:rPr>
              <w:t>b</w:t>
            </w:r>
            <w:proofErr w:type="spellEnd"/>
            <w:r w:rsidRPr="005B7E74">
              <w:rPr>
                <w:rFonts w:cstheme="minorHAnsi"/>
                <w:sz w:val="20"/>
                <w:szCs w:val="20"/>
              </w:rPr>
              <w:t>, L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500CC2B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1.537 ± 0.429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A53D8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1.513 ± 0.429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03533F7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1.397 ± 0.388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41743C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1.515 ± 0.469</w:t>
            </w:r>
          </w:p>
        </w:tc>
      </w:tr>
      <w:tr w:rsidR="00F60AFF" w:rsidRPr="005B7E74" w14:paraId="0CB6564E" w14:textId="77777777" w:rsidTr="002B2CE6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14:paraId="67E72165" w14:textId="3009A1F1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LSM (SE) change in </w:t>
            </w:r>
            <w:r w:rsidR="00DF2C7A" w:rsidRPr="005B7E74">
              <w:rPr>
                <w:rFonts w:cstheme="minorHAnsi"/>
                <w:sz w:val="20"/>
                <w:szCs w:val="20"/>
              </w:rPr>
              <w:t xml:space="preserve">morning </w:t>
            </w:r>
            <w:r w:rsidRPr="005B7E74">
              <w:rPr>
                <w:rFonts w:cstheme="minorHAnsi"/>
                <w:sz w:val="20"/>
                <w:szCs w:val="20"/>
              </w:rPr>
              <w:t>pre-dose trough FEV</w:t>
            </w:r>
            <w:r w:rsidRPr="005B7E74">
              <w:rPr>
                <w:rFonts w:cstheme="minorHAnsi"/>
                <w:sz w:val="20"/>
                <w:szCs w:val="20"/>
                <w:vertAlign w:val="subscript"/>
              </w:rPr>
              <w:t>1</w:t>
            </w:r>
            <w:r w:rsidRPr="005B7E74">
              <w:rPr>
                <w:rFonts w:cstheme="minorHAnsi"/>
                <w:sz w:val="20"/>
                <w:szCs w:val="20"/>
              </w:rPr>
              <w:t xml:space="preserve"> from </w:t>
            </w:r>
            <w:proofErr w:type="spellStart"/>
            <w:r w:rsidRPr="005B7E74">
              <w:rPr>
                <w:rFonts w:cstheme="minorHAnsi"/>
                <w:sz w:val="20"/>
                <w:szCs w:val="20"/>
              </w:rPr>
              <w:t>baseline</w:t>
            </w:r>
            <w:r w:rsidR="00F9438C">
              <w:rPr>
                <w:rFonts w:cstheme="minorHAnsi"/>
                <w:vertAlign w:val="superscript"/>
              </w:rPr>
              <w:t>b</w:t>
            </w:r>
            <w:proofErr w:type="spellEnd"/>
            <w:r w:rsidRPr="005B7E74">
              <w:rPr>
                <w:rFonts w:cstheme="minorHAnsi"/>
                <w:sz w:val="20"/>
                <w:szCs w:val="20"/>
              </w:rPr>
              <w:t xml:space="preserve"> over 24 weeks</w:t>
            </w:r>
            <w:r w:rsidR="00DF2C7A" w:rsidRPr="005B7E74">
              <w:rPr>
                <w:rFonts w:cstheme="minorHAnsi"/>
                <w:sz w:val="20"/>
                <w:szCs w:val="20"/>
              </w:rPr>
              <w:t>, L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8F909B7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0.143 (0.0168)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F68C24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0.136 (0.0163)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16B390A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0.049 (0.0269)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9780720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0.092 (0.0253)</w:t>
            </w:r>
          </w:p>
        </w:tc>
      </w:tr>
      <w:tr w:rsidR="00F60AFF" w:rsidRPr="005B7E74" w14:paraId="3EC081DE" w14:textId="77777777" w:rsidTr="002B2CE6">
        <w:tc>
          <w:tcPr>
            <w:tcW w:w="2785" w:type="dxa"/>
            <w:tcBorders>
              <w:top w:val="single" w:sz="4" w:space="0" w:color="auto"/>
            </w:tcBorders>
          </w:tcPr>
          <w:p w14:paraId="4A19B598" w14:textId="77777777" w:rsidR="00F60AFF" w:rsidRPr="005B7E74" w:rsidRDefault="00F60AFF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 (95% CI), L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7585817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(0.110; 0.176)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3385C52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(0.104; 0.168)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43A9A31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(–0.004; 0.102)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3A32EC" w14:textId="77777777" w:rsidR="00F60AFF" w:rsidRPr="005B7E74" w:rsidRDefault="00F60AFF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(0.043; 0.142)</w:t>
            </w:r>
          </w:p>
        </w:tc>
      </w:tr>
    </w:tbl>
    <w:p w14:paraId="1BC741A2" w14:textId="0F0B9693" w:rsidR="003223D4" w:rsidRPr="005B7E74" w:rsidRDefault="00C62A46" w:rsidP="00736F6C">
      <w:pPr>
        <w:rPr>
          <w:rFonts w:cstheme="minorHAnsi"/>
          <w:bCs/>
          <w:sz w:val="20"/>
          <w:szCs w:val="20"/>
        </w:rPr>
      </w:pPr>
      <w:proofErr w:type="spellStart"/>
      <w:r w:rsidRPr="005B7E74">
        <w:rPr>
          <w:rFonts w:cstheme="minorHAnsi"/>
          <w:bCs/>
          <w:sz w:val="20"/>
          <w:szCs w:val="20"/>
          <w:vertAlign w:val="superscript"/>
        </w:rPr>
        <w:t>a</w:t>
      </w:r>
      <w:r w:rsidRPr="005B7E74">
        <w:rPr>
          <w:rFonts w:cstheme="minorHAnsi"/>
          <w:bCs/>
          <w:sz w:val="20"/>
          <w:szCs w:val="20"/>
        </w:rPr>
        <w:t>In</w:t>
      </w:r>
      <w:proofErr w:type="spellEnd"/>
      <w:r w:rsidRPr="005B7E74">
        <w:rPr>
          <w:rFonts w:cstheme="minorHAnsi"/>
          <w:bCs/>
          <w:sz w:val="20"/>
          <w:szCs w:val="20"/>
          <w:vertAlign w:val="superscript"/>
        </w:rPr>
        <w:t xml:space="preserve"> </w:t>
      </w:r>
      <w:r w:rsidRPr="005B7E74">
        <w:rPr>
          <w:rFonts w:cstheme="minorHAnsi"/>
          <w:bCs/>
          <w:sz w:val="20"/>
          <w:szCs w:val="20"/>
        </w:rPr>
        <w:t>the 30 days before screening.</w:t>
      </w:r>
      <w:r w:rsidR="004D35A2" w:rsidRPr="005B7E74">
        <w:rPr>
          <w:rFonts w:cstheme="minorHAnsi"/>
          <w:sz w:val="20"/>
          <w:szCs w:val="20"/>
        </w:rPr>
        <w:t xml:space="preserve"> </w:t>
      </w:r>
      <w:r w:rsidR="004D35A2" w:rsidRPr="005B7E74">
        <w:rPr>
          <w:rFonts w:cstheme="minorHAnsi"/>
          <w:bCs/>
          <w:sz w:val="20"/>
          <w:szCs w:val="20"/>
          <w:vertAlign w:val="superscript"/>
        </w:rPr>
        <w:t xml:space="preserve"> </w:t>
      </w:r>
      <w:proofErr w:type="spellStart"/>
      <w:r w:rsidR="00F9438C">
        <w:rPr>
          <w:rFonts w:cstheme="minorHAnsi"/>
          <w:bCs/>
          <w:sz w:val="20"/>
          <w:szCs w:val="20"/>
          <w:vertAlign w:val="superscript"/>
        </w:rPr>
        <w:t>b</w:t>
      </w:r>
      <w:r w:rsidR="003223D4" w:rsidRPr="005B7E74">
        <w:rPr>
          <w:rFonts w:cstheme="minorHAnsi"/>
          <w:bCs/>
          <w:sz w:val="20"/>
          <w:szCs w:val="20"/>
        </w:rPr>
        <w:t>Baseline</w:t>
      </w:r>
      <w:proofErr w:type="spellEnd"/>
      <w:r w:rsidR="003223D4" w:rsidRPr="005B7E74">
        <w:rPr>
          <w:rFonts w:cstheme="minorHAnsi"/>
          <w:bCs/>
          <w:sz w:val="20"/>
          <w:szCs w:val="20"/>
        </w:rPr>
        <w:t xml:space="preserve"> was defined as the mean of all evaluable 60- and 30-minute pre-dose values on Day 1 (Visit 4) and LSM are presented</w:t>
      </w:r>
      <w:r w:rsidR="003223D4" w:rsidRPr="00073FE8">
        <w:rPr>
          <w:rFonts w:cstheme="minorHAnsi"/>
          <w:bCs/>
          <w:sz w:val="20"/>
          <w:szCs w:val="20"/>
        </w:rPr>
        <w:t xml:space="preserve">. </w:t>
      </w:r>
      <w:proofErr w:type="spellStart"/>
      <w:r w:rsidR="00F9438C" w:rsidRPr="00073FE8">
        <w:rPr>
          <w:rFonts w:cstheme="minorHAnsi"/>
          <w:bCs/>
          <w:sz w:val="20"/>
          <w:szCs w:val="20"/>
          <w:vertAlign w:val="superscript"/>
        </w:rPr>
        <w:t>c</w:t>
      </w:r>
      <w:r w:rsidR="004D35A2" w:rsidRPr="00073FE8">
        <w:rPr>
          <w:rFonts w:cstheme="minorHAnsi"/>
          <w:bCs/>
          <w:sz w:val="20"/>
          <w:szCs w:val="20"/>
        </w:rPr>
        <w:t>Participants</w:t>
      </w:r>
      <w:proofErr w:type="spellEnd"/>
      <w:r w:rsidR="004D35A2" w:rsidRPr="00073FE8">
        <w:rPr>
          <w:rFonts w:cstheme="minorHAnsi"/>
          <w:bCs/>
          <w:sz w:val="20"/>
          <w:szCs w:val="20"/>
        </w:rPr>
        <w:t xml:space="preserve"> from the mITT population without a history of exacerbations in the previous 12 months who had moderate COPD (defined as </w:t>
      </w:r>
      <w:r w:rsidR="004D35A2" w:rsidRPr="00073FE8">
        <w:rPr>
          <w:rFonts w:cstheme="minorHAnsi"/>
          <w:sz w:val="20"/>
          <w:szCs w:val="20"/>
        </w:rPr>
        <w:t>FEV</w:t>
      </w:r>
      <w:r w:rsidR="004D35A2" w:rsidRPr="00073FE8">
        <w:rPr>
          <w:rFonts w:cstheme="minorHAnsi"/>
          <w:sz w:val="20"/>
          <w:szCs w:val="20"/>
          <w:vertAlign w:val="subscript"/>
        </w:rPr>
        <w:t>1</w:t>
      </w:r>
      <w:r w:rsidR="004D35A2" w:rsidRPr="00073FE8">
        <w:rPr>
          <w:rFonts w:cstheme="minorHAnsi"/>
          <w:sz w:val="20"/>
          <w:szCs w:val="20"/>
        </w:rPr>
        <w:t xml:space="preserve"> 50%–80% predicted </w:t>
      </w:r>
      <w:r w:rsidR="003223D4" w:rsidRPr="00073FE8">
        <w:rPr>
          <w:rFonts w:cstheme="minorHAnsi"/>
          <w:bCs/>
          <w:sz w:val="20"/>
          <w:szCs w:val="20"/>
        </w:rPr>
        <w:t>normal</w:t>
      </w:r>
      <w:r w:rsidR="004D35A2" w:rsidRPr="00073FE8">
        <w:rPr>
          <w:rFonts w:cstheme="minorHAnsi"/>
          <w:bCs/>
          <w:sz w:val="20"/>
          <w:szCs w:val="20"/>
        </w:rPr>
        <w:t>)</w:t>
      </w:r>
      <w:r w:rsidR="003223D4" w:rsidRPr="00073FE8">
        <w:rPr>
          <w:rFonts w:cstheme="minorHAnsi"/>
          <w:bCs/>
          <w:sz w:val="20"/>
          <w:szCs w:val="20"/>
        </w:rPr>
        <w:t>.</w:t>
      </w:r>
    </w:p>
    <w:p w14:paraId="462DAF87" w14:textId="31018E3F" w:rsidR="003223D4" w:rsidRPr="005B7E74" w:rsidRDefault="003223D4" w:rsidP="00736F6C">
      <w:pPr>
        <w:rPr>
          <w:rFonts w:cstheme="minorHAnsi"/>
          <w:bCs/>
          <w:sz w:val="20"/>
          <w:szCs w:val="20"/>
        </w:rPr>
      </w:pPr>
      <w:r w:rsidRPr="005B7E74">
        <w:rPr>
          <w:rFonts w:cstheme="minorHAnsi"/>
          <w:bCs/>
          <w:sz w:val="20"/>
          <w:szCs w:val="20"/>
        </w:rPr>
        <w:t xml:space="preserve">BFF, budesonide/formoterol fumarate dihydrate (via MDI); BGF, budesonide/glycopyrronium/formoterol fumarate dihydrate; BUD/FORM, budesonide/formoterol fumarate dihydrate (via DPI); CI, confidence interval; </w:t>
      </w:r>
      <w:r w:rsidRPr="005B7E74">
        <w:rPr>
          <w:rFonts w:cstheme="minorHAnsi"/>
          <w:bCs/>
          <w:sz w:val="20"/>
          <w:szCs w:val="20"/>
        </w:rPr>
        <w:lastRenderedPageBreak/>
        <w:t>COPD, chronic obstructive pulmonary disease; DPI, dry-powder inhaler; FEV</w:t>
      </w:r>
      <w:r w:rsidRPr="005B7E74">
        <w:rPr>
          <w:rFonts w:cstheme="minorHAnsi"/>
          <w:bCs/>
          <w:sz w:val="20"/>
          <w:szCs w:val="20"/>
          <w:vertAlign w:val="subscript"/>
        </w:rPr>
        <w:t>1</w:t>
      </w:r>
      <w:r w:rsidRPr="005B7E74">
        <w:rPr>
          <w:rFonts w:cstheme="minorHAnsi"/>
          <w:bCs/>
          <w:sz w:val="20"/>
          <w:szCs w:val="20"/>
        </w:rPr>
        <w:t xml:space="preserve">, forced expiratory volume in 1 second; GFF, glycopyrronium/formoterol fumarate dihydrate; ICS, inhaled corticosteroid; LABA, long-acting </w:t>
      </w:r>
      <w:r w:rsidR="006770CC" w:rsidRPr="005B7E74">
        <w:rPr>
          <w:rFonts w:cstheme="minorHAnsi"/>
          <w:bCs/>
          <w:sz w:val="20"/>
          <w:szCs w:val="20"/>
        </w:rPr>
        <w:br/>
      </w:r>
      <w:r w:rsidRPr="005B7E74">
        <w:rPr>
          <w:rFonts w:cstheme="minorHAnsi"/>
          <w:bCs/>
          <w:sz w:val="20"/>
          <w:szCs w:val="20"/>
        </w:rPr>
        <w:t>β</w:t>
      </w:r>
      <w:r w:rsidRPr="005B7E74">
        <w:rPr>
          <w:rFonts w:cstheme="minorHAnsi"/>
          <w:bCs/>
          <w:sz w:val="20"/>
          <w:szCs w:val="20"/>
          <w:vertAlign w:val="subscript"/>
        </w:rPr>
        <w:t>2</w:t>
      </w:r>
      <w:r w:rsidRPr="005B7E74">
        <w:rPr>
          <w:rFonts w:cstheme="minorHAnsi"/>
          <w:bCs/>
          <w:sz w:val="20"/>
          <w:szCs w:val="20"/>
        </w:rPr>
        <w:t xml:space="preserve">-agonist; LAMA, long-acting muscarinic antagonist; LSM, least squares mean; MDI, metered-dose inhaler; </w:t>
      </w:r>
      <w:r w:rsidR="00477D9B" w:rsidRPr="005B7E74">
        <w:rPr>
          <w:rFonts w:cstheme="minorHAnsi"/>
          <w:bCs/>
          <w:sz w:val="20"/>
          <w:szCs w:val="20"/>
        </w:rPr>
        <w:br/>
      </w:r>
      <w:r w:rsidRPr="005B7E74">
        <w:rPr>
          <w:rFonts w:cstheme="minorHAnsi"/>
          <w:bCs/>
          <w:sz w:val="20"/>
          <w:szCs w:val="20"/>
        </w:rPr>
        <w:t>mITT, modified intention-to-treat; SE, standard error; SD, standard deviation.</w:t>
      </w:r>
    </w:p>
    <w:p w14:paraId="19467C0C" w14:textId="7385503D" w:rsidR="006172AD" w:rsidRPr="005B7E74" w:rsidRDefault="006172AD" w:rsidP="00736F6C">
      <w:pPr>
        <w:rPr>
          <w:rFonts w:cstheme="minorHAnsi"/>
          <w:bCs/>
          <w:sz w:val="20"/>
          <w:szCs w:val="20"/>
        </w:rPr>
      </w:pPr>
      <w:r w:rsidRPr="005B7E74">
        <w:rPr>
          <w:rFonts w:cstheme="minorHAnsi"/>
          <w:b/>
          <w:bCs/>
          <w:highlight w:val="cyan"/>
        </w:rPr>
        <w:br w:type="page"/>
      </w:r>
    </w:p>
    <w:p w14:paraId="3AC62C80" w14:textId="32C1EC0C" w:rsidR="002028E5" w:rsidRPr="005B7E74" w:rsidRDefault="002028E5" w:rsidP="00736F6C">
      <w:pPr>
        <w:tabs>
          <w:tab w:val="left" w:pos="1548"/>
        </w:tabs>
        <w:rPr>
          <w:rFonts w:cstheme="minorHAnsi"/>
        </w:rPr>
      </w:pPr>
      <w:r w:rsidRPr="005B7E74">
        <w:rPr>
          <w:rFonts w:cstheme="minorHAnsi"/>
          <w:b/>
          <w:bCs/>
        </w:rPr>
        <w:lastRenderedPageBreak/>
        <w:t xml:space="preserve">Supplementary Table </w:t>
      </w:r>
      <w:r w:rsidR="008C40BD" w:rsidRPr="005B7E74">
        <w:rPr>
          <w:rFonts w:cstheme="minorHAnsi"/>
          <w:b/>
          <w:bCs/>
        </w:rPr>
        <w:t>S</w:t>
      </w:r>
      <w:r w:rsidR="001C50DE" w:rsidRPr="005B7E74">
        <w:rPr>
          <w:rFonts w:cstheme="minorHAnsi"/>
          <w:b/>
          <w:bCs/>
        </w:rPr>
        <w:t>4</w:t>
      </w:r>
      <w:r w:rsidRPr="005B7E74">
        <w:rPr>
          <w:rFonts w:cstheme="minorHAnsi"/>
        </w:rPr>
        <w:t xml:space="preserve">. </w:t>
      </w:r>
      <w:r w:rsidR="00BF4EE6" w:rsidRPr="005B7E74">
        <w:rPr>
          <w:rFonts w:cstheme="minorHAnsi"/>
        </w:rPr>
        <w:t>Moderate/severe COPD exacerbations</w:t>
      </w:r>
      <w:r w:rsidR="0024031C" w:rsidRPr="005B7E74">
        <w:rPr>
          <w:rFonts w:cstheme="minorHAnsi"/>
        </w:rPr>
        <w:t xml:space="preserve"> over 24 weeks</w:t>
      </w:r>
      <w:r w:rsidR="00BF4EE6" w:rsidRPr="005B7E74">
        <w:rPr>
          <w:rFonts w:cstheme="minorHAnsi"/>
        </w:rPr>
        <w:t xml:space="preserve">: participants on ICS/LABA </w:t>
      </w:r>
      <w:r w:rsidR="00C62A46" w:rsidRPr="005B7E74">
        <w:rPr>
          <w:rFonts w:cstheme="minorHAnsi"/>
        </w:rPr>
        <w:t>before</w:t>
      </w:r>
      <w:r w:rsidR="0024031C" w:rsidRPr="005B7E74">
        <w:rPr>
          <w:rFonts w:cstheme="minorHAnsi"/>
        </w:rPr>
        <w:t xml:space="preserve"> </w:t>
      </w:r>
      <w:proofErr w:type="spellStart"/>
      <w:r w:rsidR="0024031C" w:rsidRPr="005B7E74">
        <w:rPr>
          <w:rFonts w:cstheme="minorHAnsi"/>
        </w:rPr>
        <w:t>screening</w:t>
      </w:r>
      <w:r w:rsidR="00C62A46" w:rsidRPr="005B7E74">
        <w:rPr>
          <w:rFonts w:cstheme="minorHAnsi"/>
          <w:vertAlign w:val="superscript"/>
        </w:rPr>
        <w:t>a</w:t>
      </w:r>
      <w:proofErr w:type="spellEnd"/>
      <w:r w:rsidR="0024031C" w:rsidRPr="005B7E74">
        <w:rPr>
          <w:rFonts w:cstheme="minorHAnsi"/>
        </w:rPr>
        <w:t xml:space="preserve"> </w:t>
      </w:r>
      <w:r w:rsidR="00BF4EE6" w:rsidRPr="005B7E74">
        <w:rPr>
          <w:rFonts w:cstheme="minorHAnsi"/>
        </w:rPr>
        <w:t xml:space="preserve">by population </w:t>
      </w:r>
    </w:p>
    <w:tbl>
      <w:tblPr>
        <w:tblStyle w:val="TableGrid"/>
        <w:tblpPr w:leftFromText="180" w:rightFromText="180" w:vertAnchor="page" w:horzAnchor="margin" w:tblpY="2810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1710"/>
        <w:gridCol w:w="1350"/>
        <w:gridCol w:w="1350"/>
        <w:gridCol w:w="1191"/>
      </w:tblGrid>
      <w:tr w:rsidR="0024031C" w:rsidRPr="005B7E74" w14:paraId="61A4358D" w14:textId="77777777" w:rsidTr="002B2CE6">
        <w:tc>
          <w:tcPr>
            <w:tcW w:w="3415" w:type="dxa"/>
          </w:tcPr>
          <w:p w14:paraId="55946AE9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9D64A02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Step up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ICS/LAMA/LABA</w:t>
            </w:r>
          </w:p>
        </w:tc>
        <w:tc>
          <w:tcPr>
            <w:tcW w:w="1350" w:type="dxa"/>
          </w:tcPr>
          <w:p w14:paraId="6CE1EEA3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Switch to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LAMA/LABA</w:t>
            </w:r>
          </w:p>
        </w:tc>
        <w:tc>
          <w:tcPr>
            <w:tcW w:w="2541" w:type="dxa"/>
            <w:gridSpan w:val="2"/>
          </w:tcPr>
          <w:p w14:paraId="328CE118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>Stay on ICS/LABA</w:t>
            </w:r>
          </w:p>
        </w:tc>
      </w:tr>
      <w:tr w:rsidR="0024031C" w:rsidRPr="005B7E74" w14:paraId="2CDC8388" w14:textId="77777777" w:rsidTr="002B2CE6">
        <w:tc>
          <w:tcPr>
            <w:tcW w:w="3415" w:type="dxa"/>
          </w:tcPr>
          <w:p w14:paraId="73A74846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38C8E67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BGF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320/14.4/10 µg</w:t>
            </w:r>
          </w:p>
        </w:tc>
        <w:tc>
          <w:tcPr>
            <w:tcW w:w="1350" w:type="dxa"/>
          </w:tcPr>
          <w:p w14:paraId="723FF1B0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GFF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14.4/10 µg</w:t>
            </w:r>
          </w:p>
        </w:tc>
        <w:tc>
          <w:tcPr>
            <w:tcW w:w="1350" w:type="dxa"/>
          </w:tcPr>
          <w:p w14:paraId="1A27D8E9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BFF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320/10 µg</w:t>
            </w:r>
          </w:p>
        </w:tc>
        <w:tc>
          <w:tcPr>
            <w:tcW w:w="1191" w:type="dxa"/>
          </w:tcPr>
          <w:p w14:paraId="05B932BF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B7E74">
              <w:rPr>
                <w:rFonts w:cstheme="minorHAnsi"/>
                <w:b/>
                <w:bCs/>
                <w:sz w:val="20"/>
                <w:szCs w:val="20"/>
              </w:rPr>
              <w:t xml:space="preserve">BUD/FORM </w:t>
            </w:r>
            <w:r w:rsidRPr="005B7E74">
              <w:rPr>
                <w:rFonts w:cstheme="minorHAnsi"/>
                <w:b/>
                <w:bCs/>
                <w:sz w:val="20"/>
                <w:szCs w:val="20"/>
              </w:rPr>
              <w:br/>
              <w:t>400/12 µg</w:t>
            </w:r>
          </w:p>
        </w:tc>
      </w:tr>
      <w:tr w:rsidR="0024031C" w:rsidRPr="005B7E74" w14:paraId="277F8FAA" w14:textId="77777777" w:rsidTr="002B2CE6">
        <w:tc>
          <w:tcPr>
            <w:tcW w:w="9016" w:type="dxa"/>
            <w:gridSpan w:val="5"/>
          </w:tcPr>
          <w:p w14:paraId="22AED073" w14:textId="6A6ADC5E" w:rsidR="0024031C" w:rsidRPr="005B7E74" w:rsidRDefault="00F9438C" w:rsidP="00736F6C">
            <w:pPr>
              <w:tabs>
                <w:tab w:val="left" w:pos="1548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Overall mITT</w:t>
            </w:r>
          </w:p>
        </w:tc>
      </w:tr>
      <w:tr w:rsidR="0024031C" w:rsidRPr="005B7E74" w14:paraId="5236673C" w14:textId="77777777" w:rsidTr="002B2CE6">
        <w:trPr>
          <w:trHeight w:val="227"/>
        </w:trPr>
        <w:tc>
          <w:tcPr>
            <w:tcW w:w="3415" w:type="dxa"/>
          </w:tcPr>
          <w:p w14:paraId="63B735F6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710" w:type="dxa"/>
          </w:tcPr>
          <w:p w14:paraId="069E09F8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252</w:t>
            </w:r>
          </w:p>
        </w:tc>
        <w:tc>
          <w:tcPr>
            <w:tcW w:w="1350" w:type="dxa"/>
          </w:tcPr>
          <w:p w14:paraId="77F11C46" w14:textId="440515F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</w:t>
            </w:r>
            <w:r w:rsidR="00DF2C7A" w:rsidRPr="005B7E74">
              <w:rPr>
                <w:rFonts w:cstheme="minorHAnsi"/>
                <w:sz w:val="20"/>
                <w:szCs w:val="20"/>
              </w:rPr>
              <w:t>5</w:t>
            </w:r>
            <w:r w:rsidRPr="005B7E7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77D69792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107</w:t>
            </w:r>
          </w:p>
        </w:tc>
        <w:tc>
          <w:tcPr>
            <w:tcW w:w="1191" w:type="dxa"/>
          </w:tcPr>
          <w:p w14:paraId="7E81BCD6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124</w:t>
            </w:r>
          </w:p>
        </w:tc>
      </w:tr>
      <w:tr w:rsidR="0024031C" w:rsidRPr="005B7E74" w14:paraId="6CA42AEF" w14:textId="77777777" w:rsidTr="002B2CE6">
        <w:tc>
          <w:tcPr>
            <w:tcW w:w="3415" w:type="dxa"/>
          </w:tcPr>
          <w:p w14:paraId="0C234EA1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Patients with exacerbations, n (%)</w:t>
            </w:r>
          </w:p>
        </w:tc>
        <w:tc>
          <w:tcPr>
            <w:tcW w:w="1710" w:type="dxa"/>
          </w:tcPr>
          <w:p w14:paraId="418C2432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39 (15.5)</w:t>
            </w:r>
          </w:p>
        </w:tc>
        <w:tc>
          <w:tcPr>
            <w:tcW w:w="1350" w:type="dxa"/>
          </w:tcPr>
          <w:p w14:paraId="3855645C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70 (27.6)</w:t>
            </w:r>
          </w:p>
        </w:tc>
        <w:tc>
          <w:tcPr>
            <w:tcW w:w="1350" w:type="dxa"/>
          </w:tcPr>
          <w:p w14:paraId="3EF8013A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25 (23.4)</w:t>
            </w:r>
          </w:p>
        </w:tc>
        <w:tc>
          <w:tcPr>
            <w:tcW w:w="1191" w:type="dxa"/>
          </w:tcPr>
          <w:p w14:paraId="4B53E5D0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32 (25.8)</w:t>
            </w:r>
          </w:p>
        </w:tc>
      </w:tr>
      <w:tr w:rsidR="0024031C" w:rsidRPr="005B7E74" w14:paraId="0619583F" w14:textId="77777777" w:rsidTr="002B2CE6">
        <w:tc>
          <w:tcPr>
            <w:tcW w:w="3415" w:type="dxa"/>
          </w:tcPr>
          <w:p w14:paraId="711012E0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Events, n</w:t>
            </w:r>
          </w:p>
        </w:tc>
        <w:tc>
          <w:tcPr>
            <w:tcW w:w="1710" w:type="dxa"/>
          </w:tcPr>
          <w:p w14:paraId="10B1058D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1350" w:type="dxa"/>
          </w:tcPr>
          <w:p w14:paraId="722EB488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96</w:t>
            </w:r>
          </w:p>
        </w:tc>
        <w:tc>
          <w:tcPr>
            <w:tcW w:w="1350" w:type="dxa"/>
          </w:tcPr>
          <w:p w14:paraId="04D0BC19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</w:tcPr>
          <w:p w14:paraId="56CCB3C4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37</w:t>
            </w:r>
          </w:p>
        </w:tc>
      </w:tr>
      <w:tr w:rsidR="0024031C" w:rsidRPr="005B7E74" w14:paraId="1D38AB36" w14:textId="77777777" w:rsidTr="002B2CE6">
        <w:tc>
          <w:tcPr>
            <w:tcW w:w="3415" w:type="dxa"/>
          </w:tcPr>
          <w:p w14:paraId="155B2DE6" w14:textId="71AEBEF8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Estimated rate of exacerbations (SE), per </w:t>
            </w:r>
            <w:proofErr w:type="spellStart"/>
            <w:r w:rsidRPr="00F9438C">
              <w:rPr>
                <w:rFonts w:cstheme="minorHAnsi"/>
                <w:sz w:val="20"/>
                <w:szCs w:val="20"/>
              </w:rPr>
              <w:t>year</w:t>
            </w:r>
            <w:r w:rsidR="00F9438C" w:rsidRPr="00F9438C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r w:rsidR="00C62A46" w:rsidRPr="00F9438C">
              <w:rPr>
                <w:rFonts w:cstheme="minorHAnsi"/>
                <w:sz w:val="20"/>
                <w:szCs w:val="20"/>
                <w:vertAlign w:val="superscript"/>
              </w:rPr>
              <w:t>,</w:t>
            </w:r>
            <w:r w:rsidR="00F9438C" w:rsidRPr="00F9438C">
              <w:rPr>
                <w:rFonts w:cstheme="minorHAnsi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10" w:type="dxa"/>
          </w:tcPr>
          <w:p w14:paraId="65FC8F31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0.46 (0.07) </w:t>
            </w:r>
          </w:p>
        </w:tc>
        <w:tc>
          <w:tcPr>
            <w:tcW w:w="1350" w:type="dxa"/>
          </w:tcPr>
          <w:p w14:paraId="250E454F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1.00 (0.13) </w:t>
            </w:r>
          </w:p>
        </w:tc>
        <w:tc>
          <w:tcPr>
            <w:tcW w:w="1350" w:type="dxa"/>
          </w:tcPr>
          <w:p w14:paraId="2F85C0DD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0.63 (0.14) </w:t>
            </w:r>
          </w:p>
        </w:tc>
        <w:tc>
          <w:tcPr>
            <w:tcW w:w="1191" w:type="dxa"/>
          </w:tcPr>
          <w:p w14:paraId="3944BDF8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0.71 (0.15)</w:t>
            </w:r>
          </w:p>
        </w:tc>
      </w:tr>
      <w:tr w:rsidR="0024031C" w:rsidRPr="005B7E74" w14:paraId="67FE440A" w14:textId="77777777" w:rsidTr="002B2CE6">
        <w:tc>
          <w:tcPr>
            <w:tcW w:w="9016" w:type="dxa"/>
            <w:gridSpan w:val="5"/>
          </w:tcPr>
          <w:p w14:paraId="220D0179" w14:textId="525E76E3" w:rsidR="0024031C" w:rsidRPr="00F9438C" w:rsidRDefault="00446BA4" w:rsidP="00736F6C">
            <w:pPr>
              <w:tabs>
                <w:tab w:val="left" w:pos="1548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073FE8">
              <w:rPr>
                <w:rFonts w:eastAsia="Times New Roman" w:cstheme="minorHAnsi"/>
                <w:b/>
                <w:bCs/>
              </w:rPr>
              <w:t>Exacerbations</w:t>
            </w:r>
            <w:r w:rsidRPr="00073FE8">
              <w:rPr>
                <w:rFonts w:eastAsia="Times New Roman" w:cstheme="minorHAnsi"/>
                <w:b/>
                <w:bCs/>
                <w:vertAlign w:val="superscript"/>
              </w:rPr>
              <w:t xml:space="preserve">(No </w:t>
            </w:r>
            <w:r w:rsidR="003260A2" w:rsidRPr="00073FE8">
              <w:rPr>
                <w:rFonts w:eastAsia="Times New Roman" w:cstheme="minorHAnsi"/>
                <w:b/>
                <w:bCs/>
                <w:vertAlign w:val="superscript"/>
              </w:rPr>
              <w:t xml:space="preserve">recent </w:t>
            </w:r>
            <w:r w:rsidRPr="00073FE8">
              <w:rPr>
                <w:rFonts w:eastAsia="Times New Roman" w:cstheme="minorHAnsi"/>
                <w:b/>
                <w:bCs/>
                <w:vertAlign w:val="superscript"/>
              </w:rPr>
              <w:t>+ moderate COPD)</w:t>
            </w:r>
            <w:r w:rsidR="00073FE8" w:rsidRPr="00073FE8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073FE8">
              <w:rPr>
                <w:rFonts w:eastAsia="Times New Roman" w:cstheme="minorHAnsi"/>
                <w:b/>
                <w:bCs/>
              </w:rPr>
              <w:t>population</w:t>
            </w:r>
            <w:r w:rsidR="00F9438C" w:rsidRPr="00073FE8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  <w:r w:rsidRPr="00073FE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24031C" w:rsidRPr="00F9438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031C" w:rsidRPr="005B7E74" w14:paraId="00578963" w14:textId="77777777" w:rsidTr="002B2CE6">
        <w:tc>
          <w:tcPr>
            <w:tcW w:w="3415" w:type="dxa"/>
          </w:tcPr>
          <w:p w14:paraId="20851F9B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710" w:type="dxa"/>
          </w:tcPr>
          <w:p w14:paraId="2E1A4D55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98</w:t>
            </w:r>
          </w:p>
        </w:tc>
        <w:tc>
          <w:tcPr>
            <w:tcW w:w="1350" w:type="dxa"/>
          </w:tcPr>
          <w:p w14:paraId="42158F6B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108</w:t>
            </w:r>
          </w:p>
        </w:tc>
        <w:tc>
          <w:tcPr>
            <w:tcW w:w="1350" w:type="dxa"/>
          </w:tcPr>
          <w:p w14:paraId="502BD808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191" w:type="dxa"/>
          </w:tcPr>
          <w:p w14:paraId="3D0B94C8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48</w:t>
            </w:r>
          </w:p>
        </w:tc>
      </w:tr>
      <w:tr w:rsidR="0024031C" w:rsidRPr="005B7E74" w14:paraId="18AFCD8E" w14:textId="77777777" w:rsidTr="002B2CE6">
        <w:tc>
          <w:tcPr>
            <w:tcW w:w="3415" w:type="dxa"/>
          </w:tcPr>
          <w:p w14:paraId="393E4E71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Patients with exacerbations, n (%)</w:t>
            </w:r>
          </w:p>
        </w:tc>
        <w:tc>
          <w:tcPr>
            <w:tcW w:w="1710" w:type="dxa"/>
          </w:tcPr>
          <w:p w14:paraId="265416BA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10 (10.2)</w:t>
            </w:r>
          </w:p>
        </w:tc>
        <w:tc>
          <w:tcPr>
            <w:tcW w:w="1350" w:type="dxa"/>
          </w:tcPr>
          <w:p w14:paraId="02F89EFD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32 (29.6)</w:t>
            </w:r>
          </w:p>
        </w:tc>
        <w:tc>
          <w:tcPr>
            <w:tcW w:w="1350" w:type="dxa"/>
          </w:tcPr>
          <w:p w14:paraId="16F7F2FB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6 (15.0)</w:t>
            </w:r>
          </w:p>
        </w:tc>
        <w:tc>
          <w:tcPr>
            <w:tcW w:w="1191" w:type="dxa"/>
          </w:tcPr>
          <w:p w14:paraId="41313AF6" w14:textId="05082CC2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8 (16.7)</w:t>
            </w:r>
          </w:p>
        </w:tc>
      </w:tr>
      <w:tr w:rsidR="0024031C" w:rsidRPr="005B7E74" w14:paraId="0FB54762" w14:textId="77777777" w:rsidTr="002B2CE6">
        <w:tc>
          <w:tcPr>
            <w:tcW w:w="3415" w:type="dxa"/>
          </w:tcPr>
          <w:p w14:paraId="2B6D806D" w14:textId="77777777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Events, n</w:t>
            </w:r>
          </w:p>
        </w:tc>
        <w:tc>
          <w:tcPr>
            <w:tcW w:w="1710" w:type="dxa"/>
          </w:tcPr>
          <w:p w14:paraId="22E4A626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350" w:type="dxa"/>
          </w:tcPr>
          <w:p w14:paraId="38C6BD66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350" w:type="dxa"/>
          </w:tcPr>
          <w:p w14:paraId="3B5CB15F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191" w:type="dxa"/>
          </w:tcPr>
          <w:p w14:paraId="6E0D4FA4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24031C" w:rsidRPr="005B7E74" w14:paraId="44FDB5EB" w14:textId="77777777" w:rsidTr="002B2CE6">
        <w:trPr>
          <w:trHeight w:val="48"/>
        </w:trPr>
        <w:tc>
          <w:tcPr>
            <w:tcW w:w="3415" w:type="dxa"/>
          </w:tcPr>
          <w:p w14:paraId="3880375F" w14:textId="6B22E21B" w:rsidR="0024031C" w:rsidRPr="005B7E74" w:rsidRDefault="0024031C" w:rsidP="00736F6C">
            <w:pPr>
              <w:tabs>
                <w:tab w:val="left" w:pos="1548"/>
              </w:tabs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 xml:space="preserve">Estimated rate of exacerbations (SE), per </w:t>
            </w:r>
            <w:proofErr w:type="spellStart"/>
            <w:r w:rsidRPr="005B7E74">
              <w:rPr>
                <w:rFonts w:cstheme="minorHAnsi"/>
                <w:sz w:val="20"/>
                <w:szCs w:val="20"/>
              </w:rPr>
              <w:t>year</w:t>
            </w:r>
            <w:r w:rsidR="00F9438C">
              <w:rPr>
                <w:rFonts w:cstheme="minorHAnsi"/>
                <w:sz w:val="20"/>
                <w:szCs w:val="20"/>
                <w:vertAlign w:val="superscript"/>
              </w:rPr>
              <w:t>b,c</w:t>
            </w:r>
            <w:proofErr w:type="spellEnd"/>
          </w:p>
        </w:tc>
        <w:tc>
          <w:tcPr>
            <w:tcW w:w="1710" w:type="dxa"/>
          </w:tcPr>
          <w:p w14:paraId="29D8F6E7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0.28 (0.09)</w:t>
            </w:r>
          </w:p>
        </w:tc>
        <w:tc>
          <w:tcPr>
            <w:tcW w:w="1350" w:type="dxa"/>
          </w:tcPr>
          <w:p w14:paraId="0384C906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0.88 (0.17)</w:t>
            </w:r>
          </w:p>
        </w:tc>
        <w:tc>
          <w:tcPr>
            <w:tcW w:w="1350" w:type="dxa"/>
          </w:tcPr>
          <w:p w14:paraId="18209B23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0.39 (0.16)</w:t>
            </w:r>
          </w:p>
        </w:tc>
        <w:tc>
          <w:tcPr>
            <w:tcW w:w="1191" w:type="dxa"/>
          </w:tcPr>
          <w:p w14:paraId="35EC4AC8" w14:textId="77777777" w:rsidR="0024031C" w:rsidRPr="005B7E74" w:rsidRDefault="0024031C" w:rsidP="00736F6C">
            <w:pPr>
              <w:tabs>
                <w:tab w:val="left" w:pos="1548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B7E74">
              <w:rPr>
                <w:rFonts w:cstheme="minorHAnsi"/>
                <w:sz w:val="20"/>
                <w:szCs w:val="20"/>
              </w:rPr>
              <w:t>0.44 (0.17)</w:t>
            </w:r>
          </w:p>
        </w:tc>
      </w:tr>
    </w:tbl>
    <w:p w14:paraId="7F963199" w14:textId="301B5398" w:rsidR="003223D4" w:rsidRPr="005B7E74" w:rsidRDefault="00C62A46" w:rsidP="00736F6C">
      <w:pPr>
        <w:rPr>
          <w:rFonts w:cstheme="minorHAnsi"/>
          <w:bCs/>
          <w:sz w:val="20"/>
          <w:szCs w:val="20"/>
        </w:rPr>
      </w:pPr>
      <w:proofErr w:type="spellStart"/>
      <w:r w:rsidRPr="005B7E74">
        <w:rPr>
          <w:rFonts w:cstheme="minorHAnsi"/>
          <w:bCs/>
          <w:sz w:val="20"/>
          <w:szCs w:val="20"/>
          <w:vertAlign w:val="superscript"/>
        </w:rPr>
        <w:t>a</w:t>
      </w:r>
      <w:r w:rsidRPr="005B7E74">
        <w:rPr>
          <w:rFonts w:cstheme="minorHAnsi"/>
          <w:bCs/>
          <w:sz w:val="20"/>
          <w:szCs w:val="20"/>
        </w:rPr>
        <w:t>In</w:t>
      </w:r>
      <w:proofErr w:type="spellEnd"/>
      <w:r w:rsidRPr="005B7E74">
        <w:rPr>
          <w:rFonts w:cstheme="minorHAnsi"/>
          <w:bCs/>
          <w:sz w:val="20"/>
          <w:szCs w:val="20"/>
          <w:vertAlign w:val="superscript"/>
        </w:rPr>
        <w:t xml:space="preserve"> </w:t>
      </w:r>
      <w:r w:rsidRPr="005B7E74">
        <w:rPr>
          <w:rFonts w:cstheme="minorHAnsi"/>
          <w:bCs/>
          <w:sz w:val="20"/>
          <w:szCs w:val="20"/>
        </w:rPr>
        <w:t>the 30 days before screening.</w:t>
      </w:r>
      <w:r w:rsidR="00446BA4" w:rsidRPr="005B7E74">
        <w:rPr>
          <w:rFonts w:cstheme="minorHAnsi"/>
          <w:bCs/>
          <w:sz w:val="20"/>
          <w:szCs w:val="20"/>
        </w:rPr>
        <w:t xml:space="preserve"> </w:t>
      </w:r>
      <w:proofErr w:type="spellStart"/>
      <w:r w:rsidR="00F9438C">
        <w:rPr>
          <w:rFonts w:cstheme="minorHAnsi"/>
          <w:bCs/>
          <w:sz w:val="20"/>
          <w:szCs w:val="20"/>
          <w:vertAlign w:val="superscript"/>
        </w:rPr>
        <w:t>b</w:t>
      </w:r>
      <w:r w:rsidR="002028E5" w:rsidRPr="005B7E74">
        <w:rPr>
          <w:rFonts w:cstheme="minorHAnsi"/>
          <w:bCs/>
          <w:sz w:val="20"/>
          <w:szCs w:val="20"/>
        </w:rPr>
        <w:t>Model</w:t>
      </w:r>
      <w:proofErr w:type="spellEnd"/>
      <w:r w:rsidR="002028E5" w:rsidRPr="005B7E74">
        <w:rPr>
          <w:rFonts w:cstheme="minorHAnsi"/>
          <w:bCs/>
          <w:sz w:val="20"/>
          <w:szCs w:val="20"/>
        </w:rPr>
        <w:t xml:space="preserve">-estimated rate. </w:t>
      </w:r>
      <w:bookmarkStart w:id="23" w:name="_Hlk175047446"/>
      <w:proofErr w:type="spellStart"/>
      <w:r w:rsidR="00F9438C">
        <w:rPr>
          <w:rFonts w:cstheme="minorHAnsi"/>
          <w:bCs/>
          <w:sz w:val="20"/>
          <w:szCs w:val="20"/>
          <w:vertAlign w:val="superscript"/>
        </w:rPr>
        <w:t>c</w:t>
      </w:r>
      <w:r w:rsidR="002028E5" w:rsidRPr="005B7E74">
        <w:rPr>
          <w:rFonts w:cstheme="minorHAnsi"/>
          <w:bCs/>
          <w:sz w:val="20"/>
          <w:szCs w:val="20"/>
        </w:rPr>
        <w:t>The</w:t>
      </w:r>
      <w:proofErr w:type="spellEnd"/>
      <w:r w:rsidR="002028E5" w:rsidRPr="005B7E74">
        <w:rPr>
          <w:rFonts w:cstheme="minorHAnsi"/>
          <w:bCs/>
          <w:sz w:val="20"/>
          <w:szCs w:val="20"/>
        </w:rPr>
        <w:t xml:space="preserve"> rate of exacerbations per year was the total number of exacerbations divided by the total years of exposure across all pa</w:t>
      </w:r>
      <w:r w:rsidR="00536BD4" w:rsidRPr="005B7E74">
        <w:rPr>
          <w:rFonts w:cstheme="minorHAnsi"/>
          <w:bCs/>
          <w:sz w:val="20"/>
          <w:szCs w:val="20"/>
        </w:rPr>
        <w:t>rticipant</w:t>
      </w:r>
      <w:r w:rsidR="002028E5" w:rsidRPr="005B7E74">
        <w:rPr>
          <w:rFonts w:cstheme="minorHAnsi"/>
          <w:bCs/>
          <w:sz w:val="20"/>
          <w:szCs w:val="20"/>
        </w:rPr>
        <w:t>s for the treatment. Time during an exacerbation or in the 7 days following an exacerbation was not included in the calculation of exposure</w:t>
      </w:r>
      <w:bookmarkEnd w:id="23"/>
      <w:r w:rsidR="002028E5" w:rsidRPr="005B7E74">
        <w:rPr>
          <w:rFonts w:cstheme="minorHAnsi"/>
          <w:bCs/>
          <w:sz w:val="20"/>
          <w:szCs w:val="20"/>
        </w:rPr>
        <w:t>.</w:t>
      </w:r>
      <w:r w:rsidR="00CD4BE4" w:rsidRPr="005B7E74">
        <w:rPr>
          <w:rFonts w:cstheme="minorHAnsi"/>
          <w:bCs/>
          <w:sz w:val="20"/>
          <w:szCs w:val="20"/>
        </w:rPr>
        <w:t xml:space="preserve"> </w:t>
      </w:r>
      <w:proofErr w:type="spellStart"/>
      <w:r w:rsidR="00F9438C" w:rsidRPr="00073FE8">
        <w:rPr>
          <w:rFonts w:cstheme="minorHAnsi"/>
          <w:bCs/>
          <w:sz w:val="20"/>
          <w:szCs w:val="20"/>
          <w:vertAlign w:val="superscript"/>
        </w:rPr>
        <w:t>d</w:t>
      </w:r>
      <w:r w:rsidR="00451FD6" w:rsidRPr="00073FE8">
        <w:rPr>
          <w:rFonts w:cstheme="minorHAnsi"/>
          <w:bCs/>
          <w:sz w:val="20"/>
          <w:szCs w:val="20"/>
        </w:rPr>
        <w:t>Participants</w:t>
      </w:r>
      <w:proofErr w:type="spellEnd"/>
      <w:r w:rsidR="00451FD6" w:rsidRPr="00073FE8">
        <w:rPr>
          <w:rFonts w:cstheme="minorHAnsi"/>
          <w:bCs/>
          <w:sz w:val="20"/>
          <w:szCs w:val="20"/>
        </w:rPr>
        <w:t xml:space="preserve"> from the mITT population without a history of exacerbations in the previous 12 months who had moderate COPD (defined as </w:t>
      </w:r>
      <w:r w:rsidR="00451FD6" w:rsidRPr="00073FE8">
        <w:rPr>
          <w:rFonts w:cstheme="minorHAnsi"/>
          <w:sz w:val="20"/>
          <w:szCs w:val="20"/>
        </w:rPr>
        <w:t>FEV</w:t>
      </w:r>
      <w:r w:rsidR="00451FD6" w:rsidRPr="00073FE8">
        <w:rPr>
          <w:rFonts w:cstheme="minorHAnsi"/>
          <w:sz w:val="20"/>
          <w:szCs w:val="20"/>
          <w:vertAlign w:val="subscript"/>
        </w:rPr>
        <w:t>1</w:t>
      </w:r>
      <w:r w:rsidR="00451FD6" w:rsidRPr="00073FE8">
        <w:rPr>
          <w:rFonts w:cstheme="minorHAnsi"/>
          <w:sz w:val="20"/>
          <w:szCs w:val="20"/>
        </w:rPr>
        <w:t xml:space="preserve"> 50%–80% predicted </w:t>
      </w:r>
      <w:r w:rsidR="00451FD6" w:rsidRPr="00073FE8">
        <w:rPr>
          <w:rFonts w:cstheme="minorHAnsi"/>
          <w:bCs/>
          <w:sz w:val="20"/>
          <w:szCs w:val="20"/>
        </w:rPr>
        <w:t>normal).</w:t>
      </w:r>
      <w:r w:rsidR="007C6D03" w:rsidRPr="005B7E74">
        <w:rPr>
          <w:rFonts w:cstheme="minorHAnsi"/>
          <w:bCs/>
          <w:sz w:val="20"/>
          <w:szCs w:val="20"/>
        </w:rPr>
        <w:br/>
      </w:r>
      <w:r w:rsidR="002028E5" w:rsidRPr="005B7E74">
        <w:rPr>
          <w:rFonts w:cstheme="minorHAnsi"/>
          <w:bCs/>
          <w:sz w:val="20"/>
          <w:szCs w:val="20"/>
        </w:rPr>
        <w:t xml:space="preserve">BFF, budesonide/formoterol fumarate dihydrate (via MDI); BGF, budesonide/glycopyrronium/formoterol fumarate dihydrate; BUD/FORM, budesonide/formoterol fumarate dihydrate (via DPI); COPD, chronic obstructive pulmonary disease; DPI, dry-powder inhaler; </w:t>
      </w:r>
      <w:r w:rsidR="007C6D03" w:rsidRPr="005B7E74">
        <w:rPr>
          <w:rFonts w:cstheme="minorHAnsi"/>
          <w:sz w:val="20"/>
          <w:szCs w:val="20"/>
        </w:rPr>
        <w:t>FEV</w:t>
      </w:r>
      <w:r w:rsidR="007C6D03" w:rsidRPr="005B7E74">
        <w:rPr>
          <w:rFonts w:cstheme="minorHAnsi"/>
          <w:sz w:val="20"/>
          <w:szCs w:val="20"/>
          <w:vertAlign w:val="subscript"/>
        </w:rPr>
        <w:t>1</w:t>
      </w:r>
      <w:r w:rsidR="007C6D03" w:rsidRPr="005B7E74">
        <w:rPr>
          <w:rFonts w:cstheme="minorHAnsi"/>
          <w:sz w:val="20"/>
          <w:szCs w:val="20"/>
        </w:rPr>
        <w:t xml:space="preserve">, forced expiratory volume in 1 second; </w:t>
      </w:r>
      <w:r w:rsidR="007C6D03" w:rsidRPr="005B7E74">
        <w:rPr>
          <w:rFonts w:cstheme="minorHAnsi"/>
          <w:sz w:val="20"/>
          <w:szCs w:val="20"/>
        </w:rPr>
        <w:br/>
      </w:r>
      <w:r w:rsidR="002028E5" w:rsidRPr="005B7E74">
        <w:rPr>
          <w:rFonts w:cstheme="minorHAnsi"/>
          <w:bCs/>
          <w:sz w:val="20"/>
          <w:szCs w:val="20"/>
        </w:rPr>
        <w:t>GFF, glycopyrronium/formoterol fumarate dihydrate; ICS, inhaled corticosteroid; LABA, long-acting β</w:t>
      </w:r>
      <w:r w:rsidR="002028E5" w:rsidRPr="005B7E74">
        <w:rPr>
          <w:rFonts w:cstheme="minorHAnsi"/>
          <w:bCs/>
          <w:sz w:val="20"/>
          <w:szCs w:val="20"/>
          <w:vertAlign w:val="subscript"/>
        </w:rPr>
        <w:t>2</w:t>
      </w:r>
      <w:r w:rsidR="002028E5" w:rsidRPr="005B7E74">
        <w:rPr>
          <w:rFonts w:cstheme="minorHAnsi"/>
          <w:bCs/>
          <w:sz w:val="20"/>
          <w:szCs w:val="20"/>
        </w:rPr>
        <w:t xml:space="preserve">-agonist; </w:t>
      </w:r>
      <w:r w:rsidR="002028E5" w:rsidRPr="005B7E74">
        <w:rPr>
          <w:rFonts w:cstheme="minorHAnsi"/>
          <w:bCs/>
          <w:sz w:val="20"/>
          <w:szCs w:val="20"/>
        </w:rPr>
        <w:lastRenderedPageBreak/>
        <w:t xml:space="preserve">LAMA, long-acting muscarinic antagonist; MDI, metered-dose inhaler; mITT, modified intention-to-treat; </w:t>
      </w:r>
      <w:r w:rsidR="007C6D03" w:rsidRPr="005B7E74">
        <w:rPr>
          <w:rFonts w:cstheme="minorHAnsi"/>
          <w:bCs/>
          <w:sz w:val="20"/>
          <w:szCs w:val="20"/>
        </w:rPr>
        <w:br/>
      </w:r>
      <w:r w:rsidR="002028E5" w:rsidRPr="005B7E74">
        <w:rPr>
          <w:rFonts w:cstheme="minorHAnsi"/>
          <w:bCs/>
          <w:sz w:val="20"/>
          <w:szCs w:val="20"/>
        </w:rPr>
        <w:t>SE, standard error.</w:t>
      </w:r>
    </w:p>
    <w:p w14:paraId="58BB6C83" w14:textId="4BDE8360" w:rsidR="00952F73" w:rsidRPr="005B7E74" w:rsidRDefault="00952F73" w:rsidP="00736F6C">
      <w:pPr>
        <w:rPr>
          <w:rFonts w:cstheme="minorHAnsi"/>
          <w:bCs/>
          <w:sz w:val="20"/>
          <w:szCs w:val="20"/>
        </w:rPr>
      </w:pPr>
    </w:p>
    <w:p w14:paraId="390E0CF6" w14:textId="3262D883" w:rsidR="00183378" w:rsidRPr="005B7E74" w:rsidRDefault="00183378" w:rsidP="00736F6C">
      <w:pPr>
        <w:rPr>
          <w:rFonts w:cstheme="minorHAnsi"/>
          <w:sz w:val="20"/>
          <w:szCs w:val="20"/>
        </w:rPr>
      </w:pPr>
    </w:p>
    <w:p w14:paraId="75DE5B8F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28C79FB8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7AC44EDF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5EF915DA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5F4DC315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0E98F40C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0535F287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54F13B26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00AB46E2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1776A58C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145C20D7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0798EA4B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721B9713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681C2DC4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5D5014DD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1E40B1E4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05AD1CEE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50416CB2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3A993F1D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23822239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6E3CF29A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5C6B6820" w14:textId="77777777" w:rsidR="00580385" w:rsidRPr="005B7E74" w:rsidRDefault="00580385" w:rsidP="00736F6C">
      <w:pPr>
        <w:rPr>
          <w:rFonts w:cstheme="minorHAnsi"/>
          <w:sz w:val="20"/>
          <w:szCs w:val="20"/>
        </w:rPr>
      </w:pPr>
    </w:p>
    <w:p w14:paraId="6A87A21F" w14:textId="77777777" w:rsidR="00E13DE3" w:rsidRPr="005B7E74" w:rsidRDefault="00E13DE3" w:rsidP="00736F6C">
      <w:pPr>
        <w:rPr>
          <w:rFonts w:cstheme="minorHAnsi"/>
          <w:sz w:val="20"/>
          <w:szCs w:val="20"/>
        </w:rPr>
      </w:pPr>
    </w:p>
    <w:p w14:paraId="4DBEF51C" w14:textId="6DA08071" w:rsidR="00A919A7" w:rsidRPr="005B7E74" w:rsidRDefault="00AB73C7" w:rsidP="00736F6C">
      <w:pPr>
        <w:rPr>
          <w:rFonts w:cstheme="minorHAnsi"/>
        </w:rPr>
      </w:pPr>
      <w:r w:rsidRPr="005B7E74">
        <w:rPr>
          <w:rFonts w:cstheme="minorHAnsi"/>
          <w:b/>
          <w:bCs/>
        </w:rPr>
        <w:lastRenderedPageBreak/>
        <w:t xml:space="preserve">Supplemental Figure </w:t>
      </w:r>
      <w:r w:rsidR="008C40BD" w:rsidRPr="005B7E74">
        <w:rPr>
          <w:rFonts w:cstheme="minorHAnsi"/>
          <w:b/>
          <w:bCs/>
        </w:rPr>
        <w:t>S</w:t>
      </w:r>
      <w:r w:rsidRPr="005B7E74">
        <w:rPr>
          <w:rFonts w:cstheme="minorHAnsi"/>
          <w:b/>
          <w:bCs/>
        </w:rPr>
        <w:t>1</w:t>
      </w:r>
      <w:r w:rsidRPr="005B7E74">
        <w:rPr>
          <w:rFonts w:cstheme="minorHAnsi"/>
        </w:rPr>
        <w:t xml:space="preserve">: </w:t>
      </w:r>
      <w:r w:rsidR="00BF4EE6" w:rsidRPr="005B7E74">
        <w:rPr>
          <w:rFonts w:cstheme="minorHAnsi"/>
        </w:rPr>
        <w:t>Morning pre-dose trough FEV</w:t>
      </w:r>
      <w:r w:rsidR="00BF4EE6" w:rsidRPr="005B7E74">
        <w:rPr>
          <w:rFonts w:cstheme="minorHAnsi"/>
          <w:vertAlign w:val="subscript"/>
        </w:rPr>
        <w:t>1</w:t>
      </w:r>
      <w:r w:rsidR="00BF4EE6" w:rsidRPr="005B7E74">
        <w:rPr>
          <w:rFonts w:cstheme="minorHAnsi"/>
        </w:rPr>
        <w:t xml:space="preserve"> </w:t>
      </w:r>
      <w:r w:rsidR="00125A24" w:rsidRPr="005B7E74">
        <w:rPr>
          <w:rFonts w:cstheme="minorHAnsi"/>
        </w:rPr>
        <w:t>change</w:t>
      </w:r>
      <w:r w:rsidR="00BF4EE6" w:rsidRPr="005B7E74">
        <w:rPr>
          <w:rFonts w:cstheme="minorHAnsi"/>
        </w:rPr>
        <w:t xml:space="preserve"> from </w:t>
      </w:r>
      <w:proofErr w:type="spellStart"/>
      <w:r w:rsidR="00BF4EE6" w:rsidRPr="005B7E74">
        <w:rPr>
          <w:rFonts w:cstheme="minorHAnsi"/>
        </w:rPr>
        <w:t>baseline</w:t>
      </w:r>
      <w:r w:rsidR="00BF4EE6" w:rsidRPr="005B7E74">
        <w:rPr>
          <w:rFonts w:cstheme="minorHAnsi"/>
          <w:vertAlign w:val="superscript"/>
        </w:rPr>
        <w:t>a</w:t>
      </w:r>
      <w:proofErr w:type="spellEnd"/>
      <w:r w:rsidR="00BF4EE6" w:rsidRPr="005B7E74">
        <w:rPr>
          <w:rFonts w:cstheme="minorHAnsi"/>
        </w:rPr>
        <w:t>: participants on ICS/LABA</w:t>
      </w:r>
      <w:r w:rsidR="00F60AFF" w:rsidRPr="005B7E74">
        <w:rPr>
          <w:rFonts w:cstheme="minorHAnsi"/>
        </w:rPr>
        <w:t xml:space="preserve"> </w:t>
      </w:r>
      <w:r w:rsidR="00C62A46" w:rsidRPr="005B7E74">
        <w:rPr>
          <w:rFonts w:cstheme="minorHAnsi"/>
        </w:rPr>
        <w:t>before</w:t>
      </w:r>
      <w:r w:rsidR="00F60AFF" w:rsidRPr="005B7E74">
        <w:rPr>
          <w:rFonts w:cstheme="minorHAnsi"/>
        </w:rPr>
        <w:t xml:space="preserve"> </w:t>
      </w:r>
      <w:proofErr w:type="spellStart"/>
      <w:r w:rsidR="00F60AFF" w:rsidRPr="005B7E74">
        <w:rPr>
          <w:rFonts w:cstheme="minorHAnsi"/>
        </w:rPr>
        <w:t>screening</w:t>
      </w:r>
      <w:r w:rsidR="0057736A" w:rsidRPr="005B7E74">
        <w:rPr>
          <w:rFonts w:cstheme="minorHAnsi"/>
          <w:vertAlign w:val="superscript"/>
        </w:rPr>
        <w:t>b</w:t>
      </w:r>
      <w:proofErr w:type="spellEnd"/>
      <w:r w:rsidR="00862B8D" w:rsidRPr="005B7E74">
        <w:rPr>
          <w:rFonts w:cstheme="minorHAnsi"/>
        </w:rPr>
        <w:t xml:space="preserve"> </w:t>
      </w:r>
    </w:p>
    <w:p w14:paraId="76715995" w14:textId="021DA87E" w:rsidR="0021722A" w:rsidRPr="005B7E74" w:rsidRDefault="00DC1C28" w:rsidP="00736F6C">
      <w:pPr>
        <w:jc w:val="center"/>
        <w:rPr>
          <w:rFonts w:cstheme="minorHAnsi"/>
          <w:b/>
          <w:bCs/>
          <w:i/>
          <w:iCs/>
        </w:rPr>
      </w:pPr>
      <w:r w:rsidRPr="005B7E74">
        <w:rPr>
          <w:rFonts w:cstheme="minorHAnsi"/>
          <w:noProof/>
        </w:rPr>
        <w:t xml:space="preserve"> </w:t>
      </w:r>
      <w:r w:rsidR="00A40C31" w:rsidRPr="00A40C31">
        <w:rPr>
          <w:rFonts w:cstheme="minorHAnsi"/>
          <w:noProof/>
        </w:rPr>
        <w:drawing>
          <wp:inline distT="0" distB="0" distL="0" distR="0" wp14:anchorId="46D59AA0" wp14:editId="1EEA5126">
            <wp:extent cx="4602012" cy="6191250"/>
            <wp:effectExtent l="0" t="0" r="8255" b="0"/>
            <wp:docPr id="53867005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7005" name="Picture 1" descr="A screenshot of a graph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06697" cy="619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C030" w14:textId="0D03C05A" w:rsidR="00CC5E96" w:rsidRPr="005B7E74" w:rsidRDefault="0057736A" w:rsidP="00736F6C">
      <w:pPr>
        <w:rPr>
          <w:rFonts w:cstheme="minorHAnsi"/>
          <w:bCs/>
          <w:sz w:val="20"/>
          <w:szCs w:val="20"/>
        </w:rPr>
      </w:pPr>
      <w:proofErr w:type="spellStart"/>
      <w:r w:rsidRPr="005B7E74">
        <w:rPr>
          <w:rFonts w:cstheme="minorHAnsi"/>
          <w:bCs/>
          <w:sz w:val="20"/>
          <w:szCs w:val="20"/>
          <w:vertAlign w:val="superscript"/>
        </w:rPr>
        <w:t>a</w:t>
      </w:r>
      <w:r w:rsidR="00CC5E96" w:rsidRPr="005B7E74">
        <w:rPr>
          <w:rFonts w:cstheme="minorHAnsi"/>
          <w:bCs/>
          <w:sz w:val="20"/>
          <w:szCs w:val="20"/>
        </w:rPr>
        <w:t>Baseline</w:t>
      </w:r>
      <w:proofErr w:type="spellEnd"/>
      <w:r w:rsidR="00CC5E96" w:rsidRPr="005B7E74">
        <w:rPr>
          <w:rFonts w:cstheme="minorHAnsi"/>
          <w:bCs/>
          <w:sz w:val="20"/>
          <w:szCs w:val="20"/>
        </w:rPr>
        <w:t xml:space="preserve"> was defined as the mean of all evaluable 60- and 30-minute pre-dose values on Day 1 (Visit 4) and LSM are presented. </w:t>
      </w:r>
      <w:proofErr w:type="spellStart"/>
      <w:r w:rsidRPr="005B7E74">
        <w:rPr>
          <w:rFonts w:cstheme="minorHAnsi"/>
          <w:bCs/>
          <w:sz w:val="20"/>
          <w:szCs w:val="20"/>
          <w:vertAlign w:val="superscript"/>
        </w:rPr>
        <w:t>b</w:t>
      </w:r>
      <w:r w:rsidRPr="005B7E74">
        <w:rPr>
          <w:rFonts w:cstheme="minorHAnsi"/>
          <w:bCs/>
          <w:sz w:val="20"/>
          <w:szCs w:val="20"/>
        </w:rPr>
        <w:t>In</w:t>
      </w:r>
      <w:proofErr w:type="spellEnd"/>
      <w:r w:rsidRPr="005B7E74">
        <w:rPr>
          <w:rFonts w:cstheme="minorHAnsi"/>
          <w:bCs/>
          <w:sz w:val="20"/>
          <w:szCs w:val="20"/>
          <w:vertAlign w:val="superscript"/>
        </w:rPr>
        <w:t xml:space="preserve"> </w:t>
      </w:r>
      <w:r w:rsidRPr="005B7E74">
        <w:rPr>
          <w:rFonts w:cstheme="minorHAnsi"/>
          <w:bCs/>
          <w:sz w:val="20"/>
          <w:szCs w:val="20"/>
        </w:rPr>
        <w:t xml:space="preserve">the 30 days </w:t>
      </w:r>
      <w:r w:rsidRPr="00073FE8">
        <w:rPr>
          <w:rFonts w:cstheme="minorHAnsi"/>
          <w:bCs/>
          <w:sz w:val="20"/>
          <w:szCs w:val="20"/>
        </w:rPr>
        <w:t>before screening.</w:t>
      </w:r>
      <w:r w:rsidR="003260A2" w:rsidRPr="00073FE8">
        <w:rPr>
          <w:rFonts w:cstheme="minorHAnsi"/>
          <w:bCs/>
          <w:sz w:val="20"/>
          <w:szCs w:val="20"/>
          <w:vertAlign w:val="superscript"/>
        </w:rPr>
        <w:t xml:space="preserve"> </w:t>
      </w:r>
      <w:proofErr w:type="spellStart"/>
      <w:r w:rsidR="003260A2" w:rsidRPr="00073FE8">
        <w:rPr>
          <w:rFonts w:cstheme="minorHAnsi"/>
          <w:bCs/>
          <w:sz w:val="20"/>
          <w:szCs w:val="20"/>
          <w:vertAlign w:val="superscript"/>
        </w:rPr>
        <w:t>c</w:t>
      </w:r>
      <w:r w:rsidR="003260A2" w:rsidRPr="00073FE8">
        <w:rPr>
          <w:rFonts w:cstheme="minorHAnsi"/>
          <w:bCs/>
          <w:sz w:val="20"/>
          <w:szCs w:val="20"/>
        </w:rPr>
        <w:t>Participants</w:t>
      </w:r>
      <w:proofErr w:type="spellEnd"/>
      <w:r w:rsidR="003260A2" w:rsidRPr="00073FE8">
        <w:rPr>
          <w:rFonts w:cstheme="minorHAnsi"/>
          <w:bCs/>
          <w:sz w:val="20"/>
          <w:szCs w:val="20"/>
        </w:rPr>
        <w:t xml:space="preserve"> from the mITT population without a history of exacerbations in the previous 12 months who had moderate COPD (defined as </w:t>
      </w:r>
      <w:r w:rsidR="003260A2" w:rsidRPr="00073FE8">
        <w:rPr>
          <w:rFonts w:cstheme="minorHAnsi"/>
          <w:sz w:val="20"/>
          <w:szCs w:val="20"/>
        </w:rPr>
        <w:t>FEV</w:t>
      </w:r>
      <w:r w:rsidR="003260A2" w:rsidRPr="00073FE8">
        <w:rPr>
          <w:rFonts w:cstheme="minorHAnsi"/>
          <w:sz w:val="20"/>
          <w:szCs w:val="20"/>
          <w:vertAlign w:val="subscript"/>
        </w:rPr>
        <w:t>1</w:t>
      </w:r>
      <w:r w:rsidR="003260A2" w:rsidRPr="00073FE8">
        <w:rPr>
          <w:rFonts w:cstheme="minorHAnsi"/>
          <w:sz w:val="20"/>
          <w:szCs w:val="20"/>
        </w:rPr>
        <w:t xml:space="preserve"> 50%–80% predicted </w:t>
      </w:r>
      <w:r w:rsidR="003260A2" w:rsidRPr="00073FE8">
        <w:rPr>
          <w:rFonts w:cstheme="minorHAnsi"/>
          <w:bCs/>
          <w:sz w:val="20"/>
          <w:szCs w:val="20"/>
        </w:rPr>
        <w:t>normal).</w:t>
      </w:r>
    </w:p>
    <w:p w14:paraId="228F71C2" w14:textId="0A1BCA57" w:rsidR="00C01403" w:rsidRPr="005B7E74" w:rsidRDefault="00C979E6" w:rsidP="00736F6C">
      <w:pPr>
        <w:rPr>
          <w:rFonts w:cstheme="minorHAnsi"/>
          <w:b/>
          <w:bCs/>
          <w:sz w:val="20"/>
          <w:szCs w:val="20"/>
        </w:rPr>
      </w:pPr>
      <w:r w:rsidRPr="005B7E74">
        <w:rPr>
          <w:rFonts w:cstheme="minorHAnsi"/>
          <w:sz w:val="20"/>
          <w:szCs w:val="20"/>
        </w:rPr>
        <w:lastRenderedPageBreak/>
        <w:t>BFF, budesonide/formoterol fumarate dihydrate (via MDI); BGF, budesonide/glycopyrronium/formoterol fumarate dihydrate; BUD/FORM, budesonide/formoterol fumarate dihydrate</w:t>
      </w:r>
      <w:r w:rsidR="00A9727E" w:rsidRPr="005B7E74">
        <w:rPr>
          <w:rFonts w:cstheme="minorHAnsi"/>
          <w:sz w:val="20"/>
          <w:szCs w:val="20"/>
        </w:rPr>
        <w:t xml:space="preserve"> </w:t>
      </w:r>
      <w:r w:rsidRPr="005B7E74">
        <w:rPr>
          <w:rFonts w:cstheme="minorHAnsi"/>
          <w:sz w:val="20"/>
          <w:szCs w:val="20"/>
        </w:rPr>
        <w:t xml:space="preserve">(via DPI); CI, confidence interval; </w:t>
      </w:r>
      <w:r w:rsidR="00B95BE3" w:rsidRPr="005B7E74">
        <w:rPr>
          <w:rFonts w:cstheme="minorHAnsi"/>
          <w:bCs/>
          <w:sz w:val="20"/>
          <w:szCs w:val="20"/>
        </w:rPr>
        <w:t xml:space="preserve">COPD, chronic obstructive pulmonary disease; </w:t>
      </w:r>
      <w:r w:rsidRPr="005B7E74">
        <w:rPr>
          <w:rFonts w:cstheme="minorHAnsi"/>
          <w:sz w:val="20"/>
          <w:szCs w:val="20"/>
        </w:rPr>
        <w:t>DPI, dry-powder inhaler; FEV</w:t>
      </w:r>
      <w:r w:rsidRPr="005B7E74">
        <w:rPr>
          <w:rFonts w:cstheme="minorHAnsi"/>
          <w:sz w:val="20"/>
          <w:szCs w:val="20"/>
          <w:vertAlign w:val="subscript"/>
        </w:rPr>
        <w:t>1</w:t>
      </w:r>
      <w:r w:rsidRPr="005B7E74">
        <w:rPr>
          <w:rFonts w:cstheme="minorHAnsi"/>
          <w:sz w:val="20"/>
          <w:szCs w:val="20"/>
        </w:rPr>
        <w:t>, forced expiratory volume in 1 second;</w:t>
      </w:r>
      <w:r w:rsidR="00A9727E" w:rsidRPr="005B7E74">
        <w:rPr>
          <w:rFonts w:cstheme="minorHAnsi"/>
          <w:sz w:val="20"/>
          <w:szCs w:val="20"/>
        </w:rPr>
        <w:t xml:space="preserve"> </w:t>
      </w:r>
      <w:r w:rsidRPr="005B7E74">
        <w:rPr>
          <w:rFonts w:cstheme="minorHAnsi"/>
          <w:sz w:val="20"/>
          <w:szCs w:val="20"/>
        </w:rPr>
        <w:t xml:space="preserve">GFF, glycopyrronium/formoterol fumarate dihydrate; </w:t>
      </w:r>
      <w:r w:rsidR="00B95BE3" w:rsidRPr="005B7E74">
        <w:rPr>
          <w:rFonts w:cstheme="minorHAnsi"/>
          <w:bCs/>
          <w:sz w:val="20"/>
          <w:szCs w:val="20"/>
        </w:rPr>
        <w:t xml:space="preserve">ICS, inhaled corticosteroid; </w:t>
      </w:r>
      <w:r w:rsidRPr="005B7E74">
        <w:rPr>
          <w:rFonts w:cstheme="minorHAnsi"/>
          <w:sz w:val="20"/>
          <w:szCs w:val="20"/>
        </w:rPr>
        <w:t xml:space="preserve">LABA, long-acting </w:t>
      </w:r>
      <w:r w:rsidR="006770CC" w:rsidRPr="005B7E74">
        <w:rPr>
          <w:rFonts w:cstheme="minorHAnsi"/>
          <w:sz w:val="20"/>
          <w:szCs w:val="20"/>
        </w:rPr>
        <w:br/>
      </w:r>
      <w:r w:rsidRPr="005B7E74">
        <w:rPr>
          <w:rFonts w:cstheme="minorHAnsi"/>
          <w:sz w:val="20"/>
          <w:szCs w:val="20"/>
        </w:rPr>
        <w:t>β</w:t>
      </w:r>
      <w:r w:rsidRPr="005B7E74">
        <w:rPr>
          <w:rFonts w:cstheme="minorHAnsi"/>
          <w:sz w:val="20"/>
          <w:szCs w:val="20"/>
          <w:vertAlign w:val="subscript"/>
        </w:rPr>
        <w:t>2</w:t>
      </w:r>
      <w:r w:rsidRPr="005B7E74">
        <w:rPr>
          <w:rFonts w:cstheme="minorHAnsi"/>
          <w:sz w:val="20"/>
          <w:szCs w:val="20"/>
        </w:rPr>
        <w:t>-agonist;</w:t>
      </w:r>
      <w:r w:rsidR="00104FDC" w:rsidRPr="005B7E74">
        <w:rPr>
          <w:rFonts w:cstheme="minorHAnsi"/>
          <w:sz w:val="20"/>
          <w:szCs w:val="20"/>
        </w:rPr>
        <w:t xml:space="preserve"> </w:t>
      </w:r>
      <w:r w:rsidRPr="005B7E74">
        <w:rPr>
          <w:rFonts w:cstheme="minorHAnsi"/>
          <w:sz w:val="20"/>
          <w:szCs w:val="20"/>
        </w:rPr>
        <w:t>LSM, least squares mean; MDI, metered-dose inhaler</w:t>
      </w:r>
      <w:r w:rsidR="00B95BE3" w:rsidRPr="005B7E74">
        <w:rPr>
          <w:rFonts w:cstheme="minorHAnsi"/>
          <w:sz w:val="20"/>
          <w:szCs w:val="20"/>
        </w:rPr>
        <w:t>;</w:t>
      </w:r>
      <w:r w:rsidR="00B95BE3" w:rsidRPr="005B7E74">
        <w:rPr>
          <w:rFonts w:cstheme="minorHAnsi"/>
          <w:bCs/>
          <w:sz w:val="20"/>
          <w:szCs w:val="20"/>
        </w:rPr>
        <w:t xml:space="preserve"> mITT, modified intention-to-treat</w:t>
      </w:r>
      <w:r w:rsidRPr="005B7E74">
        <w:rPr>
          <w:rFonts w:cstheme="minorHAnsi"/>
          <w:sz w:val="20"/>
          <w:szCs w:val="20"/>
        </w:rPr>
        <w:t>.</w:t>
      </w:r>
      <w:r w:rsidR="00B03E59" w:rsidRPr="005B7E74">
        <w:rPr>
          <w:rFonts w:cstheme="minorHAnsi"/>
          <w:b/>
          <w:bCs/>
          <w:sz w:val="20"/>
          <w:szCs w:val="20"/>
        </w:rPr>
        <w:br w:type="page"/>
      </w:r>
    </w:p>
    <w:p w14:paraId="1D58490A" w14:textId="0F51B0A1" w:rsidR="009960D4" w:rsidRPr="005B7E74" w:rsidRDefault="00A12A10" w:rsidP="00736F6C">
      <w:pPr>
        <w:rPr>
          <w:rFonts w:cstheme="minorHAnsi"/>
        </w:rPr>
      </w:pPr>
      <w:bookmarkStart w:id="24" w:name="_Hlk165633161"/>
      <w:r w:rsidRPr="005B7E74">
        <w:rPr>
          <w:rFonts w:cstheme="minorHAnsi"/>
          <w:b/>
          <w:bCs/>
        </w:rPr>
        <w:lastRenderedPageBreak/>
        <w:t xml:space="preserve">Supplemental Figure </w:t>
      </w:r>
      <w:r w:rsidR="008C40BD" w:rsidRPr="005B7E74">
        <w:rPr>
          <w:rFonts w:cstheme="minorHAnsi"/>
          <w:b/>
          <w:bCs/>
        </w:rPr>
        <w:t>S</w:t>
      </w:r>
      <w:r w:rsidR="004F0642" w:rsidRPr="005B7E74">
        <w:rPr>
          <w:rFonts w:cstheme="minorHAnsi"/>
          <w:b/>
          <w:bCs/>
        </w:rPr>
        <w:t>2</w:t>
      </w:r>
      <w:r w:rsidRPr="005B7E74">
        <w:rPr>
          <w:rFonts w:cstheme="minorHAnsi"/>
        </w:rPr>
        <w:t xml:space="preserve">: </w:t>
      </w:r>
      <w:r w:rsidR="00125A24" w:rsidRPr="005B7E74">
        <w:rPr>
          <w:rFonts w:cstheme="minorHAnsi"/>
        </w:rPr>
        <w:t>M</w:t>
      </w:r>
      <w:r w:rsidR="009960D4" w:rsidRPr="005B7E74">
        <w:rPr>
          <w:rFonts w:cstheme="minorHAnsi"/>
        </w:rPr>
        <w:t>oderate/severe COPD exacerbation</w:t>
      </w:r>
      <w:r w:rsidR="00125A24" w:rsidRPr="005B7E74">
        <w:rPr>
          <w:rFonts w:cstheme="minorHAnsi"/>
        </w:rPr>
        <w:t xml:space="preserve"> </w:t>
      </w:r>
      <w:r w:rsidR="00536BD4" w:rsidRPr="005B7E74">
        <w:rPr>
          <w:rFonts w:cstheme="minorHAnsi"/>
        </w:rPr>
        <w:t>rate ratios</w:t>
      </w:r>
      <w:r w:rsidR="00125A24" w:rsidRPr="005B7E74">
        <w:rPr>
          <w:rFonts w:cstheme="minorHAnsi"/>
        </w:rPr>
        <w:t>: participants on ICS/LABA</w:t>
      </w:r>
      <w:r w:rsidR="004E7C38" w:rsidRPr="005B7E74">
        <w:rPr>
          <w:rFonts w:cstheme="minorHAnsi"/>
        </w:rPr>
        <w:t xml:space="preserve"> </w:t>
      </w:r>
      <w:r w:rsidR="00C62A46" w:rsidRPr="005B7E74">
        <w:rPr>
          <w:rFonts w:cstheme="minorHAnsi"/>
        </w:rPr>
        <w:t>before</w:t>
      </w:r>
      <w:r w:rsidR="00894C4E" w:rsidRPr="005B7E74">
        <w:rPr>
          <w:rFonts w:cstheme="minorHAnsi"/>
        </w:rPr>
        <w:t xml:space="preserve"> </w:t>
      </w:r>
      <w:proofErr w:type="spellStart"/>
      <w:r w:rsidR="00894C4E" w:rsidRPr="005B7E74">
        <w:rPr>
          <w:rFonts w:cstheme="minorHAnsi"/>
        </w:rPr>
        <w:t>screening</w:t>
      </w:r>
      <w:r w:rsidR="00C62A46" w:rsidRPr="005B7E74">
        <w:rPr>
          <w:rFonts w:cstheme="minorHAnsi"/>
          <w:vertAlign w:val="superscript"/>
        </w:rPr>
        <w:t>a</w:t>
      </w:r>
      <w:proofErr w:type="spellEnd"/>
    </w:p>
    <w:p w14:paraId="0B484371" w14:textId="76B2F794" w:rsidR="006C2E3E" w:rsidRPr="005B7E74" w:rsidRDefault="00DC1C28" w:rsidP="00736F6C">
      <w:pPr>
        <w:jc w:val="center"/>
        <w:rPr>
          <w:rFonts w:cstheme="minorHAnsi"/>
          <w:b/>
          <w:bCs/>
        </w:rPr>
      </w:pPr>
      <w:r w:rsidRPr="005B7E74">
        <w:rPr>
          <w:rFonts w:cstheme="minorHAnsi"/>
          <w:noProof/>
        </w:rPr>
        <w:t xml:space="preserve"> </w:t>
      </w:r>
      <w:r w:rsidR="00A40C31" w:rsidRPr="00A40C31">
        <w:rPr>
          <w:rFonts w:cstheme="minorHAnsi"/>
          <w:noProof/>
        </w:rPr>
        <w:drawing>
          <wp:inline distT="0" distB="0" distL="0" distR="0" wp14:anchorId="4AD0D377" wp14:editId="1713B49F">
            <wp:extent cx="4565650" cy="6173918"/>
            <wp:effectExtent l="0" t="0" r="6350" b="0"/>
            <wp:docPr id="48764652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46522" name="Picture 1" descr="A screenshot of a graph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8768" cy="619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8D3BF" w14:textId="023A1B4A" w:rsidR="009960D4" w:rsidRPr="00073FE8" w:rsidRDefault="00C62A46" w:rsidP="00736F6C">
      <w:pPr>
        <w:rPr>
          <w:rFonts w:cstheme="minorHAnsi"/>
          <w:bCs/>
          <w:sz w:val="20"/>
          <w:szCs w:val="20"/>
        </w:rPr>
      </w:pPr>
      <w:proofErr w:type="spellStart"/>
      <w:r w:rsidRPr="005B7E74">
        <w:rPr>
          <w:rFonts w:cstheme="minorHAnsi"/>
          <w:bCs/>
          <w:sz w:val="20"/>
          <w:szCs w:val="20"/>
          <w:vertAlign w:val="superscript"/>
        </w:rPr>
        <w:t>a</w:t>
      </w:r>
      <w:r w:rsidRPr="005B7E74">
        <w:rPr>
          <w:rFonts w:cstheme="minorHAnsi"/>
          <w:bCs/>
          <w:sz w:val="20"/>
          <w:szCs w:val="20"/>
        </w:rPr>
        <w:t>In</w:t>
      </w:r>
      <w:proofErr w:type="spellEnd"/>
      <w:r w:rsidRPr="005B7E74">
        <w:rPr>
          <w:rFonts w:cstheme="minorHAnsi"/>
          <w:bCs/>
          <w:sz w:val="20"/>
          <w:szCs w:val="20"/>
          <w:vertAlign w:val="superscript"/>
        </w:rPr>
        <w:t xml:space="preserve"> </w:t>
      </w:r>
      <w:r w:rsidRPr="005B7E74">
        <w:rPr>
          <w:rFonts w:cstheme="minorHAnsi"/>
          <w:bCs/>
          <w:sz w:val="20"/>
          <w:szCs w:val="20"/>
        </w:rPr>
        <w:t xml:space="preserve">the 30 days before screening. </w:t>
      </w:r>
      <w:proofErr w:type="spellStart"/>
      <w:r w:rsidR="003260A2" w:rsidRPr="00073FE8">
        <w:rPr>
          <w:rFonts w:cstheme="minorHAnsi"/>
          <w:bCs/>
          <w:sz w:val="20"/>
          <w:szCs w:val="20"/>
          <w:vertAlign w:val="superscript"/>
        </w:rPr>
        <w:t>b</w:t>
      </w:r>
      <w:r w:rsidR="003260A2" w:rsidRPr="00073FE8">
        <w:rPr>
          <w:rFonts w:cstheme="minorHAnsi"/>
          <w:bCs/>
          <w:sz w:val="20"/>
          <w:szCs w:val="20"/>
        </w:rPr>
        <w:t>Participants</w:t>
      </w:r>
      <w:proofErr w:type="spellEnd"/>
      <w:r w:rsidR="003260A2" w:rsidRPr="00073FE8">
        <w:rPr>
          <w:rFonts w:cstheme="minorHAnsi"/>
          <w:bCs/>
          <w:sz w:val="20"/>
          <w:szCs w:val="20"/>
        </w:rPr>
        <w:t xml:space="preserve"> from the mITT population without a history of exacerbations in the previous 12 months who had moderate COPD (defined as </w:t>
      </w:r>
      <w:r w:rsidR="003260A2" w:rsidRPr="00073FE8">
        <w:rPr>
          <w:rFonts w:cstheme="minorHAnsi"/>
          <w:sz w:val="20"/>
          <w:szCs w:val="20"/>
        </w:rPr>
        <w:t>FEV</w:t>
      </w:r>
      <w:r w:rsidR="003260A2" w:rsidRPr="00073FE8">
        <w:rPr>
          <w:rFonts w:cstheme="minorHAnsi"/>
          <w:sz w:val="20"/>
          <w:szCs w:val="20"/>
          <w:vertAlign w:val="subscript"/>
        </w:rPr>
        <w:t>1</w:t>
      </w:r>
      <w:r w:rsidR="003260A2" w:rsidRPr="00073FE8">
        <w:rPr>
          <w:rFonts w:cstheme="minorHAnsi"/>
          <w:sz w:val="20"/>
          <w:szCs w:val="20"/>
        </w:rPr>
        <w:t xml:space="preserve"> 50%–80% predicted </w:t>
      </w:r>
      <w:r w:rsidR="003260A2" w:rsidRPr="00073FE8">
        <w:rPr>
          <w:rFonts w:cstheme="minorHAnsi"/>
          <w:bCs/>
          <w:sz w:val="20"/>
          <w:szCs w:val="20"/>
        </w:rPr>
        <w:t>normal).</w:t>
      </w:r>
    </w:p>
    <w:p w14:paraId="599E7304" w14:textId="64E72C94" w:rsidR="00580A1A" w:rsidRPr="005B7E74" w:rsidRDefault="00B47952" w:rsidP="00736F6C">
      <w:pPr>
        <w:rPr>
          <w:rFonts w:cstheme="minorHAnsi"/>
          <w:bCs/>
          <w:sz w:val="20"/>
          <w:szCs w:val="20"/>
        </w:rPr>
      </w:pPr>
      <w:r w:rsidRPr="00073FE8">
        <w:rPr>
          <w:rFonts w:cstheme="minorHAnsi"/>
          <w:bCs/>
          <w:sz w:val="20"/>
          <w:szCs w:val="20"/>
        </w:rPr>
        <w:t>BFF, budesonide/formoterol fumarate dihydrate (via MDI); BGF, budesonide/glycopyrronium</w:t>
      </w:r>
      <w:r w:rsidRPr="005B7E74">
        <w:rPr>
          <w:rFonts w:cstheme="minorHAnsi"/>
          <w:bCs/>
          <w:sz w:val="20"/>
          <w:szCs w:val="20"/>
        </w:rPr>
        <w:t xml:space="preserve">/formoterol fumarate dihydrate; BUD/FORM, budesonide/formoterol fumarate dihydrate (via DPI); CI, confidence interval; COPD, chronic obstructive pulmonary disease; DPI, dry-powder inhaler; </w:t>
      </w:r>
      <w:r w:rsidR="00172425" w:rsidRPr="005B7E74">
        <w:rPr>
          <w:rFonts w:cstheme="minorHAnsi"/>
          <w:sz w:val="20"/>
          <w:szCs w:val="20"/>
        </w:rPr>
        <w:t>FEV</w:t>
      </w:r>
      <w:r w:rsidR="00172425" w:rsidRPr="005B7E74">
        <w:rPr>
          <w:rFonts w:cstheme="minorHAnsi"/>
          <w:sz w:val="20"/>
          <w:szCs w:val="20"/>
          <w:vertAlign w:val="subscript"/>
        </w:rPr>
        <w:t>1</w:t>
      </w:r>
      <w:r w:rsidR="00172425" w:rsidRPr="005B7E74">
        <w:rPr>
          <w:rFonts w:cstheme="minorHAnsi"/>
          <w:sz w:val="20"/>
          <w:szCs w:val="20"/>
        </w:rPr>
        <w:t xml:space="preserve">, forced expiratory volume in 1 </w:t>
      </w:r>
      <w:r w:rsidR="00172425" w:rsidRPr="005B7E74">
        <w:rPr>
          <w:rFonts w:cstheme="minorHAnsi"/>
          <w:sz w:val="20"/>
          <w:szCs w:val="20"/>
        </w:rPr>
        <w:lastRenderedPageBreak/>
        <w:t xml:space="preserve">second; </w:t>
      </w:r>
      <w:r w:rsidRPr="005B7E74">
        <w:rPr>
          <w:rFonts w:cstheme="minorHAnsi"/>
          <w:bCs/>
          <w:sz w:val="20"/>
          <w:szCs w:val="20"/>
        </w:rPr>
        <w:t xml:space="preserve">GFF, glycopyrronium/formoterol fumarate dihydrate; ICS, inhaled corticosteroid; </w:t>
      </w:r>
      <w:r w:rsidR="00172425" w:rsidRPr="005B7E74">
        <w:rPr>
          <w:rFonts w:cstheme="minorHAnsi"/>
          <w:sz w:val="20"/>
          <w:szCs w:val="20"/>
        </w:rPr>
        <w:t xml:space="preserve">LABA, long-acting </w:t>
      </w:r>
      <w:r w:rsidR="007E10E9" w:rsidRPr="005B7E74">
        <w:rPr>
          <w:rFonts w:cstheme="minorHAnsi"/>
          <w:sz w:val="20"/>
          <w:szCs w:val="20"/>
        </w:rPr>
        <w:br/>
      </w:r>
      <w:r w:rsidR="00172425" w:rsidRPr="005B7E74">
        <w:rPr>
          <w:rFonts w:cstheme="minorHAnsi"/>
          <w:sz w:val="20"/>
          <w:szCs w:val="20"/>
        </w:rPr>
        <w:t>β</w:t>
      </w:r>
      <w:r w:rsidR="00172425" w:rsidRPr="005B7E74">
        <w:rPr>
          <w:rFonts w:cstheme="minorHAnsi"/>
          <w:sz w:val="20"/>
          <w:szCs w:val="20"/>
          <w:vertAlign w:val="subscript"/>
        </w:rPr>
        <w:t>2</w:t>
      </w:r>
      <w:r w:rsidR="00172425" w:rsidRPr="005B7E74">
        <w:rPr>
          <w:rFonts w:cstheme="minorHAnsi"/>
          <w:sz w:val="20"/>
          <w:szCs w:val="20"/>
        </w:rPr>
        <w:t xml:space="preserve">-agonist; </w:t>
      </w:r>
      <w:r w:rsidRPr="005B7E74">
        <w:rPr>
          <w:rFonts w:cstheme="minorHAnsi"/>
          <w:bCs/>
          <w:sz w:val="20"/>
          <w:szCs w:val="20"/>
        </w:rPr>
        <w:t xml:space="preserve">MDI, metered-dose inhaler; </w:t>
      </w:r>
      <w:r w:rsidR="00172425" w:rsidRPr="005B7E74">
        <w:rPr>
          <w:rFonts w:cstheme="minorHAnsi"/>
          <w:bCs/>
          <w:sz w:val="20"/>
          <w:szCs w:val="20"/>
        </w:rPr>
        <w:t xml:space="preserve">mITT, modified intention-to-treat; </w:t>
      </w:r>
      <w:r w:rsidRPr="005B7E74">
        <w:rPr>
          <w:rFonts w:cstheme="minorHAnsi"/>
          <w:bCs/>
          <w:sz w:val="20"/>
          <w:szCs w:val="20"/>
        </w:rPr>
        <w:t>RR, rate ratio.</w:t>
      </w:r>
      <w:bookmarkEnd w:id="1"/>
      <w:bookmarkEnd w:id="24"/>
    </w:p>
    <w:sectPr w:rsidR="00580A1A" w:rsidRPr="005B7E74" w:rsidSect="00642409">
      <w:type w:val="continuous"/>
      <w:pgSz w:w="11906" w:h="16838"/>
      <w:pgMar w:top="170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B5D1" w14:textId="77777777" w:rsidR="00320914" w:rsidRDefault="00320914" w:rsidP="00637292">
      <w:r>
        <w:separator/>
      </w:r>
    </w:p>
  </w:endnote>
  <w:endnote w:type="continuationSeparator" w:id="0">
    <w:p w14:paraId="799059AD" w14:textId="77777777" w:rsidR="00320914" w:rsidRDefault="00320914" w:rsidP="0063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368994"/>
      <w:docPartObj>
        <w:docPartGallery w:val="Page Numbers (Bottom of Page)"/>
        <w:docPartUnique/>
      </w:docPartObj>
    </w:sdtPr>
    <w:sdtContent>
      <w:p w14:paraId="4730FC18" w14:textId="442039EF" w:rsidR="001B50D2" w:rsidRDefault="001B50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C72">
          <w:rPr>
            <w:noProof/>
          </w:rPr>
          <w:t>8</w:t>
        </w:r>
        <w:r>
          <w:fldChar w:fldCharType="end"/>
        </w:r>
      </w:p>
    </w:sdtContent>
  </w:sdt>
  <w:p w14:paraId="1EEEE51D" w14:textId="063C024D" w:rsidR="00BE65C2" w:rsidRPr="00BE65C2" w:rsidRDefault="00BE65C2" w:rsidP="006372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BC960" w14:textId="77777777" w:rsidR="00320914" w:rsidRDefault="00320914" w:rsidP="00637292">
      <w:r>
        <w:separator/>
      </w:r>
    </w:p>
  </w:footnote>
  <w:footnote w:type="continuationSeparator" w:id="0">
    <w:p w14:paraId="4BE477C6" w14:textId="77777777" w:rsidR="00320914" w:rsidRDefault="00320914" w:rsidP="0063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EE51C" w14:textId="1FBE5427" w:rsidR="00BE65C2" w:rsidRPr="00BA0E8D" w:rsidRDefault="00BE65C2" w:rsidP="353EA3D3">
    <w:pPr>
      <w:tabs>
        <w:tab w:val="left" w:pos="6035"/>
      </w:tabs>
      <w:spacing w:line="276" w:lineRule="auto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E7E"/>
    <w:multiLevelType w:val="hybridMultilevel"/>
    <w:tmpl w:val="06622890"/>
    <w:lvl w:ilvl="0" w:tplc="9A5AF830">
      <w:start w:val="1"/>
      <w:numFmt w:val="bullet"/>
      <w:pStyle w:val="1stlevelbullete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AB99C">
      <w:start w:val="1"/>
      <w:numFmt w:val="bullet"/>
      <w:pStyle w:val="2ndlevel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ACECD76">
      <w:start w:val="1"/>
      <w:numFmt w:val="bullet"/>
      <w:pStyle w:val="3rdlevel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CDA96">
      <w:start w:val="1"/>
      <w:numFmt w:val="bullet"/>
      <w:pStyle w:val="4thlevel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3F83"/>
    <w:multiLevelType w:val="hybridMultilevel"/>
    <w:tmpl w:val="D368CB02"/>
    <w:lvl w:ilvl="0" w:tplc="9ED4C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B2C72"/>
    <w:multiLevelType w:val="hybridMultilevel"/>
    <w:tmpl w:val="81FE8212"/>
    <w:lvl w:ilvl="0" w:tplc="8E222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9B4FA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8C8B7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DC26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38E7D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47826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944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1E08A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34EF9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3931EB1"/>
    <w:multiLevelType w:val="hybridMultilevel"/>
    <w:tmpl w:val="2418E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57724"/>
    <w:multiLevelType w:val="hybridMultilevel"/>
    <w:tmpl w:val="D708F84E"/>
    <w:lvl w:ilvl="0" w:tplc="6F06DBC2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1" w:tplc="65D61CBA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2" w:tplc="57583150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3" w:tplc="12B2B3B6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4" w:tplc="E95275A2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5" w:tplc="42205552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6" w:tplc="C58E5C18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7" w:tplc="818A0CD4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  <w:lvl w:ilvl="8" w:tplc="79D8D470">
      <w:start w:val="1"/>
      <w:numFmt w:val="bullet"/>
      <w:lvlText w:val=""/>
      <w:lvlJc w:val="left"/>
      <w:pPr>
        <w:ind w:left="1760" w:hanging="360"/>
      </w:pPr>
      <w:rPr>
        <w:rFonts w:ascii="Symbol" w:hAnsi="Symbol"/>
      </w:rPr>
    </w:lvl>
  </w:abstractNum>
  <w:abstractNum w:abstractNumId="5" w15:restartNumberingAfterBreak="0">
    <w:nsid w:val="1CC26BBA"/>
    <w:multiLevelType w:val="hybridMultilevel"/>
    <w:tmpl w:val="16283A58"/>
    <w:lvl w:ilvl="0" w:tplc="BA445D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FEEC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1CE4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78C88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A36A6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0A087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232BF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8BC88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19E0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1E096C8F"/>
    <w:multiLevelType w:val="hybridMultilevel"/>
    <w:tmpl w:val="F7DC7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701C"/>
    <w:multiLevelType w:val="hybridMultilevel"/>
    <w:tmpl w:val="08E0B40E"/>
    <w:lvl w:ilvl="0" w:tplc="52DC4762">
      <w:start w:val="1"/>
      <w:numFmt w:val="bullet"/>
      <w:pStyle w:val="Bulletedtext"/>
      <w:lvlText w:val=""/>
      <w:lvlJc w:val="left"/>
      <w:pPr>
        <w:ind w:left="717" w:hanging="360"/>
      </w:pPr>
      <w:rPr>
        <w:rFonts w:ascii="Symbol" w:hAnsi="Symbol" w:hint="default"/>
        <w:color w:val="auto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66F55"/>
    <w:multiLevelType w:val="hybridMultilevel"/>
    <w:tmpl w:val="A6B63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A137D"/>
    <w:multiLevelType w:val="hybridMultilevel"/>
    <w:tmpl w:val="F18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E7A79"/>
    <w:multiLevelType w:val="hybridMultilevel"/>
    <w:tmpl w:val="76225DEE"/>
    <w:lvl w:ilvl="0" w:tplc="CFD6C95C">
      <w:start w:val="1"/>
      <w:numFmt w:val="decimal"/>
      <w:lvlText w:val="%1)"/>
      <w:lvlJc w:val="left"/>
      <w:pPr>
        <w:ind w:left="720" w:hanging="360"/>
      </w:pPr>
    </w:lvl>
    <w:lvl w:ilvl="1" w:tplc="4378BDEC">
      <w:start w:val="1"/>
      <w:numFmt w:val="decimal"/>
      <w:lvlText w:val="%2)"/>
      <w:lvlJc w:val="left"/>
      <w:pPr>
        <w:ind w:left="720" w:hanging="360"/>
      </w:pPr>
    </w:lvl>
    <w:lvl w:ilvl="2" w:tplc="ABC66D48">
      <w:start w:val="1"/>
      <w:numFmt w:val="decimal"/>
      <w:lvlText w:val="%3)"/>
      <w:lvlJc w:val="left"/>
      <w:pPr>
        <w:ind w:left="720" w:hanging="360"/>
      </w:pPr>
    </w:lvl>
    <w:lvl w:ilvl="3" w:tplc="F2F2D390">
      <w:start w:val="1"/>
      <w:numFmt w:val="decimal"/>
      <w:lvlText w:val="%4)"/>
      <w:lvlJc w:val="left"/>
      <w:pPr>
        <w:ind w:left="720" w:hanging="360"/>
      </w:pPr>
    </w:lvl>
    <w:lvl w:ilvl="4" w:tplc="E87EB9E0">
      <w:start w:val="1"/>
      <w:numFmt w:val="decimal"/>
      <w:lvlText w:val="%5)"/>
      <w:lvlJc w:val="left"/>
      <w:pPr>
        <w:ind w:left="720" w:hanging="360"/>
      </w:pPr>
    </w:lvl>
    <w:lvl w:ilvl="5" w:tplc="6D106DA8">
      <w:start w:val="1"/>
      <w:numFmt w:val="decimal"/>
      <w:lvlText w:val="%6)"/>
      <w:lvlJc w:val="left"/>
      <w:pPr>
        <w:ind w:left="720" w:hanging="360"/>
      </w:pPr>
    </w:lvl>
    <w:lvl w:ilvl="6" w:tplc="4A38A8BA">
      <w:start w:val="1"/>
      <w:numFmt w:val="decimal"/>
      <w:lvlText w:val="%7)"/>
      <w:lvlJc w:val="left"/>
      <w:pPr>
        <w:ind w:left="720" w:hanging="360"/>
      </w:pPr>
    </w:lvl>
    <w:lvl w:ilvl="7" w:tplc="6DB8C180">
      <w:start w:val="1"/>
      <w:numFmt w:val="decimal"/>
      <w:lvlText w:val="%8)"/>
      <w:lvlJc w:val="left"/>
      <w:pPr>
        <w:ind w:left="720" w:hanging="360"/>
      </w:pPr>
    </w:lvl>
    <w:lvl w:ilvl="8" w:tplc="EE2A75B4">
      <w:start w:val="1"/>
      <w:numFmt w:val="decimal"/>
      <w:lvlText w:val="%9)"/>
      <w:lvlJc w:val="left"/>
      <w:pPr>
        <w:ind w:left="720" w:hanging="360"/>
      </w:pPr>
    </w:lvl>
  </w:abstractNum>
  <w:abstractNum w:abstractNumId="11" w15:restartNumberingAfterBreak="0">
    <w:nsid w:val="2CA62B03"/>
    <w:multiLevelType w:val="hybridMultilevel"/>
    <w:tmpl w:val="9788A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55B5A"/>
    <w:multiLevelType w:val="hybridMultilevel"/>
    <w:tmpl w:val="6F8835C2"/>
    <w:lvl w:ilvl="0" w:tplc="50683794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674C0"/>
    <w:multiLevelType w:val="multilevel"/>
    <w:tmpl w:val="61F2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566482"/>
    <w:multiLevelType w:val="hybridMultilevel"/>
    <w:tmpl w:val="404E74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45955"/>
    <w:multiLevelType w:val="hybridMultilevel"/>
    <w:tmpl w:val="9B5A6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36C39"/>
    <w:multiLevelType w:val="hybridMultilevel"/>
    <w:tmpl w:val="2ABC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A0B1A"/>
    <w:multiLevelType w:val="hybridMultilevel"/>
    <w:tmpl w:val="475630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92293D"/>
    <w:multiLevelType w:val="multilevel"/>
    <w:tmpl w:val="7E6C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3C4611"/>
    <w:multiLevelType w:val="hybridMultilevel"/>
    <w:tmpl w:val="769E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823DA"/>
    <w:multiLevelType w:val="hybridMultilevel"/>
    <w:tmpl w:val="3756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46115"/>
    <w:multiLevelType w:val="hybridMultilevel"/>
    <w:tmpl w:val="4308E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958AA"/>
    <w:multiLevelType w:val="hybridMultilevel"/>
    <w:tmpl w:val="8F7E56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8712C"/>
    <w:multiLevelType w:val="hybridMultilevel"/>
    <w:tmpl w:val="91CCC0A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E5BEA"/>
    <w:multiLevelType w:val="hybridMultilevel"/>
    <w:tmpl w:val="2C82C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E44EBE"/>
    <w:multiLevelType w:val="hybridMultilevel"/>
    <w:tmpl w:val="5F104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A4C386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0C3EE9"/>
    <w:multiLevelType w:val="hybridMultilevel"/>
    <w:tmpl w:val="B2F4B978"/>
    <w:lvl w:ilvl="0" w:tplc="B3E04F7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12A0B"/>
    <w:multiLevelType w:val="hybridMultilevel"/>
    <w:tmpl w:val="38DE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869BE"/>
    <w:multiLevelType w:val="hybridMultilevel"/>
    <w:tmpl w:val="DDA0E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55E94"/>
    <w:multiLevelType w:val="hybridMultilevel"/>
    <w:tmpl w:val="30E298B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736829365">
    <w:abstractNumId w:val="0"/>
  </w:num>
  <w:num w:numId="2" w16cid:durableId="72507857">
    <w:abstractNumId w:val="22"/>
  </w:num>
  <w:num w:numId="3" w16cid:durableId="1002665245">
    <w:abstractNumId w:val="14"/>
  </w:num>
  <w:num w:numId="4" w16cid:durableId="334915661">
    <w:abstractNumId w:val="26"/>
  </w:num>
  <w:num w:numId="5" w16cid:durableId="930356986">
    <w:abstractNumId w:val="1"/>
  </w:num>
  <w:num w:numId="6" w16cid:durableId="1846893924">
    <w:abstractNumId w:val="6"/>
  </w:num>
  <w:num w:numId="7" w16cid:durableId="461004777">
    <w:abstractNumId w:val="19"/>
  </w:num>
  <w:num w:numId="8" w16cid:durableId="733889681">
    <w:abstractNumId w:val="8"/>
  </w:num>
  <w:num w:numId="9" w16cid:durableId="292248762">
    <w:abstractNumId w:val="7"/>
  </w:num>
  <w:num w:numId="10" w16cid:durableId="885214384">
    <w:abstractNumId w:val="21"/>
  </w:num>
  <w:num w:numId="11" w16cid:durableId="957223133">
    <w:abstractNumId w:val="27"/>
  </w:num>
  <w:num w:numId="12" w16cid:durableId="195583340">
    <w:abstractNumId w:val="17"/>
  </w:num>
  <w:num w:numId="13" w16cid:durableId="1119101693">
    <w:abstractNumId w:val="2"/>
  </w:num>
  <w:num w:numId="14" w16cid:durableId="980769109">
    <w:abstractNumId w:val="13"/>
  </w:num>
  <w:num w:numId="15" w16cid:durableId="1320113023">
    <w:abstractNumId w:val="5"/>
  </w:num>
  <w:num w:numId="16" w16cid:durableId="737629743">
    <w:abstractNumId w:val="18"/>
  </w:num>
  <w:num w:numId="17" w16cid:durableId="1512525781">
    <w:abstractNumId w:val="24"/>
  </w:num>
  <w:num w:numId="18" w16cid:durableId="293607764">
    <w:abstractNumId w:val="28"/>
  </w:num>
  <w:num w:numId="19" w16cid:durableId="2008167835">
    <w:abstractNumId w:val="16"/>
  </w:num>
  <w:num w:numId="20" w16cid:durableId="1786264151">
    <w:abstractNumId w:val="25"/>
  </w:num>
  <w:num w:numId="21" w16cid:durableId="85225266">
    <w:abstractNumId w:val="3"/>
  </w:num>
  <w:num w:numId="22" w16cid:durableId="271088121">
    <w:abstractNumId w:val="9"/>
  </w:num>
  <w:num w:numId="23" w16cid:durableId="589387644">
    <w:abstractNumId w:val="4"/>
  </w:num>
  <w:num w:numId="24" w16cid:durableId="1811941788">
    <w:abstractNumId w:val="20"/>
  </w:num>
  <w:num w:numId="25" w16cid:durableId="402145982">
    <w:abstractNumId w:val="11"/>
  </w:num>
  <w:num w:numId="26" w16cid:durableId="1052581902">
    <w:abstractNumId w:val="29"/>
  </w:num>
  <w:num w:numId="27" w16cid:durableId="1860005771">
    <w:abstractNumId w:val="10"/>
  </w:num>
  <w:num w:numId="28" w16cid:durableId="614793247">
    <w:abstractNumId w:val="23"/>
  </w:num>
  <w:num w:numId="29" w16cid:durableId="1290863449">
    <w:abstractNumId w:val="12"/>
  </w:num>
  <w:num w:numId="30" w16cid:durableId="21036443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espiratory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rsevvalwwswzee2r6xv0vd50fs0savz2rp&quot;&gt;AZ.Pearl@complete-mc.com&lt;record-ids&gt;&lt;item&gt;329&lt;/item&gt;&lt;item&gt;2125&lt;/item&gt;&lt;item&gt;2305&lt;/item&gt;&lt;item&gt;2577&lt;/item&gt;&lt;item&gt;2927&lt;/item&gt;&lt;item&gt;3010&lt;/item&gt;&lt;item&gt;3171&lt;/item&gt;&lt;item&gt;3172&lt;/item&gt;&lt;item&gt;3174&lt;/item&gt;&lt;item&gt;3179&lt;/item&gt;&lt;item&gt;3180&lt;/item&gt;&lt;item&gt;3194&lt;/item&gt;&lt;item&gt;3202&lt;/item&gt;&lt;item&gt;3263&lt;/item&gt;&lt;item&gt;3304&lt;/item&gt;&lt;item&gt;3305&lt;/item&gt;&lt;item&gt;3306&lt;/item&gt;&lt;item&gt;3307&lt;/item&gt;&lt;item&gt;3315&lt;/item&gt;&lt;item&gt;3316&lt;/item&gt;&lt;item&gt;3325&lt;/item&gt;&lt;item&gt;3350&lt;/item&gt;&lt;item&gt;3352&lt;/item&gt;&lt;item&gt;3361&lt;/item&gt;&lt;item&gt;3449&lt;/item&gt;&lt;item&gt;3497&lt;/item&gt;&lt;item&gt;3503&lt;/item&gt;&lt;item&gt;3549&lt;/item&gt;&lt;/record-ids&gt;&lt;/item&gt;&lt;/Libraries&gt;"/>
  </w:docVars>
  <w:rsids>
    <w:rsidRoot w:val="00BE65C2"/>
    <w:rsid w:val="000010FE"/>
    <w:rsid w:val="0000126F"/>
    <w:rsid w:val="00002F6B"/>
    <w:rsid w:val="000037A7"/>
    <w:rsid w:val="0000417E"/>
    <w:rsid w:val="00007498"/>
    <w:rsid w:val="00010325"/>
    <w:rsid w:val="0001088F"/>
    <w:rsid w:val="00010C76"/>
    <w:rsid w:val="00012157"/>
    <w:rsid w:val="0001366E"/>
    <w:rsid w:val="000139B2"/>
    <w:rsid w:val="00014061"/>
    <w:rsid w:val="00014A0A"/>
    <w:rsid w:val="00015CB6"/>
    <w:rsid w:val="00015E8B"/>
    <w:rsid w:val="000205EB"/>
    <w:rsid w:val="0002073D"/>
    <w:rsid w:val="000207BC"/>
    <w:rsid w:val="00020FD8"/>
    <w:rsid w:val="0002195A"/>
    <w:rsid w:val="00024FC4"/>
    <w:rsid w:val="00030900"/>
    <w:rsid w:val="00030E4A"/>
    <w:rsid w:val="00030E9C"/>
    <w:rsid w:val="00031874"/>
    <w:rsid w:val="00031E90"/>
    <w:rsid w:val="000341CD"/>
    <w:rsid w:val="00034784"/>
    <w:rsid w:val="0003578E"/>
    <w:rsid w:val="00036E3B"/>
    <w:rsid w:val="0003746A"/>
    <w:rsid w:val="00040EE5"/>
    <w:rsid w:val="00041069"/>
    <w:rsid w:val="0004109A"/>
    <w:rsid w:val="0004235B"/>
    <w:rsid w:val="000429BD"/>
    <w:rsid w:val="00043241"/>
    <w:rsid w:val="00044965"/>
    <w:rsid w:val="00045B6D"/>
    <w:rsid w:val="00047B8B"/>
    <w:rsid w:val="0005017E"/>
    <w:rsid w:val="000516C3"/>
    <w:rsid w:val="00051FF5"/>
    <w:rsid w:val="00053267"/>
    <w:rsid w:val="00053B40"/>
    <w:rsid w:val="00054953"/>
    <w:rsid w:val="00054FCF"/>
    <w:rsid w:val="00056DE9"/>
    <w:rsid w:val="00057722"/>
    <w:rsid w:val="0006082B"/>
    <w:rsid w:val="000613A3"/>
    <w:rsid w:val="00061C38"/>
    <w:rsid w:val="00062201"/>
    <w:rsid w:val="000638CD"/>
    <w:rsid w:val="000652C3"/>
    <w:rsid w:val="00065ADB"/>
    <w:rsid w:val="00065B8F"/>
    <w:rsid w:val="000665DB"/>
    <w:rsid w:val="00066CB7"/>
    <w:rsid w:val="00067D96"/>
    <w:rsid w:val="00067F6E"/>
    <w:rsid w:val="000702DF"/>
    <w:rsid w:val="0007159A"/>
    <w:rsid w:val="0007285F"/>
    <w:rsid w:val="00073FE8"/>
    <w:rsid w:val="000747D9"/>
    <w:rsid w:val="00074C39"/>
    <w:rsid w:val="0007573C"/>
    <w:rsid w:val="000757C0"/>
    <w:rsid w:val="00076178"/>
    <w:rsid w:val="00076880"/>
    <w:rsid w:val="0007699A"/>
    <w:rsid w:val="00076BE6"/>
    <w:rsid w:val="00080079"/>
    <w:rsid w:val="000806E6"/>
    <w:rsid w:val="00080CD2"/>
    <w:rsid w:val="00081E59"/>
    <w:rsid w:val="0008217E"/>
    <w:rsid w:val="00082B3D"/>
    <w:rsid w:val="00084084"/>
    <w:rsid w:val="000851B7"/>
    <w:rsid w:val="00085435"/>
    <w:rsid w:val="00085610"/>
    <w:rsid w:val="00086875"/>
    <w:rsid w:val="000910CA"/>
    <w:rsid w:val="00091482"/>
    <w:rsid w:val="00091B33"/>
    <w:rsid w:val="000925CF"/>
    <w:rsid w:val="0009419A"/>
    <w:rsid w:val="00094559"/>
    <w:rsid w:val="00095FD7"/>
    <w:rsid w:val="00096940"/>
    <w:rsid w:val="00096F5B"/>
    <w:rsid w:val="00097763"/>
    <w:rsid w:val="00097D79"/>
    <w:rsid w:val="00097DE2"/>
    <w:rsid w:val="000A1607"/>
    <w:rsid w:val="000A17DA"/>
    <w:rsid w:val="000A289F"/>
    <w:rsid w:val="000A393B"/>
    <w:rsid w:val="000A4B38"/>
    <w:rsid w:val="000A4CB8"/>
    <w:rsid w:val="000A5B70"/>
    <w:rsid w:val="000A6146"/>
    <w:rsid w:val="000A7522"/>
    <w:rsid w:val="000A768E"/>
    <w:rsid w:val="000A77E1"/>
    <w:rsid w:val="000B02E3"/>
    <w:rsid w:val="000B1145"/>
    <w:rsid w:val="000B22A9"/>
    <w:rsid w:val="000B349B"/>
    <w:rsid w:val="000B36FB"/>
    <w:rsid w:val="000B4251"/>
    <w:rsid w:val="000B44BB"/>
    <w:rsid w:val="000B45D7"/>
    <w:rsid w:val="000B5778"/>
    <w:rsid w:val="000B5C75"/>
    <w:rsid w:val="000B7822"/>
    <w:rsid w:val="000C0C4A"/>
    <w:rsid w:val="000C1A2B"/>
    <w:rsid w:val="000C21A4"/>
    <w:rsid w:val="000C2548"/>
    <w:rsid w:val="000C2E1D"/>
    <w:rsid w:val="000C2F49"/>
    <w:rsid w:val="000C4A10"/>
    <w:rsid w:val="000C4E12"/>
    <w:rsid w:val="000C5BA7"/>
    <w:rsid w:val="000D0E39"/>
    <w:rsid w:val="000D11B1"/>
    <w:rsid w:val="000D173E"/>
    <w:rsid w:val="000D1A92"/>
    <w:rsid w:val="000D2996"/>
    <w:rsid w:val="000D2FE6"/>
    <w:rsid w:val="000D39BB"/>
    <w:rsid w:val="000D6770"/>
    <w:rsid w:val="000D784E"/>
    <w:rsid w:val="000D7CC9"/>
    <w:rsid w:val="000E1368"/>
    <w:rsid w:val="000E13E5"/>
    <w:rsid w:val="000E1E22"/>
    <w:rsid w:val="000E2096"/>
    <w:rsid w:val="000E2161"/>
    <w:rsid w:val="000E2BF1"/>
    <w:rsid w:val="000E35B4"/>
    <w:rsid w:val="000E43D0"/>
    <w:rsid w:val="000E46A1"/>
    <w:rsid w:val="000E5055"/>
    <w:rsid w:val="000E6977"/>
    <w:rsid w:val="000F160D"/>
    <w:rsid w:val="000F21FA"/>
    <w:rsid w:val="000F311A"/>
    <w:rsid w:val="000F33A0"/>
    <w:rsid w:val="000F420A"/>
    <w:rsid w:val="000F4543"/>
    <w:rsid w:val="000F548C"/>
    <w:rsid w:val="000F5F73"/>
    <w:rsid w:val="000F6669"/>
    <w:rsid w:val="000F6DEA"/>
    <w:rsid w:val="000F7156"/>
    <w:rsid w:val="000F7471"/>
    <w:rsid w:val="001011AD"/>
    <w:rsid w:val="001027C1"/>
    <w:rsid w:val="00102E10"/>
    <w:rsid w:val="0010411D"/>
    <w:rsid w:val="001045DE"/>
    <w:rsid w:val="00104A0A"/>
    <w:rsid w:val="00104FDC"/>
    <w:rsid w:val="00105EC3"/>
    <w:rsid w:val="0010740A"/>
    <w:rsid w:val="0010759B"/>
    <w:rsid w:val="00111560"/>
    <w:rsid w:val="00111F1A"/>
    <w:rsid w:val="001121B4"/>
    <w:rsid w:val="0011289A"/>
    <w:rsid w:val="00113788"/>
    <w:rsid w:val="00113CD0"/>
    <w:rsid w:val="001147C9"/>
    <w:rsid w:val="00117054"/>
    <w:rsid w:val="00117215"/>
    <w:rsid w:val="00120097"/>
    <w:rsid w:val="00120705"/>
    <w:rsid w:val="00121684"/>
    <w:rsid w:val="0012299E"/>
    <w:rsid w:val="00123EAD"/>
    <w:rsid w:val="001255E4"/>
    <w:rsid w:val="00125A24"/>
    <w:rsid w:val="0012630E"/>
    <w:rsid w:val="0012697D"/>
    <w:rsid w:val="00127A27"/>
    <w:rsid w:val="00130C8C"/>
    <w:rsid w:val="0013267D"/>
    <w:rsid w:val="00132B3B"/>
    <w:rsid w:val="00133E40"/>
    <w:rsid w:val="001361C6"/>
    <w:rsid w:val="0013620F"/>
    <w:rsid w:val="001373E2"/>
    <w:rsid w:val="00137549"/>
    <w:rsid w:val="00140311"/>
    <w:rsid w:val="00143EB2"/>
    <w:rsid w:val="001440F8"/>
    <w:rsid w:val="00144975"/>
    <w:rsid w:val="001452AC"/>
    <w:rsid w:val="00145767"/>
    <w:rsid w:val="00146908"/>
    <w:rsid w:val="00146FFB"/>
    <w:rsid w:val="00147696"/>
    <w:rsid w:val="001505B6"/>
    <w:rsid w:val="00152050"/>
    <w:rsid w:val="00154648"/>
    <w:rsid w:val="001552E6"/>
    <w:rsid w:val="00156A7B"/>
    <w:rsid w:val="00157602"/>
    <w:rsid w:val="00157704"/>
    <w:rsid w:val="00157716"/>
    <w:rsid w:val="00157DD1"/>
    <w:rsid w:val="00157E59"/>
    <w:rsid w:val="00160242"/>
    <w:rsid w:val="0016064D"/>
    <w:rsid w:val="00161030"/>
    <w:rsid w:val="00161608"/>
    <w:rsid w:val="00161A47"/>
    <w:rsid w:val="00163780"/>
    <w:rsid w:val="001655DE"/>
    <w:rsid w:val="00165A44"/>
    <w:rsid w:val="00166113"/>
    <w:rsid w:val="0016618E"/>
    <w:rsid w:val="00166915"/>
    <w:rsid w:val="00166974"/>
    <w:rsid w:val="001669C4"/>
    <w:rsid w:val="00170830"/>
    <w:rsid w:val="00171A25"/>
    <w:rsid w:val="00172425"/>
    <w:rsid w:val="00174571"/>
    <w:rsid w:val="00174D3D"/>
    <w:rsid w:val="00174E52"/>
    <w:rsid w:val="001758FF"/>
    <w:rsid w:val="00176B0E"/>
    <w:rsid w:val="00181E11"/>
    <w:rsid w:val="0018312F"/>
    <w:rsid w:val="00183378"/>
    <w:rsid w:val="00185208"/>
    <w:rsid w:val="0018612D"/>
    <w:rsid w:val="00190546"/>
    <w:rsid w:val="00191DE3"/>
    <w:rsid w:val="00192CC3"/>
    <w:rsid w:val="00192CDF"/>
    <w:rsid w:val="0019301A"/>
    <w:rsid w:val="001946AC"/>
    <w:rsid w:val="001960D1"/>
    <w:rsid w:val="001960E2"/>
    <w:rsid w:val="001961F6"/>
    <w:rsid w:val="00196AD8"/>
    <w:rsid w:val="00197E54"/>
    <w:rsid w:val="001A0845"/>
    <w:rsid w:val="001A0FC4"/>
    <w:rsid w:val="001A10A0"/>
    <w:rsid w:val="001A10FB"/>
    <w:rsid w:val="001A2E33"/>
    <w:rsid w:val="001A329B"/>
    <w:rsid w:val="001A38CD"/>
    <w:rsid w:val="001A3957"/>
    <w:rsid w:val="001A4605"/>
    <w:rsid w:val="001A63CF"/>
    <w:rsid w:val="001A6F23"/>
    <w:rsid w:val="001A6F9B"/>
    <w:rsid w:val="001A75C9"/>
    <w:rsid w:val="001A7AD6"/>
    <w:rsid w:val="001B0DA2"/>
    <w:rsid w:val="001B0FE5"/>
    <w:rsid w:val="001B13F7"/>
    <w:rsid w:val="001B3071"/>
    <w:rsid w:val="001B328D"/>
    <w:rsid w:val="001B3477"/>
    <w:rsid w:val="001B36D7"/>
    <w:rsid w:val="001B40F3"/>
    <w:rsid w:val="001B4639"/>
    <w:rsid w:val="001B50D2"/>
    <w:rsid w:val="001B5106"/>
    <w:rsid w:val="001C0156"/>
    <w:rsid w:val="001C1C68"/>
    <w:rsid w:val="001C304F"/>
    <w:rsid w:val="001C363C"/>
    <w:rsid w:val="001C46E6"/>
    <w:rsid w:val="001C4C22"/>
    <w:rsid w:val="001C50DE"/>
    <w:rsid w:val="001C53C0"/>
    <w:rsid w:val="001C5547"/>
    <w:rsid w:val="001C67E5"/>
    <w:rsid w:val="001D00A8"/>
    <w:rsid w:val="001D1E82"/>
    <w:rsid w:val="001D39D5"/>
    <w:rsid w:val="001D53DE"/>
    <w:rsid w:val="001D685E"/>
    <w:rsid w:val="001D7BBE"/>
    <w:rsid w:val="001D7ED9"/>
    <w:rsid w:val="001E1126"/>
    <w:rsid w:val="001E1446"/>
    <w:rsid w:val="001E19B8"/>
    <w:rsid w:val="001E1EDA"/>
    <w:rsid w:val="001E25ED"/>
    <w:rsid w:val="001E307A"/>
    <w:rsid w:val="001E3B65"/>
    <w:rsid w:val="001E3BC8"/>
    <w:rsid w:val="001E3DA2"/>
    <w:rsid w:val="001E67A9"/>
    <w:rsid w:val="001E76E9"/>
    <w:rsid w:val="001F0514"/>
    <w:rsid w:val="001F07A4"/>
    <w:rsid w:val="001F0AD1"/>
    <w:rsid w:val="001F0BF2"/>
    <w:rsid w:val="001F26CA"/>
    <w:rsid w:val="001F42A8"/>
    <w:rsid w:val="001F4F97"/>
    <w:rsid w:val="001F5ADD"/>
    <w:rsid w:val="001F710C"/>
    <w:rsid w:val="001F723C"/>
    <w:rsid w:val="002003C2"/>
    <w:rsid w:val="002006BB"/>
    <w:rsid w:val="00200956"/>
    <w:rsid w:val="00200C03"/>
    <w:rsid w:val="0020164E"/>
    <w:rsid w:val="002022F5"/>
    <w:rsid w:val="00202450"/>
    <w:rsid w:val="0020281E"/>
    <w:rsid w:val="002028E5"/>
    <w:rsid w:val="0020314F"/>
    <w:rsid w:val="00203ABA"/>
    <w:rsid w:val="002058A2"/>
    <w:rsid w:val="00205B27"/>
    <w:rsid w:val="00205C49"/>
    <w:rsid w:val="002067E9"/>
    <w:rsid w:val="00206985"/>
    <w:rsid w:val="00206C3A"/>
    <w:rsid w:val="002076F3"/>
    <w:rsid w:val="00207E2C"/>
    <w:rsid w:val="00211AF9"/>
    <w:rsid w:val="00211E2B"/>
    <w:rsid w:val="00212320"/>
    <w:rsid w:val="0021325A"/>
    <w:rsid w:val="002139F7"/>
    <w:rsid w:val="00214468"/>
    <w:rsid w:val="00214612"/>
    <w:rsid w:val="0021476B"/>
    <w:rsid w:val="00215479"/>
    <w:rsid w:val="00215531"/>
    <w:rsid w:val="00215CF2"/>
    <w:rsid w:val="00216245"/>
    <w:rsid w:val="002164E0"/>
    <w:rsid w:val="0021722A"/>
    <w:rsid w:val="0022090F"/>
    <w:rsid w:val="00221D4A"/>
    <w:rsid w:val="00221DF8"/>
    <w:rsid w:val="00221F2D"/>
    <w:rsid w:val="0022232F"/>
    <w:rsid w:val="00222737"/>
    <w:rsid w:val="00224449"/>
    <w:rsid w:val="002248BF"/>
    <w:rsid w:val="002258B2"/>
    <w:rsid w:val="00226345"/>
    <w:rsid w:val="0022682D"/>
    <w:rsid w:val="00226FED"/>
    <w:rsid w:val="00231F42"/>
    <w:rsid w:val="00233BEA"/>
    <w:rsid w:val="00233EC5"/>
    <w:rsid w:val="002350CE"/>
    <w:rsid w:val="00235214"/>
    <w:rsid w:val="0023583D"/>
    <w:rsid w:val="00235D87"/>
    <w:rsid w:val="0023611E"/>
    <w:rsid w:val="00237FBC"/>
    <w:rsid w:val="00237FF4"/>
    <w:rsid w:val="0024029B"/>
    <w:rsid w:val="0024031C"/>
    <w:rsid w:val="002424E4"/>
    <w:rsid w:val="002426B8"/>
    <w:rsid w:val="002428EE"/>
    <w:rsid w:val="002430BA"/>
    <w:rsid w:val="0024376B"/>
    <w:rsid w:val="00246921"/>
    <w:rsid w:val="002506B6"/>
    <w:rsid w:val="00250A35"/>
    <w:rsid w:val="00251ABC"/>
    <w:rsid w:val="00251CD7"/>
    <w:rsid w:val="00253DCC"/>
    <w:rsid w:val="00253F30"/>
    <w:rsid w:val="00254C56"/>
    <w:rsid w:val="00254ECA"/>
    <w:rsid w:val="002559D5"/>
    <w:rsid w:val="00255C6F"/>
    <w:rsid w:val="00256B13"/>
    <w:rsid w:val="0025707F"/>
    <w:rsid w:val="00257C78"/>
    <w:rsid w:val="002608CE"/>
    <w:rsid w:val="00260A53"/>
    <w:rsid w:val="00261999"/>
    <w:rsid w:val="00262151"/>
    <w:rsid w:val="00264096"/>
    <w:rsid w:val="0026482A"/>
    <w:rsid w:val="00266480"/>
    <w:rsid w:val="0026648F"/>
    <w:rsid w:val="00266585"/>
    <w:rsid w:val="00266E9A"/>
    <w:rsid w:val="00267513"/>
    <w:rsid w:val="002703B4"/>
    <w:rsid w:val="002707EC"/>
    <w:rsid w:val="002718B5"/>
    <w:rsid w:val="00272FF6"/>
    <w:rsid w:val="00273523"/>
    <w:rsid w:val="0027405C"/>
    <w:rsid w:val="0027499A"/>
    <w:rsid w:val="00275726"/>
    <w:rsid w:val="00276595"/>
    <w:rsid w:val="002767C3"/>
    <w:rsid w:val="00276ABC"/>
    <w:rsid w:val="002776DD"/>
    <w:rsid w:val="002808D9"/>
    <w:rsid w:val="00281021"/>
    <w:rsid w:val="002814C6"/>
    <w:rsid w:val="002815B4"/>
    <w:rsid w:val="00281CBC"/>
    <w:rsid w:val="00281CD9"/>
    <w:rsid w:val="00282E9D"/>
    <w:rsid w:val="00283719"/>
    <w:rsid w:val="00283998"/>
    <w:rsid w:val="00283B8F"/>
    <w:rsid w:val="00283C43"/>
    <w:rsid w:val="00284685"/>
    <w:rsid w:val="00284722"/>
    <w:rsid w:val="00285FB4"/>
    <w:rsid w:val="0028655E"/>
    <w:rsid w:val="00286E1F"/>
    <w:rsid w:val="00290D86"/>
    <w:rsid w:val="002943E3"/>
    <w:rsid w:val="00296402"/>
    <w:rsid w:val="00297719"/>
    <w:rsid w:val="002A0F76"/>
    <w:rsid w:val="002A1B66"/>
    <w:rsid w:val="002A40D6"/>
    <w:rsid w:val="002A4665"/>
    <w:rsid w:val="002A6AA8"/>
    <w:rsid w:val="002A6AD7"/>
    <w:rsid w:val="002B33F9"/>
    <w:rsid w:val="002B4DA1"/>
    <w:rsid w:val="002B51E1"/>
    <w:rsid w:val="002B7E3F"/>
    <w:rsid w:val="002C09CE"/>
    <w:rsid w:val="002C0D96"/>
    <w:rsid w:val="002C3087"/>
    <w:rsid w:val="002C42A2"/>
    <w:rsid w:val="002C728E"/>
    <w:rsid w:val="002D1B51"/>
    <w:rsid w:val="002D1D00"/>
    <w:rsid w:val="002D3A9F"/>
    <w:rsid w:val="002D478C"/>
    <w:rsid w:val="002D4851"/>
    <w:rsid w:val="002D6086"/>
    <w:rsid w:val="002E0193"/>
    <w:rsid w:val="002E0EAF"/>
    <w:rsid w:val="002E304B"/>
    <w:rsid w:val="002E3EB0"/>
    <w:rsid w:val="002E4174"/>
    <w:rsid w:val="002E60B8"/>
    <w:rsid w:val="002E6593"/>
    <w:rsid w:val="002F05A7"/>
    <w:rsid w:val="002F14DE"/>
    <w:rsid w:val="002F19E7"/>
    <w:rsid w:val="002F24F2"/>
    <w:rsid w:val="002F278D"/>
    <w:rsid w:val="002F391F"/>
    <w:rsid w:val="002F3F72"/>
    <w:rsid w:val="002F42AE"/>
    <w:rsid w:val="002F45D1"/>
    <w:rsid w:val="002F4FF9"/>
    <w:rsid w:val="002F50E9"/>
    <w:rsid w:val="002F5676"/>
    <w:rsid w:val="002F62BC"/>
    <w:rsid w:val="002F7181"/>
    <w:rsid w:val="00300540"/>
    <w:rsid w:val="0030119B"/>
    <w:rsid w:val="003018E7"/>
    <w:rsid w:val="00301B97"/>
    <w:rsid w:val="00301FDC"/>
    <w:rsid w:val="00302495"/>
    <w:rsid w:val="003035E2"/>
    <w:rsid w:val="00304354"/>
    <w:rsid w:val="003055A2"/>
    <w:rsid w:val="00306C1E"/>
    <w:rsid w:val="00310ECE"/>
    <w:rsid w:val="003114E5"/>
    <w:rsid w:val="00311A24"/>
    <w:rsid w:val="0031248D"/>
    <w:rsid w:val="003129DA"/>
    <w:rsid w:val="00313DC5"/>
    <w:rsid w:val="00315D8A"/>
    <w:rsid w:val="003207A3"/>
    <w:rsid w:val="00320914"/>
    <w:rsid w:val="0032135F"/>
    <w:rsid w:val="0032190C"/>
    <w:rsid w:val="003223D4"/>
    <w:rsid w:val="003224B0"/>
    <w:rsid w:val="00322AB1"/>
    <w:rsid w:val="00322C26"/>
    <w:rsid w:val="003244FC"/>
    <w:rsid w:val="003246EA"/>
    <w:rsid w:val="003249F1"/>
    <w:rsid w:val="00324D72"/>
    <w:rsid w:val="0032554A"/>
    <w:rsid w:val="003255FD"/>
    <w:rsid w:val="00325941"/>
    <w:rsid w:val="00325B92"/>
    <w:rsid w:val="003260A2"/>
    <w:rsid w:val="003279EB"/>
    <w:rsid w:val="00327FC1"/>
    <w:rsid w:val="0033068B"/>
    <w:rsid w:val="00332193"/>
    <w:rsid w:val="003322CE"/>
    <w:rsid w:val="00334FF4"/>
    <w:rsid w:val="00335290"/>
    <w:rsid w:val="00335323"/>
    <w:rsid w:val="00336361"/>
    <w:rsid w:val="00337093"/>
    <w:rsid w:val="0033738F"/>
    <w:rsid w:val="0033758D"/>
    <w:rsid w:val="00340005"/>
    <w:rsid w:val="00340DDF"/>
    <w:rsid w:val="00341124"/>
    <w:rsid w:val="0034188F"/>
    <w:rsid w:val="00343395"/>
    <w:rsid w:val="00346788"/>
    <w:rsid w:val="00347054"/>
    <w:rsid w:val="003500CD"/>
    <w:rsid w:val="00350C52"/>
    <w:rsid w:val="00351550"/>
    <w:rsid w:val="0035279D"/>
    <w:rsid w:val="003530B0"/>
    <w:rsid w:val="003543E6"/>
    <w:rsid w:val="00354F1D"/>
    <w:rsid w:val="00355A83"/>
    <w:rsid w:val="003562F9"/>
    <w:rsid w:val="00356EDE"/>
    <w:rsid w:val="0035728B"/>
    <w:rsid w:val="00357855"/>
    <w:rsid w:val="0036049A"/>
    <w:rsid w:val="00361420"/>
    <w:rsid w:val="003638B1"/>
    <w:rsid w:val="0036415F"/>
    <w:rsid w:val="00364221"/>
    <w:rsid w:val="003646EE"/>
    <w:rsid w:val="00364EF5"/>
    <w:rsid w:val="003658D8"/>
    <w:rsid w:val="00365A8E"/>
    <w:rsid w:val="00365BA8"/>
    <w:rsid w:val="00365CB0"/>
    <w:rsid w:val="00367B19"/>
    <w:rsid w:val="003707D8"/>
    <w:rsid w:val="0037192E"/>
    <w:rsid w:val="00372C6A"/>
    <w:rsid w:val="0037356F"/>
    <w:rsid w:val="003740AB"/>
    <w:rsid w:val="0037431E"/>
    <w:rsid w:val="00375DE9"/>
    <w:rsid w:val="0038020F"/>
    <w:rsid w:val="00380EC4"/>
    <w:rsid w:val="003822F3"/>
    <w:rsid w:val="003823EB"/>
    <w:rsid w:val="00382633"/>
    <w:rsid w:val="00383789"/>
    <w:rsid w:val="00384037"/>
    <w:rsid w:val="00384D23"/>
    <w:rsid w:val="0038635A"/>
    <w:rsid w:val="0038775D"/>
    <w:rsid w:val="00387CC0"/>
    <w:rsid w:val="003909D4"/>
    <w:rsid w:val="00390C79"/>
    <w:rsid w:val="00391B3D"/>
    <w:rsid w:val="003938AF"/>
    <w:rsid w:val="0039400F"/>
    <w:rsid w:val="00394D19"/>
    <w:rsid w:val="00394EE8"/>
    <w:rsid w:val="003959DB"/>
    <w:rsid w:val="00396141"/>
    <w:rsid w:val="003963A9"/>
    <w:rsid w:val="00396754"/>
    <w:rsid w:val="00396BA9"/>
    <w:rsid w:val="00396D70"/>
    <w:rsid w:val="00397F8F"/>
    <w:rsid w:val="003A087F"/>
    <w:rsid w:val="003A0E6C"/>
    <w:rsid w:val="003A24F7"/>
    <w:rsid w:val="003A2663"/>
    <w:rsid w:val="003A5AD2"/>
    <w:rsid w:val="003B03D5"/>
    <w:rsid w:val="003B12FC"/>
    <w:rsid w:val="003B15D9"/>
    <w:rsid w:val="003B22B5"/>
    <w:rsid w:val="003B5188"/>
    <w:rsid w:val="003B7711"/>
    <w:rsid w:val="003B7EDF"/>
    <w:rsid w:val="003C0557"/>
    <w:rsid w:val="003C0B5A"/>
    <w:rsid w:val="003C0F74"/>
    <w:rsid w:val="003C12B0"/>
    <w:rsid w:val="003C1316"/>
    <w:rsid w:val="003C21F9"/>
    <w:rsid w:val="003C4270"/>
    <w:rsid w:val="003C5270"/>
    <w:rsid w:val="003C694A"/>
    <w:rsid w:val="003C6CC6"/>
    <w:rsid w:val="003D1CC7"/>
    <w:rsid w:val="003D1F1E"/>
    <w:rsid w:val="003D2A10"/>
    <w:rsid w:val="003D2A19"/>
    <w:rsid w:val="003D3536"/>
    <w:rsid w:val="003D4133"/>
    <w:rsid w:val="003D4559"/>
    <w:rsid w:val="003D6652"/>
    <w:rsid w:val="003D6755"/>
    <w:rsid w:val="003D6B6D"/>
    <w:rsid w:val="003D75E3"/>
    <w:rsid w:val="003D788E"/>
    <w:rsid w:val="003E34E0"/>
    <w:rsid w:val="003E4C77"/>
    <w:rsid w:val="003E58A1"/>
    <w:rsid w:val="003E5ABA"/>
    <w:rsid w:val="003E60F3"/>
    <w:rsid w:val="003E6BD2"/>
    <w:rsid w:val="003F0203"/>
    <w:rsid w:val="003F068F"/>
    <w:rsid w:val="003F12DA"/>
    <w:rsid w:val="003F1F08"/>
    <w:rsid w:val="003F2777"/>
    <w:rsid w:val="003F2836"/>
    <w:rsid w:val="003F3558"/>
    <w:rsid w:val="003F4E77"/>
    <w:rsid w:val="003F5208"/>
    <w:rsid w:val="003F520D"/>
    <w:rsid w:val="003F6CC2"/>
    <w:rsid w:val="003F770B"/>
    <w:rsid w:val="003F7DB8"/>
    <w:rsid w:val="00401046"/>
    <w:rsid w:val="00403C71"/>
    <w:rsid w:val="0040555A"/>
    <w:rsid w:val="00406DA6"/>
    <w:rsid w:val="0040757F"/>
    <w:rsid w:val="00407659"/>
    <w:rsid w:val="00407CAF"/>
    <w:rsid w:val="00410AF6"/>
    <w:rsid w:val="00411371"/>
    <w:rsid w:val="00411492"/>
    <w:rsid w:val="00411AF5"/>
    <w:rsid w:val="00411DAE"/>
    <w:rsid w:val="00414345"/>
    <w:rsid w:val="00415F42"/>
    <w:rsid w:val="00416B85"/>
    <w:rsid w:val="00416E30"/>
    <w:rsid w:val="00417A0F"/>
    <w:rsid w:val="00417B93"/>
    <w:rsid w:val="00420D3E"/>
    <w:rsid w:val="00422478"/>
    <w:rsid w:val="004243AF"/>
    <w:rsid w:val="00424707"/>
    <w:rsid w:val="004266E2"/>
    <w:rsid w:val="0042678A"/>
    <w:rsid w:val="00426B4F"/>
    <w:rsid w:val="00427103"/>
    <w:rsid w:val="00427429"/>
    <w:rsid w:val="00427891"/>
    <w:rsid w:val="00431191"/>
    <w:rsid w:val="00432149"/>
    <w:rsid w:val="00432896"/>
    <w:rsid w:val="00433FCE"/>
    <w:rsid w:val="00434238"/>
    <w:rsid w:val="004347E1"/>
    <w:rsid w:val="00435517"/>
    <w:rsid w:val="00436AB7"/>
    <w:rsid w:val="00437182"/>
    <w:rsid w:val="00437901"/>
    <w:rsid w:val="00437AEF"/>
    <w:rsid w:val="00441AD9"/>
    <w:rsid w:val="00443B46"/>
    <w:rsid w:val="00444480"/>
    <w:rsid w:val="00445780"/>
    <w:rsid w:val="00446AF1"/>
    <w:rsid w:val="00446BA4"/>
    <w:rsid w:val="00446FC8"/>
    <w:rsid w:val="00451FD6"/>
    <w:rsid w:val="00452A80"/>
    <w:rsid w:val="00454170"/>
    <w:rsid w:val="00454B22"/>
    <w:rsid w:val="00455A75"/>
    <w:rsid w:val="00456B78"/>
    <w:rsid w:val="00457810"/>
    <w:rsid w:val="00460624"/>
    <w:rsid w:val="004606D8"/>
    <w:rsid w:val="00460BEB"/>
    <w:rsid w:val="00460FD4"/>
    <w:rsid w:val="00461325"/>
    <w:rsid w:val="00462769"/>
    <w:rsid w:val="00463043"/>
    <w:rsid w:val="0046374E"/>
    <w:rsid w:val="00465636"/>
    <w:rsid w:val="00466451"/>
    <w:rsid w:val="00466452"/>
    <w:rsid w:val="00466877"/>
    <w:rsid w:val="00470D96"/>
    <w:rsid w:val="0047147B"/>
    <w:rsid w:val="00471B61"/>
    <w:rsid w:val="004742BA"/>
    <w:rsid w:val="004743B0"/>
    <w:rsid w:val="00474D88"/>
    <w:rsid w:val="00475A22"/>
    <w:rsid w:val="00476BFC"/>
    <w:rsid w:val="0047776C"/>
    <w:rsid w:val="00477D9B"/>
    <w:rsid w:val="00482872"/>
    <w:rsid w:val="00483D03"/>
    <w:rsid w:val="0048437A"/>
    <w:rsid w:val="004855C9"/>
    <w:rsid w:val="0048610A"/>
    <w:rsid w:val="00487B10"/>
    <w:rsid w:val="00490BC6"/>
    <w:rsid w:val="00491147"/>
    <w:rsid w:val="00491C8A"/>
    <w:rsid w:val="00492110"/>
    <w:rsid w:val="00494B6F"/>
    <w:rsid w:val="00494F76"/>
    <w:rsid w:val="0049645C"/>
    <w:rsid w:val="004979CF"/>
    <w:rsid w:val="004A01FE"/>
    <w:rsid w:val="004A0771"/>
    <w:rsid w:val="004A0ACC"/>
    <w:rsid w:val="004A16B7"/>
    <w:rsid w:val="004A2D5B"/>
    <w:rsid w:val="004A3662"/>
    <w:rsid w:val="004A45A7"/>
    <w:rsid w:val="004A4F58"/>
    <w:rsid w:val="004A6BC7"/>
    <w:rsid w:val="004A7FF2"/>
    <w:rsid w:val="004B236D"/>
    <w:rsid w:val="004B307F"/>
    <w:rsid w:val="004B6834"/>
    <w:rsid w:val="004B73E0"/>
    <w:rsid w:val="004B7CC7"/>
    <w:rsid w:val="004B7CD5"/>
    <w:rsid w:val="004C0B5E"/>
    <w:rsid w:val="004C1F09"/>
    <w:rsid w:val="004C4D69"/>
    <w:rsid w:val="004C50D5"/>
    <w:rsid w:val="004C5243"/>
    <w:rsid w:val="004C5C6A"/>
    <w:rsid w:val="004C7288"/>
    <w:rsid w:val="004C775F"/>
    <w:rsid w:val="004C77E4"/>
    <w:rsid w:val="004D04F5"/>
    <w:rsid w:val="004D07D8"/>
    <w:rsid w:val="004D1E3F"/>
    <w:rsid w:val="004D2691"/>
    <w:rsid w:val="004D2CD0"/>
    <w:rsid w:val="004D35A2"/>
    <w:rsid w:val="004D3F42"/>
    <w:rsid w:val="004D47B0"/>
    <w:rsid w:val="004D47DE"/>
    <w:rsid w:val="004D5103"/>
    <w:rsid w:val="004D64B8"/>
    <w:rsid w:val="004D710A"/>
    <w:rsid w:val="004D773E"/>
    <w:rsid w:val="004E120F"/>
    <w:rsid w:val="004E12B8"/>
    <w:rsid w:val="004E17E4"/>
    <w:rsid w:val="004E22EB"/>
    <w:rsid w:val="004E2C72"/>
    <w:rsid w:val="004E3021"/>
    <w:rsid w:val="004E7C38"/>
    <w:rsid w:val="004F0642"/>
    <w:rsid w:val="004F1EA8"/>
    <w:rsid w:val="004F363E"/>
    <w:rsid w:val="004F3712"/>
    <w:rsid w:val="004F4C47"/>
    <w:rsid w:val="004F5DFF"/>
    <w:rsid w:val="004F5E2A"/>
    <w:rsid w:val="004F6196"/>
    <w:rsid w:val="004F79A1"/>
    <w:rsid w:val="00501C07"/>
    <w:rsid w:val="005050EE"/>
    <w:rsid w:val="00505612"/>
    <w:rsid w:val="00505804"/>
    <w:rsid w:val="00505BDE"/>
    <w:rsid w:val="00506109"/>
    <w:rsid w:val="0051067D"/>
    <w:rsid w:val="005109CF"/>
    <w:rsid w:val="00511FB2"/>
    <w:rsid w:val="00512610"/>
    <w:rsid w:val="0051267C"/>
    <w:rsid w:val="005127F7"/>
    <w:rsid w:val="005143C2"/>
    <w:rsid w:val="0051549E"/>
    <w:rsid w:val="005164D8"/>
    <w:rsid w:val="005172C1"/>
    <w:rsid w:val="00517560"/>
    <w:rsid w:val="00517D5C"/>
    <w:rsid w:val="00521D6D"/>
    <w:rsid w:val="005226F9"/>
    <w:rsid w:val="00523285"/>
    <w:rsid w:val="0052373E"/>
    <w:rsid w:val="00523FFA"/>
    <w:rsid w:val="00525C35"/>
    <w:rsid w:val="00527A76"/>
    <w:rsid w:val="005301DF"/>
    <w:rsid w:val="005315D6"/>
    <w:rsid w:val="00531FBE"/>
    <w:rsid w:val="00532F14"/>
    <w:rsid w:val="005345E6"/>
    <w:rsid w:val="00534611"/>
    <w:rsid w:val="00534E85"/>
    <w:rsid w:val="005356BF"/>
    <w:rsid w:val="005365A3"/>
    <w:rsid w:val="005365F8"/>
    <w:rsid w:val="00536BD4"/>
    <w:rsid w:val="00536EA5"/>
    <w:rsid w:val="00537323"/>
    <w:rsid w:val="0054094F"/>
    <w:rsid w:val="00540D6D"/>
    <w:rsid w:val="00541532"/>
    <w:rsid w:val="00541C01"/>
    <w:rsid w:val="00542170"/>
    <w:rsid w:val="00545C33"/>
    <w:rsid w:val="005469BA"/>
    <w:rsid w:val="00546AFE"/>
    <w:rsid w:val="00547C73"/>
    <w:rsid w:val="00550183"/>
    <w:rsid w:val="005504D4"/>
    <w:rsid w:val="005504F3"/>
    <w:rsid w:val="00550551"/>
    <w:rsid w:val="0055122D"/>
    <w:rsid w:val="00551352"/>
    <w:rsid w:val="00552895"/>
    <w:rsid w:val="00553766"/>
    <w:rsid w:val="00553CE1"/>
    <w:rsid w:val="005541AE"/>
    <w:rsid w:val="00554242"/>
    <w:rsid w:val="00554C21"/>
    <w:rsid w:val="00556FD0"/>
    <w:rsid w:val="005577C7"/>
    <w:rsid w:val="00557EEE"/>
    <w:rsid w:val="00561516"/>
    <w:rsid w:val="0056345B"/>
    <w:rsid w:val="00563D7F"/>
    <w:rsid w:val="00564184"/>
    <w:rsid w:val="005648A1"/>
    <w:rsid w:val="00565A23"/>
    <w:rsid w:val="00565EB7"/>
    <w:rsid w:val="00565F54"/>
    <w:rsid w:val="00566F88"/>
    <w:rsid w:val="00567312"/>
    <w:rsid w:val="0057065F"/>
    <w:rsid w:val="0057199D"/>
    <w:rsid w:val="005719C3"/>
    <w:rsid w:val="00573403"/>
    <w:rsid w:val="005736F9"/>
    <w:rsid w:val="005744A2"/>
    <w:rsid w:val="00574CE7"/>
    <w:rsid w:val="005750DF"/>
    <w:rsid w:val="0057531E"/>
    <w:rsid w:val="00575412"/>
    <w:rsid w:val="0057586A"/>
    <w:rsid w:val="00575FC5"/>
    <w:rsid w:val="0057736A"/>
    <w:rsid w:val="00577C5B"/>
    <w:rsid w:val="00580385"/>
    <w:rsid w:val="00580775"/>
    <w:rsid w:val="00580928"/>
    <w:rsid w:val="00580A1A"/>
    <w:rsid w:val="00580A73"/>
    <w:rsid w:val="005810E8"/>
    <w:rsid w:val="00582CE0"/>
    <w:rsid w:val="00582F2A"/>
    <w:rsid w:val="005837C4"/>
    <w:rsid w:val="00584427"/>
    <w:rsid w:val="005846DD"/>
    <w:rsid w:val="00584B43"/>
    <w:rsid w:val="00585AFA"/>
    <w:rsid w:val="00586103"/>
    <w:rsid w:val="00586CB6"/>
    <w:rsid w:val="00590024"/>
    <w:rsid w:val="00590369"/>
    <w:rsid w:val="00591701"/>
    <w:rsid w:val="005925D8"/>
    <w:rsid w:val="00594742"/>
    <w:rsid w:val="00594A88"/>
    <w:rsid w:val="005957C7"/>
    <w:rsid w:val="00595A55"/>
    <w:rsid w:val="005A09E5"/>
    <w:rsid w:val="005A2CF9"/>
    <w:rsid w:val="005A3FC5"/>
    <w:rsid w:val="005A5C17"/>
    <w:rsid w:val="005A731D"/>
    <w:rsid w:val="005A7A28"/>
    <w:rsid w:val="005A7A74"/>
    <w:rsid w:val="005B135B"/>
    <w:rsid w:val="005B1F97"/>
    <w:rsid w:val="005B315D"/>
    <w:rsid w:val="005B331F"/>
    <w:rsid w:val="005B39FC"/>
    <w:rsid w:val="005B6EAE"/>
    <w:rsid w:val="005B7213"/>
    <w:rsid w:val="005B7E74"/>
    <w:rsid w:val="005C08DC"/>
    <w:rsid w:val="005C2882"/>
    <w:rsid w:val="005C3403"/>
    <w:rsid w:val="005C4484"/>
    <w:rsid w:val="005C5B4B"/>
    <w:rsid w:val="005C6AF4"/>
    <w:rsid w:val="005C7719"/>
    <w:rsid w:val="005D0353"/>
    <w:rsid w:val="005D096C"/>
    <w:rsid w:val="005D0E7E"/>
    <w:rsid w:val="005D2F22"/>
    <w:rsid w:val="005D3758"/>
    <w:rsid w:val="005D3B8E"/>
    <w:rsid w:val="005D3E77"/>
    <w:rsid w:val="005D4BB7"/>
    <w:rsid w:val="005D4DEB"/>
    <w:rsid w:val="005D59C6"/>
    <w:rsid w:val="005D7953"/>
    <w:rsid w:val="005D7A99"/>
    <w:rsid w:val="005E039A"/>
    <w:rsid w:val="005E1015"/>
    <w:rsid w:val="005E2453"/>
    <w:rsid w:val="005E2DB1"/>
    <w:rsid w:val="005E32A5"/>
    <w:rsid w:val="005E36FD"/>
    <w:rsid w:val="005E672B"/>
    <w:rsid w:val="005E77F3"/>
    <w:rsid w:val="005E791F"/>
    <w:rsid w:val="005E7D1A"/>
    <w:rsid w:val="005F0622"/>
    <w:rsid w:val="005F0CD5"/>
    <w:rsid w:val="005F3A46"/>
    <w:rsid w:val="005F4898"/>
    <w:rsid w:val="005F66B8"/>
    <w:rsid w:val="005F6D26"/>
    <w:rsid w:val="005F7396"/>
    <w:rsid w:val="005F7625"/>
    <w:rsid w:val="005F7759"/>
    <w:rsid w:val="005F7ED7"/>
    <w:rsid w:val="005F7F4F"/>
    <w:rsid w:val="0060038A"/>
    <w:rsid w:val="006012C3"/>
    <w:rsid w:val="00604724"/>
    <w:rsid w:val="00604F42"/>
    <w:rsid w:val="006059C7"/>
    <w:rsid w:val="0060708B"/>
    <w:rsid w:val="0060758C"/>
    <w:rsid w:val="006077D3"/>
    <w:rsid w:val="00607F6E"/>
    <w:rsid w:val="00611815"/>
    <w:rsid w:val="0061219C"/>
    <w:rsid w:val="0061334D"/>
    <w:rsid w:val="00613393"/>
    <w:rsid w:val="00613C9A"/>
    <w:rsid w:val="00613F3D"/>
    <w:rsid w:val="0061457A"/>
    <w:rsid w:val="0061482E"/>
    <w:rsid w:val="00614D06"/>
    <w:rsid w:val="00616866"/>
    <w:rsid w:val="006172AD"/>
    <w:rsid w:val="00621CC1"/>
    <w:rsid w:val="00621F03"/>
    <w:rsid w:val="0062222E"/>
    <w:rsid w:val="006222B7"/>
    <w:rsid w:val="00623605"/>
    <w:rsid w:val="00623C00"/>
    <w:rsid w:val="00624DC4"/>
    <w:rsid w:val="00625762"/>
    <w:rsid w:val="006257E8"/>
    <w:rsid w:val="00625EE5"/>
    <w:rsid w:val="0062742F"/>
    <w:rsid w:val="00627B83"/>
    <w:rsid w:val="00627EB0"/>
    <w:rsid w:val="006320BD"/>
    <w:rsid w:val="00632F5C"/>
    <w:rsid w:val="006332C6"/>
    <w:rsid w:val="006333F6"/>
    <w:rsid w:val="00633F10"/>
    <w:rsid w:val="006349B5"/>
    <w:rsid w:val="00634B85"/>
    <w:rsid w:val="00637292"/>
    <w:rsid w:val="00637D5F"/>
    <w:rsid w:val="0064063D"/>
    <w:rsid w:val="00640F1B"/>
    <w:rsid w:val="00641DEA"/>
    <w:rsid w:val="006421BF"/>
    <w:rsid w:val="00642409"/>
    <w:rsid w:val="006438AF"/>
    <w:rsid w:val="006439F5"/>
    <w:rsid w:val="006456DA"/>
    <w:rsid w:val="00646C08"/>
    <w:rsid w:val="00650F13"/>
    <w:rsid w:val="00652D8C"/>
    <w:rsid w:val="00654439"/>
    <w:rsid w:val="00654589"/>
    <w:rsid w:val="00655FF5"/>
    <w:rsid w:val="00656D9E"/>
    <w:rsid w:val="00661408"/>
    <w:rsid w:val="006617D8"/>
    <w:rsid w:val="00661BE9"/>
    <w:rsid w:val="00663620"/>
    <w:rsid w:val="00665012"/>
    <w:rsid w:val="0066514A"/>
    <w:rsid w:val="00665D9C"/>
    <w:rsid w:val="00670061"/>
    <w:rsid w:val="0067037C"/>
    <w:rsid w:val="006728A4"/>
    <w:rsid w:val="0067394D"/>
    <w:rsid w:val="00673ABE"/>
    <w:rsid w:val="006740FB"/>
    <w:rsid w:val="00674D36"/>
    <w:rsid w:val="00674EDA"/>
    <w:rsid w:val="00675692"/>
    <w:rsid w:val="00675C96"/>
    <w:rsid w:val="0067664A"/>
    <w:rsid w:val="00676B77"/>
    <w:rsid w:val="00676D58"/>
    <w:rsid w:val="00676F59"/>
    <w:rsid w:val="006770CC"/>
    <w:rsid w:val="00677D1E"/>
    <w:rsid w:val="0068146A"/>
    <w:rsid w:val="00681AB2"/>
    <w:rsid w:val="00683C74"/>
    <w:rsid w:val="00684B15"/>
    <w:rsid w:val="006863F9"/>
    <w:rsid w:val="00686E6E"/>
    <w:rsid w:val="006871BF"/>
    <w:rsid w:val="00690A7E"/>
    <w:rsid w:val="00690C3B"/>
    <w:rsid w:val="00690D00"/>
    <w:rsid w:val="00691693"/>
    <w:rsid w:val="006923B8"/>
    <w:rsid w:val="00692FC1"/>
    <w:rsid w:val="006943DB"/>
    <w:rsid w:val="00695B6F"/>
    <w:rsid w:val="0069661C"/>
    <w:rsid w:val="00696A33"/>
    <w:rsid w:val="00697042"/>
    <w:rsid w:val="00697AD5"/>
    <w:rsid w:val="006A084A"/>
    <w:rsid w:val="006A09BE"/>
    <w:rsid w:val="006A0E27"/>
    <w:rsid w:val="006A135F"/>
    <w:rsid w:val="006A1EAB"/>
    <w:rsid w:val="006A2029"/>
    <w:rsid w:val="006A478F"/>
    <w:rsid w:val="006A5282"/>
    <w:rsid w:val="006A5D43"/>
    <w:rsid w:val="006A6A28"/>
    <w:rsid w:val="006B08C3"/>
    <w:rsid w:val="006B1C16"/>
    <w:rsid w:val="006B1C95"/>
    <w:rsid w:val="006B258B"/>
    <w:rsid w:val="006B3BBD"/>
    <w:rsid w:val="006B401F"/>
    <w:rsid w:val="006B45C4"/>
    <w:rsid w:val="006B50BF"/>
    <w:rsid w:val="006B51FA"/>
    <w:rsid w:val="006B5294"/>
    <w:rsid w:val="006B561C"/>
    <w:rsid w:val="006B7EEA"/>
    <w:rsid w:val="006C13D2"/>
    <w:rsid w:val="006C15B1"/>
    <w:rsid w:val="006C2248"/>
    <w:rsid w:val="006C2E3E"/>
    <w:rsid w:val="006C35BA"/>
    <w:rsid w:val="006C43EC"/>
    <w:rsid w:val="006C4E0F"/>
    <w:rsid w:val="006C5270"/>
    <w:rsid w:val="006C6333"/>
    <w:rsid w:val="006C7A3D"/>
    <w:rsid w:val="006D37AE"/>
    <w:rsid w:val="006D3FB1"/>
    <w:rsid w:val="006D4457"/>
    <w:rsid w:val="006D51FF"/>
    <w:rsid w:val="006D5302"/>
    <w:rsid w:val="006D541F"/>
    <w:rsid w:val="006D6510"/>
    <w:rsid w:val="006E0B0B"/>
    <w:rsid w:val="006E1343"/>
    <w:rsid w:val="006E2059"/>
    <w:rsid w:val="006E21C3"/>
    <w:rsid w:val="006E28EE"/>
    <w:rsid w:val="006E2B48"/>
    <w:rsid w:val="006E3827"/>
    <w:rsid w:val="006E4998"/>
    <w:rsid w:val="006E4FE6"/>
    <w:rsid w:val="006E50DA"/>
    <w:rsid w:val="006E580A"/>
    <w:rsid w:val="006E5A6F"/>
    <w:rsid w:val="006E6523"/>
    <w:rsid w:val="006E660C"/>
    <w:rsid w:val="006E6E77"/>
    <w:rsid w:val="006E7AC7"/>
    <w:rsid w:val="006F024A"/>
    <w:rsid w:val="006F08AF"/>
    <w:rsid w:val="006F0C2A"/>
    <w:rsid w:val="006F19C9"/>
    <w:rsid w:val="006F21A5"/>
    <w:rsid w:val="006F2D44"/>
    <w:rsid w:val="006F4B95"/>
    <w:rsid w:val="006F5560"/>
    <w:rsid w:val="006F5997"/>
    <w:rsid w:val="006F6CAC"/>
    <w:rsid w:val="006F7C6A"/>
    <w:rsid w:val="00700BE0"/>
    <w:rsid w:val="00701820"/>
    <w:rsid w:val="0070332C"/>
    <w:rsid w:val="00703EBF"/>
    <w:rsid w:val="00704598"/>
    <w:rsid w:val="007059CA"/>
    <w:rsid w:val="0070664D"/>
    <w:rsid w:val="007072E9"/>
    <w:rsid w:val="00707CEB"/>
    <w:rsid w:val="00710167"/>
    <w:rsid w:val="00711621"/>
    <w:rsid w:val="00712898"/>
    <w:rsid w:val="007132E9"/>
    <w:rsid w:val="007137F7"/>
    <w:rsid w:val="00713B27"/>
    <w:rsid w:val="0071451A"/>
    <w:rsid w:val="007154F4"/>
    <w:rsid w:val="00715F33"/>
    <w:rsid w:val="0071657A"/>
    <w:rsid w:val="00716D58"/>
    <w:rsid w:val="007173A9"/>
    <w:rsid w:val="007175D3"/>
    <w:rsid w:val="00717D6A"/>
    <w:rsid w:val="00720218"/>
    <w:rsid w:val="0072245D"/>
    <w:rsid w:val="007225C4"/>
    <w:rsid w:val="0072284B"/>
    <w:rsid w:val="00722CB1"/>
    <w:rsid w:val="007232BB"/>
    <w:rsid w:val="00723E6D"/>
    <w:rsid w:val="00725592"/>
    <w:rsid w:val="0072621E"/>
    <w:rsid w:val="0072638F"/>
    <w:rsid w:val="00726A10"/>
    <w:rsid w:val="00727126"/>
    <w:rsid w:val="007274BA"/>
    <w:rsid w:val="007325C2"/>
    <w:rsid w:val="00733ACE"/>
    <w:rsid w:val="00735116"/>
    <w:rsid w:val="00735303"/>
    <w:rsid w:val="00736F6C"/>
    <w:rsid w:val="00737E46"/>
    <w:rsid w:val="00740044"/>
    <w:rsid w:val="0074064F"/>
    <w:rsid w:val="00740EAF"/>
    <w:rsid w:val="00742848"/>
    <w:rsid w:val="00743975"/>
    <w:rsid w:val="00743CD1"/>
    <w:rsid w:val="00746C66"/>
    <w:rsid w:val="00746EBC"/>
    <w:rsid w:val="007475E1"/>
    <w:rsid w:val="007502E9"/>
    <w:rsid w:val="00751444"/>
    <w:rsid w:val="00755F45"/>
    <w:rsid w:val="00756358"/>
    <w:rsid w:val="0075678E"/>
    <w:rsid w:val="00760096"/>
    <w:rsid w:val="007602B6"/>
    <w:rsid w:val="007611BC"/>
    <w:rsid w:val="00761944"/>
    <w:rsid w:val="00763D6B"/>
    <w:rsid w:val="00781C67"/>
    <w:rsid w:val="00782552"/>
    <w:rsid w:val="00783211"/>
    <w:rsid w:val="00784888"/>
    <w:rsid w:val="00784FF9"/>
    <w:rsid w:val="0078533E"/>
    <w:rsid w:val="007858FD"/>
    <w:rsid w:val="00785CA4"/>
    <w:rsid w:val="00785E09"/>
    <w:rsid w:val="00787151"/>
    <w:rsid w:val="00787C38"/>
    <w:rsid w:val="00790F9F"/>
    <w:rsid w:val="00791A07"/>
    <w:rsid w:val="00791AB9"/>
    <w:rsid w:val="00791C37"/>
    <w:rsid w:val="007924F3"/>
    <w:rsid w:val="00793531"/>
    <w:rsid w:val="00793CAD"/>
    <w:rsid w:val="0079411F"/>
    <w:rsid w:val="00794CB7"/>
    <w:rsid w:val="00797918"/>
    <w:rsid w:val="007A0627"/>
    <w:rsid w:val="007A23BD"/>
    <w:rsid w:val="007A48E4"/>
    <w:rsid w:val="007A4A6E"/>
    <w:rsid w:val="007A56E8"/>
    <w:rsid w:val="007A60DA"/>
    <w:rsid w:val="007A63AD"/>
    <w:rsid w:val="007A64A3"/>
    <w:rsid w:val="007A6D6D"/>
    <w:rsid w:val="007A7D81"/>
    <w:rsid w:val="007B0616"/>
    <w:rsid w:val="007B0D9A"/>
    <w:rsid w:val="007B102B"/>
    <w:rsid w:val="007B259F"/>
    <w:rsid w:val="007B2920"/>
    <w:rsid w:val="007B2B89"/>
    <w:rsid w:val="007B39D2"/>
    <w:rsid w:val="007B632E"/>
    <w:rsid w:val="007B69F8"/>
    <w:rsid w:val="007B6FD9"/>
    <w:rsid w:val="007B708B"/>
    <w:rsid w:val="007B7EDE"/>
    <w:rsid w:val="007C067C"/>
    <w:rsid w:val="007C0CB5"/>
    <w:rsid w:val="007C0DBD"/>
    <w:rsid w:val="007C45F1"/>
    <w:rsid w:val="007C5CB0"/>
    <w:rsid w:val="007C6B28"/>
    <w:rsid w:val="007C6D03"/>
    <w:rsid w:val="007C751F"/>
    <w:rsid w:val="007D34B8"/>
    <w:rsid w:val="007D408A"/>
    <w:rsid w:val="007D63C5"/>
    <w:rsid w:val="007D6579"/>
    <w:rsid w:val="007D71A4"/>
    <w:rsid w:val="007D7D44"/>
    <w:rsid w:val="007D7DF5"/>
    <w:rsid w:val="007E0541"/>
    <w:rsid w:val="007E0FA6"/>
    <w:rsid w:val="007E10E9"/>
    <w:rsid w:val="007E2308"/>
    <w:rsid w:val="007E2E59"/>
    <w:rsid w:val="007E2F57"/>
    <w:rsid w:val="007E3827"/>
    <w:rsid w:val="007E3D80"/>
    <w:rsid w:val="007E4D3D"/>
    <w:rsid w:val="007E4FBC"/>
    <w:rsid w:val="007E5FDA"/>
    <w:rsid w:val="007E6179"/>
    <w:rsid w:val="007E6824"/>
    <w:rsid w:val="007E73A6"/>
    <w:rsid w:val="007E7E77"/>
    <w:rsid w:val="007F03DB"/>
    <w:rsid w:val="007F03E1"/>
    <w:rsid w:val="007F0EFB"/>
    <w:rsid w:val="007F0FC9"/>
    <w:rsid w:val="007F34C9"/>
    <w:rsid w:val="007F48F7"/>
    <w:rsid w:val="007F684C"/>
    <w:rsid w:val="007F707D"/>
    <w:rsid w:val="007F71C2"/>
    <w:rsid w:val="007F760E"/>
    <w:rsid w:val="007F79C5"/>
    <w:rsid w:val="00801159"/>
    <w:rsid w:val="00801A6C"/>
    <w:rsid w:val="00802373"/>
    <w:rsid w:val="00802D1D"/>
    <w:rsid w:val="008032EB"/>
    <w:rsid w:val="0080371F"/>
    <w:rsid w:val="00803B5C"/>
    <w:rsid w:val="00805373"/>
    <w:rsid w:val="00805426"/>
    <w:rsid w:val="008066A3"/>
    <w:rsid w:val="00806EEF"/>
    <w:rsid w:val="008070E9"/>
    <w:rsid w:val="00807930"/>
    <w:rsid w:val="0081024F"/>
    <w:rsid w:val="00810C24"/>
    <w:rsid w:val="00810E2D"/>
    <w:rsid w:val="0081243C"/>
    <w:rsid w:val="00812714"/>
    <w:rsid w:val="008133A6"/>
    <w:rsid w:val="00814368"/>
    <w:rsid w:val="008148DD"/>
    <w:rsid w:val="00815856"/>
    <w:rsid w:val="00815B7D"/>
    <w:rsid w:val="00816962"/>
    <w:rsid w:val="00816D46"/>
    <w:rsid w:val="00816DD7"/>
    <w:rsid w:val="00817DAE"/>
    <w:rsid w:val="00821608"/>
    <w:rsid w:val="008216DE"/>
    <w:rsid w:val="00821CA0"/>
    <w:rsid w:val="00822058"/>
    <w:rsid w:val="00823393"/>
    <w:rsid w:val="008233B0"/>
    <w:rsid w:val="008239D0"/>
    <w:rsid w:val="00824CFF"/>
    <w:rsid w:val="00827666"/>
    <w:rsid w:val="00830BE7"/>
    <w:rsid w:val="00830C1B"/>
    <w:rsid w:val="008324F2"/>
    <w:rsid w:val="00833BC0"/>
    <w:rsid w:val="00834009"/>
    <w:rsid w:val="0083431C"/>
    <w:rsid w:val="00834886"/>
    <w:rsid w:val="00842B4E"/>
    <w:rsid w:val="0084337D"/>
    <w:rsid w:val="008434B1"/>
    <w:rsid w:val="00844FFF"/>
    <w:rsid w:val="0084603A"/>
    <w:rsid w:val="0084620B"/>
    <w:rsid w:val="008463F7"/>
    <w:rsid w:val="0084694A"/>
    <w:rsid w:val="008474DA"/>
    <w:rsid w:val="00847DAE"/>
    <w:rsid w:val="00852C03"/>
    <w:rsid w:val="00853111"/>
    <w:rsid w:val="00853A5C"/>
    <w:rsid w:val="00853CBE"/>
    <w:rsid w:val="00860B8C"/>
    <w:rsid w:val="00860E8C"/>
    <w:rsid w:val="008615A7"/>
    <w:rsid w:val="00862B8D"/>
    <w:rsid w:val="00864A5B"/>
    <w:rsid w:val="00865022"/>
    <w:rsid w:val="00867740"/>
    <w:rsid w:val="008712DF"/>
    <w:rsid w:val="00873183"/>
    <w:rsid w:val="008755FE"/>
    <w:rsid w:val="00875E17"/>
    <w:rsid w:val="008763DE"/>
    <w:rsid w:val="00877190"/>
    <w:rsid w:val="008771EA"/>
    <w:rsid w:val="0087789C"/>
    <w:rsid w:val="00883B33"/>
    <w:rsid w:val="008840A5"/>
    <w:rsid w:val="00884C20"/>
    <w:rsid w:val="00885910"/>
    <w:rsid w:val="00885D5D"/>
    <w:rsid w:val="00886D32"/>
    <w:rsid w:val="0089084A"/>
    <w:rsid w:val="00890D5E"/>
    <w:rsid w:val="008911D0"/>
    <w:rsid w:val="00891B4F"/>
    <w:rsid w:val="00891BDE"/>
    <w:rsid w:val="008935CF"/>
    <w:rsid w:val="00894933"/>
    <w:rsid w:val="00894C4E"/>
    <w:rsid w:val="00895054"/>
    <w:rsid w:val="00895990"/>
    <w:rsid w:val="00897174"/>
    <w:rsid w:val="0089753C"/>
    <w:rsid w:val="008A05CB"/>
    <w:rsid w:val="008A16D1"/>
    <w:rsid w:val="008A45CE"/>
    <w:rsid w:val="008A55CB"/>
    <w:rsid w:val="008A5B3F"/>
    <w:rsid w:val="008A6207"/>
    <w:rsid w:val="008A7687"/>
    <w:rsid w:val="008A7D28"/>
    <w:rsid w:val="008B01DE"/>
    <w:rsid w:val="008B0E7B"/>
    <w:rsid w:val="008B1523"/>
    <w:rsid w:val="008B1B7B"/>
    <w:rsid w:val="008B44D2"/>
    <w:rsid w:val="008B4C69"/>
    <w:rsid w:val="008B5026"/>
    <w:rsid w:val="008B5F98"/>
    <w:rsid w:val="008B717E"/>
    <w:rsid w:val="008B7FBF"/>
    <w:rsid w:val="008B7FED"/>
    <w:rsid w:val="008C0EDC"/>
    <w:rsid w:val="008C11FF"/>
    <w:rsid w:val="008C19F4"/>
    <w:rsid w:val="008C1C98"/>
    <w:rsid w:val="008C2E47"/>
    <w:rsid w:val="008C30FC"/>
    <w:rsid w:val="008C40BD"/>
    <w:rsid w:val="008C4D7B"/>
    <w:rsid w:val="008C61FF"/>
    <w:rsid w:val="008C65A3"/>
    <w:rsid w:val="008C6B54"/>
    <w:rsid w:val="008C6BB9"/>
    <w:rsid w:val="008D03A4"/>
    <w:rsid w:val="008D2791"/>
    <w:rsid w:val="008D2980"/>
    <w:rsid w:val="008D47CF"/>
    <w:rsid w:val="008D4B5C"/>
    <w:rsid w:val="008D501A"/>
    <w:rsid w:val="008D537F"/>
    <w:rsid w:val="008D58D2"/>
    <w:rsid w:val="008D6E4A"/>
    <w:rsid w:val="008D70AF"/>
    <w:rsid w:val="008D71A5"/>
    <w:rsid w:val="008E1950"/>
    <w:rsid w:val="008E2803"/>
    <w:rsid w:val="008E28F6"/>
    <w:rsid w:val="008E4BAC"/>
    <w:rsid w:val="008E4C00"/>
    <w:rsid w:val="008E5105"/>
    <w:rsid w:val="008E51CD"/>
    <w:rsid w:val="008E56DE"/>
    <w:rsid w:val="008E5D5C"/>
    <w:rsid w:val="008E6BF8"/>
    <w:rsid w:val="008F16FA"/>
    <w:rsid w:val="008F2B4D"/>
    <w:rsid w:val="008F2BAF"/>
    <w:rsid w:val="008F2BF9"/>
    <w:rsid w:val="008F413A"/>
    <w:rsid w:val="008F4515"/>
    <w:rsid w:val="008F4778"/>
    <w:rsid w:val="008F4C30"/>
    <w:rsid w:val="008F5A71"/>
    <w:rsid w:val="008F6302"/>
    <w:rsid w:val="008F63FE"/>
    <w:rsid w:val="008F7CD7"/>
    <w:rsid w:val="00901850"/>
    <w:rsid w:val="00903B7D"/>
    <w:rsid w:val="0090471A"/>
    <w:rsid w:val="00905413"/>
    <w:rsid w:val="009054CB"/>
    <w:rsid w:val="0090741F"/>
    <w:rsid w:val="00910115"/>
    <w:rsid w:val="00910515"/>
    <w:rsid w:val="00913839"/>
    <w:rsid w:val="00913B7B"/>
    <w:rsid w:val="0091420E"/>
    <w:rsid w:val="00914540"/>
    <w:rsid w:val="009152EC"/>
    <w:rsid w:val="0091581A"/>
    <w:rsid w:val="00916B47"/>
    <w:rsid w:val="009177B0"/>
    <w:rsid w:val="00917CFA"/>
    <w:rsid w:val="00917DF2"/>
    <w:rsid w:val="0092056E"/>
    <w:rsid w:val="00921003"/>
    <w:rsid w:val="00922113"/>
    <w:rsid w:val="00925F2B"/>
    <w:rsid w:val="0092788B"/>
    <w:rsid w:val="00927BEB"/>
    <w:rsid w:val="00927ED2"/>
    <w:rsid w:val="009305D1"/>
    <w:rsid w:val="009316D7"/>
    <w:rsid w:val="0093191E"/>
    <w:rsid w:val="00933072"/>
    <w:rsid w:val="00933812"/>
    <w:rsid w:val="00933BD4"/>
    <w:rsid w:val="00933C11"/>
    <w:rsid w:val="00934796"/>
    <w:rsid w:val="009351A3"/>
    <w:rsid w:val="00935441"/>
    <w:rsid w:val="00935A5F"/>
    <w:rsid w:val="00936CD6"/>
    <w:rsid w:val="00937A09"/>
    <w:rsid w:val="00937A18"/>
    <w:rsid w:val="00942B2F"/>
    <w:rsid w:val="0094324F"/>
    <w:rsid w:val="009438F0"/>
    <w:rsid w:val="00943BC4"/>
    <w:rsid w:val="00944B09"/>
    <w:rsid w:val="00944BF0"/>
    <w:rsid w:val="00944F3F"/>
    <w:rsid w:val="00945903"/>
    <w:rsid w:val="00946150"/>
    <w:rsid w:val="00946C58"/>
    <w:rsid w:val="00952333"/>
    <w:rsid w:val="00952F73"/>
    <w:rsid w:val="00952F74"/>
    <w:rsid w:val="0095411A"/>
    <w:rsid w:val="00954F0D"/>
    <w:rsid w:val="0095717A"/>
    <w:rsid w:val="00957C61"/>
    <w:rsid w:val="00960372"/>
    <w:rsid w:val="009608F1"/>
    <w:rsid w:val="009618AE"/>
    <w:rsid w:val="009624F4"/>
    <w:rsid w:val="00962ABB"/>
    <w:rsid w:val="0096310F"/>
    <w:rsid w:val="00963D58"/>
    <w:rsid w:val="009641BF"/>
    <w:rsid w:val="00964320"/>
    <w:rsid w:val="00965148"/>
    <w:rsid w:val="0096554E"/>
    <w:rsid w:val="00965B0C"/>
    <w:rsid w:val="00965F9C"/>
    <w:rsid w:val="009663E1"/>
    <w:rsid w:val="009706C9"/>
    <w:rsid w:val="00970766"/>
    <w:rsid w:val="00971593"/>
    <w:rsid w:val="00971BBC"/>
    <w:rsid w:val="009721DF"/>
    <w:rsid w:val="00972749"/>
    <w:rsid w:val="0097476E"/>
    <w:rsid w:val="00977103"/>
    <w:rsid w:val="00981417"/>
    <w:rsid w:val="0098181A"/>
    <w:rsid w:val="0098288E"/>
    <w:rsid w:val="00982E0F"/>
    <w:rsid w:val="00984A18"/>
    <w:rsid w:val="00985A2F"/>
    <w:rsid w:val="00987E99"/>
    <w:rsid w:val="00987EE1"/>
    <w:rsid w:val="00990740"/>
    <w:rsid w:val="00990B91"/>
    <w:rsid w:val="00990FF0"/>
    <w:rsid w:val="00991ACC"/>
    <w:rsid w:val="00992419"/>
    <w:rsid w:val="00992F27"/>
    <w:rsid w:val="00994F87"/>
    <w:rsid w:val="0099566A"/>
    <w:rsid w:val="009960D4"/>
    <w:rsid w:val="00996248"/>
    <w:rsid w:val="0099685B"/>
    <w:rsid w:val="009973D1"/>
    <w:rsid w:val="009A029D"/>
    <w:rsid w:val="009A0F70"/>
    <w:rsid w:val="009A2C26"/>
    <w:rsid w:val="009A2D06"/>
    <w:rsid w:val="009A43BA"/>
    <w:rsid w:val="009A4B17"/>
    <w:rsid w:val="009A5961"/>
    <w:rsid w:val="009A6310"/>
    <w:rsid w:val="009A6EE2"/>
    <w:rsid w:val="009B0651"/>
    <w:rsid w:val="009B0BB4"/>
    <w:rsid w:val="009B1BD8"/>
    <w:rsid w:val="009B25E2"/>
    <w:rsid w:val="009B3328"/>
    <w:rsid w:val="009B40D1"/>
    <w:rsid w:val="009B5767"/>
    <w:rsid w:val="009B6959"/>
    <w:rsid w:val="009C3097"/>
    <w:rsid w:val="009C3CBB"/>
    <w:rsid w:val="009C4624"/>
    <w:rsid w:val="009C4BCE"/>
    <w:rsid w:val="009C5D80"/>
    <w:rsid w:val="009D0AC3"/>
    <w:rsid w:val="009D0ACA"/>
    <w:rsid w:val="009D228D"/>
    <w:rsid w:val="009D3BC7"/>
    <w:rsid w:val="009D50B0"/>
    <w:rsid w:val="009D687B"/>
    <w:rsid w:val="009E3804"/>
    <w:rsid w:val="009E410E"/>
    <w:rsid w:val="009E50F8"/>
    <w:rsid w:val="009E5413"/>
    <w:rsid w:val="009E57F8"/>
    <w:rsid w:val="009E5A50"/>
    <w:rsid w:val="009E5CB8"/>
    <w:rsid w:val="009E607D"/>
    <w:rsid w:val="009E6AA9"/>
    <w:rsid w:val="009E6AE4"/>
    <w:rsid w:val="009E6D13"/>
    <w:rsid w:val="009F02F5"/>
    <w:rsid w:val="009F03B1"/>
    <w:rsid w:val="009F11C6"/>
    <w:rsid w:val="009F15B9"/>
    <w:rsid w:val="009F175E"/>
    <w:rsid w:val="009F1DC9"/>
    <w:rsid w:val="009F256A"/>
    <w:rsid w:val="009F2947"/>
    <w:rsid w:val="009F29C0"/>
    <w:rsid w:val="009F2FC5"/>
    <w:rsid w:val="009F30D1"/>
    <w:rsid w:val="009F5F1B"/>
    <w:rsid w:val="009F60F7"/>
    <w:rsid w:val="009F7576"/>
    <w:rsid w:val="00A00DAD"/>
    <w:rsid w:val="00A00DB1"/>
    <w:rsid w:val="00A00F2E"/>
    <w:rsid w:val="00A00F42"/>
    <w:rsid w:val="00A02380"/>
    <w:rsid w:val="00A02D09"/>
    <w:rsid w:val="00A02E00"/>
    <w:rsid w:val="00A03059"/>
    <w:rsid w:val="00A03EF2"/>
    <w:rsid w:val="00A0528C"/>
    <w:rsid w:val="00A05665"/>
    <w:rsid w:val="00A059C5"/>
    <w:rsid w:val="00A05CCD"/>
    <w:rsid w:val="00A05E15"/>
    <w:rsid w:val="00A064A6"/>
    <w:rsid w:val="00A105FF"/>
    <w:rsid w:val="00A1195C"/>
    <w:rsid w:val="00A123E0"/>
    <w:rsid w:val="00A12613"/>
    <w:rsid w:val="00A1264C"/>
    <w:rsid w:val="00A12655"/>
    <w:rsid w:val="00A12A10"/>
    <w:rsid w:val="00A14094"/>
    <w:rsid w:val="00A16A8E"/>
    <w:rsid w:val="00A16ACB"/>
    <w:rsid w:val="00A17976"/>
    <w:rsid w:val="00A20525"/>
    <w:rsid w:val="00A20FBD"/>
    <w:rsid w:val="00A21331"/>
    <w:rsid w:val="00A2286A"/>
    <w:rsid w:val="00A22B4F"/>
    <w:rsid w:val="00A23F5E"/>
    <w:rsid w:val="00A24A4F"/>
    <w:rsid w:val="00A24D15"/>
    <w:rsid w:val="00A2513B"/>
    <w:rsid w:val="00A25741"/>
    <w:rsid w:val="00A260CF"/>
    <w:rsid w:val="00A27032"/>
    <w:rsid w:val="00A2725C"/>
    <w:rsid w:val="00A27EFC"/>
    <w:rsid w:val="00A27F2D"/>
    <w:rsid w:val="00A30C66"/>
    <w:rsid w:val="00A30ED8"/>
    <w:rsid w:val="00A32FEE"/>
    <w:rsid w:val="00A33F95"/>
    <w:rsid w:val="00A3608B"/>
    <w:rsid w:val="00A361D8"/>
    <w:rsid w:val="00A3653C"/>
    <w:rsid w:val="00A368C1"/>
    <w:rsid w:val="00A36DC8"/>
    <w:rsid w:val="00A37EAC"/>
    <w:rsid w:val="00A4031C"/>
    <w:rsid w:val="00A40785"/>
    <w:rsid w:val="00A40C31"/>
    <w:rsid w:val="00A4222E"/>
    <w:rsid w:val="00A42D14"/>
    <w:rsid w:val="00A43070"/>
    <w:rsid w:val="00A43CD1"/>
    <w:rsid w:val="00A446C9"/>
    <w:rsid w:val="00A449CE"/>
    <w:rsid w:val="00A45007"/>
    <w:rsid w:val="00A46463"/>
    <w:rsid w:val="00A471A4"/>
    <w:rsid w:val="00A51465"/>
    <w:rsid w:val="00A54240"/>
    <w:rsid w:val="00A57238"/>
    <w:rsid w:val="00A57A8A"/>
    <w:rsid w:val="00A60D2E"/>
    <w:rsid w:val="00A62E18"/>
    <w:rsid w:val="00A63260"/>
    <w:rsid w:val="00A64EA8"/>
    <w:rsid w:val="00A65C9E"/>
    <w:rsid w:val="00A671E9"/>
    <w:rsid w:val="00A67689"/>
    <w:rsid w:val="00A703D0"/>
    <w:rsid w:val="00A71BC1"/>
    <w:rsid w:val="00A72121"/>
    <w:rsid w:val="00A73270"/>
    <w:rsid w:val="00A73644"/>
    <w:rsid w:val="00A73706"/>
    <w:rsid w:val="00A73886"/>
    <w:rsid w:val="00A73F2B"/>
    <w:rsid w:val="00A7476E"/>
    <w:rsid w:val="00A74D85"/>
    <w:rsid w:val="00A7639C"/>
    <w:rsid w:val="00A76872"/>
    <w:rsid w:val="00A76A2B"/>
    <w:rsid w:val="00A76D30"/>
    <w:rsid w:val="00A801DF"/>
    <w:rsid w:val="00A81D1D"/>
    <w:rsid w:val="00A81ED1"/>
    <w:rsid w:val="00A82824"/>
    <w:rsid w:val="00A83E95"/>
    <w:rsid w:val="00A8400F"/>
    <w:rsid w:val="00A84407"/>
    <w:rsid w:val="00A850AE"/>
    <w:rsid w:val="00A8542D"/>
    <w:rsid w:val="00A862C9"/>
    <w:rsid w:val="00A863EB"/>
    <w:rsid w:val="00A8641A"/>
    <w:rsid w:val="00A87932"/>
    <w:rsid w:val="00A8795E"/>
    <w:rsid w:val="00A87C3C"/>
    <w:rsid w:val="00A87CA7"/>
    <w:rsid w:val="00A90C2A"/>
    <w:rsid w:val="00A917B9"/>
    <w:rsid w:val="00A919A7"/>
    <w:rsid w:val="00A9231D"/>
    <w:rsid w:val="00A92A94"/>
    <w:rsid w:val="00A92C4E"/>
    <w:rsid w:val="00A9379A"/>
    <w:rsid w:val="00A93F2E"/>
    <w:rsid w:val="00A947E9"/>
    <w:rsid w:val="00A951A1"/>
    <w:rsid w:val="00A953D2"/>
    <w:rsid w:val="00A9555B"/>
    <w:rsid w:val="00A9560A"/>
    <w:rsid w:val="00A95D18"/>
    <w:rsid w:val="00A96900"/>
    <w:rsid w:val="00A9727E"/>
    <w:rsid w:val="00A9760E"/>
    <w:rsid w:val="00AA21AF"/>
    <w:rsid w:val="00AA220F"/>
    <w:rsid w:val="00AA2466"/>
    <w:rsid w:val="00AA35B7"/>
    <w:rsid w:val="00AA3618"/>
    <w:rsid w:val="00AA5D7D"/>
    <w:rsid w:val="00AA6A2F"/>
    <w:rsid w:val="00AA70CD"/>
    <w:rsid w:val="00AA70D9"/>
    <w:rsid w:val="00AB0895"/>
    <w:rsid w:val="00AB0A7F"/>
    <w:rsid w:val="00AB18BB"/>
    <w:rsid w:val="00AB1E3A"/>
    <w:rsid w:val="00AB2C56"/>
    <w:rsid w:val="00AB3E7D"/>
    <w:rsid w:val="00AB4502"/>
    <w:rsid w:val="00AB5401"/>
    <w:rsid w:val="00AB5E68"/>
    <w:rsid w:val="00AB5F62"/>
    <w:rsid w:val="00AB6610"/>
    <w:rsid w:val="00AB73C7"/>
    <w:rsid w:val="00AC0042"/>
    <w:rsid w:val="00AC06B2"/>
    <w:rsid w:val="00AC14D9"/>
    <w:rsid w:val="00AC1C5A"/>
    <w:rsid w:val="00AC2701"/>
    <w:rsid w:val="00AC2E77"/>
    <w:rsid w:val="00AC45DD"/>
    <w:rsid w:val="00AC4FC3"/>
    <w:rsid w:val="00AC57BD"/>
    <w:rsid w:val="00AC675D"/>
    <w:rsid w:val="00AC735A"/>
    <w:rsid w:val="00AC76B0"/>
    <w:rsid w:val="00AC7749"/>
    <w:rsid w:val="00AC7756"/>
    <w:rsid w:val="00AC797C"/>
    <w:rsid w:val="00AC7EB5"/>
    <w:rsid w:val="00AD0472"/>
    <w:rsid w:val="00AD0750"/>
    <w:rsid w:val="00AD07AB"/>
    <w:rsid w:val="00AD3C0C"/>
    <w:rsid w:val="00AD5DE0"/>
    <w:rsid w:val="00AD626F"/>
    <w:rsid w:val="00AD6383"/>
    <w:rsid w:val="00AD66C7"/>
    <w:rsid w:val="00AD6AC3"/>
    <w:rsid w:val="00AD78EC"/>
    <w:rsid w:val="00AD798A"/>
    <w:rsid w:val="00AE4D74"/>
    <w:rsid w:val="00AE4E5C"/>
    <w:rsid w:val="00AE51C3"/>
    <w:rsid w:val="00AE61A2"/>
    <w:rsid w:val="00AE6980"/>
    <w:rsid w:val="00AE6C33"/>
    <w:rsid w:val="00AE6C72"/>
    <w:rsid w:val="00AF1F17"/>
    <w:rsid w:val="00AF1F1D"/>
    <w:rsid w:val="00AF1FE8"/>
    <w:rsid w:val="00AF236E"/>
    <w:rsid w:val="00AF2F55"/>
    <w:rsid w:val="00AF33AB"/>
    <w:rsid w:val="00AF3682"/>
    <w:rsid w:val="00AF3FA5"/>
    <w:rsid w:val="00AF4EFC"/>
    <w:rsid w:val="00AF5269"/>
    <w:rsid w:val="00AF563B"/>
    <w:rsid w:val="00AF65DB"/>
    <w:rsid w:val="00AF7A53"/>
    <w:rsid w:val="00B016B9"/>
    <w:rsid w:val="00B03E59"/>
    <w:rsid w:val="00B03F3E"/>
    <w:rsid w:val="00B04487"/>
    <w:rsid w:val="00B048A0"/>
    <w:rsid w:val="00B04926"/>
    <w:rsid w:val="00B04E96"/>
    <w:rsid w:val="00B053ED"/>
    <w:rsid w:val="00B05C90"/>
    <w:rsid w:val="00B05E83"/>
    <w:rsid w:val="00B10403"/>
    <w:rsid w:val="00B11812"/>
    <w:rsid w:val="00B121AB"/>
    <w:rsid w:val="00B12AB5"/>
    <w:rsid w:val="00B12FFD"/>
    <w:rsid w:val="00B14B6B"/>
    <w:rsid w:val="00B14DD8"/>
    <w:rsid w:val="00B14FA2"/>
    <w:rsid w:val="00B157D4"/>
    <w:rsid w:val="00B20C02"/>
    <w:rsid w:val="00B20E38"/>
    <w:rsid w:val="00B21ED4"/>
    <w:rsid w:val="00B22C9E"/>
    <w:rsid w:val="00B22EF8"/>
    <w:rsid w:val="00B23809"/>
    <w:rsid w:val="00B24B75"/>
    <w:rsid w:val="00B24C01"/>
    <w:rsid w:val="00B24CED"/>
    <w:rsid w:val="00B24D69"/>
    <w:rsid w:val="00B251C6"/>
    <w:rsid w:val="00B34CCE"/>
    <w:rsid w:val="00B35AD6"/>
    <w:rsid w:val="00B35C69"/>
    <w:rsid w:val="00B37BB3"/>
    <w:rsid w:val="00B37F0E"/>
    <w:rsid w:val="00B4009D"/>
    <w:rsid w:val="00B411B8"/>
    <w:rsid w:val="00B42526"/>
    <w:rsid w:val="00B43D1B"/>
    <w:rsid w:val="00B440D7"/>
    <w:rsid w:val="00B4413F"/>
    <w:rsid w:val="00B4417A"/>
    <w:rsid w:val="00B44901"/>
    <w:rsid w:val="00B44D1E"/>
    <w:rsid w:val="00B4603F"/>
    <w:rsid w:val="00B4705E"/>
    <w:rsid w:val="00B47952"/>
    <w:rsid w:val="00B50235"/>
    <w:rsid w:val="00B507B7"/>
    <w:rsid w:val="00B50E03"/>
    <w:rsid w:val="00B529A7"/>
    <w:rsid w:val="00B5324A"/>
    <w:rsid w:val="00B544E7"/>
    <w:rsid w:val="00B54BC0"/>
    <w:rsid w:val="00B551C5"/>
    <w:rsid w:val="00B55507"/>
    <w:rsid w:val="00B57F4B"/>
    <w:rsid w:val="00B618AE"/>
    <w:rsid w:val="00B62996"/>
    <w:rsid w:val="00B62BDA"/>
    <w:rsid w:val="00B63408"/>
    <w:rsid w:val="00B64DF2"/>
    <w:rsid w:val="00B65ED3"/>
    <w:rsid w:val="00B6654F"/>
    <w:rsid w:val="00B668AC"/>
    <w:rsid w:val="00B671B4"/>
    <w:rsid w:val="00B675B4"/>
    <w:rsid w:val="00B701C9"/>
    <w:rsid w:val="00B71749"/>
    <w:rsid w:val="00B721AF"/>
    <w:rsid w:val="00B72B6B"/>
    <w:rsid w:val="00B74D12"/>
    <w:rsid w:val="00B752F4"/>
    <w:rsid w:val="00B75909"/>
    <w:rsid w:val="00B75F60"/>
    <w:rsid w:val="00B7629F"/>
    <w:rsid w:val="00B7651E"/>
    <w:rsid w:val="00B768B6"/>
    <w:rsid w:val="00B76DC4"/>
    <w:rsid w:val="00B77B98"/>
    <w:rsid w:val="00B77C01"/>
    <w:rsid w:val="00B7AC64"/>
    <w:rsid w:val="00B80A94"/>
    <w:rsid w:val="00B80F83"/>
    <w:rsid w:val="00B83AA0"/>
    <w:rsid w:val="00B83F2C"/>
    <w:rsid w:val="00B841A9"/>
    <w:rsid w:val="00B8452D"/>
    <w:rsid w:val="00B8494D"/>
    <w:rsid w:val="00B84FAF"/>
    <w:rsid w:val="00B858D8"/>
    <w:rsid w:val="00B85B1A"/>
    <w:rsid w:val="00B87B07"/>
    <w:rsid w:val="00B90E84"/>
    <w:rsid w:val="00B913D5"/>
    <w:rsid w:val="00B91660"/>
    <w:rsid w:val="00B92395"/>
    <w:rsid w:val="00B92987"/>
    <w:rsid w:val="00B93361"/>
    <w:rsid w:val="00B9443A"/>
    <w:rsid w:val="00B944C7"/>
    <w:rsid w:val="00B94E91"/>
    <w:rsid w:val="00B95838"/>
    <w:rsid w:val="00B95BE3"/>
    <w:rsid w:val="00B97046"/>
    <w:rsid w:val="00B978D4"/>
    <w:rsid w:val="00BA003D"/>
    <w:rsid w:val="00BA0482"/>
    <w:rsid w:val="00BA0E8D"/>
    <w:rsid w:val="00BA193C"/>
    <w:rsid w:val="00BA1D9B"/>
    <w:rsid w:val="00BA2030"/>
    <w:rsid w:val="00BA24E9"/>
    <w:rsid w:val="00BA42A2"/>
    <w:rsid w:val="00BA4E52"/>
    <w:rsid w:val="00BA5434"/>
    <w:rsid w:val="00BA5AF1"/>
    <w:rsid w:val="00BA5FCC"/>
    <w:rsid w:val="00BA6C30"/>
    <w:rsid w:val="00BA6D55"/>
    <w:rsid w:val="00BB0A29"/>
    <w:rsid w:val="00BB1424"/>
    <w:rsid w:val="00BB16ED"/>
    <w:rsid w:val="00BB19F1"/>
    <w:rsid w:val="00BB3344"/>
    <w:rsid w:val="00BB348C"/>
    <w:rsid w:val="00BB3F79"/>
    <w:rsid w:val="00BB729C"/>
    <w:rsid w:val="00BB7C24"/>
    <w:rsid w:val="00BC00B8"/>
    <w:rsid w:val="00BC13F3"/>
    <w:rsid w:val="00BC161F"/>
    <w:rsid w:val="00BC1CE3"/>
    <w:rsid w:val="00BC294D"/>
    <w:rsid w:val="00BC2970"/>
    <w:rsid w:val="00BC2D9C"/>
    <w:rsid w:val="00BC2DC9"/>
    <w:rsid w:val="00BC4AA0"/>
    <w:rsid w:val="00BC6919"/>
    <w:rsid w:val="00BC6EC4"/>
    <w:rsid w:val="00BC7F65"/>
    <w:rsid w:val="00BD130B"/>
    <w:rsid w:val="00BD1845"/>
    <w:rsid w:val="00BD18BB"/>
    <w:rsid w:val="00BD3BB9"/>
    <w:rsid w:val="00BD3D09"/>
    <w:rsid w:val="00BD5510"/>
    <w:rsid w:val="00BD6228"/>
    <w:rsid w:val="00BD68DE"/>
    <w:rsid w:val="00BD7475"/>
    <w:rsid w:val="00BD7F05"/>
    <w:rsid w:val="00BE0270"/>
    <w:rsid w:val="00BE34CD"/>
    <w:rsid w:val="00BE54DE"/>
    <w:rsid w:val="00BE647F"/>
    <w:rsid w:val="00BE65C2"/>
    <w:rsid w:val="00BE6846"/>
    <w:rsid w:val="00BF05F3"/>
    <w:rsid w:val="00BF0C19"/>
    <w:rsid w:val="00BF0E6B"/>
    <w:rsid w:val="00BF0EE8"/>
    <w:rsid w:val="00BF1A35"/>
    <w:rsid w:val="00BF1D19"/>
    <w:rsid w:val="00BF3695"/>
    <w:rsid w:val="00BF3A10"/>
    <w:rsid w:val="00BF3AD1"/>
    <w:rsid w:val="00BF40D9"/>
    <w:rsid w:val="00BF4541"/>
    <w:rsid w:val="00BF47E6"/>
    <w:rsid w:val="00BF4E40"/>
    <w:rsid w:val="00BF4EE6"/>
    <w:rsid w:val="00BF6351"/>
    <w:rsid w:val="00BF6BE6"/>
    <w:rsid w:val="00BF7092"/>
    <w:rsid w:val="00BF7ADF"/>
    <w:rsid w:val="00C0077B"/>
    <w:rsid w:val="00C00D87"/>
    <w:rsid w:val="00C01202"/>
    <w:rsid w:val="00C01403"/>
    <w:rsid w:val="00C01971"/>
    <w:rsid w:val="00C01A29"/>
    <w:rsid w:val="00C03023"/>
    <w:rsid w:val="00C037EB"/>
    <w:rsid w:val="00C04262"/>
    <w:rsid w:val="00C0517D"/>
    <w:rsid w:val="00C060DB"/>
    <w:rsid w:val="00C0666E"/>
    <w:rsid w:val="00C12F1D"/>
    <w:rsid w:val="00C1396A"/>
    <w:rsid w:val="00C13EC3"/>
    <w:rsid w:val="00C14B1C"/>
    <w:rsid w:val="00C1503E"/>
    <w:rsid w:val="00C15417"/>
    <w:rsid w:val="00C15C01"/>
    <w:rsid w:val="00C15C57"/>
    <w:rsid w:val="00C17BD3"/>
    <w:rsid w:val="00C17F54"/>
    <w:rsid w:val="00C202F9"/>
    <w:rsid w:val="00C20F21"/>
    <w:rsid w:val="00C2333B"/>
    <w:rsid w:val="00C233F6"/>
    <w:rsid w:val="00C247EA"/>
    <w:rsid w:val="00C24E27"/>
    <w:rsid w:val="00C26529"/>
    <w:rsid w:val="00C26549"/>
    <w:rsid w:val="00C2719E"/>
    <w:rsid w:val="00C27605"/>
    <w:rsid w:val="00C301A7"/>
    <w:rsid w:val="00C31363"/>
    <w:rsid w:val="00C323E7"/>
    <w:rsid w:val="00C3324F"/>
    <w:rsid w:val="00C33ACC"/>
    <w:rsid w:val="00C33C70"/>
    <w:rsid w:val="00C33D3B"/>
    <w:rsid w:val="00C340BF"/>
    <w:rsid w:val="00C345C8"/>
    <w:rsid w:val="00C35981"/>
    <w:rsid w:val="00C360E2"/>
    <w:rsid w:val="00C40C8E"/>
    <w:rsid w:val="00C40ED4"/>
    <w:rsid w:val="00C421AD"/>
    <w:rsid w:val="00C43A4D"/>
    <w:rsid w:val="00C44034"/>
    <w:rsid w:val="00C4418A"/>
    <w:rsid w:val="00C4451E"/>
    <w:rsid w:val="00C47FE6"/>
    <w:rsid w:val="00C50835"/>
    <w:rsid w:val="00C51304"/>
    <w:rsid w:val="00C52707"/>
    <w:rsid w:val="00C53A71"/>
    <w:rsid w:val="00C5453F"/>
    <w:rsid w:val="00C54BFC"/>
    <w:rsid w:val="00C55AA6"/>
    <w:rsid w:val="00C55F51"/>
    <w:rsid w:val="00C55F91"/>
    <w:rsid w:val="00C5619B"/>
    <w:rsid w:val="00C616BF"/>
    <w:rsid w:val="00C629AC"/>
    <w:rsid w:val="00C62A46"/>
    <w:rsid w:val="00C62A7D"/>
    <w:rsid w:val="00C62DF5"/>
    <w:rsid w:val="00C63096"/>
    <w:rsid w:val="00C63BD1"/>
    <w:rsid w:val="00C63C5A"/>
    <w:rsid w:val="00C63F8A"/>
    <w:rsid w:val="00C64E6E"/>
    <w:rsid w:val="00C64FBA"/>
    <w:rsid w:val="00C66819"/>
    <w:rsid w:val="00C66C71"/>
    <w:rsid w:val="00C66D51"/>
    <w:rsid w:val="00C70D23"/>
    <w:rsid w:val="00C71A53"/>
    <w:rsid w:val="00C71B34"/>
    <w:rsid w:val="00C739A4"/>
    <w:rsid w:val="00C74721"/>
    <w:rsid w:val="00C7516D"/>
    <w:rsid w:val="00C77D16"/>
    <w:rsid w:val="00C81027"/>
    <w:rsid w:val="00C8155F"/>
    <w:rsid w:val="00C815F5"/>
    <w:rsid w:val="00C821B6"/>
    <w:rsid w:val="00C82691"/>
    <w:rsid w:val="00C82AF9"/>
    <w:rsid w:val="00C82BA3"/>
    <w:rsid w:val="00C830ED"/>
    <w:rsid w:val="00C84B78"/>
    <w:rsid w:val="00C852A3"/>
    <w:rsid w:val="00C90537"/>
    <w:rsid w:val="00C90671"/>
    <w:rsid w:val="00C92B24"/>
    <w:rsid w:val="00C93E12"/>
    <w:rsid w:val="00C93E56"/>
    <w:rsid w:val="00C94E39"/>
    <w:rsid w:val="00C95984"/>
    <w:rsid w:val="00C9691A"/>
    <w:rsid w:val="00C979E6"/>
    <w:rsid w:val="00C97A01"/>
    <w:rsid w:val="00CA0E00"/>
    <w:rsid w:val="00CA0EA5"/>
    <w:rsid w:val="00CA1A0B"/>
    <w:rsid w:val="00CA1E43"/>
    <w:rsid w:val="00CA2C85"/>
    <w:rsid w:val="00CA344E"/>
    <w:rsid w:val="00CA4DC5"/>
    <w:rsid w:val="00CA7536"/>
    <w:rsid w:val="00CB02DD"/>
    <w:rsid w:val="00CB08D9"/>
    <w:rsid w:val="00CB1442"/>
    <w:rsid w:val="00CB2E4E"/>
    <w:rsid w:val="00CB37D2"/>
    <w:rsid w:val="00CB37DB"/>
    <w:rsid w:val="00CB385F"/>
    <w:rsid w:val="00CB62C7"/>
    <w:rsid w:val="00CB6D61"/>
    <w:rsid w:val="00CB73A8"/>
    <w:rsid w:val="00CC04EE"/>
    <w:rsid w:val="00CC1F2F"/>
    <w:rsid w:val="00CC1FB5"/>
    <w:rsid w:val="00CC25CF"/>
    <w:rsid w:val="00CC3291"/>
    <w:rsid w:val="00CC370F"/>
    <w:rsid w:val="00CC5E89"/>
    <w:rsid w:val="00CC5E96"/>
    <w:rsid w:val="00CC60EA"/>
    <w:rsid w:val="00CC73BB"/>
    <w:rsid w:val="00CC7D6E"/>
    <w:rsid w:val="00CC7F44"/>
    <w:rsid w:val="00CD0106"/>
    <w:rsid w:val="00CD071D"/>
    <w:rsid w:val="00CD08AD"/>
    <w:rsid w:val="00CD20EA"/>
    <w:rsid w:val="00CD2259"/>
    <w:rsid w:val="00CD28CC"/>
    <w:rsid w:val="00CD2F19"/>
    <w:rsid w:val="00CD42D5"/>
    <w:rsid w:val="00CD481D"/>
    <w:rsid w:val="00CD4A85"/>
    <w:rsid w:val="00CD4BE4"/>
    <w:rsid w:val="00CD4F45"/>
    <w:rsid w:val="00CD6BDF"/>
    <w:rsid w:val="00CD7E51"/>
    <w:rsid w:val="00CE17DC"/>
    <w:rsid w:val="00CE32AD"/>
    <w:rsid w:val="00CE3BE3"/>
    <w:rsid w:val="00CE4E49"/>
    <w:rsid w:val="00CE4F82"/>
    <w:rsid w:val="00CF09D6"/>
    <w:rsid w:val="00CF1977"/>
    <w:rsid w:val="00CF4020"/>
    <w:rsid w:val="00CF4037"/>
    <w:rsid w:val="00CF5862"/>
    <w:rsid w:val="00CF5F31"/>
    <w:rsid w:val="00CF62EA"/>
    <w:rsid w:val="00CF76FA"/>
    <w:rsid w:val="00CF7D18"/>
    <w:rsid w:val="00D01DA0"/>
    <w:rsid w:val="00D025BD"/>
    <w:rsid w:val="00D02751"/>
    <w:rsid w:val="00D060D1"/>
    <w:rsid w:val="00D067B9"/>
    <w:rsid w:val="00D07CC7"/>
    <w:rsid w:val="00D105D1"/>
    <w:rsid w:val="00D111C1"/>
    <w:rsid w:val="00D12985"/>
    <w:rsid w:val="00D14059"/>
    <w:rsid w:val="00D14E56"/>
    <w:rsid w:val="00D15249"/>
    <w:rsid w:val="00D163F9"/>
    <w:rsid w:val="00D170BE"/>
    <w:rsid w:val="00D17F5A"/>
    <w:rsid w:val="00D20ADE"/>
    <w:rsid w:val="00D20FBB"/>
    <w:rsid w:val="00D21426"/>
    <w:rsid w:val="00D23317"/>
    <w:rsid w:val="00D23CDF"/>
    <w:rsid w:val="00D24F19"/>
    <w:rsid w:val="00D260E3"/>
    <w:rsid w:val="00D2744A"/>
    <w:rsid w:val="00D303F1"/>
    <w:rsid w:val="00D310B6"/>
    <w:rsid w:val="00D31699"/>
    <w:rsid w:val="00D31816"/>
    <w:rsid w:val="00D31D79"/>
    <w:rsid w:val="00D328CA"/>
    <w:rsid w:val="00D337B7"/>
    <w:rsid w:val="00D33F0C"/>
    <w:rsid w:val="00D3579B"/>
    <w:rsid w:val="00D357AF"/>
    <w:rsid w:val="00D370C0"/>
    <w:rsid w:val="00D437DA"/>
    <w:rsid w:val="00D451A9"/>
    <w:rsid w:val="00D46D2A"/>
    <w:rsid w:val="00D47D06"/>
    <w:rsid w:val="00D517E1"/>
    <w:rsid w:val="00D545A4"/>
    <w:rsid w:val="00D55846"/>
    <w:rsid w:val="00D56162"/>
    <w:rsid w:val="00D56C60"/>
    <w:rsid w:val="00D600F5"/>
    <w:rsid w:val="00D60479"/>
    <w:rsid w:val="00D605AC"/>
    <w:rsid w:val="00D608EF"/>
    <w:rsid w:val="00D620FE"/>
    <w:rsid w:val="00D6395E"/>
    <w:rsid w:val="00D6464A"/>
    <w:rsid w:val="00D67241"/>
    <w:rsid w:val="00D7033A"/>
    <w:rsid w:val="00D70408"/>
    <w:rsid w:val="00D7167E"/>
    <w:rsid w:val="00D7389D"/>
    <w:rsid w:val="00D741D3"/>
    <w:rsid w:val="00D745F2"/>
    <w:rsid w:val="00D746CC"/>
    <w:rsid w:val="00D74868"/>
    <w:rsid w:val="00D7495C"/>
    <w:rsid w:val="00D74D2F"/>
    <w:rsid w:val="00D75A60"/>
    <w:rsid w:val="00D7648A"/>
    <w:rsid w:val="00D76612"/>
    <w:rsid w:val="00D767CE"/>
    <w:rsid w:val="00D76D65"/>
    <w:rsid w:val="00D773A9"/>
    <w:rsid w:val="00D80911"/>
    <w:rsid w:val="00D80E28"/>
    <w:rsid w:val="00D840D6"/>
    <w:rsid w:val="00D84570"/>
    <w:rsid w:val="00D84A99"/>
    <w:rsid w:val="00D851F2"/>
    <w:rsid w:val="00D85CFE"/>
    <w:rsid w:val="00D8745E"/>
    <w:rsid w:val="00D9175E"/>
    <w:rsid w:val="00D92018"/>
    <w:rsid w:val="00D9253D"/>
    <w:rsid w:val="00D9265C"/>
    <w:rsid w:val="00D93EA9"/>
    <w:rsid w:val="00D954A9"/>
    <w:rsid w:val="00D95DC9"/>
    <w:rsid w:val="00D969A7"/>
    <w:rsid w:val="00D9749E"/>
    <w:rsid w:val="00D97CDB"/>
    <w:rsid w:val="00DA0B4D"/>
    <w:rsid w:val="00DA15F0"/>
    <w:rsid w:val="00DA2737"/>
    <w:rsid w:val="00DA2BA7"/>
    <w:rsid w:val="00DA2E29"/>
    <w:rsid w:val="00DA489B"/>
    <w:rsid w:val="00DA4A42"/>
    <w:rsid w:val="00DA5451"/>
    <w:rsid w:val="00DA7628"/>
    <w:rsid w:val="00DB0C42"/>
    <w:rsid w:val="00DB0E0B"/>
    <w:rsid w:val="00DB230C"/>
    <w:rsid w:val="00DB326D"/>
    <w:rsid w:val="00DB34F4"/>
    <w:rsid w:val="00DB4489"/>
    <w:rsid w:val="00DB5C5A"/>
    <w:rsid w:val="00DB5E99"/>
    <w:rsid w:val="00DB6462"/>
    <w:rsid w:val="00DB72C7"/>
    <w:rsid w:val="00DB74BC"/>
    <w:rsid w:val="00DB7AB6"/>
    <w:rsid w:val="00DB7ABB"/>
    <w:rsid w:val="00DC0559"/>
    <w:rsid w:val="00DC0E0A"/>
    <w:rsid w:val="00DC1C28"/>
    <w:rsid w:val="00DC1E26"/>
    <w:rsid w:val="00DC220A"/>
    <w:rsid w:val="00DC222E"/>
    <w:rsid w:val="00DC2275"/>
    <w:rsid w:val="00DC2B56"/>
    <w:rsid w:val="00DC2DEE"/>
    <w:rsid w:val="00DC2F40"/>
    <w:rsid w:val="00DC3D23"/>
    <w:rsid w:val="00DC52CB"/>
    <w:rsid w:val="00DC56FE"/>
    <w:rsid w:val="00DC5E3F"/>
    <w:rsid w:val="00DC67EA"/>
    <w:rsid w:val="00DC7414"/>
    <w:rsid w:val="00DC7D56"/>
    <w:rsid w:val="00DD169B"/>
    <w:rsid w:val="00DD184E"/>
    <w:rsid w:val="00DD1F76"/>
    <w:rsid w:val="00DD228A"/>
    <w:rsid w:val="00DD2845"/>
    <w:rsid w:val="00DD2A24"/>
    <w:rsid w:val="00DD2B91"/>
    <w:rsid w:val="00DD3807"/>
    <w:rsid w:val="00DD3AA3"/>
    <w:rsid w:val="00DD3EA7"/>
    <w:rsid w:val="00DD4766"/>
    <w:rsid w:val="00DD476E"/>
    <w:rsid w:val="00DD4D7A"/>
    <w:rsid w:val="00DD6443"/>
    <w:rsid w:val="00DD6597"/>
    <w:rsid w:val="00DD6E4C"/>
    <w:rsid w:val="00DE0B65"/>
    <w:rsid w:val="00DE0F63"/>
    <w:rsid w:val="00DE24EF"/>
    <w:rsid w:val="00DE4722"/>
    <w:rsid w:val="00DE57F1"/>
    <w:rsid w:val="00DE5E91"/>
    <w:rsid w:val="00DE5E9C"/>
    <w:rsid w:val="00DE5FF2"/>
    <w:rsid w:val="00DE6026"/>
    <w:rsid w:val="00DE70A4"/>
    <w:rsid w:val="00DE72F7"/>
    <w:rsid w:val="00DE78B8"/>
    <w:rsid w:val="00DE7F9D"/>
    <w:rsid w:val="00DF0177"/>
    <w:rsid w:val="00DF01D2"/>
    <w:rsid w:val="00DF16D0"/>
    <w:rsid w:val="00DF27A3"/>
    <w:rsid w:val="00DF2C7A"/>
    <w:rsid w:val="00DF596C"/>
    <w:rsid w:val="00DF6F41"/>
    <w:rsid w:val="00E003F1"/>
    <w:rsid w:val="00E00CBF"/>
    <w:rsid w:val="00E01642"/>
    <w:rsid w:val="00E030AE"/>
    <w:rsid w:val="00E039C6"/>
    <w:rsid w:val="00E03C9F"/>
    <w:rsid w:val="00E03FEF"/>
    <w:rsid w:val="00E0419F"/>
    <w:rsid w:val="00E05E8D"/>
    <w:rsid w:val="00E05EC9"/>
    <w:rsid w:val="00E06A2E"/>
    <w:rsid w:val="00E11682"/>
    <w:rsid w:val="00E11B11"/>
    <w:rsid w:val="00E11C89"/>
    <w:rsid w:val="00E13171"/>
    <w:rsid w:val="00E13DE3"/>
    <w:rsid w:val="00E147FE"/>
    <w:rsid w:val="00E15BBA"/>
    <w:rsid w:val="00E16A29"/>
    <w:rsid w:val="00E21381"/>
    <w:rsid w:val="00E233E0"/>
    <w:rsid w:val="00E23D3A"/>
    <w:rsid w:val="00E2564D"/>
    <w:rsid w:val="00E273B5"/>
    <w:rsid w:val="00E276E6"/>
    <w:rsid w:val="00E2781D"/>
    <w:rsid w:val="00E27C97"/>
    <w:rsid w:val="00E32577"/>
    <w:rsid w:val="00E327C5"/>
    <w:rsid w:val="00E35112"/>
    <w:rsid w:val="00E35E0E"/>
    <w:rsid w:val="00E361CC"/>
    <w:rsid w:val="00E368D2"/>
    <w:rsid w:val="00E36B91"/>
    <w:rsid w:val="00E3708A"/>
    <w:rsid w:val="00E370F0"/>
    <w:rsid w:val="00E373F2"/>
    <w:rsid w:val="00E376B4"/>
    <w:rsid w:val="00E4220E"/>
    <w:rsid w:val="00E42F65"/>
    <w:rsid w:val="00E4340C"/>
    <w:rsid w:val="00E43A6D"/>
    <w:rsid w:val="00E44D0E"/>
    <w:rsid w:val="00E45530"/>
    <w:rsid w:val="00E47A63"/>
    <w:rsid w:val="00E501BE"/>
    <w:rsid w:val="00E50309"/>
    <w:rsid w:val="00E50E85"/>
    <w:rsid w:val="00E537AE"/>
    <w:rsid w:val="00E53B1B"/>
    <w:rsid w:val="00E54F7E"/>
    <w:rsid w:val="00E55EC5"/>
    <w:rsid w:val="00E562A8"/>
    <w:rsid w:val="00E571DC"/>
    <w:rsid w:val="00E60315"/>
    <w:rsid w:val="00E60BCE"/>
    <w:rsid w:val="00E62AC7"/>
    <w:rsid w:val="00E63337"/>
    <w:rsid w:val="00E65B61"/>
    <w:rsid w:val="00E65BFF"/>
    <w:rsid w:val="00E66FA8"/>
    <w:rsid w:val="00E67646"/>
    <w:rsid w:val="00E7166D"/>
    <w:rsid w:val="00E726A8"/>
    <w:rsid w:val="00E72AB1"/>
    <w:rsid w:val="00E73AA1"/>
    <w:rsid w:val="00E73F44"/>
    <w:rsid w:val="00E751D5"/>
    <w:rsid w:val="00E753A2"/>
    <w:rsid w:val="00E775BB"/>
    <w:rsid w:val="00E810CB"/>
    <w:rsid w:val="00E8166F"/>
    <w:rsid w:val="00E81869"/>
    <w:rsid w:val="00E8284D"/>
    <w:rsid w:val="00E82C37"/>
    <w:rsid w:val="00E84847"/>
    <w:rsid w:val="00E84C22"/>
    <w:rsid w:val="00E87EF6"/>
    <w:rsid w:val="00E901A7"/>
    <w:rsid w:val="00E90435"/>
    <w:rsid w:val="00E907D2"/>
    <w:rsid w:val="00E91A85"/>
    <w:rsid w:val="00E92426"/>
    <w:rsid w:val="00E93684"/>
    <w:rsid w:val="00E93888"/>
    <w:rsid w:val="00E94300"/>
    <w:rsid w:val="00E94305"/>
    <w:rsid w:val="00E95768"/>
    <w:rsid w:val="00E95E44"/>
    <w:rsid w:val="00E95EB6"/>
    <w:rsid w:val="00E964C4"/>
    <w:rsid w:val="00EA1109"/>
    <w:rsid w:val="00EA11B6"/>
    <w:rsid w:val="00EA20FB"/>
    <w:rsid w:val="00EA2688"/>
    <w:rsid w:val="00EA2FD6"/>
    <w:rsid w:val="00EA5064"/>
    <w:rsid w:val="00EA5122"/>
    <w:rsid w:val="00EA6AF7"/>
    <w:rsid w:val="00EA774B"/>
    <w:rsid w:val="00EB08B6"/>
    <w:rsid w:val="00EB18C4"/>
    <w:rsid w:val="00EB1D0F"/>
    <w:rsid w:val="00EB37F3"/>
    <w:rsid w:val="00EB3B3D"/>
    <w:rsid w:val="00EB4206"/>
    <w:rsid w:val="00EB56EF"/>
    <w:rsid w:val="00EB5B98"/>
    <w:rsid w:val="00EB79BD"/>
    <w:rsid w:val="00EC1945"/>
    <w:rsid w:val="00EC22FE"/>
    <w:rsid w:val="00EC276E"/>
    <w:rsid w:val="00EC3714"/>
    <w:rsid w:val="00EC3BD5"/>
    <w:rsid w:val="00EC3D8B"/>
    <w:rsid w:val="00EC4AC5"/>
    <w:rsid w:val="00EC4E2B"/>
    <w:rsid w:val="00EC4F30"/>
    <w:rsid w:val="00EC591A"/>
    <w:rsid w:val="00EC6D7E"/>
    <w:rsid w:val="00EC7FCF"/>
    <w:rsid w:val="00ED06C0"/>
    <w:rsid w:val="00ED07A3"/>
    <w:rsid w:val="00ED1656"/>
    <w:rsid w:val="00ED23A1"/>
    <w:rsid w:val="00ED23C0"/>
    <w:rsid w:val="00ED29EF"/>
    <w:rsid w:val="00ED4344"/>
    <w:rsid w:val="00ED43BF"/>
    <w:rsid w:val="00ED4A8D"/>
    <w:rsid w:val="00ED5CDE"/>
    <w:rsid w:val="00ED705C"/>
    <w:rsid w:val="00EE0324"/>
    <w:rsid w:val="00EE1123"/>
    <w:rsid w:val="00EE128D"/>
    <w:rsid w:val="00EE273E"/>
    <w:rsid w:val="00EE3C1A"/>
    <w:rsid w:val="00EE4582"/>
    <w:rsid w:val="00EE5085"/>
    <w:rsid w:val="00EE5B09"/>
    <w:rsid w:val="00EE5CC0"/>
    <w:rsid w:val="00EE6007"/>
    <w:rsid w:val="00EE6CCC"/>
    <w:rsid w:val="00EE707D"/>
    <w:rsid w:val="00EE7719"/>
    <w:rsid w:val="00EE787B"/>
    <w:rsid w:val="00EE7AFE"/>
    <w:rsid w:val="00EF0EE5"/>
    <w:rsid w:val="00EF10B6"/>
    <w:rsid w:val="00EF20A2"/>
    <w:rsid w:val="00EF4CAE"/>
    <w:rsid w:val="00EF4FC1"/>
    <w:rsid w:val="00EF5577"/>
    <w:rsid w:val="00EF650A"/>
    <w:rsid w:val="00EF6AC3"/>
    <w:rsid w:val="00EF6BF3"/>
    <w:rsid w:val="00EF6CAE"/>
    <w:rsid w:val="00F0080A"/>
    <w:rsid w:val="00F00BF3"/>
    <w:rsid w:val="00F01421"/>
    <w:rsid w:val="00F01A30"/>
    <w:rsid w:val="00F01F98"/>
    <w:rsid w:val="00F028C9"/>
    <w:rsid w:val="00F02941"/>
    <w:rsid w:val="00F02D8B"/>
    <w:rsid w:val="00F03156"/>
    <w:rsid w:val="00F032BB"/>
    <w:rsid w:val="00F03CAF"/>
    <w:rsid w:val="00F03D30"/>
    <w:rsid w:val="00F05A30"/>
    <w:rsid w:val="00F05D37"/>
    <w:rsid w:val="00F063C0"/>
    <w:rsid w:val="00F06570"/>
    <w:rsid w:val="00F07800"/>
    <w:rsid w:val="00F10B25"/>
    <w:rsid w:val="00F13B09"/>
    <w:rsid w:val="00F13D7B"/>
    <w:rsid w:val="00F13FAA"/>
    <w:rsid w:val="00F14A6D"/>
    <w:rsid w:val="00F14AA5"/>
    <w:rsid w:val="00F14D08"/>
    <w:rsid w:val="00F16FA1"/>
    <w:rsid w:val="00F17450"/>
    <w:rsid w:val="00F17553"/>
    <w:rsid w:val="00F17F30"/>
    <w:rsid w:val="00F22FAF"/>
    <w:rsid w:val="00F238F6"/>
    <w:rsid w:val="00F258AA"/>
    <w:rsid w:val="00F268A5"/>
    <w:rsid w:val="00F27FE1"/>
    <w:rsid w:val="00F3094F"/>
    <w:rsid w:val="00F320E9"/>
    <w:rsid w:val="00F32238"/>
    <w:rsid w:val="00F33AF4"/>
    <w:rsid w:val="00F33BD0"/>
    <w:rsid w:val="00F341E0"/>
    <w:rsid w:val="00F352A8"/>
    <w:rsid w:val="00F3576D"/>
    <w:rsid w:val="00F35A49"/>
    <w:rsid w:val="00F35B84"/>
    <w:rsid w:val="00F35EA9"/>
    <w:rsid w:val="00F35F89"/>
    <w:rsid w:val="00F36D7A"/>
    <w:rsid w:val="00F36FBC"/>
    <w:rsid w:val="00F377EE"/>
    <w:rsid w:val="00F4200B"/>
    <w:rsid w:val="00F42670"/>
    <w:rsid w:val="00F4384F"/>
    <w:rsid w:val="00F44CBA"/>
    <w:rsid w:val="00F46F3E"/>
    <w:rsid w:val="00F47B69"/>
    <w:rsid w:val="00F50960"/>
    <w:rsid w:val="00F51ED9"/>
    <w:rsid w:val="00F51FDE"/>
    <w:rsid w:val="00F523CE"/>
    <w:rsid w:val="00F528A2"/>
    <w:rsid w:val="00F52BB6"/>
    <w:rsid w:val="00F535A4"/>
    <w:rsid w:val="00F548EC"/>
    <w:rsid w:val="00F600C9"/>
    <w:rsid w:val="00F60AFF"/>
    <w:rsid w:val="00F61017"/>
    <w:rsid w:val="00F61E02"/>
    <w:rsid w:val="00F62E6D"/>
    <w:rsid w:val="00F648CB"/>
    <w:rsid w:val="00F6582F"/>
    <w:rsid w:val="00F65FA8"/>
    <w:rsid w:val="00F66496"/>
    <w:rsid w:val="00F669D8"/>
    <w:rsid w:val="00F67C45"/>
    <w:rsid w:val="00F71456"/>
    <w:rsid w:val="00F714DE"/>
    <w:rsid w:val="00F73E1B"/>
    <w:rsid w:val="00F7413C"/>
    <w:rsid w:val="00F76EED"/>
    <w:rsid w:val="00F77CC5"/>
    <w:rsid w:val="00F77E94"/>
    <w:rsid w:val="00F80C38"/>
    <w:rsid w:val="00F81947"/>
    <w:rsid w:val="00F81D8E"/>
    <w:rsid w:val="00F83F82"/>
    <w:rsid w:val="00F872FE"/>
    <w:rsid w:val="00F90D97"/>
    <w:rsid w:val="00F91C42"/>
    <w:rsid w:val="00F93A04"/>
    <w:rsid w:val="00F9438C"/>
    <w:rsid w:val="00F94645"/>
    <w:rsid w:val="00F94F7B"/>
    <w:rsid w:val="00F956F1"/>
    <w:rsid w:val="00F95924"/>
    <w:rsid w:val="00F9593A"/>
    <w:rsid w:val="00F970D4"/>
    <w:rsid w:val="00F9711A"/>
    <w:rsid w:val="00F97944"/>
    <w:rsid w:val="00FA0390"/>
    <w:rsid w:val="00FA1603"/>
    <w:rsid w:val="00FA20A8"/>
    <w:rsid w:val="00FA233E"/>
    <w:rsid w:val="00FA280D"/>
    <w:rsid w:val="00FA32FF"/>
    <w:rsid w:val="00FA4BF7"/>
    <w:rsid w:val="00FA4C0A"/>
    <w:rsid w:val="00FA6E97"/>
    <w:rsid w:val="00FA7BCF"/>
    <w:rsid w:val="00FB06F0"/>
    <w:rsid w:val="00FB2620"/>
    <w:rsid w:val="00FB3CFB"/>
    <w:rsid w:val="00FB517E"/>
    <w:rsid w:val="00FC044D"/>
    <w:rsid w:val="00FC1431"/>
    <w:rsid w:val="00FC18BB"/>
    <w:rsid w:val="00FC1D4B"/>
    <w:rsid w:val="00FC1F55"/>
    <w:rsid w:val="00FC3D3A"/>
    <w:rsid w:val="00FC55B4"/>
    <w:rsid w:val="00FC5A22"/>
    <w:rsid w:val="00FD02D3"/>
    <w:rsid w:val="00FD12FB"/>
    <w:rsid w:val="00FD1383"/>
    <w:rsid w:val="00FD1A7E"/>
    <w:rsid w:val="00FD30F9"/>
    <w:rsid w:val="00FD3B13"/>
    <w:rsid w:val="00FD4EDA"/>
    <w:rsid w:val="00FD5894"/>
    <w:rsid w:val="00FD59D2"/>
    <w:rsid w:val="00FD7C4A"/>
    <w:rsid w:val="00FD7CB7"/>
    <w:rsid w:val="00FE01E6"/>
    <w:rsid w:val="00FE2D0C"/>
    <w:rsid w:val="00FE326E"/>
    <w:rsid w:val="00FE3DBB"/>
    <w:rsid w:val="00FE4299"/>
    <w:rsid w:val="00FE56F5"/>
    <w:rsid w:val="00FE7271"/>
    <w:rsid w:val="00FE735F"/>
    <w:rsid w:val="00FE77F7"/>
    <w:rsid w:val="00FF0724"/>
    <w:rsid w:val="00FF0D2A"/>
    <w:rsid w:val="00FF1F91"/>
    <w:rsid w:val="00FF37FD"/>
    <w:rsid w:val="00FF5074"/>
    <w:rsid w:val="00FF54E4"/>
    <w:rsid w:val="00FF569C"/>
    <w:rsid w:val="00FF7602"/>
    <w:rsid w:val="00FF7A39"/>
    <w:rsid w:val="00FF7EBF"/>
    <w:rsid w:val="156ADF8A"/>
    <w:rsid w:val="1645A125"/>
    <w:rsid w:val="1675C5DB"/>
    <w:rsid w:val="16B57B02"/>
    <w:rsid w:val="18562187"/>
    <w:rsid w:val="1E60175E"/>
    <w:rsid w:val="25982B6F"/>
    <w:rsid w:val="2D095546"/>
    <w:rsid w:val="32B85A88"/>
    <w:rsid w:val="353EA3D3"/>
    <w:rsid w:val="3988A8D9"/>
    <w:rsid w:val="40D15309"/>
    <w:rsid w:val="41CFB412"/>
    <w:rsid w:val="451C8DD5"/>
    <w:rsid w:val="46743678"/>
    <w:rsid w:val="489DBF28"/>
    <w:rsid w:val="544FD298"/>
    <w:rsid w:val="58D32A24"/>
    <w:rsid w:val="5B00839A"/>
    <w:rsid w:val="5D5F6110"/>
    <w:rsid w:val="613CFB49"/>
    <w:rsid w:val="61DEBC29"/>
    <w:rsid w:val="62E1C453"/>
    <w:rsid w:val="69AF613C"/>
    <w:rsid w:val="6A29628C"/>
    <w:rsid w:val="6B77A141"/>
    <w:rsid w:val="6D597901"/>
    <w:rsid w:val="71ED3BDC"/>
    <w:rsid w:val="72F24519"/>
    <w:rsid w:val="74D2E308"/>
    <w:rsid w:val="78C02284"/>
    <w:rsid w:val="7C89A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EEE4C9"/>
  <w15:chartTrackingRefBased/>
  <w15:docId w15:val="{FE47F1DF-1F9E-4BD6-8764-5ADFB42B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non-spaced for bullets"/>
    <w:qFormat/>
    <w:rsid w:val="00C15C01"/>
    <w:pPr>
      <w:spacing w:after="0" w:line="480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37F"/>
    <w:pPr>
      <w:spacing w:before="240" w:after="120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529"/>
    <w:pPr>
      <w:spacing w:before="240" w:after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529"/>
    <w:pPr>
      <w:spacing w:before="240" w:after="12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6529"/>
    <w:pPr>
      <w:spacing w:before="240" w:after="12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37F"/>
    <w:rPr>
      <w:rFonts w:cs="Times New Roman"/>
      <w:b/>
      <w:noProof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26529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C26529"/>
    <w:rPr>
      <w:rFonts w:cs="Times New Roman"/>
      <w:b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C26529"/>
    <w:rPr>
      <w:rFonts w:cs="Times New Roman"/>
      <w:i/>
    </w:rPr>
  </w:style>
  <w:style w:type="paragraph" w:styleId="Header">
    <w:name w:val="header"/>
    <w:basedOn w:val="Normal"/>
    <w:link w:val="HeaderChar"/>
    <w:uiPriority w:val="99"/>
    <w:unhideWhenUsed/>
    <w:rsid w:val="001B50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0D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B50D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D2"/>
    <w:rPr>
      <w:rFonts w:cs="Times New Roman"/>
    </w:rPr>
  </w:style>
  <w:style w:type="table" w:styleId="TableGrid">
    <w:name w:val="Table Grid"/>
    <w:basedOn w:val="TableNormal"/>
    <w:uiPriority w:val="39"/>
    <w:rsid w:val="00BE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levelbulletedtext">
    <w:name w:val="1st level bulleted text"/>
    <w:basedOn w:val="Normal"/>
    <w:link w:val="1stlevelbulletedtextChar"/>
    <w:qFormat/>
    <w:rsid w:val="00B21ED4"/>
    <w:pPr>
      <w:numPr>
        <w:numId w:val="1"/>
      </w:numPr>
      <w:ind w:left="378"/>
    </w:pPr>
  </w:style>
  <w:style w:type="paragraph" w:customStyle="1" w:styleId="2ndlevelbullet">
    <w:name w:val="2nd level bullet"/>
    <w:basedOn w:val="1stlevelbulletedtext"/>
    <w:link w:val="2ndlevelbulletChar"/>
    <w:qFormat/>
    <w:rsid w:val="00B21ED4"/>
    <w:pPr>
      <w:numPr>
        <w:ilvl w:val="1"/>
      </w:numPr>
      <w:ind w:left="851"/>
    </w:pPr>
  </w:style>
  <w:style w:type="character" w:customStyle="1" w:styleId="1stlevelbulletedtextChar">
    <w:name w:val="1st level bulleted text Char"/>
    <w:basedOn w:val="DefaultParagraphFont"/>
    <w:link w:val="1stlevelbulletedtext"/>
    <w:rsid w:val="00B21ED4"/>
    <w:rPr>
      <w:rFonts w:cs="Times New Roman"/>
    </w:rPr>
  </w:style>
  <w:style w:type="paragraph" w:customStyle="1" w:styleId="3rdlevelbullet">
    <w:name w:val="3rd level bullet"/>
    <w:basedOn w:val="1stlevelbulletedtext"/>
    <w:link w:val="3rdlevelbulletChar"/>
    <w:qFormat/>
    <w:rsid w:val="00B21ED4"/>
    <w:pPr>
      <w:numPr>
        <w:ilvl w:val="2"/>
      </w:numPr>
      <w:ind w:left="1276"/>
    </w:pPr>
  </w:style>
  <w:style w:type="character" w:customStyle="1" w:styleId="2ndlevelbulletChar">
    <w:name w:val="2nd level bullet Char"/>
    <w:basedOn w:val="1stlevelbulletedtextChar"/>
    <w:link w:val="2ndlevelbullet"/>
    <w:rsid w:val="00B21ED4"/>
    <w:rPr>
      <w:rFonts w:cs="Times New Roman"/>
    </w:rPr>
  </w:style>
  <w:style w:type="paragraph" w:customStyle="1" w:styleId="4thlevelbullet">
    <w:name w:val="4th level bullet"/>
    <w:basedOn w:val="1stlevelbulletedtext"/>
    <w:link w:val="4thlevelbulletChar"/>
    <w:qFormat/>
    <w:rsid w:val="00B21ED4"/>
    <w:pPr>
      <w:numPr>
        <w:ilvl w:val="3"/>
      </w:numPr>
      <w:ind w:left="1701"/>
    </w:pPr>
  </w:style>
  <w:style w:type="character" w:customStyle="1" w:styleId="3rdlevelbulletChar">
    <w:name w:val="3rd level bullet Char"/>
    <w:basedOn w:val="1stlevelbulletedtextChar"/>
    <w:link w:val="3rdlevelbullet"/>
    <w:rsid w:val="00B21ED4"/>
    <w:rPr>
      <w:rFonts w:cs="Times New Roman"/>
    </w:rPr>
  </w:style>
  <w:style w:type="character" w:customStyle="1" w:styleId="4thlevelbulletChar">
    <w:name w:val="4th level bullet Char"/>
    <w:basedOn w:val="1stlevelbulletedtextChar"/>
    <w:link w:val="4thlevelbullet"/>
    <w:rsid w:val="00B21ED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9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CF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1,Bullet 1,Bullet List,Section 5,Table Legend"/>
    <w:basedOn w:val="Normal"/>
    <w:link w:val="ListParagraphChar"/>
    <w:uiPriority w:val="34"/>
    <w:qFormat/>
    <w:rsid w:val="005050EE"/>
    <w:pPr>
      <w:ind w:left="720"/>
      <w:contextualSpacing/>
    </w:pPr>
  </w:style>
  <w:style w:type="character" w:styleId="CommentReference">
    <w:name w:val="annotation reference"/>
    <w:aliases w:val="-H18"/>
    <w:basedOn w:val="DefaultParagraphFont"/>
    <w:uiPriority w:val="99"/>
    <w:semiHidden/>
    <w:unhideWhenUsed/>
    <w:qFormat/>
    <w:rsid w:val="00A850AE"/>
    <w:rPr>
      <w:sz w:val="16"/>
      <w:szCs w:val="16"/>
    </w:rPr>
  </w:style>
  <w:style w:type="paragraph" w:styleId="CommentText">
    <w:name w:val="annotation text"/>
    <w:aliases w:val="- H19,Annotationtext,Char"/>
    <w:basedOn w:val="Normal"/>
    <w:link w:val="CommentTextChar"/>
    <w:uiPriority w:val="99"/>
    <w:unhideWhenUsed/>
    <w:qFormat/>
    <w:rsid w:val="00A85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- H19 Char,Annotationtext Char,Char Char"/>
    <w:basedOn w:val="DefaultParagraphFont"/>
    <w:link w:val="CommentText"/>
    <w:uiPriority w:val="99"/>
    <w:rsid w:val="00A850A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0AE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6D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6D30"/>
    <w:rPr>
      <w:color w:val="954F72" w:themeColor="followedHyperlink"/>
      <w:u w:val="single"/>
    </w:rPr>
  </w:style>
  <w:style w:type="character" w:customStyle="1" w:styleId="ListParagraphChar">
    <w:name w:val="List Paragraph Char"/>
    <w:aliases w:val="Bullet1 Char,Bullet 1 Char,Bullet List Char,Section 5 Char,Table Legend Char"/>
    <w:basedOn w:val="DefaultParagraphFont"/>
    <w:link w:val="ListParagraph"/>
    <w:uiPriority w:val="34"/>
    <w:locked/>
    <w:rsid w:val="00860B8C"/>
    <w:rPr>
      <w:rFonts w:cs="Times New Roman"/>
    </w:rPr>
  </w:style>
  <w:style w:type="table" w:customStyle="1" w:styleId="TableGrid3">
    <w:name w:val="Table Grid3"/>
    <w:basedOn w:val="TableNormal"/>
    <w:uiPriority w:val="39"/>
    <w:rsid w:val="00860B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39"/>
    <w:rsid w:val="00A676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05EC9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E05EC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05EC9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E05EC9"/>
    <w:rPr>
      <w:rFonts w:ascii="Calibri" w:hAnsi="Calibri" w:cs="Calibri"/>
      <w:noProof/>
      <w:lang w:val="en-US"/>
    </w:rPr>
  </w:style>
  <w:style w:type="paragraph" w:customStyle="1" w:styleId="Bulletedtext">
    <w:name w:val="Bulleted text"/>
    <w:basedOn w:val="Normal"/>
    <w:link w:val="BulletedtextChar"/>
    <w:rsid w:val="007E73A6"/>
    <w:pPr>
      <w:numPr>
        <w:numId w:val="9"/>
      </w:numPr>
      <w:spacing w:after="240"/>
      <w:ind w:left="357" w:hanging="357"/>
    </w:pPr>
    <w:rPr>
      <w:rFonts w:ascii="Times New Roman" w:hAnsi="Times New Roman" w:cstheme="minorBidi"/>
      <w:sz w:val="24"/>
    </w:rPr>
  </w:style>
  <w:style w:type="character" w:customStyle="1" w:styleId="BulletedtextChar">
    <w:name w:val="Bulleted text Char"/>
    <w:basedOn w:val="DefaultParagraphFont"/>
    <w:link w:val="Bulletedtext"/>
    <w:rsid w:val="007E73A6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35517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65ADB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65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f21">
    <w:name w:val="cf21"/>
    <w:basedOn w:val="DefaultParagraphFont"/>
    <w:rsid w:val="00267513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B50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cf11">
    <w:name w:val="cf11"/>
    <w:basedOn w:val="DefaultParagraphFont"/>
    <w:rsid w:val="008615A7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CA7536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96F5B"/>
    <w:pPr>
      <w:spacing w:after="0" w:line="240" w:lineRule="auto"/>
    </w:pPr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03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singh@meu.org.u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C1ABE97108BD740B155B481B3CE1193000CCA4F3CF323F94A87556FECA1E46BE1" ma:contentTypeVersion="14" ma:contentTypeDescription="Create a new document." ma:contentTypeScope="" ma:versionID="854f9414dce5e279fce7e8d95aa3652d">
  <xsd:schema xmlns:xsd="http://www.w3.org/2001/XMLSchema" xmlns:xs="http://www.w3.org/2001/XMLSchema" xmlns:p="http://schemas.microsoft.com/office/2006/metadata/properties" xmlns:ns2="1f27085b-69cf-4296-969d-1e3a21c2ec08" targetNamespace="http://schemas.microsoft.com/office/2006/metadata/properties" ma:root="true" ma:fieldsID="4a178d344aa4f2430fe3921a086fddc4" ns2:_="">
    <xsd:import namespace="1f27085b-69cf-4296-969d-1e3a21c2e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7085b-69cf-4296-969d-1e3a21c2e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4E9B36-EAFA-402E-9070-67A161D42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7085b-69cf-4296-969d-1e3a21c2e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9A524-EDD0-48F2-9F3E-945FCE7F8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7B3AD-2210-4654-9A50-2646A5CEA5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0CC892-1ABA-4A67-AE03-A7B672CC86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IPG</Company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O'Mahony, Lindsey (MAN-CMC)</dc:creator>
  <cp:keywords/>
  <dc:description/>
  <cp:lastModifiedBy>Ainscough, Kirsty (MAN-CMC)</cp:lastModifiedBy>
  <cp:revision>161</cp:revision>
  <cp:lastPrinted>2024-06-04T19:29:00Z</cp:lastPrinted>
  <dcterms:created xsi:type="dcterms:W3CDTF">2024-08-06T08:37:00Z</dcterms:created>
  <dcterms:modified xsi:type="dcterms:W3CDTF">2025-02-24T15:13:00Z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0x0101008C1ABE97108BD740B155B481B3CE1193000CCA4F3CF323F94A87556FECA1E46BE1</vt:lpwstr>
  </property>
  <property fmtid="{D5CDD505-2E9C-101B-9397-08002B2CF9AE}" pid="4" name="Order">
    <vt:r8>1600</vt:r8>
  </property>
  <property fmtid="{D5CDD505-2E9C-101B-9397-08002B2CF9AE}" pid="5" name="URL">
    <vt:lpwstr/>
  </property>
</Properties>
</file>