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B5B8D" w14:textId="085AA5A7" w:rsidR="00705C0A" w:rsidRDefault="00647DE9" w:rsidP="00D6705B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47DE9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Supplementary Information (SI)</w:t>
      </w:r>
    </w:p>
    <w:tbl>
      <w:tblPr>
        <w:tblStyle w:val="ae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705C0A" w:rsidRPr="00E711AD" w14:paraId="72A70D62" w14:textId="77777777" w:rsidTr="00366F50">
        <w:trPr>
          <w:jc w:val="center"/>
        </w:trPr>
        <w:tc>
          <w:tcPr>
            <w:tcW w:w="8306" w:type="dxa"/>
            <w:vAlign w:val="center"/>
          </w:tcPr>
          <w:p w14:paraId="6F14239C" w14:textId="77777777" w:rsidR="00705C0A" w:rsidRPr="00E711AD" w:rsidRDefault="00705C0A" w:rsidP="00366F50">
            <w:pPr>
              <w:rPr>
                <w:b/>
                <w:bCs/>
                <w:sz w:val="32"/>
                <w:szCs w:val="32"/>
              </w:rPr>
            </w:pPr>
            <w:r w:rsidRPr="00763A6C">
              <w:rPr>
                <w:sz w:val="24"/>
              </w:rPr>
              <w:t>A</w:t>
            </w:r>
            <w:r w:rsidRPr="00E711AD">
              <w:rPr>
                <w:b/>
                <w:bCs/>
                <w:sz w:val="32"/>
                <w:szCs w:val="32"/>
              </w:rPr>
              <w:t xml:space="preserve"> </w:t>
            </w:r>
            <w:r w:rsidRPr="00E711A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CF8CB9B" wp14:editId="4FA7E820">
                  <wp:extent cx="5273675" cy="1360170"/>
                  <wp:effectExtent l="0" t="0" r="3175" b="0"/>
                  <wp:docPr id="17" name="图片 1" descr="图表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" descr="图表&#10;&#10;AI 生成的内容可能不正确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000" cy="136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0A" w:rsidRPr="00E711AD" w14:paraId="1947A301" w14:textId="77777777" w:rsidTr="00366F50">
        <w:trPr>
          <w:jc w:val="center"/>
        </w:trPr>
        <w:tc>
          <w:tcPr>
            <w:tcW w:w="8306" w:type="dxa"/>
            <w:vAlign w:val="center"/>
          </w:tcPr>
          <w:p w14:paraId="0DB9503B" w14:textId="77777777" w:rsidR="00705C0A" w:rsidRPr="00E711AD" w:rsidRDefault="00705C0A" w:rsidP="00366F50">
            <w:pPr>
              <w:rPr>
                <w:b/>
                <w:bCs/>
                <w:sz w:val="32"/>
                <w:szCs w:val="32"/>
              </w:rPr>
            </w:pPr>
            <w:r w:rsidRPr="00763A6C">
              <w:rPr>
                <w:sz w:val="24"/>
              </w:rPr>
              <w:t>B</w:t>
            </w:r>
            <w:r w:rsidRPr="00E711AD">
              <w:rPr>
                <w:b/>
                <w:bCs/>
                <w:sz w:val="32"/>
                <w:szCs w:val="32"/>
              </w:rPr>
              <w:t xml:space="preserve"> </w:t>
            </w:r>
            <w:r w:rsidRPr="00E711A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7810643" wp14:editId="2BDA3519">
                  <wp:extent cx="5273675" cy="1360170"/>
                  <wp:effectExtent l="0" t="0" r="3175" b="0"/>
                  <wp:docPr id="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000" cy="136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0A" w:rsidRPr="00E711AD" w14:paraId="32F6DF02" w14:textId="77777777" w:rsidTr="00366F50">
        <w:trPr>
          <w:jc w:val="center"/>
        </w:trPr>
        <w:tc>
          <w:tcPr>
            <w:tcW w:w="8306" w:type="dxa"/>
            <w:vAlign w:val="center"/>
          </w:tcPr>
          <w:p w14:paraId="6C452059" w14:textId="77777777" w:rsidR="00705C0A" w:rsidRPr="00E711AD" w:rsidRDefault="00705C0A" w:rsidP="00366F50">
            <w:pPr>
              <w:rPr>
                <w:b/>
                <w:bCs/>
                <w:sz w:val="32"/>
                <w:szCs w:val="32"/>
              </w:rPr>
            </w:pPr>
            <w:r w:rsidRPr="00763A6C">
              <w:rPr>
                <w:sz w:val="24"/>
              </w:rPr>
              <w:t>C</w:t>
            </w:r>
            <w:r w:rsidRPr="00763A6C">
              <w:rPr>
                <w:b/>
                <w:bCs/>
                <w:sz w:val="24"/>
              </w:rPr>
              <w:t xml:space="preserve"> </w:t>
            </w:r>
            <w:r w:rsidRPr="00E711A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33C430" wp14:editId="75FA69E8">
                  <wp:extent cx="5273675" cy="1360170"/>
                  <wp:effectExtent l="0" t="0" r="3175" b="0"/>
                  <wp:docPr id="19" name="图片 1" descr="图表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" descr="图表&#10;&#10;AI 生成的内容可能不正确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000" cy="136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0A" w:rsidRPr="00E711AD" w14:paraId="089B41A5" w14:textId="77777777" w:rsidTr="00366F50">
        <w:trPr>
          <w:jc w:val="center"/>
        </w:trPr>
        <w:tc>
          <w:tcPr>
            <w:tcW w:w="8306" w:type="dxa"/>
            <w:vAlign w:val="center"/>
          </w:tcPr>
          <w:p w14:paraId="43D62020" w14:textId="77777777" w:rsidR="00705C0A" w:rsidRPr="00E711AD" w:rsidRDefault="00705C0A" w:rsidP="00366F50">
            <w:pPr>
              <w:rPr>
                <w:sz w:val="32"/>
                <w:szCs w:val="32"/>
              </w:rPr>
            </w:pPr>
            <w:r w:rsidRPr="00763A6C">
              <w:rPr>
                <w:sz w:val="24"/>
              </w:rPr>
              <w:t>D</w:t>
            </w:r>
            <w:r w:rsidRPr="00E711AD">
              <w:rPr>
                <w:sz w:val="32"/>
                <w:szCs w:val="32"/>
              </w:rPr>
              <w:t xml:space="preserve"> </w:t>
            </w:r>
            <w:r w:rsidRPr="00E711AD">
              <w:rPr>
                <w:noProof/>
                <w:sz w:val="32"/>
                <w:szCs w:val="32"/>
              </w:rPr>
              <w:drawing>
                <wp:inline distT="0" distB="0" distL="0" distR="0" wp14:anchorId="22BDEEE1" wp14:editId="6B82027B">
                  <wp:extent cx="5273675" cy="1360170"/>
                  <wp:effectExtent l="0" t="0" r="3175" b="0"/>
                  <wp:docPr id="20" name="图片 1" descr="图表, 折线图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" descr="图表, 折线图&#10;&#10;AI 生成的内容可能不正确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000" cy="136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0A" w:rsidRPr="00E711AD" w14:paraId="68C8D9E2" w14:textId="77777777" w:rsidTr="00366F50">
        <w:trPr>
          <w:jc w:val="center"/>
        </w:trPr>
        <w:tc>
          <w:tcPr>
            <w:tcW w:w="8306" w:type="dxa"/>
            <w:vAlign w:val="center"/>
          </w:tcPr>
          <w:p w14:paraId="47321E7F" w14:textId="77777777" w:rsidR="00705C0A" w:rsidRPr="00E711AD" w:rsidRDefault="00705C0A" w:rsidP="00366F50">
            <w:pPr>
              <w:rPr>
                <w:b/>
                <w:bCs/>
                <w:sz w:val="32"/>
                <w:szCs w:val="32"/>
              </w:rPr>
            </w:pPr>
            <w:r w:rsidRPr="00763A6C">
              <w:rPr>
                <w:sz w:val="24"/>
              </w:rPr>
              <w:t>E</w:t>
            </w:r>
            <w:r w:rsidRPr="00E711AD">
              <w:rPr>
                <w:b/>
                <w:bCs/>
                <w:sz w:val="32"/>
                <w:szCs w:val="32"/>
              </w:rPr>
              <w:t xml:space="preserve"> </w:t>
            </w:r>
            <w:r w:rsidRPr="00E711A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5A6133B" wp14:editId="7F3CA3A8">
                  <wp:extent cx="5204460" cy="1342390"/>
                  <wp:effectExtent l="0" t="0" r="0" b="0"/>
                  <wp:docPr id="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627" cy="1347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0A" w:rsidRPr="00E711AD" w14:paraId="4F7D2617" w14:textId="77777777" w:rsidTr="00366F50">
        <w:trPr>
          <w:jc w:val="center"/>
        </w:trPr>
        <w:tc>
          <w:tcPr>
            <w:tcW w:w="8306" w:type="dxa"/>
            <w:vAlign w:val="center"/>
          </w:tcPr>
          <w:p w14:paraId="7C5B9494" w14:textId="77777777" w:rsidR="00705C0A" w:rsidRDefault="00705C0A" w:rsidP="00366F50">
            <w:pPr>
              <w:tabs>
                <w:tab w:val="left" w:pos="2532"/>
              </w:tabs>
              <w:rPr>
                <w:sz w:val="24"/>
              </w:rPr>
            </w:pPr>
          </w:p>
          <w:p w14:paraId="605FFE08" w14:textId="77777777" w:rsidR="00705C0A" w:rsidRDefault="00705C0A" w:rsidP="00366F50">
            <w:pPr>
              <w:tabs>
                <w:tab w:val="left" w:pos="2532"/>
              </w:tabs>
              <w:rPr>
                <w:sz w:val="24"/>
              </w:rPr>
            </w:pPr>
          </w:p>
          <w:p w14:paraId="5DA153F1" w14:textId="77777777" w:rsidR="00705C0A" w:rsidRDefault="00705C0A" w:rsidP="00366F50">
            <w:pPr>
              <w:tabs>
                <w:tab w:val="left" w:pos="2532"/>
              </w:tabs>
              <w:rPr>
                <w:sz w:val="24"/>
              </w:rPr>
            </w:pPr>
          </w:p>
          <w:p w14:paraId="111E38FE" w14:textId="77777777" w:rsidR="00705C0A" w:rsidRPr="00E711AD" w:rsidRDefault="00705C0A" w:rsidP="00366F50">
            <w:pPr>
              <w:tabs>
                <w:tab w:val="left" w:pos="2532"/>
              </w:tabs>
              <w:rPr>
                <w:b/>
                <w:bCs/>
                <w:sz w:val="32"/>
                <w:szCs w:val="32"/>
              </w:rPr>
            </w:pPr>
            <w:r w:rsidRPr="00763A6C">
              <w:rPr>
                <w:sz w:val="24"/>
              </w:rPr>
              <w:lastRenderedPageBreak/>
              <w:t>F</w:t>
            </w:r>
            <w:r w:rsidRPr="00E711A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45F7385" wp14:editId="6CDF8929">
                  <wp:extent cx="5273675" cy="1360170"/>
                  <wp:effectExtent l="0" t="0" r="3175" b="0"/>
                  <wp:docPr id="22" name="图片 1" descr="图表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" descr="图表&#10;&#10;AI 生成的内容可能不正确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000" cy="136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0A" w:rsidRPr="00E711AD" w14:paraId="02C12B8A" w14:textId="77777777" w:rsidTr="00366F50">
        <w:trPr>
          <w:jc w:val="center"/>
        </w:trPr>
        <w:tc>
          <w:tcPr>
            <w:tcW w:w="8306" w:type="dxa"/>
            <w:vAlign w:val="center"/>
          </w:tcPr>
          <w:p w14:paraId="0F2B1494" w14:textId="77777777" w:rsidR="00705C0A" w:rsidRPr="00E711AD" w:rsidRDefault="00705C0A" w:rsidP="00366F50">
            <w:pPr>
              <w:rPr>
                <w:b/>
                <w:bCs/>
                <w:sz w:val="32"/>
                <w:szCs w:val="32"/>
              </w:rPr>
            </w:pPr>
            <w:r w:rsidRPr="00763A6C">
              <w:rPr>
                <w:sz w:val="24"/>
              </w:rPr>
              <w:lastRenderedPageBreak/>
              <w:t>G</w:t>
            </w:r>
            <w:r w:rsidRPr="00E711AD">
              <w:rPr>
                <w:b/>
                <w:bCs/>
                <w:sz w:val="32"/>
                <w:szCs w:val="32"/>
              </w:rPr>
              <w:t xml:space="preserve"> </w:t>
            </w:r>
            <w:r w:rsidRPr="00E711A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9DCD8C" wp14:editId="7EE3642C">
                  <wp:extent cx="5234940" cy="1350645"/>
                  <wp:effectExtent l="0" t="0" r="3810" b="1905"/>
                  <wp:docPr id="2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75" cy="135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0A" w:rsidRPr="00E711AD" w14:paraId="46564F5F" w14:textId="77777777" w:rsidTr="00366F50">
        <w:trPr>
          <w:jc w:val="center"/>
        </w:trPr>
        <w:tc>
          <w:tcPr>
            <w:tcW w:w="8306" w:type="dxa"/>
            <w:vAlign w:val="center"/>
          </w:tcPr>
          <w:p w14:paraId="47B00255" w14:textId="77777777" w:rsidR="00705C0A" w:rsidRPr="00E711AD" w:rsidRDefault="00705C0A" w:rsidP="00366F50">
            <w:pPr>
              <w:rPr>
                <w:b/>
                <w:bCs/>
                <w:sz w:val="32"/>
                <w:szCs w:val="32"/>
              </w:rPr>
            </w:pPr>
            <w:r w:rsidRPr="00763A6C">
              <w:rPr>
                <w:sz w:val="24"/>
              </w:rPr>
              <w:t>H</w:t>
            </w:r>
            <w:r w:rsidRPr="00E711AD">
              <w:rPr>
                <w:b/>
                <w:bCs/>
                <w:sz w:val="32"/>
                <w:szCs w:val="32"/>
              </w:rPr>
              <w:t xml:space="preserve"> </w:t>
            </w:r>
            <w:r w:rsidRPr="00E711A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86F6E6" wp14:editId="78BACCC3">
                  <wp:extent cx="5334000" cy="1376045"/>
                  <wp:effectExtent l="0" t="0" r="0" b="0"/>
                  <wp:docPr id="24" name="图片 1" descr="图表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" descr="图表&#10;&#10;AI 生成的内容可能不正确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7652" cy="1379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2FCDD8" w14:textId="77777777" w:rsidR="00705C0A" w:rsidRPr="00EC5BAA" w:rsidRDefault="00705C0A" w:rsidP="00705C0A">
      <w:pPr>
        <w:tabs>
          <w:tab w:val="left" w:pos="1335"/>
        </w:tabs>
        <w:spacing w:line="360" w:lineRule="auto"/>
        <w:rPr>
          <w:rFonts w:ascii="Times New Roman" w:hAnsi="Times New Roman" w:cs="Times New Roman"/>
          <w:sz w:val="24"/>
        </w:rPr>
      </w:pPr>
      <w:bookmarkStart w:id="0" w:name="OLE_LINK1"/>
      <w:r w:rsidRPr="00EC5BAA">
        <w:rPr>
          <w:rFonts w:ascii="Times New Roman" w:hAnsi="Times New Roman" w:cs="Times New Roman"/>
          <w:sz w:val="24"/>
        </w:rPr>
        <w:t xml:space="preserve">Supplementary Fig. 1 Representative chromatograms of </w:t>
      </w:r>
      <w:r w:rsidRPr="00EC5BAA">
        <w:rPr>
          <w:rFonts w:ascii="Times New Roman" w:eastAsia="宋体" w:hAnsi="Times New Roman" w:cs="Times New Roman"/>
          <w:sz w:val="24"/>
        </w:rPr>
        <w:t xml:space="preserve">blank </w:t>
      </w:r>
      <w:bookmarkStart w:id="1" w:name="OLE_LINK4"/>
      <w:r w:rsidRPr="00EC5BAA">
        <w:rPr>
          <w:rFonts w:ascii="Times New Roman" w:hAnsi="Times New Roman" w:cs="Times New Roman"/>
          <w:sz w:val="24"/>
        </w:rPr>
        <w:t xml:space="preserve">plasma and lung tissue homogenates </w:t>
      </w:r>
      <w:r w:rsidRPr="00EC5BAA">
        <w:rPr>
          <w:rFonts w:ascii="Times New Roman" w:eastAsia="宋体" w:hAnsi="Times New Roman" w:cs="Times New Roman"/>
          <w:sz w:val="24"/>
        </w:rPr>
        <w:t>from</w:t>
      </w:r>
      <w:r w:rsidRPr="00EC5BAA">
        <w:rPr>
          <w:rFonts w:ascii="Times New Roman" w:hAnsi="Times New Roman" w:cs="Times New Roman"/>
          <w:sz w:val="24"/>
        </w:rPr>
        <w:t xml:space="preserve"> mice plus </w:t>
      </w:r>
      <w:r w:rsidRPr="00EC5BAA">
        <w:rPr>
          <w:rFonts w:ascii="Times New Roman" w:eastAsia="宋体" w:hAnsi="Times New Roman" w:cs="Times New Roman"/>
          <w:sz w:val="24"/>
        </w:rPr>
        <w:t xml:space="preserve">the </w:t>
      </w:r>
      <w:r w:rsidRPr="00EC5BAA">
        <w:rPr>
          <w:rFonts w:ascii="Times New Roman" w:hAnsi="Times New Roman" w:cs="Times New Roman"/>
          <w:sz w:val="24"/>
        </w:rPr>
        <w:t xml:space="preserve">DMY control </w:t>
      </w:r>
      <w:r w:rsidRPr="00EC5BAA">
        <w:rPr>
          <w:rFonts w:ascii="Times New Roman" w:eastAsia="宋体" w:hAnsi="Times New Roman" w:cs="Times New Roman"/>
          <w:sz w:val="24"/>
        </w:rPr>
        <w:t>or</w:t>
      </w:r>
      <w:r w:rsidRPr="00EC5BAA">
        <w:rPr>
          <w:rFonts w:ascii="Times New Roman" w:hAnsi="Times New Roman" w:cs="Times New Roman"/>
          <w:sz w:val="24"/>
        </w:rPr>
        <w:t xml:space="preserve"> internal standard. (Peak 1 is the DMY peak</w:t>
      </w:r>
      <w:r w:rsidRPr="00EC5BAA">
        <w:rPr>
          <w:rFonts w:ascii="Times New Roman" w:eastAsia="宋体" w:hAnsi="Times New Roman" w:cs="Times New Roman"/>
          <w:sz w:val="24"/>
        </w:rPr>
        <w:t>,</w:t>
      </w:r>
      <w:r w:rsidRPr="00EC5BAA">
        <w:rPr>
          <w:rFonts w:ascii="Times New Roman" w:hAnsi="Times New Roman" w:cs="Times New Roman"/>
          <w:sz w:val="24"/>
        </w:rPr>
        <w:t xml:space="preserve"> and peak 2 is the dihydroquercetin peak.) (A) Blank mouse lung tissue homogenates; (B) blank lung tissues of mice spiked with </w:t>
      </w:r>
      <w:r w:rsidRPr="00EC5BAA">
        <w:rPr>
          <w:rFonts w:ascii="Times New Roman" w:eastAsia="宋体" w:hAnsi="Times New Roman" w:cs="Times New Roman"/>
          <w:sz w:val="24"/>
        </w:rPr>
        <w:t xml:space="preserve">the </w:t>
      </w:r>
      <w:r w:rsidRPr="00EC5BAA">
        <w:rPr>
          <w:rFonts w:ascii="Times New Roman" w:hAnsi="Times New Roman" w:cs="Times New Roman"/>
          <w:sz w:val="24"/>
        </w:rPr>
        <w:t xml:space="preserve">DMY reference and internal standard; (C) lung tissue samples </w:t>
      </w:r>
      <w:bookmarkEnd w:id="1"/>
      <w:r w:rsidRPr="00EC5BAA">
        <w:rPr>
          <w:rFonts w:ascii="Times New Roman" w:hAnsi="Times New Roman" w:cs="Times New Roman"/>
          <w:sz w:val="24"/>
        </w:rPr>
        <w:t xml:space="preserve">collected from mice after the administration of nebulized DMY; (D) lung tissue samples collected from mice after the oral administration of DMY; (E) blank plasma from mice; (F) blank plasma from mice spiked with </w:t>
      </w:r>
      <w:r w:rsidRPr="00EC5BAA">
        <w:rPr>
          <w:rFonts w:ascii="Times New Roman" w:eastAsia="宋体" w:hAnsi="Times New Roman" w:cs="Times New Roman"/>
          <w:sz w:val="24"/>
        </w:rPr>
        <w:t xml:space="preserve">the </w:t>
      </w:r>
      <w:r w:rsidRPr="00EC5BAA">
        <w:rPr>
          <w:rFonts w:ascii="Times New Roman" w:hAnsi="Times New Roman" w:cs="Times New Roman"/>
          <w:sz w:val="24"/>
        </w:rPr>
        <w:t>DMY reference and internal standard; (G) plasma samples collected from mice after the nebulized administration of DMY; (H) plasma sample collected from mice after the intragastric administration of DMY.</w:t>
      </w:r>
    </w:p>
    <w:bookmarkEnd w:id="0"/>
    <w:p w14:paraId="7E0DFC44" w14:textId="77777777" w:rsidR="00FA3DB8" w:rsidRDefault="00FA3DB8">
      <w:pPr>
        <w:rPr>
          <w:rFonts w:hint="eastAsia"/>
        </w:rPr>
        <w:sectPr w:rsidR="00FA3D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9F5B16E" w14:textId="1FACCDF1" w:rsidR="000E1356" w:rsidRDefault="000E1356" w:rsidP="00DA1678">
      <w:pPr>
        <w:jc w:val="center"/>
        <w:rPr>
          <w:rFonts w:ascii="Times New Roman" w:hAnsi="Times New Roman" w:cs="Times New Roman"/>
          <w:sz w:val="24"/>
        </w:rPr>
      </w:pPr>
      <w:r w:rsidRPr="00DA1678">
        <w:rPr>
          <w:rFonts w:ascii="Times New Roman" w:hAnsi="Times New Roman" w:cs="Times New Roman" w:hint="eastAsia"/>
          <w:sz w:val="24"/>
        </w:rPr>
        <w:lastRenderedPageBreak/>
        <w:t xml:space="preserve">Table S1. </w:t>
      </w:r>
      <w:r w:rsidR="00992A6A" w:rsidRPr="00992A6A">
        <w:rPr>
          <w:rFonts w:ascii="Times New Roman" w:hAnsi="Times New Roman" w:cs="Times New Roman" w:hint="eastAsia"/>
          <w:sz w:val="24"/>
        </w:rPr>
        <w:t>Concentrations of DMY in plasma and tissues at different sampling time points</w:t>
      </w:r>
    </w:p>
    <w:p w14:paraId="469405E5" w14:textId="77777777" w:rsidR="00797CA6" w:rsidRPr="00DA1678" w:rsidRDefault="00797CA6" w:rsidP="00DA1678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A20DB6" w:rsidRPr="004A1731" w14:paraId="316EBB86" w14:textId="77777777" w:rsidTr="0078082B">
        <w:trPr>
          <w:jc w:val="center"/>
        </w:trPr>
        <w:tc>
          <w:tcPr>
            <w:tcW w:w="677" w:type="dxa"/>
            <w:vMerge w:val="restart"/>
            <w:vAlign w:val="center"/>
          </w:tcPr>
          <w:p w14:paraId="41A4A7D2" w14:textId="77777777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Time (min)</w:t>
            </w:r>
          </w:p>
        </w:tc>
        <w:tc>
          <w:tcPr>
            <w:tcW w:w="1474" w:type="dxa"/>
            <w:gridSpan w:val="2"/>
            <w:vAlign w:val="center"/>
          </w:tcPr>
          <w:p w14:paraId="3D4F7266" w14:textId="2F34FA0A" w:rsidR="00A20DB6" w:rsidRPr="004A1731" w:rsidRDefault="004343BC" w:rsidP="00797CA6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Plasma</w:t>
            </w:r>
            <w:r w:rsidR="00A20DB6" w:rsidRPr="004A1731">
              <w:rPr>
                <w:sz w:val="16"/>
                <w:szCs w:val="16"/>
              </w:rPr>
              <w:t xml:space="preserve"> (</w:t>
            </w:r>
            <w:r w:rsidR="00A20DB6" w:rsidRPr="004A1731">
              <w:rPr>
                <w:bCs/>
                <w:sz w:val="16"/>
                <w:szCs w:val="16"/>
              </w:rPr>
              <w:t>Mean</w:t>
            </w:r>
            <w:r w:rsidR="00A20DB6" w:rsidRPr="004A1731">
              <w:rPr>
                <w:bCs/>
                <w:sz w:val="16"/>
                <w:szCs w:val="16"/>
              </w:rPr>
              <w:sym w:font="Symbol" w:char="F0B1"/>
            </w:r>
            <w:r w:rsidR="00A20DB6" w:rsidRPr="004A1731">
              <w:rPr>
                <w:bCs/>
                <w:sz w:val="16"/>
                <w:szCs w:val="16"/>
              </w:rPr>
              <w:t>SD</w:t>
            </w:r>
            <w:r w:rsidR="00A20DB6" w:rsidRPr="004A1731">
              <w:rPr>
                <w:sz w:val="16"/>
                <w:szCs w:val="16"/>
              </w:rPr>
              <w:t>)</w:t>
            </w:r>
          </w:p>
        </w:tc>
        <w:tc>
          <w:tcPr>
            <w:tcW w:w="1474" w:type="dxa"/>
            <w:gridSpan w:val="2"/>
            <w:vAlign w:val="center"/>
          </w:tcPr>
          <w:p w14:paraId="64C6FB7A" w14:textId="50B7FC1B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Lung (</w:t>
            </w:r>
            <w:r w:rsidRPr="004A1731">
              <w:rPr>
                <w:bCs/>
                <w:sz w:val="16"/>
                <w:szCs w:val="16"/>
              </w:rPr>
              <w:t>Mean</w:t>
            </w:r>
            <w:r w:rsidRPr="004A1731">
              <w:rPr>
                <w:bCs/>
                <w:sz w:val="16"/>
                <w:szCs w:val="16"/>
              </w:rPr>
              <w:sym w:font="Symbol" w:char="F0B1"/>
            </w:r>
            <w:r w:rsidRPr="004A1731">
              <w:rPr>
                <w:bCs/>
                <w:sz w:val="16"/>
                <w:szCs w:val="16"/>
              </w:rPr>
              <w:t>SD</w:t>
            </w:r>
            <w:r w:rsidRPr="004A1731">
              <w:rPr>
                <w:sz w:val="16"/>
                <w:szCs w:val="16"/>
              </w:rPr>
              <w:t>)</w:t>
            </w:r>
          </w:p>
        </w:tc>
        <w:tc>
          <w:tcPr>
            <w:tcW w:w="1474" w:type="dxa"/>
            <w:gridSpan w:val="2"/>
            <w:vAlign w:val="center"/>
          </w:tcPr>
          <w:p w14:paraId="40AA6F81" w14:textId="77777777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Liver</w:t>
            </w:r>
            <w:r w:rsidRPr="004A1731">
              <w:rPr>
                <w:rFonts w:hint="eastAsia"/>
                <w:sz w:val="16"/>
                <w:szCs w:val="16"/>
              </w:rPr>
              <w:t xml:space="preserve"> </w:t>
            </w:r>
            <w:r w:rsidRPr="004A1731">
              <w:rPr>
                <w:sz w:val="16"/>
                <w:szCs w:val="16"/>
              </w:rPr>
              <w:t>(</w:t>
            </w:r>
            <w:r w:rsidRPr="004A1731">
              <w:rPr>
                <w:bCs/>
                <w:sz w:val="16"/>
                <w:szCs w:val="16"/>
              </w:rPr>
              <w:t>Mean</w:t>
            </w:r>
            <w:r w:rsidRPr="004A1731">
              <w:rPr>
                <w:bCs/>
                <w:sz w:val="16"/>
                <w:szCs w:val="16"/>
              </w:rPr>
              <w:sym w:font="Symbol" w:char="F0B1"/>
            </w:r>
            <w:r w:rsidRPr="004A1731">
              <w:rPr>
                <w:bCs/>
                <w:sz w:val="16"/>
                <w:szCs w:val="16"/>
              </w:rPr>
              <w:t>SD</w:t>
            </w:r>
            <w:r w:rsidRPr="004A1731">
              <w:rPr>
                <w:sz w:val="16"/>
                <w:szCs w:val="16"/>
              </w:rPr>
              <w:t>)</w:t>
            </w:r>
          </w:p>
        </w:tc>
        <w:tc>
          <w:tcPr>
            <w:tcW w:w="1474" w:type="dxa"/>
            <w:gridSpan w:val="2"/>
            <w:vAlign w:val="center"/>
          </w:tcPr>
          <w:p w14:paraId="65848F30" w14:textId="77777777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Kidney</w:t>
            </w:r>
            <w:r w:rsidRPr="004A1731">
              <w:rPr>
                <w:rFonts w:hint="eastAsia"/>
                <w:sz w:val="16"/>
                <w:szCs w:val="16"/>
              </w:rPr>
              <w:t xml:space="preserve"> </w:t>
            </w:r>
            <w:r w:rsidRPr="004A1731">
              <w:rPr>
                <w:sz w:val="16"/>
                <w:szCs w:val="16"/>
              </w:rPr>
              <w:t>(</w:t>
            </w:r>
            <w:r w:rsidRPr="004A1731">
              <w:rPr>
                <w:bCs/>
                <w:sz w:val="16"/>
                <w:szCs w:val="16"/>
              </w:rPr>
              <w:t>Mean</w:t>
            </w:r>
            <w:r w:rsidRPr="004A1731">
              <w:rPr>
                <w:bCs/>
                <w:sz w:val="16"/>
                <w:szCs w:val="16"/>
              </w:rPr>
              <w:sym w:font="Symbol" w:char="F0B1"/>
            </w:r>
            <w:r w:rsidRPr="004A1731">
              <w:rPr>
                <w:bCs/>
                <w:sz w:val="16"/>
                <w:szCs w:val="16"/>
              </w:rPr>
              <w:t>SD</w:t>
            </w:r>
            <w:r w:rsidRPr="004A1731">
              <w:rPr>
                <w:sz w:val="16"/>
                <w:szCs w:val="16"/>
              </w:rPr>
              <w:t>)</w:t>
            </w:r>
          </w:p>
        </w:tc>
        <w:tc>
          <w:tcPr>
            <w:tcW w:w="1474" w:type="dxa"/>
            <w:gridSpan w:val="2"/>
            <w:vAlign w:val="center"/>
          </w:tcPr>
          <w:p w14:paraId="297610C9" w14:textId="77777777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Heart</w:t>
            </w:r>
            <w:r w:rsidRPr="004A1731">
              <w:rPr>
                <w:rFonts w:hint="eastAsia"/>
                <w:sz w:val="16"/>
                <w:szCs w:val="16"/>
              </w:rPr>
              <w:t xml:space="preserve"> </w:t>
            </w:r>
            <w:r w:rsidRPr="004A1731">
              <w:rPr>
                <w:sz w:val="16"/>
                <w:szCs w:val="16"/>
              </w:rPr>
              <w:t>(</w:t>
            </w:r>
            <w:r w:rsidRPr="004A1731">
              <w:rPr>
                <w:bCs/>
                <w:sz w:val="16"/>
                <w:szCs w:val="16"/>
              </w:rPr>
              <w:t>Mean</w:t>
            </w:r>
            <w:r w:rsidRPr="004A1731">
              <w:rPr>
                <w:bCs/>
                <w:sz w:val="16"/>
                <w:szCs w:val="16"/>
              </w:rPr>
              <w:sym w:font="Symbol" w:char="F0B1"/>
            </w:r>
            <w:r w:rsidRPr="004A1731">
              <w:rPr>
                <w:bCs/>
                <w:sz w:val="16"/>
                <w:szCs w:val="16"/>
              </w:rPr>
              <w:t>SD</w:t>
            </w:r>
            <w:r w:rsidRPr="004A1731">
              <w:rPr>
                <w:sz w:val="16"/>
                <w:szCs w:val="16"/>
              </w:rPr>
              <w:t>)</w:t>
            </w:r>
          </w:p>
        </w:tc>
      </w:tr>
      <w:tr w:rsidR="00A20DB6" w:rsidRPr="004A1731" w14:paraId="28A4BE49" w14:textId="77777777" w:rsidTr="0078082B">
        <w:trPr>
          <w:jc w:val="center"/>
        </w:trPr>
        <w:tc>
          <w:tcPr>
            <w:tcW w:w="677" w:type="dxa"/>
            <w:vMerge/>
            <w:vAlign w:val="center"/>
          </w:tcPr>
          <w:p w14:paraId="001CC89E" w14:textId="77777777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FB9F358" w14:textId="37BBC007" w:rsidR="00A20DB6" w:rsidRPr="004A1731" w:rsidRDefault="008F746F" w:rsidP="00A20DB6">
            <w:pPr>
              <w:jc w:val="center"/>
              <w:rPr>
                <w:sz w:val="16"/>
                <w:szCs w:val="16"/>
              </w:rPr>
            </w:pPr>
            <w:bookmarkStart w:id="2" w:name="OLE_LINK7"/>
            <w:r w:rsidRPr="008F746F">
              <w:rPr>
                <w:rFonts w:hint="eastAsia"/>
                <w:sz w:val="16"/>
                <w:szCs w:val="16"/>
              </w:rPr>
              <w:t>Oral administration</w:t>
            </w:r>
            <w:bookmarkEnd w:id="2"/>
          </w:p>
        </w:tc>
        <w:tc>
          <w:tcPr>
            <w:tcW w:w="1474" w:type="dxa"/>
            <w:vAlign w:val="center"/>
          </w:tcPr>
          <w:p w14:paraId="7EF24B0F" w14:textId="60C60EB7" w:rsidR="00A20DB6" w:rsidRPr="004A1731" w:rsidRDefault="00EC2648" w:rsidP="00A20DB6">
            <w:pPr>
              <w:jc w:val="center"/>
              <w:rPr>
                <w:sz w:val="16"/>
                <w:szCs w:val="16"/>
              </w:rPr>
            </w:pPr>
            <w:r w:rsidRPr="00EC2648">
              <w:rPr>
                <w:rFonts w:hint="eastAsia"/>
                <w:sz w:val="16"/>
                <w:szCs w:val="16"/>
              </w:rPr>
              <w:t>Nebulization administration</w:t>
            </w:r>
          </w:p>
        </w:tc>
        <w:tc>
          <w:tcPr>
            <w:tcW w:w="1474" w:type="dxa"/>
            <w:vAlign w:val="center"/>
          </w:tcPr>
          <w:p w14:paraId="6B490D11" w14:textId="476FBDBE" w:rsidR="00A20DB6" w:rsidRPr="004A1731" w:rsidRDefault="008F746F" w:rsidP="00A20DB6">
            <w:pPr>
              <w:jc w:val="center"/>
              <w:rPr>
                <w:sz w:val="16"/>
                <w:szCs w:val="16"/>
              </w:rPr>
            </w:pPr>
            <w:r w:rsidRPr="008F746F">
              <w:rPr>
                <w:rFonts w:hint="eastAsia"/>
                <w:sz w:val="16"/>
                <w:szCs w:val="16"/>
              </w:rPr>
              <w:t>Oral administration</w:t>
            </w:r>
          </w:p>
        </w:tc>
        <w:tc>
          <w:tcPr>
            <w:tcW w:w="1474" w:type="dxa"/>
            <w:vAlign w:val="center"/>
          </w:tcPr>
          <w:p w14:paraId="6C8743CE" w14:textId="77777777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  <w:bookmarkStart w:id="3" w:name="OLE_LINK82"/>
            <w:r w:rsidRPr="004A1731">
              <w:rPr>
                <w:sz w:val="16"/>
                <w:szCs w:val="16"/>
              </w:rPr>
              <w:t>Nebulization administration</w:t>
            </w:r>
            <w:bookmarkEnd w:id="3"/>
          </w:p>
        </w:tc>
        <w:tc>
          <w:tcPr>
            <w:tcW w:w="1474" w:type="dxa"/>
            <w:vAlign w:val="center"/>
          </w:tcPr>
          <w:p w14:paraId="1C411D04" w14:textId="3A0C4A69" w:rsidR="00A20DB6" w:rsidRPr="004A1731" w:rsidRDefault="008F746F" w:rsidP="00A20DB6">
            <w:pPr>
              <w:jc w:val="center"/>
              <w:rPr>
                <w:sz w:val="16"/>
                <w:szCs w:val="16"/>
              </w:rPr>
            </w:pPr>
            <w:r w:rsidRPr="008F746F">
              <w:rPr>
                <w:rFonts w:hint="eastAsia"/>
                <w:sz w:val="16"/>
                <w:szCs w:val="16"/>
              </w:rPr>
              <w:t>Oral administration</w:t>
            </w:r>
          </w:p>
        </w:tc>
        <w:tc>
          <w:tcPr>
            <w:tcW w:w="1474" w:type="dxa"/>
            <w:vAlign w:val="center"/>
          </w:tcPr>
          <w:p w14:paraId="0902DA94" w14:textId="77777777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Nebulization administration</w:t>
            </w:r>
          </w:p>
        </w:tc>
        <w:tc>
          <w:tcPr>
            <w:tcW w:w="1474" w:type="dxa"/>
            <w:vAlign w:val="center"/>
          </w:tcPr>
          <w:p w14:paraId="4D88151D" w14:textId="3584316C" w:rsidR="00A20DB6" w:rsidRPr="004A1731" w:rsidRDefault="008F746F" w:rsidP="00A20DB6">
            <w:pPr>
              <w:jc w:val="center"/>
              <w:rPr>
                <w:sz w:val="16"/>
                <w:szCs w:val="16"/>
              </w:rPr>
            </w:pPr>
            <w:r w:rsidRPr="008F746F">
              <w:rPr>
                <w:rFonts w:hint="eastAsia"/>
                <w:sz w:val="16"/>
                <w:szCs w:val="16"/>
              </w:rPr>
              <w:t>Oral administration</w:t>
            </w:r>
          </w:p>
        </w:tc>
        <w:tc>
          <w:tcPr>
            <w:tcW w:w="1474" w:type="dxa"/>
            <w:vAlign w:val="center"/>
          </w:tcPr>
          <w:p w14:paraId="789EDFF6" w14:textId="77777777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Nebulization administration</w:t>
            </w:r>
          </w:p>
        </w:tc>
        <w:tc>
          <w:tcPr>
            <w:tcW w:w="1474" w:type="dxa"/>
            <w:vAlign w:val="center"/>
          </w:tcPr>
          <w:p w14:paraId="0202C5D3" w14:textId="03BDDAC7" w:rsidR="00A20DB6" w:rsidRPr="004A1731" w:rsidRDefault="008F746F" w:rsidP="00A20DB6">
            <w:pPr>
              <w:jc w:val="center"/>
              <w:rPr>
                <w:sz w:val="16"/>
                <w:szCs w:val="16"/>
              </w:rPr>
            </w:pPr>
            <w:r w:rsidRPr="008F746F">
              <w:rPr>
                <w:rFonts w:hint="eastAsia"/>
                <w:sz w:val="16"/>
                <w:szCs w:val="16"/>
              </w:rPr>
              <w:t>Oral administration</w:t>
            </w:r>
          </w:p>
        </w:tc>
        <w:tc>
          <w:tcPr>
            <w:tcW w:w="1474" w:type="dxa"/>
            <w:vAlign w:val="center"/>
          </w:tcPr>
          <w:p w14:paraId="3F6BE108" w14:textId="77777777" w:rsidR="00A20DB6" w:rsidRPr="004A1731" w:rsidRDefault="00A20DB6" w:rsidP="00A20DB6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Nebulization administration</w:t>
            </w:r>
          </w:p>
        </w:tc>
      </w:tr>
      <w:tr w:rsidR="007422AA" w:rsidRPr="004A1731" w14:paraId="59085B30" w14:textId="77777777" w:rsidTr="0078082B">
        <w:trPr>
          <w:jc w:val="center"/>
        </w:trPr>
        <w:tc>
          <w:tcPr>
            <w:tcW w:w="677" w:type="dxa"/>
            <w:vAlign w:val="center"/>
          </w:tcPr>
          <w:p w14:paraId="5324C0D9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474" w:type="dxa"/>
            <w:vAlign w:val="center"/>
          </w:tcPr>
          <w:p w14:paraId="6D0640E5" w14:textId="0C59CB9D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012A11">
              <w:rPr>
                <w:rFonts w:hint="eastAsia"/>
                <w:sz w:val="16"/>
                <w:szCs w:val="16"/>
              </w:rPr>
              <w:t>206.38</w:t>
            </w:r>
            <w:r w:rsidRPr="00012A11">
              <w:rPr>
                <w:rFonts w:hint="eastAsia"/>
                <w:sz w:val="16"/>
                <w:szCs w:val="16"/>
              </w:rPr>
              <w:t>±</w:t>
            </w:r>
            <w:r w:rsidRPr="00012A11">
              <w:rPr>
                <w:rFonts w:hint="eastAsia"/>
                <w:sz w:val="16"/>
                <w:szCs w:val="16"/>
              </w:rPr>
              <w:t>66.7</w:t>
            </w:r>
          </w:p>
        </w:tc>
        <w:tc>
          <w:tcPr>
            <w:tcW w:w="1474" w:type="dxa"/>
            <w:vAlign w:val="center"/>
          </w:tcPr>
          <w:p w14:paraId="7F0ACA51" w14:textId="2D12F2B9" w:rsidR="007422AA" w:rsidRPr="007422AA" w:rsidRDefault="007422AA" w:rsidP="007422AA">
            <w:pPr>
              <w:jc w:val="center"/>
              <w:rPr>
                <w:sz w:val="16"/>
                <w:szCs w:val="16"/>
              </w:rPr>
            </w:pPr>
            <w:r w:rsidRPr="007422AA">
              <w:rPr>
                <w:rFonts w:hint="eastAsia"/>
                <w:sz w:val="16"/>
                <w:szCs w:val="16"/>
              </w:rPr>
              <w:t>7875.89</w:t>
            </w:r>
            <w:r w:rsidRPr="007422AA">
              <w:rPr>
                <w:rFonts w:hint="eastAsia"/>
                <w:sz w:val="16"/>
                <w:szCs w:val="16"/>
              </w:rPr>
              <w:t>±</w:t>
            </w:r>
            <w:r w:rsidRPr="007422AA">
              <w:rPr>
                <w:rFonts w:hint="eastAsia"/>
                <w:sz w:val="16"/>
                <w:szCs w:val="16"/>
              </w:rPr>
              <w:t>438.31</w:t>
            </w:r>
          </w:p>
        </w:tc>
        <w:tc>
          <w:tcPr>
            <w:tcW w:w="1474" w:type="dxa"/>
            <w:vAlign w:val="center"/>
          </w:tcPr>
          <w:p w14:paraId="440725DD" w14:textId="43C1DB6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98.43±33.66</w:t>
            </w:r>
          </w:p>
        </w:tc>
        <w:tc>
          <w:tcPr>
            <w:tcW w:w="1474" w:type="dxa"/>
            <w:vAlign w:val="center"/>
          </w:tcPr>
          <w:p w14:paraId="614471BD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1418.41±272.82</w:t>
            </w:r>
          </w:p>
        </w:tc>
        <w:tc>
          <w:tcPr>
            <w:tcW w:w="1474" w:type="dxa"/>
            <w:vAlign w:val="center"/>
          </w:tcPr>
          <w:p w14:paraId="19CC536D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235.29±76.49</w:t>
            </w:r>
          </w:p>
        </w:tc>
        <w:tc>
          <w:tcPr>
            <w:tcW w:w="1474" w:type="dxa"/>
            <w:vAlign w:val="center"/>
          </w:tcPr>
          <w:p w14:paraId="4EA9486D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184.69±79.08</w:t>
            </w:r>
          </w:p>
        </w:tc>
        <w:tc>
          <w:tcPr>
            <w:tcW w:w="1474" w:type="dxa"/>
            <w:vAlign w:val="center"/>
          </w:tcPr>
          <w:p w14:paraId="4F4C508B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413.61±67.48</w:t>
            </w:r>
          </w:p>
        </w:tc>
        <w:tc>
          <w:tcPr>
            <w:tcW w:w="1474" w:type="dxa"/>
            <w:vAlign w:val="center"/>
          </w:tcPr>
          <w:p w14:paraId="3DBAC142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259.46±38.66</w:t>
            </w:r>
          </w:p>
        </w:tc>
        <w:tc>
          <w:tcPr>
            <w:tcW w:w="1474" w:type="dxa"/>
            <w:vAlign w:val="center"/>
          </w:tcPr>
          <w:p w14:paraId="4094D5DF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60.8±29.69</w:t>
            </w:r>
          </w:p>
        </w:tc>
        <w:tc>
          <w:tcPr>
            <w:tcW w:w="1474" w:type="dxa"/>
            <w:vAlign w:val="center"/>
          </w:tcPr>
          <w:p w14:paraId="28DD9E23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61.62±41.34</w:t>
            </w:r>
          </w:p>
        </w:tc>
      </w:tr>
      <w:tr w:rsidR="007422AA" w:rsidRPr="004A1731" w14:paraId="5E2590EB" w14:textId="77777777" w:rsidTr="0078082B">
        <w:trPr>
          <w:jc w:val="center"/>
        </w:trPr>
        <w:tc>
          <w:tcPr>
            <w:tcW w:w="677" w:type="dxa"/>
            <w:vAlign w:val="center"/>
          </w:tcPr>
          <w:p w14:paraId="309F1C4D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10</w:t>
            </w:r>
          </w:p>
        </w:tc>
        <w:tc>
          <w:tcPr>
            <w:tcW w:w="1474" w:type="dxa"/>
            <w:vAlign w:val="center"/>
          </w:tcPr>
          <w:p w14:paraId="5BB1018D" w14:textId="4C6CCF6E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012A11">
              <w:rPr>
                <w:rFonts w:hint="eastAsia"/>
                <w:sz w:val="16"/>
                <w:szCs w:val="16"/>
              </w:rPr>
              <w:t>458.65</w:t>
            </w:r>
            <w:r w:rsidRPr="00012A11">
              <w:rPr>
                <w:rFonts w:hint="eastAsia"/>
                <w:sz w:val="16"/>
                <w:szCs w:val="16"/>
              </w:rPr>
              <w:t>±</w:t>
            </w:r>
            <w:r w:rsidRPr="00012A11">
              <w:rPr>
                <w:rFonts w:hint="eastAsia"/>
                <w:sz w:val="16"/>
                <w:szCs w:val="16"/>
              </w:rPr>
              <w:t>303.96</w:t>
            </w:r>
          </w:p>
        </w:tc>
        <w:tc>
          <w:tcPr>
            <w:tcW w:w="1474" w:type="dxa"/>
            <w:vAlign w:val="center"/>
          </w:tcPr>
          <w:p w14:paraId="3D94EFF3" w14:textId="6B64BB55" w:rsidR="007422AA" w:rsidRPr="007422AA" w:rsidRDefault="007422AA" w:rsidP="007422AA">
            <w:pPr>
              <w:jc w:val="center"/>
              <w:rPr>
                <w:sz w:val="16"/>
                <w:szCs w:val="16"/>
              </w:rPr>
            </w:pPr>
            <w:r w:rsidRPr="007422AA">
              <w:rPr>
                <w:rFonts w:hint="eastAsia"/>
                <w:sz w:val="16"/>
                <w:szCs w:val="16"/>
              </w:rPr>
              <w:t>1286.05</w:t>
            </w:r>
            <w:r w:rsidRPr="007422AA">
              <w:rPr>
                <w:rFonts w:hint="eastAsia"/>
                <w:sz w:val="16"/>
                <w:szCs w:val="16"/>
              </w:rPr>
              <w:t>±</w:t>
            </w:r>
            <w:r w:rsidRPr="007422AA">
              <w:rPr>
                <w:rFonts w:hint="eastAsia"/>
                <w:sz w:val="16"/>
                <w:szCs w:val="16"/>
              </w:rPr>
              <w:t>359.14</w:t>
            </w:r>
          </w:p>
        </w:tc>
        <w:tc>
          <w:tcPr>
            <w:tcW w:w="1474" w:type="dxa"/>
            <w:vAlign w:val="center"/>
          </w:tcPr>
          <w:p w14:paraId="630D83F9" w14:textId="3B4ABF2D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195.78±74.75</w:t>
            </w:r>
          </w:p>
        </w:tc>
        <w:tc>
          <w:tcPr>
            <w:tcW w:w="1474" w:type="dxa"/>
            <w:vAlign w:val="center"/>
          </w:tcPr>
          <w:p w14:paraId="188CC4AC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646.27±160.73</w:t>
            </w:r>
          </w:p>
        </w:tc>
        <w:tc>
          <w:tcPr>
            <w:tcW w:w="1474" w:type="dxa"/>
            <w:vAlign w:val="center"/>
          </w:tcPr>
          <w:p w14:paraId="6B61AC76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430.63±90.04</w:t>
            </w:r>
          </w:p>
        </w:tc>
        <w:tc>
          <w:tcPr>
            <w:tcW w:w="1474" w:type="dxa"/>
            <w:vAlign w:val="center"/>
          </w:tcPr>
          <w:p w14:paraId="1D220AA1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796.44±147.37</w:t>
            </w:r>
          </w:p>
        </w:tc>
        <w:tc>
          <w:tcPr>
            <w:tcW w:w="1474" w:type="dxa"/>
            <w:vAlign w:val="center"/>
          </w:tcPr>
          <w:p w14:paraId="3DFE7B5C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602.27±85.2</w:t>
            </w:r>
          </w:p>
        </w:tc>
        <w:tc>
          <w:tcPr>
            <w:tcW w:w="1474" w:type="dxa"/>
            <w:vAlign w:val="center"/>
          </w:tcPr>
          <w:p w14:paraId="66CF4D17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575.2±61.59</w:t>
            </w:r>
          </w:p>
        </w:tc>
        <w:tc>
          <w:tcPr>
            <w:tcW w:w="1474" w:type="dxa"/>
            <w:vAlign w:val="center"/>
          </w:tcPr>
          <w:p w14:paraId="39CD4EF0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188.94±38.94</w:t>
            </w:r>
          </w:p>
        </w:tc>
        <w:tc>
          <w:tcPr>
            <w:tcW w:w="1474" w:type="dxa"/>
            <w:vAlign w:val="center"/>
          </w:tcPr>
          <w:p w14:paraId="145A1007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88.87±27.09</w:t>
            </w:r>
          </w:p>
        </w:tc>
      </w:tr>
      <w:tr w:rsidR="007422AA" w:rsidRPr="004A1731" w14:paraId="0E2327D6" w14:textId="77777777" w:rsidTr="0078082B">
        <w:trPr>
          <w:jc w:val="center"/>
        </w:trPr>
        <w:tc>
          <w:tcPr>
            <w:tcW w:w="677" w:type="dxa"/>
            <w:vAlign w:val="center"/>
          </w:tcPr>
          <w:p w14:paraId="62355FEF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20</w:t>
            </w:r>
          </w:p>
        </w:tc>
        <w:tc>
          <w:tcPr>
            <w:tcW w:w="1474" w:type="dxa"/>
            <w:vAlign w:val="center"/>
          </w:tcPr>
          <w:p w14:paraId="618A6D7F" w14:textId="18CF59D5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012A11">
              <w:rPr>
                <w:rFonts w:hint="eastAsia"/>
                <w:sz w:val="16"/>
                <w:szCs w:val="16"/>
              </w:rPr>
              <w:t>509.88</w:t>
            </w:r>
            <w:r w:rsidRPr="00012A11">
              <w:rPr>
                <w:rFonts w:hint="eastAsia"/>
                <w:sz w:val="16"/>
                <w:szCs w:val="16"/>
              </w:rPr>
              <w:t>±</w:t>
            </w:r>
            <w:r w:rsidRPr="00012A11">
              <w:rPr>
                <w:rFonts w:hint="eastAsia"/>
                <w:sz w:val="16"/>
                <w:szCs w:val="16"/>
              </w:rPr>
              <w:t>182.02</w:t>
            </w:r>
          </w:p>
        </w:tc>
        <w:tc>
          <w:tcPr>
            <w:tcW w:w="1474" w:type="dxa"/>
            <w:vAlign w:val="center"/>
          </w:tcPr>
          <w:p w14:paraId="73C77F88" w14:textId="79C5DCFF" w:rsidR="007422AA" w:rsidRPr="007422AA" w:rsidRDefault="007422AA" w:rsidP="007422AA">
            <w:pPr>
              <w:jc w:val="center"/>
              <w:rPr>
                <w:sz w:val="16"/>
                <w:szCs w:val="16"/>
              </w:rPr>
            </w:pPr>
            <w:r w:rsidRPr="007422AA">
              <w:rPr>
                <w:rFonts w:hint="eastAsia"/>
                <w:sz w:val="16"/>
                <w:szCs w:val="16"/>
              </w:rPr>
              <w:t>1120.58</w:t>
            </w:r>
            <w:r w:rsidRPr="007422AA">
              <w:rPr>
                <w:rFonts w:hint="eastAsia"/>
                <w:sz w:val="16"/>
                <w:szCs w:val="16"/>
              </w:rPr>
              <w:t>±</w:t>
            </w:r>
            <w:r w:rsidRPr="007422AA">
              <w:rPr>
                <w:rFonts w:hint="eastAsia"/>
                <w:sz w:val="16"/>
                <w:szCs w:val="16"/>
              </w:rPr>
              <w:t>494.99</w:t>
            </w:r>
          </w:p>
        </w:tc>
        <w:tc>
          <w:tcPr>
            <w:tcW w:w="1474" w:type="dxa"/>
            <w:vAlign w:val="center"/>
          </w:tcPr>
          <w:p w14:paraId="34AE487D" w14:textId="482CA51F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262.15±58.17</w:t>
            </w:r>
          </w:p>
        </w:tc>
        <w:tc>
          <w:tcPr>
            <w:tcW w:w="1474" w:type="dxa"/>
            <w:vAlign w:val="center"/>
          </w:tcPr>
          <w:p w14:paraId="1D1FB622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457.55±131.76</w:t>
            </w:r>
          </w:p>
        </w:tc>
        <w:tc>
          <w:tcPr>
            <w:tcW w:w="1474" w:type="dxa"/>
            <w:vAlign w:val="center"/>
          </w:tcPr>
          <w:p w14:paraId="649AFE3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563.44±73.91</w:t>
            </w:r>
          </w:p>
        </w:tc>
        <w:tc>
          <w:tcPr>
            <w:tcW w:w="1474" w:type="dxa"/>
            <w:vAlign w:val="center"/>
          </w:tcPr>
          <w:p w14:paraId="29171883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905.18±213.94</w:t>
            </w:r>
          </w:p>
        </w:tc>
        <w:tc>
          <w:tcPr>
            <w:tcW w:w="1474" w:type="dxa"/>
            <w:vAlign w:val="center"/>
          </w:tcPr>
          <w:p w14:paraId="76142A96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652.35±160.59</w:t>
            </w:r>
          </w:p>
        </w:tc>
        <w:tc>
          <w:tcPr>
            <w:tcW w:w="1474" w:type="dxa"/>
            <w:vAlign w:val="center"/>
          </w:tcPr>
          <w:p w14:paraId="7EB2A3E4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812.84±184.92</w:t>
            </w:r>
          </w:p>
        </w:tc>
        <w:tc>
          <w:tcPr>
            <w:tcW w:w="1474" w:type="dxa"/>
            <w:vAlign w:val="center"/>
          </w:tcPr>
          <w:p w14:paraId="2646552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345.42±90.61</w:t>
            </w:r>
          </w:p>
        </w:tc>
        <w:tc>
          <w:tcPr>
            <w:tcW w:w="1474" w:type="dxa"/>
            <w:vAlign w:val="center"/>
          </w:tcPr>
          <w:p w14:paraId="733D34E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215.65±103.63</w:t>
            </w:r>
          </w:p>
        </w:tc>
      </w:tr>
      <w:tr w:rsidR="007422AA" w:rsidRPr="004A1731" w14:paraId="108A7ED7" w14:textId="77777777" w:rsidTr="0078082B">
        <w:trPr>
          <w:jc w:val="center"/>
        </w:trPr>
        <w:tc>
          <w:tcPr>
            <w:tcW w:w="677" w:type="dxa"/>
            <w:vAlign w:val="center"/>
          </w:tcPr>
          <w:p w14:paraId="75BBECEB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30</w:t>
            </w:r>
          </w:p>
        </w:tc>
        <w:tc>
          <w:tcPr>
            <w:tcW w:w="1474" w:type="dxa"/>
            <w:vAlign w:val="center"/>
          </w:tcPr>
          <w:p w14:paraId="2C54E0C1" w14:textId="14E7F5BA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012A11">
              <w:rPr>
                <w:rFonts w:hint="eastAsia"/>
                <w:sz w:val="16"/>
                <w:szCs w:val="16"/>
              </w:rPr>
              <w:t>2457.74</w:t>
            </w:r>
            <w:r w:rsidRPr="00012A11">
              <w:rPr>
                <w:rFonts w:hint="eastAsia"/>
                <w:sz w:val="16"/>
                <w:szCs w:val="16"/>
              </w:rPr>
              <w:t>±</w:t>
            </w:r>
            <w:r w:rsidRPr="00012A11">
              <w:rPr>
                <w:rFonts w:hint="eastAsia"/>
                <w:sz w:val="16"/>
                <w:szCs w:val="16"/>
              </w:rPr>
              <w:t>174.43</w:t>
            </w:r>
          </w:p>
        </w:tc>
        <w:tc>
          <w:tcPr>
            <w:tcW w:w="1474" w:type="dxa"/>
            <w:vAlign w:val="center"/>
          </w:tcPr>
          <w:p w14:paraId="39EE97F0" w14:textId="6AD380F3" w:rsidR="007422AA" w:rsidRPr="007422AA" w:rsidRDefault="007422AA" w:rsidP="007422AA">
            <w:pPr>
              <w:jc w:val="center"/>
              <w:rPr>
                <w:sz w:val="16"/>
                <w:szCs w:val="16"/>
              </w:rPr>
            </w:pPr>
            <w:r w:rsidRPr="007422AA">
              <w:rPr>
                <w:rFonts w:hint="eastAsia"/>
                <w:sz w:val="16"/>
                <w:szCs w:val="16"/>
              </w:rPr>
              <w:t>936.17</w:t>
            </w:r>
            <w:r w:rsidRPr="007422AA">
              <w:rPr>
                <w:rFonts w:hint="eastAsia"/>
                <w:sz w:val="16"/>
                <w:szCs w:val="16"/>
              </w:rPr>
              <w:t>±</w:t>
            </w:r>
            <w:r w:rsidRPr="007422AA">
              <w:rPr>
                <w:rFonts w:hint="eastAsia"/>
                <w:sz w:val="16"/>
                <w:szCs w:val="16"/>
              </w:rPr>
              <w:t>456.49</w:t>
            </w:r>
          </w:p>
        </w:tc>
        <w:tc>
          <w:tcPr>
            <w:tcW w:w="1474" w:type="dxa"/>
            <w:vAlign w:val="center"/>
          </w:tcPr>
          <w:p w14:paraId="457CEBB5" w14:textId="2D7D45E1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591.87±85.95</w:t>
            </w:r>
          </w:p>
        </w:tc>
        <w:tc>
          <w:tcPr>
            <w:tcW w:w="1474" w:type="dxa"/>
            <w:vAlign w:val="center"/>
          </w:tcPr>
          <w:p w14:paraId="646B4DCD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295.16±81.85</w:t>
            </w:r>
          </w:p>
        </w:tc>
        <w:tc>
          <w:tcPr>
            <w:tcW w:w="1474" w:type="dxa"/>
            <w:vAlign w:val="center"/>
          </w:tcPr>
          <w:p w14:paraId="0394A384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770.2±126.18</w:t>
            </w:r>
          </w:p>
        </w:tc>
        <w:tc>
          <w:tcPr>
            <w:tcW w:w="1474" w:type="dxa"/>
            <w:vAlign w:val="center"/>
          </w:tcPr>
          <w:p w14:paraId="7851C3F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1427.89±53.25</w:t>
            </w:r>
          </w:p>
        </w:tc>
        <w:tc>
          <w:tcPr>
            <w:tcW w:w="1474" w:type="dxa"/>
            <w:vAlign w:val="center"/>
          </w:tcPr>
          <w:p w14:paraId="73D7995E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827.48±141.27</w:t>
            </w:r>
          </w:p>
        </w:tc>
        <w:tc>
          <w:tcPr>
            <w:tcW w:w="1474" w:type="dxa"/>
            <w:vAlign w:val="center"/>
          </w:tcPr>
          <w:p w14:paraId="3123A5A8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654.89±152.85</w:t>
            </w:r>
          </w:p>
        </w:tc>
        <w:tc>
          <w:tcPr>
            <w:tcW w:w="1474" w:type="dxa"/>
            <w:vAlign w:val="center"/>
          </w:tcPr>
          <w:p w14:paraId="3F96F74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534.35±61.69</w:t>
            </w:r>
          </w:p>
        </w:tc>
        <w:tc>
          <w:tcPr>
            <w:tcW w:w="1474" w:type="dxa"/>
            <w:vAlign w:val="center"/>
          </w:tcPr>
          <w:p w14:paraId="1D98F8B8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834.52±181.59</w:t>
            </w:r>
          </w:p>
        </w:tc>
      </w:tr>
      <w:tr w:rsidR="007422AA" w:rsidRPr="004A1731" w14:paraId="590EF80A" w14:textId="77777777" w:rsidTr="0078082B">
        <w:trPr>
          <w:jc w:val="center"/>
        </w:trPr>
        <w:tc>
          <w:tcPr>
            <w:tcW w:w="677" w:type="dxa"/>
            <w:vAlign w:val="center"/>
          </w:tcPr>
          <w:p w14:paraId="2C30C956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45</w:t>
            </w:r>
          </w:p>
        </w:tc>
        <w:tc>
          <w:tcPr>
            <w:tcW w:w="1474" w:type="dxa"/>
            <w:vAlign w:val="center"/>
          </w:tcPr>
          <w:p w14:paraId="27F3263C" w14:textId="75C64933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012A11">
              <w:rPr>
                <w:rFonts w:hint="eastAsia"/>
                <w:sz w:val="16"/>
                <w:szCs w:val="16"/>
              </w:rPr>
              <w:t>964.69</w:t>
            </w:r>
            <w:r w:rsidRPr="00012A11">
              <w:rPr>
                <w:rFonts w:hint="eastAsia"/>
                <w:sz w:val="16"/>
                <w:szCs w:val="16"/>
              </w:rPr>
              <w:t>±</w:t>
            </w:r>
            <w:r w:rsidRPr="00012A11">
              <w:rPr>
                <w:rFonts w:hint="eastAsia"/>
                <w:sz w:val="16"/>
                <w:szCs w:val="16"/>
              </w:rPr>
              <w:t>61.14</w:t>
            </w:r>
          </w:p>
        </w:tc>
        <w:tc>
          <w:tcPr>
            <w:tcW w:w="1474" w:type="dxa"/>
            <w:vAlign w:val="center"/>
          </w:tcPr>
          <w:p w14:paraId="3ED91F21" w14:textId="56AEEA65" w:rsidR="007422AA" w:rsidRPr="007422AA" w:rsidRDefault="007422AA" w:rsidP="007422AA">
            <w:pPr>
              <w:jc w:val="center"/>
              <w:rPr>
                <w:sz w:val="16"/>
                <w:szCs w:val="16"/>
              </w:rPr>
            </w:pPr>
            <w:r w:rsidRPr="007422AA">
              <w:rPr>
                <w:rFonts w:hint="eastAsia"/>
                <w:sz w:val="16"/>
                <w:szCs w:val="16"/>
              </w:rPr>
              <w:t>400</w:t>
            </w:r>
            <w:r w:rsidRPr="007422AA">
              <w:rPr>
                <w:rFonts w:hint="eastAsia"/>
                <w:sz w:val="16"/>
                <w:szCs w:val="16"/>
              </w:rPr>
              <w:t>±</w:t>
            </w:r>
            <w:r w:rsidRPr="007422AA">
              <w:rPr>
                <w:rFonts w:hint="eastAsia"/>
                <w:sz w:val="16"/>
                <w:szCs w:val="16"/>
              </w:rPr>
              <w:t>110.73</w:t>
            </w:r>
          </w:p>
        </w:tc>
        <w:tc>
          <w:tcPr>
            <w:tcW w:w="1474" w:type="dxa"/>
            <w:vAlign w:val="center"/>
          </w:tcPr>
          <w:p w14:paraId="66A8A9CD" w14:textId="02818BB4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276.52±99.84</w:t>
            </w:r>
          </w:p>
        </w:tc>
        <w:tc>
          <w:tcPr>
            <w:tcW w:w="1474" w:type="dxa"/>
            <w:vAlign w:val="center"/>
          </w:tcPr>
          <w:p w14:paraId="6F871B33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413.52±89.95</w:t>
            </w:r>
          </w:p>
        </w:tc>
        <w:tc>
          <w:tcPr>
            <w:tcW w:w="1474" w:type="dxa"/>
            <w:vAlign w:val="center"/>
          </w:tcPr>
          <w:p w14:paraId="2D2B6BCA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349.39±79.71</w:t>
            </w:r>
          </w:p>
        </w:tc>
        <w:tc>
          <w:tcPr>
            <w:tcW w:w="1474" w:type="dxa"/>
            <w:vAlign w:val="center"/>
          </w:tcPr>
          <w:p w14:paraId="75D2EC63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589.69±157.17</w:t>
            </w:r>
          </w:p>
        </w:tc>
        <w:tc>
          <w:tcPr>
            <w:tcW w:w="1474" w:type="dxa"/>
            <w:vAlign w:val="center"/>
          </w:tcPr>
          <w:p w14:paraId="37C38129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568.68±118.09</w:t>
            </w:r>
          </w:p>
        </w:tc>
        <w:tc>
          <w:tcPr>
            <w:tcW w:w="1474" w:type="dxa"/>
            <w:vAlign w:val="center"/>
          </w:tcPr>
          <w:p w14:paraId="623ECAA6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508.66±117.21</w:t>
            </w:r>
          </w:p>
        </w:tc>
        <w:tc>
          <w:tcPr>
            <w:tcW w:w="1474" w:type="dxa"/>
            <w:vAlign w:val="center"/>
          </w:tcPr>
          <w:p w14:paraId="1DF12A7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233.1±56.67</w:t>
            </w:r>
          </w:p>
        </w:tc>
        <w:tc>
          <w:tcPr>
            <w:tcW w:w="1474" w:type="dxa"/>
            <w:vAlign w:val="center"/>
          </w:tcPr>
          <w:p w14:paraId="47F69069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240.46±131.82</w:t>
            </w:r>
          </w:p>
        </w:tc>
      </w:tr>
      <w:tr w:rsidR="007422AA" w:rsidRPr="004A1731" w14:paraId="27A5750C" w14:textId="77777777" w:rsidTr="0078082B">
        <w:trPr>
          <w:jc w:val="center"/>
        </w:trPr>
        <w:tc>
          <w:tcPr>
            <w:tcW w:w="677" w:type="dxa"/>
            <w:vAlign w:val="center"/>
          </w:tcPr>
          <w:p w14:paraId="2E4E870D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60</w:t>
            </w:r>
          </w:p>
        </w:tc>
        <w:tc>
          <w:tcPr>
            <w:tcW w:w="1474" w:type="dxa"/>
            <w:vAlign w:val="center"/>
          </w:tcPr>
          <w:p w14:paraId="2DB9A3F3" w14:textId="51EBA6D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012A11">
              <w:rPr>
                <w:rFonts w:hint="eastAsia"/>
                <w:sz w:val="16"/>
                <w:szCs w:val="16"/>
              </w:rPr>
              <w:t>271.93</w:t>
            </w:r>
            <w:r w:rsidRPr="00012A11">
              <w:rPr>
                <w:rFonts w:hint="eastAsia"/>
                <w:sz w:val="16"/>
                <w:szCs w:val="16"/>
              </w:rPr>
              <w:t>±</w:t>
            </w:r>
            <w:r w:rsidRPr="00012A11">
              <w:rPr>
                <w:rFonts w:hint="eastAsia"/>
                <w:sz w:val="16"/>
                <w:szCs w:val="16"/>
              </w:rPr>
              <w:t>86.48</w:t>
            </w:r>
          </w:p>
        </w:tc>
        <w:tc>
          <w:tcPr>
            <w:tcW w:w="1474" w:type="dxa"/>
            <w:vAlign w:val="center"/>
          </w:tcPr>
          <w:p w14:paraId="62A968A4" w14:textId="633E9F6A" w:rsidR="007422AA" w:rsidRPr="007422AA" w:rsidRDefault="007422AA" w:rsidP="007422AA">
            <w:pPr>
              <w:jc w:val="center"/>
              <w:rPr>
                <w:sz w:val="16"/>
                <w:szCs w:val="16"/>
              </w:rPr>
            </w:pPr>
            <w:r w:rsidRPr="007422AA">
              <w:rPr>
                <w:rFonts w:hint="eastAsia"/>
                <w:sz w:val="16"/>
                <w:szCs w:val="16"/>
              </w:rPr>
              <w:t>716.31</w:t>
            </w:r>
            <w:r w:rsidRPr="007422AA">
              <w:rPr>
                <w:rFonts w:hint="eastAsia"/>
                <w:sz w:val="16"/>
                <w:szCs w:val="16"/>
              </w:rPr>
              <w:t>±</w:t>
            </w:r>
            <w:r w:rsidRPr="007422AA">
              <w:rPr>
                <w:rFonts w:hint="eastAsia"/>
                <w:sz w:val="16"/>
                <w:szCs w:val="16"/>
              </w:rPr>
              <w:t>190.84</w:t>
            </w:r>
          </w:p>
        </w:tc>
        <w:tc>
          <w:tcPr>
            <w:tcW w:w="1474" w:type="dxa"/>
            <w:vAlign w:val="center"/>
          </w:tcPr>
          <w:p w14:paraId="159FDB63" w14:textId="1D6FBCC4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192.56±64.33</w:t>
            </w:r>
          </w:p>
        </w:tc>
        <w:tc>
          <w:tcPr>
            <w:tcW w:w="1474" w:type="dxa"/>
            <w:vAlign w:val="center"/>
          </w:tcPr>
          <w:p w14:paraId="30B01A64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199.55±135.46</w:t>
            </w:r>
          </w:p>
        </w:tc>
        <w:tc>
          <w:tcPr>
            <w:tcW w:w="1474" w:type="dxa"/>
            <w:vAlign w:val="center"/>
          </w:tcPr>
          <w:p w14:paraId="6EF1355C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347.02±33.84</w:t>
            </w:r>
          </w:p>
        </w:tc>
        <w:tc>
          <w:tcPr>
            <w:tcW w:w="1474" w:type="dxa"/>
            <w:vAlign w:val="center"/>
          </w:tcPr>
          <w:p w14:paraId="3698EBC1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554.24±176.29</w:t>
            </w:r>
          </w:p>
        </w:tc>
        <w:tc>
          <w:tcPr>
            <w:tcW w:w="1474" w:type="dxa"/>
            <w:vAlign w:val="center"/>
          </w:tcPr>
          <w:p w14:paraId="23992328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425.45±104.66</w:t>
            </w:r>
          </w:p>
        </w:tc>
        <w:tc>
          <w:tcPr>
            <w:tcW w:w="1474" w:type="dxa"/>
            <w:vAlign w:val="center"/>
          </w:tcPr>
          <w:p w14:paraId="44E6796B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366.14±4.67</w:t>
            </w:r>
          </w:p>
        </w:tc>
        <w:tc>
          <w:tcPr>
            <w:tcW w:w="1474" w:type="dxa"/>
            <w:vAlign w:val="center"/>
          </w:tcPr>
          <w:p w14:paraId="58CCC713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169.57±29.68</w:t>
            </w:r>
          </w:p>
        </w:tc>
        <w:tc>
          <w:tcPr>
            <w:tcW w:w="1474" w:type="dxa"/>
            <w:vAlign w:val="center"/>
          </w:tcPr>
          <w:p w14:paraId="42FE0F80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231.01±126.24</w:t>
            </w:r>
          </w:p>
        </w:tc>
      </w:tr>
      <w:tr w:rsidR="007422AA" w:rsidRPr="004A1731" w14:paraId="43654201" w14:textId="77777777" w:rsidTr="0078082B">
        <w:trPr>
          <w:jc w:val="center"/>
        </w:trPr>
        <w:tc>
          <w:tcPr>
            <w:tcW w:w="677" w:type="dxa"/>
            <w:vAlign w:val="center"/>
          </w:tcPr>
          <w:p w14:paraId="1188152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90</w:t>
            </w:r>
          </w:p>
        </w:tc>
        <w:tc>
          <w:tcPr>
            <w:tcW w:w="1474" w:type="dxa"/>
            <w:vAlign w:val="center"/>
          </w:tcPr>
          <w:p w14:paraId="11DA6F8A" w14:textId="51C06C0A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012A11">
              <w:rPr>
                <w:rFonts w:hint="eastAsia"/>
                <w:sz w:val="16"/>
                <w:szCs w:val="16"/>
              </w:rPr>
              <w:t>338.03</w:t>
            </w:r>
            <w:r w:rsidRPr="00012A11">
              <w:rPr>
                <w:rFonts w:hint="eastAsia"/>
                <w:sz w:val="16"/>
                <w:szCs w:val="16"/>
              </w:rPr>
              <w:t>±</w:t>
            </w:r>
            <w:r w:rsidRPr="00012A11">
              <w:rPr>
                <w:rFonts w:hint="eastAsia"/>
                <w:sz w:val="16"/>
                <w:szCs w:val="16"/>
              </w:rPr>
              <w:t>200.93</w:t>
            </w:r>
          </w:p>
        </w:tc>
        <w:tc>
          <w:tcPr>
            <w:tcW w:w="1474" w:type="dxa"/>
            <w:vAlign w:val="center"/>
          </w:tcPr>
          <w:p w14:paraId="400280D4" w14:textId="02731A53" w:rsidR="007422AA" w:rsidRPr="007422AA" w:rsidRDefault="007422AA" w:rsidP="007422AA">
            <w:pPr>
              <w:jc w:val="center"/>
              <w:rPr>
                <w:sz w:val="16"/>
                <w:szCs w:val="16"/>
              </w:rPr>
            </w:pPr>
            <w:r w:rsidRPr="007422AA">
              <w:rPr>
                <w:rFonts w:hint="eastAsia"/>
                <w:sz w:val="16"/>
                <w:szCs w:val="16"/>
              </w:rPr>
              <w:t>277.12</w:t>
            </w:r>
            <w:r w:rsidRPr="007422AA">
              <w:rPr>
                <w:rFonts w:hint="eastAsia"/>
                <w:sz w:val="16"/>
                <w:szCs w:val="16"/>
              </w:rPr>
              <w:t>±</w:t>
            </w:r>
            <w:r w:rsidRPr="007422AA">
              <w:rPr>
                <w:rFonts w:hint="eastAsia"/>
                <w:sz w:val="16"/>
                <w:szCs w:val="16"/>
              </w:rPr>
              <w:t>111.11</w:t>
            </w:r>
          </w:p>
        </w:tc>
        <w:tc>
          <w:tcPr>
            <w:tcW w:w="1474" w:type="dxa"/>
            <w:vAlign w:val="center"/>
          </w:tcPr>
          <w:p w14:paraId="2C9FE05E" w14:textId="7D83AFF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217.8±36.57</w:t>
            </w:r>
          </w:p>
        </w:tc>
        <w:tc>
          <w:tcPr>
            <w:tcW w:w="1474" w:type="dxa"/>
            <w:vAlign w:val="center"/>
          </w:tcPr>
          <w:p w14:paraId="0C6F4B4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128.45±18.53</w:t>
            </w:r>
          </w:p>
        </w:tc>
        <w:tc>
          <w:tcPr>
            <w:tcW w:w="1474" w:type="dxa"/>
            <w:vAlign w:val="center"/>
          </w:tcPr>
          <w:p w14:paraId="24A756BB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389.32±35.68</w:t>
            </w:r>
          </w:p>
        </w:tc>
        <w:tc>
          <w:tcPr>
            <w:tcW w:w="1474" w:type="dxa"/>
            <w:vAlign w:val="center"/>
          </w:tcPr>
          <w:p w14:paraId="42B71468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506.16±114.12</w:t>
            </w:r>
          </w:p>
        </w:tc>
        <w:tc>
          <w:tcPr>
            <w:tcW w:w="1474" w:type="dxa"/>
            <w:vAlign w:val="center"/>
          </w:tcPr>
          <w:p w14:paraId="0496B6C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437.46±111.99</w:t>
            </w:r>
          </w:p>
        </w:tc>
        <w:tc>
          <w:tcPr>
            <w:tcW w:w="1474" w:type="dxa"/>
            <w:vAlign w:val="center"/>
          </w:tcPr>
          <w:p w14:paraId="24EE6701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468.77±95.65</w:t>
            </w:r>
          </w:p>
        </w:tc>
        <w:tc>
          <w:tcPr>
            <w:tcW w:w="1474" w:type="dxa"/>
            <w:vAlign w:val="center"/>
          </w:tcPr>
          <w:p w14:paraId="68F2571F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132.23±16.58</w:t>
            </w:r>
          </w:p>
        </w:tc>
        <w:tc>
          <w:tcPr>
            <w:tcW w:w="1474" w:type="dxa"/>
            <w:vAlign w:val="center"/>
          </w:tcPr>
          <w:p w14:paraId="34051E39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203.79±56.78</w:t>
            </w:r>
          </w:p>
        </w:tc>
      </w:tr>
      <w:tr w:rsidR="007422AA" w:rsidRPr="004A1731" w14:paraId="09341F90" w14:textId="77777777" w:rsidTr="0078082B">
        <w:trPr>
          <w:jc w:val="center"/>
        </w:trPr>
        <w:tc>
          <w:tcPr>
            <w:tcW w:w="677" w:type="dxa"/>
            <w:vAlign w:val="center"/>
          </w:tcPr>
          <w:p w14:paraId="1EA1FD47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120</w:t>
            </w:r>
          </w:p>
        </w:tc>
        <w:tc>
          <w:tcPr>
            <w:tcW w:w="1474" w:type="dxa"/>
            <w:vAlign w:val="center"/>
          </w:tcPr>
          <w:p w14:paraId="73C600A7" w14:textId="67A08EFE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012A11">
              <w:rPr>
                <w:rFonts w:hint="eastAsia"/>
                <w:sz w:val="16"/>
                <w:szCs w:val="16"/>
              </w:rPr>
              <w:t>232.43</w:t>
            </w:r>
            <w:r w:rsidRPr="00012A11">
              <w:rPr>
                <w:rFonts w:hint="eastAsia"/>
                <w:sz w:val="16"/>
                <w:szCs w:val="16"/>
              </w:rPr>
              <w:t>±</w:t>
            </w:r>
            <w:r w:rsidRPr="00012A11">
              <w:rPr>
                <w:rFonts w:hint="eastAsia"/>
                <w:sz w:val="16"/>
                <w:szCs w:val="16"/>
              </w:rPr>
              <w:t>103.46</w:t>
            </w:r>
          </w:p>
        </w:tc>
        <w:tc>
          <w:tcPr>
            <w:tcW w:w="1474" w:type="dxa"/>
            <w:vAlign w:val="center"/>
          </w:tcPr>
          <w:p w14:paraId="073382F8" w14:textId="7BCD8A5D" w:rsidR="007422AA" w:rsidRPr="007422AA" w:rsidRDefault="007422AA" w:rsidP="007422AA">
            <w:pPr>
              <w:jc w:val="center"/>
              <w:rPr>
                <w:sz w:val="16"/>
                <w:szCs w:val="16"/>
              </w:rPr>
            </w:pPr>
            <w:r w:rsidRPr="007422AA">
              <w:rPr>
                <w:rFonts w:hint="eastAsia"/>
                <w:sz w:val="16"/>
                <w:szCs w:val="16"/>
              </w:rPr>
              <w:t>452.49</w:t>
            </w:r>
            <w:r w:rsidRPr="007422AA">
              <w:rPr>
                <w:rFonts w:hint="eastAsia"/>
                <w:sz w:val="16"/>
                <w:szCs w:val="16"/>
              </w:rPr>
              <w:t>±</w:t>
            </w:r>
            <w:r w:rsidRPr="007422AA">
              <w:rPr>
                <w:rFonts w:hint="eastAsia"/>
                <w:sz w:val="16"/>
                <w:szCs w:val="16"/>
              </w:rPr>
              <w:t>20.06</w:t>
            </w:r>
          </w:p>
        </w:tc>
        <w:tc>
          <w:tcPr>
            <w:tcW w:w="1474" w:type="dxa"/>
            <w:vAlign w:val="center"/>
          </w:tcPr>
          <w:p w14:paraId="477E4943" w14:textId="6A317A73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145.58±60.29</w:t>
            </w:r>
          </w:p>
        </w:tc>
        <w:tc>
          <w:tcPr>
            <w:tcW w:w="1474" w:type="dxa"/>
            <w:vAlign w:val="center"/>
          </w:tcPr>
          <w:p w14:paraId="52CD5938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62.86±28.56</w:t>
            </w:r>
          </w:p>
        </w:tc>
        <w:tc>
          <w:tcPr>
            <w:tcW w:w="1474" w:type="dxa"/>
            <w:vAlign w:val="center"/>
          </w:tcPr>
          <w:p w14:paraId="2AE496EE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365.43±29.21</w:t>
            </w:r>
          </w:p>
        </w:tc>
        <w:tc>
          <w:tcPr>
            <w:tcW w:w="1474" w:type="dxa"/>
            <w:vAlign w:val="center"/>
          </w:tcPr>
          <w:p w14:paraId="1E7EFD48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326.49±111.37</w:t>
            </w:r>
          </w:p>
        </w:tc>
        <w:tc>
          <w:tcPr>
            <w:tcW w:w="1474" w:type="dxa"/>
            <w:vAlign w:val="center"/>
          </w:tcPr>
          <w:p w14:paraId="08C77E50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368.68±50.61</w:t>
            </w:r>
          </w:p>
        </w:tc>
        <w:tc>
          <w:tcPr>
            <w:tcW w:w="1474" w:type="dxa"/>
            <w:vAlign w:val="center"/>
          </w:tcPr>
          <w:p w14:paraId="68457DA7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362.84±102.66</w:t>
            </w:r>
          </w:p>
        </w:tc>
        <w:tc>
          <w:tcPr>
            <w:tcW w:w="1474" w:type="dxa"/>
            <w:vAlign w:val="center"/>
          </w:tcPr>
          <w:p w14:paraId="4CF27185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70.61±18.89</w:t>
            </w:r>
          </w:p>
        </w:tc>
        <w:tc>
          <w:tcPr>
            <w:tcW w:w="1474" w:type="dxa"/>
            <w:vAlign w:val="center"/>
          </w:tcPr>
          <w:p w14:paraId="0BF9CCD8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179.01±44.96</w:t>
            </w:r>
          </w:p>
        </w:tc>
      </w:tr>
      <w:tr w:rsidR="007422AA" w:rsidRPr="004A1731" w14:paraId="09D417EB" w14:textId="77777777" w:rsidTr="0078082B">
        <w:trPr>
          <w:jc w:val="center"/>
        </w:trPr>
        <w:tc>
          <w:tcPr>
            <w:tcW w:w="677" w:type="dxa"/>
            <w:vAlign w:val="center"/>
          </w:tcPr>
          <w:p w14:paraId="2FAB876B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rFonts w:hint="eastAsia"/>
                <w:sz w:val="16"/>
                <w:szCs w:val="16"/>
              </w:rPr>
              <w:t>150</w:t>
            </w:r>
          </w:p>
        </w:tc>
        <w:tc>
          <w:tcPr>
            <w:tcW w:w="1474" w:type="dxa"/>
            <w:vAlign w:val="center"/>
          </w:tcPr>
          <w:p w14:paraId="1D2A84B7" w14:textId="6761D9F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012A11">
              <w:rPr>
                <w:rFonts w:hint="eastAsia"/>
                <w:sz w:val="16"/>
                <w:szCs w:val="16"/>
              </w:rPr>
              <w:t>209.56</w:t>
            </w:r>
            <w:r w:rsidRPr="00012A11">
              <w:rPr>
                <w:rFonts w:hint="eastAsia"/>
                <w:sz w:val="16"/>
                <w:szCs w:val="16"/>
              </w:rPr>
              <w:t>±</w:t>
            </w:r>
            <w:r w:rsidRPr="00012A11">
              <w:rPr>
                <w:rFonts w:hint="eastAsia"/>
                <w:sz w:val="16"/>
                <w:szCs w:val="16"/>
              </w:rPr>
              <w:t>82.39</w:t>
            </w:r>
          </w:p>
        </w:tc>
        <w:tc>
          <w:tcPr>
            <w:tcW w:w="1474" w:type="dxa"/>
            <w:vAlign w:val="center"/>
          </w:tcPr>
          <w:p w14:paraId="360F8A60" w14:textId="5E59B5D4" w:rsidR="007422AA" w:rsidRPr="007422AA" w:rsidRDefault="007422AA" w:rsidP="007422AA">
            <w:pPr>
              <w:jc w:val="center"/>
              <w:rPr>
                <w:sz w:val="16"/>
                <w:szCs w:val="16"/>
              </w:rPr>
            </w:pPr>
            <w:r w:rsidRPr="007422AA">
              <w:rPr>
                <w:rFonts w:hint="eastAsia"/>
                <w:sz w:val="16"/>
                <w:szCs w:val="16"/>
              </w:rPr>
              <w:t>374.1</w:t>
            </w:r>
            <w:r w:rsidRPr="007422AA">
              <w:rPr>
                <w:rFonts w:hint="eastAsia"/>
                <w:sz w:val="16"/>
                <w:szCs w:val="16"/>
              </w:rPr>
              <w:t>±</w:t>
            </w:r>
            <w:r w:rsidRPr="007422AA">
              <w:rPr>
                <w:rFonts w:hint="eastAsia"/>
                <w:sz w:val="16"/>
                <w:szCs w:val="16"/>
              </w:rPr>
              <w:t>116.92</w:t>
            </w:r>
          </w:p>
        </w:tc>
        <w:tc>
          <w:tcPr>
            <w:tcW w:w="1474" w:type="dxa"/>
            <w:vAlign w:val="center"/>
          </w:tcPr>
          <w:p w14:paraId="6276DEDF" w14:textId="262A0BB3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43.06±19.85</w:t>
            </w:r>
          </w:p>
        </w:tc>
        <w:tc>
          <w:tcPr>
            <w:tcW w:w="1474" w:type="dxa"/>
            <w:vAlign w:val="center"/>
          </w:tcPr>
          <w:p w14:paraId="05510A66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63.64±36.46</w:t>
            </w:r>
          </w:p>
        </w:tc>
        <w:tc>
          <w:tcPr>
            <w:tcW w:w="1474" w:type="dxa"/>
            <w:vAlign w:val="center"/>
          </w:tcPr>
          <w:p w14:paraId="1108A86D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315.15±54.77</w:t>
            </w:r>
          </w:p>
        </w:tc>
        <w:tc>
          <w:tcPr>
            <w:tcW w:w="1474" w:type="dxa"/>
            <w:vAlign w:val="center"/>
          </w:tcPr>
          <w:p w14:paraId="14320803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373.8±56.3</w:t>
            </w:r>
          </w:p>
        </w:tc>
        <w:tc>
          <w:tcPr>
            <w:tcW w:w="1474" w:type="dxa"/>
            <w:vAlign w:val="center"/>
          </w:tcPr>
          <w:p w14:paraId="5E6A0739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235.43±88.3</w:t>
            </w:r>
          </w:p>
        </w:tc>
        <w:tc>
          <w:tcPr>
            <w:tcW w:w="1474" w:type="dxa"/>
            <w:vAlign w:val="center"/>
          </w:tcPr>
          <w:p w14:paraId="24A3EF06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435.6±38.1</w:t>
            </w:r>
          </w:p>
        </w:tc>
        <w:tc>
          <w:tcPr>
            <w:tcW w:w="1474" w:type="dxa"/>
            <w:vAlign w:val="center"/>
          </w:tcPr>
          <w:p w14:paraId="40158070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83.06±15.78</w:t>
            </w:r>
          </w:p>
        </w:tc>
        <w:tc>
          <w:tcPr>
            <w:tcW w:w="1474" w:type="dxa"/>
            <w:vAlign w:val="center"/>
          </w:tcPr>
          <w:p w14:paraId="13ED1890" w14:textId="77777777" w:rsidR="007422AA" w:rsidRPr="004A1731" w:rsidRDefault="007422AA" w:rsidP="007422AA">
            <w:pPr>
              <w:jc w:val="center"/>
              <w:rPr>
                <w:sz w:val="16"/>
                <w:szCs w:val="16"/>
              </w:rPr>
            </w:pPr>
            <w:r w:rsidRPr="004A1731">
              <w:rPr>
                <w:sz w:val="16"/>
                <w:szCs w:val="16"/>
              </w:rPr>
              <w:t>51.98±27.66</w:t>
            </w:r>
          </w:p>
        </w:tc>
      </w:tr>
    </w:tbl>
    <w:p w14:paraId="28A6506A" w14:textId="77777777" w:rsidR="000E1356" w:rsidRDefault="000E1356" w:rsidP="000E1356">
      <w:pPr>
        <w:rPr>
          <w:rFonts w:ascii="Times New Roman" w:hAnsi="Times New Roman" w:cs="Times New Roman"/>
          <w:szCs w:val="22"/>
        </w:rPr>
      </w:pPr>
    </w:p>
    <w:p w14:paraId="6C95DBDA" w14:textId="77777777" w:rsidR="00154235" w:rsidRPr="000B7434" w:rsidRDefault="00154235">
      <w:pPr>
        <w:rPr>
          <w:rFonts w:hint="eastAsia"/>
        </w:rPr>
      </w:pPr>
    </w:p>
    <w:sectPr w:rsidR="00154235" w:rsidRPr="000B7434" w:rsidSect="001A07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3BA6" w14:textId="77777777" w:rsidR="00E846F3" w:rsidRDefault="00E846F3" w:rsidP="00054C01">
      <w:pPr>
        <w:rPr>
          <w:rFonts w:hint="eastAsia"/>
        </w:rPr>
      </w:pPr>
      <w:r>
        <w:separator/>
      </w:r>
    </w:p>
  </w:endnote>
  <w:endnote w:type="continuationSeparator" w:id="0">
    <w:p w14:paraId="6DD6B52E" w14:textId="77777777" w:rsidR="00E846F3" w:rsidRDefault="00E846F3" w:rsidP="00054C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99635" w14:textId="77777777" w:rsidR="00E846F3" w:rsidRDefault="00E846F3" w:rsidP="00054C01">
      <w:pPr>
        <w:rPr>
          <w:rFonts w:hint="eastAsia"/>
        </w:rPr>
      </w:pPr>
      <w:r>
        <w:separator/>
      </w:r>
    </w:p>
  </w:footnote>
  <w:footnote w:type="continuationSeparator" w:id="0">
    <w:p w14:paraId="16F10C5D" w14:textId="77777777" w:rsidR="00E846F3" w:rsidRDefault="00E846F3" w:rsidP="00054C0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中括号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ettztrxw9sage92tmxr9vz05vr0dxa0rvt&quot;&gt;我的EndNote库&lt;record-ids&gt;&lt;item&gt;10&lt;/item&gt;&lt;item&gt;26&lt;/item&gt;&lt;item&gt;34&lt;/item&gt;&lt;/record-ids&gt;&lt;/item&gt;&lt;/Libraries&gt;"/>
  </w:docVars>
  <w:rsids>
    <w:rsidRoot w:val="005B7C95"/>
    <w:rsid w:val="00012A11"/>
    <w:rsid w:val="00024A24"/>
    <w:rsid w:val="00052459"/>
    <w:rsid w:val="00054C01"/>
    <w:rsid w:val="0009692E"/>
    <w:rsid w:val="000A4038"/>
    <w:rsid w:val="000B7434"/>
    <w:rsid w:val="000E1356"/>
    <w:rsid w:val="000F0142"/>
    <w:rsid w:val="00141585"/>
    <w:rsid w:val="00154235"/>
    <w:rsid w:val="001A0766"/>
    <w:rsid w:val="001C05F5"/>
    <w:rsid w:val="0027186D"/>
    <w:rsid w:val="002A632A"/>
    <w:rsid w:val="002D2DE1"/>
    <w:rsid w:val="0030023C"/>
    <w:rsid w:val="00320DF2"/>
    <w:rsid w:val="0035064E"/>
    <w:rsid w:val="003805C1"/>
    <w:rsid w:val="003C648F"/>
    <w:rsid w:val="003F4A2E"/>
    <w:rsid w:val="004343BC"/>
    <w:rsid w:val="00465595"/>
    <w:rsid w:val="00482826"/>
    <w:rsid w:val="00494492"/>
    <w:rsid w:val="004A1731"/>
    <w:rsid w:val="005B7C95"/>
    <w:rsid w:val="005F4F54"/>
    <w:rsid w:val="00647DE9"/>
    <w:rsid w:val="006A0500"/>
    <w:rsid w:val="00705C0A"/>
    <w:rsid w:val="007422AA"/>
    <w:rsid w:val="0078082B"/>
    <w:rsid w:val="00794C04"/>
    <w:rsid w:val="00797CA6"/>
    <w:rsid w:val="007C5AA0"/>
    <w:rsid w:val="00854A09"/>
    <w:rsid w:val="008640CF"/>
    <w:rsid w:val="008D3102"/>
    <w:rsid w:val="008F746F"/>
    <w:rsid w:val="009127C3"/>
    <w:rsid w:val="00924EC9"/>
    <w:rsid w:val="00992A6A"/>
    <w:rsid w:val="009D4075"/>
    <w:rsid w:val="00A20CB0"/>
    <w:rsid w:val="00A20DB6"/>
    <w:rsid w:val="00A37377"/>
    <w:rsid w:val="00A63950"/>
    <w:rsid w:val="00BA32A3"/>
    <w:rsid w:val="00C07562"/>
    <w:rsid w:val="00CE0F88"/>
    <w:rsid w:val="00D35CA7"/>
    <w:rsid w:val="00D6705B"/>
    <w:rsid w:val="00D762B0"/>
    <w:rsid w:val="00D910B2"/>
    <w:rsid w:val="00DA1678"/>
    <w:rsid w:val="00E049D5"/>
    <w:rsid w:val="00E846F3"/>
    <w:rsid w:val="00EC2648"/>
    <w:rsid w:val="00F41F81"/>
    <w:rsid w:val="00FA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E1D8E"/>
  <w15:chartTrackingRefBased/>
  <w15:docId w15:val="{13BFB226-FFAA-415A-BC90-510AA7C9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C0A"/>
    <w:pPr>
      <w:widowControl w:val="0"/>
      <w:spacing w:after="0" w:line="240" w:lineRule="auto"/>
      <w:jc w:val="both"/>
    </w:pPr>
    <w:rPr>
      <w:sz w:val="21"/>
      <w:lang w:val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7C9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C9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C9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C9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C9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C9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C9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C9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C9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C9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7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7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7C9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7C9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B7C9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7C9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7C9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7C9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7C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B7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C9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B7C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7C9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lang w:val="en-US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B7C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7C95"/>
    <w:pPr>
      <w:spacing w:after="160" w:line="278" w:lineRule="auto"/>
      <w:ind w:left="720"/>
      <w:contextualSpacing/>
      <w:jc w:val="left"/>
    </w:pPr>
    <w:rPr>
      <w:sz w:val="22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5B7C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7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lang w:val="en-US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B7C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7C9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705C0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54C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54C01"/>
    <w:rPr>
      <w:sz w:val="18"/>
      <w:szCs w:val="18"/>
      <w:lang w:val="en-GB"/>
      <w14:ligatures w14:val="none"/>
    </w:rPr>
  </w:style>
  <w:style w:type="paragraph" w:styleId="af1">
    <w:name w:val="footer"/>
    <w:basedOn w:val="a"/>
    <w:link w:val="af2"/>
    <w:uiPriority w:val="99"/>
    <w:unhideWhenUsed/>
    <w:rsid w:val="00054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54C01"/>
    <w:rPr>
      <w:sz w:val="18"/>
      <w:szCs w:val="18"/>
      <w:lang w:val="en-GB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2D2DE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D2DE1"/>
    <w:rPr>
      <w:rFonts w:ascii="等线" w:eastAsia="等线" w:hAnsi="等线"/>
      <w:noProof/>
      <w:sz w:val="20"/>
      <w:lang w:val="en-GB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2D2DE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D2DE1"/>
    <w:rPr>
      <w:rFonts w:ascii="等线" w:eastAsia="等线" w:hAnsi="等线"/>
      <w:noProof/>
      <w:sz w:val="20"/>
      <w:lang w:val="en-GB"/>
      <w14:ligatures w14:val="none"/>
    </w:rPr>
  </w:style>
  <w:style w:type="character" w:styleId="af3">
    <w:name w:val="Hyperlink"/>
    <w:basedOn w:val="a0"/>
    <w:uiPriority w:val="99"/>
    <w:unhideWhenUsed/>
    <w:rsid w:val="002D2DE1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2D2DE1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494492"/>
    <w:pPr>
      <w:spacing w:after="0" w:line="240" w:lineRule="auto"/>
    </w:pPr>
    <w:rPr>
      <w:sz w:val="21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0AD5-BEBA-4299-909E-F8A3570D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佳宁 杨</dc:creator>
  <cp:keywords/>
  <dc:description/>
  <cp:lastModifiedBy>佳宁 杨</cp:lastModifiedBy>
  <cp:revision>2</cp:revision>
  <dcterms:created xsi:type="dcterms:W3CDTF">2025-10-13T14:38:00Z</dcterms:created>
  <dcterms:modified xsi:type="dcterms:W3CDTF">2025-10-13T14:38:00Z</dcterms:modified>
</cp:coreProperties>
</file>