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17909" w14:textId="77777777" w:rsidR="005F455B" w:rsidRDefault="005F455B" w:rsidP="005F455B">
      <w:pPr>
        <w:pStyle w:val="LO-normal"/>
        <w:spacing w:line="240" w:lineRule="auto"/>
        <w:rPr>
          <w:b/>
          <w:bCs/>
          <w:sz w:val="28"/>
          <w:szCs w:val="28"/>
        </w:rPr>
      </w:pPr>
      <w:bookmarkStart w:id="0" w:name="_pwyim297368g" w:colFirst="0" w:colLast="0"/>
      <w:bookmarkEnd w:id="0"/>
      <w:r w:rsidRPr="000F4CF2">
        <w:rPr>
          <w:b/>
          <w:bCs/>
          <w:sz w:val="28"/>
          <w:szCs w:val="28"/>
        </w:rPr>
        <w:t xml:space="preserve">Quantitative </w:t>
      </w:r>
      <w:r>
        <w:rPr>
          <w:b/>
          <w:bCs/>
          <w:sz w:val="28"/>
          <w:szCs w:val="28"/>
        </w:rPr>
        <w:t>c</w:t>
      </w:r>
      <w:r w:rsidRPr="000F4CF2">
        <w:rPr>
          <w:b/>
          <w:bCs/>
          <w:sz w:val="28"/>
          <w:szCs w:val="28"/>
        </w:rPr>
        <w:t>omputed tomography body composition analysis for risk stratification in bronchiectasis</w:t>
      </w:r>
    </w:p>
    <w:p w14:paraId="6D9D16B9" w14:textId="77777777" w:rsidR="005F455B" w:rsidRDefault="005F455B" w:rsidP="005F455B">
      <w:pPr>
        <w:pStyle w:val="LO-normal"/>
        <w:spacing w:line="240" w:lineRule="auto"/>
      </w:pPr>
    </w:p>
    <w:p w14:paraId="3E7DA9D9" w14:textId="4E04BF5D" w:rsidR="005F455B" w:rsidRPr="0065605F" w:rsidRDefault="005F455B" w:rsidP="005F455B">
      <w:pPr>
        <w:pStyle w:val="LO-normal"/>
        <w:spacing w:line="240" w:lineRule="auto"/>
        <w:rPr>
          <w:lang w:val="it-IT"/>
        </w:rPr>
      </w:pPr>
      <w:r w:rsidRPr="0065605F">
        <w:rPr>
          <w:lang w:val="it-IT"/>
        </w:rPr>
        <w:t>Umberto Semenzato¹*</w:t>
      </w:r>
      <w:r w:rsidRPr="0065605F">
        <w:rPr>
          <w:vertAlign w:val="superscript"/>
          <w:lang w:val="it-IT"/>
        </w:rPr>
        <w:t>#</w:t>
      </w:r>
      <w:r w:rsidRPr="0065605F">
        <w:rPr>
          <w:lang w:val="it-IT"/>
        </w:rPr>
        <w:t>, Virginia Santello¹</w:t>
      </w:r>
      <w:r w:rsidRPr="0065605F">
        <w:rPr>
          <w:vertAlign w:val="superscript"/>
          <w:lang w:val="it-IT"/>
        </w:rPr>
        <w:t>#</w:t>
      </w:r>
      <w:r w:rsidRPr="0065605F">
        <w:rPr>
          <w:lang w:val="it-IT"/>
        </w:rPr>
        <w:t>, Giulia Fichera²</w:t>
      </w:r>
      <w:r w:rsidRPr="0065605F">
        <w:rPr>
          <w:vertAlign w:val="superscript"/>
          <w:lang w:val="it-IT"/>
        </w:rPr>
        <w:t>¶</w:t>
      </w:r>
      <w:r w:rsidRPr="0065605F">
        <w:rPr>
          <w:lang w:val="it-IT"/>
        </w:rPr>
        <w:t>, Daniele Previtero¹</w:t>
      </w:r>
      <w:r w:rsidRPr="0065605F">
        <w:rPr>
          <w:vertAlign w:val="superscript"/>
          <w:lang w:val="it-IT"/>
        </w:rPr>
        <w:t>¶</w:t>
      </w:r>
      <w:r w:rsidRPr="0065605F">
        <w:rPr>
          <w:lang w:val="it-IT"/>
        </w:rPr>
        <w:t>, Chiara Contin</w:t>
      </w:r>
      <w:r w:rsidRPr="00B34317">
        <w:rPr>
          <w:vertAlign w:val="superscript"/>
          <w:lang w:val="it-IT"/>
        </w:rPr>
        <w:t>3</w:t>
      </w:r>
      <w:r w:rsidRPr="0065605F">
        <w:rPr>
          <w:lang w:val="it-IT"/>
        </w:rPr>
        <w:t>, Andrea Rastelli</w:t>
      </w:r>
      <w:r w:rsidRPr="00B34317">
        <w:rPr>
          <w:vertAlign w:val="superscript"/>
          <w:lang w:val="it-IT"/>
        </w:rPr>
        <w:t>4</w:t>
      </w:r>
      <w:r w:rsidRPr="0065605F">
        <w:rPr>
          <w:lang w:val="it-IT"/>
        </w:rPr>
        <w:t>, Rossella Valvason</w:t>
      </w:r>
      <w:r w:rsidRPr="00B34317">
        <w:rPr>
          <w:vertAlign w:val="superscript"/>
          <w:lang w:val="it-IT"/>
        </w:rPr>
        <w:t>5</w:t>
      </w:r>
      <w:r w:rsidRPr="0065605F">
        <w:rPr>
          <w:lang w:val="it-IT"/>
        </w:rPr>
        <w:t>, Marta Zuffellato</w:t>
      </w:r>
      <w:r>
        <w:rPr>
          <w:vertAlign w:val="superscript"/>
          <w:lang w:val="it-IT"/>
        </w:rPr>
        <w:t>6</w:t>
      </w:r>
      <w:r w:rsidRPr="0065605F">
        <w:rPr>
          <w:lang w:val="it-IT"/>
        </w:rPr>
        <w:t>, Anna Ferrari</w:t>
      </w:r>
      <w:r w:rsidRPr="00B34317">
        <w:rPr>
          <w:vertAlign w:val="superscript"/>
          <w:lang w:val="it-IT"/>
        </w:rPr>
        <w:t>7</w:t>
      </w:r>
      <w:r w:rsidRPr="0065605F">
        <w:rPr>
          <w:lang w:val="it-IT"/>
        </w:rPr>
        <w:t>, Alessandro Micelli², Chiara Giraudo², Andrea Sattin</w:t>
      </w:r>
      <w:r>
        <w:rPr>
          <w:vertAlign w:val="superscript"/>
          <w:lang w:val="it-IT"/>
        </w:rPr>
        <w:t>7</w:t>
      </w:r>
      <w:r w:rsidRPr="0065605F">
        <w:rPr>
          <w:lang w:val="it-IT"/>
        </w:rPr>
        <w:t>, Anna Maria Cattelan</w:t>
      </w:r>
      <w:r>
        <w:rPr>
          <w:vertAlign w:val="superscript"/>
          <w:lang w:val="it-IT"/>
        </w:rPr>
        <w:t>7</w:t>
      </w:r>
      <w:r w:rsidRPr="0065605F">
        <w:rPr>
          <w:lang w:val="it-IT"/>
        </w:rPr>
        <w:t xml:space="preserve">, Paolo Spagnolo¹, </w:t>
      </w:r>
      <w:proofErr w:type="spellStart"/>
      <w:r w:rsidRPr="0065605F">
        <w:rPr>
          <w:lang w:val="it-IT"/>
        </w:rPr>
        <w:t>Mariaenrica</w:t>
      </w:r>
      <w:proofErr w:type="spellEnd"/>
      <w:r w:rsidRPr="0065605F">
        <w:rPr>
          <w:lang w:val="it-IT"/>
        </w:rPr>
        <w:t xml:space="preserve"> Tin</w:t>
      </w:r>
      <w:r w:rsidR="004818F2" w:rsidRPr="004818F2">
        <w:rPr>
          <w:lang w:val="it-IT"/>
        </w:rPr>
        <w:t>è</w:t>
      </w:r>
      <w:r w:rsidRPr="0065605F">
        <w:rPr>
          <w:lang w:val="it-IT"/>
        </w:rPr>
        <w:t>¹</w:t>
      </w:r>
    </w:p>
    <w:p w14:paraId="75E9C05F" w14:textId="77777777" w:rsidR="005F455B" w:rsidRPr="0065605F" w:rsidRDefault="005F455B" w:rsidP="005F455B">
      <w:pPr>
        <w:pStyle w:val="LO-normal"/>
        <w:spacing w:line="240" w:lineRule="auto"/>
        <w:rPr>
          <w:lang w:val="it-IT"/>
        </w:rPr>
      </w:pPr>
    </w:p>
    <w:p w14:paraId="2385F4D9" w14:textId="77777777" w:rsidR="005F455B" w:rsidRDefault="005F455B" w:rsidP="005F455B">
      <w:pPr>
        <w:pStyle w:val="LO-normal"/>
        <w:spacing w:line="240" w:lineRule="auto"/>
      </w:pPr>
      <w:r>
        <w:t xml:space="preserve">1 Respiratory Medicine, Department of Cardiac, Thoracic, Vascular Sciences and Public Health, Padova University Hospital - Padua (Italy), </w:t>
      </w:r>
    </w:p>
    <w:p w14:paraId="650EF7E1" w14:textId="77777777" w:rsidR="005F455B" w:rsidRDefault="005F455B" w:rsidP="005F455B">
      <w:pPr>
        <w:pStyle w:val="LO-normal"/>
        <w:spacing w:line="240" w:lineRule="auto"/>
      </w:pPr>
      <w:r>
        <w:t>2 Unit of Advanced Clinical and Translational Imaging, Department of Cardiac, Thoracic, Vascular Sciences and Public Health, Padova University, Padova, Italy</w:t>
      </w:r>
    </w:p>
    <w:p w14:paraId="0A4864C8" w14:textId="77777777" w:rsidR="005F455B" w:rsidRDefault="005F455B" w:rsidP="005F455B">
      <w:pPr>
        <w:pStyle w:val="LO-normal"/>
        <w:spacing w:line="240" w:lineRule="auto"/>
        <w:rPr>
          <w:lang w:val="it-IT"/>
        </w:rPr>
      </w:pPr>
      <w:r w:rsidRPr="00B34317">
        <w:rPr>
          <w:lang w:val="it-IT"/>
        </w:rPr>
        <w:t xml:space="preserve">3 </w:t>
      </w:r>
      <w:proofErr w:type="spellStart"/>
      <w:r w:rsidRPr="00B34317">
        <w:rPr>
          <w:lang w:val="it-IT"/>
        </w:rPr>
        <w:t>Respiratory</w:t>
      </w:r>
      <w:proofErr w:type="spellEnd"/>
      <w:r w:rsidRPr="00B34317">
        <w:rPr>
          <w:lang w:val="it-IT"/>
        </w:rPr>
        <w:t xml:space="preserve"> </w:t>
      </w:r>
      <w:proofErr w:type="spellStart"/>
      <w:r w:rsidRPr="00B34317">
        <w:rPr>
          <w:lang w:val="it-IT"/>
        </w:rPr>
        <w:t>Disease</w:t>
      </w:r>
      <w:proofErr w:type="spellEnd"/>
      <w:r w:rsidRPr="00B34317">
        <w:rPr>
          <w:lang w:val="it-IT"/>
        </w:rPr>
        <w:t xml:space="preserve"> Unit, Ospedale dell'Angelo, Mestre, Venice, Italy.</w:t>
      </w:r>
    </w:p>
    <w:p w14:paraId="164F11AB" w14:textId="77777777" w:rsidR="005F455B" w:rsidRDefault="005F455B" w:rsidP="005F455B">
      <w:pPr>
        <w:pStyle w:val="LO-normal"/>
        <w:spacing w:line="240" w:lineRule="auto"/>
        <w:rPr>
          <w:lang w:val="it-IT"/>
        </w:rPr>
      </w:pPr>
      <w:r>
        <w:rPr>
          <w:lang w:val="it-IT"/>
        </w:rPr>
        <w:t xml:space="preserve">4 </w:t>
      </w:r>
      <w:r w:rsidRPr="00B34317">
        <w:rPr>
          <w:lang w:val="it-IT"/>
        </w:rPr>
        <w:t xml:space="preserve">Department of </w:t>
      </w:r>
      <w:proofErr w:type="spellStart"/>
      <w:r w:rsidRPr="00B34317">
        <w:rPr>
          <w:lang w:val="it-IT"/>
        </w:rPr>
        <w:t>Pneumology</w:t>
      </w:r>
      <w:proofErr w:type="spellEnd"/>
      <w:r w:rsidRPr="00B34317">
        <w:rPr>
          <w:lang w:val="it-IT"/>
        </w:rPr>
        <w:t>, Cittadella Hospital (PD), ULSS6 Euganea, Cittadella, Italy.</w:t>
      </w:r>
    </w:p>
    <w:p w14:paraId="72658BC2" w14:textId="77777777" w:rsidR="005F455B" w:rsidRDefault="005F455B" w:rsidP="005F455B">
      <w:pPr>
        <w:pStyle w:val="LO-normal"/>
        <w:spacing w:line="240" w:lineRule="auto"/>
        <w:rPr>
          <w:lang w:val="it-IT"/>
        </w:rPr>
      </w:pPr>
      <w:r>
        <w:rPr>
          <w:lang w:val="it-IT"/>
        </w:rPr>
        <w:t xml:space="preserve">5 </w:t>
      </w:r>
      <w:proofErr w:type="spellStart"/>
      <w:r w:rsidRPr="00B34317">
        <w:rPr>
          <w:lang w:val="it-IT"/>
        </w:rPr>
        <w:t>Pulmonology</w:t>
      </w:r>
      <w:proofErr w:type="spellEnd"/>
      <w:r w:rsidRPr="00B34317">
        <w:rPr>
          <w:lang w:val="it-IT"/>
        </w:rPr>
        <w:t xml:space="preserve"> Unit, Dolo-Mirano Hospital, AULSS3 Serenissima, Venice, Italy.</w:t>
      </w:r>
    </w:p>
    <w:p w14:paraId="3CAF8BFC" w14:textId="77777777" w:rsidR="005F455B" w:rsidRPr="00B34317" w:rsidRDefault="005F455B" w:rsidP="005F455B">
      <w:pPr>
        <w:pStyle w:val="LO-normal"/>
        <w:spacing w:line="240" w:lineRule="auto"/>
        <w:rPr>
          <w:lang w:val="it-IT"/>
        </w:rPr>
      </w:pPr>
      <w:r>
        <w:rPr>
          <w:lang w:val="it-IT"/>
        </w:rPr>
        <w:t xml:space="preserve">6 </w:t>
      </w:r>
      <w:proofErr w:type="spellStart"/>
      <w:r w:rsidRPr="00B34317">
        <w:rPr>
          <w:lang w:val="it-IT"/>
        </w:rPr>
        <w:t>Pulmonology</w:t>
      </w:r>
      <w:proofErr w:type="spellEnd"/>
      <w:r w:rsidRPr="00B34317">
        <w:rPr>
          <w:lang w:val="it-IT"/>
        </w:rPr>
        <w:t xml:space="preserve"> Unit</w:t>
      </w:r>
      <w:r>
        <w:rPr>
          <w:lang w:val="it-IT"/>
        </w:rPr>
        <w:t>,</w:t>
      </w:r>
      <w:r w:rsidRPr="00B34317">
        <w:rPr>
          <w:lang w:val="it-IT"/>
        </w:rPr>
        <w:t xml:space="preserve"> San Bassiano Hospital, Bassano Del Grappa, Italy</w:t>
      </w:r>
    </w:p>
    <w:p w14:paraId="359A1BCA" w14:textId="77777777" w:rsidR="005F455B" w:rsidRDefault="005F455B" w:rsidP="005F455B">
      <w:pPr>
        <w:pStyle w:val="LO-normal"/>
        <w:spacing w:line="240" w:lineRule="auto"/>
      </w:pPr>
      <w:r>
        <w:t>7 Infectious and Tropical Diseases Unit, Padova University Hospital - Padua (Italy)</w:t>
      </w:r>
    </w:p>
    <w:p w14:paraId="7428D4AB" w14:textId="77777777" w:rsidR="005F455B" w:rsidRDefault="005F455B" w:rsidP="005F455B">
      <w:pPr>
        <w:pStyle w:val="LO-normal"/>
        <w:spacing w:line="240" w:lineRule="auto"/>
      </w:pPr>
      <w:r>
        <w:t>* corresponding author</w:t>
      </w:r>
    </w:p>
    <w:p w14:paraId="5D739E7A" w14:textId="77777777" w:rsidR="005F455B" w:rsidRDefault="005F455B" w:rsidP="005F455B">
      <w:pPr>
        <w:pStyle w:val="LO-normal"/>
        <w:spacing w:line="240" w:lineRule="auto"/>
      </w:pPr>
      <w:r>
        <w:br/>
      </w:r>
      <w:r w:rsidRPr="00DE135D">
        <w:rPr>
          <w:vertAlign w:val="superscript"/>
        </w:rPr>
        <w:t>#</w:t>
      </w:r>
      <w:r>
        <w:t xml:space="preserve">Umberto Semenzato and Virginia Santello contributed equally to this work. </w:t>
      </w:r>
    </w:p>
    <w:p w14:paraId="37939FFD" w14:textId="77777777" w:rsidR="005F455B" w:rsidRDefault="005F455B" w:rsidP="005F455B">
      <w:pPr>
        <w:pStyle w:val="LO-normal"/>
        <w:spacing w:line="240" w:lineRule="auto"/>
      </w:pPr>
      <w:r w:rsidRPr="00DE135D">
        <w:rPr>
          <w:vertAlign w:val="superscript"/>
        </w:rPr>
        <w:t>¶</w:t>
      </w:r>
      <w:r>
        <w:t xml:space="preserve">Giulia Fichera and Daniele </w:t>
      </w:r>
      <w:proofErr w:type="spellStart"/>
      <w:r>
        <w:t>Previtero</w:t>
      </w:r>
      <w:proofErr w:type="spellEnd"/>
      <w:r>
        <w:t xml:space="preserve"> contributed equally and shared second authorship.</w:t>
      </w:r>
    </w:p>
    <w:p w14:paraId="356D7571" w14:textId="77777777" w:rsidR="005F455B" w:rsidRDefault="005F455B" w:rsidP="005F455B">
      <w:pPr>
        <w:pStyle w:val="LO-normal"/>
        <w:spacing w:line="240" w:lineRule="auto"/>
      </w:pPr>
    </w:p>
    <w:p w14:paraId="433F434C" w14:textId="77777777" w:rsidR="005F455B" w:rsidRDefault="005F455B" w:rsidP="005F455B">
      <w:pPr>
        <w:pStyle w:val="LO-normal"/>
        <w:spacing w:line="240" w:lineRule="auto"/>
      </w:pPr>
      <w:r>
        <w:rPr>
          <w:b/>
          <w:bCs/>
        </w:rPr>
        <w:t>Correspondence to</w:t>
      </w:r>
      <w:r>
        <w:t xml:space="preserve">: Umberto Semenzato, Respiratory Medicine, Department of Cardiac, Thoracic, Vascular Sciences and Public Health, Padova University Hospital - 35128 Via Giustiniani 2, Padua (Italy). Email: </w:t>
      </w:r>
      <w:hyperlink r:id="rId5">
        <w:r>
          <w:rPr>
            <w:rStyle w:val="ListLabel10"/>
          </w:rPr>
          <w:t>umberto.semenzato@aopd.veneto.it</w:t>
        </w:r>
      </w:hyperlink>
    </w:p>
    <w:p w14:paraId="65616616" w14:textId="77777777" w:rsidR="005F455B" w:rsidRDefault="005F455B">
      <w:pPr>
        <w:pStyle w:val="Titolo1"/>
        <w:rPr>
          <w:lang w:val="en-GB"/>
        </w:rPr>
      </w:pPr>
    </w:p>
    <w:p w14:paraId="75BBD118" w14:textId="77777777" w:rsidR="005F455B" w:rsidRDefault="005F455B">
      <w:pPr>
        <w:pStyle w:val="Titolo1"/>
        <w:rPr>
          <w:lang w:val="en-GB"/>
        </w:rPr>
      </w:pPr>
    </w:p>
    <w:p w14:paraId="08FA7E84" w14:textId="77777777" w:rsidR="005F455B" w:rsidRDefault="005F455B">
      <w:pPr>
        <w:rPr>
          <w:sz w:val="40"/>
          <w:szCs w:val="40"/>
          <w:lang w:val="en-GB"/>
        </w:rPr>
      </w:pPr>
      <w:r>
        <w:rPr>
          <w:lang w:val="en-GB"/>
        </w:rPr>
        <w:br w:type="page"/>
      </w:r>
    </w:p>
    <w:p w14:paraId="3E0F18DE" w14:textId="6D058CE1" w:rsidR="00F92E76" w:rsidRPr="003E1D11" w:rsidRDefault="00000000">
      <w:pPr>
        <w:pStyle w:val="Titolo1"/>
        <w:rPr>
          <w:lang w:val="en-GB"/>
        </w:rPr>
      </w:pPr>
      <w:r w:rsidRPr="003E1D11">
        <w:rPr>
          <w:lang w:val="en-GB"/>
        </w:rPr>
        <w:lastRenderedPageBreak/>
        <w:t>Supplementary</w:t>
      </w:r>
    </w:p>
    <w:p w14:paraId="6439D224" w14:textId="77777777" w:rsidR="00F92E76" w:rsidRPr="003E1D11" w:rsidRDefault="00F92E76">
      <w:pPr>
        <w:rPr>
          <w:lang w:val="en-GB"/>
        </w:rPr>
      </w:pPr>
    </w:p>
    <w:p w14:paraId="44CFBA28" w14:textId="77777777" w:rsidR="00D90195" w:rsidRPr="00660E43" w:rsidRDefault="00D90195" w:rsidP="00D90195">
      <w:pPr>
        <w:rPr>
          <w:b/>
          <w:bCs/>
          <w:lang w:val="en-US"/>
        </w:rPr>
      </w:pPr>
      <w:r w:rsidRPr="00660E43">
        <w:rPr>
          <w:b/>
          <w:bCs/>
          <w:lang w:val="en-US"/>
        </w:rPr>
        <w:t>Supplementary Results</w:t>
      </w:r>
    </w:p>
    <w:p w14:paraId="702571C9" w14:textId="77777777" w:rsidR="00D90195" w:rsidRPr="000D32AE" w:rsidRDefault="00D90195" w:rsidP="00D90195">
      <w:pPr>
        <w:rPr>
          <w:lang w:val="en-US"/>
        </w:rPr>
      </w:pPr>
    </w:p>
    <w:p w14:paraId="09766ABF" w14:textId="603D60D8" w:rsidR="00422168" w:rsidRDefault="00D90195" w:rsidP="00D90195">
      <w:pPr>
        <w:rPr>
          <w:lang w:val="en-US"/>
        </w:rPr>
      </w:pPr>
      <w:r>
        <w:rPr>
          <w:lang w:val="en-US"/>
        </w:rPr>
        <w:t>Vertebral Muscle Index (VMI)</w:t>
      </w:r>
      <w:r w:rsidRPr="00AE0902">
        <w:rPr>
          <w:lang w:val="en-US"/>
        </w:rPr>
        <w:t xml:space="preserve"> was not significantly correlated with clinical or functional parameters, including age, smoking exposure, exacerbation rate, bronchiectasis severity scores (BSI, FACED, E-FACED, BACI)</w:t>
      </w:r>
      <w:r w:rsidR="003F4384">
        <w:rPr>
          <w:lang w:val="en-US"/>
        </w:rPr>
        <w:t>,</w:t>
      </w:r>
      <w:r w:rsidRPr="00AE0902">
        <w:rPr>
          <w:lang w:val="en-US"/>
        </w:rPr>
        <w:t xml:space="preserve"> or lung function. A significant correlation was observed only with BMI (r = 0.274, p = 0.005)</w:t>
      </w:r>
      <w:r w:rsidR="00422168">
        <w:rPr>
          <w:lang w:val="en-US"/>
        </w:rPr>
        <w:t>.</w:t>
      </w:r>
    </w:p>
    <w:p w14:paraId="678B2361" w14:textId="0A058611" w:rsidR="00D90195" w:rsidRDefault="00D90195" w:rsidP="00D90195">
      <w:pPr>
        <w:rPr>
          <w:lang w:val="en-US"/>
        </w:rPr>
      </w:pPr>
      <w:r w:rsidRPr="00AE0902">
        <w:rPr>
          <w:lang w:val="en-US"/>
        </w:rPr>
        <w:t xml:space="preserve">Moreover, there was no correlation between VMI </w:t>
      </w:r>
      <w:r>
        <w:rPr>
          <w:lang w:val="en-US"/>
        </w:rPr>
        <w:t>and</w:t>
      </w:r>
      <w:r w:rsidRPr="00AE0902">
        <w:rPr>
          <w:lang w:val="en-US"/>
        </w:rPr>
        <w:t xml:space="preserve"> HU muscle (r</w:t>
      </w:r>
      <w:r>
        <w:rPr>
          <w:lang w:val="en-US"/>
        </w:rPr>
        <w:t xml:space="preserve"> </w:t>
      </w:r>
      <w:r w:rsidRPr="00AE0902">
        <w:rPr>
          <w:lang w:val="en-US"/>
        </w:rPr>
        <w:t>=</w:t>
      </w:r>
      <w:r>
        <w:rPr>
          <w:lang w:val="en-US"/>
        </w:rPr>
        <w:t xml:space="preserve"> </w:t>
      </w:r>
      <w:r w:rsidRPr="00AE0902">
        <w:rPr>
          <w:lang w:val="en-US"/>
        </w:rPr>
        <w:t>0</w:t>
      </w:r>
      <w:r>
        <w:rPr>
          <w:lang w:val="en-US"/>
        </w:rPr>
        <w:t>.</w:t>
      </w:r>
      <w:r w:rsidRPr="00AE0902">
        <w:rPr>
          <w:lang w:val="en-US"/>
        </w:rPr>
        <w:t>101; p</w:t>
      </w:r>
      <w:r>
        <w:rPr>
          <w:lang w:val="en-US"/>
        </w:rPr>
        <w:t xml:space="preserve"> </w:t>
      </w:r>
      <w:r w:rsidRPr="00AE0902">
        <w:rPr>
          <w:lang w:val="en-US"/>
        </w:rPr>
        <w:t>=</w:t>
      </w:r>
      <w:r>
        <w:rPr>
          <w:lang w:val="en-US"/>
        </w:rPr>
        <w:t xml:space="preserve"> </w:t>
      </w:r>
      <w:r w:rsidRPr="00AE0902">
        <w:rPr>
          <w:lang w:val="en-US"/>
        </w:rPr>
        <w:t>0</w:t>
      </w:r>
      <w:r>
        <w:rPr>
          <w:lang w:val="en-US"/>
        </w:rPr>
        <w:t>.</w:t>
      </w:r>
      <w:r w:rsidRPr="00AE0902">
        <w:rPr>
          <w:lang w:val="en-US"/>
        </w:rPr>
        <w:t>291).</w:t>
      </w:r>
    </w:p>
    <w:p w14:paraId="57A9607A" w14:textId="408D53D5" w:rsidR="00D90195" w:rsidRDefault="00D90195" w:rsidP="00D90195">
      <w:pPr>
        <w:rPr>
          <w:lang w:val="en-US"/>
        </w:rPr>
      </w:pPr>
      <w:r w:rsidRPr="00AE0902">
        <w:rPr>
          <w:color w:val="222222"/>
          <w:lang w:val="en-GB"/>
        </w:rPr>
        <w:t xml:space="preserve">The BMI was similar among </w:t>
      </w:r>
      <w:proofErr w:type="spellStart"/>
      <w:r w:rsidRPr="00AE0902">
        <w:rPr>
          <w:color w:val="222222"/>
          <w:lang w:val="en-GB"/>
        </w:rPr>
        <w:t>MSp</w:t>
      </w:r>
      <w:proofErr w:type="spellEnd"/>
      <w:r w:rsidRPr="00AE0902">
        <w:rPr>
          <w:color w:val="222222"/>
          <w:lang w:val="en-GB"/>
        </w:rPr>
        <w:t xml:space="preserve"> with and without NTM (21.98</w:t>
      </w:r>
      <w:r>
        <w:rPr>
          <w:color w:val="222222"/>
          <w:lang w:val="en-GB"/>
        </w:rPr>
        <w:t xml:space="preserve"> </w:t>
      </w:r>
      <w:r w:rsidRPr="00AE0902">
        <w:rPr>
          <w:color w:val="222222"/>
          <w:lang w:val="en-GB"/>
        </w:rPr>
        <w:t>[19.99-25.24] vs 22.52</w:t>
      </w:r>
      <w:r>
        <w:rPr>
          <w:color w:val="222222"/>
          <w:lang w:val="en-GB"/>
        </w:rPr>
        <w:t xml:space="preserve"> </w:t>
      </w:r>
      <w:r w:rsidRPr="00AE0902">
        <w:rPr>
          <w:color w:val="222222"/>
          <w:lang w:val="en-GB"/>
        </w:rPr>
        <w:t>[20.14-24.99]; p = 0.788).</w:t>
      </w:r>
    </w:p>
    <w:p w14:paraId="3DB11792" w14:textId="77777777" w:rsidR="00D90195" w:rsidRDefault="00D90195" w:rsidP="00D90195">
      <w:pPr>
        <w:rPr>
          <w:lang w:val="en-US"/>
        </w:rPr>
      </w:pPr>
    </w:p>
    <w:p w14:paraId="7B891745" w14:textId="77777777" w:rsidR="00D90195" w:rsidRPr="00660E43" w:rsidRDefault="00D90195">
      <w:pPr>
        <w:rPr>
          <w:b/>
          <w:bCs/>
          <w:lang w:val="en-US"/>
        </w:rPr>
      </w:pPr>
    </w:p>
    <w:p w14:paraId="160A0E68" w14:textId="77777777" w:rsidR="00941FDA" w:rsidRDefault="00941FDA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49E70C15" w14:textId="18324276" w:rsidR="00D90195" w:rsidRDefault="00D90195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Supplementary Figures</w:t>
      </w:r>
    </w:p>
    <w:p w14:paraId="193F9296" w14:textId="4960C90E" w:rsidR="00F92E76" w:rsidRPr="003E1D11" w:rsidRDefault="00000000">
      <w:pPr>
        <w:rPr>
          <w:lang w:val="en-GB"/>
        </w:rPr>
      </w:pPr>
      <w:r w:rsidRPr="003E1D11">
        <w:rPr>
          <w:b/>
          <w:bCs/>
          <w:lang w:val="en-GB"/>
        </w:rPr>
        <w:t>Figure S1</w:t>
      </w:r>
      <w:r w:rsidRPr="003E1D11">
        <w:rPr>
          <w:lang w:val="en-GB"/>
        </w:rPr>
        <w:t xml:space="preserve">. The </w:t>
      </w:r>
      <w:r w:rsidR="00D90195">
        <w:rPr>
          <w:lang w:val="en-GB"/>
        </w:rPr>
        <w:t>a</w:t>
      </w:r>
      <w:r w:rsidRPr="003E1D11">
        <w:rPr>
          <w:lang w:val="en-GB"/>
        </w:rPr>
        <w:t>etiology of bronchiectasis in the study population.</w:t>
      </w:r>
    </w:p>
    <w:p w14:paraId="2788D292" w14:textId="241850F7" w:rsidR="00660E43" w:rsidRDefault="00B42458">
      <w:pPr>
        <w:rPr>
          <w:lang w:val="en-GB"/>
        </w:rPr>
      </w:pPr>
      <w:r w:rsidRPr="00B42458">
        <w:drawing>
          <wp:inline distT="0" distB="0" distL="0" distR="0" wp14:anchorId="453E23EA" wp14:editId="1881B743">
            <wp:extent cx="3956252" cy="2520000"/>
            <wp:effectExtent l="0" t="0" r="6350" b="0"/>
            <wp:docPr id="34674823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8" r="6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252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45625C" w14:textId="3E6098DB" w:rsidR="00B42458" w:rsidRDefault="00B42458">
      <w:pPr>
        <w:rPr>
          <w:lang w:val="en-GB"/>
        </w:rPr>
      </w:pPr>
      <w:r w:rsidRPr="00B42458">
        <w:drawing>
          <wp:inline distT="0" distB="0" distL="0" distR="0" wp14:anchorId="06A64690" wp14:editId="31C394DA">
            <wp:extent cx="3939244" cy="2520000"/>
            <wp:effectExtent l="0" t="0" r="4445" b="0"/>
            <wp:docPr id="170678473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244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2E6E5" w14:textId="77777777" w:rsidR="00941FDA" w:rsidRDefault="00941FDA">
      <w:pPr>
        <w:rPr>
          <w:lang w:val="en-GB"/>
        </w:rPr>
      </w:pPr>
      <w:r w:rsidRPr="00941FDA">
        <w:drawing>
          <wp:inline distT="0" distB="0" distL="0" distR="0" wp14:anchorId="1FCB2A53" wp14:editId="43C1C58B">
            <wp:extent cx="4016426" cy="2520000"/>
            <wp:effectExtent l="0" t="0" r="3175" b="0"/>
            <wp:docPr id="64381594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42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62A27" w14:textId="62B6975D" w:rsidR="00F92E76" w:rsidRPr="003E1D11" w:rsidRDefault="00000000">
      <w:pPr>
        <w:rPr>
          <w:sz w:val="20"/>
          <w:szCs w:val="20"/>
          <w:lang w:val="en-GB"/>
        </w:rPr>
      </w:pPr>
      <w:r w:rsidRPr="003E1D11">
        <w:rPr>
          <w:lang w:val="en-GB"/>
        </w:rPr>
        <w:t xml:space="preserve">Abbreviations: </w:t>
      </w:r>
      <w:proofErr w:type="spellStart"/>
      <w:r w:rsidR="00776001" w:rsidRPr="00660E43">
        <w:rPr>
          <w:lang w:val="en-US"/>
        </w:rPr>
        <w:t>MSp</w:t>
      </w:r>
      <w:proofErr w:type="spellEnd"/>
      <w:r w:rsidR="00776001" w:rsidRPr="00660E43">
        <w:rPr>
          <w:lang w:val="en-US"/>
        </w:rPr>
        <w:t xml:space="preserve"> = patients with </w:t>
      </w:r>
      <w:proofErr w:type="spellStart"/>
      <w:r w:rsidR="00776001" w:rsidRPr="00660E43">
        <w:rPr>
          <w:lang w:val="en-US"/>
        </w:rPr>
        <w:t>myosteatosis</w:t>
      </w:r>
      <w:proofErr w:type="spellEnd"/>
      <w:r w:rsidR="00776001" w:rsidRPr="00660E43">
        <w:rPr>
          <w:lang w:val="en-US"/>
        </w:rPr>
        <w:t xml:space="preserve">; </w:t>
      </w:r>
      <w:proofErr w:type="spellStart"/>
      <w:r w:rsidR="00776001" w:rsidRPr="00660E43">
        <w:rPr>
          <w:lang w:val="en-US"/>
        </w:rPr>
        <w:t>wMSp</w:t>
      </w:r>
      <w:proofErr w:type="spellEnd"/>
      <w:r w:rsidR="00776001" w:rsidRPr="00660E43">
        <w:rPr>
          <w:lang w:val="en-US"/>
        </w:rPr>
        <w:t xml:space="preserve"> = patients without </w:t>
      </w:r>
      <w:proofErr w:type="spellStart"/>
      <w:r w:rsidR="00776001" w:rsidRPr="00660E43">
        <w:rPr>
          <w:lang w:val="en-US"/>
        </w:rPr>
        <w:t>myosteatosis</w:t>
      </w:r>
      <w:proofErr w:type="spellEnd"/>
      <w:r w:rsidR="00776001" w:rsidRPr="00660E43">
        <w:rPr>
          <w:lang w:val="en-US"/>
        </w:rPr>
        <w:t>;</w:t>
      </w:r>
      <w:r w:rsidR="00776001">
        <w:rPr>
          <w:lang w:val="en-US"/>
        </w:rPr>
        <w:t xml:space="preserve"> </w:t>
      </w:r>
      <w:r w:rsidRPr="003E1D11">
        <w:rPr>
          <w:lang w:val="en-GB"/>
        </w:rPr>
        <w:t xml:space="preserve">ABPA = allergic broncho-pulmonary aspergillosis; </w:t>
      </w:r>
      <w:r w:rsidR="003E1D11" w:rsidRPr="003E1D11">
        <w:rPr>
          <w:lang w:val="en-GB"/>
        </w:rPr>
        <w:t xml:space="preserve">COPD = chronic obstructive pulmonary disease; </w:t>
      </w:r>
      <w:r w:rsidRPr="003E1D11">
        <w:rPr>
          <w:lang w:val="en-GB"/>
        </w:rPr>
        <w:t>CTD = connective tissue disease</w:t>
      </w:r>
      <w:r w:rsidR="003E1D11">
        <w:rPr>
          <w:lang w:val="en-GB"/>
        </w:rPr>
        <w:t>;</w:t>
      </w:r>
      <w:r w:rsidR="003E1D11" w:rsidRPr="003E1D11">
        <w:rPr>
          <w:lang w:val="en-GB"/>
        </w:rPr>
        <w:t xml:space="preserve"> NTM = </w:t>
      </w:r>
      <w:r w:rsidR="003F4384" w:rsidRPr="003E1D11">
        <w:rPr>
          <w:lang w:val="en-GB"/>
        </w:rPr>
        <w:t>nontuberculous</w:t>
      </w:r>
      <w:r w:rsidR="003E1D11" w:rsidRPr="003E1D11">
        <w:rPr>
          <w:lang w:val="en-GB"/>
        </w:rPr>
        <w:t xml:space="preserve"> mycobacteria</w:t>
      </w:r>
      <w:r w:rsidRPr="003E1D11">
        <w:rPr>
          <w:lang w:val="en-GB"/>
        </w:rPr>
        <w:t xml:space="preserve">. </w:t>
      </w:r>
    </w:p>
    <w:p w14:paraId="1BFC017F" w14:textId="77777777" w:rsidR="00F92E76" w:rsidRDefault="00F92E76">
      <w:pPr>
        <w:rPr>
          <w:lang w:val="en-GB"/>
        </w:rPr>
      </w:pPr>
    </w:p>
    <w:p w14:paraId="02FB2FFF" w14:textId="77777777" w:rsidR="00561F49" w:rsidRDefault="00561F49">
      <w:pPr>
        <w:rPr>
          <w:lang w:val="en-GB"/>
        </w:rPr>
      </w:pPr>
    </w:p>
    <w:p w14:paraId="3FDA5786" w14:textId="515FCF59" w:rsidR="000D32AE" w:rsidRDefault="000D32AE">
      <w:pPr>
        <w:rPr>
          <w:lang w:val="en-US"/>
        </w:rPr>
      </w:pPr>
      <w:r w:rsidRPr="00660E43">
        <w:rPr>
          <w:b/>
          <w:bCs/>
          <w:lang w:val="en-US"/>
        </w:rPr>
        <w:t>Figure S2.</w:t>
      </w:r>
      <w:r>
        <w:rPr>
          <w:lang w:val="en-US"/>
        </w:rPr>
        <w:t xml:space="preserve"> </w:t>
      </w:r>
      <w:r w:rsidR="00E71D89">
        <w:rPr>
          <w:lang w:val="en-US"/>
        </w:rPr>
        <w:t>Association</w:t>
      </w:r>
      <w:r>
        <w:rPr>
          <w:lang w:val="en-US"/>
        </w:rPr>
        <w:t xml:space="preserve"> between FEV</w:t>
      </w:r>
      <w:r>
        <w:rPr>
          <w:vertAlign w:val="subscript"/>
          <w:lang w:val="en-US"/>
        </w:rPr>
        <w:t xml:space="preserve">1 </w:t>
      </w:r>
      <w:r>
        <w:rPr>
          <w:lang w:val="en-US"/>
        </w:rPr>
        <w:t xml:space="preserve">and muscle density. </w:t>
      </w:r>
    </w:p>
    <w:p w14:paraId="52C9DE11" w14:textId="77777777" w:rsidR="000D32AE" w:rsidRDefault="000D32AE">
      <w:pPr>
        <w:rPr>
          <w:lang w:val="en-US"/>
        </w:rPr>
      </w:pPr>
    </w:p>
    <w:p w14:paraId="51DA8383" w14:textId="3DBF417E" w:rsidR="00E71D89" w:rsidRDefault="00660E43">
      <w:pPr>
        <w:rPr>
          <w:lang w:val="en-US"/>
        </w:rPr>
      </w:pPr>
      <w:r>
        <w:rPr>
          <w:noProof/>
        </w:rPr>
        <w:drawing>
          <wp:inline distT="0" distB="0" distL="0" distR="0" wp14:anchorId="6D4046C7" wp14:editId="57619AD1">
            <wp:extent cx="5733415" cy="3363595"/>
            <wp:effectExtent l="0" t="0" r="635" b="8255"/>
            <wp:docPr id="2050" name="Immagine 2">
              <a:extLst xmlns:a="http://schemas.openxmlformats.org/drawingml/2006/main">
                <a:ext uri="{FF2B5EF4-FFF2-40B4-BE49-F238E27FC236}">
                  <a16:creationId xmlns:a16="http://schemas.microsoft.com/office/drawing/2014/main" id="{8B2E5200-FFAB-9E88-4286-AE5B535B34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Immagine 2">
                      <a:extLst>
                        <a:ext uri="{FF2B5EF4-FFF2-40B4-BE49-F238E27FC236}">
                          <a16:creationId xmlns:a16="http://schemas.microsoft.com/office/drawing/2014/main" id="{8B2E5200-FFAB-9E88-4286-AE5B535B34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6351" w14:textId="015F2722" w:rsidR="00E71D89" w:rsidRPr="00660E43" w:rsidRDefault="00E71D89" w:rsidP="000D32AE">
      <w:pPr>
        <w:pStyle w:val="LO-normal"/>
        <w:spacing w:line="240" w:lineRule="auto"/>
      </w:pPr>
      <w:r>
        <w:t>Scatter plot showing the association between FEV</w:t>
      </w:r>
      <w:r>
        <w:rPr>
          <w:rFonts w:ascii="Cambria Math" w:hAnsi="Cambria Math" w:cs="Cambria Math"/>
        </w:rPr>
        <w:t>₁</w:t>
      </w:r>
      <w:r>
        <w:t xml:space="preserve"> (% predicted) and muscle density. Spearman’s rank correlation coefficient r</w:t>
      </w:r>
      <w:r w:rsidR="00785ED3">
        <w:t xml:space="preserve"> = 0.</w:t>
      </w:r>
      <w:r w:rsidR="003F4384">
        <w:t>23</w:t>
      </w:r>
      <w:r w:rsidR="00785ED3">
        <w:t xml:space="preserve">; p </w:t>
      </w:r>
      <w:r w:rsidR="003F4384">
        <w:t>= 0.016</w:t>
      </w:r>
    </w:p>
    <w:p w14:paraId="294EA6CB" w14:textId="2EECC6A9" w:rsidR="000D32AE" w:rsidRDefault="000D32AE" w:rsidP="000D32AE">
      <w:pPr>
        <w:pStyle w:val="LO-normal"/>
        <w:spacing w:line="240" w:lineRule="auto"/>
      </w:pPr>
      <w:r>
        <w:rPr>
          <w:lang w:val="en-US"/>
        </w:rPr>
        <w:t xml:space="preserve">Abbreviations: </w:t>
      </w:r>
      <w:r>
        <w:t>FEV</w:t>
      </w:r>
      <w:r>
        <w:rPr>
          <w:rFonts w:ascii="Cambria Math" w:hAnsi="Cambria Math" w:cs="Cambria Math"/>
        </w:rPr>
        <w:t>₁</w:t>
      </w:r>
      <w:r>
        <w:t>= Forced Expiratory Volume in 1 second</w:t>
      </w:r>
      <w:r w:rsidR="007C0508">
        <w:t>; HU = Hounsfield Units</w:t>
      </w:r>
    </w:p>
    <w:p w14:paraId="577CAD73" w14:textId="77777777" w:rsidR="00E71D89" w:rsidRDefault="00E71D89">
      <w:pPr>
        <w:rPr>
          <w:b/>
          <w:bCs/>
          <w:lang w:val="en-US"/>
        </w:rPr>
      </w:pPr>
    </w:p>
    <w:p w14:paraId="269FEAC5" w14:textId="77777777" w:rsidR="00660E43" w:rsidRDefault="00660E43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3ABE414B" w14:textId="2CC87C71" w:rsidR="000D32AE" w:rsidRDefault="000D32AE">
      <w:pPr>
        <w:rPr>
          <w:lang w:val="en-US"/>
        </w:rPr>
      </w:pPr>
      <w:r w:rsidRPr="00660E43">
        <w:rPr>
          <w:b/>
          <w:bCs/>
          <w:lang w:val="en-US"/>
        </w:rPr>
        <w:lastRenderedPageBreak/>
        <w:t>Figure S3.</w:t>
      </w:r>
      <w:r>
        <w:rPr>
          <w:lang w:val="en-US"/>
        </w:rPr>
        <w:t xml:space="preserve"> </w:t>
      </w:r>
      <w:r w:rsidR="00404A41">
        <w:rPr>
          <w:lang w:val="en-US"/>
        </w:rPr>
        <w:t>Association</w:t>
      </w:r>
      <w:r>
        <w:rPr>
          <w:lang w:val="en-US"/>
        </w:rPr>
        <w:t xml:space="preserve"> between Bronchiectasis Severity </w:t>
      </w:r>
      <w:r w:rsidR="00660E43">
        <w:rPr>
          <w:lang w:val="en-US"/>
        </w:rPr>
        <w:t>Index</w:t>
      </w:r>
      <w:r>
        <w:rPr>
          <w:lang w:val="en-US"/>
        </w:rPr>
        <w:t xml:space="preserve"> and muscle density.</w:t>
      </w:r>
    </w:p>
    <w:p w14:paraId="523D6913" w14:textId="77777777" w:rsidR="007C0508" w:rsidRDefault="007C0508">
      <w:pPr>
        <w:rPr>
          <w:lang w:val="en-US"/>
        </w:rPr>
      </w:pPr>
    </w:p>
    <w:p w14:paraId="5D0CBEEA" w14:textId="77777777" w:rsidR="00E71D89" w:rsidRPr="00660E43" w:rsidRDefault="00E71D89">
      <w:pPr>
        <w:rPr>
          <w:lang w:val="en-US"/>
        </w:rPr>
      </w:pPr>
    </w:p>
    <w:p w14:paraId="5E8A9E24" w14:textId="09EC2D42" w:rsidR="00E71D89" w:rsidRDefault="00660E43">
      <w:pPr>
        <w:rPr>
          <w:lang w:val="en-GB"/>
        </w:rPr>
      </w:pPr>
      <w:r>
        <w:rPr>
          <w:noProof/>
        </w:rPr>
        <w:drawing>
          <wp:inline distT="0" distB="0" distL="0" distR="0" wp14:anchorId="4490EF7A" wp14:editId="3D8F0191">
            <wp:extent cx="5733415" cy="3362325"/>
            <wp:effectExtent l="0" t="0" r="635" b="9525"/>
            <wp:docPr id="2051" name="Immagine 7">
              <a:extLst xmlns:a="http://schemas.openxmlformats.org/drawingml/2006/main">
                <a:ext uri="{FF2B5EF4-FFF2-40B4-BE49-F238E27FC236}">
                  <a16:creationId xmlns:a16="http://schemas.microsoft.com/office/drawing/2014/main" id="{A5C6D63D-0FCC-3BFD-CA73-5A18D443E7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Immagine 7">
                      <a:extLst>
                        <a:ext uri="{FF2B5EF4-FFF2-40B4-BE49-F238E27FC236}">
                          <a16:creationId xmlns:a16="http://schemas.microsoft.com/office/drawing/2014/main" id="{A5C6D63D-0FCC-3BFD-CA73-5A18D443E7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EE84" w14:textId="60174A35" w:rsidR="00785ED3" w:rsidRDefault="00E71D89" w:rsidP="00785ED3">
      <w:pPr>
        <w:pStyle w:val="LO-normal"/>
        <w:spacing w:line="240" w:lineRule="auto"/>
      </w:pPr>
      <w:r>
        <w:t xml:space="preserve">Scatter plot showing the association between Bronchiectasis Severity Index (BSI) and muscle density. </w:t>
      </w:r>
      <w:r w:rsidR="00785ED3">
        <w:t xml:space="preserve">Spearman’s rank correlation coefficient r = </w:t>
      </w:r>
      <w:r w:rsidR="003F4384" w:rsidRPr="003F4384">
        <w:t>−</w:t>
      </w:r>
      <w:r w:rsidR="00785ED3">
        <w:t>0.</w:t>
      </w:r>
      <w:r w:rsidR="00785ED3">
        <w:t>32</w:t>
      </w:r>
      <w:r w:rsidR="00785ED3">
        <w:t xml:space="preserve">; p </w:t>
      </w:r>
      <w:r w:rsidR="003F4384">
        <w:t>=</w:t>
      </w:r>
      <w:r w:rsidR="00785ED3">
        <w:t xml:space="preserve"> 0.01</w:t>
      </w:r>
      <w:r w:rsidR="00785ED3">
        <w:t>2</w:t>
      </w:r>
    </w:p>
    <w:p w14:paraId="3F0E5A0F" w14:textId="088DDEE8" w:rsidR="00E71D89" w:rsidRDefault="00E71D89" w:rsidP="00785ED3">
      <w:pPr>
        <w:pStyle w:val="LO-normal"/>
        <w:spacing w:line="240" w:lineRule="auto"/>
      </w:pPr>
      <w:r>
        <w:rPr>
          <w:lang w:val="en-US"/>
        </w:rPr>
        <w:t xml:space="preserve">Abbreviations: </w:t>
      </w:r>
      <w:r w:rsidR="00785ED3">
        <w:rPr>
          <w:lang w:val="en-US"/>
        </w:rPr>
        <w:t xml:space="preserve">BSI = Bronchiectasis Severity Index, </w:t>
      </w:r>
      <w:r>
        <w:t>HU = Hounsfield Units</w:t>
      </w:r>
    </w:p>
    <w:p w14:paraId="70A3120B" w14:textId="141CEB08" w:rsidR="00E71D89" w:rsidRPr="00660E43" w:rsidRDefault="00E71D89">
      <w:pPr>
        <w:rPr>
          <w:lang w:val="en"/>
        </w:rPr>
      </w:pPr>
    </w:p>
    <w:sectPr w:rsidR="00E71D89" w:rsidRPr="00660E4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533F673-C536-4895-B8F8-68DE7217A0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069DA1A-A4D9-4DB7-9A56-76070C83BC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3C6A9CF-E708-4EF9-A1E8-4EA6E79F45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76"/>
    <w:rsid w:val="000D32AE"/>
    <w:rsid w:val="003E1D11"/>
    <w:rsid w:val="003F4384"/>
    <w:rsid w:val="00404A41"/>
    <w:rsid w:val="00422168"/>
    <w:rsid w:val="004409A2"/>
    <w:rsid w:val="004818F2"/>
    <w:rsid w:val="00561F49"/>
    <w:rsid w:val="005F455B"/>
    <w:rsid w:val="00660E43"/>
    <w:rsid w:val="00772FAF"/>
    <w:rsid w:val="00776001"/>
    <w:rsid w:val="00785ED3"/>
    <w:rsid w:val="007C0508"/>
    <w:rsid w:val="00941FDA"/>
    <w:rsid w:val="00B42458"/>
    <w:rsid w:val="00D90195"/>
    <w:rsid w:val="00E51AF3"/>
    <w:rsid w:val="00E71D89"/>
    <w:rsid w:val="00ED7F7E"/>
    <w:rsid w:val="00F9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0983F"/>
  <w15:docId w15:val="{92324BC6-10F8-474E-8249-3295589E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ListLabel10">
    <w:name w:val="ListLabel 10"/>
    <w:qFormat/>
    <w:rsid w:val="005F455B"/>
    <w:rPr>
      <w:color w:val="1155CC"/>
      <w:u w:val="single"/>
    </w:rPr>
  </w:style>
  <w:style w:type="paragraph" w:customStyle="1" w:styleId="LO-normal">
    <w:name w:val="LO-normal"/>
    <w:qFormat/>
    <w:rsid w:val="005F455B"/>
    <w:rPr>
      <w:lang w:val="en" w:eastAsia="zh-CN" w:bidi="hi-IN"/>
    </w:rPr>
  </w:style>
  <w:style w:type="paragraph" w:styleId="Revisione">
    <w:name w:val="Revision"/>
    <w:hidden/>
    <w:uiPriority w:val="99"/>
    <w:semiHidden/>
    <w:rsid w:val="0077600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hyperlink" Target="mailto:umberto.semenzato@aopd.veneto.it" TargetMode="Externa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8B431-D719-41BE-9150-7C22BE81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5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U. S.</cp:lastModifiedBy>
  <cp:revision>14</cp:revision>
  <dcterms:created xsi:type="dcterms:W3CDTF">2026-03-09T08:35:00Z</dcterms:created>
  <dcterms:modified xsi:type="dcterms:W3CDTF">2026-03-09T21:21:00Z</dcterms:modified>
</cp:coreProperties>
</file>