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1EBDB" w14:textId="77777777" w:rsidR="00A6159B" w:rsidRPr="00C6482F" w:rsidRDefault="003D1168" w:rsidP="00A6159B">
      <w:pPr>
        <w:spacing w:line="360" w:lineRule="auto"/>
        <w:jc w:val="center"/>
        <w:rPr>
          <w:rFonts w:ascii="Times New Roman" w:hAnsi="Times New Roman" w:cs="Times New Roman"/>
          <w:b/>
          <w:bCs/>
          <w:lang w:val="en-US"/>
        </w:rPr>
      </w:pPr>
      <w:r w:rsidRPr="00C6482F">
        <w:rPr>
          <w:rFonts w:ascii="Times New Roman" w:hAnsi="Times New Roman" w:cs="Times New Roman"/>
          <w:b/>
          <w:bCs/>
          <w:lang w:val="en-US"/>
        </w:rPr>
        <w:t>ONLINE SUPPLEMENT APPENDIX</w:t>
      </w:r>
    </w:p>
    <w:p w14:paraId="04C1BC22" w14:textId="096D9FA3" w:rsidR="00A6159B" w:rsidRPr="00C6482F" w:rsidRDefault="00A6159B" w:rsidP="00A6159B">
      <w:pPr>
        <w:spacing w:line="360" w:lineRule="auto"/>
        <w:jc w:val="center"/>
        <w:rPr>
          <w:rFonts w:ascii="Times New Roman" w:eastAsia="Times New Roman" w:hAnsi="Times New Roman" w:cs="Times New Roman"/>
          <w:b/>
          <w:bCs/>
        </w:rPr>
      </w:pPr>
      <w:r w:rsidRPr="00C6482F">
        <w:rPr>
          <w:rFonts w:ascii="Times New Roman" w:eastAsia="Times New Roman" w:hAnsi="Times New Roman" w:cs="Times New Roman"/>
          <w:b/>
          <w:bCs/>
        </w:rPr>
        <w:t>Aspartame and Asthma: Immunomodulatory Effects on Airway Inflammation</w:t>
      </w:r>
    </w:p>
    <w:p w14:paraId="2460A84E" w14:textId="77777777" w:rsidR="008B3086" w:rsidRPr="00C6482F" w:rsidRDefault="008B3086" w:rsidP="008B3086">
      <w:pPr>
        <w:spacing w:line="360" w:lineRule="auto"/>
        <w:rPr>
          <w:rFonts w:ascii="Times New Roman" w:eastAsia="Times New Roman" w:hAnsi="Times New Roman" w:cs="Times New Roman"/>
          <w:b/>
          <w:bCs/>
        </w:rPr>
      </w:pPr>
    </w:p>
    <w:p w14:paraId="692DCB6B" w14:textId="548F77C5" w:rsidR="008B3086" w:rsidRPr="00C6482F" w:rsidRDefault="008B3086" w:rsidP="008B3086">
      <w:pPr>
        <w:spacing w:line="360" w:lineRule="auto"/>
        <w:rPr>
          <w:rFonts w:ascii="Times New Roman" w:eastAsia="Times New Roman" w:hAnsi="Times New Roman" w:cs="Times New Roman"/>
          <w:b/>
          <w:bCs/>
        </w:rPr>
      </w:pPr>
      <w:r w:rsidRPr="00C6482F">
        <w:rPr>
          <w:rFonts w:ascii="Times New Roman" w:eastAsia="Times New Roman" w:hAnsi="Times New Roman" w:cs="Times New Roman"/>
          <w:b/>
          <w:bCs/>
        </w:rPr>
        <w:t>Supplemental Figures</w:t>
      </w:r>
    </w:p>
    <w:p w14:paraId="3E509F4E" w14:textId="77777777" w:rsidR="008B3086" w:rsidRPr="00C6482F" w:rsidRDefault="008B3086" w:rsidP="008B3086">
      <w:pPr>
        <w:spacing w:line="480" w:lineRule="auto"/>
        <w:jc w:val="both"/>
        <w:rPr>
          <w:rFonts w:ascii="Times New Roman" w:hAnsi="Times New Roman" w:cs="Times New Roman"/>
          <w:lang w:val="en-US"/>
        </w:rPr>
      </w:pPr>
      <w:r w:rsidRPr="00C6482F">
        <w:rPr>
          <w:rFonts w:ascii="Times New Roman" w:hAnsi="Times New Roman" w:cs="Times New Roman"/>
          <w:b/>
          <w:bCs/>
          <w:lang w:val="en-US"/>
        </w:rPr>
        <w:t>Figure S1</w:t>
      </w:r>
      <w:r w:rsidRPr="00C6482F">
        <w:rPr>
          <w:rFonts w:ascii="Times New Roman" w:hAnsi="Times New Roman" w:cs="Times New Roman"/>
          <w:lang w:val="en-US"/>
        </w:rPr>
        <w:t>. Flow chart of study population selection in the Taiwan Puberty Longitudinal Study. Children with an allergic onset were first identified, followed by exclusion of participants without a confirmed diagnosis of allergic disease. Among children diagnosed with asthma, those lacking aspartame intake records were further excluded. The final analytical sample comprised children with asthma and available aspartame intake data who were included in subsequent analyses.</w:t>
      </w:r>
    </w:p>
    <w:p w14:paraId="35FC508C" w14:textId="77777777" w:rsidR="008B3086" w:rsidRPr="00C6482F" w:rsidRDefault="008B3086" w:rsidP="008B3086">
      <w:pPr>
        <w:spacing w:line="480" w:lineRule="auto"/>
        <w:jc w:val="both"/>
        <w:rPr>
          <w:rFonts w:ascii="Times New Roman" w:hAnsi="Times New Roman" w:cs="Times New Roman"/>
          <w:lang w:val="en-US"/>
        </w:rPr>
      </w:pPr>
      <w:r w:rsidRPr="00C6482F">
        <w:rPr>
          <w:rFonts w:ascii="Times New Roman" w:hAnsi="Times New Roman" w:cs="Times New Roman"/>
          <w:b/>
          <w:bCs/>
          <w:lang w:val="en-US"/>
        </w:rPr>
        <w:t>Figure S2</w:t>
      </w:r>
      <w:r w:rsidRPr="00C6482F">
        <w:rPr>
          <w:rFonts w:ascii="Times New Roman" w:hAnsi="Times New Roman" w:cs="Times New Roman"/>
          <w:lang w:val="en-US"/>
        </w:rPr>
        <w:t xml:space="preserve">. Experimental design of the house dust mite (HDM)–induced asthma model with aspartame exposure in mice. Male BALB/c mice were randomly assigned to five experimental groups: Control (n = 15), HDM (n = 15), HDM + aspartame 15 mg/kg (n = 10), HDM + aspartame 30 mg/kg (n = 15), and HDM + aspartame 60 mg/kg (n = 17). Aspartame was administered via oral gavage throughout the experimental period. Allergic asthma was induced by intranasal HDM sensitization, consisting of 25 </w:t>
      </w:r>
      <w:proofErr w:type="spellStart"/>
      <w:r w:rsidRPr="00C6482F">
        <w:rPr>
          <w:rFonts w:ascii="Times New Roman" w:hAnsi="Times New Roman" w:cs="Times New Roman"/>
          <w:lang w:val="en-US"/>
        </w:rPr>
        <w:t>μL</w:t>
      </w:r>
      <w:proofErr w:type="spellEnd"/>
      <w:r w:rsidRPr="00C6482F">
        <w:rPr>
          <w:rFonts w:ascii="Times New Roman" w:hAnsi="Times New Roman" w:cs="Times New Roman"/>
          <w:lang w:val="en-US"/>
        </w:rPr>
        <w:t xml:space="preserve"> administered once weekly for three consecutive weeks, followed by 50 </w:t>
      </w:r>
      <w:proofErr w:type="spellStart"/>
      <w:r w:rsidRPr="00C6482F">
        <w:rPr>
          <w:rFonts w:ascii="Times New Roman" w:hAnsi="Times New Roman" w:cs="Times New Roman"/>
          <w:lang w:val="en-US"/>
        </w:rPr>
        <w:t>μL</w:t>
      </w:r>
      <w:proofErr w:type="spellEnd"/>
      <w:r w:rsidRPr="00C6482F">
        <w:rPr>
          <w:rFonts w:ascii="Times New Roman" w:hAnsi="Times New Roman" w:cs="Times New Roman"/>
          <w:lang w:val="en-US"/>
        </w:rPr>
        <w:t xml:space="preserve"> administered four times during the later phase of the protocol. Stool samples were collected during the intervention period, and blood samples were obtained prior to sacrifice. At the end of week 10, mice were sacrificed, and bronchoalveolar lavage fluid (BALF), blood, and lung tissues were collected for downstream immunological, histological, and microbiome analyses. </w:t>
      </w:r>
    </w:p>
    <w:p w14:paraId="2BAAE334" w14:textId="77777777" w:rsidR="008B3086" w:rsidRPr="00C6482F" w:rsidRDefault="008B3086" w:rsidP="008B3086">
      <w:pPr>
        <w:spacing w:line="480" w:lineRule="auto"/>
        <w:jc w:val="both"/>
        <w:rPr>
          <w:rFonts w:ascii="Times New Roman" w:hAnsi="Times New Roman" w:cs="Times New Roman"/>
          <w:lang w:val="en-US"/>
        </w:rPr>
      </w:pPr>
      <w:r w:rsidRPr="00C6482F">
        <w:rPr>
          <w:rFonts w:ascii="Times New Roman" w:hAnsi="Times New Roman" w:cs="Times New Roman"/>
          <w:b/>
          <w:bCs/>
          <w:lang w:val="en-US"/>
        </w:rPr>
        <w:t>Figure S3</w:t>
      </w:r>
      <w:r w:rsidRPr="00C6482F">
        <w:rPr>
          <w:rFonts w:ascii="Times New Roman" w:hAnsi="Times New Roman" w:cs="Times New Roman"/>
          <w:lang w:val="en-US"/>
        </w:rPr>
        <w:t xml:space="preserve">. Effects of aspartame exposure on body weight and fasting blood glucose in an HDM-induced asthma mouse model. (A) Longitudinal body weight changes from week 0 to week 10 in male BALB/c mice assigned to the Control (n = 15), HDM (n = 15), HDM + aspartame 15 mg/kg (n = 12), HDM + aspartame 30 mg/kg (n = 15), and HDM + aspartame 60 mg/kg (n = 17) groups. (B) Fasting blood glucose levels were measured at the end of the experimental period. Data are </w:t>
      </w:r>
      <w:r w:rsidRPr="00C6482F">
        <w:rPr>
          <w:rFonts w:ascii="Times New Roman" w:hAnsi="Times New Roman" w:cs="Times New Roman"/>
          <w:lang w:val="en-US"/>
        </w:rPr>
        <w:lastRenderedPageBreak/>
        <w:t>presented as mean ± SD, with individual data points indicating biological replicates. Statistical comparisons among groups were performed using one-way ANOVA followed by appropriate post hoc multiple-comparison tests. Sample sizes for fasting blood glucose analysis were Control (n = 10), HDM (n = 11), HDM + aspartame 15 mg/kg (n = 12), HDM + aspartame 30 mg/kg (n = 11), and HDM + aspartame 60 mg/kg (n = 12).</w:t>
      </w:r>
    </w:p>
    <w:p w14:paraId="55DAFB49" w14:textId="77777777" w:rsidR="008B3086" w:rsidRPr="00C6482F" w:rsidRDefault="008B3086" w:rsidP="008B3086">
      <w:pPr>
        <w:spacing w:line="480" w:lineRule="auto"/>
        <w:jc w:val="both"/>
        <w:rPr>
          <w:rFonts w:ascii="Times New Roman" w:hAnsi="Times New Roman" w:cs="Times New Roman"/>
          <w:kern w:val="0"/>
          <w:lang w:val="en-US"/>
        </w:rPr>
      </w:pPr>
      <w:r w:rsidRPr="00C6482F">
        <w:rPr>
          <w:rFonts w:ascii="Times New Roman" w:hAnsi="Times New Roman" w:cs="Times New Roman"/>
          <w:b/>
          <w:bCs/>
          <w:kern w:val="0"/>
          <w:lang w:val="en-US"/>
        </w:rPr>
        <w:t>Figure S4</w:t>
      </w:r>
      <w:r w:rsidRPr="00C6482F">
        <w:rPr>
          <w:rFonts w:ascii="Times New Roman" w:hAnsi="Times New Roman" w:cs="Times New Roman"/>
          <w:kern w:val="0"/>
          <w:lang w:val="en-US"/>
        </w:rPr>
        <w:t xml:space="preserve">. Effects of aspartame exposure on airway inflammatory cell profiles in bronchoalveolar lavage fluid (BALF) from HDM-induced asthmatic mice. BALF inflammatory cells were analyzed in male BALB/c mice from the Control, HDM, HDM + aspartame 15 mg/kg, HDM + aspartame 30 mg/kg, and HDM + aspartame 60 mg/kg groups. (A) </w:t>
      </w:r>
      <w:r w:rsidRPr="00C6482F">
        <w:rPr>
          <w:rFonts w:ascii="Times New Roman" w:hAnsi="Times New Roman" w:cs="Times New Roman"/>
          <w:i/>
          <w:iCs/>
          <w:kern w:val="0"/>
          <w:lang w:val="en-US"/>
        </w:rPr>
        <w:t>Total white blood cell counts</w:t>
      </w:r>
      <w:r w:rsidRPr="00C6482F">
        <w:rPr>
          <w:rFonts w:ascii="Times New Roman" w:hAnsi="Times New Roman" w:cs="Times New Roman"/>
          <w:kern w:val="0"/>
          <w:lang w:val="en-US"/>
        </w:rPr>
        <w:t xml:space="preserve"> (Control n = 5; HDM n = 9; HDM + aspartame 15 mg/kg n = 10; HDM + aspartame 30 mg/kg n = 9; HDM + aspartame 60 mg/kg n = 10). Differential cell proportions included (B) </w:t>
      </w:r>
      <w:r w:rsidRPr="00C6482F">
        <w:rPr>
          <w:rFonts w:ascii="Times New Roman" w:hAnsi="Times New Roman" w:cs="Times New Roman"/>
          <w:i/>
          <w:iCs/>
          <w:kern w:val="0"/>
          <w:lang w:val="en-US"/>
        </w:rPr>
        <w:t>neutrophils</w:t>
      </w:r>
      <w:r w:rsidRPr="00C6482F">
        <w:rPr>
          <w:rFonts w:ascii="Times New Roman" w:hAnsi="Times New Roman" w:cs="Times New Roman"/>
          <w:kern w:val="0"/>
          <w:lang w:val="en-US"/>
        </w:rPr>
        <w:t xml:space="preserve"> (Control n = 5; HDM n = 7; HDM + aspartame 15 mg/kg n = 7; HDM + aspartame 30 mg/kg n = 5; HDM + aspartame 60 mg/kg n = 10), (C) </w:t>
      </w:r>
      <w:r w:rsidRPr="00C6482F">
        <w:rPr>
          <w:rFonts w:ascii="Times New Roman" w:hAnsi="Times New Roman" w:cs="Times New Roman"/>
          <w:i/>
          <w:iCs/>
          <w:kern w:val="0"/>
          <w:lang w:val="en-US"/>
        </w:rPr>
        <w:t>lymphocytes</w:t>
      </w:r>
      <w:r w:rsidRPr="00C6482F">
        <w:rPr>
          <w:rFonts w:ascii="Times New Roman" w:hAnsi="Times New Roman" w:cs="Times New Roman"/>
          <w:kern w:val="0"/>
          <w:lang w:val="en-US"/>
        </w:rPr>
        <w:t xml:space="preserve"> (Control n = 6; HDM n = 7; HDM + aspartame 15 mg/kg n = 7; HDM + aspartame 30 mg/kg n = 5; HDM + aspartame 60 mg/kg n = 9), (D) </w:t>
      </w:r>
      <w:r w:rsidRPr="00C6482F">
        <w:rPr>
          <w:rFonts w:ascii="Times New Roman" w:hAnsi="Times New Roman" w:cs="Times New Roman"/>
          <w:i/>
          <w:iCs/>
          <w:kern w:val="0"/>
          <w:lang w:val="en-US"/>
        </w:rPr>
        <w:t>monocytes</w:t>
      </w:r>
      <w:r w:rsidRPr="00C6482F">
        <w:rPr>
          <w:rFonts w:ascii="Times New Roman" w:hAnsi="Times New Roman" w:cs="Times New Roman"/>
          <w:kern w:val="0"/>
          <w:lang w:val="en-US"/>
        </w:rPr>
        <w:t xml:space="preserve"> (Control n = 6; HDM n = 7; HDM + aspartame 15 mg/kg n = 7; HDM + aspartame 30 mg/kg n = 5; HDM + aspartame 60 mg/kg n = 10), and (E) </w:t>
      </w:r>
      <w:r w:rsidRPr="00C6482F">
        <w:rPr>
          <w:rFonts w:ascii="Times New Roman" w:hAnsi="Times New Roman" w:cs="Times New Roman"/>
          <w:i/>
          <w:iCs/>
          <w:kern w:val="0"/>
          <w:lang w:val="en-US"/>
        </w:rPr>
        <w:t>eosinophils</w:t>
      </w:r>
      <w:r w:rsidRPr="00C6482F">
        <w:rPr>
          <w:rFonts w:ascii="Times New Roman" w:hAnsi="Times New Roman" w:cs="Times New Roman"/>
          <w:kern w:val="0"/>
          <w:lang w:val="en-US"/>
        </w:rPr>
        <w:t xml:space="preserve"> (Control n = 1; HDM n = 2; HDM + aspartame 15 mg/kg n = 3; HDM + aspartame 30 mg/kg n = 2; HDM + aspartame 60 mg/kg n = 3). Data are presented as mean ± SD with individual data points representing biological replicates. Statistical comparisons were performed using one-way ANOVA followed by appropriate post hoc multiple-comparison tests.</w:t>
      </w:r>
    </w:p>
    <w:p w14:paraId="4CE6FE9A" w14:textId="77777777" w:rsidR="008B3086" w:rsidRPr="00C6482F" w:rsidRDefault="008B3086" w:rsidP="008B3086">
      <w:pPr>
        <w:spacing w:line="480" w:lineRule="auto"/>
        <w:jc w:val="both"/>
        <w:rPr>
          <w:rFonts w:ascii="Times New Roman" w:hAnsi="Times New Roman" w:cs="Times New Roman"/>
          <w:kern w:val="0"/>
          <w:lang w:val="en-US"/>
        </w:rPr>
      </w:pPr>
      <w:r w:rsidRPr="00C6482F">
        <w:rPr>
          <w:rFonts w:ascii="Times New Roman" w:hAnsi="Times New Roman" w:cs="Times New Roman"/>
          <w:b/>
          <w:bCs/>
          <w:lang w:val="en-US"/>
        </w:rPr>
        <w:t>Figure S5</w:t>
      </w:r>
      <w:r w:rsidRPr="00C6482F">
        <w:rPr>
          <w:rFonts w:ascii="Times New Roman" w:hAnsi="Times New Roman" w:cs="Times New Roman"/>
          <w:lang w:val="en-US"/>
        </w:rPr>
        <w:t xml:space="preserve">. Effects of aspartame exposure on methacholine-induced airway hyperresponsiveness in an HDM-induced asthma mouse model. Airway mechanics were assessed in male BALB/c mice from the Control, HDM, HDM + aspartame 15 mg/kg, HDM + aspartame 30 mg/kg, and HDM + </w:t>
      </w:r>
      <w:r w:rsidRPr="00C6482F">
        <w:rPr>
          <w:rFonts w:ascii="Times New Roman" w:hAnsi="Times New Roman" w:cs="Times New Roman"/>
          <w:lang w:val="en-US"/>
        </w:rPr>
        <w:lastRenderedPageBreak/>
        <w:t xml:space="preserve">aspartame 60 mg/kg groups following increasing doses of methacholine (0–25 mg/mL). (A) Maximum respiratory system resistance (Max </w:t>
      </w:r>
      <w:proofErr w:type="spellStart"/>
      <w:r w:rsidRPr="00C6482F">
        <w:rPr>
          <w:rFonts w:ascii="Times New Roman" w:hAnsi="Times New Roman" w:cs="Times New Roman"/>
          <w:lang w:val="en-US"/>
        </w:rPr>
        <w:t>Rrs</w:t>
      </w:r>
      <w:proofErr w:type="spellEnd"/>
      <w:r w:rsidRPr="00C6482F">
        <w:rPr>
          <w:rFonts w:ascii="Times New Roman" w:hAnsi="Times New Roman" w:cs="Times New Roman"/>
          <w:lang w:val="en-US"/>
        </w:rPr>
        <w:t xml:space="preserve">), (B) maximum respiratory system elastance (Max </w:t>
      </w:r>
      <w:proofErr w:type="spellStart"/>
      <w:r w:rsidRPr="00C6482F">
        <w:rPr>
          <w:rFonts w:ascii="Times New Roman" w:hAnsi="Times New Roman" w:cs="Times New Roman"/>
          <w:lang w:val="en-US"/>
        </w:rPr>
        <w:t>Ers</w:t>
      </w:r>
      <w:proofErr w:type="spellEnd"/>
      <w:r w:rsidRPr="00C6482F">
        <w:rPr>
          <w:rFonts w:ascii="Times New Roman" w:hAnsi="Times New Roman" w:cs="Times New Roman"/>
          <w:lang w:val="en-US"/>
        </w:rPr>
        <w:t xml:space="preserve">), and (C) airway resistance (Max Rn) </w:t>
      </w:r>
      <w:proofErr w:type="gramStart"/>
      <w:r w:rsidRPr="00C6482F">
        <w:rPr>
          <w:rFonts w:ascii="Times New Roman" w:hAnsi="Times New Roman" w:cs="Times New Roman"/>
          <w:lang w:val="en-US"/>
        </w:rPr>
        <w:t>were</w:t>
      </w:r>
      <w:proofErr w:type="gramEnd"/>
      <w:r w:rsidRPr="00C6482F">
        <w:rPr>
          <w:rFonts w:ascii="Times New Roman" w:hAnsi="Times New Roman" w:cs="Times New Roman"/>
          <w:lang w:val="en-US"/>
        </w:rPr>
        <w:t xml:space="preserve"> measured to evaluate airway responsiveness. Tissue-level mechanical properties were further assessed by (D) tissue damping (G) and (E) tissue elastance (H). Data are presented as mean values at each methacholine dose. Sample sizes for each parameter were as follows: (A) </w:t>
      </w:r>
      <w:r w:rsidRPr="00C6482F">
        <w:rPr>
          <w:rFonts w:ascii="Times New Roman" w:hAnsi="Times New Roman" w:cs="Times New Roman"/>
          <w:i/>
          <w:iCs/>
          <w:lang w:val="en-US"/>
        </w:rPr>
        <w:t xml:space="preserve">Max </w:t>
      </w:r>
      <w:proofErr w:type="spellStart"/>
      <w:r w:rsidRPr="00C6482F">
        <w:rPr>
          <w:rFonts w:ascii="Times New Roman" w:hAnsi="Times New Roman" w:cs="Times New Roman"/>
          <w:i/>
          <w:iCs/>
          <w:lang w:val="en-US"/>
        </w:rPr>
        <w:t>Rrs</w:t>
      </w:r>
      <w:proofErr w:type="spellEnd"/>
      <w:r w:rsidRPr="00C6482F">
        <w:rPr>
          <w:rFonts w:ascii="Times New Roman" w:hAnsi="Times New Roman" w:cs="Times New Roman"/>
          <w:lang w:val="en-US"/>
        </w:rPr>
        <w:t xml:space="preserve">—Control (n = 7), HDM (n = 11), HDM + aspartame 15 mg/kg (n = 5), HDM + aspartame 30 mg/kg (n = 9), HDM + aspartame 60 mg/kg (n = 12); (B) </w:t>
      </w:r>
      <w:r w:rsidRPr="00C6482F">
        <w:rPr>
          <w:rFonts w:ascii="Times New Roman" w:hAnsi="Times New Roman" w:cs="Times New Roman"/>
          <w:i/>
          <w:iCs/>
          <w:lang w:val="en-US"/>
        </w:rPr>
        <w:t xml:space="preserve">Max </w:t>
      </w:r>
      <w:proofErr w:type="spellStart"/>
      <w:r w:rsidRPr="00C6482F">
        <w:rPr>
          <w:rFonts w:ascii="Times New Roman" w:hAnsi="Times New Roman" w:cs="Times New Roman"/>
          <w:i/>
          <w:iCs/>
          <w:lang w:val="en-US"/>
        </w:rPr>
        <w:t>Ers</w:t>
      </w:r>
      <w:proofErr w:type="spellEnd"/>
      <w:r w:rsidRPr="00C6482F">
        <w:rPr>
          <w:rFonts w:ascii="Times New Roman" w:hAnsi="Times New Roman" w:cs="Times New Roman"/>
          <w:lang w:val="en-US"/>
        </w:rPr>
        <w:t xml:space="preserve">—Control (n = 8), HDM (n = 10), HDM + aspartame 15 mg/kg (n = 5), HDM + aspartame 30 mg/kg (n = 9), HDM + aspartame 60 mg/kg (n = 9); (C) </w:t>
      </w:r>
      <w:r w:rsidRPr="00C6482F">
        <w:rPr>
          <w:rFonts w:ascii="Times New Roman" w:hAnsi="Times New Roman" w:cs="Times New Roman"/>
          <w:i/>
          <w:iCs/>
          <w:lang w:val="en-US"/>
        </w:rPr>
        <w:t>Max Rn</w:t>
      </w:r>
      <w:r w:rsidRPr="00C6482F">
        <w:rPr>
          <w:rFonts w:ascii="Times New Roman" w:hAnsi="Times New Roman" w:cs="Times New Roman"/>
          <w:lang w:val="en-US"/>
        </w:rPr>
        <w:t xml:space="preserve">—Control (n = 4), HDM (n = 6), HDM + aspartame 15 mg/kg (n = 5), HDM + aspartame 30 mg/kg (n = 6), HDM + aspartame 60 mg/kg (n = 3); (D) </w:t>
      </w:r>
      <w:r w:rsidRPr="00C6482F">
        <w:rPr>
          <w:rFonts w:ascii="Times New Roman" w:hAnsi="Times New Roman" w:cs="Times New Roman"/>
          <w:i/>
          <w:iCs/>
          <w:lang w:val="en-US"/>
        </w:rPr>
        <w:t>tissue damping</w:t>
      </w:r>
      <w:r w:rsidRPr="00C6482F">
        <w:rPr>
          <w:rFonts w:ascii="Times New Roman" w:hAnsi="Times New Roman" w:cs="Times New Roman"/>
          <w:lang w:val="en-US"/>
        </w:rPr>
        <w:t xml:space="preserve"> (G)—Control (n = 6), HDM (n = 4), HDM + aspartame 15 mg/kg (n = 5), HDM + aspartame 30 mg/kg (n = 7), HDM + aspartame 60 mg/kg (n = 5); and (E) </w:t>
      </w:r>
      <w:r w:rsidRPr="00C6482F">
        <w:rPr>
          <w:rFonts w:ascii="Times New Roman" w:hAnsi="Times New Roman" w:cs="Times New Roman"/>
          <w:i/>
          <w:iCs/>
          <w:lang w:val="en-US"/>
        </w:rPr>
        <w:t>tissue elastance</w:t>
      </w:r>
      <w:r w:rsidRPr="00C6482F">
        <w:rPr>
          <w:rFonts w:ascii="Times New Roman" w:hAnsi="Times New Roman" w:cs="Times New Roman"/>
          <w:lang w:val="en-US"/>
        </w:rPr>
        <w:t xml:space="preserve"> (H)—Control (n = 3), HDM (n = 6), HDM + aspartame 15 mg/kg (n = 6), HDM + aspartame 30 mg/kg (n = 6), HDM + aspartame 60 mg/kg (n = 5).</w:t>
      </w:r>
    </w:p>
    <w:p w14:paraId="54C2470A" w14:textId="77777777" w:rsidR="008B3086" w:rsidRPr="00C6482F" w:rsidRDefault="008B3086" w:rsidP="008B3086">
      <w:pPr>
        <w:spacing w:line="480" w:lineRule="auto"/>
        <w:jc w:val="both"/>
        <w:rPr>
          <w:rFonts w:ascii="Times New Roman" w:hAnsi="Times New Roman" w:cs="Times New Roman"/>
          <w:kern w:val="0"/>
          <w:lang w:val="en-US"/>
        </w:rPr>
      </w:pPr>
      <w:r w:rsidRPr="00C6482F">
        <w:rPr>
          <w:rFonts w:ascii="Times New Roman" w:hAnsi="Times New Roman" w:cs="Times New Roman"/>
          <w:b/>
          <w:bCs/>
          <w:lang w:val="en-US"/>
        </w:rPr>
        <w:t>Figure S6</w:t>
      </w:r>
      <w:r w:rsidRPr="00C6482F">
        <w:rPr>
          <w:rFonts w:ascii="Times New Roman" w:hAnsi="Times New Roman" w:cs="Times New Roman"/>
          <w:lang w:val="en-US"/>
        </w:rPr>
        <w:t xml:space="preserve">. Effects of aspartame exposure on pulmonary expression of sweet taste receptors and immune-related genes in an HDM-induced asthma mouse model. Relative mRNA expression levels of sweet taste receptor subunits and inflammatory cytokines were quantified in lung tissue from male BALB/c mice in the Control, HDM, HDM + aspartame 15 mg/kg, HDM + aspartame 30 mg/kg, and HDM + aspartame 60 mg/kg groups. Panels depict expression of (A) Tas1r2, (B) Tas1r3, (C) </w:t>
      </w:r>
      <w:proofErr w:type="spellStart"/>
      <w:r w:rsidRPr="00C6482F">
        <w:rPr>
          <w:rFonts w:ascii="Times New Roman" w:hAnsi="Times New Roman" w:cs="Times New Roman"/>
          <w:lang w:val="en-US"/>
        </w:rPr>
        <w:t>Tgf</w:t>
      </w:r>
      <w:proofErr w:type="spellEnd"/>
      <w:r w:rsidRPr="00C6482F">
        <w:rPr>
          <w:rFonts w:ascii="Times New Roman" w:hAnsi="Times New Roman" w:cs="Times New Roman"/>
          <w:lang w:val="en-US"/>
        </w:rPr>
        <w:t xml:space="preserve">-β, (D) </w:t>
      </w:r>
      <w:proofErr w:type="spellStart"/>
      <w:r w:rsidRPr="00C6482F">
        <w:rPr>
          <w:rFonts w:ascii="Times New Roman" w:hAnsi="Times New Roman" w:cs="Times New Roman"/>
          <w:lang w:val="en-US"/>
        </w:rPr>
        <w:t>Tnf</w:t>
      </w:r>
      <w:proofErr w:type="spellEnd"/>
      <w:r w:rsidRPr="00C6482F">
        <w:rPr>
          <w:rFonts w:ascii="Times New Roman" w:hAnsi="Times New Roman" w:cs="Times New Roman"/>
          <w:lang w:val="en-US"/>
        </w:rPr>
        <w:t xml:space="preserve">-α, (E) Il-2, (F) Il-4, (G) Il-5, and (H) Il-10. Gene expression was measured by quantitative real-time PCR and normalized to an internal reference gene. Data are presented as mean ± SD, with individual data points representing biological replicates. Statistical comparisons among groups were performed using one-way ANOVA followed by appropriate post </w:t>
      </w:r>
      <w:r w:rsidRPr="00C6482F">
        <w:rPr>
          <w:rFonts w:ascii="Times New Roman" w:hAnsi="Times New Roman" w:cs="Times New Roman"/>
          <w:lang w:val="en-US"/>
        </w:rPr>
        <w:lastRenderedPageBreak/>
        <w:t xml:space="preserve">hoc multiple-comparison tests. Sample sizes for each panel were as follows: (A) </w:t>
      </w:r>
      <w:r w:rsidRPr="00C6482F">
        <w:rPr>
          <w:rFonts w:ascii="Times New Roman" w:hAnsi="Times New Roman" w:cs="Times New Roman"/>
          <w:i/>
          <w:iCs/>
          <w:lang w:val="en-US"/>
        </w:rPr>
        <w:t>Tas1r2</w:t>
      </w:r>
      <w:r w:rsidRPr="00C6482F">
        <w:rPr>
          <w:rFonts w:ascii="Times New Roman" w:hAnsi="Times New Roman" w:cs="Times New Roman"/>
          <w:lang w:val="en-US"/>
        </w:rPr>
        <w:t xml:space="preserve">—Control (n = 5), HDM (n = 6), HDM + aspartame 15 mg/kg (n = 6), HDM + aspartame 30 mg/kg (n = 6), HDM + aspartame 60 mg/kg (n = 6); (B) </w:t>
      </w:r>
      <w:r w:rsidRPr="00C6482F">
        <w:rPr>
          <w:rFonts w:ascii="Times New Roman" w:hAnsi="Times New Roman" w:cs="Times New Roman"/>
          <w:i/>
          <w:iCs/>
          <w:lang w:val="en-US"/>
        </w:rPr>
        <w:t>Tas1r3</w:t>
      </w:r>
      <w:r w:rsidRPr="00C6482F">
        <w:rPr>
          <w:rFonts w:ascii="Times New Roman" w:hAnsi="Times New Roman" w:cs="Times New Roman"/>
          <w:lang w:val="en-US"/>
        </w:rPr>
        <w:t xml:space="preserve">—Control (n = 6), HDM (n = 5), HDM + aspartame 15 mg/kg (n = 6), HDM + aspartame 30 mg/kg (n = 6), HDM + aspartame 60 mg/kg (n = 6); (C) </w:t>
      </w:r>
      <w:proofErr w:type="spellStart"/>
      <w:r w:rsidRPr="00C6482F">
        <w:rPr>
          <w:rFonts w:ascii="Times New Roman" w:hAnsi="Times New Roman" w:cs="Times New Roman"/>
          <w:lang w:val="en-US"/>
        </w:rPr>
        <w:t>Tgf</w:t>
      </w:r>
      <w:proofErr w:type="spellEnd"/>
      <w:r w:rsidRPr="00C6482F">
        <w:rPr>
          <w:rFonts w:ascii="Times New Roman" w:hAnsi="Times New Roman" w:cs="Times New Roman"/>
          <w:lang w:val="en-US"/>
        </w:rPr>
        <w:t xml:space="preserve">-β—all groups n = 6; (D) </w:t>
      </w:r>
      <w:proofErr w:type="spellStart"/>
      <w:r w:rsidRPr="00C6482F">
        <w:rPr>
          <w:rFonts w:ascii="Times New Roman" w:hAnsi="Times New Roman" w:cs="Times New Roman"/>
          <w:i/>
          <w:iCs/>
          <w:lang w:val="en-US"/>
        </w:rPr>
        <w:t>Tnf</w:t>
      </w:r>
      <w:proofErr w:type="spellEnd"/>
      <w:r w:rsidRPr="00C6482F">
        <w:rPr>
          <w:rFonts w:ascii="Times New Roman" w:hAnsi="Times New Roman" w:cs="Times New Roman"/>
          <w:i/>
          <w:iCs/>
          <w:lang w:val="en-US"/>
        </w:rPr>
        <w:t>-α</w:t>
      </w:r>
      <w:r w:rsidRPr="00C6482F">
        <w:rPr>
          <w:rFonts w:ascii="Times New Roman" w:hAnsi="Times New Roman" w:cs="Times New Roman"/>
          <w:lang w:val="en-US"/>
        </w:rPr>
        <w:t xml:space="preserve">—Control (n = 4), HDM (n = 4), HDM + aspartame 15 mg/kg (n = 5), HDM + aspartame 30 mg/kg (n = 5), HDM + aspartame 60 mg/kg (n = 5); (E) </w:t>
      </w:r>
      <w:r w:rsidRPr="00C6482F">
        <w:rPr>
          <w:rFonts w:ascii="Times New Roman" w:hAnsi="Times New Roman" w:cs="Times New Roman"/>
          <w:i/>
          <w:iCs/>
          <w:lang w:val="en-US"/>
        </w:rPr>
        <w:t>Il-2</w:t>
      </w:r>
      <w:r w:rsidRPr="00C6482F">
        <w:rPr>
          <w:rFonts w:ascii="Times New Roman" w:hAnsi="Times New Roman" w:cs="Times New Roman"/>
          <w:lang w:val="en-US"/>
        </w:rPr>
        <w:t xml:space="preserve">—all groups n = 6; (F) </w:t>
      </w:r>
      <w:r w:rsidRPr="00C6482F">
        <w:rPr>
          <w:rFonts w:ascii="Times New Roman" w:hAnsi="Times New Roman" w:cs="Times New Roman"/>
          <w:i/>
          <w:iCs/>
          <w:lang w:val="en-US"/>
        </w:rPr>
        <w:t>Il-4</w:t>
      </w:r>
      <w:r w:rsidRPr="00C6482F">
        <w:rPr>
          <w:rFonts w:ascii="Times New Roman" w:hAnsi="Times New Roman" w:cs="Times New Roman"/>
          <w:lang w:val="en-US"/>
        </w:rPr>
        <w:t xml:space="preserve">—all groups n = 6; (G) </w:t>
      </w:r>
      <w:r w:rsidRPr="00C6482F">
        <w:rPr>
          <w:rFonts w:ascii="Times New Roman" w:hAnsi="Times New Roman" w:cs="Times New Roman"/>
          <w:i/>
          <w:iCs/>
          <w:lang w:val="en-US"/>
        </w:rPr>
        <w:t>Il-5</w:t>
      </w:r>
      <w:r w:rsidRPr="00C6482F">
        <w:rPr>
          <w:rFonts w:ascii="Times New Roman" w:hAnsi="Times New Roman" w:cs="Times New Roman"/>
          <w:lang w:val="en-US"/>
        </w:rPr>
        <w:t xml:space="preserve">—Control (n = 6), HDM (n = 5), HDM + aspartame 15 mg/kg (n = 6), HDM + aspartame 30 mg/kg (n = 6), HDM + aspartame 60 mg/kg (n = 6); and (H) </w:t>
      </w:r>
      <w:r w:rsidRPr="00C6482F">
        <w:rPr>
          <w:rFonts w:ascii="Times New Roman" w:hAnsi="Times New Roman" w:cs="Times New Roman"/>
          <w:i/>
          <w:iCs/>
          <w:lang w:val="en-US"/>
        </w:rPr>
        <w:t>Il-10</w:t>
      </w:r>
      <w:r w:rsidRPr="00C6482F">
        <w:rPr>
          <w:rFonts w:ascii="Times New Roman" w:hAnsi="Times New Roman" w:cs="Times New Roman"/>
          <w:lang w:val="en-US"/>
        </w:rPr>
        <w:t>—Control (n = 6), HDM (n = 6), HDM + aspartame 15 mg/kg (n = 6), HDM + aspartame 30 mg/kg (n = 5), HDM + aspartame 60 mg/kg (n = 6).</w:t>
      </w:r>
    </w:p>
    <w:p w14:paraId="3C2C3675" w14:textId="77777777" w:rsidR="008B3086" w:rsidRPr="00C6482F" w:rsidRDefault="008B3086" w:rsidP="008B3086">
      <w:pPr>
        <w:spacing w:line="480" w:lineRule="auto"/>
        <w:jc w:val="both"/>
        <w:rPr>
          <w:rFonts w:ascii="Times New Roman" w:hAnsi="Times New Roman" w:cs="Times New Roman"/>
          <w:lang w:val="en-US"/>
        </w:rPr>
      </w:pPr>
      <w:r w:rsidRPr="00C6482F">
        <w:rPr>
          <w:rFonts w:ascii="Times New Roman" w:hAnsi="Times New Roman" w:cs="Times New Roman"/>
          <w:b/>
          <w:bCs/>
          <w:lang w:val="en-US"/>
        </w:rPr>
        <w:t>Figure S7</w:t>
      </w:r>
      <w:r w:rsidRPr="00C6482F">
        <w:rPr>
          <w:rFonts w:ascii="Times New Roman" w:hAnsi="Times New Roman" w:cs="Times New Roman"/>
          <w:lang w:val="en-US"/>
        </w:rPr>
        <w:t xml:space="preserve">. Pulmonary mRNA expression of immune-related mediators in an HDM-induced asthma mouse model with aspartame exposure. Relative mRNA expression levels of cytokines and immune-associated genes were quantified in lung tissue from male BALB/c mice in the Control, HDM, HDM + aspartame 15 mg/kg, HDM + aspartame 30 mg/kg, and HDM + aspartame 60 mg/kg groups. Panels depict expression of (A) </w:t>
      </w:r>
      <w:proofErr w:type="spellStart"/>
      <w:r w:rsidRPr="00C6482F">
        <w:rPr>
          <w:rFonts w:ascii="Times New Roman" w:hAnsi="Times New Roman" w:cs="Times New Roman"/>
          <w:lang w:val="en-US"/>
        </w:rPr>
        <w:t>Ifn</w:t>
      </w:r>
      <w:proofErr w:type="spellEnd"/>
      <w:r w:rsidRPr="00C6482F">
        <w:rPr>
          <w:rFonts w:ascii="Times New Roman" w:hAnsi="Times New Roman" w:cs="Times New Roman"/>
          <w:lang w:val="en-US"/>
        </w:rPr>
        <w:t xml:space="preserve">-γ, (B) Il-1β, (C) Il1rl1, (D) Il-13, (E) Il-17a, (F) Il-22, (G) Il-33, and (H) Mcp1. Gene expression was measured by quantitative real-time PCR and normalized to an internal reference gene. Data are presented as mean ± SD, with individual data points representing biological replicates. Statistical comparisons among groups were performed using one-way ANOVA followed by appropriate post hoc multiple-comparison tests; statistical significance is indicated as P &lt; 0.05 and ****P &lt; 0.0001. Sample sizes for each panel were as follows: (A) </w:t>
      </w:r>
      <w:proofErr w:type="spellStart"/>
      <w:r w:rsidRPr="00C6482F">
        <w:rPr>
          <w:rFonts w:ascii="Times New Roman" w:hAnsi="Times New Roman" w:cs="Times New Roman"/>
          <w:i/>
          <w:iCs/>
          <w:lang w:val="en-US"/>
        </w:rPr>
        <w:t>Ifn</w:t>
      </w:r>
      <w:proofErr w:type="spellEnd"/>
      <w:r w:rsidRPr="00C6482F">
        <w:rPr>
          <w:rFonts w:ascii="Times New Roman" w:hAnsi="Times New Roman" w:cs="Times New Roman"/>
          <w:i/>
          <w:iCs/>
          <w:lang w:val="en-US"/>
        </w:rPr>
        <w:t>-γ</w:t>
      </w:r>
      <w:r w:rsidRPr="00C6482F">
        <w:rPr>
          <w:rFonts w:ascii="Times New Roman" w:hAnsi="Times New Roman" w:cs="Times New Roman"/>
          <w:lang w:val="en-US"/>
        </w:rPr>
        <w:t xml:space="preserve">—Control (n = 6), HDM (n = 6), HDM + aspartame 15 mg/kg (n = 6), HDM + aspartame 30 mg/kg (n = 5), HDM + aspartame 60 mg/kg (n = 6); (B) </w:t>
      </w:r>
      <w:r w:rsidRPr="00C6482F">
        <w:rPr>
          <w:rFonts w:ascii="Times New Roman" w:hAnsi="Times New Roman" w:cs="Times New Roman"/>
          <w:i/>
          <w:iCs/>
          <w:lang w:val="en-US"/>
        </w:rPr>
        <w:t>Il-1β</w:t>
      </w:r>
      <w:r w:rsidRPr="00C6482F">
        <w:rPr>
          <w:rFonts w:ascii="Times New Roman" w:hAnsi="Times New Roman" w:cs="Times New Roman"/>
          <w:lang w:val="en-US"/>
        </w:rPr>
        <w:t xml:space="preserve">—all groups n = 6; (C) </w:t>
      </w:r>
      <w:r w:rsidRPr="00C6482F">
        <w:rPr>
          <w:rFonts w:ascii="Times New Roman" w:hAnsi="Times New Roman" w:cs="Times New Roman"/>
          <w:i/>
          <w:iCs/>
          <w:lang w:val="en-US"/>
        </w:rPr>
        <w:t>Il1rl1</w:t>
      </w:r>
      <w:r w:rsidRPr="00C6482F">
        <w:rPr>
          <w:rFonts w:ascii="Times New Roman" w:hAnsi="Times New Roman" w:cs="Times New Roman"/>
          <w:lang w:val="en-US"/>
        </w:rPr>
        <w:t xml:space="preserve">—all groups n = 6; (D) </w:t>
      </w:r>
      <w:r w:rsidRPr="00C6482F">
        <w:rPr>
          <w:rFonts w:ascii="Times New Roman" w:hAnsi="Times New Roman" w:cs="Times New Roman"/>
          <w:i/>
          <w:iCs/>
          <w:lang w:val="en-US"/>
        </w:rPr>
        <w:t>Il-13</w:t>
      </w:r>
      <w:r w:rsidRPr="00C6482F">
        <w:rPr>
          <w:rFonts w:ascii="Times New Roman" w:hAnsi="Times New Roman" w:cs="Times New Roman"/>
          <w:lang w:val="en-US"/>
        </w:rPr>
        <w:t xml:space="preserve">—Control (n = 6), HDM (n = 5), HDM + aspartame 15 mg/kg </w:t>
      </w:r>
      <w:r w:rsidRPr="00C6482F">
        <w:rPr>
          <w:rFonts w:ascii="Times New Roman" w:hAnsi="Times New Roman" w:cs="Times New Roman"/>
          <w:lang w:val="en-US"/>
        </w:rPr>
        <w:lastRenderedPageBreak/>
        <w:t xml:space="preserve">(n = 6), HDM + aspartame 30 mg/kg (n = 5), HDM + aspartame 60 mg/kg (n = 6); (E) </w:t>
      </w:r>
      <w:r w:rsidRPr="00C6482F">
        <w:rPr>
          <w:rFonts w:ascii="Times New Roman" w:hAnsi="Times New Roman" w:cs="Times New Roman"/>
          <w:i/>
          <w:iCs/>
          <w:lang w:val="en-US"/>
        </w:rPr>
        <w:t>Il-17a</w:t>
      </w:r>
      <w:r w:rsidRPr="00C6482F">
        <w:rPr>
          <w:rFonts w:ascii="Times New Roman" w:hAnsi="Times New Roman" w:cs="Times New Roman"/>
          <w:lang w:val="en-US"/>
        </w:rPr>
        <w:t xml:space="preserve">—all groups n = 6; (F) </w:t>
      </w:r>
      <w:r w:rsidRPr="00C6482F">
        <w:rPr>
          <w:rFonts w:ascii="Times New Roman" w:hAnsi="Times New Roman" w:cs="Times New Roman"/>
          <w:i/>
          <w:iCs/>
          <w:lang w:val="en-US"/>
        </w:rPr>
        <w:t>Il-22</w:t>
      </w:r>
      <w:r w:rsidRPr="00C6482F">
        <w:rPr>
          <w:rFonts w:ascii="Times New Roman" w:hAnsi="Times New Roman" w:cs="Times New Roman"/>
          <w:lang w:val="en-US"/>
        </w:rPr>
        <w:t xml:space="preserve">—Control (n = 6), HDM (n = 5), HDM + aspartame 15 mg/kg (n = 6), HDM + aspartame 30 mg/kg (n = 6), HDM + aspartame 60 mg/kg (n = 6); (G) </w:t>
      </w:r>
      <w:r w:rsidRPr="00C6482F">
        <w:rPr>
          <w:rFonts w:ascii="Times New Roman" w:hAnsi="Times New Roman" w:cs="Times New Roman"/>
          <w:i/>
          <w:iCs/>
          <w:lang w:val="en-US"/>
        </w:rPr>
        <w:t>Il-33</w:t>
      </w:r>
      <w:r w:rsidRPr="00C6482F">
        <w:rPr>
          <w:rFonts w:ascii="Times New Roman" w:hAnsi="Times New Roman" w:cs="Times New Roman"/>
          <w:lang w:val="en-US"/>
        </w:rPr>
        <w:t xml:space="preserve">—all groups n = 6; and (H) </w:t>
      </w:r>
      <w:r w:rsidRPr="00C6482F">
        <w:rPr>
          <w:rFonts w:ascii="Times New Roman" w:hAnsi="Times New Roman" w:cs="Times New Roman"/>
          <w:i/>
          <w:iCs/>
          <w:lang w:val="en-US"/>
        </w:rPr>
        <w:t>Mcp1</w:t>
      </w:r>
      <w:r w:rsidRPr="00C6482F">
        <w:rPr>
          <w:rFonts w:ascii="Times New Roman" w:hAnsi="Times New Roman" w:cs="Times New Roman"/>
          <w:lang w:val="en-US"/>
        </w:rPr>
        <w:t>—Control (n = 6), HDM (n = 5), HDM + aspartame 15 mg/kg (n = 6), HDM + aspartame 30 mg/kg (n = 4), HDM + aspartame 60 mg/kg (n = 3).</w:t>
      </w:r>
    </w:p>
    <w:p w14:paraId="0731E898" w14:textId="77777777" w:rsidR="008B3086" w:rsidRPr="00C6482F" w:rsidRDefault="008B3086" w:rsidP="008B3086">
      <w:pPr>
        <w:spacing w:line="480" w:lineRule="auto"/>
        <w:jc w:val="both"/>
        <w:rPr>
          <w:rFonts w:ascii="Times New Roman" w:hAnsi="Times New Roman" w:cs="Times New Roman"/>
          <w:lang w:val="en-US"/>
        </w:rPr>
      </w:pPr>
      <w:r w:rsidRPr="00C6482F">
        <w:rPr>
          <w:rFonts w:ascii="Times New Roman" w:hAnsi="Times New Roman" w:cs="Times New Roman"/>
          <w:b/>
          <w:bCs/>
          <w:lang w:val="en-US"/>
        </w:rPr>
        <w:t>Figure S8</w:t>
      </w:r>
      <w:r w:rsidRPr="00C6482F">
        <w:rPr>
          <w:rFonts w:ascii="Times New Roman" w:hAnsi="Times New Roman" w:cs="Times New Roman"/>
          <w:lang w:val="en-US"/>
        </w:rPr>
        <w:t xml:space="preserve">. Pulmonary mRNA expression of chemokines, matrix metalloproteinases, and mucin-related genes in an HDM-induced asthma mouse model with aspartame exposure. Relative mRNA expression levels were quantified in lung tissue from male BALB/c mice in the Control, HDM, HDM + aspartame 15 mg/kg, HDM + aspartame 30 mg/kg, and HDM + aspartame 60 mg/kg groups. Panels depict expression of chemokines (A) Cxcl1, (B) Cxcl5, and (C) Cxcl8; matrix metalloproteinases (D) Mmp8, (E) Mmp9, and (F) Mmp12; and mucin-associated genes (G) Muc5ac and (H) Muc5b. Gene expression was measured by quantitative real-time PCR and normalized to an internal reference gene. Data are presented as mean ± SD with individual data points representing biological replicates. Statistical comparisons among groups were performed using one-way ANOVA followed by appropriate post hoc multiple-comparison tests; P &lt; 0.05 indicated statistical significance. Sample sizes for each panel were as follows: (A) </w:t>
      </w:r>
      <w:r w:rsidRPr="00C6482F">
        <w:rPr>
          <w:rFonts w:ascii="Times New Roman" w:hAnsi="Times New Roman" w:cs="Times New Roman"/>
          <w:i/>
          <w:iCs/>
          <w:lang w:val="en-US"/>
        </w:rPr>
        <w:t>Cxcl1</w:t>
      </w:r>
      <w:r w:rsidRPr="00C6482F">
        <w:rPr>
          <w:rFonts w:ascii="Times New Roman" w:hAnsi="Times New Roman" w:cs="Times New Roman"/>
          <w:lang w:val="en-US"/>
        </w:rPr>
        <w:t xml:space="preserve">—Control (n = 5), HDM (n = 6), HDM + aspartame 15 mg/kg (n = 6), HDM + aspartame 30 mg/kg (n = 5), HDM + aspartame 60 mg/kg (n = 6); (B) </w:t>
      </w:r>
      <w:r w:rsidRPr="00C6482F">
        <w:rPr>
          <w:rFonts w:ascii="Times New Roman" w:hAnsi="Times New Roman" w:cs="Times New Roman"/>
          <w:i/>
          <w:iCs/>
          <w:lang w:val="en-US"/>
        </w:rPr>
        <w:t>Cxcl5</w:t>
      </w:r>
      <w:r w:rsidRPr="00C6482F">
        <w:rPr>
          <w:rFonts w:ascii="Times New Roman" w:hAnsi="Times New Roman" w:cs="Times New Roman"/>
          <w:lang w:val="en-US"/>
        </w:rPr>
        <w:t xml:space="preserve">—all groups n = 6; (C) </w:t>
      </w:r>
      <w:r w:rsidRPr="00C6482F">
        <w:rPr>
          <w:rFonts w:ascii="Times New Roman" w:hAnsi="Times New Roman" w:cs="Times New Roman"/>
          <w:i/>
          <w:iCs/>
          <w:lang w:val="en-US"/>
        </w:rPr>
        <w:t>Cxcl8</w:t>
      </w:r>
      <w:r w:rsidRPr="00C6482F">
        <w:rPr>
          <w:rFonts w:ascii="Times New Roman" w:hAnsi="Times New Roman" w:cs="Times New Roman"/>
          <w:lang w:val="en-US"/>
        </w:rPr>
        <w:t xml:space="preserve">—Control (n = 4), HDM (n = 4), HDM + aspartame 15 mg/kg (n = 5), HDM + aspartame 30 mg/kg (n = 5), HDM + aspartame 60 mg/kg (n = 5); (D) </w:t>
      </w:r>
      <w:r w:rsidRPr="00C6482F">
        <w:rPr>
          <w:rFonts w:ascii="Times New Roman" w:hAnsi="Times New Roman" w:cs="Times New Roman"/>
          <w:i/>
          <w:iCs/>
          <w:lang w:val="en-US"/>
        </w:rPr>
        <w:t>Mmp8</w:t>
      </w:r>
      <w:r w:rsidRPr="00C6482F">
        <w:rPr>
          <w:rFonts w:ascii="Times New Roman" w:hAnsi="Times New Roman" w:cs="Times New Roman"/>
          <w:lang w:val="en-US"/>
        </w:rPr>
        <w:t xml:space="preserve">—Control (n = 6), HDM (n = 4), HDM + aspartame 15 mg/kg (n = 3), HDM + aspartame 30 mg/kg (n = 5), HDM + aspartame 60 mg/kg (n = 3); (E) </w:t>
      </w:r>
      <w:r w:rsidRPr="00C6482F">
        <w:rPr>
          <w:rFonts w:ascii="Times New Roman" w:hAnsi="Times New Roman" w:cs="Times New Roman"/>
          <w:i/>
          <w:iCs/>
          <w:lang w:val="en-US"/>
        </w:rPr>
        <w:t>Mmp9</w:t>
      </w:r>
      <w:r w:rsidRPr="00C6482F">
        <w:rPr>
          <w:rFonts w:ascii="Times New Roman" w:hAnsi="Times New Roman" w:cs="Times New Roman"/>
          <w:lang w:val="en-US"/>
        </w:rPr>
        <w:t xml:space="preserve">—Control (n = 6), HDM (n = 4), HDM + aspartame 15 mg/kg (n = 3), HDM + aspartame 30 mg/kg (n = 5), HDM + aspartame 60 mg/kg (n = 3); (F) </w:t>
      </w:r>
      <w:r w:rsidRPr="00C6482F">
        <w:rPr>
          <w:rFonts w:ascii="Times New Roman" w:hAnsi="Times New Roman" w:cs="Times New Roman"/>
          <w:i/>
          <w:iCs/>
          <w:lang w:val="en-US"/>
        </w:rPr>
        <w:t>Mmp12</w:t>
      </w:r>
      <w:r w:rsidRPr="00C6482F">
        <w:rPr>
          <w:rFonts w:ascii="Times New Roman" w:hAnsi="Times New Roman" w:cs="Times New Roman"/>
          <w:lang w:val="en-US"/>
        </w:rPr>
        <w:t xml:space="preserve">—all groups n = 6; (G) </w:t>
      </w:r>
      <w:r w:rsidRPr="00C6482F">
        <w:rPr>
          <w:rFonts w:ascii="Times New Roman" w:hAnsi="Times New Roman" w:cs="Times New Roman"/>
          <w:i/>
          <w:iCs/>
          <w:lang w:val="en-US"/>
        </w:rPr>
        <w:lastRenderedPageBreak/>
        <w:t>Muc5ac</w:t>
      </w:r>
      <w:r w:rsidRPr="00C6482F">
        <w:rPr>
          <w:rFonts w:ascii="Times New Roman" w:hAnsi="Times New Roman" w:cs="Times New Roman"/>
          <w:lang w:val="en-US"/>
        </w:rPr>
        <w:t xml:space="preserve">—Control (n = 6), HDM (n = 6), HDM + aspartame 15 mg/kg (n = 6), HDM + aspartame 30 mg/kg (n = 5), HDM + aspartame 60 mg/kg (n = 6); and (H) </w:t>
      </w:r>
      <w:r w:rsidRPr="00C6482F">
        <w:rPr>
          <w:rFonts w:ascii="Times New Roman" w:hAnsi="Times New Roman" w:cs="Times New Roman"/>
          <w:i/>
          <w:iCs/>
          <w:lang w:val="en-US"/>
        </w:rPr>
        <w:t>Muc5b</w:t>
      </w:r>
      <w:r w:rsidRPr="00C6482F">
        <w:rPr>
          <w:rFonts w:ascii="Times New Roman" w:hAnsi="Times New Roman" w:cs="Times New Roman"/>
          <w:lang w:val="en-US"/>
        </w:rPr>
        <w:t>—Control (n = 6), HDM (n = 6), HDM + aspartame 15 mg/kg (n = 6), HDM + aspartame 30 mg/kg (n = 5), HDM + aspartame 60 mg/kg (n = 6).</w:t>
      </w:r>
    </w:p>
    <w:p w14:paraId="20B4CAA4" w14:textId="77777777" w:rsidR="008B3086" w:rsidRPr="00C6482F" w:rsidRDefault="008B3086" w:rsidP="008B3086">
      <w:pPr>
        <w:spacing w:line="480" w:lineRule="auto"/>
        <w:jc w:val="both"/>
        <w:rPr>
          <w:rFonts w:ascii="Times New Roman" w:hAnsi="Times New Roman" w:cs="Times New Roman"/>
          <w:lang w:val="en-US"/>
        </w:rPr>
      </w:pPr>
      <w:r w:rsidRPr="00C6482F">
        <w:rPr>
          <w:rFonts w:ascii="Times New Roman" w:hAnsi="Times New Roman" w:cs="Times New Roman"/>
          <w:b/>
          <w:bCs/>
          <w:lang w:val="en-US"/>
        </w:rPr>
        <w:t>Figure S9</w:t>
      </w:r>
      <w:r w:rsidRPr="00C6482F">
        <w:rPr>
          <w:rFonts w:ascii="Times New Roman" w:hAnsi="Times New Roman" w:cs="Times New Roman"/>
          <w:lang w:val="en-US"/>
        </w:rPr>
        <w:t xml:space="preserve">. Pulmonary mRNA expression of selected asthma- and sensory-related genes in an HDM-induced asthma mouse model with aspartame exposure. Relative mRNA expression levels were quantified in lung tissue from male BALB/c mice in the Control, HDM, HDM + aspartame 15 mg/kg, HDM + aspartame 30 mg/kg, and HDM + aspartame 60 mg/kg groups. Panels depict expression of (A) </w:t>
      </w:r>
      <w:proofErr w:type="spellStart"/>
      <w:r w:rsidRPr="00C6482F">
        <w:rPr>
          <w:rFonts w:ascii="Times New Roman" w:hAnsi="Times New Roman" w:cs="Times New Roman"/>
          <w:lang w:val="en-US"/>
        </w:rPr>
        <w:t>Dazl</w:t>
      </w:r>
      <w:proofErr w:type="spellEnd"/>
      <w:r w:rsidRPr="00C6482F">
        <w:rPr>
          <w:rFonts w:ascii="Times New Roman" w:hAnsi="Times New Roman" w:cs="Times New Roman"/>
          <w:lang w:val="en-US"/>
        </w:rPr>
        <w:t xml:space="preserve">, (B) Gnat3, (C) Olig3, (D) Ormdl3, and (E) Rad50. Gene expression was measured by quantitative real-time PCR and normalized to an internal reference gene. Data are presented as mean ± SD with individual data points representing biological replicates. Statistical comparisons among groups were performed using one-way ANOVA followed by appropriate post hoc multiple-comparison tests. Statistical significance is indicated as *P &lt; 0.05 and **P &lt; 0.01. Sample sizes for each panel were as follows: (A) </w:t>
      </w:r>
      <w:proofErr w:type="spellStart"/>
      <w:r w:rsidRPr="00C6482F">
        <w:rPr>
          <w:rFonts w:ascii="Times New Roman" w:hAnsi="Times New Roman" w:cs="Times New Roman"/>
          <w:i/>
          <w:iCs/>
          <w:lang w:val="en-US"/>
        </w:rPr>
        <w:t>Dazl</w:t>
      </w:r>
      <w:proofErr w:type="spellEnd"/>
      <w:r w:rsidRPr="00C6482F">
        <w:rPr>
          <w:rFonts w:ascii="Times New Roman" w:hAnsi="Times New Roman" w:cs="Times New Roman"/>
          <w:lang w:val="en-US"/>
        </w:rPr>
        <w:t xml:space="preserve">—Control (n = 6), HDM (n = 5), HDM + aspartame 15 mg/kg (n = 6), HDM + aspartame 30 mg/kg (n = 6), HDM + aspartame 60 mg/kg (n = 6); (B) </w:t>
      </w:r>
      <w:r w:rsidRPr="00C6482F">
        <w:rPr>
          <w:rFonts w:ascii="Times New Roman" w:hAnsi="Times New Roman" w:cs="Times New Roman"/>
          <w:i/>
          <w:iCs/>
          <w:lang w:val="en-US"/>
        </w:rPr>
        <w:t>Gnat3</w:t>
      </w:r>
      <w:r w:rsidRPr="00C6482F">
        <w:rPr>
          <w:rFonts w:ascii="Times New Roman" w:hAnsi="Times New Roman" w:cs="Times New Roman"/>
          <w:lang w:val="en-US"/>
        </w:rPr>
        <w:t xml:space="preserve">—Control (n = 6), HDM (n = 6), HDM + aspartame 15 mg/kg (n = 6), HDM + aspartame 30 mg/kg (n = 5), HDM + aspartame 60 mg/kg (n = 5); (C) </w:t>
      </w:r>
      <w:r w:rsidRPr="00C6482F">
        <w:rPr>
          <w:rFonts w:ascii="Times New Roman" w:hAnsi="Times New Roman" w:cs="Times New Roman"/>
          <w:i/>
          <w:iCs/>
          <w:lang w:val="en-US"/>
        </w:rPr>
        <w:t>Olig3</w:t>
      </w:r>
      <w:r w:rsidRPr="00C6482F">
        <w:rPr>
          <w:rFonts w:ascii="Times New Roman" w:hAnsi="Times New Roman" w:cs="Times New Roman"/>
          <w:lang w:val="en-US"/>
        </w:rPr>
        <w:t xml:space="preserve">—Control (n = 5), HDM (n = 6), HDM + aspartame 15 mg/kg (n = 6), HDM + aspartame 30 mg/kg (n = 5), HDM + aspartame 60 mg/kg (n = 6); (D) </w:t>
      </w:r>
      <w:r w:rsidRPr="00C6482F">
        <w:rPr>
          <w:rFonts w:ascii="Times New Roman" w:hAnsi="Times New Roman" w:cs="Times New Roman"/>
          <w:i/>
          <w:iCs/>
          <w:lang w:val="en-US"/>
        </w:rPr>
        <w:t>Ormdl3</w:t>
      </w:r>
      <w:r w:rsidRPr="00C6482F">
        <w:rPr>
          <w:rFonts w:ascii="Times New Roman" w:hAnsi="Times New Roman" w:cs="Times New Roman"/>
          <w:lang w:val="en-US"/>
        </w:rPr>
        <w:t>—all groups n = 6; and (E) Rad50—all groups n = 6.</w:t>
      </w:r>
    </w:p>
    <w:p w14:paraId="52CEAAA0" w14:textId="77777777" w:rsidR="008B3086" w:rsidRPr="00C6482F" w:rsidRDefault="008B3086" w:rsidP="008B3086">
      <w:pPr>
        <w:spacing w:line="480" w:lineRule="auto"/>
        <w:jc w:val="both"/>
        <w:rPr>
          <w:rFonts w:ascii="Times New Roman" w:hAnsi="Times New Roman" w:cs="Times New Roman"/>
          <w:lang w:val="en-US"/>
        </w:rPr>
      </w:pPr>
      <w:r w:rsidRPr="00C6482F">
        <w:rPr>
          <w:rFonts w:ascii="Times New Roman" w:hAnsi="Times New Roman" w:cs="Times New Roman"/>
          <w:b/>
          <w:bCs/>
          <w:lang w:val="en-US"/>
        </w:rPr>
        <w:t>Figure S10</w:t>
      </w:r>
      <w:r w:rsidRPr="00C6482F">
        <w:rPr>
          <w:rFonts w:ascii="Times New Roman" w:hAnsi="Times New Roman" w:cs="Times New Roman"/>
          <w:lang w:val="en-US"/>
        </w:rPr>
        <w:t xml:space="preserve">. Differential KEGG </w:t>
      </w:r>
      <w:proofErr w:type="spellStart"/>
      <w:r w:rsidRPr="00C6482F">
        <w:rPr>
          <w:rFonts w:ascii="Times New Roman" w:hAnsi="Times New Roman" w:cs="Times New Roman"/>
          <w:lang w:val="en-US"/>
        </w:rPr>
        <w:t>Orthology</w:t>
      </w:r>
      <w:proofErr w:type="spellEnd"/>
      <w:r w:rsidRPr="00C6482F">
        <w:rPr>
          <w:rFonts w:ascii="Times New Roman" w:hAnsi="Times New Roman" w:cs="Times New Roman"/>
          <w:lang w:val="en-US"/>
        </w:rPr>
        <w:t xml:space="preserve"> (KO) functional profiles associated with HDM exposure and aspartame supplementation. Heatmap visualization of significantly altered KEGG </w:t>
      </w:r>
      <w:proofErr w:type="spellStart"/>
      <w:r w:rsidRPr="00C6482F">
        <w:rPr>
          <w:rFonts w:ascii="Times New Roman" w:hAnsi="Times New Roman" w:cs="Times New Roman"/>
          <w:lang w:val="en-US"/>
        </w:rPr>
        <w:t>Orthology</w:t>
      </w:r>
      <w:proofErr w:type="spellEnd"/>
      <w:r w:rsidRPr="00C6482F">
        <w:rPr>
          <w:rFonts w:ascii="Times New Roman" w:hAnsi="Times New Roman" w:cs="Times New Roman"/>
          <w:lang w:val="en-US"/>
        </w:rPr>
        <w:t xml:space="preserve"> (KO) terms across experimental comparisons. Rows represent individual KO terms, and columns indicate pairwise group comparisons, including Control versus HDM and HDM with or </w:t>
      </w:r>
      <w:r w:rsidRPr="00C6482F">
        <w:rPr>
          <w:rFonts w:ascii="Times New Roman" w:hAnsi="Times New Roman" w:cs="Times New Roman"/>
          <w:lang w:val="en-US"/>
        </w:rPr>
        <w:lastRenderedPageBreak/>
        <w:t xml:space="preserve">without aspartame supplementation (15, 30, and 60 mg/kg). Color intensity reflects standardized differences in KO abundance (z-scores), with warmer colors indicating relative enrichment and cooler colors indicating relative depletion. Asterisks denote statistically significant differences (P &lt; 0.05). The accompanying table lists the functional annotation and associated metabolic pathways for each KO term. </w:t>
      </w:r>
    </w:p>
    <w:p w14:paraId="5D74AD0A" w14:textId="77777777" w:rsidR="008B3086" w:rsidRPr="00C6482F" w:rsidRDefault="008B3086" w:rsidP="008B3086">
      <w:pPr>
        <w:spacing w:line="480" w:lineRule="auto"/>
        <w:jc w:val="both"/>
        <w:rPr>
          <w:rFonts w:ascii="Times New Roman" w:hAnsi="Times New Roman" w:cs="Times New Roman"/>
          <w:lang w:val="en-US"/>
        </w:rPr>
      </w:pPr>
      <w:r w:rsidRPr="00C6482F">
        <w:rPr>
          <w:rFonts w:ascii="Times New Roman" w:hAnsi="Times New Roman" w:cs="Times New Roman"/>
          <w:b/>
          <w:bCs/>
          <w:lang w:val="en-US"/>
        </w:rPr>
        <w:t>Figure S11</w:t>
      </w:r>
      <w:r w:rsidRPr="00C6482F">
        <w:rPr>
          <w:rFonts w:ascii="Times New Roman" w:hAnsi="Times New Roman" w:cs="Times New Roman"/>
          <w:lang w:val="en-US"/>
        </w:rPr>
        <w:t xml:space="preserve">. Differential gut microbial taxa associated with HDM exposure and aspartame supplementation identified by volcano plot analysis. Volcano plots depict differential abundance analysis of gut microbial taxa, with log₂ fold change (x-axis) and −log₁₀ (P value) (y-axis) across experimental comparisons. (A) House dust mite (HDM)–exposed mice versus Control; (B) Control versus HDM + aspartame 15 mg/kg; (C) Control versus HDM + aspartame 60 mg/kg; and (D) Control versus HDM + aspartame 30 mg/kg. Each point represents an individual microbial taxon. Red points indicate significantly decreased taxa, green points indicate significantly increased taxa, and gray points indicate taxa with no significant change. Vertical dashed lines denote log₂ fold change thresholds, and the horizontal dashed line indicates the significance threshold (P &lt; 0.05). Selected taxa with significant differential abundance are annotated. Statistical analyses were performed using differential abundance testing with multiple-comparison correction. </w:t>
      </w:r>
    </w:p>
    <w:p w14:paraId="601F4E91" w14:textId="77777777" w:rsidR="008B3086" w:rsidRPr="00C6482F" w:rsidRDefault="008B3086" w:rsidP="008B3086">
      <w:pPr>
        <w:spacing w:line="480" w:lineRule="auto"/>
        <w:jc w:val="both"/>
        <w:rPr>
          <w:rFonts w:ascii="Times New Roman" w:hAnsi="Times New Roman" w:cs="Times New Roman"/>
          <w:lang w:val="en-US"/>
        </w:rPr>
      </w:pPr>
      <w:r w:rsidRPr="00C6482F">
        <w:rPr>
          <w:rFonts w:ascii="Times New Roman" w:hAnsi="Times New Roman" w:cs="Times New Roman"/>
          <w:b/>
          <w:bCs/>
          <w:lang w:val="en-US"/>
        </w:rPr>
        <w:t>Figure S12</w:t>
      </w:r>
      <w:r w:rsidRPr="00C6482F">
        <w:rPr>
          <w:rFonts w:ascii="Times New Roman" w:hAnsi="Times New Roman" w:cs="Times New Roman"/>
          <w:lang w:val="en-US"/>
        </w:rPr>
        <w:t>. Toluidine blue staining illustrating mast cell infiltration in the lungs of HDM-induced asthmatic mice treated with aspartame (A-E). Periodic acid–Schiff staining does not exhibit mucus secretion from goblet cells in the lungs of HDM-induced asthmatic mice treated with aspartame (F–J).</w:t>
      </w:r>
    </w:p>
    <w:p w14:paraId="2C160D22" w14:textId="77777777" w:rsidR="008B3086" w:rsidRPr="00C6482F" w:rsidRDefault="008B3086" w:rsidP="008B3086">
      <w:pPr>
        <w:spacing w:line="480" w:lineRule="auto"/>
        <w:jc w:val="both"/>
        <w:rPr>
          <w:rFonts w:ascii="Times New Roman" w:hAnsi="Times New Roman" w:cs="Times New Roman"/>
          <w:lang w:val="en-US"/>
        </w:rPr>
      </w:pPr>
      <w:r w:rsidRPr="00C6482F">
        <w:rPr>
          <w:rFonts w:ascii="Times New Roman" w:hAnsi="Times New Roman" w:cs="Times New Roman"/>
          <w:b/>
          <w:bCs/>
          <w:lang w:val="en-US"/>
        </w:rPr>
        <w:t>Figure S13</w:t>
      </w:r>
      <w:r w:rsidRPr="00C6482F">
        <w:rPr>
          <w:rFonts w:ascii="Times New Roman" w:hAnsi="Times New Roman" w:cs="Times New Roman"/>
          <w:lang w:val="en-US"/>
        </w:rPr>
        <w:t>. Collagen deposition in the lungs of HDM-induced asthmatic mice treated with aspartame. Lung tissues were stained with Masson’s trichrome (blue).</w:t>
      </w:r>
    </w:p>
    <w:p w14:paraId="1B1C9534" w14:textId="77777777" w:rsidR="008B3086" w:rsidRPr="00C6482F" w:rsidRDefault="008B3086" w:rsidP="008B3086">
      <w:pPr>
        <w:spacing w:line="360" w:lineRule="auto"/>
        <w:rPr>
          <w:rFonts w:ascii="Times New Roman" w:eastAsia="Times New Roman" w:hAnsi="Times New Roman" w:cs="Times New Roman"/>
          <w:b/>
          <w:bCs/>
        </w:rPr>
      </w:pPr>
    </w:p>
    <w:p w14:paraId="0B25A5A7" w14:textId="77777777" w:rsidR="008B3086" w:rsidRPr="00C6482F" w:rsidRDefault="008B3086" w:rsidP="008B3086">
      <w:pPr>
        <w:spacing w:line="360" w:lineRule="auto"/>
        <w:rPr>
          <w:rFonts w:ascii="Times New Roman" w:eastAsia="Times New Roman" w:hAnsi="Times New Roman" w:cs="Times New Roman"/>
          <w:b/>
          <w:bCs/>
        </w:rPr>
      </w:pPr>
    </w:p>
    <w:p w14:paraId="34F9E8F6" w14:textId="77777777" w:rsidR="008B3086" w:rsidRPr="00C6482F" w:rsidRDefault="008B3086" w:rsidP="008B3086">
      <w:pPr>
        <w:spacing w:line="360" w:lineRule="auto"/>
        <w:rPr>
          <w:rFonts w:ascii="Times New Roman" w:hAnsi="Times New Roman" w:cs="Times New Roman"/>
          <w:b/>
          <w:bCs/>
          <w:lang w:val="en-US"/>
        </w:rPr>
      </w:pPr>
    </w:p>
    <w:p w14:paraId="36ED407C" w14:textId="5533DBB4" w:rsidR="00C11DA1" w:rsidRPr="00C6482F" w:rsidRDefault="00A6159B" w:rsidP="0051517F">
      <w:pPr>
        <w:jc w:val="both"/>
        <w:rPr>
          <w:rFonts w:ascii="Times New Roman" w:hAnsi="Times New Roman" w:cs="Times New Roman"/>
          <w:lang w:val="en-US"/>
        </w:rPr>
      </w:pPr>
      <w:r w:rsidRPr="00C6482F">
        <w:rPr>
          <w:rFonts w:ascii="Times New Roman" w:hAnsi="Times New Roman" w:cs="Times New Roman"/>
          <w:noProof/>
        </w:rPr>
        <w:drawing>
          <wp:inline distT="0" distB="0" distL="0" distR="0" wp14:anchorId="687CA9EB" wp14:editId="60B443AB">
            <wp:extent cx="5943600" cy="4457700"/>
            <wp:effectExtent l="0" t="0" r="0" b="0"/>
            <wp:docPr id="1287517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517957" name="Picture 12875179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sidR="00C11DA1" w:rsidRPr="00C6482F">
        <w:rPr>
          <w:rFonts w:ascii="Times New Roman" w:hAnsi="Times New Roman" w:cs="Times New Roman"/>
          <w:lang w:val="en-US"/>
        </w:rPr>
        <w:t>Figure S1. Flow chart of study population selection in the Taiwan Puberty Longitudinal Study. Children with an allergic onset were first identified, followed by exclusion of participants without a confirmed diagnosis of allergic disease. Among children diagnosed with asthma, those lacking aspartame intake records were further excluded. The final analytical sample comprised children with asthma and available aspartame intake data who were included in subsequent analyses.</w:t>
      </w:r>
    </w:p>
    <w:p w14:paraId="1473B417" w14:textId="77777777" w:rsidR="0034466A" w:rsidRPr="00C6482F" w:rsidRDefault="0034466A">
      <w:pPr>
        <w:rPr>
          <w:rFonts w:ascii="Times New Roman" w:hAnsi="Times New Roman" w:cs="Times New Roman"/>
          <w:lang w:val="en-US"/>
        </w:rPr>
      </w:pPr>
      <w:r w:rsidRPr="00C6482F">
        <w:rPr>
          <w:rFonts w:ascii="Times New Roman" w:hAnsi="Times New Roman" w:cs="Times New Roman"/>
          <w:lang w:val="en-US"/>
        </w:rPr>
        <w:br w:type="page"/>
      </w:r>
    </w:p>
    <w:p w14:paraId="6F5B1875" w14:textId="16028EB7" w:rsidR="00E56C3F" w:rsidRPr="00C6482F" w:rsidRDefault="00B975C5" w:rsidP="005A312C">
      <w:pPr>
        <w:spacing w:line="360" w:lineRule="auto"/>
        <w:jc w:val="both"/>
        <w:rPr>
          <w:rFonts w:ascii="Times New Roman" w:hAnsi="Times New Roman" w:cs="Times New Roman"/>
          <w:lang w:val="en-US"/>
        </w:rPr>
      </w:pPr>
      <w:r w:rsidRPr="00C6482F">
        <w:rPr>
          <w:rFonts w:ascii="Times New Roman" w:hAnsi="Times New Roman" w:cs="Times New Roman"/>
          <w:noProof/>
          <w:lang w:val="en-US"/>
        </w:rPr>
        <w:lastRenderedPageBreak/>
        <w:drawing>
          <wp:inline distT="0" distB="0" distL="0" distR="0" wp14:anchorId="7B29CD08" wp14:editId="1FB3566C">
            <wp:extent cx="5943600" cy="4160520"/>
            <wp:effectExtent l="0" t="0" r="0" b="5080"/>
            <wp:docPr id="3437704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770400" name="Picture 343770400"/>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4160520"/>
                    </a:xfrm>
                    <a:prstGeom prst="rect">
                      <a:avLst/>
                    </a:prstGeom>
                  </pic:spPr>
                </pic:pic>
              </a:graphicData>
            </a:graphic>
          </wp:inline>
        </w:drawing>
      </w:r>
    </w:p>
    <w:p w14:paraId="4E319185" w14:textId="1E13C9EB" w:rsidR="0051517F" w:rsidRPr="00C6482F" w:rsidRDefault="0051517F" w:rsidP="0051517F">
      <w:pPr>
        <w:jc w:val="both"/>
        <w:rPr>
          <w:rFonts w:ascii="Times New Roman" w:hAnsi="Times New Roman" w:cs="Times New Roman"/>
          <w:lang w:val="en-US"/>
        </w:rPr>
      </w:pPr>
      <w:r w:rsidRPr="00C6482F">
        <w:rPr>
          <w:rFonts w:ascii="Times New Roman" w:hAnsi="Times New Roman" w:cs="Times New Roman"/>
          <w:lang w:val="en-US"/>
        </w:rPr>
        <w:t xml:space="preserve">Figure S2. Experimental design of the house dust mite (HDM)–induced asthma model with aspartame exposure in mice. Male BALB/c mice were randomly assigned to five experimental groups: Control (n = 15), HDM (n = 15), HDM + aspartame 15 mg/kg (n = 10), HDM + aspartame 30 mg/kg (n = 15), and HDM + aspartame 60 mg/kg (n = 17). Aspartame was administered via oral gavage throughout the experimental period. Allergic asthma was induced by intranasal HDM sensitization, consisting of 25 </w:t>
      </w:r>
      <w:proofErr w:type="spellStart"/>
      <w:r w:rsidRPr="00C6482F">
        <w:rPr>
          <w:rFonts w:ascii="Times New Roman" w:hAnsi="Times New Roman" w:cs="Times New Roman"/>
          <w:lang w:val="en-US"/>
        </w:rPr>
        <w:t>μL</w:t>
      </w:r>
      <w:proofErr w:type="spellEnd"/>
      <w:r w:rsidRPr="00C6482F">
        <w:rPr>
          <w:rFonts w:ascii="Times New Roman" w:hAnsi="Times New Roman" w:cs="Times New Roman"/>
          <w:lang w:val="en-US"/>
        </w:rPr>
        <w:t xml:space="preserve"> administered once weekly for three consecutive weeks, followed by 50 </w:t>
      </w:r>
      <w:proofErr w:type="spellStart"/>
      <w:r w:rsidRPr="00C6482F">
        <w:rPr>
          <w:rFonts w:ascii="Times New Roman" w:hAnsi="Times New Roman" w:cs="Times New Roman"/>
          <w:lang w:val="en-US"/>
        </w:rPr>
        <w:t>μL</w:t>
      </w:r>
      <w:proofErr w:type="spellEnd"/>
      <w:r w:rsidRPr="00C6482F">
        <w:rPr>
          <w:rFonts w:ascii="Times New Roman" w:hAnsi="Times New Roman" w:cs="Times New Roman"/>
          <w:lang w:val="en-US"/>
        </w:rPr>
        <w:t xml:space="preserve"> administered four times during the later phase of the protocol. Stool samples were collected during the intervention period, and blood samples were obtained prior to sacrifice. At the end of week 10, mice were sacrificed, and bronchoalveolar lavage fluid (BALF), blood, and lung tissues were collected for downstream immunological, histological, and microbiome analyses. </w:t>
      </w:r>
    </w:p>
    <w:p w14:paraId="2365950C" w14:textId="77777777" w:rsidR="0034466A" w:rsidRPr="00C6482F" w:rsidRDefault="0034466A" w:rsidP="005A312C">
      <w:pPr>
        <w:spacing w:line="360" w:lineRule="auto"/>
        <w:jc w:val="both"/>
        <w:rPr>
          <w:rFonts w:ascii="Times New Roman" w:hAnsi="Times New Roman" w:cs="Times New Roman"/>
          <w:lang w:val="en-US"/>
        </w:rPr>
      </w:pPr>
    </w:p>
    <w:p w14:paraId="4B782636" w14:textId="0149A05E" w:rsidR="00093DB7" w:rsidRPr="00C6482F" w:rsidRDefault="00093DB7">
      <w:pPr>
        <w:rPr>
          <w:rFonts w:ascii="Times New Roman" w:hAnsi="Times New Roman" w:cs="Times New Roman"/>
          <w:lang w:val="en-US"/>
        </w:rPr>
      </w:pPr>
    </w:p>
    <w:p w14:paraId="5B5EBDCE" w14:textId="0A808B35" w:rsidR="00093DB7" w:rsidRPr="00C6482F" w:rsidRDefault="00093DB7" w:rsidP="00093DB7">
      <w:pPr>
        <w:spacing w:line="360" w:lineRule="auto"/>
        <w:rPr>
          <w:rFonts w:ascii="Times New Roman" w:hAnsi="Times New Roman" w:cs="Times New Roman"/>
          <w:lang w:val="en-US"/>
        </w:rPr>
      </w:pPr>
    </w:p>
    <w:p w14:paraId="5CA48005" w14:textId="2D6CE1BC" w:rsidR="003559BD" w:rsidRPr="00C6482F" w:rsidRDefault="00495C2A" w:rsidP="00093DB7">
      <w:pPr>
        <w:spacing w:line="360" w:lineRule="auto"/>
        <w:rPr>
          <w:rFonts w:ascii="Times New Roman" w:hAnsi="Times New Roman" w:cs="Times New Roman"/>
          <w:lang w:val="en-US"/>
        </w:rPr>
      </w:pPr>
      <w:r w:rsidRPr="00C6482F">
        <w:rPr>
          <w:rFonts w:ascii="Times New Roman" w:hAnsi="Times New Roman" w:cs="Times New Roman"/>
          <w:noProof/>
          <w:lang w:val="en-US"/>
        </w:rPr>
        <w:lastRenderedPageBreak/>
        <w:drawing>
          <wp:inline distT="0" distB="0" distL="0" distR="0" wp14:anchorId="451CAAEF" wp14:editId="2410C593">
            <wp:extent cx="5943600" cy="3566160"/>
            <wp:effectExtent l="0" t="0" r="0" b="2540"/>
            <wp:docPr id="8240493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049379" name="Picture 824049379"/>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566160"/>
                    </a:xfrm>
                    <a:prstGeom prst="rect">
                      <a:avLst/>
                    </a:prstGeom>
                  </pic:spPr>
                </pic:pic>
              </a:graphicData>
            </a:graphic>
          </wp:inline>
        </w:drawing>
      </w:r>
    </w:p>
    <w:p w14:paraId="6FFD0CBE" w14:textId="7DA435DD" w:rsidR="00B975C5" w:rsidRPr="00C6482F" w:rsidRDefault="00B975C5" w:rsidP="00B975C5">
      <w:pPr>
        <w:jc w:val="both"/>
        <w:rPr>
          <w:rFonts w:ascii="Times New Roman" w:hAnsi="Times New Roman" w:cs="Times New Roman"/>
          <w:lang w:val="en-US"/>
        </w:rPr>
      </w:pPr>
      <w:r w:rsidRPr="00C6482F">
        <w:rPr>
          <w:rFonts w:ascii="Times New Roman" w:hAnsi="Times New Roman" w:cs="Times New Roman"/>
          <w:lang w:val="en-US"/>
        </w:rPr>
        <w:t>Figure S3. Effects of aspartame exposure on body weight and fasting blood glucose in an HDM-induced asthma mouse model. (A) Longitudinal body weight changes from week 0 to week 10 in male BALB/c mice assigned to the Control (n = 15), HDM (n = 15), HDM + aspartame 15 mg/kg (n = 12), HDM + aspartame 30 mg/kg (n = 15), and HDM + aspartame 60 mg/kg (n = 17) groups. (B) Fasting blood glucose levels were measured at the end of the experimental period. Data are presented as mean ± SD, with individual data points indicating biological replicates. Statistical comparisons among groups were performed using one-way ANOVA followed by appropriate post hoc multiple-comparison tests. Sample sizes for fasting blood glucose analysis were Control (n = 10), HDM (n = 11), HDM + aspartame 15 mg/kg (n = 12), HDM + aspartame 30 mg/kg (n = 11), and HDM + aspartame 60 mg/kg (n = 12).</w:t>
      </w:r>
    </w:p>
    <w:p w14:paraId="257A7C6D" w14:textId="77777777" w:rsidR="00093DB7" w:rsidRPr="00C6482F" w:rsidRDefault="00093DB7" w:rsidP="00093DB7">
      <w:pPr>
        <w:spacing w:line="360" w:lineRule="auto"/>
        <w:rPr>
          <w:rFonts w:ascii="Times New Roman" w:hAnsi="Times New Roman" w:cs="Times New Roman"/>
          <w:lang w:val="en-US"/>
        </w:rPr>
      </w:pPr>
    </w:p>
    <w:p w14:paraId="67042E19" w14:textId="00693558" w:rsidR="00F34A5A" w:rsidRPr="00C6482F" w:rsidRDefault="00F34A5A" w:rsidP="00093DB7">
      <w:pPr>
        <w:spacing w:line="360" w:lineRule="auto"/>
        <w:rPr>
          <w:rFonts w:ascii="Times New Roman" w:hAnsi="Times New Roman" w:cs="Times New Roman"/>
          <w:lang w:val="en-US"/>
        </w:rPr>
      </w:pPr>
    </w:p>
    <w:p w14:paraId="26696062" w14:textId="1F5E622F" w:rsidR="00F34A5A" w:rsidRPr="00C6482F" w:rsidRDefault="004A2B5F" w:rsidP="00093DB7">
      <w:pPr>
        <w:spacing w:line="360" w:lineRule="auto"/>
        <w:rPr>
          <w:rFonts w:ascii="Times New Roman" w:hAnsi="Times New Roman" w:cs="Times New Roman"/>
          <w:lang w:val="en-US"/>
        </w:rPr>
      </w:pPr>
      <w:r w:rsidRPr="00C6482F">
        <w:rPr>
          <w:rFonts w:ascii="Times New Roman" w:hAnsi="Times New Roman" w:cs="Times New Roman"/>
          <w:noProof/>
          <w:lang w:val="en-US"/>
        </w:rPr>
        <w:lastRenderedPageBreak/>
        <w:drawing>
          <wp:inline distT="0" distB="0" distL="0" distR="0" wp14:anchorId="02E9739A" wp14:editId="4FD88151">
            <wp:extent cx="5943600" cy="5403215"/>
            <wp:effectExtent l="0" t="0" r="0" b="0"/>
            <wp:docPr id="12386524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652431" name="Picture 123865243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5403215"/>
                    </a:xfrm>
                    <a:prstGeom prst="rect">
                      <a:avLst/>
                    </a:prstGeom>
                  </pic:spPr>
                </pic:pic>
              </a:graphicData>
            </a:graphic>
          </wp:inline>
        </w:drawing>
      </w:r>
    </w:p>
    <w:p w14:paraId="19F220B3" w14:textId="1EA4E779" w:rsidR="00F34A5A" w:rsidRPr="00C6482F" w:rsidRDefault="004A2B5F" w:rsidP="007574E9">
      <w:pPr>
        <w:jc w:val="both"/>
        <w:rPr>
          <w:rFonts w:ascii="Times New Roman" w:hAnsi="Times New Roman" w:cs="Times New Roman"/>
          <w:lang w:val="en-US"/>
        </w:rPr>
      </w:pPr>
      <w:r w:rsidRPr="00C6482F">
        <w:rPr>
          <w:rFonts w:ascii="Times New Roman" w:hAnsi="Times New Roman" w:cs="Times New Roman"/>
          <w:kern w:val="0"/>
          <w:lang w:val="en-US"/>
        </w:rPr>
        <w:t xml:space="preserve">Figure S4. Effects of aspartame exposure on airway inflammatory cell profiles in bronchoalveolar lavage fluid (BALF) from HDM-induced asthmatic mice. BALF inflammatory cells were analyzed in male BALB/c mice from the Control, HDM, HDM + aspartame 15 mg/kg, HDM + aspartame 30 mg/kg, and HDM + aspartame 60 mg/kg groups. (A) </w:t>
      </w:r>
      <w:r w:rsidRPr="00C6482F">
        <w:rPr>
          <w:rFonts w:ascii="Times New Roman" w:hAnsi="Times New Roman" w:cs="Times New Roman"/>
          <w:i/>
          <w:iCs/>
          <w:kern w:val="0"/>
          <w:lang w:val="en-US"/>
        </w:rPr>
        <w:t>Total white blood cell counts</w:t>
      </w:r>
      <w:r w:rsidRPr="00C6482F">
        <w:rPr>
          <w:rFonts w:ascii="Times New Roman" w:hAnsi="Times New Roman" w:cs="Times New Roman"/>
          <w:kern w:val="0"/>
          <w:lang w:val="en-US"/>
        </w:rPr>
        <w:t xml:space="preserve"> (Control n = 5; HDM n = 9; HDM + aspartame 15 mg/kg n = 10; HDM + aspartame 30 mg/kg n = 9; HDM + aspartame 60 mg/kg n = 10). Differential cell proportions included (B) </w:t>
      </w:r>
      <w:r w:rsidRPr="00C6482F">
        <w:rPr>
          <w:rFonts w:ascii="Times New Roman" w:hAnsi="Times New Roman" w:cs="Times New Roman"/>
          <w:i/>
          <w:iCs/>
          <w:kern w:val="0"/>
          <w:lang w:val="en-US"/>
        </w:rPr>
        <w:t>neutrophils</w:t>
      </w:r>
      <w:r w:rsidRPr="00C6482F">
        <w:rPr>
          <w:rFonts w:ascii="Times New Roman" w:hAnsi="Times New Roman" w:cs="Times New Roman"/>
          <w:kern w:val="0"/>
          <w:lang w:val="en-US"/>
        </w:rPr>
        <w:t xml:space="preserve"> (Control n = 5; HDM n = 7; HDM + aspartame 15 mg/kg n = 7; HDM + aspartame 30 mg/kg n = 5; HDM + aspartame 60 mg/kg n = 10), (C) </w:t>
      </w:r>
      <w:r w:rsidRPr="00C6482F">
        <w:rPr>
          <w:rFonts w:ascii="Times New Roman" w:hAnsi="Times New Roman" w:cs="Times New Roman"/>
          <w:i/>
          <w:iCs/>
          <w:kern w:val="0"/>
          <w:lang w:val="en-US"/>
        </w:rPr>
        <w:t>lymphocytes</w:t>
      </w:r>
      <w:r w:rsidRPr="00C6482F">
        <w:rPr>
          <w:rFonts w:ascii="Times New Roman" w:hAnsi="Times New Roman" w:cs="Times New Roman"/>
          <w:kern w:val="0"/>
          <w:lang w:val="en-US"/>
        </w:rPr>
        <w:t xml:space="preserve"> (Control n = 6; HDM n = 7; HDM + aspartame 15 mg/kg n = 7; HDM + aspartame 30 mg/kg n = 5; HDM + aspartame 60 mg/kg n = 9), (D) </w:t>
      </w:r>
      <w:r w:rsidRPr="00C6482F">
        <w:rPr>
          <w:rFonts w:ascii="Times New Roman" w:hAnsi="Times New Roman" w:cs="Times New Roman"/>
          <w:i/>
          <w:iCs/>
          <w:kern w:val="0"/>
          <w:lang w:val="en-US"/>
        </w:rPr>
        <w:t>monocytes</w:t>
      </w:r>
      <w:r w:rsidRPr="00C6482F">
        <w:rPr>
          <w:rFonts w:ascii="Times New Roman" w:hAnsi="Times New Roman" w:cs="Times New Roman"/>
          <w:kern w:val="0"/>
          <w:lang w:val="en-US"/>
        </w:rPr>
        <w:t xml:space="preserve"> (Control n = 6; HDM n = 7; HDM + aspartame 15 mg/kg n = 7; HDM + aspartame 30 mg/kg n = 5; HDM + aspartame 60 mg/kg n = 10), and (E) </w:t>
      </w:r>
      <w:r w:rsidRPr="00C6482F">
        <w:rPr>
          <w:rFonts w:ascii="Times New Roman" w:hAnsi="Times New Roman" w:cs="Times New Roman"/>
          <w:i/>
          <w:iCs/>
          <w:kern w:val="0"/>
          <w:lang w:val="en-US"/>
        </w:rPr>
        <w:t>eosinophils</w:t>
      </w:r>
      <w:r w:rsidRPr="00C6482F">
        <w:rPr>
          <w:rFonts w:ascii="Times New Roman" w:hAnsi="Times New Roman" w:cs="Times New Roman"/>
          <w:kern w:val="0"/>
          <w:lang w:val="en-US"/>
        </w:rPr>
        <w:t xml:space="preserve"> (Control n = 1; HDM n = 2; HDM + aspartame 15 mg/kg n = 3; HDM + aspartame 30 mg/kg n = 2; HDM + aspartame 60 mg/kg n = 3). Data are presented as mean ± SD with individual data points representing biological replicates. Statistical comparisons were performed using one-way ANOVA followed by appropriate post hoc multiple-comparison tests.</w:t>
      </w:r>
    </w:p>
    <w:p w14:paraId="1332DDDA" w14:textId="77777777" w:rsidR="008E638C" w:rsidRPr="00C6482F" w:rsidRDefault="008E638C" w:rsidP="00093DB7">
      <w:pPr>
        <w:spacing w:line="360" w:lineRule="auto"/>
        <w:rPr>
          <w:rFonts w:ascii="Times New Roman" w:hAnsi="Times New Roman" w:cs="Times New Roman"/>
          <w:lang w:val="en-US"/>
        </w:rPr>
        <w:sectPr w:rsidR="008E638C" w:rsidRPr="00C6482F">
          <w:footerReference w:type="even" r:id="rId10"/>
          <w:footerReference w:type="default" r:id="rId11"/>
          <w:pgSz w:w="12240" w:h="15840"/>
          <w:pgMar w:top="1440" w:right="1440" w:bottom="1440" w:left="1440" w:header="708" w:footer="708" w:gutter="0"/>
          <w:cols w:space="708"/>
          <w:docGrid w:linePitch="360"/>
        </w:sectPr>
      </w:pPr>
    </w:p>
    <w:p w14:paraId="2175ADBE" w14:textId="54C402B4" w:rsidR="00093DB7" w:rsidRPr="00C6482F" w:rsidRDefault="00AC22DD" w:rsidP="00093DB7">
      <w:pPr>
        <w:spacing w:line="360" w:lineRule="auto"/>
        <w:rPr>
          <w:rFonts w:ascii="Times New Roman" w:hAnsi="Times New Roman" w:cs="Times New Roman"/>
          <w:lang w:val="en-US"/>
        </w:rPr>
      </w:pPr>
      <w:r w:rsidRPr="00C6482F">
        <w:rPr>
          <w:rFonts w:ascii="Times New Roman" w:hAnsi="Times New Roman" w:cs="Times New Roman"/>
          <w:noProof/>
          <w:lang w:val="en-US"/>
        </w:rPr>
        <w:lastRenderedPageBreak/>
        <w:drawing>
          <wp:inline distT="0" distB="0" distL="0" distR="0" wp14:anchorId="7EA88715" wp14:editId="2DD93926">
            <wp:extent cx="5930265" cy="4447540"/>
            <wp:effectExtent l="0" t="0" r="635" b="0"/>
            <wp:docPr id="19879069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06923" name="Picture 198790692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30265" cy="4447540"/>
                    </a:xfrm>
                    <a:prstGeom prst="rect">
                      <a:avLst/>
                    </a:prstGeom>
                  </pic:spPr>
                </pic:pic>
              </a:graphicData>
            </a:graphic>
          </wp:inline>
        </w:drawing>
      </w:r>
    </w:p>
    <w:p w14:paraId="740A3657" w14:textId="40B6815D" w:rsidR="00AC22DD" w:rsidRPr="00C6482F" w:rsidRDefault="00AC22DD" w:rsidP="00AC22DD">
      <w:pPr>
        <w:jc w:val="both"/>
        <w:rPr>
          <w:rFonts w:ascii="Times New Roman" w:hAnsi="Times New Roman" w:cs="Times New Roman"/>
          <w:lang w:val="en-US"/>
        </w:rPr>
      </w:pPr>
      <w:r w:rsidRPr="00C6482F">
        <w:rPr>
          <w:rFonts w:ascii="Times New Roman" w:hAnsi="Times New Roman" w:cs="Times New Roman"/>
          <w:lang w:val="en-US"/>
        </w:rPr>
        <w:t xml:space="preserve">Figure S5. Effects of aspartame exposure on methacholine-induced airway hyperresponsiveness in an HDM-induced asthma mouse model. Airway mechanics were assessed in male BALB/c mice from the Control, HDM, HDM + aspartame 15 mg/kg, HDM + aspartame 30 mg/kg, and HDM + aspartame 60 mg/kg groups following increasing doses of methacholine (0–25 mg/mL). (A) Maximum respiratory system resistance (Max </w:t>
      </w:r>
      <w:proofErr w:type="spellStart"/>
      <w:r w:rsidRPr="00C6482F">
        <w:rPr>
          <w:rFonts w:ascii="Times New Roman" w:hAnsi="Times New Roman" w:cs="Times New Roman"/>
          <w:lang w:val="en-US"/>
        </w:rPr>
        <w:t>Rrs</w:t>
      </w:r>
      <w:proofErr w:type="spellEnd"/>
      <w:r w:rsidRPr="00C6482F">
        <w:rPr>
          <w:rFonts w:ascii="Times New Roman" w:hAnsi="Times New Roman" w:cs="Times New Roman"/>
          <w:lang w:val="en-US"/>
        </w:rPr>
        <w:t xml:space="preserve">), (B) maximum respiratory system elastance (Max </w:t>
      </w:r>
      <w:proofErr w:type="spellStart"/>
      <w:r w:rsidRPr="00C6482F">
        <w:rPr>
          <w:rFonts w:ascii="Times New Roman" w:hAnsi="Times New Roman" w:cs="Times New Roman"/>
          <w:lang w:val="en-US"/>
        </w:rPr>
        <w:t>Ers</w:t>
      </w:r>
      <w:proofErr w:type="spellEnd"/>
      <w:r w:rsidRPr="00C6482F">
        <w:rPr>
          <w:rFonts w:ascii="Times New Roman" w:hAnsi="Times New Roman" w:cs="Times New Roman"/>
          <w:lang w:val="en-US"/>
        </w:rPr>
        <w:t xml:space="preserve">), and (C) airway resistance (Max Rn) </w:t>
      </w:r>
      <w:proofErr w:type="gramStart"/>
      <w:r w:rsidRPr="00C6482F">
        <w:rPr>
          <w:rFonts w:ascii="Times New Roman" w:hAnsi="Times New Roman" w:cs="Times New Roman"/>
          <w:lang w:val="en-US"/>
        </w:rPr>
        <w:t>were</w:t>
      </w:r>
      <w:proofErr w:type="gramEnd"/>
      <w:r w:rsidRPr="00C6482F">
        <w:rPr>
          <w:rFonts w:ascii="Times New Roman" w:hAnsi="Times New Roman" w:cs="Times New Roman"/>
          <w:lang w:val="en-US"/>
        </w:rPr>
        <w:t xml:space="preserve"> measured to evaluate airway responsiveness. Tissue-level mechanical properties were further assessed by (D) tissue damping (G) and (E) tissue elastance (H). Data are presented as mean values at each methacholine dose. Sample sizes for each parameter were as follows: (A) </w:t>
      </w:r>
      <w:r w:rsidRPr="00C6482F">
        <w:rPr>
          <w:rFonts w:ascii="Times New Roman" w:hAnsi="Times New Roman" w:cs="Times New Roman"/>
          <w:i/>
          <w:iCs/>
          <w:lang w:val="en-US"/>
        </w:rPr>
        <w:t xml:space="preserve">Max </w:t>
      </w:r>
      <w:proofErr w:type="spellStart"/>
      <w:r w:rsidRPr="00C6482F">
        <w:rPr>
          <w:rFonts w:ascii="Times New Roman" w:hAnsi="Times New Roman" w:cs="Times New Roman"/>
          <w:i/>
          <w:iCs/>
          <w:lang w:val="en-US"/>
        </w:rPr>
        <w:t>Rrs</w:t>
      </w:r>
      <w:proofErr w:type="spellEnd"/>
      <w:r w:rsidRPr="00C6482F">
        <w:rPr>
          <w:rFonts w:ascii="Times New Roman" w:hAnsi="Times New Roman" w:cs="Times New Roman"/>
          <w:lang w:val="en-US"/>
        </w:rPr>
        <w:t xml:space="preserve">—Control (n = 7), HDM (n = 11), HDM + aspartame 15 mg/kg (n = 5), HDM + aspartame 30 mg/kg (n = 9), HDM + aspartame 60 mg/kg (n = 12); (B) </w:t>
      </w:r>
      <w:r w:rsidRPr="00C6482F">
        <w:rPr>
          <w:rFonts w:ascii="Times New Roman" w:hAnsi="Times New Roman" w:cs="Times New Roman"/>
          <w:i/>
          <w:iCs/>
          <w:lang w:val="en-US"/>
        </w:rPr>
        <w:t xml:space="preserve">Max </w:t>
      </w:r>
      <w:proofErr w:type="spellStart"/>
      <w:r w:rsidRPr="00C6482F">
        <w:rPr>
          <w:rFonts w:ascii="Times New Roman" w:hAnsi="Times New Roman" w:cs="Times New Roman"/>
          <w:i/>
          <w:iCs/>
          <w:lang w:val="en-US"/>
        </w:rPr>
        <w:t>Ers</w:t>
      </w:r>
      <w:proofErr w:type="spellEnd"/>
      <w:r w:rsidRPr="00C6482F">
        <w:rPr>
          <w:rFonts w:ascii="Times New Roman" w:hAnsi="Times New Roman" w:cs="Times New Roman"/>
          <w:lang w:val="en-US"/>
        </w:rPr>
        <w:t xml:space="preserve">—Control (n = 8), HDM (n = 10), HDM + aspartame 15 mg/kg (n = 5), HDM + aspartame 30 mg/kg (n = 9), HDM + aspartame 60 mg/kg (n = 9); (C) </w:t>
      </w:r>
      <w:r w:rsidRPr="00C6482F">
        <w:rPr>
          <w:rFonts w:ascii="Times New Roman" w:hAnsi="Times New Roman" w:cs="Times New Roman"/>
          <w:i/>
          <w:iCs/>
          <w:lang w:val="en-US"/>
        </w:rPr>
        <w:t>Max Rn</w:t>
      </w:r>
      <w:r w:rsidRPr="00C6482F">
        <w:rPr>
          <w:rFonts w:ascii="Times New Roman" w:hAnsi="Times New Roman" w:cs="Times New Roman"/>
          <w:lang w:val="en-US"/>
        </w:rPr>
        <w:t xml:space="preserve">—Control (n = 4), HDM (n = 6), HDM + aspartame 15 mg/kg (n = 5), HDM + aspartame 30 mg/kg (n = 6), HDM + aspartame 60 mg/kg (n = 3); (D) </w:t>
      </w:r>
      <w:r w:rsidRPr="00C6482F">
        <w:rPr>
          <w:rFonts w:ascii="Times New Roman" w:hAnsi="Times New Roman" w:cs="Times New Roman"/>
          <w:i/>
          <w:iCs/>
          <w:lang w:val="en-US"/>
        </w:rPr>
        <w:t>tissue damping</w:t>
      </w:r>
      <w:r w:rsidRPr="00C6482F">
        <w:rPr>
          <w:rFonts w:ascii="Times New Roman" w:hAnsi="Times New Roman" w:cs="Times New Roman"/>
          <w:lang w:val="en-US"/>
        </w:rPr>
        <w:t xml:space="preserve"> (G)—Control (n = 6), HDM (n = 4), HDM + aspartame 15 mg/kg (n = 5), HDM + aspartame 30 mg/kg (n = 7), HDM + aspartame 60 mg/kg (n = 5); and (E) </w:t>
      </w:r>
      <w:r w:rsidRPr="00C6482F">
        <w:rPr>
          <w:rFonts w:ascii="Times New Roman" w:hAnsi="Times New Roman" w:cs="Times New Roman"/>
          <w:i/>
          <w:iCs/>
          <w:lang w:val="en-US"/>
        </w:rPr>
        <w:t>tissue elastance</w:t>
      </w:r>
      <w:r w:rsidRPr="00C6482F">
        <w:rPr>
          <w:rFonts w:ascii="Times New Roman" w:hAnsi="Times New Roman" w:cs="Times New Roman"/>
          <w:lang w:val="en-US"/>
        </w:rPr>
        <w:t xml:space="preserve"> (H)—Control (n = 3), HDM (n = 6), HDM + aspartame 15 mg/kg (n = 6), HDM + aspartame 30 mg/kg (n = 6), HDM + aspartame 60 mg/kg (n = 5).</w:t>
      </w:r>
    </w:p>
    <w:p w14:paraId="519AB010" w14:textId="77777777" w:rsidR="00F34A5A" w:rsidRPr="00C6482F" w:rsidRDefault="00F34A5A" w:rsidP="00093DB7">
      <w:pPr>
        <w:spacing w:line="360" w:lineRule="auto"/>
        <w:rPr>
          <w:rFonts w:ascii="Times New Roman" w:hAnsi="Times New Roman" w:cs="Times New Roman"/>
          <w:lang w:val="en-US"/>
        </w:rPr>
      </w:pPr>
    </w:p>
    <w:p w14:paraId="36614262" w14:textId="77777777" w:rsidR="008E638C" w:rsidRPr="00C6482F" w:rsidRDefault="008E638C" w:rsidP="003A0417">
      <w:pPr>
        <w:spacing w:line="360" w:lineRule="auto"/>
        <w:jc w:val="center"/>
        <w:rPr>
          <w:rFonts w:ascii="Times New Roman" w:hAnsi="Times New Roman" w:cs="Times New Roman"/>
          <w:lang w:val="en-US"/>
        </w:rPr>
        <w:sectPr w:rsidR="008E638C" w:rsidRPr="00C6482F" w:rsidSect="00AC22DD">
          <w:pgSz w:w="12219" w:h="15842"/>
          <w:pgMar w:top="1440" w:right="1440" w:bottom="1440" w:left="1440" w:header="709" w:footer="709" w:gutter="0"/>
          <w:cols w:space="708"/>
          <w:docGrid w:linePitch="360"/>
        </w:sectPr>
      </w:pPr>
    </w:p>
    <w:p w14:paraId="4C3C8B02" w14:textId="31C668D8" w:rsidR="003559BD" w:rsidRPr="00C6482F" w:rsidRDefault="008829F7" w:rsidP="003A0417">
      <w:pPr>
        <w:spacing w:line="360" w:lineRule="auto"/>
        <w:jc w:val="center"/>
        <w:rPr>
          <w:rFonts w:ascii="Times New Roman" w:hAnsi="Times New Roman" w:cs="Times New Roman"/>
          <w:lang w:val="en-US"/>
        </w:rPr>
      </w:pPr>
      <w:r w:rsidRPr="00C6482F">
        <w:rPr>
          <w:rFonts w:ascii="Times New Roman" w:hAnsi="Times New Roman" w:cs="Times New Roman"/>
          <w:noProof/>
          <w:lang w:val="en-US"/>
        </w:rPr>
        <w:lastRenderedPageBreak/>
        <w:drawing>
          <wp:inline distT="0" distB="0" distL="0" distR="0" wp14:anchorId="23B0F9DE" wp14:editId="35BD6D7E">
            <wp:extent cx="5486400" cy="8229600"/>
            <wp:effectExtent l="0" t="0" r="0" b="0"/>
            <wp:docPr id="86385847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858476" name="Picture 86385847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86400" cy="8229600"/>
                    </a:xfrm>
                    <a:prstGeom prst="rect">
                      <a:avLst/>
                    </a:prstGeom>
                  </pic:spPr>
                </pic:pic>
              </a:graphicData>
            </a:graphic>
          </wp:inline>
        </w:drawing>
      </w:r>
    </w:p>
    <w:p w14:paraId="56CAC830" w14:textId="0B2969B7" w:rsidR="008829F7" w:rsidRPr="00C6482F" w:rsidRDefault="008829F7" w:rsidP="008829F7">
      <w:pPr>
        <w:jc w:val="both"/>
        <w:rPr>
          <w:rFonts w:ascii="Times New Roman" w:hAnsi="Times New Roman" w:cs="Times New Roman"/>
          <w:lang w:val="en-US"/>
        </w:rPr>
      </w:pPr>
      <w:r w:rsidRPr="00C6482F">
        <w:rPr>
          <w:rFonts w:ascii="Times New Roman" w:hAnsi="Times New Roman" w:cs="Times New Roman"/>
          <w:lang w:val="en-US"/>
        </w:rPr>
        <w:lastRenderedPageBreak/>
        <w:t xml:space="preserve">Figure S6. Effects of aspartame exposure on pulmonary expression of sweet taste receptors and immune-related genes in an HDM-induced asthma mouse model. Relative mRNA expression levels of sweet taste receptor subunits and inflammatory cytokines were quantified in lung tissue from male BALB/c mice in the Control, HDM, HDM + aspartame 15 mg/kg, HDM + aspartame 30 mg/kg, and HDM + aspartame 60 mg/kg groups. Panels depict expression of (A) Tas1r2, (B) Tas1r3, (C) </w:t>
      </w:r>
      <w:proofErr w:type="spellStart"/>
      <w:r w:rsidRPr="00C6482F">
        <w:rPr>
          <w:rFonts w:ascii="Times New Roman" w:hAnsi="Times New Roman" w:cs="Times New Roman"/>
          <w:lang w:val="en-US"/>
        </w:rPr>
        <w:t>Tgf</w:t>
      </w:r>
      <w:proofErr w:type="spellEnd"/>
      <w:r w:rsidRPr="00C6482F">
        <w:rPr>
          <w:rFonts w:ascii="Times New Roman" w:hAnsi="Times New Roman" w:cs="Times New Roman"/>
          <w:lang w:val="en-US"/>
        </w:rPr>
        <w:t xml:space="preserve">-β, (D) </w:t>
      </w:r>
      <w:proofErr w:type="spellStart"/>
      <w:r w:rsidRPr="00C6482F">
        <w:rPr>
          <w:rFonts w:ascii="Times New Roman" w:hAnsi="Times New Roman" w:cs="Times New Roman"/>
          <w:lang w:val="en-US"/>
        </w:rPr>
        <w:t>Tnf</w:t>
      </w:r>
      <w:proofErr w:type="spellEnd"/>
      <w:r w:rsidRPr="00C6482F">
        <w:rPr>
          <w:rFonts w:ascii="Times New Roman" w:hAnsi="Times New Roman" w:cs="Times New Roman"/>
          <w:lang w:val="en-US"/>
        </w:rPr>
        <w:t xml:space="preserve">-α, (E) Il-2, (F) Il-4, (G) Il-5, and (H) Il-10. Gene expression was measured by quantitative real-time PCR and normalized to an internal reference gene. Data are presented as mean ± SD, with individual data points representing biological replicates. Statistical comparisons among groups were performed using one-way ANOVA followed by appropriate post hoc multiple-comparison tests. Sample sizes for each panel were as follows: (A) </w:t>
      </w:r>
      <w:r w:rsidRPr="00C6482F">
        <w:rPr>
          <w:rFonts w:ascii="Times New Roman" w:hAnsi="Times New Roman" w:cs="Times New Roman"/>
          <w:i/>
          <w:iCs/>
          <w:lang w:val="en-US"/>
        </w:rPr>
        <w:t>Tas1r2</w:t>
      </w:r>
      <w:r w:rsidRPr="00C6482F">
        <w:rPr>
          <w:rFonts w:ascii="Times New Roman" w:hAnsi="Times New Roman" w:cs="Times New Roman"/>
          <w:lang w:val="en-US"/>
        </w:rPr>
        <w:t xml:space="preserve">—Control (n = 5), HDM (n = 6), HDM + aspartame 15 mg/kg (n = 6), HDM + aspartame 30 mg/kg (n = 6), HDM + aspartame 60 mg/kg (n = 6); (B) </w:t>
      </w:r>
      <w:r w:rsidRPr="00C6482F">
        <w:rPr>
          <w:rFonts w:ascii="Times New Roman" w:hAnsi="Times New Roman" w:cs="Times New Roman"/>
          <w:i/>
          <w:iCs/>
          <w:lang w:val="en-US"/>
        </w:rPr>
        <w:t>Tas1r3</w:t>
      </w:r>
      <w:r w:rsidRPr="00C6482F">
        <w:rPr>
          <w:rFonts w:ascii="Times New Roman" w:hAnsi="Times New Roman" w:cs="Times New Roman"/>
          <w:lang w:val="en-US"/>
        </w:rPr>
        <w:t xml:space="preserve">—Control (n = 6), HDM (n = 5), HDM + aspartame 15 mg/kg (n = 6), HDM + aspartame 30 mg/kg (n = 6), HDM + aspartame 60 mg/kg (n = 6); (C) </w:t>
      </w:r>
      <w:proofErr w:type="spellStart"/>
      <w:r w:rsidRPr="00C6482F">
        <w:rPr>
          <w:rFonts w:ascii="Times New Roman" w:hAnsi="Times New Roman" w:cs="Times New Roman"/>
          <w:lang w:val="en-US"/>
        </w:rPr>
        <w:t>Tgf</w:t>
      </w:r>
      <w:proofErr w:type="spellEnd"/>
      <w:r w:rsidRPr="00C6482F">
        <w:rPr>
          <w:rFonts w:ascii="Times New Roman" w:hAnsi="Times New Roman" w:cs="Times New Roman"/>
          <w:lang w:val="en-US"/>
        </w:rPr>
        <w:t xml:space="preserve">-β—all groups n = 6; (D) </w:t>
      </w:r>
      <w:proofErr w:type="spellStart"/>
      <w:r w:rsidRPr="00C6482F">
        <w:rPr>
          <w:rFonts w:ascii="Times New Roman" w:hAnsi="Times New Roman" w:cs="Times New Roman"/>
          <w:i/>
          <w:iCs/>
          <w:lang w:val="en-US"/>
        </w:rPr>
        <w:t>Tnf</w:t>
      </w:r>
      <w:proofErr w:type="spellEnd"/>
      <w:r w:rsidRPr="00C6482F">
        <w:rPr>
          <w:rFonts w:ascii="Times New Roman" w:hAnsi="Times New Roman" w:cs="Times New Roman"/>
          <w:i/>
          <w:iCs/>
          <w:lang w:val="en-US"/>
        </w:rPr>
        <w:t>-α</w:t>
      </w:r>
      <w:r w:rsidRPr="00C6482F">
        <w:rPr>
          <w:rFonts w:ascii="Times New Roman" w:hAnsi="Times New Roman" w:cs="Times New Roman"/>
          <w:lang w:val="en-US"/>
        </w:rPr>
        <w:t xml:space="preserve">—Control (n = 4), HDM (n = 4), HDM + aspartame 15 mg/kg (n = 5), HDM + aspartame 30 mg/kg (n = 5), HDM + aspartame 60 mg/kg (n = 5); (E) </w:t>
      </w:r>
      <w:r w:rsidRPr="00C6482F">
        <w:rPr>
          <w:rFonts w:ascii="Times New Roman" w:hAnsi="Times New Roman" w:cs="Times New Roman"/>
          <w:i/>
          <w:iCs/>
          <w:lang w:val="en-US"/>
        </w:rPr>
        <w:t>Il-2</w:t>
      </w:r>
      <w:r w:rsidRPr="00C6482F">
        <w:rPr>
          <w:rFonts w:ascii="Times New Roman" w:hAnsi="Times New Roman" w:cs="Times New Roman"/>
          <w:lang w:val="en-US"/>
        </w:rPr>
        <w:t xml:space="preserve">—all groups n = 6; (F) </w:t>
      </w:r>
      <w:r w:rsidRPr="00C6482F">
        <w:rPr>
          <w:rFonts w:ascii="Times New Roman" w:hAnsi="Times New Roman" w:cs="Times New Roman"/>
          <w:i/>
          <w:iCs/>
          <w:lang w:val="en-US"/>
        </w:rPr>
        <w:t>Il-4</w:t>
      </w:r>
      <w:r w:rsidRPr="00C6482F">
        <w:rPr>
          <w:rFonts w:ascii="Times New Roman" w:hAnsi="Times New Roman" w:cs="Times New Roman"/>
          <w:lang w:val="en-US"/>
        </w:rPr>
        <w:t xml:space="preserve">—all groups n = 6; (G) </w:t>
      </w:r>
      <w:r w:rsidRPr="00C6482F">
        <w:rPr>
          <w:rFonts w:ascii="Times New Roman" w:hAnsi="Times New Roman" w:cs="Times New Roman"/>
          <w:i/>
          <w:iCs/>
          <w:lang w:val="en-US"/>
        </w:rPr>
        <w:t>Il-5</w:t>
      </w:r>
      <w:r w:rsidRPr="00C6482F">
        <w:rPr>
          <w:rFonts w:ascii="Times New Roman" w:hAnsi="Times New Roman" w:cs="Times New Roman"/>
          <w:lang w:val="en-US"/>
        </w:rPr>
        <w:t xml:space="preserve">—Control (n = 6), HDM (n = 5), HDM + aspartame 15 mg/kg (n = 6), HDM + aspartame 30 mg/kg (n = 6), HDM + aspartame 60 mg/kg (n = 6); and (H) </w:t>
      </w:r>
      <w:r w:rsidRPr="00C6482F">
        <w:rPr>
          <w:rFonts w:ascii="Times New Roman" w:hAnsi="Times New Roman" w:cs="Times New Roman"/>
          <w:i/>
          <w:iCs/>
          <w:lang w:val="en-US"/>
        </w:rPr>
        <w:t>Il-10</w:t>
      </w:r>
      <w:r w:rsidRPr="00C6482F">
        <w:rPr>
          <w:rFonts w:ascii="Times New Roman" w:hAnsi="Times New Roman" w:cs="Times New Roman"/>
          <w:lang w:val="en-US"/>
        </w:rPr>
        <w:t>—Control (n = 6), HDM (n = 6), HDM + aspartame 15 mg/kg (n = 6), HDM + aspartame 30 mg/kg (n = 5), HDM + aspartame 60 mg/kg (n = 6).</w:t>
      </w:r>
    </w:p>
    <w:p w14:paraId="05327DAF" w14:textId="5B387E58" w:rsidR="006F5BEB" w:rsidRPr="00C6482F" w:rsidRDefault="00272145" w:rsidP="006F5BEB">
      <w:pPr>
        <w:spacing w:line="360" w:lineRule="auto"/>
        <w:jc w:val="center"/>
        <w:rPr>
          <w:rFonts w:ascii="Times New Roman" w:hAnsi="Times New Roman" w:cs="Times New Roman"/>
          <w:lang w:val="en-US"/>
        </w:rPr>
      </w:pPr>
      <w:r w:rsidRPr="00C6482F">
        <w:rPr>
          <w:rFonts w:ascii="Times New Roman" w:hAnsi="Times New Roman" w:cs="Times New Roman"/>
          <w:noProof/>
          <w:lang w:val="en-US"/>
        </w:rPr>
        <w:lastRenderedPageBreak/>
        <w:drawing>
          <wp:inline distT="0" distB="0" distL="0" distR="0" wp14:anchorId="2153D43B" wp14:editId="1DC02F91">
            <wp:extent cx="5486400" cy="8229600"/>
            <wp:effectExtent l="0" t="0" r="0" b="0"/>
            <wp:docPr id="20825633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56335" name="Picture 20825633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86400" cy="8229600"/>
                    </a:xfrm>
                    <a:prstGeom prst="rect">
                      <a:avLst/>
                    </a:prstGeom>
                  </pic:spPr>
                </pic:pic>
              </a:graphicData>
            </a:graphic>
          </wp:inline>
        </w:drawing>
      </w:r>
    </w:p>
    <w:p w14:paraId="7881557B" w14:textId="1E25F190" w:rsidR="00272145" w:rsidRPr="00C6482F" w:rsidRDefault="00272145" w:rsidP="00272145">
      <w:pPr>
        <w:jc w:val="both"/>
        <w:rPr>
          <w:rFonts w:ascii="Times New Roman" w:hAnsi="Times New Roman" w:cs="Times New Roman"/>
          <w:lang w:val="en-US"/>
        </w:rPr>
      </w:pPr>
      <w:r w:rsidRPr="00C6482F">
        <w:rPr>
          <w:rFonts w:ascii="Times New Roman" w:hAnsi="Times New Roman" w:cs="Times New Roman"/>
          <w:lang w:val="en-US"/>
        </w:rPr>
        <w:lastRenderedPageBreak/>
        <w:t xml:space="preserve">Figure S7. Pulmonary mRNA expression of immune-related mediators in an HDM-induced asthma mouse model with aspartame exposure. Relative mRNA expression levels of cytokines and immune-associated genes were quantified in lung tissue from male BALB/c mice in the Control, HDM, HDM + aspartame 15 mg/kg, HDM + aspartame 30 mg/kg, and HDM + aspartame 60 mg/kg groups. Panels depict expression of (A) </w:t>
      </w:r>
      <w:proofErr w:type="spellStart"/>
      <w:r w:rsidRPr="00C6482F">
        <w:rPr>
          <w:rFonts w:ascii="Times New Roman" w:hAnsi="Times New Roman" w:cs="Times New Roman"/>
          <w:lang w:val="en-US"/>
        </w:rPr>
        <w:t>Ifn</w:t>
      </w:r>
      <w:proofErr w:type="spellEnd"/>
      <w:r w:rsidRPr="00C6482F">
        <w:rPr>
          <w:rFonts w:ascii="Times New Roman" w:hAnsi="Times New Roman" w:cs="Times New Roman"/>
          <w:lang w:val="en-US"/>
        </w:rPr>
        <w:t xml:space="preserve">-γ, (B) Il-1β, (C) Il1rl1, (D) Il-13, (E) Il-17a, (F) Il-22, (G) Il-33, and (H) Mcp1. Gene expression was measured by quantitative real-time PCR and normalized to an internal reference gene. Data are presented as mean ± SD, with individual data points representing biological replicates. Statistical comparisons among groups were performed using one-way ANOVA followed by appropriate post hoc multiple-comparison tests; statistical significance is indicated as P &lt; 0.05 and ****P &lt; 0.0001. Sample sizes for each panel were as follows: (A) </w:t>
      </w:r>
      <w:proofErr w:type="spellStart"/>
      <w:r w:rsidRPr="00C6482F">
        <w:rPr>
          <w:rFonts w:ascii="Times New Roman" w:hAnsi="Times New Roman" w:cs="Times New Roman"/>
          <w:i/>
          <w:iCs/>
          <w:lang w:val="en-US"/>
        </w:rPr>
        <w:t>Ifn</w:t>
      </w:r>
      <w:proofErr w:type="spellEnd"/>
      <w:r w:rsidRPr="00C6482F">
        <w:rPr>
          <w:rFonts w:ascii="Times New Roman" w:hAnsi="Times New Roman" w:cs="Times New Roman"/>
          <w:i/>
          <w:iCs/>
          <w:lang w:val="en-US"/>
        </w:rPr>
        <w:t>-γ</w:t>
      </w:r>
      <w:r w:rsidRPr="00C6482F">
        <w:rPr>
          <w:rFonts w:ascii="Times New Roman" w:hAnsi="Times New Roman" w:cs="Times New Roman"/>
          <w:lang w:val="en-US"/>
        </w:rPr>
        <w:t xml:space="preserve">—Control (n = 6), HDM (n = 6), HDM + aspartame 15 mg/kg (n = 6), HDM + aspartame 30 mg/kg (n = 5), HDM + aspartame 60 mg/kg (n = 6); (B) </w:t>
      </w:r>
      <w:r w:rsidRPr="00C6482F">
        <w:rPr>
          <w:rFonts w:ascii="Times New Roman" w:hAnsi="Times New Roman" w:cs="Times New Roman"/>
          <w:i/>
          <w:iCs/>
          <w:lang w:val="en-US"/>
        </w:rPr>
        <w:t>Il-1β</w:t>
      </w:r>
      <w:r w:rsidRPr="00C6482F">
        <w:rPr>
          <w:rFonts w:ascii="Times New Roman" w:hAnsi="Times New Roman" w:cs="Times New Roman"/>
          <w:lang w:val="en-US"/>
        </w:rPr>
        <w:t xml:space="preserve">—all groups n = 6; (C) </w:t>
      </w:r>
      <w:r w:rsidRPr="00C6482F">
        <w:rPr>
          <w:rFonts w:ascii="Times New Roman" w:hAnsi="Times New Roman" w:cs="Times New Roman"/>
          <w:i/>
          <w:iCs/>
          <w:lang w:val="en-US"/>
        </w:rPr>
        <w:t>Il1rl1</w:t>
      </w:r>
      <w:r w:rsidRPr="00C6482F">
        <w:rPr>
          <w:rFonts w:ascii="Times New Roman" w:hAnsi="Times New Roman" w:cs="Times New Roman"/>
          <w:lang w:val="en-US"/>
        </w:rPr>
        <w:t xml:space="preserve">—all groups n = 6; (D) </w:t>
      </w:r>
      <w:r w:rsidRPr="00C6482F">
        <w:rPr>
          <w:rFonts w:ascii="Times New Roman" w:hAnsi="Times New Roman" w:cs="Times New Roman"/>
          <w:i/>
          <w:iCs/>
          <w:lang w:val="en-US"/>
        </w:rPr>
        <w:t>Il-13</w:t>
      </w:r>
      <w:r w:rsidRPr="00C6482F">
        <w:rPr>
          <w:rFonts w:ascii="Times New Roman" w:hAnsi="Times New Roman" w:cs="Times New Roman"/>
          <w:lang w:val="en-US"/>
        </w:rPr>
        <w:t xml:space="preserve">—Control (n = 6), HDM (n = 5), HDM + aspartame 15 mg/kg (n = 6), HDM + aspartame 30 mg/kg (n = 5), HDM + aspartame 60 mg/kg (n = 6); (E) </w:t>
      </w:r>
      <w:r w:rsidRPr="00C6482F">
        <w:rPr>
          <w:rFonts w:ascii="Times New Roman" w:hAnsi="Times New Roman" w:cs="Times New Roman"/>
          <w:i/>
          <w:iCs/>
          <w:lang w:val="en-US"/>
        </w:rPr>
        <w:t>Il-17a</w:t>
      </w:r>
      <w:r w:rsidRPr="00C6482F">
        <w:rPr>
          <w:rFonts w:ascii="Times New Roman" w:hAnsi="Times New Roman" w:cs="Times New Roman"/>
          <w:lang w:val="en-US"/>
        </w:rPr>
        <w:t xml:space="preserve">—all groups n = 6; (F) </w:t>
      </w:r>
      <w:r w:rsidRPr="00C6482F">
        <w:rPr>
          <w:rFonts w:ascii="Times New Roman" w:hAnsi="Times New Roman" w:cs="Times New Roman"/>
          <w:i/>
          <w:iCs/>
          <w:lang w:val="en-US"/>
        </w:rPr>
        <w:t>Il-22</w:t>
      </w:r>
      <w:r w:rsidRPr="00C6482F">
        <w:rPr>
          <w:rFonts w:ascii="Times New Roman" w:hAnsi="Times New Roman" w:cs="Times New Roman"/>
          <w:lang w:val="en-US"/>
        </w:rPr>
        <w:t xml:space="preserve">—Control (n = 6), HDM (n = 5), HDM + aspartame 15 mg/kg (n = 6), HDM + aspartame 30 mg/kg (n = 6), HDM + aspartame 60 mg/kg (n = 6); (G) </w:t>
      </w:r>
      <w:r w:rsidRPr="00C6482F">
        <w:rPr>
          <w:rFonts w:ascii="Times New Roman" w:hAnsi="Times New Roman" w:cs="Times New Roman"/>
          <w:i/>
          <w:iCs/>
          <w:lang w:val="en-US"/>
        </w:rPr>
        <w:t>Il-33</w:t>
      </w:r>
      <w:r w:rsidRPr="00C6482F">
        <w:rPr>
          <w:rFonts w:ascii="Times New Roman" w:hAnsi="Times New Roman" w:cs="Times New Roman"/>
          <w:lang w:val="en-US"/>
        </w:rPr>
        <w:t xml:space="preserve">—all groups n = 6; and (H) </w:t>
      </w:r>
      <w:r w:rsidRPr="00C6482F">
        <w:rPr>
          <w:rFonts w:ascii="Times New Roman" w:hAnsi="Times New Roman" w:cs="Times New Roman"/>
          <w:i/>
          <w:iCs/>
          <w:lang w:val="en-US"/>
        </w:rPr>
        <w:t>Mcp1</w:t>
      </w:r>
      <w:r w:rsidRPr="00C6482F">
        <w:rPr>
          <w:rFonts w:ascii="Times New Roman" w:hAnsi="Times New Roman" w:cs="Times New Roman"/>
          <w:lang w:val="en-US"/>
        </w:rPr>
        <w:t>—Control (n = 6), HDM (n = 5), HDM + aspartame 15 mg/kg (n = 6), HDM + aspartame 30 mg/kg (n = 4), HDM + aspartame 60 mg/kg (n = 3).</w:t>
      </w:r>
    </w:p>
    <w:p w14:paraId="12B30D39" w14:textId="0146BA03" w:rsidR="004A7765" w:rsidRPr="00C6482F" w:rsidRDefault="00F458D5" w:rsidP="004A7765">
      <w:pPr>
        <w:spacing w:line="360" w:lineRule="auto"/>
        <w:jc w:val="center"/>
        <w:rPr>
          <w:rFonts w:ascii="Times New Roman" w:hAnsi="Times New Roman" w:cs="Times New Roman"/>
          <w:lang w:val="en-US"/>
        </w:rPr>
      </w:pPr>
      <w:r w:rsidRPr="00C6482F">
        <w:rPr>
          <w:rFonts w:ascii="Times New Roman" w:hAnsi="Times New Roman" w:cs="Times New Roman"/>
          <w:noProof/>
          <w:lang w:val="en-US"/>
        </w:rPr>
        <w:lastRenderedPageBreak/>
        <w:drawing>
          <wp:inline distT="0" distB="0" distL="0" distR="0" wp14:anchorId="115ABFD6" wp14:editId="652850BE">
            <wp:extent cx="5486400" cy="8229600"/>
            <wp:effectExtent l="0" t="0" r="0" b="0"/>
            <wp:docPr id="12488446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844608" name="Picture 124884460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86400" cy="8229600"/>
                    </a:xfrm>
                    <a:prstGeom prst="rect">
                      <a:avLst/>
                    </a:prstGeom>
                  </pic:spPr>
                </pic:pic>
              </a:graphicData>
            </a:graphic>
          </wp:inline>
        </w:drawing>
      </w:r>
    </w:p>
    <w:p w14:paraId="3195F53D" w14:textId="6372AC19" w:rsidR="00F458D5" w:rsidRPr="00C6482F" w:rsidRDefault="00F458D5" w:rsidP="00F458D5">
      <w:pPr>
        <w:jc w:val="both"/>
        <w:rPr>
          <w:rFonts w:ascii="Times New Roman" w:hAnsi="Times New Roman" w:cs="Times New Roman"/>
          <w:lang w:val="en-US"/>
        </w:rPr>
      </w:pPr>
      <w:r w:rsidRPr="00C6482F">
        <w:rPr>
          <w:rFonts w:ascii="Times New Roman" w:hAnsi="Times New Roman" w:cs="Times New Roman"/>
          <w:lang w:val="en-US"/>
        </w:rPr>
        <w:lastRenderedPageBreak/>
        <w:t xml:space="preserve">Figure S8. Pulmonary mRNA expression of chemokines, matrix metalloproteinases, and mucin-related genes in an HDM-induced asthma mouse model with aspartame exposure. Relative mRNA expression levels were quantified in lung tissue from male BALB/c mice in the Control, HDM, HDM + aspartame 15 mg/kg, HDM + aspartame 30 mg/kg, and HDM + aspartame 60 mg/kg groups. Panels depict expression of chemokines (A) Cxcl1, (B) Cxcl5, and (C) Cxcl8; matrix metalloproteinases (D) Mmp8, (E) Mmp9, and (F) Mmp12; and mucin-associated genes (G) Muc5ac and (H) Muc5b. Gene expression was measured by quantitative real-time PCR and normalized to an internal reference gene. Data are presented as mean ± SD with individual data points representing biological replicates. Statistical comparisons among groups were performed using one-way ANOVA followed by appropriate post hoc multiple-comparison tests; P &lt; 0.05 indicated statistical significance. Sample sizes for each panel were as follows: (A) </w:t>
      </w:r>
      <w:r w:rsidRPr="00C6482F">
        <w:rPr>
          <w:rFonts w:ascii="Times New Roman" w:hAnsi="Times New Roman" w:cs="Times New Roman"/>
          <w:i/>
          <w:iCs/>
          <w:lang w:val="en-US"/>
        </w:rPr>
        <w:t>Cxcl1</w:t>
      </w:r>
      <w:r w:rsidRPr="00C6482F">
        <w:rPr>
          <w:rFonts w:ascii="Times New Roman" w:hAnsi="Times New Roman" w:cs="Times New Roman"/>
          <w:lang w:val="en-US"/>
        </w:rPr>
        <w:t xml:space="preserve">—Control (n = 5), HDM (n = 6), HDM + aspartame 15 mg/kg (n = 6), HDM + aspartame 30 mg/kg (n = 5), HDM + aspartame 60 mg/kg (n = 6); (B) </w:t>
      </w:r>
      <w:r w:rsidRPr="00C6482F">
        <w:rPr>
          <w:rFonts w:ascii="Times New Roman" w:hAnsi="Times New Roman" w:cs="Times New Roman"/>
          <w:i/>
          <w:iCs/>
          <w:lang w:val="en-US"/>
        </w:rPr>
        <w:t>Cxcl5</w:t>
      </w:r>
      <w:r w:rsidRPr="00C6482F">
        <w:rPr>
          <w:rFonts w:ascii="Times New Roman" w:hAnsi="Times New Roman" w:cs="Times New Roman"/>
          <w:lang w:val="en-US"/>
        </w:rPr>
        <w:t xml:space="preserve">—all groups n = 6; (C) </w:t>
      </w:r>
      <w:r w:rsidRPr="00C6482F">
        <w:rPr>
          <w:rFonts w:ascii="Times New Roman" w:hAnsi="Times New Roman" w:cs="Times New Roman"/>
          <w:i/>
          <w:iCs/>
          <w:lang w:val="en-US"/>
        </w:rPr>
        <w:t>Cxcl8</w:t>
      </w:r>
      <w:r w:rsidRPr="00C6482F">
        <w:rPr>
          <w:rFonts w:ascii="Times New Roman" w:hAnsi="Times New Roman" w:cs="Times New Roman"/>
          <w:lang w:val="en-US"/>
        </w:rPr>
        <w:t xml:space="preserve">—Control (n = 4), HDM (n = 4), HDM + aspartame 15 mg/kg (n = 5), HDM + aspartame 30 mg/kg (n = 5), HDM + aspartame 60 mg/kg (n = 5); (D) </w:t>
      </w:r>
      <w:r w:rsidRPr="00C6482F">
        <w:rPr>
          <w:rFonts w:ascii="Times New Roman" w:hAnsi="Times New Roman" w:cs="Times New Roman"/>
          <w:i/>
          <w:iCs/>
          <w:lang w:val="en-US"/>
        </w:rPr>
        <w:t>Mmp8</w:t>
      </w:r>
      <w:r w:rsidRPr="00C6482F">
        <w:rPr>
          <w:rFonts w:ascii="Times New Roman" w:hAnsi="Times New Roman" w:cs="Times New Roman"/>
          <w:lang w:val="en-US"/>
        </w:rPr>
        <w:t xml:space="preserve">—Control (n = 6), HDM (n = 4), HDM + aspartame 15 mg/kg (n = 3), HDM + aspartame 30 mg/kg (n = 5), HDM + aspartame 60 mg/kg (n = 3); (E) </w:t>
      </w:r>
      <w:r w:rsidRPr="00C6482F">
        <w:rPr>
          <w:rFonts w:ascii="Times New Roman" w:hAnsi="Times New Roman" w:cs="Times New Roman"/>
          <w:i/>
          <w:iCs/>
          <w:lang w:val="en-US"/>
        </w:rPr>
        <w:t>Mmp9</w:t>
      </w:r>
      <w:r w:rsidRPr="00C6482F">
        <w:rPr>
          <w:rFonts w:ascii="Times New Roman" w:hAnsi="Times New Roman" w:cs="Times New Roman"/>
          <w:lang w:val="en-US"/>
        </w:rPr>
        <w:t xml:space="preserve">—Control (n = 6), HDM (n = 4), HDM + aspartame 15 mg/kg (n = 3), HDM + aspartame 30 mg/kg (n = 5), HDM + aspartame 60 mg/kg (n = 3); (F) </w:t>
      </w:r>
      <w:r w:rsidRPr="00C6482F">
        <w:rPr>
          <w:rFonts w:ascii="Times New Roman" w:hAnsi="Times New Roman" w:cs="Times New Roman"/>
          <w:i/>
          <w:iCs/>
          <w:lang w:val="en-US"/>
        </w:rPr>
        <w:t>Mmp12</w:t>
      </w:r>
      <w:r w:rsidRPr="00C6482F">
        <w:rPr>
          <w:rFonts w:ascii="Times New Roman" w:hAnsi="Times New Roman" w:cs="Times New Roman"/>
          <w:lang w:val="en-US"/>
        </w:rPr>
        <w:t xml:space="preserve">—all groups n = 6; (G) </w:t>
      </w:r>
      <w:r w:rsidRPr="00C6482F">
        <w:rPr>
          <w:rFonts w:ascii="Times New Roman" w:hAnsi="Times New Roman" w:cs="Times New Roman"/>
          <w:i/>
          <w:iCs/>
          <w:lang w:val="en-US"/>
        </w:rPr>
        <w:t>Muc5ac</w:t>
      </w:r>
      <w:r w:rsidRPr="00C6482F">
        <w:rPr>
          <w:rFonts w:ascii="Times New Roman" w:hAnsi="Times New Roman" w:cs="Times New Roman"/>
          <w:lang w:val="en-US"/>
        </w:rPr>
        <w:t xml:space="preserve">—Control (n = 6), HDM (n = 6), HDM + aspartame 15 mg/kg (n = 6), HDM + aspartame 30 mg/kg (n = 5), HDM + aspartame 60 mg/kg (n = 6); and (H) </w:t>
      </w:r>
      <w:r w:rsidRPr="00C6482F">
        <w:rPr>
          <w:rFonts w:ascii="Times New Roman" w:hAnsi="Times New Roman" w:cs="Times New Roman"/>
          <w:i/>
          <w:iCs/>
          <w:lang w:val="en-US"/>
        </w:rPr>
        <w:t>Muc5b</w:t>
      </w:r>
      <w:r w:rsidRPr="00C6482F">
        <w:rPr>
          <w:rFonts w:ascii="Times New Roman" w:hAnsi="Times New Roman" w:cs="Times New Roman"/>
          <w:lang w:val="en-US"/>
        </w:rPr>
        <w:t>—Control (n = 6), HDM (n = 6), HDM + aspartame 15 mg/kg (n = 6), HDM + aspartame 30 mg/kg (n = 5), HDM + aspartame 60 mg/kg (n = 6).</w:t>
      </w:r>
    </w:p>
    <w:p w14:paraId="78A003DE" w14:textId="2DC14B85" w:rsidR="00F458D5" w:rsidRPr="00C6482F" w:rsidRDefault="00F458D5">
      <w:pPr>
        <w:rPr>
          <w:rFonts w:ascii="Times New Roman" w:hAnsi="Times New Roman" w:cs="Times New Roman"/>
          <w:lang w:val="en-US"/>
        </w:rPr>
      </w:pPr>
      <w:r w:rsidRPr="00C6482F">
        <w:rPr>
          <w:rFonts w:ascii="Times New Roman" w:hAnsi="Times New Roman" w:cs="Times New Roman"/>
          <w:lang w:val="en-US"/>
        </w:rPr>
        <w:br w:type="page"/>
      </w:r>
    </w:p>
    <w:p w14:paraId="6B7AE822" w14:textId="77777777" w:rsidR="00F458D5" w:rsidRPr="00C6482F" w:rsidRDefault="00F458D5" w:rsidP="00F458D5">
      <w:pPr>
        <w:jc w:val="both"/>
        <w:rPr>
          <w:rFonts w:ascii="Times New Roman" w:hAnsi="Times New Roman" w:cs="Times New Roman"/>
          <w:lang w:val="en-US"/>
        </w:rPr>
      </w:pPr>
    </w:p>
    <w:p w14:paraId="2D6C7DE2" w14:textId="7500849B" w:rsidR="004A7765" w:rsidRPr="00C6482F" w:rsidRDefault="00522CE3" w:rsidP="004A7765">
      <w:pPr>
        <w:spacing w:line="360" w:lineRule="auto"/>
        <w:jc w:val="both"/>
        <w:rPr>
          <w:rFonts w:ascii="Times New Roman" w:hAnsi="Times New Roman" w:cs="Times New Roman"/>
          <w:lang w:val="en-US"/>
        </w:rPr>
      </w:pPr>
      <w:r w:rsidRPr="00C6482F">
        <w:rPr>
          <w:rFonts w:ascii="Times New Roman" w:hAnsi="Times New Roman" w:cs="Times New Roman"/>
          <w:noProof/>
          <w:lang w:val="en-US"/>
        </w:rPr>
        <w:drawing>
          <wp:inline distT="0" distB="0" distL="0" distR="0" wp14:anchorId="2FEC12F0" wp14:editId="7B3B8E7E">
            <wp:extent cx="5943600" cy="5943600"/>
            <wp:effectExtent l="0" t="0" r="0" b="0"/>
            <wp:docPr id="30495598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955981" name="Picture 30495598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65ED2D2E" w14:textId="77777777" w:rsidR="0009119D" w:rsidRPr="00C6482F" w:rsidRDefault="00522CE3" w:rsidP="00522CE3">
      <w:pPr>
        <w:jc w:val="both"/>
        <w:rPr>
          <w:rFonts w:ascii="Times New Roman" w:hAnsi="Times New Roman" w:cs="Times New Roman"/>
          <w:lang w:val="en-US"/>
        </w:rPr>
      </w:pPr>
      <w:r w:rsidRPr="00C6482F">
        <w:rPr>
          <w:rFonts w:ascii="Times New Roman" w:hAnsi="Times New Roman" w:cs="Times New Roman"/>
          <w:lang w:val="en-US"/>
        </w:rPr>
        <w:t xml:space="preserve">Figure S9. Pulmonary mRNA expression of selected asthma- and sensory-related genes in an HDM-induced asthma mouse model with aspartame exposure. Relative mRNA expression levels were quantified in lung tissue from male BALB/c mice in the Control, HDM, HDM + aspartame 15 mg/kg, HDM + aspartame 30 mg/kg, and HDM + aspartame 60 mg/kg groups. Panels depict expression of (A) </w:t>
      </w:r>
      <w:proofErr w:type="spellStart"/>
      <w:r w:rsidRPr="00C6482F">
        <w:rPr>
          <w:rFonts w:ascii="Times New Roman" w:hAnsi="Times New Roman" w:cs="Times New Roman"/>
          <w:lang w:val="en-US"/>
        </w:rPr>
        <w:t>Dazl</w:t>
      </w:r>
      <w:proofErr w:type="spellEnd"/>
      <w:r w:rsidRPr="00C6482F">
        <w:rPr>
          <w:rFonts w:ascii="Times New Roman" w:hAnsi="Times New Roman" w:cs="Times New Roman"/>
          <w:lang w:val="en-US"/>
        </w:rPr>
        <w:t xml:space="preserve">, (B) Gnat3, (C) Olig3, (D) Ormdl3, and (E) Rad50. Gene expression was measured by quantitative real-time PCR and normalized to an internal reference gene. Data are presented as mean ± SD with individual data points representing biological replicates. Statistical comparisons among groups were performed using one-way ANOVA followed by appropriate post hoc multiple-comparison tests. Statistical significance is indicated as *P &lt; 0.05 and **P &lt; 0.01. Sample sizes for each panel were as follows: (A) </w:t>
      </w:r>
      <w:proofErr w:type="spellStart"/>
      <w:r w:rsidRPr="00C6482F">
        <w:rPr>
          <w:rFonts w:ascii="Times New Roman" w:hAnsi="Times New Roman" w:cs="Times New Roman"/>
          <w:i/>
          <w:iCs/>
          <w:lang w:val="en-US"/>
        </w:rPr>
        <w:t>Dazl</w:t>
      </w:r>
      <w:proofErr w:type="spellEnd"/>
      <w:r w:rsidRPr="00C6482F">
        <w:rPr>
          <w:rFonts w:ascii="Times New Roman" w:hAnsi="Times New Roman" w:cs="Times New Roman"/>
          <w:lang w:val="en-US"/>
        </w:rPr>
        <w:t xml:space="preserve">—Control (n = 6), HDM (n = 5), HDM + aspartame 15 mg/kg (n = 6), HDM + aspartame 30 mg/kg (n = 6), HDM + aspartame 60 mg/kg (n </w:t>
      </w:r>
      <w:r w:rsidRPr="00C6482F">
        <w:rPr>
          <w:rFonts w:ascii="Times New Roman" w:hAnsi="Times New Roman" w:cs="Times New Roman"/>
          <w:lang w:val="en-US"/>
        </w:rPr>
        <w:lastRenderedPageBreak/>
        <w:t xml:space="preserve">= 6); (B) </w:t>
      </w:r>
      <w:r w:rsidRPr="00C6482F">
        <w:rPr>
          <w:rFonts w:ascii="Times New Roman" w:hAnsi="Times New Roman" w:cs="Times New Roman"/>
          <w:i/>
          <w:iCs/>
          <w:lang w:val="en-US"/>
        </w:rPr>
        <w:t>Gnat3</w:t>
      </w:r>
      <w:r w:rsidRPr="00C6482F">
        <w:rPr>
          <w:rFonts w:ascii="Times New Roman" w:hAnsi="Times New Roman" w:cs="Times New Roman"/>
          <w:lang w:val="en-US"/>
        </w:rPr>
        <w:t xml:space="preserve">—Control (n = 6), HDM (n = 6), HDM + aspartame 15 mg/kg (n = 6), HDM + aspartame 30 mg/kg (n = 5), HDM + aspartame 60 mg/kg (n = 5); (C) </w:t>
      </w:r>
      <w:r w:rsidRPr="00C6482F">
        <w:rPr>
          <w:rFonts w:ascii="Times New Roman" w:hAnsi="Times New Roman" w:cs="Times New Roman"/>
          <w:i/>
          <w:iCs/>
          <w:lang w:val="en-US"/>
        </w:rPr>
        <w:t>Olig3</w:t>
      </w:r>
      <w:r w:rsidRPr="00C6482F">
        <w:rPr>
          <w:rFonts w:ascii="Times New Roman" w:hAnsi="Times New Roman" w:cs="Times New Roman"/>
          <w:lang w:val="en-US"/>
        </w:rPr>
        <w:t xml:space="preserve">—Control (n = 5), HDM (n = 6), HDM + aspartame 15 mg/kg (n = 6), HDM + aspartame 30 mg/kg (n = 5), HDM + aspartame 60 mg/kg (n = 6); (D) </w:t>
      </w:r>
      <w:r w:rsidRPr="00C6482F">
        <w:rPr>
          <w:rFonts w:ascii="Times New Roman" w:hAnsi="Times New Roman" w:cs="Times New Roman"/>
          <w:i/>
          <w:iCs/>
          <w:lang w:val="en-US"/>
        </w:rPr>
        <w:t>Ormdl3</w:t>
      </w:r>
      <w:r w:rsidRPr="00C6482F">
        <w:rPr>
          <w:rFonts w:ascii="Times New Roman" w:hAnsi="Times New Roman" w:cs="Times New Roman"/>
          <w:lang w:val="en-US"/>
        </w:rPr>
        <w:t>—all groups n = 6; and (E) Rad50—all groups n = 6.</w:t>
      </w:r>
    </w:p>
    <w:p w14:paraId="166031F7" w14:textId="77777777" w:rsidR="0009119D" w:rsidRPr="00C6482F" w:rsidRDefault="0009119D">
      <w:pPr>
        <w:rPr>
          <w:rFonts w:ascii="Times New Roman" w:hAnsi="Times New Roman" w:cs="Times New Roman"/>
          <w:lang w:val="en-US"/>
        </w:rPr>
      </w:pPr>
      <w:r w:rsidRPr="00C6482F">
        <w:rPr>
          <w:rFonts w:ascii="Times New Roman" w:hAnsi="Times New Roman" w:cs="Times New Roman"/>
          <w:lang w:val="en-US"/>
        </w:rPr>
        <w:br w:type="page"/>
      </w:r>
    </w:p>
    <w:p w14:paraId="6BDA59D0" w14:textId="77777777" w:rsidR="0009119D" w:rsidRPr="00C6482F" w:rsidRDefault="0009119D" w:rsidP="00522CE3">
      <w:pPr>
        <w:jc w:val="both"/>
        <w:rPr>
          <w:rFonts w:ascii="Times New Roman" w:hAnsi="Times New Roman" w:cs="Times New Roman"/>
          <w:lang w:val="en-US"/>
        </w:rPr>
      </w:pPr>
      <w:r w:rsidRPr="00C6482F">
        <w:rPr>
          <w:rFonts w:ascii="Times New Roman" w:hAnsi="Times New Roman" w:cs="Times New Roman"/>
          <w:noProof/>
          <w:lang w:val="en-US"/>
        </w:rPr>
        <w:lastRenderedPageBreak/>
        <w:drawing>
          <wp:inline distT="0" distB="0" distL="0" distR="0" wp14:anchorId="5F6AC255" wp14:editId="6D93FC2A">
            <wp:extent cx="5943600" cy="4160520"/>
            <wp:effectExtent l="0" t="0" r="0" b="5080"/>
            <wp:docPr id="110991295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912958" name="Picture 110991295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4160520"/>
                    </a:xfrm>
                    <a:prstGeom prst="rect">
                      <a:avLst/>
                    </a:prstGeom>
                  </pic:spPr>
                </pic:pic>
              </a:graphicData>
            </a:graphic>
          </wp:inline>
        </w:drawing>
      </w:r>
    </w:p>
    <w:p w14:paraId="6CF62FCF" w14:textId="1391EEF5" w:rsidR="008E638C" w:rsidRPr="00C6482F" w:rsidRDefault="0009119D" w:rsidP="0009119D">
      <w:pPr>
        <w:jc w:val="both"/>
        <w:rPr>
          <w:rFonts w:ascii="Times New Roman" w:hAnsi="Times New Roman" w:cs="Times New Roman"/>
          <w:lang w:val="en-US"/>
        </w:rPr>
      </w:pPr>
      <w:r w:rsidRPr="00C6482F">
        <w:rPr>
          <w:rFonts w:ascii="Times New Roman" w:hAnsi="Times New Roman" w:cs="Times New Roman"/>
          <w:lang w:val="en-US"/>
        </w:rPr>
        <w:t xml:space="preserve">Figure S10. Differential KEGG </w:t>
      </w:r>
      <w:proofErr w:type="spellStart"/>
      <w:r w:rsidRPr="00C6482F">
        <w:rPr>
          <w:rFonts w:ascii="Times New Roman" w:hAnsi="Times New Roman" w:cs="Times New Roman"/>
          <w:lang w:val="en-US"/>
        </w:rPr>
        <w:t>Orthology</w:t>
      </w:r>
      <w:proofErr w:type="spellEnd"/>
      <w:r w:rsidRPr="00C6482F">
        <w:rPr>
          <w:rFonts w:ascii="Times New Roman" w:hAnsi="Times New Roman" w:cs="Times New Roman"/>
          <w:lang w:val="en-US"/>
        </w:rPr>
        <w:t xml:space="preserve"> (KO) functional profiles associated with HDM exposure and aspartame supplementation. Heatmap visualization of significantly altered KEGG </w:t>
      </w:r>
      <w:proofErr w:type="spellStart"/>
      <w:r w:rsidRPr="00C6482F">
        <w:rPr>
          <w:rFonts w:ascii="Times New Roman" w:hAnsi="Times New Roman" w:cs="Times New Roman"/>
          <w:lang w:val="en-US"/>
        </w:rPr>
        <w:t>Orthology</w:t>
      </w:r>
      <w:proofErr w:type="spellEnd"/>
      <w:r w:rsidRPr="00C6482F">
        <w:rPr>
          <w:rFonts w:ascii="Times New Roman" w:hAnsi="Times New Roman" w:cs="Times New Roman"/>
          <w:lang w:val="en-US"/>
        </w:rPr>
        <w:t xml:space="preserve"> (KO) terms across experimental comparisons. Rows represent individual KO terms, and columns indicate pairwise group comparisons, including Control versus HDM and HDM with or without aspartame supplementation (15, 30, and 60 mg/kg). Color intensity reflects standardized differences in KO abundance (z-scores), with warmer colors indicating relative enrichment and cooler colors indicating relative depletion. Asterisks denote statistically significant differences (P &lt; 0.05). The accompanying table lists the functional annotation and associated metabolic pathways for each KO term.</w:t>
      </w:r>
      <w:r w:rsidR="008E638C" w:rsidRPr="00C6482F">
        <w:rPr>
          <w:rFonts w:ascii="Times New Roman" w:hAnsi="Times New Roman" w:cs="Times New Roman"/>
          <w:lang w:val="en-US"/>
        </w:rPr>
        <w:br w:type="page"/>
      </w:r>
    </w:p>
    <w:p w14:paraId="3B951AA6" w14:textId="77777777" w:rsidR="008E638C" w:rsidRPr="00C6482F" w:rsidRDefault="008E638C" w:rsidP="00EA3362">
      <w:pPr>
        <w:spacing w:line="360" w:lineRule="auto"/>
        <w:jc w:val="both"/>
        <w:rPr>
          <w:rFonts w:ascii="Times New Roman" w:hAnsi="Times New Roman" w:cs="Times New Roman"/>
          <w:lang w:val="en-US"/>
        </w:rPr>
        <w:sectPr w:rsidR="008E638C" w:rsidRPr="00C6482F">
          <w:pgSz w:w="12240" w:h="15840"/>
          <w:pgMar w:top="1440" w:right="1440" w:bottom="1440" w:left="1440" w:header="708" w:footer="708" w:gutter="0"/>
          <w:cols w:space="708"/>
          <w:docGrid w:linePitch="360"/>
        </w:sectPr>
      </w:pPr>
    </w:p>
    <w:p w14:paraId="622C3548" w14:textId="0FF55A33" w:rsidR="008E638C" w:rsidRPr="00C6482F" w:rsidRDefault="00056514" w:rsidP="00056514">
      <w:pPr>
        <w:spacing w:line="360" w:lineRule="auto"/>
        <w:ind w:left="-993" w:right="-867"/>
        <w:jc w:val="center"/>
        <w:rPr>
          <w:rFonts w:ascii="Times New Roman" w:hAnsi="Times New Roman" w:cs="Times New Roman"/>
          <w:lang w:val="en-US"/>
        </w:rPr>
      </w:pPr>
      <w:r w:rsidRPr="00C6482F">
        <w:rPr>
          <w:rFonts w:ascii="Times New Roman" w:hAnsi="Times New Roman" w:cs="Times New Roman"/>
          <w:noProof/>
          <w:lang w:val="en-US"/>
        </w:rPr>
        <w:lastRenderedPageBreak/>
        <w:drawing>
          <wp:inline distT="0" distB="0" distL="0" distR="0" wp14:anchorId="52921EAF" wp14:editId="7547899E">
            <wp:extent cx="7195542" cy="5034337"/>
            <wp:effectExtent l="0" t="0" r="5715" b="0"/>
            <wp:docPr id="8123391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339132" name="Picture 81233913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220954" cy="5052117"/>
                    </a:xfrm>
                    <a:prstGeom prst="rect">
                      <a:avLst/>
                    </a:prstGeom>
                  </pic:spPr>
                </pic:pic>
              </a:graphicData>
            </a:graphic>
          </wp:inline>
        </w:drawing>
      </w:r>
    </w:p>
    <w:p w14:paraId="3D43FD96" w14:textId="44471042" w:rsidR="000975AF" w:rsidRPr="00C6482F" w:rsidRDefault="00056514" w:rsidP="00056514">
      <w:pPr>
        <w:jc w:val="both"/>
        <w:rPr>
          <w:rFonts w:ascii="Times New Roman" w:hAnsi="Times New Roman" w:cs="Times New Roman"/>
          <w:lang w:val="en-US"/>
        </w:rPr>
        <w:sectPr w:rsidR="000975AF" w:rsidRPr="00C6482F" w:rsidSect="00056514">
          <w:pgSz w:w="12219" w:h="15842"/>
          <w:pgMar w:top="1440" w:right="1440" w:bottom="1440" w:left="1440" w:header="709" w:footer="709" w:gutter="0"/>
          <w:cols w:space="708"/>
          <w:docGrid w:linePitch="360"/>
        </w:sectPr>
      </w:pPr>
      <w:r w:rsidRPr="00C6482F">
        <w:rPr>
          <w:rFonts w:ascii="Times New Roman" w:hAnsi="Times New Roman" w:cs="Times New Roman"/>
          <w:lang w:val="en-US"/>
        </w:rPr>
        <w:t xml:space="preserve">Figure S11. Differential gut microbial taxa associated with HDM exposure and aspartame supplementation identified by volcano plot analysis. Volcano plots depict differential abundance analysis of gut microbial taxa, with log₂ fold change (x-axis) and −log₁₀ (P value) (y-axis) across experimental comparisons. (A) </w:t>
      </w:r>
      <w:r w:rsidRPr="00C6482F">
        <w:rPr>
          <w:rFonts w:ascii="Times New Roman" w:hAnsi="Times New Roman" w:cs="Times New Roman"/>
          <w:i/>
          <w:iCs/>
          <w:lang w:val="en-US"/>
        </w:rPr>
        <w:t>House dust mite (HDM)–exposed mice versus Control</w:t>
      </w:r>
      <w:r w:rsidRPr="00C6482F">
        <w:rPr>
          <w:rFonts w:ascii="Times New Roman" w:hAnsi="Times New Roman" w:cs="Times New Roman"/>
          <w:lang w:val="en-US"/>
        </w:rPr>
        <w:t xml:space="preserve">; (B) </w:t>
      </w:r>
      <w:r w:rsidRPr="00C6482F">
        <w:rPr>
          <w:rFonts w:ascii="Times New Roman" w:hAnsi="Times New Roman" w:cs="Times New Roman"/>
          <w:i/>
          <w:iCs/>
          <w:lang w:val="en-US"/>
        </w:rPr>
        <w:t>Control versus HDM + aspartame 15 mg/kg</w:t>
      </w:r>
      <w:r w:rsidRPr="00C6482F">
        <w:rPr>
          <w:rFonts w:ascii="Times New Roman" w:hAnsi="Times New Roman" w:cs="Times New Roman"/>
          <w:lang w:val="en-US"/>
        </w:rPr>
        <w:t xml:space="preserve">; (C) </w:t>
      </w:r>
      <w:r w:rsidRPr="00C6482F">
        <w:rPr>
          <w:rFonts w:ascii="Times New Roman" w:hAnsi="Times New Roman" w:cs="Times New Roman"/>
          <w:i/>
          <w:iCs/>
          <w:lang w:val="en-US"/>
        </w:rPr>
        <w:t>Control versus HDM + aspartame 60 mg/kg</w:t>
      </w:r>
      <w:r w:rsidRPr="00C6482F">
        <w:rPr>
          <w:rFonts w:ascii="Times New Roman" w:hAnsi="Times New Roman" w:cs="Times New Roman"/>
          <w:lang w:val="en-US"/>
        </w:rPr>
        <w:t xml:space="preserve">; and (D) </w:t>
      </w:r>
      <w:r w:rsidRPr="00C6482F">
        <w:rPr>
          <w:rFonts w:ascii="Times New Roman" w:hAnsi="Times New Roman" w:cs="Times New Roman"/>
          <w:i/>
          <w:iCs/>
          <w:lang w:val="en-US"/>
        </w:rPr>
        <w:t>Control versus HDM + aspartame 30 mg/kg</w:t>
      </w:r>
      <w:r w:rsidRPr="00C6482F">
        <w:rPr>
          <w:rFonts w:ascii="Times New Roman" w:hAnsi="Times New Roman" w:cs="Times New Roman"/>
          <w:lang w:val="en-US"/>
        </w:rPr>
        <w:t>. Each point represents an individual microbial taxon. Red points indicate significantly decreased taxa, green points indicate significantly increased taxa, and gray points indicate taxa with no significant change. Vertical dashed lines denote log₂ fold change thresholds, and the horizontal dashed line indicates the significance threshold (P &lt; 0.05). Selected taxa with significant differential abundance are annotated. Statistical analyses were performed using differential abundance testing with multiple-comparison correction.</w:t>
      </w:r>
    </w:p>
    <w:p w14:paraId="7464390F" w14:textId="7480DC83" w:rsidR="000975AF" w:rsidRPr="00C6482F" w:rsidRDefault="0009119D" w:rsidP="00580468">
      <w:pPr>
        <w:spacing w:line="360" w:lineRule="auto"/>
        <w:jc w:val="center"/>
        <w:rPr>
          <w:rFonts w:ascii="Times New Roman" w:hAnsi="Times New Roman" w:cs="Times New Roman"/>
          <w:lang w:val="en-US"/>
        </w:rPr>
      </w:pPr>
      <w:r w:rsidRPr="00C6482F">
        <w:rPr>
          <w:rFonts w:ascii="Times New Roman" w:hAnsi="Times New Roman" w:cs="Times New Roman"/>
          <w:noProof/>
          <w:lang w:val="en-US"/>
        </w:rPr>
        <w:lastRenderedPageBreak/>
        <w:drawing>
          <wp:inline distT="0" distB="0" distL="0" distR="0" wp14:anchorId="0E988E3F" wp14:editId="50948A8C">
            <wp:extent cx="5487035" cy="8230870"/>
            <wp:effectExtent l="0" t="0" r="0" b="0"/>
            <wp:docPr id="104918490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184901" name="Picture 104918490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87035" cy="8230870"/>
                    </a:xfrm>
                    <a:prstGeom prst="rect">
                      <a:avLst/>
                    </a:prstGeom>
                  </pic:spPr>
                </pic:pic>
              </a:graphicData>
            </a:graphic>
          </wp:inline>
        </w:drawing>
      </w:r>
    </w:p>
    <w:p w14:paraId="43EDDEEC" w14:textId="5DB5E1A9" w:rsidR="00580468" w:rsidRPr="00C6482F" w:rsidRDefault="00580468" w:rsidP="00EA3362">
      <w:pPr>
        <w:spacing w:line="360" w:lineRule="auto"/>
        <w:jc w:val="both"/>
        <w:rPr>
          <w:rFonts w:ascii="Times New Roman" w:hAnsi="Times New Roman" w:cs="Times New Roman"/>
          <w:lang w:val="en-US"/>
        </w:rPr>
      </w:pPr>
      <w:r w:rsidRPr="00C6482F">
        <w:rPr>
          <w:rFonts w:ascii="Times New Roman" w:hAnsi="Times New Roman" w:cs="Times New Roman"/>
          <w:lang w:val="en-US"/>
        </w:rPr>
        <w:lastRenderedPageBreak/>
        <w:t>Figure S</w:t>
      </w:r>
      <w:r w:rsidR="006C04E2" w:rsidRPr="00C6482F">
        <w:rPr>
          <w:rFonts w:ascii="Times New Roman" w:hAnsi="Times New Roman" w:cs="Times New Roman"/>
          <w:lang w:val="en-US"/>
        </w:rPr>
        <w:t>1</w:t>
      </w:r>
      <w:r w:rsidR="0009119D" w:rsidRPr="00C6482F">
        <w:rPr>
          <w:rFonts w:ascii="Times New Roman" w:hAnsi="Times New Roman" w:cs="Times New Roman"/>
          <w:lang w:val="en-US"/>
        </w:rPr>
        <w:t>2</w:t>
      </w:r>
      <w:r w:rsidRPr="00C6482F">
        <w:rPr>
          <w:rFonts w:ascii="Times New Roman" w:hAnsi="Times New Roman" w:cs="Times New Roman"/>
          <w:lang w:val="en-US"/>
        </w:rPr>
        <w:t xml:space="preserve">. Toluidine blue staining </w:t>
      </w:r>
      <w:r w:rsidR="009C1B9F" w:rsidRPr="00C6482F">
        <w:rPr>
          <w:rFonts w:ascii="Times New Roman" w:hAnsi="Times New Roman" w:cs="Times New Roman"/>
          <w:lang w:val="en-US"/>
        </w:rPr>
        <w:t xml:space="preserve">illustrating </w:t>
      </w:r>
      <w:r w:rsidRPr="00C6482F">
        <w:rPr>
          <w:rFonts w:ascii="Times New Roman" w:hAnsi="Times New Roman" w:cs="Times New Roman"/>
          <w:lang w:val="en-US"/>
        </w:rPr>
        <w:t>mast cell infiltration in the lung</w:t>
      </w:r>
      <w:r w:rsidR="009C1B9F" w:rsidRPr="00C6482F">
        <w:rPr>
          <w:rFonts w:ascii="Times New Roman" w:hAnsi="Times New Roman" w:cs="Times New Roman"/>
          <w:lang w:val="en-US"/>
        </w:rPr>
        <w:t>s</w:t>
      </w:r>
      <w:r w:rsidRPr="00C6482F">
        <w:rPr>
          <w:rFonts w:ascii="Times New Roman" w:hAnsi="Times New Roman" w:cs="Times New Roman"/>
          <w:lang w:val="en-US"/>
        </w:rPr>
        <w:t xml:space="preserve"> of HDM-induced asthmatic mice treated with aspartame (A-E). </w:t>
      </w:r>
      <w:r w:rsidR="009C1B9F" w:rsidRPr="00C6482F">
        <w:rPr>
          <w:rFonts w:ascii="Times New Roman" w:hAnsi="Times New Roman" w:cs="Times New Roman"/>
          <w:lang w:val="en-US"/>
        </w:rPr>
        <w:t xml:space="preserve">Periodic acid–Schiff staining </w:t>
      </w:r>
      <w:r w:rsidR="0055134E" w:rsidRPr="00C6482F">
        <w:rPr>
          <w:rFonts w:ascii="Times New Roman" w:hAnsi="Times New Roman" w:cs="Times New Roman"/>
          <w:lang w:val="en-US"/>
        </w:rPr>
        <w:t xml:space="preserve">does not </w:t>
      </w:r>
      <w:r w:rsidR="009C1B9F" w:rsidRPr="00C6482F">
        <w:rPr>
          <w:rFonts w:ascii="Times New Roman" w:hAnsi="Times New Roman" w:cs="Times New Roman"/>
          <w:lang w:val="en-US"/>
        </w:rPr>
        <w:t xml:space="preserve">exhibit mucus secretion </w:t>
      </w:r>
      <w:r w:rsidR="00A06DAD" w:rsidRPr="00C6482F">
        <w:rPr>
          <w:rFonts w:ascii="Times New Roman" w:hAnsi="Times New Roman" w:cs="Times New Roman"/>
          <w:lang w:val="en-US"/>
        </w:rPr>
        <w:t xml:space="preserve">clearly </w:t>
      </w:r>
      <w:r w:rsidR="009C1B9F" w:rsidRPr="00C6482F">
        <w:rPr>
          <w:rFonts w:ascii="Times New Roman" w:hAnsi="Times New Roman" w:cs="Times New Roman"/>
          <w:lang w:val="en-US"/>
        </w:rPr>
        <w:t>from goblet cells in the lungs of HDM-induced asthmatic mice treated with aspartame (F–J).</w:t>
      </w:r>
    </w:p>
    <w:p w14:paraId="52EEB6A2" w14:textId="2AE1467C" w:rsidR="00A40070" w:rsidRPr="00C6482F" w:rsidRDefault="0034466A" w:rsidP="0034466A">
      <w:pPr>
        <w:rPr>
          <w:rFonts w:ascii="Times New Roman" w:hAnsi="Times New Roman" w:cs="Times New Roman"/>
          <w:lang w:val="en-US"/>
        </w:rPr>
      </w:pPr>
      <w:r w:rsidRPr="00C6482F">
        <w:rPr>
          <w:rFonts w:ascii="Times New Roman" w:hAnsi="Times New Roman" w:cs="Times New Roman"/>
          <w:lang w:val="en-US"/>
        </w:rPr>
        <w:br w:type="page"/>
      </w:r>
    </w:p>
    <w:p w14:paraId="178DE1EC" w14:textId="254794E8" w:rsidR="000975AF" w:rsidRPr="00C6482F" w:rsidRDefault="0009119D" w:rsidP="0009119D">
      <w:pPr>
        <w:spacing w:line="360" w:lineRule="auto"/>
        <w:rPr>
          <w:rFonts w:ascii="Times New Roman" w:hAnsi="Times New Roman" w:cs="Times New Roman"/>
          <w:lang w:val="en-US"/>
        </w:rPr>
      </w:pPr>
      <w:r w:rsidRPr="00C6482F">
        <w:rPr>
          <w:rFonts w:ascii="Times New Roman" w:hAnsi="Times New Roman" w:cs="Times New Roman"/>
          <w:noProof/>
          <w:lang w:val="en-US"/>
        </w:rPr>
        <w:lastRenderedPageBreak/>
        <w:drawing>
          <wp:inline distT="0" distB="0" distL="0" distR="0" wp14:anchorId="462841C0" wp14:editId="5C4EA81F">
            <wp:extent cx="5930265" cy="3335655"/>
            <wp:effectExtent l="0" t="0" r="635" b="4445"/>
            <wp:docPr id="33619686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196867" name="Picture 33619686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30265" cy="3335655"/>
                    </a:xfrm>
                    <a:prstGeom prst="rect">
                      <a:avLst/>
                    </a:prstGeom>
                  </pic:spPr>
                </pic:pic>
              </a:graphicData>
            </a:graphic>
          </wp:inline>
        </w:drawing>
      </w:r>
    </w:p>
    <w:p w14:paraId="3920DA93" w14:textId="1A02869E" w:rsidR="00580468" w:rsidRPr="00060C8D" w:rsidRDefault="00580468" w:rsidP="00EA3362">
      <w:pPr>
        <w:spacing w:line="360" w:lineRule="auto"/>
        <w:jc w:val="both"/>
        <w:rPr>
          <w:rFonts w:ascii="Times New Roman" w:hAnsi="Times New Roman" w:cs="Times New Roman"/>
          <w:lang w:val="en-US"/>
        </w:rPr>
      </w:pPr>
      <w:r w:rsidRPr="00C6482F">
        <w:rPr>
          <w:rFonts w:ascii="Times New Roman" w:hAnsi="Times New Roman" w:cs="Times New Roman"/>
          <w:lang w:val="en-US"/>
        </w:rPr>
        <w:t>Figure S1</w:t>
      </w:r>
      <w:r w:rsidR="00D40B27" w:rsidRPr="00C6482F">
        <w:rPr>
          <w:rFonts w:ascii="Times New Roman" w:hAnsi="Times New Roman" w:cs="Times New Roman"/>
          <w:lang w:val="en-US"/>
        </w:rPr>
        <w:t>3</w:t>
      </w:r>
      <w:r w:rsidRPr="00C6482F">
        <w:rPr>
          <w:rFonts w:ascii="Times New Roman" w:hAnsi="Times New Roman" w:cs="Times New Roman"/>
          <w:lang w:val="en-US"/>
        </w:rPr>
        <w:t>. Collagen deposition in the lungs of HDM-induced asthmatic mice treated with aspartame. Lung tissues were stained with Masson</w:t>
      </w:r>
      <w:r w:rsidR="003005DC" w:rsidRPr="00C6482F">
        <w:rPr>
          <w:rFonts w:ascii="Times New Roman" w:hAnsi="Times New Roman" w:cs="Times New Roman"/>
          <w:lang w:val="en-US"/>
        </w:rPr>
        <w:t>’</w:t>
      </w:r>
      <w:r w:rsidRPr="00C6482F">
        <w:rPr>
          <w:rFonts w:ascii="Times New Roman" w:hAnsi="Times New Roman" w:cs="Times New Roman"/>
          <w:lang w:val="en-US"/>
        </w:rPr>
        <w:t>s trichrome (blue).</w:t>
      </w:r>
    </w:p>
    <w:sectPr w:rsidR="00580468" w:rsidRPr="00060C8D" w:rsidSect="000975AF">
      <w:pgSz w:w="12219" w:h="15842"/>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5627A" w14:textId="77777777" w:rsidR="00421C46" w:rsidRDefault="00421C46" w:rsidP="006541A1">
      <w:r>
        <w:separator/>
      </w:r>
    </w:p>
  </w:endnote>
  <w:endnote w:type="continuationSeparator" w:id="0">
    <w:p w14:paraId="6D58CF8E" w14:textId="77777777" w:rsidR="00421C46" w:rsidRDefault="00421C46" w:rsidP="00654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91017971"/>
      <w:docPartObj>
        <w:docPartGallery w:val="Page Numbers (Bottom of Page)"/>
        <w:docPartUnique/>
      </w:docPartObj>
    </w:sdtPr>
    <w:sdtContent>
      <w:p w14:paraId="09DB725C" w14:textId="338F95FE" w:rsidR="006541A1" w:rsidRDefault="006541A1" w:rsidP="003E1FD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35C5FFF" w14:textId="77777777" w:rsidR="006541A1" w:rsidRDefault="006541A1" w:rsidP="006541A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44756814"/>
      <w:docPartObj>
        <w:docPartGallery w:val="Page Numbers (Bottom of Page)"/>
        <w:docPartUnique/>
      </w:docPartObj>
    </w:sdtPr>
    <w:sdtContent>
      <w:p w14:paraId="19655C7B" w14:textId="41F8C9CF" w:rsidR="006541A1" w:rsidRDefault="006541A1" w:rsidP="003E1FD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EA5CAE3" w14:textId="77777777" w:rsidR="006541A1" w:rsidRDefault="006541A1" w:rsidP="006541A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3E6BC" w14:textId="77777777" w:rsidR="00421C46" w:rsidRDefault="00421C46" w:rsidP="006541A1">
      <w:r>
        <w:separator/>
      </w:r>
    </w:p>
  </w:footnote>
  <w:footnote w:type="continuationSeparator" w:id="0">
    <w:p w14:paraId="3FC3CF45" w14:textId="77777777" w:rsidR="00421C46" w:rsidRDefault="00421C46" w:rsidP="006541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168"/>
    <w:rsid w:val="00005791"/>
    <w:rsid w:val="00011732"/>
    <w:rsid w:val="00012BE8"/>
    <w:rsid w:val="00022462"/>
    <w:rsid w:val="00024F92"/>
    <w:rsid w:val="00033406"/>
    <w:rsid w:val="00046858"/>
    <w:rsid w:val="00046E80"/>
    <w:rsid w:val="00056092"/>
    <w:rsid w:val="00056514"/>
    <w:rsid w:val="00060C8D"/>
    <w:rsid w:val="000653C1"/>
    <w:rsid w:val="000835D9"/>
    <w:rsid w:val="00085520"/>
    <w:rsid w:val="000878AD"/>
    <w:rsid w:val="0009119D"/>
    <w:rsid w:val="00093DB7"/>
    <w:rsid w:val="0009470B"/>
    <w:rsid w:val="0009583D"/>
    <w:rsid w:val="000975AF"/>
    <w:rsid w:val="000A207B"/>
    <w:rsid w:val="000A781E"/>
    <w:rsid w:val="000B299B"/>
    <w:rsid w:val="000C32AD"/>
    <w:rsid w:val="000C5B55"/>
    <w:rsid w:val="000D5D41"/>
    <w:rsid w:val="000D6A54"/>
    <w:rsid w:val="000E2670"/>
    <w:rsid w:val="000E3BFC"/>
    <w:rsid w:val="000E5701"/>
    <w:rsid w:val="000E67B8"/>
    <w:rsid w:val="000F6701"/>
    <w:rsid w:val="001048DC"/>
    <w:rsid w:val="00106057"/>
    <w:rsid w:val="00112A8D"/>
    <w:rsid w:val="00130121"/>
    <w:rsid w:val="00131716"/>
    <w:rsid w:val="00131ED3"/>
    <w:rsid w:val="00135D0F"/>
    <w:rsid w:val="0013720E"/>
    <w:rsid w:val="001437AF"/>
    <w:rsid w:val="00154CBA"/>
    <w:rsid w:val="00166CD9"/>
    <w:rsid w:val="00174DFA"/>
    <w:rsid w:val="001756C7"/>
    <w:rsid w:val="00176B41"/>
    <w:rsid w:val="0018141B"/>
    <w:rsid w:val="00184A32"/>
    <w:rsid w:val="001864A9"/>
    <w:rsid w:val="001874E2"/>
    <w:rsid w:val="0019025F"/>
    <w:rsid w:val="00191EA9"/>
    <w:rsid w:val="00194E35"/>
    <w:rsid w:val="001A4462"/>
    <w:rsid w:val="001A4F1C"/>
    <w:rsid w:val="001B03F5"/>
    <w:rsid w:val="001B2050"/>
    <w:rsid w:val="001B57B7"/>
    <w:rsid w:val="001B775F"/>
    <w:rsid w:val="001C1A89"/>
    <w:rsid w:val="001C6909"/>
    <w:rsid w:val="001D064C"/>
    <w:rsid w:val="001D2D20"/>
    <w:rsid w:val="001D5DE3"/>
    <w:rsid w:val="001E04E5"/>
    <w:rsid w:val="001E75DA"/>
    <w:rsid w:val="001F24D6"/>
    <w:rsid w:val="00206F71"/>
    <w:rsid w:val="00210E8A"/>
    <w:rsid w:val="00214C5E"/>
    <w:rsid w:val="00216304"/>
    <w:rsid w:val="00226EB6"/>
    <w:rsid w:val="00226F69"/>
    <w:rsid w:val="00230167"/>
    <w:rsid w:val="00244526"/>
    <w:rsid w:val="00247348"/>
    <w:rsid w:val="002557BB"/>
    <w:rsid w:val="0026221F"/>
    <w:rsid w:val="00266202"/>
    <w:rsid w:val="00267CD7"/>
    <w:rsid w:val="00272145"/>
    <w:rsid w:val="00276814"/>
    <w:rsid w:val="00277CE9"/>
    <w:rsid w:val="00277F02"/>
    <w:rsid w:val="002844DC"/>
    <w:rsid w:val="002850A0"/>
    <w:rsid w:val="00290648"/>
    <w:rsid w:val="00293521"/>
    <w:rsid w:val="002A114C"/>
    <w:rsid w:val="002A64E5"/>
    <w:rsid w:val="002B14BC"/>
    <w:rsid w:val="002C27DA"/>
    <w:rsid w:val="002C32E4"/>
    <w:rsid w:val="002E43FD"/>
    <w:rsid w:val="002F1F0B"/>
    <w:rsid w:val="002F358B"/>
    <w:rsid w:val="002F398C"/>
    <w:rsid w:val="002F6B96"/>
    <w:rsid w:val="003005DC"/>
    <w:rsid w:val="00302CD0"/>
    <w:rsid w:val="00305835"/>
    <w:rsid w:val="0031200A"/>
    <w:rsid w:val="00314FEF"/>
    <w:rsid w:val="00320CEB"/>
    <w:rsid w:val="00321B19"/>
    <w:rsid w:val="0032401E"/>
    <w:rsid w:val="003375D5"/>
    <w:rsid w:val="0034173D"/>
    <w:rsid w:val="0034466A"/>
    <w:rsid w:val="00355145"/>
    <w:rsid w:val="003559BD"/>
    <w:rsid w:val="003648B7"/>
    <w:rsid w:val="00366F7A"/>
    <w:rsid w:val="00372681"/>
    <w:rsid w:val="0037668F"/>
    <w:rsid w:val="003809AA"/>
    <w:rsid w:val="0038377E"/>
    <w:rsid w:val="00391231"/>
    <w:rsid w:val="003975FE"/>
    <w:rsid w:val="003A0417"/>
    <w:rsid w:val="003C0769"/>
    <w:rsid w:val="003C14DC"/>
    <w:rsid w:val="003D1168"/>
    <w:rsid w:val="003D1AE7"/>
    <w:rsid w:val="003D2A31"/>
    <w:rsid w:val="003D3757"/>
    <w:rsid w:val="003D7579"/>
    <w:rsid w:val="003F0B72"/>
    <w:rsid w:val="003F11C3"/>
    <w:rsid w:val="003F3806"/>
    <w:rsid w:val="003F59ED"/>
    <w:rsid w:val="003F679D"/>
    <w:rsid w:val="0040162D"/>
    <w:rsid w:val="00404D1B"/>
    <w:rsid w:val="004108BA"/>
    <w:rsid w:val="00421C46"/>
    <w:rsid w:val="004229E4"/>
    <w:rsid w:val="00422CF7"/>
    <w:rsid w:val="00425029"/>
    <w:rsid w:val="00442792"/>
    <w:rsid w:val="00443D6D"/>
    <w:rsid w:val="004443D7"/>
    <w:rsid w:val="00452238"/>
    <w:rsid w:val="00454767"/>
    <w:rsid w:val="00467190"/>
    <w:rsid w:val="0047769F"/>
    <w:rsid w:val="0048006F"/>
    <w:rsid w:val="00480E4E"/>
    <w:rsid w:val="004924D4"/>
    <w:rsid w:val="00495C2A"/>
    <w:rsid w:val="00495CA0"/>
    <w:rsid w:val="004A2B5F"/>
    <w:rsid w:val="004A5863"/>
    <w:rsid w:val="004A7765"/>
    <w:rsid w:val="004B2E39"/>
    <w:rsid w:val="004B3C2D"/>
    <w:rsid w:val="004B5E95"/>
    <w:rsid w:val="004D1BD1"/>
    <w:rsid w:val="004E7B92"/>
    <w:rsid w:val="004F0ECA"/>
    <w:rsid w:val="004F2018"/>
    <w:rsid w:val="00505A14"/>
    <w:rsid w:val="0051517F"/>
    <w:rsid w:val="00522CE3"/>
    <w:rsid w:val="005263A9"/>
    <w:rsid w:val="00530CB7"/>
    <w:rsid w:val="00532474"/>
    <w:rsid w:val="00537F4D"/>
    <w:rsid w:val="00546308"/>
    <w:rsid w:val="005502A8"/>
    <w:rsid w:val="00550CBD"/>
    <w:rsid w:val="0055134E"/>
    <w:rsid w:val="005528DF"/>
    <w:rsid w:val="00570B7C"/>
    <w:rsid w:val="00575AD3"/>
    <w:rsid w:val="005776D1"/>
    <w:rsid w:val="00580468"/>
    <w:rsid w:val="00592423"/>
    <w:rsid w:val="00592B94"/>
    <w:rsid w:val="005A18D3"/>
    <w:rsid w:val="005A312C"/>
    <w:rsid w:val="005B16F7"/>
    <w:rsid w:val="005B67FE"/>
    <w:rsid w:val="005B6E95"/>
    <w:rsid w:val="005C6644"/>
    <w:rsid w:val="005E5A88"/>
    <w:rsid w:val="005E60F2"/>
    <w:rsid w:val="005F3B5A"/>
    <w:rsid w:val="005F40BE"/>
    <w:rsid w:val="005F54C0"/>
    <w:rsid w:val="006002A4"/>
    <w:rsid w:val="00600D19"/>
    <w:rsid w:val="00634140"/>
    <w:rsid w:val="00642011"/>
    <w:rsid w:val="006541A1"/>
    <w:rsid w:val="00654B83"/>
    <w:rsid w:val="00655C25"/>
    <w:rsid w:val="00661438"/>
    <w:rsid w:val="00661846"/>
    <w:rsid w:val="00675739"/>
    <w:rsid w:val="00676AF8"/>
    <w:rsid w:val="00680B9E"/>
    <w:rsid w:val="00681943"/>
    <w:rsid w:val="006833DA"/>
    <w:rsid w:val="006900D8"/>
    <w:rsid w:val="006A6CD5"/>
    <w:rsid w:val="006C04E2"/>
    <w:rsid w:val="006C155F"/>
    <w:rsid w:val="006C3477"/>
    <w:rsid w:val="006C3647"/>
    <w:rsid w:val="006C51B7"/>
    <w:rsid w:val="006E093D"/>
    <w:rsid w:val="006E1A02"/>
    <w:rsid w:val="006E41A9"/>
    <w:rsid w:val="006E5307"/>
    <w:rsid w:val="006E71E1"/>
    <w:rsid w:val="006F0865"/>
    <w:rsid w:val="006F5BEB"/>
    <w:rsid w:val="006F7778"/>
    <w:rsid w:val="00707F7D"/>
    <w:rsid w:val="0071469D"/>
    <w:rsid w:val="00721A6D"/>
    <w:rsid w:val="00731E8C"/>
    <w:rsid w:val="00746E39"/>
    <w:rsid w:val="00753B5F"/>
    <w:rsid w:val="007574E9"/>
    <w:rsid w:val="00766E4F"/>
    <w:rsid w:val="007A0543"/>
    <w:rsid w:val="007B59F0"/>
    <w:rsid w:val="007C242C"/>
    <w:rsid w:val="007C41A0"/>
    <w:rsid w:val="007C6309"/>
    <w:rsid w:val="007D02E6"/>
    <w:rsid w:val="007D5A2B"/>
    <w:rsid w:val="007D6962"/>
    <w:rsid w:val="007F47F5"/>
    <w:rsid w:val="007F60E4"/>
    <w:rsid w:val="00807CE2"/>
    <w:rsid w:val="008101EC"/>
    <w:rsid w:val="00837CAB"/>
    <w:rsid w:val="00840BC2"/>
    <w:rsid w:val="00847B31"/>
    <w:rsid w:val="0086309D"/>
    <w:rsid w:val="008637E3"/>
    <w:rsid w:val="00866EAA"/>
    <w:rsid w:val="00873BCF"/>
    <w:rsid w:val="00876162"/>
    <w:rsid w:val="008829F7"/>
    <w:rsid w:val="00883EF6"/>
    <w:rsid w:val="00886715"/>
    <w:rsid w:val="00886A3A"/>
    <w:rsid w:val="00891082"/>
    <w:rsid w:val="008A307C"/>
    <w:rsid w:val="008A4C00"/>
    <w:rsid w:val="008B0955"/>
    <w:rsid w:val="008B3086"/>
    <w:rsid w:val="008B4C25"/>
    <w:rsid w:val="008C328D"/>
    <w:rsid w:val="008C5E68"/>
    <w:rsid w:val="008D2427"/>
    <w:rsid w:val="008D3599"/>
    <w:rsid w:val="008D7173"/>
    <w:rsid w:val="008E3E1C"/>
    <w:rsid w:val="008E638C"/>
    <w:rsid w:val="008E71E2"/>
    <w:rsid w:val="00910BBB"/>
    <w:rsid w:val="0092121B"/>
    <w:rsid w:val="00921CA6"/>
    <w:rsid w:val="00923680"/>
    <w:rsid w:val="0092709A"/>
    <w:rsid w:val="009312A8"/>
    <w:rsid w:val="00932697"/>
    <w:rsid w:val="00944191"/>
    <w:rsid w:val="009533A5"/>
    <w:rsid w:val="00962774"/>
    <w:rsid w:val="00963EDE"/>
    <w:rsid w:val="00972089"/>
    <w:rsid w:val="00974C94"/>
    <w:rsid w:val="00977D6C"/>
    <w:rsid w:val="00981E72"/>
    <w:rsid w:val="00984D01"/>
    <w:rsid w:val="00993719"/>
    <w:rsid w:val="009B0547"/>
    <w:rsid w:val="009B7FE7"/>
    <w:rsid w:val="009C1B9F"/>
    <w:rsid w:val="009C71E2"/>
    <w:rsid w:val="009C7D52"/>
    <w:rsid w:val="009D3F02"/>
    <w:rsid w:val="009D5A70"/>
    <w:rsid w:val="009D6485"/>
    <w:rsid w:val="009E1239"/>
    <w:rsid w:val="009E1EC0"/>
    <w:rsid w:val="009E30F7"/>
    <w:rsid w:val="009E59AC"/>
    <w:rsid w:val="009E6B99"/>
    <w:rsid w:val="009F2480"/>
    <w:rsid w:val="00A03698"/>
    <w:rsid w:val="00A06DAD"/>
    <w:rsid w:val="00A22240"/>
    <w:rsid w:val="00A2327D"/>
    <w:rsid w:val="00A2709E"/>
    <w:rsid w:val="00A40070"/>
    <w:rsid w:val="00A407A5"/>
    <w:rsid w:val="00A44B49"/>
    <w:rsid w:val="00A6159B"/>
    <w:rsid w:val="00A714D5"/>
    <w:rsid w:val="00A84042"/>
    <w:rsid w:val="00A87A12"/>
    <w:rsid w:val="00A90D43"/>
    <w:rsid w:val="00A93E12"/>
    <w:rsid w:val="00A94BCC"/>
    <w:rsid w:val="00AA04E1"/>
    <w:rsid w:val="00AA61EF"/>
    <w:rsid w:val="00AA6532"/>
    <w:rsid w:val="00AB1671"/>
    <w:rsid w:val="00AB32EC"/>
    <w:rsid w:val="00AB5406"/>
    <w:rsid w:val="00AB650A"/>
    <w:rsid w:val="00AB7A85"/>
    <w:rsid w:val="00AC066E"/>
    <w:rsid w:val="00AC22DD"/>
    <w:rsid w:val="00AD048F"/>
    <w:rsid w:val="00AD21B5"/>
    <w:rsid w:val="00AD5114"/>
    <w:rsid w:val="00AE0DB8"/>
    <w:rsid w:val="00AE1411"/>
    <w:rsid w:val="00AF47CA"/>
    <w:rsid w:val="00B02994"/>
    <w:rsid w:val="00B11DBD"/>
    <w:rsid w:val="00B16397"/>
    <w:rsid w:val="00B259DC"/>
    <w:rsid w:val="00B30299"/>
    <w:rsid w:val="00B33872"/>
    <w:rsid w:val="00B545EB"/>
    <w:rsid w:val="00B60E47"/>
    <w:rsid w:val="00B62B08"/>
    <w:rsid w:val="00B6368E"/>
    <w:rsid w:val="00B657FC"/>
    <w:rsid w:val="00B73D74"/>
    <w:rsid w:val="00B7737A"/>
    <w:rsid w:val="00B80B1E"/>
    <w:rsid w:val="00B822D4"/>
    <w:rsid w:val="00B852FB"/>
    <w:rsid w:val="00B865D8"/>
    <w:rsid w:val="00B9294D"/>
    <w:rsid w:val="00B975C5"/>
    <w:rsid w:val="00B97CB6"/>
    <w:rsid w:val="00BC0B3F"/>
    <w:rsid w:val="00BD0B6B"/>
    <w:rsid w:val="00BD2932"/>
    <w:rsid w:val="00BE45A1"/>
    <w:rsid w:val="00BE73E8"/>
    <w:rsid w:val="00C02168"/>
    <w:rsid w:val="00C03A9F"/>
    <w:rsid w:val="00C11DA1"/>
    <w:rsid w:val="00C13968"/>
    <w:rsid w:val="00C16C39"/>
    <w:rsid w:val="00C20BED"/>
    <w:rsid w:val="00C23354"/>
    <w:rsid w:val="00C2458C"/>
    <w:rsid w:val="00C25669"/>
    <w:rsid w:val="00C3269A"/>
    <w:rsid w:val="00C3360C"/>
    <w:rsid w:val="00C35444"/>
    <w:rsid w:val="00C3778F"/>
    <w:rsid w:val="00C46CE9"/>
    <w:rsid w:val="00C531B8"/>
    <w:rsid w:val="00C55E99"/>
    <w:rsid w:val="00C61500"/>
    <w:rsid w:val="00C62AEB"/>
    <w:rsid w:val="00C63996"/>
    <w:rsid w:val="00C6482F"/>
    <w:rsid w:val="00C65127"/>
    <w:rsid w:val="00C66783"/>
    <w:rsid w:val="00C67439"/>
    <w:rsid w:val="00C736D0"/>
    <w:rsid w:val="00C8772D"/>
    <w:rsid w:val="00C94823"/>
    <w:rsid w:val="00CA0936"/>
    <w:rsid w:val="00CA770B"/>
    <w:rsid w:val="00CB0C5F"/>
    <w:rsid w:val="00CB0E48"/>
    <w:rsid w:val="00CB41C6"/>
    <w:rsid w:val="00CB4585"/>
    <w:rsid w:val="00CB5E21"/>
    <w:rsid w:val="00CB7D76"/>
    <w:rsid w:val="00CC01FA"/>
    <w:rsid w:val="00CC21CE"/>
    <w:rsid w:val="00CD04C4"/>
    <w:rsid w:val="00CD20CA"/>
    <w:rsid w:val="00CD61E5"/>
    <w:rsid w:val="00CD6632"/>
    <w:rsid w:val="00CE14DC"/>
    <w:rsid w:val="00CF1DF5"/>
    <w:rsid w:val="00CF7735"/>
    <w:rsid w:val="00D027A4"/>
    <w:rsid w:val="00D0456B"/>
    <w:rsid w:val="00D06993"/>
    <w:rsid w:val="00D07AF6"/>
    <w:rsid w:val="00D100C0"/>
    <w:rsid w:val="00D123CF"/>
    <w:rsid w:val="00D2387F"/>
    <w:rsid w:val="00D40B27"/>
    <w:rsid w:val="00D45FC8"/>
    <w:rsid w:val="00D46764"/>
    <w:rsid w:val="00D47F56"/>
    <w:rsid w:val="00D50647"/>
    <w:rsid w:val="00D55653"/>
    <w:rsid w:val="00D61A5D"/>
    <w:rsid w:val="00D63836"/>
    <w:rsid w:val="00D64453"/>
    <w:rsid w:val="00D64F08"/>
    <w:rsid w:val="00D6599F"/>
    <w:rsid w:val="00D728E7"/>
    <w:rsid w:val="00D771A4"/>
    <w:rsid w:val="00D773D5"/>
    <w:rsid w:val="00D8071F"/>
    <w:rsid w:val="00D961A4"/>
    <w:rsid w:val="00DA217B"/>
    <w:rsid w:val="00DA48B1"/>
    <w:rsid w:val="00DB44FD"/>
    <w:rsid w:val="00DB4FD1"/>
    <w:rsid w:val="00DB744A"/>
    <w:rsid w:val="00DD378C"/>
    <w:rsid w:val="00DF4634"/>
    <w:rsid w:val="00E116EC"/>
    <w:rsid w:val="00E1405B"/>
    <w:rsid w:val="00E14763"/>
    <w:rsid w:val="00E15529"/>
    <w:rsid w:val="00E156EE"/>
    <w:rsid w:val="00E205BF"/>
    <w:rsid w:val="00E20CB4"/>
    <w:rsid w:val="00E22E98"/>
    <w:rsid w:val="00E245D7"/>
    <w:rsid w:val="00E31669"/>
    <w:rsid w:val="00E3231F"/>
    <w:rsid w:val="00E34CA4"/>
    <w:rsid w:val="00E51612"/>
    <w:rsid w:val="00E53E06"/>
    <w:rsid w:val="00E5500D"/>
    <w:rsid w:val="00E56C3F"/>
    <w:rsid w:val="00E63665"/>
    <w:rsid w:val="00E720DF"/>
    <w:rsid w:val="00E760F5"/>
    <w:rsid w:val="00E837E4"/>
    <w:rsid w:val="00E9655A"/>
    <w:rsid w:val="00EA1BC1"/>
    <w:rsid w:val="00EA3362"/>
    <w:rsid w:val="00EB2CC1"/>
    <w:rsid w:val="00EB5DAE"/>
    <w:rsid w:val="00EB68B0"/>
    <w:rsid w:val="00EC2B6E"/>
    <w:rsid w:val="00ED0CA3"/>
    <w:rsid w:val="00EE4C37"/>
    <w:rsid w:val="00EF0BC4"/>
    <w:rsid w:val="00EF35BA"/>
    <w:rsid w:val="00EF5EAC"/>
    <w:rsid w:val="00F05F5A"/>
    <w:rsid w:val="00F11D20"/>
    <w:rsid w:val="00F17F5A"/>
    <w:rsid w:val="00F24930"/>
    <w:rsid w:val="00F25D8D"/>
    <w:rsid w:val="00F276A7"/>
    <w:rsid w:val="00F3245C"/>
    <w:rsid w:val="00F342AC"/>
    <w:rsid w:val="00F34A5A"/>
    <w:rsid w:val="00F41945"/>
    <w:rsid w:val="00F4555B"/>
    <w:rsid w:val="00F458D5"/>
    <w:rsid w:val="00F503BE"/>
    <w:rsid w:val="00F5461C"/>
    <w:rsid w:val="00F63B92"/>
    <w:rsid w:val="00F64674"/>
    <w:rsid w:val="00F7143D"/>
    <w:rsid w:val="00F735F3"/>
    <w:rsid w:val="00F80A6F"/>
    <w:rsid w:val="00F839CB"/>
    <w:rsid w:val="00F84EB2"/>
    <w:rsid w:val="00F90636"/>
    <w:rsid w:val="00F940A5"/>
    <w:rsid w:val="00FA004B"/>
    <w:rsid w:val="00FA3A65"/>
    <w:rsid w:val="00FA7D4B"/>
    <w:rsid w:val="00FB74DA"/>
    <w:rsid w:val="00FB7DA3"/>
    <w:rsid w:val="00FC39DC"/>
    <w:rsid w:val="00FC3ABD"/>
    <w:rsid w:val="00FC432C"/>
    <w:rsid w:val="00FC52CC"/>
    <w:rsid w:val="00FD5FF4"/>
    <w:rsid w:val="00FE1F1C"/>
    <w:rsid w:val="00FE592F"/>
    <w:rsid w:val="00FE6958"/>
  </w:rsids>
  <m:mathPr>
    <m:mathFont m:val="Cambria Math"/>
    <m:brkBin m:val="before"/>
    <m:brkBinSub m:val="--"/>
    <m:smallFrac m:val="0"/>
    <m:dispDef/>
    <m:lMargin m:val="0"/>
    <m:rMargin m:val="0"/>
    <m:defJc m:val="centerGroup"/>
    <m:wrapIndent m:val="1440"/>
    <m:intLim m:val="subSup"/>
    <m:naryLim m:val="undOvr"/>
  </m:mathPr>
  <w:themeFontLang w:val="en-ID"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DEB97"/>
  <w15:chartTrackingRefBased/>
  <w15:docId w15:val="{014A1948-275C-F044-8E6A-7C76124BE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11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3005DC"/>
  </w:style>
  <w:style w:type="paragraph" w:styleId="Footer">
    <w:name w:val="footer"/>
    <w:basedOn w:val="Normal"/>
    <w:link w:val="FooterChar"/>
    <w:uiPriority w:val="99"/>
    <w:unhideWhenUsed/>
    <w:rsid w:val="006541A1"/>
    <w:pPr>
      <w:tabs>
        <w:tab w:val="center" w:pos="4680"/>
        <w:tab w:val="right" w:pos="9360"/>
      </w:tabs>
    </w:pPr>
  </w:style>
  <w:style w:type="character" w:customStyle="1" w:styleId="FooterChar">
    <w:name w:val="Footer Char"/>
    <w:basedOn w:val="DefaultParagraphFont"/>
    <w:link w:val="Footer"/>
    <w:uiPriority w:val="99"/>
    <w:rsid w:val="006541A1"/>
  </w:style>
  <w:style w:type="character" w:styleId="PageNumber">
    <w:name w:val="page number"/>
    <w:basedOn w:val="DefaultParagraphFont"/>
    <w:uiPriority w:val="99"/>
    <w:semiHidden/>
    <w:unhideWhenUsed/>
    <w:rsid w:val="006541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ettings" Target="setting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image" Target="media/image8.png"/><Relationship Id="rId10" Type="http://schemas.openxmlformats.org/officeDocument/2006/relationships/footer" Target="footer1.xml"/><Relationship Id="rId19" Type="http://schemas.openxmlformats.org/officeDocument/2006/relationships/image" Target="media/image12.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345</TotalTime>
  <Pages>25</Pages>
  <Words>4177</Words>
  <Characters>23811</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41</cp:revision>
  <cp:lastPrinted>2025-07-31T08:33:00Z</cp:lastPrinted>
  <dcterms:created xsi:type="dcterms:W3CDTF">2025-07-10T21:37:00Z</dcterms:created>
  <dcterms:modified xsi:type="dcterms:W3CDTF">2026-01-31T02:31:00Z</dcterms:modified>
</cp:coreProperties>
</file>