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88DED" w14:textId="77777777" w:rsidR="002F30BD" w:rsidRPr="002F30BD" w:rsidRDefault="002F30BD" w:rsidP="002F30BD">
      <w:pPr>
        <w:spacing w:after="0" w:line="480" w:lineRule="auto"/>
        <w:jc w:val="center"/>
        <w:rPr>
          <w:rFonts w:ascii="Times New Roman" w:eastAsia="Times New Roman" w:hAnsi="Times New Roman" w:cs="Times New Roman"/>
          <w:b/>
          <w:bCs/>
          <w:noProof/>
          <w:kern w:val="0"/>
          <w:sz w:val="24"/>
          <w:szCs w:val="24"/>
          <w:lang w:val="en-US" w:eastAsia="en-GB"/>
          <w14:ligatures w14:val="none"/>
        </w:rPr>
      </w:pPr>
      <w:r w:rsidRPr="002F30BD">
        <w:rPr>
          <w:rFonts w:ascii="Times New Roman" w:eastAsia="Times New Roman" w:hAnsi="Times New Roman" w:cs="Times New Roman"/>
          <w:b/>
          <w:bCs/>
          <w:noProof/>
          <w:kern w:val="0"/>
          <w:sz w:val="24"/>
          <w:szCs w:val="24"/>
          <w:lang w:val="en-US" w:eastAsia="en-GB"/>
          <w14:ligatures w14:val="none"/>
        </w:rPr>
        <w:t>Relationship between asthma, obesity and other comorbidities: the Australasian Severe Asthma Registry</w:t>
      </w:r>
    </w:p>
    <w:p w14:paraId="51AD6CAF" w14:textId="77777777" w:rsidR="002F30BD" w:rsidRDefault="002F30BD" w:rsidP="002F30BD">
      <w:pPr>
        <w:spacing w:after="0" w:line="480" w:lineRule="auto"/>
        <w:jc w:val="both"/>
        <w:rPr>
          <w:rFonts w:ascii="Times New Roman" w:eastAsia="Times New Roman" w:hAnsi="Times New Roman" w:cs="Times New Roman"/>
          <w:b/>
          <w:bCs/>
          <w:kern w:val="0"/>
          <w:sz w:val="24"/>
          <w:szCs w:val="24"/>
          <w:lang w:eastAsia="en-GB"/>
          <w14:ligatures w14:val="none"/>
        </w:rPr>
      </w:pPr>
    </w:p>
    <w:p w14:paraId="4A797DD6" w14:textId="3A7C67F8" w:rsidR="002F30BD" w:rsidRPr="002F30BD" w:rsidRDefault="002F30BD" w:rsidP="002F30BD">
      <w:pPr>
        <w:spacing w:after="0" w:line="480" w:lineRule="auto"/>
        <w:jc w:val="both"/>
        <w:rPr>
          <w:rFonts w:ascii="Times New Roman" w:eastAsia="Times New Roman" w:hAnsi="Times New Roman" w:cs="Times New Roman"/>
          <w:b/>
          <w:bCs/>
          <w:kern w:val="0"/>
          <w:sz w:val="24"/>
          <w:szCs w:val="24"/>
          <w:lang w:eastAsia="en-GB"/>
          <w14:ligatures w14:val="none"/>
        </w:rPr>
      </w:pPr>
      <w:r w:rsidRPr="002F30BD">
        <w:rPr>
          <w:rFonts w:ascii="Times New Roman" w:eastAsia="Times New Roman" w:hAnsi="Times New Roman" w:cs="Times New Roman"/>
          <w:b/>
          <w:bCs/>
          <w:kern w:val="0"/>
          <w:sz w:val="24"/>
          <w:szCs w:val="24"/>
          <w:lang w:eastAsia="en-GB"/>
          <w14:ligatures w14:val="none"/>
        </w:rPr>
        <w:t>Authors</w:t>
      </w:r>
    </w:p>
    <w:p w14:paraId="31DD522F" w14:textId="77777777" w:rsidR="002F30BD" w:rsidRPr="002F30BD" w:rsidRDefault="002F30BD" w:rsidP="002F30BD">
      <w:pPr>
        <w:spacing w:after="0" w:line="480" w:lineRule="auto"/>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lang w:eastAsia="en-GB"/>
          <w14:ligatures w14:val="none"/>
        </w:rPr>
        <w:t xml:space="preserve">Hayley A Scott, </w:t>
      </w:r>
      <w:proofErr w:type="spellStart"/>
      <w:proofErr w:type="gramStart"/>
      <w:r w:rsidRPr="002F30BD">
        <w:rPr>
          <w:rFonts w:ascii="Times New Roman" w:eastAsia="Times New Roman" w:hAnsi="Times New Roman" w:cs="Times New Roman"/>
          <w:kern w:val="0"/>
          <w:sz w:val="24"/>
          <w:szCs w:val="24"/>
          <w:lang w:eastAsia="en-GB"/>
          <w14:ligatures w14:val="none"/>
        </w:rPr>
        <w:t>PhD,</w:t>
      </w:r>
      <w:r w:rsidRPr="002F30BD">
        <w:rPr>
          <w:rFonts w:ascii="Times New Roman" w:eastAsia="Times New Roman" w:hAnsi="Times New Roman" w:cs="Times New Roman"/>
          <w:kern w:val="0"/>
          <w:sz w:val="24"/>
          <w:szCs w:val="24"/>
          <w:vertAlign w:val="superscript"/>
          <w:lang w:eastAsia="en-GB"/>
          <w14:ligatures w14:val="none"/>
        </w:rPr>
        <w:t>a</w:t>
      </w:r>
      <w:proofErr w:type="gramEnd"/>
      <w:r w:rsidRPr="002F30BD">
        <w:rPr>
          <w:rFonts w:ascii="Times New Roman" w:eastAsia="Times New Roman" w:hAnsi="Times New Roman" w:cs="Times New Roman"/>
          <w:kern w:val="0"/>
          <w:sz w:val="24"/>
          <w:szCs w:val="24"/>
          <w:vertAlign w:val="superscript"/>
          <w:lang w:eastAsia="en-GB"/>
          <w14:ligatures w14:val="none"/>
        </w:rPr>
        <w:t>,b</w:t>
      </w:r>
      <w:proofErr w:type="spellEnd"/>
      <w:r w:rsidRPr="002F30BD">
        <w:rPr>
          <w:rFonts w:ascii="Times New Roman" w:eastAsia="Times New Roman" w:hAnsi="Times New Roman" w:cs="Times New Roman"/>
          <w:kern w:val="0"/>
          <w:sz w:val="24"/>
          <w:szCs w:val="24"/>
          <w:lang w:eastAsia="en-GB"/>
          <w14:ligatures w14:val="none"/>
        </w:rPr>
        <w:t xml:space="preserve"> Joy Lee, MBChB, </w:t>
      </w:r>
      <w:proofErr w:type="spellStart"/>
      <w:proofErr w:type="gramStart"/>
      <w:r w:rsidRPr="002F30BD">
        <w:rPr>
          <w:rFonts w:ascii="Times New Roman" w:eastAsia="Times New Roman" w:hAnsi="Times New Roman" w:cs="Times New Roman"/>
          <w:kern w:val="0"/>
          <w:sz w:val="24"/>
          <w:szCs w:val="24"/>
          <w:lang w:eastAsia="en-GB"/>
          <w14:ligatures w14:val="none"/>
        </w:rPr>
        <w:t>PhD,</w:t>
      </w:r>
      <w:r w:rsidRPr="002F30BD">
        <w:rPr>
          <w:rFonts w:ascii="Times New Roman" w:eastAsia="Times New Roman" w:hAnsi="Times New Roman" w:cs="Times New Roman"/>
          <w:kern w:val="0"/>
          <w:sz w:val="24"/>
          <w:szCs w:val="24"/>
          <w:vertAlign w:val="superscript"/>
          <w:lang w:eastAsia="en-GB"/>
          <w14:ligatures w14:val="none"/>
        </w:rPr>
        <w:t>c</w:t>
      </w:r>
      <w:proofErr w:type="gramEnd"/>
      <w:r w:rsidRPr="002F30BD">
        <w:rPr>
          <w:rFonts w:ascii="Times New Roman" w:eastAsia="Times New Roman" w:hAnsi="Times New Roman" w:cs="Times New Roman"/>
          <w:kern w:val="0"/>
          <w:sz w:val="24"/>
          <w:szCs w:val="24"/>
          <w:vertAlign w:val="superscript"/>
          <w:lang w:eastAsia="en-GB"/>
          <w14:ligatures w14:val="none"/>
        </w:rPr>
        <w:t>,</w:t>
      </w:r>
      <w:proofErr w:type="gramStart"/>
      <w:r w:rsidRPr="002F30BD">
        <w:rPr>
          <w:rFonts w:ascii="Times New Roman" w:eastAsia="Times New Roman" w:hAnsi="Times New Roman" w:cs="Times New Roman"/>
          <w:kern w:val="0"/>
          <w:sz w:val="24"/>
          <w:szCs w:val="24"/>
          <w:vertAlign w:val="superscript"/>
          <w:lang w:eastAsia="en-GB"/>
          <w14:ligatures w14:val="none"/>
        </w:rPr>
        <w:t>d,e</w:t>
      </w:r>
      <w:proofErr w:type="spellEnd"/>
      <w:proofErr w:type="gramEnd"/>
      <w:r w:rsidRPr="002F30BD">
        <w:rPr>
          <w:rFonts w:ascii="Times New Roman" w:eastAsia="Times New Roman" w:hAnsi="Times New Roman" w:cs="Times New Roman"/>
          <w:kern w:val="0"/>
          <w:sz w:val="24"/>
          <w:szCs w:val="24"/>
          <w:lang w:eastAsia="en-GB"/>
          <w14:ligatures w14:val="none"/>
        </w:rPr>
        <w:t xml:space="preserve"> Eve Denton, MD, </w:t>
      </w:r>
      <w:proofErr w:type="spellStart"/>
      <w:proofErr w:type="gramStart"/>
      <w:r w:rsidRPr="002F30BD">
        <w:rPr>
          <w:rFonts w:ascii="Times New Roman" w:eastAsia="Times New Roman" w:hAnsi="Times New Roman" w:cs="Times New Roman"/>
          <w:kern w:val="0"/>
          <w:sz w:val="24"/>
          <w:szCs w:val="24"/>
          <w:lang w:eastAsia="en-GB"/>
          <w14:ligatures w14:val="none"/>
        </w:rPr>
        <w:t>PhD,</w:t>
      </w:r>
      <w:r w:rsidRPr="002F30BD">
        <w:rPr>
          <w:rFonts w:ascii="Times New Roman" w:eastAsia="Times New Roman" w:hAnsi="Times New Roman" w:cs="Times New Roman"/>
          <w:kern w:val="0"/>
          <w:sz w:val="24"/>
          <w:szCs w:val="24"/>
          <w:vertAlign w:val="superscript"/>
          <w:lang w:eastAsia="en-GB"/>
          <w14:ligatures w14:val="none"/>
        </w:rPr>
        <w:t>d</w:t>
      </w:r>
      <w:proofErr w:type="gramEnd"/>
      <w:r w:rsidRPr="002F30BD">
        <w:rPr>
          <w:rFonts w:ascii="Times New Roman" w:eastAsia="Times New Roman" w:hAnsi="Times New Roman" w:cs="Times New Roman"/>
          <w:kern w:val="0"/>
          <w:sz w:val="24"/>
          <w:szCs w:val="24"/>
          <w:vertAlign w:val="superscript"/>
          <w:lang w:eastAsia="en-GB"/>
          <w14:ligatures w14:val="none"/>
        </w:rPr>
        <w:t>,e</w:t>
      </w:r>
      <w:proofErr w:type="spellEnd"/>
      <w:r w:rsidRPr="002F30BD">
        <w:rPr>
          <w:rFonts w:ascii="Times New Roman" w:eastAsia="Times New Roman" w:hAnsi="Times New Roman" w:cs="Times New Roman"/>
          <w:kern w:val="0"/>
          <w:sz w:val="24"/>
          <w:szCs w:val="24"/>
          <w:lang w:eastAsia="en-GB"/>
          <w14:ligatures w14:val="none"/>
        </w:rPr>
        <w:t xml:space="preserve"> Adrian Barnett, </w:t>
      </w:r>
      <w:proofErr w:type="spellStart"/>
      <w:proofErr w:type="gramStart"/>
      <w:r w:rsidRPr="002F30BD">
        <w:rPr>
          <w:rFonts w:ascii="Times New Roman" w:eastAsia="Times New Roman" w:hAnsi="Times New Roman" w:cs="Times New Roman"/>
          <w:kern w:val="0"/>
          <w:sz w:val="24"/>
          <w:szCs w:val="24"/>
          <w:lang w:eastAsia="en-GB"/>
          <w14:ligatures w14:val="none"/>
        </w:rPr>
        <w:t>MD,</w:t>
      </w:r>
      <w:r w:rsidRPr="002F30BD">
        <w:rPr>
          <w:rFonts w:ascii="Times New Roman" w:eastAsia="Times New Roman" w:hAnsi="Times New Roman" w:cs="Times New Roman"/>
          <w:kern w:val="0"/>
          <w:sz w:val="24"/>
          <w:szCs w:val="24"/>
          <w:vertAlign w:val="superscript"/>
          <w:lang w:eastAsia="en-GB"/>
          <w14:ligatures w14:val="none"/>
        </w:rPr>
        <w:t>f</w:t>
      </w:r>
      <w:proofErr w:type="spellEnd"/>
      <w:proofErr w:type="gramEnd"/>
      <w:r w:rsidRPr="002F30BD">
        <w:rPr>
          <w:rFonts w:ascii="Times New Roman" w:eastAsia="Times New Roman" w:hAnsi="Times New Roman" w:cs="Times New Roman"/>
          <w:kern w:val="0"/>
          <w:sz w:val="24"/>
          <w:szCs w:val="24"/>
          <w:lang w:eastAsia="en-GB"/>
          <w14:ligatures w14:val="none"/>
        </w:rPr>
        <w:t xml:space="preserve"> Paul Griffiths, </w:t>
      </w:r>
      <w:proofErr w:type="spellStart"/>
      <w:proofErr w:type="gramStart"/>
      <w:r w:rsidRPr="002F30BD">
        <w:rPr>
          <w:rFonts w:ascii="Times New Roman" w:eastAsia="Times New Roman" w:hAnsi="Times New Roman" w:cs="Times New Roman"/>
          <w:kern w:val="0"/>
          <w:sz w:val="24"/>
          <w:szCs w:val="24"/>
          <w:lang w:eastAsia="en-GB"/>
          <w14:ligatures w14:val="none"/>
        </w:rPr>
        <w:t>MD,</w:t>
      </w:r>
      <w:r w:rsidRPr="002F30BD">
        <w:rPr>
          <w:rFonts w:ascii="Times New Roman" w:eastAsia="Times New Roman" w:hAnsi="Times New Roman" w:cs="Times New Roman"/>
          <w:kern w:val="0"/>
          <w:sz w:val="24"/>
          <w:szCs w:val="24"/>
          <w:vertAlign w:val="superscript"/>
          <w:lang w:eastAsia="en-GB"/>
          <w14:ligatures w14:val="none"/>
        </w:rPr>
        <w:t>g</w:t>
      </w:r>
      <w:proofErr w:type="spellEnd"/>
      <w:proofErr w:type="gramEnd"/>
      <w:r w:rsidRPr="002F30BD">
        <w:rPr>
          <w:rFonts w:ascii="Times New Roman" w:eastAsia="Times New Roman" w:hAnsi="Times New Roman" w:cs="Times New Roman"/>
          <w:kern w:val="0"/>
          <w:sz w:val="24"/>
          <w:szCs w:val="24"/>
          <w:lang w:eastAsia="en-GB"/>
          <w14:ligatures w14:val="none"/>
        </w:rPr>
        <w:t xml:space="preserve"> Peter G Middleton, MD, </w:t>
      </w:r>
      <w:proofErr w:type="spellStart"/>
      <w:proofErr w:type="gramStart"/>
      <w:r w:rsidRPr="002F30BD">
        <w:rPr>
          <w:rFonts w:ascii="Times New Roman" w:eastAsia="Times New Roman" w:hAnsi="Times New Roman" w:cs="Times New Roman"/>
          <w:kern w:val="0"/>
          <w:sz w:val="24"/>
          <w:szCs w:val="24"/>
          <w:lang w:eastAsia="en-GB"/>
          <w14:ligatures w14:val="none"/>
        </w:rPr>
        <w:t>PhD,</w:t>
      </w:r>
      <w:r w:rsidRPr="002F30BD">
        <w:rPr>
          <w:rFonts w:ascii="Times New Roman" w:eastAsia="Times New Roman" w:hAnsi="Times New Roman" w:cs="Times New Roman"/>
          <w:kern w:val="0"/>
          <w:sz w:val="24"/>
          <w:szCs w:val="24"/>
          <w:vertAlign w:val="superscript"/>
          <w:lang w:eastAsia="en-GB"/>
          <w14:ligatures w14:val="none"/>
        </w:rPr>
        <w:t>h</w:t>
      </w:r>
      <w:proofErr w:type="gramEnd"/>
      <w:r w:rsidRPr="002F30BD">
        <w:rPr>
          <w:rFonts w:ascii="Times New Roman" w:eastAsia="Times New Roman" w:hAnsi="Times New Roman" w:cs="Times New Roman"/>
          <w:kern w:val="0"/>
          <w:sz w:val="24"/>
          <w:szCs w:val="24"/>
          <w:vertAlign w:val="superscript"/>
          <w:lang w:eastAsia="en-GB"/>
          <w14:ligatures w14:val="none"/>
        </w:rPr>
        <w:t>,i</w:t>
      </w:r>
      <w:proofErr w:type="spellEnd"/>
      <w:r w:rsidRPr="002F30BD">
        <w:rPr>
          <w:rFonts w:ascii="Times New Roman" w:eastAsia="Times New Roman" w:hAnsi="Times New Roman" w:cs="Times New Roman"/>
          <w:kern w:val="0"/>
          <w:sz w:val="24"/>
          <w:szCs w:val="24"/>
          <w:lang w:eastAsia="en-GB"/>
          <w14:ligatures w14:val="none"/>
        </w:rPr>
        <w:t xml:space="preserve"> Philip M Hansbro, </w:t>
      </w:r>
      <w:proofErr w:type="spellStart"/>
      <w:r w:rsidRPr="002F30BD">
        <w:rPr>
          <w:rFonts w:ascii="Times New Roman" w:eastAsia="Times New Roman" w:hAnsi="Times New Roman" w:cs="Times New Roman"/>
          <w:kern w:val="0"/>
          <w:sz w:val="24"/>
          <w:szCs w:val="24"/>
          <w:lang w:eastAsia="en-GB"/>
          <w14:ligatures w14:val="none"/>
        </w:rPr>
        <w:t>PhD</w:t>
      </w:r>
      <w:r w:rsidRPr="002F30BD">
        <w:rPr>
          <w:rFonts w:ascii="Times New Roman" w:eastAsia="Times New Roman" w:hAnsi="Times New Roman" w:cs="Times New Roman"/>
          <w:kern w:val="0"/>
          <w:sz w:val="24"/>
          <w:szCs w:val="24"/>
          <w:vertAlign w:val="superscript"/>
          <w:lang w:eastAsia="en-GB"/>
          <w14:ligatures w14:val="none"/>
        </w:rPr>
        <w:t>j</w:t>
      </w:r>
      <w:proofErr w:type="spellEnd"/>
    </w:p>
    <w:p w14:paraId="5B67DC54" w14:textId="77777777" w:rsidR="002F30BD" w:rsidRDefault="002F30BD" w:rsidP="002F30BD">
      <w:pPr>
        <w:tabs>
          <w:tab w:val="left" w:pos="0"/>
        </w:tabs>
        <w:spacing w:after="0" w:line="480" w:lineRule="auto"/>
        <w:ind w:right="49"/>
        <w:jc w:val="both"/>
        <w:rPr>
          <w:rFonts w:ascii="Times New Roman" w:eastAsia="Times New Roman" w:hAnsi="Times New Roman" w:cs="Times New Roman"/>
          <w:b/>
          <w:bCs/>
          <w:kern w:val="0"/>
          <w:sz w:val="24"/>
          <w:szCs w:val="24"/>
          <w:lang w:eastAsia="en-GB"/>
          <w14:ligatures w14:val="none"/>
        </w:rPr>
      </w:pPr>
    </w:p>
    <w:p w14:paraId="12A6ADF1" w14:textId="225CC114" w:rsidR="002F30BD" w:rsidRPr="002F30BD" w:rsidRDefault="002F30BD" w:rsidP="002F30BD">
      <w:pPr>
        <w:tabs>
          <w:tab w:val="left" w:pos="0"/>
        </w:tabs>
        <w:spacing w:after="0" w:line="480" w:lineRule="auto"/>
        <w:ind w:right="49"/>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b/>
          <w:bCs/>
          <w:kern w:val="0"/>
          <w:sz w:val="24"/>
          <w:szCs w:val="24"/>
          <w:lang w:eastAsia="en-GB"/>
          <w14:ligatures w14:val="none"/>
        </w:rPr>
        <w:t>Institutional Affiliations</w:t>
      </w:r>
    </w:p>
    <w:p w14:paraId="1F6BBA5D" w14:textId="77777777" w:rsidR="002F30BD" w:rsidRPr="002F30BD" w:rsidRDefault="002F30BD" w:rsidP="002F30BD">
      <w:pPr>
        <w:tabs>
          <w:tab w:val="left" w:pos="0"/>
        </w:tabs>
        <w:spacing w:after="0" w:line="480" w:lineRule="auto"/>
        <w:ind w:right="49"/>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vertAlign w:val="superscript"/>
          <w:lang w:eastAsia="en-GB"/>
          <w14:ligatures w14:val="none"/>
        </w:rPr>
        <w:t>a</w:t>
      </w:r>
      <w:r w:rsidRPr="002F30BD">
        <w:rPr>
          <w:rFonts w:ascii="Times New Roman" w:eastAsia="Times New Roman" w:hAnsi="Times New Roman" w:cs="Times New Roman"/>
          <w:kern w:val="0"/>
          <w:sz w:val="24"/>
          <w:szCs w:val="24"/>
          <w:lang w:eastAsia="en-GB"/>
          <w14:ligatures w14:val="none"/>
        </w:rPr>
        <w:t xml:space="preserve"> School of Biomedical Sciences and Pharmacy, The University of Newcastle, University Drive, Callaghan, NSW, Australia.</w:t>
      </w:r>
    </w:p>
    <w:p w14:paraId="02D94407" w14:textId="77777777" w:rsidR="002F30BD" w:rsidRPr="002F30BD" w:rsidRDefault="002F30BD" w:rsidP="002F30BD">
      <w:pPr>
        <w:tabs>
          <w:tab w:val="left" w:pos="0"/>
        </w:tabs>
        <w:spacing w:after="0" w:line="480" w:lineRule="auto"/>
        <w:ind w:right="51"/>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vertAlign w:val="superscript"/>
          <w:lang w:eastAsia="en-GB"/>
          <w14:ligatures w14:val="none"/>
        </w:rPr>
        <w:t>b</w:t>
      </w:r>
      <w:r w:rsidRPr="002F30BD">
        <w:rPr>
          <w:rFonts w:ascii="Times New Roman" w:eastAsia="Times New Roman" w:hAnsi="Times New Roman" w:cs="Times New Roman"/>
          <w:kern w:val="0"/>
          <w:sz w:val="24"/>
          <w:szCs w:val="24"/>
          <w:lang w:eastAsia="en-GB"/>
          <w14:ligatures w14:val="none"/>
        </w:rPr>
        <w:t xml:space="preserve"> Immune Health Research Program, Hunter Medical Research Institute, Lot 1 Kookaburra Circuit, New Lambton Heights, NSW, Australia.</w:t>
      </w:r>
    </w:p>
    <w:p w14:paraId="64136388" w14:textId="77777777" w:rsidR="002F30BD" w:rsidRPr="002F30BD" w:rsidRDefault="002F30BD" w:rsidP="002F30BD">
      <w:pPr>
        <w:tabs>
          <w:tab w:val="left" w:pos="0"/>
        </w:tabs>
        <w:spacing w:after="0" w:line="480" w:lineRule="auto"/>
        <w:ind w:right="51"/>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vertAlign w:val="superscript"/>
          <w:lang w:eastAsia="en-GB"/>
          <w14:ligatures w14:val="none"/>
        </w:rPr>
        <w:t>c</w:t>
      </w:r>
      <w:r w:rsidRPr="002F30BD">
        <w:rPr>
          <w:rFonts w:ascii="Times New Roman" w:eastAsia="Times New Roman" w:hAnsi="Times New Roman" w:cs="Times New Roman"/>
          <w:kern w:val="0"/>
          <w:sz w:val="24"/>
          <w:szCs w:val="24"/>
          <w:lang w:eastAsia="en-GB"/>
          <w14:ligatures w14:val="none"/>
        </w:rPr>
        <w:t xml:space="preserve"> Department of Respiratory and Sleep Medicine, Austin Health, Melbourne VIC, Australia.</w:t>
      </w:r>
    </w:p>
    <w:p w14:paraId="56DE51F1" w14:textId="77777777" w:rsidR="002F30BD" w:rsidRPr="002F30BD" w:rsidRDefault="002F30BD" w:rsidP="002F30BD">
      <w:pPr>
        <w:tabs>
          <w:tab w:val="left" w:pos="0"/>
        </w:tabs>
        <w:spacing w:after="0" w:line="480" w:lineRule="auto"/>
        <w:ind w:right="51"/>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vertAlign w:val="superscript"/>
          <w:lang w:eastAsia="en-GB"/>
          <w14:ligatures w14:val="none"/>
        </w:rPr>
        <w:t>d</w:t>
      </w:r>
      <w:r w:rsidRPr="002F30BD">
        <w:rPr>
          <w:rFonts w:ascii="Times New Roman" w:eastAsia="Times New Roman" w:hAnsi="Times New Roman" w:cs="Times New Roman"/>
          <w:kern w:val="0"/>
          <w:sz w:val="24"/>
          <w:szCs w:val="24"/>
          <w:lang w:eastAsia="en-GB"/>
          <w14:ligatures w14:val="none"/>
        </w:rPr>
        <w:t xml:space="preserve"> School of Translational Medicine, Monash University, Melbourne, VIC, Australia.</w:t>
      </w:r>
    </w:p>
    <w:p w14:paraId="29FA6CDC" w14:textId="77777777" w:rsidR="002F30BD" w:rsidRPr="002F30BD" w:rsidRDefault="002F30BD" w:rsidP="002F30BD">
      <w:pPr>
        <w:spacing w:after="0" w:line="480" w:lineRule="auto"/>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vertAlign w:val="superscript"/>
          <w:lang w:eastAsia="en-GB"/>
          <w14:ligatures w14:val="none"/>
        </w:rPr>
        <w:t xml:space="preserve">e </w:t>
      </w:r>
      <w:r w:rsidRPr="002F30BD">
        <w:rPr>
          <w:rFonts w:ascii="Times New Roman" w:eastAsia="Times New Roman" w:hAnsi="Times New Roman" w:cs="Times New Roman"/>
          <w:kern w:val="0"/>
          <w:sz w:val="24"/>
          <w:szCs w:val="24"/>
          <w:lang w:eastAsia="en-GB"/>
          <w14:ligatures w14:val="none"/>
        </w:rPr>
        <w:t>Asthma, Allergy and Clinical Immunology, Respiratory Medicine, Alfred Hospital, Melbourne, VIC, Australia.</w:t>
      </w:r>
    </w:p>
    <w:p w14:paraId="072EF364" w14:textId="77777777" w:rsidR="002F30BD" w:rsidRPr="002F30BD" w:rsidRDefault="002F30BD" w:rsidP="002F30BD">
      <w:pPr>
        <w:spacing w:after="0" w:line="480" w:lineRule="auto"/>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vertAlign w:val="superscript"/>
          <w:lang w:eastAsia="en-GB"/>
          <w14:ligatures w14:val="none"/>
        </w:rPr>
        <w:t xml:space="preserve">f </w:t>
      </w:r>
      <w:r w:rsidRPr="002F30BD">
        <w:rPr>
          <w:rFonts w:ascii="Times New Roman" w:eastAsia="Times New Roman" w:hAnsi="Times New Roman" w:cs="Times New Roman"/>
          <w:kern w:val="0"/>
          <w:sz w:val="24"/>
          <w:szCs w:val="24"/>
          <w:lang w:eastAsia="en-GB"/>
          <w14:ligatures w14:val="none"/>
        </w:rPr>
        <w:t>Department of Respiratory and Sleep Medicine, Mater Hospital, South Brisbane, QLD, Australia.</w:t>
      </w:r>
    </w:p>
    <w:p w14:paraId="2F3BF109" w14:textId="77777777" w:rsidR="002F30BD" w:rsidRPr="002F30BD" w:rsidRDefault="002F30BD" w:rsidP="002F30BD">
      <w:pPr>
        <w:spacing w:after="0" w:line="480" w:lineRule="auto"/>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vertAlign w:val="superscript"/>
          <w:lang w:eastAsia="en-GB"/>
          <w14:ligatures w14:val="none"/>
        </w:rPr>
        <w:t xml:space="preserve">g </w:t>
      </w:r>
      <w:r w:rsidRPr="002F30BD">
        <w:rPr>
          <w:rFonts w:ascii="Times New Roman" w:eastAsia="Times New Roman" w:hAnsi="Times New Roman" w:cs="Times New Roman"/>
          <w:kern w:val="0"/>
          <w:sz w:val="24"/>
          <w:szCs w:val="24"/>
          <w:lang w:eastAsia="en-GB"/>
          <w14:ligatures w14:val="none"/>
        </w:rPr>
        <w:t>Department of Respiratory Medicine, North Shore Hospital, Auckland, New Zealand.</w:t>
      </w:r>
    </w:p>
    <w:p w14:paraId="299AB878" w14:textId="77777777" w:rsidR="002F30BD" w:rsidRPr="002F30BD" w:rsidRDefault="002F30BD" w:rsidP="002F30BD">
      <w:pPr>
        <w:spacing w:after="0" w:line="480" w:lineRule="auto"/>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vertAlign w:val="superscript"/>
          <w:lang w:eastAsia="en-GB"/>
          <w14:ligatures w14:val="none"/>
        </w:rPr>
        <w:t xml:space="preserve">h </w:t>
      </w:r>
      <w:r w:rsidRPr="002F30BD">
        <w:rPr>
          <w:rFonts w:ascii="Times New Roman" w:eastAsia="Times New Roman" w:hAnsi="Times New Roman" w:cs="Times New Roman"/>
          <w:kern w:val="0"/>
          <w:sz w:val="24"/>
          <w:szCs w:val="24"/>
          <w:lang w:eastAsia="en-GB"/>
          <w14:ligatures w14:val="none"/>
        </w:rPr>
        <w:t>Department of Respiratory and Sleep Medicine, Westmead Hospital, NSW, Australia.</w:t>
      </w:r>
    </w:p>
    <w:p w14:paraId="2FA39109" w14:textId="77777777" w:rsidR="002F30BD" w:rsidRPr="002F30BD" w:rsidRDefault="002F30BD" w:rsidP="002F30BD">
      <w:pPr>
        <w:spacing w:after="0" w:line="480" w:lineRule="auto"/>
        <w:rPr>
          <w:rFonts w:ascii="Times New Roman" w:eastAsia="Times New Roman" w:hAnsi="Times New Roman" w:cs="Times New Roman"/>
          <w:kern w:val="0"/>
          <w:sz w:val="24"/>
          <w:szCs w:val="24"/>
          <w:lang w:eastAsia="en-GB"/>
          <w14:ligatures w14:val="none"/>
        </w:rPr>
      </w:pPr>
      <w:proofErr w:type="spellStart"/>
      <w:r w:rsidRPr="002F30BD">
        <w:rPr>
          <w:rFonts w:ascii="Times New Roman" w:eastAsia="Times New Roman" w:hAnsi="Times New Roman" w:cs="Times New Roman"/>
          <w:kern w:val="0"/>
          <w:sz w:val="24"/>
          <w:szCs w:val="24"/>
          <w:vertAlign w:val="superscript"/>
          <w:lang w:eastAsia="en-GB"/>
          <w14:ligatures w14:val="none"/>
        </w:rPr>
        <w:t>i</w:t>
      </w:r>
      <w:proofErr w:type="spellEnd"/>
      <w:r w:rsidRPr="002F30BD">
        <w:rPr>
          <w:rFonts w:ascii="Times New Roman" w:eastAsia="Times New Roman" w:hAnsi="Times New Roman" w:cs="Times New Roman"/>
          <w:kern w:val="0"/>
          <w:sz w:val="24"/>
          <w:szCs w:val="24"/>
          <w:vertAlign w:val="superscript"/>
          <w:lang w:eastAsia="en-GB"/>
          <w14:ligatures w14:val="none"/>
        </w:rPr>
        <w:t xml:space="preserve"> </w:t>
      </w:r>
      <w:r w:rsidRPr="002F30BD">
        <w:rPr>
          <w:rFonts w:ascii="Times New Roman" w:eastAsia="Times New Roman" w:hAnsi="Times New Roman" w:cs="Times New Roman"/>
          <w:kern w:val="0"/>
          <w:sz w:val="24"/>
          <w:szCs w:val="24"/>
          <w:lang w:eastAsia="en-GB"/>
          <w14:ligatures w14:val="none"/>
        </w:rPr>
        <w:t>Ludwig Engel Centre for Respiratory Research, The Westmead Institute for Medical Research, NSW, Australia.</w:t>
      </w:r>
    </w:p>
    <w:p w14:paraId="30FFDE03" w14:textId="77777777" w:rsidR="002F30BD" w:rsidRPr="002F30BD" w:rsidRDefault="002F30BD" w:rsidP="002F30BD">
      <w:pPr>
        <w:spacing w:after="0" w:line="480" w:lineRule="auto"/>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vertAlign w:val="superscript"/>
          <w:lang w:eastAsia="en-GB"/>
          <w14:ligatures w14:val="none"/>
        </w:rPr>
        <w:t xml:space="preserve">j </w:t>
      </w:r>
      <w:r w:rsidRPr="002F30BD">
        <w:rPr>
          <w:rFonts w:ascii="Times New Roman" w:eastAsia="Times New Roman" w:hAnsi="Times New Roman" w:cs="Times New Roman"/>
          <w:kern w:val="0"/>
          <w:sz w:val="24"/>
          <w:szCs w:val="24"/>
          <w:lang w:eastAsia="en-GB"/>
          <w14:ligatures w14:val="none"/>
        </w:rPr>
        <w:t>Centre for Inflammation, Centenary Institute and University of Technology Sydney, Faculty of Science, School of Life Sciences, Sydney, NSW, Australia.</w:t>
      </w:r>
    </w:p>
    <w:p w14:paraId="04F7B0CF" w14:textId="77777777" w:rsidR="002F30BD" w:rsidRDefault="002F30BD" w:rsidP="002F30BD">
      <w:pPr>
        <w:tabs>
          <w:tab w:val="left" w:pos="1985"/>
        </w:tabs>
        <w:spacing w:after="0" w:line="480" w:lineRule="auto"/>
        <w:jc w:val="both"/>
        <w:rPr>
          <w:rFonts w:ascii="Times New Roman" w:eastAsia="Times New Roman" w:hAnsi="Times New Roman" w:cs="Times New Roman"/>
          <w:b/>
          <w:kern w:val="0"/>
          <w:sz w:val="24"/>
          <w:szCs w:val="24"/>
          <w:lang w:eastAsia="en-GB"/>
          <w14:ligatures w14:val="none"/>
        </w:rPr>
      </w:pPr>
    </w:p>
    <w:p w14:paraId="62F4E777" w14:textId="052F5C61" w:rsidR="002F30BD" w:rsidRPr="002F30BD" w:rsidRDefault="002F30BD" w:rsidP="002F30BD">
      <w:pPr>
        <w:tabs>
          <w:tab w:val="left" w:pos="1985"/>
        </w:tabs>
        <w:spacing w:after="0" w:line="480" w:lineRule="auto"/>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b/>
          <w:kern w:val="0"/>
          <w:sz w:val="24"/>
          <w:szCs w:val="24"/>
          <w:lang w:eastAsia="en-GB"/>
          <w14:ligatures w14:val="none"/>
        </w:rPr>
        <w:lastRenderedPageBreak/>
        <w:t>Corresponding Author</w:t>
      </w:r>
    </w:p>
    <w:p w14:paraId="686099EB" w14:textId="77777777" w:rsidR="002F30BD" w:rsidRPr="002F30BD" w:rsidRDefault="002F30BD" w:rsidP="002F30BD">
      <w:pPr>
        <w:tabs>
          <w:tab w:val="left" w:pos="1985"/>
        </w:tabs>
        <w:spacing w:after="0" w:line="480" w:lineRule="auto"/>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lang w:eastAsia="en-GB"/>
          <w14:ligatures w14:val="none"/>
        </w:rPr>
        <w:t xml:space="preserve">Dr Hayley Scott, hayley.scott@newcastle.edu.au, </w:t>
      </w:r>
    </w:p>
    <w:p w14:paraId="5CFDB678" w14:textId="77777777" w:rsidR="002F30BD" w:rsidRPr="002F30BD" w:rsidRDefault="002F30BD" w:rsidP="002F30BD">
      <w:pPr>
        <w:tabs>
          <w:tab w:val="left" w:pos="1985"/>
        </w:tabs>
        <w:spacing w:after="0" w:line="480" w:lineRule="auto"/>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lang w:eastAsia="en-GB"/>
          <w14:ligatures w14:val="none"/>
        </w:rPr>
        <w:t>Phone: +61 2 4042 0113, Fax: +61 2 4042 0046</w:t>
      </w:r>
    </w:p>
    <w:p w14:paraId="0C4DFB3B" w14:textId="77777777" w:rsidR="002F30BD" w:rsidRPr="002F30BD" w:rsidRDefault="002F30BD" w:rsidP="002F30BD">
      <w:pPr>
        <w:tabs>
          <w:tab w:val="left" w:pos="1985"/>
        </w:tabs>
        <w:spacing w:after="0" w:line="480" w:lineRule="auto"/>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lang w:eastAsia="en-GB"/>
          <w14:ligatures w14:val="none"/>
        </w:rPr>
        <w:t xml:space="preserve">Immune Health Research Program, Level 2 West, Hunter Medical Research Institute. </w:t>
      </w:r>
    </w:p>
    <w:p w14:paraId="26ABAD8C" w14:textId="77777777" w:rsidR="002F30BD" w:rsidRPr="002F30BD" w:rsidRDefault="002F30BD" w:rsidP="002F30BD">
      <w:pPr>
        <w:tabs>
          <w:tab w:val="left" w:pos="1985"/>
        </w:tabs>
        <w:spacing w:after="0" w:line="480" w:lineRule="auto"/>
        <w:jc w:val="both"/>
        <w:rPr>
          <w:rFonts w:ascii="Times New Roman" w:eastAsia="Times New Roman" w:hAnsi="Times New Roman" w:cs="Times New Roman"/>
          <w:kern w:val="0"/>
          <w:sz w:val="24"/>
          <w:szCs w:val="24"/>
          <w:lang w:eastAsia="en-GB"/>
          <w14:ligatures w14:val="none"/>
        </w:rPr>
      </w:pPr>
      <w:r w:rsidRPr="002F30BD">
        <w:rPr>
          <w:rFonts w:ascii="Times New Roman" w:eastAsia="Times New Roman" w:hAnsi="Times New Roman" w:cs="Times New Roman"/>
          <w:kern w:val="0"/>
          <w:sz w:val="24"/>
          <w:szCs w:val="24"/>
          <w:lang w:eastAsia="en-GB"/>
          <w14:ligatures w14:val="none"/>
        </w:rPr>
        <w:t>Lot 1 Kookaburra Circuit, New Lambton Heights NSW 2305, Australia.</w:t>
      </w:r>
    </w:p>
    <w:p w14:paraId="5985E90D" w14:textId="0729D1CA" w:rsidR="00594A50" w:rsidRDefault="00594A50">
      <w:pPr>
        <w:rPr>
          <w:rFonts w:ascii="Times New Roman" w:hAnsi="Times New Roman" w:cs="Times New Roman"/>
          <w:b/>
          <w:bCs/>
          <w:sz w:val="24"/>
          <w:szCs w:val="24"/>
        </w:rPr>
      </w:pPr>
      <w:r>
        <w:rPr>
          <w:rFonts w:ascii="Times New Roman" w:hAnsi="Times New Roman" w:cs="Times New Roman"/>
          <w:b/>
          <w:bCs/>
          <w:sz w:val="24"/>
          <w:szCs w:val="24"/>
        </w:rPr>
        <w:br w:type="page"/>
      </w:r>
    </w:p>
    <w:p w14:paraId="4AB8C3B4" w14:textId="77777777" w:rsidR="00594A50" w:rsidRPr="0010305E" w:rsidRDefault="00594A50" w:rsidP="00594A50">
      <w:pPr>
        <w:spacing w:after="0" w:line="480" w:lineRule="auto"/>
        <w:rPr>
          <w:rFonts w:ascii="Times New Roman" w:hAnsi="Times New Roman" w:cs="Times New Roman"/>
          <w:i/>
          <w:iCs/>
          <w:sz w:val="24"/>
          <w:szCs w:val="24"/>
        </w:rPr>
      </w:pPr>
      <w:r w:rsidRPr="0010305E">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E</w:t>
      </w:r>
      <w:r w:rsidRPr="0010305E">
        <w:rPr>
          <w:rFonts w:ascii="Times New Roman" w:hAnsi="Times New Roman" w:cs="Times New Roman"/>
          <w:b/>
          <w:bCs/>
          <w:sz w:val="24"/>
          <w:szCs w:val="24"/>
        </w:rPr>
        <w:t xml:space="preserve">1 – </w:t>
      </w:r>
      <w:r w:rsidRPr="0010305E">
        <w:rPr>
          <w:rFonts w:ascii="Times New Roman" w:hAnsi="Times New Roman" w:cs="Times New Roman"/>
          <w:i/>
          <w:iCs/>
          <w:sz w:val="24"/>
          <w:szCs w:val="24"/>
        </w:rPr>
        <w:t>Supplementary Methods</w:t>
      </w:r>
    </w:p>
    <w:p w14:paraId="2D38A942" w14:textId="71ECE0D3" w:rsidR="00594A50" w:rsidRPr="0010305E" w:rsidRDefault="00594A50" w:rsidP="00594A50">
      <w:pPr>
        <w:spacing w:after="0" w:line="480" w:lineRule="auto"/>
        <w:rPr>
          <w:rFonts w:ascii="Times New Roman" w:hAnsi="Times New Roman" w:cs="Times New Roman"/>
          <w:b/>
          <w:bCs/>
          <w:sz w:val="24"/>
          <w:szCs w:val="24"/>
        </w:rPr>
      </w:pPr>
      <w:r w:rsidRPr="0010305E">
        <w:rPr>
          <w:rFonts w:ascii="Times New Roman" w:hAnsi="Times New Roman" w:cs="Times New Roman"/>
          <w:b/>
          <w:bCs/>
          <w:sz w:val="24"/>
          <w:szCs w:val="24"/>
        </w:rPr>
        <w:t>Pa</w:t>
      </w:r>
      <w:r w:rsidR="00404D5D">
        <w:rPr>
          <w:rFonts w:ascii="Times New Roman" w:hAnsi="Times New Roman" w:cs="Times New Roman"/>
          <w:b/>
          <w:bCs/>
          <w:sz w:val="24"/>
          <w:szCs w:val="24"/>
        </w:rPr>
        <w:t>tients</w:t>
      </w:r>
    </w:p>
    <w:p w14:paraId="00CD05BC" w14:textId="126F1845" w:rsidR="005903D7" w:rsidRPr="005903D7" w:rsidRDefault="005903D7" w:rsidP="005903D7">
      <w:pPr>
        <w:spacing w:after="0" w:line="480" w:lineRule="auto"/>
        <w:jc w:val="both"/>
        <w:rPr>
          <w:rFonts w:ascii="Times New Roman" w:eastAsia="Times New Roman" w:hAnsi="Times New Roman" w:cs="Times New Roman"/>
          <w:kern w:val="0"/>
          <w:sz w:val="24"/>
          <w:szCs w:val="24"/>
          <w:lang w:eastAsia="en-GB"/>
          <w14:ligatures w14:val="none"/>
        </w:rPr>
      </w:pPr>
      <w:r w:rsidRPr="005903D7">
        <w:rPr>
          <w:rFonts w:ascii="Times New Roman" w:eastAsia="Times New Roman" w:hAnsi="Times New Roman" w:cs="Times New Roman"/>
          <w:kern w:val="0"/>
          <w:sz w:val="24"/>
          <w:szCs w:val="24"/>
          <w:lang w:eastAsia="en-GB"/>
          <w14:ligatures w14:val="none"/>
        </w:rPr>
        <w:t>Pa</w:t>
      </w:r>
      <w:r w:rsidR="00404D5D">
        <w:rPr>
          <w:rFonts w:ascii="Times New Roman" w:eastAsia="Times New Roman" w:hAnsi="Times New Roman" w:cs="Times New Roman"/>
          <w:kern w:val="0"/>
          <w:sz w:val="24"/>
          <w:szCs w:val="24"/>
          <w:lang w:eastAsia="en-GB"/>
          <w14:ligatures w14:val="none"/>
        </w:rPr>
        <w:t>tients</w:t>
      </w:r>
      <w:r w:rsidRPr="005903D7">
        <w:rPr>
          <w:rFonts w:ascii="Times New Roman" w:eastAsia="Times New Roman" w:hAnsi="Times New Roman" w:cs="Times New Roman"/>
          <w:kern w:val="0"/>
          <w:sz w:val="24"/>
          <w:szCs w:val="24"/>
          <w:lang w:eastAsia="en-GB"/>
          <w14:ligatures w14:val="none"/>
        </w:rPr>
        <w:t xml:space="preserve"> were </w:t>
      </w:r>
      <w:r w:rsidRPr="005903D7">
        <w:rPr>
          <w:rFonts w:ascii="Times New Roman" w:eastAsia="Times New Roman" w:hAnsi="Times New Roman" w:cs="Times New Roman"/>
          <w:kern w:val="0"/>
          <w:sz w:val="24"/>
          <w:szCs w:val="24"/>
          <w:u w:val="single"/>
          <w:lang w:eastAsia="en-GB"/>
          <w14:ligatures w14:val="none"/>
        </w:rPr>
        <w:t>&gt;</w:t>
      </w:r>
      <w:r w:rsidRPr="005903D7">
        <w:rPr>
          <w:rFonts w:ascii="Times New Roman" w:eastAsia="Times New Roman" w:hAnsi="Times New Roman" w:cs="Times New Roman"/>
          <w:kern w:val="0"/>
          <w:sz w:val="24"/>
          <w:szCs w:val="24"/>
          <w:lang w:eastAsia="en-GB"/>
          <w14:ligatures w14:val="none"/>
        </w:rPr>
        <w:t>18 years old and had confirmed asthma demonstrated by variable airflow obstruction (VAO), either at their first visit or documented within the past 10 years. VAO was demonstrated by either bronchodilator response (&gt;200ml and/or 12% post 400mcg salbutamol), airway hyperresponsiveness (AHR) to bronchial provocation challenge agent, peak flow variability (&gt;12% over 1 week) or variability in forced expiratory volume in 1-second (FEV</w:t>
      </w:r>
      <w:r w:rsidRPr="005903D7">
        <w:rPr>
          <w:rFonts w:ascii="Times New Roman" w:eastAsia="Times New Roman" w:hAnsi="Times New Roman" w:cs="Times New Roman"/>
          <w:kern w:val="0"/>
          <w:sz w:val="24"/>
          <w:szCs w:val="24"/>
          <w:vertAlign w:val="subscript"/>
          <w:lang w:eastAsia="en-GB"/>
          <w14:ligatures w14:val="none"/>
        </w:rPr>
        <w:t>1</w:t>
      </w:r>
      <w:r w:rsidRPr="005903D7">
        <w:rPr>
          <w:rFonts w:ascii="Times New Roman" w:eastAsia="Times New Roman" w:hAnsi="Times New Roman" w:cs="Times New Roman"/>
          <w:kern w:val="0"/>
          <w:sz w:val="24"/>
          <w:szCs w:val="24"/>
          <w:lang w:eastAsia="en-GB"/>
          <w14:ligatures w14:val="none"/>
        </w:rPr>
        <w:t>, &gt;12% within last two months). Pa</w:t>
      </w:r>
      <w:r w:rsidR="00404D5D">
        <w:rPr>
          <w:rFonts w:ascii="Times New Roman" w:eastAsia="Times New Roman" w:hAnsi="Times New Roman" w:cs="Times New Roman"/>
          <w:kern w:val="0"/>
          <w:sz w:val="24"/>
          <w:szCs w:val="24"/>
          <w:lang w:eastAsia="en-GB"/>
          <w14:ligatures w14:val="none"/>
        </w:rPr>
        <w:t>tients</w:t>
      </w:r>
      <w:r w:rsidRPr="005903D7">
        <w:rPr>
          <w:rFonts w:ascii="Times New Roman" w:eastAsia="Times New Roman" w:hAnsi="Times New Roman" w:cs="Times New Roman"/>
          <w:kern w:val="0"/>
          <w:sz w:val="24"/>
          <w:szCs w:val="24"/>
          <w:lang w:eastAsia="en-GB"/>
          <w14:ligatures w14:val="none"/>
        </w:rPr>
        <w:t xml:space="preserve"> with severe asthma were on the highest level of recommended treatment [maximal inhaled corticosteroid (ICS) therapy with second controller] and had poor asthma control, as manifested by one or more of the following</w:t>
      </w:r>
      <w:r w:rsidRPr="005903D7">
        <w:rPr>
          <w:rFonts w:ascii="Times New Roman" w:eastAsia="Times New Roman" w:hAnsi="Times New Roman" w:cs="Times New Roman"/>
          <w:kern w:val="0"/>
          <w:sz w:val="24"/>
          <w:szCs w:val="24"/>
          <w:lang w:eastAsia="en-GB"/>
          <w14:ligatures w14:val="none"/>
        </w:rPr>
        <w:fldChar w:fldCharType="begin"/>
      </w:r>
      <w:r w:rsidRPr="005903D7">
        <w:rPr>
          <w:rFonts w:ascii="Times New Roman" w:eastAsia="Times New Roman" w:hAnsi="Times New Roman" w:cs="Times New Roman"/>
          <w:kern w:val="0"/>
          <w:sz w:val="24"/>
          <w:szCs w:val="24"/>
          <w:lang w:eastAsia="en-GB"/>
          <w14:ligatures w14:val="none"/>
        </w:rPr>
        <w:instrText xml:space="preserve"> ADDIN EN.CITE &lt;EndNote&gt;&lt;Cite&gt;&lt;Author&gt;GINA&lt;/Author&gt;&lt;Year&gt;2019&lt;/Year&gt;&lt;RecNum&gt;17&lt;/RecNum&gt;&lt;DisplayText&gt;&lt;style face="superscript"&gt;17&lt;/style&gt;&lt;/DisplayText&gt;&lt;record&gt;&lt;rec-number&gt;17&lt;/rec-number&gt;&lt;foreign-keys&gt;&lt;key app="EN" db-id="fvt9tsrdmx9a5wew50gp9vauxe5exstep0r0" timestamp="1728614795"&gt;17&lt;/key&gt;&lt;/foreign-keys&gt;&lt;ref-type name="Web Page"&gt;12&lt;/ref-type&gt;&lt;contributors&gt;&lt;authors&gt;&lt;author&gt;GINA&lt;/author&gt;&lt;/authors&gt;&lt;secondary-authors&gt;&lt;author&gt;Louis-Philippe Boulet MD, chair&lt;/author&gt;&lt;/secondary-authors&gt;&lt;/contributors&gt;&lt;titles&gt;&lt;title&gt;Diagnosis and Management of Difficult-to-treat and Severe Asthma in adolescent and adult patients&lt;/title&gt;&lt;/titles&gt;&lt;volume&gt;2022&lt;/volume&gt;&lt;number&gt;18 Januay 2022&lt;/number&gt;&lt;edition&gt;April 2019&lt;/edition&gt;&lt;dates&gt;&lt;year&gt;2019&lt;/year&gt;&lt;/dates&gt;&lt;urls&gt;&lt;related-urls&gt;&lt;url&gt;https://ginasthma.org/severeasthma/&lt;/url&gt;&lt;/related-urls&gt;&lt;/urls&gt;&lt;/record&gt;&lt;/Cite&gt;&lt;Cite&gt;&lt;Author&gt;GINA&lt;/Author&gt;&lt;Year&gt;2019&lt;/Year&gt;&lt;RecNum&gt;17&lt;/RecNum&gt;&lt;record&gt;&lt;rec-number&gt;17&lt;/rec-number&gt;&lt;foreign-keys&gt;&lt;key app="EN" db-id="fvt9tsrdmx9a5wew50gp9vauxe5exstep0r0" timestamp="1728614795"&gt;17&lt;/key&gt;&lt;/foreign-keys&gt;&lt;ref-type name="Web Page"&gt;12&lt;/ref-type&gt;&lt;contributors&gt;&lt;authors&gt;&lt;author&gt;GINA&lt;/author&gt;&lt;/authors&gt;&lt;secondary-authors&gt;&lt;author&gt;Louis-Philippe Boulet MD, chair&lt;/author&gt;&lt;/secondary-authors&gt;&lt;/contributors&gt;&lt;titles&gt;&lt;title&gt;Diagnosis and Management of Difficult-to-treat and Severe Asthma in adolescent and adult patients&lt;/title&gt;&lt;/titles&gt;&lt;volume&gt;2022&lt;/volume&gt;&lt;number&gt;18 Januay 2022&lt;/number&gt;&lt;edition&gt;April 2019&lt;/edition&gt;&lt;dates&gt;&lt;year&gt;2019&lt;/year&gt;&lt;/dates&gt;&lt;urls&gt;&lt;related-urls&gt;&lt;url&gt;https://ginasthma.org/severeasthma/&lt;/url&gt;&lt;/related-urls&gt;&lt;/urls&gt;&lt;/record&gt;&lt;/Cite&gt;&lt;/EndNote&gt;</w:instrText>
      </w:r>
      <w:r w:rsidRPr="005903D7">
        <w:rPr>
          <w:rFonts w:ascii="Times New Roman" w:eastAsia="Times New Roman" w:hAnsi="Times New Roman" w:cs="Times New Roman"/>
          <w:kern w:val="0"/>
          <w:sz w:val="24"/>
          <w:szCs w:val="24"/>
          <w:lang w:eastAsia="en-GB"/>
          <w14:ligatures w14:val="none"/>
        </w:rPr>
        <w:fldChar w:fldCharType="separate"/>
      </w:r>
      <w:r w:rsidRPr="005903D7">
        <w:rPr>
          <w:rFonts w:ascii="Times New Roman" w:eastAsia="Times New Roman" w:hAnsi="Times New Roman" w:cs="Times New Roman"/>
          <w:noProof/>
          <w:kern w:val="0"/>
          <w:sz w:val="24"/>
          <w:szCs w:val="24"/>
          <w:vertAlign w:val="superscript"/>
          <w:lang w:eastAsia="en-GB"/>
          <w14:ligatures w14:val="none"/>
        </w:rPr>
        <w:t>17</w:t>
      </w:r>
      <w:r w:rsidRPr="005903D7">
        <w:rPr>
          <w:rFonts w:ascii="Times New Roman" w:eastAsia="Times New Roman" w:hAnsi="Times New Roman" w:cs="Times New Roman"/>
          <w:kern w:val="0"/>
          <w:sz w:val="24"/>
          <w:szCs w:val="24"/>
          <w:lang w:eastAsia="en-GB"/>
          <w14:ligatures w14:val="none"/>
        </w:rPr>
        <w:fldChar w:fldCharType="end"/>
      </w:r>
      <w:r w:rsidRPr="005903D7">
        <w:rPr>
          <w:rFonts w:ascii="Times New Roman" w:eastAsia="Times New Roman" w:hAnsi="Times New Roman" w:cs="Times New Roman"/>
          <w:kern w:val="0"/>
          <w:sz w:val="24"/>
          <w:szCs w:val="24"/>
          <w:lang w:eastAsia="en-GB"/>
          <w14:ligatures w14:val="none"/>
        </w:rPr>
        <w:t>:</w:t>
      </w:r>
    </w:p>
    <w:p w14:paraId="5461BE1C" w14:textId="77777777" w:rsidR="005903D7" w:rsidRPr="005903D7" w:rsidRDefault="005903D7" w:rsidP="005903D7">
      <w:pPr>
        <w:numPr>
          <w:ilvl w:val="0"/>
          <w:numId w:val="3"/>
        </w:numPr>
        <w:spacing w:after="0" w:line="480" w:lineRule="auto"/>
        <w:ind w:left="426"/>
        <w:contextualSpacing/>
        <w:jc w:val="both"/>
        <w:rPr>
          <w:rFonts w:ascii="Times New Roman" w:eastAsia="Times New Roman" w:hAnsi="Times New Roman" w:cs="Times New Roman"/>
          <w:kern w:val="0"/>
          <w:sz w:val="24"/>
          <w:szCs w:val="24"/>
          <w:lang w:eastAsia="en-GB"/>
          <w14:ligatures w14:val="none"/>
        </w:rPr>
      </w:pPr>
      <w:r w:rsidRPr="005903D7">
        <w:rPr>
          <w:rFonts w:ascii="Times New Roman" w:eastAsia="Times New Roman" w:hAnsi="Times New Roman" w:cs="Times New Roman"/>
          <w:kern w:val="0"/>
          <w:sz w:val="24"/>
          <w:szCs w:val="24"/>
          <w:lang w:eastAsia="en-GB"/>
          <w14:ligatures w14:val="none"/>
        </w:rPr>
        <w:t>Poor symptom control: asthma control questionnaire (ACQ6) &gt;1.5, asthma control test ACT &lt;20);</w:t>
      </w:r>
    </w:p>
    <w:p w14:paraId="44C71695" w14:textId="77777777" w:rsidR="005903D7" w:rsidRPr="005903D7" w:rsidRDefault="005903D7" w:rsidP="005903D7">
      <w:pPr>
        <w:numPr>
          <w:ilvl w:val="0"/>
          <w:numId w:val="3"/>
        </w:numPr>
        <w:spacing w:after="0" w:line="480" w:lineRule="auto"/>
        <w:ind w:left="426"/>
        <w:contextualSpacing/>
        <w:jc w:val="both"/>
        <w:rPr>
          <w:rFonts w:ascii="Times New Roman" w:eastAsia="Times New Roman" w:hAnsi="Times New Roman" w:cs="Times New Roman"/>
          <w:kern w:val="0"/>
          <w:sz w:val="24"/>
          <w:szCs w:val="24"/>
          <w:lang w:eastAsia="en-GB"/>
          <w14:ligatures w14:val="none"/>
        </w:rPr>
      </w:pPr>
      <w:r w:rsidRPr="005903D7">
        <w:rPr>
          <w:rFonts w:ascii="Times New Roman" w:eastAsia="Times New Roman" w:hAnsi="Times New Roman" w:cs="Times New Roman"/>
          <w:kern w:val="0"/>
          <w:sz w:val="24"/>
          <w:szCs w:val="24"/>
          <w:lang w:eastAsia="en-GB"/>
          <w14:ligatures w14:val="none"/>
        </w:rPr>
        <w:t>Frequent, severe exacerbations (&gt;/2 bursts of systemic corticosteroids &gt;3 days in the last 12 months;</w:t>
      </w:r>
    </w:p>
    <w:p w14:paraId="24BA3257" w14:textId="77777777" w:rsidR="005903D7" w:rsidRPr="005903D7" w:rsidRDefault="005903D7" w:rsidP="005903D7">
      <w:pPr>
        <w:numPr>
          <w:ilvl w:val="0"/>
          <w:numId w:val="3"/>
        </w:numPr>
        <w:spacing w:after="0" w:line="480" w:lineRule="auto"/>
        <w:ind w:left="426"/>
        <w:contextualSpacing/>
        <w:jc w:val="both"/>
        <w:rPr>
          <w:rFonts w:ascii="Times New Roman" w:eastAsia="Times New Roman" w:hAnsi="Times New Roman" w:cs="Times New Roman"/>
          <w:kern w:val="0"/>
          <w:sz w:val="24"/>
          <w:szCs w:val="24"/>
          <w:lang w:eastAsia="en-GB"/>
          <w14:ligatures w14:val="none"/>
        </w:rPr>
      </w:pPr>
      <w:r w:rsidRPr="005903D7">
        <w:rPr>
          <w:rFonts w:ascii="Times New Roman" w:eastAsia="Times New Roman" w:hAnsi="Times New Roman" w:cs="Times New Roman"/>
          <w:kern w:val="0"/>
          <w:sz w:val="24"/>
          <w:szCs w:val="24"/>
          <w:lang w:eastAsia="en-GB"/>
          <w14:ligatures w14:val="none"/>
        </w:rPr>
        <w:t>Serious exacerbation (hospitalisation, intensive care unit ICU stay or mechanical ventilation in the last 12months); and/or</w:t>
      </w:r>
    </w:p>
    <w:p w14:paraId="1629EFC7" w14:textId="77777777" w:rsidR="005903D7" w:rsidRPr="005903D7" w:rsidRDefault="005903D7" w:rsidP="005903D7">
      <w:pPr>
        <w:numPr>
          <w:ilvl w:val="0"/>
          <w:numId w:val="3"/>
        </w:numPr>
        <w:spacing w:after="0" w:line="480" w:lineRule="auto"/>
        <w:ind w:left="426"/>
        <w:contextualSpacing/>
        <w:jc w:val="both"/>
        <w:rPr>
          <w:rFonts w:ascii="Times New Roman" w:eastAsia="Times New Roman" w:hAnsi="Times New Roman" w:cs="Times New Roman"/>
          <w:kern w:val="0"/>
          <w:sz w:val="24"/>
          <w:szCs w:val="24"/>
          <w:lang w:eastAsia="en-GB"/>
          <w14:ligatures w14:val="none"/>
        </w:rPr>
      </w:pPr>
      <w:r w:rsidRPr="005903D7">
        <w:rPr>
          <w:rFonts w:ascii="Times New Roman" w:eastAsia="Times New Roman" w:hAnsi="Times New Roman" w:cs="Times New Roman"/>
          <w:kern w:val="0"/>
          <w:sz w:val="24"/>
          <w:szCs w:val="24"/>
          <w:lang w:eastAsia="en-GB"/>
          <w14:ligatures w14:val="none"/>
        </w:rPr>
        <w:t>Persistent airflow limitation (FEV</w:t>
      </w:r>
      <w:r w:rsidRPr="005903D7">
        <w:rPr>
          <w:rFonts w:ascii="Times New Roman" w:eastAsia="Times New Roman" w:hAnsi="Times New Roman" w:cs="Times New Roman"/>
          <w:kern w:val="0"/>
          <w:sz w:val="24"/>
          <w:szCs w:val="24"/>
          <w:vertAlign w:val="subscript"/>
          <w:lang w:eastAsia="en-GB"/>
          <w14:ligatures w14:val="none"/>
        </w:rPr>
        <w:t>1</w:t>
      </w:r>
      <w:r w:rsidRPr="005903D7">
        <w:rPr>
          <w:rFonts w:ascii="Times New Roman" w:eastAsia="Times New Roman" w:hAnsi="Times New Roman" w:cs="Times New Roman"/>
          <w:kern w:val="0"/>
          <w:sz w:val="24"/>
          <w:szCs w:val="24"/>
          <w:lang w:eastAsia="en-GB"/>
          <w14:ligatures w14:val="none"/>
        </w:rPr>
        <w:t>&lt;80% predicted with reduced FEV</w:t>
      </w:r>
      <w:r w:rsidRPr="005903D7">
        <w:rPr>
          <w:rFonts w:ascii="Times New Roman" w:eastAsia="Times New Roman" w:hAnsi="Times New Roman" w:cs="Times New Roman"/>
          <w:kern w:val="0"/>
          <w:sz w:val="24"/>
          <w:szCs w:val="24"/>
          <w:vertAlign w:val="subscript"/>
          <w:lang w:eastAsia="en-GB"/>
          <w14:ligatures w14:val="none"/>
        </w:rPr>
        <w:t>1</w:t>
      </w:r>
      <w:r w:rsidRPr="005903D7">
        <w:rPr>
          <w:rFonts w:ascii="Times New Roman" w:eastAsia="Times New Roman" w:hAnsi="Times New Roman" w:cs="Times New Roman"/>
          <w:kern w:val="0"/>
          <w:sz w:val="24"/>
          <w:szCs w:val="24"/>
          <w:lang w:eastAsia="en-GB"/>
          <w14:ligatures w14:val="none"/>
        </w:rPr>
        <w:t>/forced vital capacity, FVC).</w:t>
      </w:r>
    </w:p>
    <w:p w14:paraId="7678F5EC" w14:textId="77777777" w:rsidR="00EE2B7C" w:rsidRDefault="00EE2B7C" w:rsidP="005903D7">
      <w:pPr>
        <w:spacing w:after="0" w:line="480" w:lineRule="auto"/>
        <w:jc w:val="both"/>
        <w:rPr>
          <w:rFonts w:ascii="Times New Roman" w:eastAsia="Times New Roman" w:hAnsi="Times New Roman" w:cs="Times New Roman"/>
          <w:kern w:val="0"/>
          <w:sz w:val="24"/>
          <w:szCs w:val="24"/>
          <w:lang w:eastAsia="en-GB"/>
          <w14:ligatures w14:val="none"/>
        </w:rPr>
      </w:pPr>
    </w:p>
    <w:p w14:paraId="61E0534C" w14:textId="4AF66265" w:rsidR="005903D7" w:rsidRPr="005903D7" w:rsidRDefault="005903D7" w:rsidP="005903D7">
      <w:pPr>
        <w:spacing w:after="0" w:line="480" w:lineRule="auto"/>
        <w:jc w:val="both"/>
        <w:rPr>
          <w:rFonts w:ascii="Times New Roman" w:eastAsia="Times New Roman" w:hAnsi="Times New Roman" w:cs="Times New Roman"/>
          <w:kern w:val="0"/>
          <w:sz w:val="24"/>
          <w:szCs w:val="24"/>
          <w:lang w:eastAsia="en-GB"/>
          <w14:ligatures w14:val="none"/>
        </w:rPr>
      </w:pPr>
      <w:r w:rsidRPr="005903D7">
        <w:rPr>
          <w:rFonts w:ascii="Times New Roman" w:eastAsia="Times New Roman" w:hAnsi="Times New Roman" w:cs="Times New Roman"/>
          <w:kern w:val="0"/>
          <w:sz w:val="24"/>
          <w:szCs w:val="24"/>
          <w:lang w:eastAsia="en-GB"/>
          <w14:ligatures w14:val="none"/>
        </w:rPr>
        <w:t>The comparison group was adults with non-severe asthma who were also prescribed maintenance inhaled controller therapy and had partially-to-well controlled asthma, defined as an ACQ6 &lt;1.5</w:t>
      </w:r>
      <w:r w:rsidRPr="005903D7">
        <w:rPr>
          <w:rFonts w:ascii="Times New Roman" w:eastAsia="Times New Roman" w:hAnsi="Times New Roman" w:cs="Times New Roman"/>
          <w:kern w:val="0"/>
          <w:sz w:val="24"/>
          <w:szCs w:val="24"/>
          <w:lang w:eastAsia="en-GB"/>
          <w14:ligatures w14:val="none"/>
        </w:rPr>
        <w:fldChar w:fldCharType="begin"/>
      </w:r>
      <w:r w:rsidRPr="005903D7">
        <w:rPr>
          <w:rFonts w:ascii="Times New Roman" w:eastAsia="Times New Roman" w:hAnsi="Times New Roman" w:cs="Times New Roman"/>
          <w:kern w:val="0"/>
          <w:sz w:val="24"/>
          <w:szCs w:val="24"/>
          <w:lang w:eastAsia="en-GB"/>
          <w14:ligatures w14:val="none"/>
        </w:rPr>
        <w:instrText xml:space="preserve"> ADDIN EN.CITE &lt;EndNote&gt;&lt;Cite&gt;&lt;Author&gt;Juniper&lt;/Author&gt;&lt;Year&gt;1992&lt;/Year&gt;&lt;RecNum&gt;18&lt;/RecNum&gt;&lt;DisplayText&gt;&lt;style face="superscript"&gt;18&lt;/style&gt;&lt;/DisplayText&gt;&lt;record&gt;&lt;rec-number&gt;18&lt;/rec-number&gt;&lt;foreign-keys&gt;&lt;key app="EN" db-id="fvt9tsrdmx9a5wew50gp9vauxe5exstep0r0" timestamp="1728614795"&gt;18&lt;/key&gt;&lt;/foreign-keys&gt;&lt;ref-type name="Journal Article"&gt;17&lt;/ref-type&gt;&lt;contributors&gt;&lt;authors&gt;&lt;author&gt;Juniper, E. F.&lt;/author&gt;&lt;author&gt;Guyatt, G. H.&lt;/author&gt;&lt;author&gt;Epstein, R. S.&lt;/author&gt;&lt;author&gt;Ferrie, P. J.&lt;/author&gt;&lt;author&gt;Jaeschke, R.&lt;/author&gt;&lt;author&gt;Hiller, T. K.&lt;/author&gt;&lt;/authors&gt;&lt;/contributors&gt;&lt;titles&gt;&lt;title&gt;Evaluation of impairment of health related quality of life in asthma: development of a questionnaire for use in clinical trials&lt;/title&gt;&lt;secondary-title&gt;Thorax&lt;/secondary-title&gt;&lt;/titles&gt;&lt;periodical&gt;&lt;full-title&gt;Thorax&lt;/full-title&gt;&lt;/periodical&gt;&lt;pages&gt;76-83&lt;/pages&gt;&lt;volume&gt;47&lt;/volume&gt;&lt;number&gt;2&lt;/number&gt;&lt;dates&gt;&lt;year&gt;1992&lt;/year&gt;&lt;pub-dates&gt;&lt;date&gt;1992/02/01&lt;/date&gt;&lt;/pub-dates&gt;&lt;/dates&gt;&lt;publisher&gt;BMJ&lt;/publisher&gt;&lt;isbn&gt;0040-6376&lt;/isbn&gt;&lt;urls&gt;&lt;related-urls&gt;&lt;url&gt;http://dx.doi.org/10.1136/thx.47.2.76&lt;/url&gt;&lt;/related-urls&gt;&lt;/urls&gt;&lt;electronic-resource-num&gt;10.1136/thx.47.2.76&lt;/electronic-resource-num&gt;&lt;/record&gt;&lt;/Cite&gt;&lt;/EndNote&gt;</w:instrText>
      </w:r>
      <w:r w:rsidRPr="005903D7">
        <w:rPr>
          <w:rFonts w:ascii="Times New Roman" w:eastAsia="Times New Roman" w:hAnsi="Times New Roman" w:cs="Times New Roman"/>
          <w:kern w:val="0"/>
          <w:sz w:val="24"/>
          <w:szCs w:val="24"/>
          <w:lang w:eastAsia="en-GB"/>
          <w14:ligatures w14:val="none"/>
        </w:rPr>
        <w:fldChar w:fldCharType="separate"/>
      </w:r>
      <w:r w:rsidRPr="005903D7">
        <w:rPr>
          <w:rFonts w:ascii="Times New Roman" w:eastAsia="Times New Roman" w:hAnsi="Times New Roman" w:cs="Times New Roman"/>
          <w:noProof/>
          <w:kern w:val="0"/>
          <w:sz w:val="24"/>
          <w:szCs w:val="24"/>
          <w:vertAlign w:val="superscript"/>
          <w:lang w:eastAsia="en-GB"/>
          <w14:ligatures w14:val="none"/>
        </w:rPr>
        <w:t>18</w:t>
      </w:r>
      <w:r w:rsidRPr="005903D7">
        <w:rPr>
          <w:rFonts w:ascii="Times New Roman" w:eastAsia="Times New Roman" w:hAnsi="Times New Roman" w:cs="Times New Roman"/>
          <w:kern w:val="0"/>
          <w:sz w:val="24"/>
          <w:szCs w:val="24"/>
          <w:lang w:eastAsia="en-GB"/>
          <w14:ligatures w14:val="none"/>
        </w:rPr>
        <w:fldChar w:fldCharType="end"/>
      </w:r>
      <w:r w:rsidRPr="005903D7">
        <w:rPr>
          <w:rFonts w:ascii="Times New Roman" w:eastAsia="Times New Roman" w:hAnsi="Times New Roman" w:cs="Times New Roman"/>
          <w:kern w:val="0"/>
          <w:sz w:val="24"/>
          <w:szCs w:val="24"/>
          <w:lang w:eastAsia="en-GB"/>
          <w14:ligatures w14:val="none"/>
        </w:rPr>
        <w:t xml:space="preserve"> or ACT &gt;20</w:t>
      </w:r>
      <w:r w:rsidR="0078155F">
        <w:rPr>
          <w:rFonts w:ascii="Times New Roman" w:eastAsia="Times New Roman" w:hAnsi="Times New Roman" w:cs="Times New Roman"/>
          <w:kern w:val="0"/>
          <w:sz w:val="24"/>
          <w:szCs w:val="24"/>
          <w:lang w:eastAsia="en-GB"/>
          <w14:ligatures w14:val="none"/>
        </w:rPr>
        <w:t>,</w:t>
      </w:r>
      <w:r w:rsidRPr="005903D7">
        <w:rPr>
          <w:rFonts w:ascii="Times New Roman" w:eastAsia="Times New Roman" w:hAnsi="Times New Roman" w:cs="Times New Roman"/>
          <w:kern w:val="0"/>
          <w:sz w:val="24"/>
          <w:szCs w:val="24"/>
          <w:lang w:eastAsia="en-GB"/>
          <w14:ligatures w14:val="none"/>
        </w:rPr>
        <w:fldChar w:fldCharType="begin"/>
      </w:r>
      <w:r w:rsidRPr="005903D7">
        <w:rPr>
          <w:rFonts w:ascii="Times New Roman" w:eastAsia="Times New Roman" w:hAnsi="Times New Roman" w:cs="Times New Roman"/>
          <w:kern w:val="0"/>
          <w:sz w:val="24"/>
          <w:szCs w:val="24"/>
          <w:lang w:eastAsia="en-GB"/>
          <w14:ligatures w14:val="none"/>
        </w:rPr>
        <w:instrText xml:space="preserve"> ADDIN EN.CITE &lt;EndNote&gt;&lt;Cite&gt;&lt;Author&gt;Nathan&lt;/Author&gt;&lt;Year&gt;2004&lt;/Year&gt;&lt;RecNum&gt;120&lt;/RecNum&gt;&lt;DisplayText&gt;&lt;style face="superscript"&gt;19&lt;/style&gt;&lt;/DisplayText&gt;&lt;record&gt;&lt;rec-number&gt;120&lt;/rec-number&gt;&lt;foreign-keys&gt;&lt;key app="EN" db-id="fvt9tsrdmx9a5wew50gp9vauxe5exstep0r0" timestamp="1730435406"&gt;120&lt;/key&gt;&lt;/foreign-keys&gt;&lt;ref-type name="Journal Article"&gt;17&lt;/ref-type&gt;&lt;contributors&gt;&lt;authors&gt;&lt;author&gt;Nathan, Robert A.&lt;/author&gt;&lt;author&gt;Sorkness, Christine A.&lt;/author&gt;&lt;author&gt;Kosinski, Mark&lt;/author&gt;&lt;author&gt;Schatz, Michael&lt;/author&gt;&lt;author&gt;Li, James T.&lt;/author&gt;&lt;author&gt;Marcus, Philip&lt;/author&gt;&lt;author&gt;Murray, John J.&lt;/author&gt;&lt;author&gt;Pendergraft, Trudy B.&lt;/author&gt;&lt;/authors&gt;&lt;/contributors&gt;&lt;titles&gt;&lt;title&gt;Development of the asthma control test</w:instrText>
      </w:r>
      <w:r w:rsidRPr="005903D7">
        <w:rPr>
          <w:rFonts w:ascii="Segoe UI Symbol" w:eastAsia="Times New Roman" w:hAnsi="Segoe UI Symbol" w:cs="Segoe UI Symbol"/>
          <w:kern w:val="0"/>
          <w:sz w:val="24"/>
          <w:szCs w:val="24"/>
          <w:lang w:eastAsia="en-GB"/>
          <w14:ligatures w14:val="none"/>
        </w:rPr>
        <w:instrText>☆</w:instrText>
      </w:r>
      <w:r w:rsidRPr="005903D7">
        <w:rPr>
          <w:rFonts w:ascii="Times New Roman" w:eastAsia="Times New Roman" w:hAnsi="Times New Roman" w:cs="Times New Roman"/>
          <w:kern w:val="0"/>
          <w:sz w:val="24"/>
          <w:szCs w:val="24"/>
          <w:lang w:eastAsia="en-GB"/>
          <w14:ligatures w14:val="none"/>
        </w:rPr>
        <w:instrText>A survey for assessing asthma control&lt;/title&gt;&lt;secondary-title&gt;Journal of Allergy and Clinical Immunology&lt;/secondary-title&gt;&lt;/titles&gt;&lt;periodical&gt;&lt;full-title&gt;Journal of Allergy and Clinical Immunology&lt;/full-title&gt;&lt;/periodical&gt;&lt;pages&gt;59-65&lt;/pages&gt;&lt;volume&gt;113&lt;/volume&gt;&lt;number&gt;1&lt;/number&gt;&lt;dates&gt;&lt;year&gt;2004&lt;/year&gt;&lt;pub-dates&gt;&lt;date&gt;2004/01&lt;/date&gt;&lt;/pub-dates&gt;&lt;/dates&gt;&lt;publisher&gt;Elsevier BV&lt;/publisher&gt;&lt;isbn&gt;0091-6749&lt;/isbn&gt;&lt;urls&gt;&lt;related-urls&gt;&lt;url&gt;http://dx.doi.org/10.1016/j.jaci.2003.09.008&lt;/url&gt;&lt;/related-urls&gt;&lt;/urls&gt;&lt;electronic-resource-num&gt;10.1016/j.jaci.2003.09.008&lt;/electronic-resource-num&gt;&lt;/record&gt;&lt;/Cite&gt;&lt;/EndNote&gt;</w:instrText>
      </w:r>
      <w:r w:rsidRPr="005903D7">
        <w:rPr>
          <w:rFonts w:ascii="Times New Roman" w:eastAsia="Times New Roman" w:hAnsi="Times New Roman" w:cs="Times New Roman"/>
          <w:kern w:val="0"/>
          <w:sz w:val="24"/>
          <w:szCs w:val="24"/>
          <w:lang w:eastAsia="en-GB"/>
          <w14:ligatures w14:val="none"/>
        </w:rPr>
        <w:fldChar w:fldCharType="separate"/>
      </w:r>
      <w:r w:rsidRPr="005903D7">
        <w:rPr>
          <w:rFonts w:ascii="Times New Roman" w:eastAsia="Times New Roman" w:hAnsi="Times New Roman" w:cs="Times New Roman"/>
          <w:noProof/>
          <w:kern w:val="0"/>
          <w:sz w:val="24"/>
          <w:szCs w:val="24"/>
          <w:vertAlign w:val="superscript"/>
          <w:lang w:eastAsia="en-GB"/>
          <w14:ligatures w14:val="none"/>
        </w:rPr>
        <w:t>19</w:t>
      </w:r>
      <w:r w:rsidRPr="005903D7">
        <w:rPr>
          <w:rFonts w:ascii="Times New Roman" w:eastAsia="Times New Roman" w:hAnsi="Times New Roman" w:cs="Times New Roman"/>
          <w:kern w:val="0"/>
          <w:sz w:val="24"/>
          <w:szCs w:val="24"/>
          <w:lang w:eastAsia="en-GB"/>
          <w14:ligatures w14:val="none"/>
        </w:rPr>
        <w:fldChar w:fldCharType="end"/>
      </w:r>
      <w:r w:rsidRPr="005903D7">
        <w:rPr>
          <w:rFonts w:ascii="Times New Roman" w:eastAsia="Times New Roman" w:hAnsi="Times New Roman" w:cs="Times New Roman"/>
          <w:kern w:val="0"/>
          <w:sz w:val="24"/>
          <w:szCs w:val="24"/>
          <w:lang w:eastAsia="en-GB"/>
          <w14:ligatures w14:val="none"/>
        </w:rPr>
        <w:t xml:space="preserve"> and stable disease with no history of infection, exacerbation or change in preventer therapy in the previous 4 weeks. Pa</w:t>
      </w:r>
      <w:r w:rsidR="00404D5D">
        <w:rPr>
          <w:rFonts w:ascii="Times New Roman" w:eastAsia="Times New Roman" w:hAnsi="Times New Roman" w:cs="Times New Roman"/>
          <w:kern w:val="0"/>
          <w:sz w:val="24"/>
          <w:szCs w:val="24"/>
          <w:lang w:eastAsia="en-GB"/>
          <w14:ligatures w14:val="none"/>
        </w:rPr>
        <w:t>tient</w:t>
      </w:r>
      <w:r w:rsidRPr="005903D7">
        <w:rPr>
          <w:rFonts w:ascii="Times New Roman" w:eastAsia="Times New Roman" w:hAnsi="Times New Roman" w:cs="Times New Roman"/>
          <w:kern w:val="0"/>
          <w:sz w:val="24"/>
          <w:szCs w:val="24"/>
          <w:lang w:eastAsia="en-GB"/>
          <w14:ligatures w14:val="none"/>
        </w:rPr>
        <w:t>s with cognitive impairment, highly dependent on medical care, an inability to attend study visits, other primary lung disease, significant life-limiting comorbidity, or any history of malignancy were excluded. Pa</w:t>
      </w:r>
      <w:r w:rsidR="00404D5D">
        <w:rPr>
          <w:rFonts w:ascii="Times New Roman" w:eastAsia="Times New Roman" w:hAnsi="Times New Roman" w:cs="Times New Roman"/>
          <w:kern w:val="0"/>
          <w:sz w:val="24"/>
          <w:szCs w:val="24"/>
          <w:lang w:eastAsia="en-GB"/>
          <w14:ligatures w14:val="none"/>
        </w:rPr>
        <w:t>tien</w:t>
      </w:r>
      <w:r w:rsidRPr="005903D7">
        <w:rPr>
          <w:rFonts w:ascii="Times New Roman" w:eastAsia="Times New Roman" w:hAnsi="Times New Roman" w:cs="Times New Roman"/>
          <w:kern w:val="0"/>
          <w:sz w:val="24"/>
          <w:szCs w:val="24"/>
          <w:lang w:eastAsia="en-GB"/>
          <w14:ligatures w14:val="none"/>
        </w:rPr>
        <w:t xml:space="preserve">ts who </w:t>
      </w:r>
      <w:r w:rsidRPr="005903D7">
        <w:rPr>
          <w:rFonts w:ascii="Times New Roman" w:eastAsia="Times New Roman" w:hAnsi="Times New Roman" w:cs="Times New Roman"/>
          <w:kern w:val="0"/>
          <w:sz w:val="24"/>
          <w:szCs w:val="24"/>
          <w:lang w:eastAsia="en-GB"/>
          <w14:ligatures w14:val="none"/>
        </w:rPr>
        <w:lastRenderedPageBreak/>
        <w:t xml:space="preserve">had a current asthma exacerbation were not enrolled during the </w:t>
      </w:r>
      <w:proofErr w:type="gramStart"/>
      <w:r w:rsidRPr="005903D7">
        <w:rPr>
          <w:rFonts w:ascii="Times New Roman" w:eastAsia="Times New Roman" w:hAnsi="Times New Roman" w:cs="Times New Roman"/>
          <w:kern w:val="0"/>
          <w:sz w:val="24"/>
          <w:szCs w:val="24"/>
          <w:lang w:eastAsia="en-GB"/>
          <w14:ligatures w14:val="none"/>
        </w:rPr>
        <w:t>exacerbation, but</w:t>
      </w:r>
      <w:proofErr w:type="gramEnd"/>
      <w:r w:rsidRPr="005903D7">
        <w:rPr>
          <w:rFonts w:ascii="Times New Roman" w:eastAsia="Times New Roman" w:hAnsi="Times New Roman" w:cs="Times New Roman"/>
          <w:kern w:val="0"/>
          <w:sz w:val="24"/>
          <w:szCs w:val="24"/>
          <w:lang w:eastAsia="en-GB"/>
          <w14:ligatures w14:val="none"/>
        </w:rPr>
        <w:t xml:space="preserve"> were eligible to be enrolled when stable.</w:t>
      </w:r>
    </w:p>
    <w:p w14:paraId="0BC608B2" w14:textId="77777777" w:rsidR="00594A50" w:rsidRDefault="00594A50" w:rsidP="001B0D3C">
      <w:pPr>
        <w:spacing w:after="0" w:line="480" w:lineRule="auto"/>
        <w:rPr>
          <w:rFonts w:ascii="Times New Roman" w:hAnsi="Times New Roman" w:cs="Times New Roman"/>
          <w:b/>
          <w:bCs/>
          <w:sz w:val="24"/>
          <w:szCs w:val="24"/>
        </w:rPr>
      </w:pPr>
    </w:p>
    <w:p w14:paraId="3BFE7380" w14:textId="77777777" w:rsidR="00594A50" w:rsidRDefault="00594A50">
      <w:pPr>
        <w:rPr>
          <w:rFonts w:ascii="Times New Roman" w:hAnsi="Times New Roman" w:cs="Times New Roman"/>
          <w:b/>
          <w:bCs/>
          <w:sz w:val="24"/>
          <w:szCs w:val="24"/>
        </w:rPr>
      </w:pPr>
      <w:r>
        <w:rPr>
          <w:rFonts w:ascii="Times New Roman" w:hAnsi="Times New Roman" w:cs="Times New Roman"/>
          <w:b/>
          <w:bCs/>
          <w:sz w:val="24"/>
          <w:szCs w:val="24"/>
        </w:rPr>
        <w:br w:type="page"/>
      </w:r>
    </w:p>
    <w:p w14:paraId="6384C521" w14:textId="44B4E8AC" w:rsidR="00D651F2" w:rsidRDefault="00B271DD" w:rsidP="001B0D3C">
      <w:pPr>
        <w:spacing w:after="0" w:line="480" w:lineRule="auto"/>
        <w:rPr>
          <w:rFonts w:ascii="Times New Roman" w:hAnsi="Times New Roman" w:cs="Times New Roman"/>
          <w:b/>
          <w:bCs/>
          <w:sz w:val="24"/>
          <w:szCs w:val="24"/>
        </w:rPr>
      </w:pPr>
      <w:r w:rsidRPr="001B0D3C">
        <w:rPr>
          <w:rFonts w:ascii="Times New Roman" w:hAnsi="Times New Roman" w:cs="Times New Roman"/>
          <w:b/>
          <w:bCs/>
          <w:sz w:val="24"/>
          <w:szCs w:val="24"/>
        </w:rPr>
        <w:lastRenderedPageBreak/>
        <w:t>Supplementary Tables</w:t>
      </w:r>
    </w:p>
    <w:p w14:paraId="28C06992" w14:textId="6B8FD551" w:rsidR="00D651F2" w:rsidRPr="00D651F2" w:rsidRDefault="00D651F2" w:rsidP="00D651F2">
      <w:pPr>
        <w:spacing w:after="0" w:line="240" w:lineRule="auto"/>
        <w:outlineLvl w:val="0"/>
        <w:rPr>
          <w:rFonts w:ascii="Times New Roman" w:eastAsia="Times New Roman" w:hAnsi="Times New Roman" w:cs="Times New Roman"/>
          <w:kern w:val="36"/>
          <w:sz w:val="24"/>
          <w:szCs w:val="24"/>
          <w:lang w:eastAsia="en-AU"/>
          <w14:ligatures w14:val="none"/>
        </w:rPr>
      </w:pPr>
      <w:r w:rsidRPr="00D651F2">
        <w:rPr>
          <w:rFonts w:ascii="Times New Roman" w:eastAsia="Times New Roman" w:hAnsi="Times New Roman" w:cs="Times New Roman"/>
          <w:b/>
          <w:bCs/>
          <w:kern w:val="36"/>
          <w:sz w:val="24"/>
          <w:szCs w:val="24"/>
          <w:lang w:eastAsia="en-AU"/>
          <w14:ligatures w14:val="none"/>
        </w:rPr>
        <w:t xml:space="preserve">Table </w:t>
      </w:r>
      <w:r w:rsidR="00DE67B8">
        <w:rPr>
          <w:rFonts w:ascii="Times New Roman" w:eastAsia="Times New Roman" w:hAnsi="Times New Roman" w:cs="Times New Roman"/>
          <w:b/>
          <w:bCs/>
          <w:kern w:val="36"/>
          <w:sz w:val="24"/>
          <w:szCs w:val="24"/>
          <w:lang w:eastAsia="en-AU"/>
          <w14:ligatures w14:val="none"/>
        </w:rPr>
        <w:t>S1</w:t>
      </w:r>
      <w:r w:rsidRPr="00D651F2">
        <w:rPr>
          <w:rFonts w:ascii="Times New Roman" w:eastAsia="Times New Roman" w:hAnsi="Times New Roman" w:cs="Times New Roman"/>
          <w:b/>
          <w:bCs/>
          <w:kern w:val="36"/>
          <w:sz w:val="24"/>
          <w:szCs w:val="24"/>
          <w:lang w:eastAsia="en-AU"/>
          <w14:ligatures w14:val="none"/>
        </w:rPr>
        <w:t xml:space="preserve">. </w:t>
      </w:r>
      <w:r w:rsidRPr="00D651F2">
        <w:rPr>
          <w:rFonts w:ascii="Times New Roman" w:eastAsia="Times New Roman" w:hAnsi="Times New Roman" w:cs="Times New Roman"/>
          <w:kern w:val="36"/>
          <w:sz w:val="24"/>
          <w:szCs w:val="24"/>
          <w:lang w:eastAsia="en-AU"/>
          <w14:ligatures w14:val="none"/>
        </w:rPr>
        <w:t>Clinical asthma and inflammatory characteristics, according to asthma severity.</w:t>
      </w:r>
    </w:p>
    <w:tbl>
      <w:tblPr>
        <w:tblStyle w:val="TableGrid"/>
        <w:tblW w:w="9640" w:type="dxa"/>
        <w:tblInd w:w="-289" w:type="dxa"/>
        <w:tblBorders>
          <w:left w:val="none" w:sz="0" w:space="0" w:color="auto"/>
          <w:right w:val="none" w:sz="0" w:space="0" w:color="auto"/>
          <w:insideV w:val="none" w:sz="0" w:space="0" w:color="auto"/>
        </w:tblBorders>
        <w:tblLook w:val="04A0" w:firstRow="1" w:lastRow="0" w:firstColumn="1" w:lastColumn="0" w:noHBand="0" w:noVBand="1"/>
      </w:tblPr>
      <w:tblGrid>
        <w:gridCol w:w="4906"/>
        <w:gridCol w:w="2006"/>
        <w:gridCol w:w="1835"/>
        <w:gridCol w:w="893"/>
      </w:tblGrid>
      <w:tr w:rsidR="00D651F2" w:rsidRPr="00D651F2" w14:paraId="48DCD4F6" w14:textId="77777777" w:rsidTr="007E26B3">
        <w:tc>
          <w:tcPr>
            <w:tcW w:w="4906" w:type="dxa"/>
            <w:tcBorders>
              <w:bottom w:val="single" w:sz="4" w:space="0" w:color="auto"/>
            </w:tcBorders>
          </w:tcPr>
          <w:p w14:paraId="789ECDF8" w14:textId="77777777" w:rsidR="00D651F2" w:rsidRPr="00D651F2" w:rsidRDefault="00D651F2" w:rsidP="00D651F2">
            <w:pP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Characteristic</w:t>
            </w:r>
          </w:p>
        </w:tc>
        <w:tc>
          <w:tcPr>
            <w:tcW w:w="2006" w:type="dxa"/>
            <w:tcBorders>
              <w:bottom w:val="single" w:sz="4" w:space="0" w:color="auto"/>
            </w:tcBorders>
          </w:tcPr>
          <w:p w14:paraId="7F508B51"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Severe asthma (n=882)</w:t>
            </w:r>
          </w:p>
        </w:tc>
        <w:tc>
          <w:tcPr>
            <w:tcW w:w="1835" w:type="dxa"/>
            <w:tcBorders>
              <w:bottom w:val="single" w:sz="4" w:space="0" w:color="auto"/>
            </w:tcBorders>
          </w:tcPr>
          <w:p w14:paraId="4FFD95BD"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Non-severe asthma (n=137)</w:t>
            </w:r>
          </w:p>
        </w:tc>
        <w:tc>
          <w:tcPr>
            <w:tcW w:w="893" w:type="dxa"/>
            <w:tcBorders>
              <w:bottom w:val="single" w:sz="4" w:space="0" w:color="auto"/>
            </w:tcBorders>
          </w:tcPr>
          <w:p w14:paraId="4E66627B"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P-value</w:t>
            </w:r>
          </w:p>
        </w:tc>
      </w:tr>
      <w:tr w:rsidR="00D651F2" w:rsidRPr="00D651F2" w14:paraId="54FAC524" w14:textId="77777777" w:rsidTr="007E26B3">
        <w:tc>
          <w:tcPr>
            <w:tcW w:w="4906" w:type="dxa"/>
            <w:tcBorders>
              <w:bottom w:val="nil"/>
            </w:tcBorders>
          </w:tcPr>
          <w:p w14:paraId="5AE2B7C2"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Lung function</w:t>
            </w:r>
          </w:p>
        </w:tc>
        <w:tc>
          <w:tcPr>
            <w:tcW w:w="2006" w:type="dxa"/>
            <w:tcBorders>
              <w:bottom w:val="nil"/>
            </w:tcBorders>
          </w:tcPr>
          <w:p w14:paraId="46B077E0"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p>
        </w:tc>
        <w:tc>
          <w:tcPr>
            <w:tcW w:w="1835" w:type="dxa"/>
            <w:tcBorders>
              <w:bottom w:val="nil"/>
            </w:tcBorders>
          </w:tcPr>
          <w:p w14:paraId="7AF3A383"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p>
        </w:tc>
        <w:tc>
          <w:tcPr>
            <w:tcW w:w="893" w:type="dxa"/>
            <w:tcBorders>
              <w:bottom w:val="nil"/>
            </w:tcBorders>
          </w:tcPr>
          <w:p w14:paraId="6FD4E24E"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p>
        </w:tc>
      </w:tr>
      <w:tr w:rsidR="00D651F2" w:rsidRPr="00D651F2" w14:paraId="13F0E056" w14:textId="77777777" w:rsidTr="007E26B3">
        <w:tc>
          <w:tcPr>
            <w:tcW w:w="4906" w:type="dxa"/>
            <w:tcBorders>
              <w:top w:val="nil"/>
              <w:bottom w:val="nil"/>
            </w:tcBorders>
          </w:tcPr>
          <w:p w14:paraId="3369EB31"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Pre-bronchodilator FEV</w:t>
            </w:r>
            <w:r w:rsidRPr="00D651F2">
              <w:rPr>
                <w:rFonts w:ascii="Times New Roman" w:eastAsia="Times New Roman" w:hAnsi="Times New Roman" w:cs="Times New Roman"/>
                <w:kern w:val="36"/>
                <w:sz w:val="24"/>
                <w:szCs w:val="24"/>
                <w:vertAlign w:val="subscript"/>
                <w:lang w:eastAsia="en-AU"/>
              </w:rPr>
              <w:t>1</w:t>
            </w:r>
            <w:r w:rsidRPr="00D651F2">
              <w:rPr>
                <w:rFonts w:ascii="Times New Roman" w:eastAsia="Times New Roman" w:hAnsi="Times New Roman" w:cs="Times New Roman"/>
                <w:kern w:val="36"/>
                <w:sz w:val="24"/>
                <w:szCs w:val="24"/>
                <w:lang w:eastAsia="en-AU"/>
              </w:rPr>
              <w:t xml:space="preserve"> %pred (n=765)</w:t>
            </w:r>
          </w:p>
        </w:tc>
        <w:tc>
          <w:tcPr>
            <w:tcW w:w="2006" w:type="dxa"/>
            <w:tcBorders>
              <w:top w:val="nil"/>
              <w:bottom w:val="nil"/>
            </w:tcBorders>
          </w:tcPr>
          <w:p w14:paraId="01708CF9"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64.9 (21.4)</w:t>
            </w:r>
          </w:p>
        </w:tc>
        <w:tc>
          <w:tcPr>
            <w:tcW w:w="1835" w:type="dxa"/>
            <w:tcBorders>
              <w:top w:val="nil"/>
              <w:bottom w:val="nil"/>
            </w:tcBorders>
          </w:tcPr>
          <w:p w14:paraId="55DCDB96"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80.4 (20.1)</w:t>
            </w:r>
          </w:p>
        </w:tc>
        <w:tc>
          <w:tcPr>
            <w:tcW w:w="893" w:type="dxa"/>
            <w:tcBorders>
              <w:top w:val="nil"/>
              <w:bottom w:val="nil"/>
            </w:tcBorders>
          </w:tcPr>
          <w:p w14:paraId="14E0ED00"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103A1C29" w14:textId="77777777" w:rsidTr="007E26B3">
        <w:tc>
          <w:tcPr>
            <w:tcW w:w="4906" w:type="dxa"/>
            <w:tcBorders>
              <w:top w:val="nil"/>
              <w:bottom w:val="nil"/>
            </w:tcBorders>
          </w:tcPr>
          <w:p w14:paraId="1ADAF3B9"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Post-bronchodilator FEV</w:t>
            </w:r>
            <w:r w:rsidRPr="00D651F2">
              <w:rPr>
                <w:rFonts w:ascii="Times New Roman" w:eastAsia="Times New Roman" w:hAnsi="Times New Roman" w:cs="Times New Roman"/>
                <w:kern w:val="36"/>
                <w:sz w:val="24"/>
                <w:szCs w:val="24"/>
                <w:vertAlign w:val="subscript"/>
                <w:lang w:eastAsia="en-AU"/>
              </w:rPr>
              <w:t>1</w:t>
            </w:r>
            <w:r w:rsidRPr="00D651F2">
              <w:rPr>
                <w:rFonts w:ascii="Times New Roman" w:eastAsia="Times New Roman" w:hAnsi="Times New Roman" w:cs="Times New Roman"/>
                <w:kern w:val="36"/>
                <w:sz w:val="24"/>
                <w:szCs w:val="24"/>
                <w:lang w:eastAsia="en-AU"/>
              </w:rPr>
              <w:t xml:space="preserve"> %pred (n=702)</w:t>
            </w:r>
          </w:p>
        </w:tc>
        <w:tc>
          <w:tcPr>
            <w:tcW w:w="2006" w:type="dxa"/>
            <w:tcBorders>
              <w:top w:val="nil"/>
              <w:bottom w:val="nil"/>
            </w:tcBorders>
          </w:tcPr>
          <w:p w14:paraId="5CC4C7B0"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71.5 (21.9)</w:t>
            </w:r>
          </w:p>
        </w:tc>
        <w:tc>
          <w:tcPr>
            <w:tcW w:w="1835" w:type="dxa"/>
            <w:tcBorders>
              <w:top w:val="nil"/>
              <w:bottom w:val="nil"/>
            </w:tcBorders>
          </w:tcPr>
          <w:p w14:paraId="042D8FB8"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83.2 (20.6)</w:t>
            </w:r>
          </w:p>
        </w:tc>
        <w:tc>
          <w:tcPr>
            <w:tcW w:w="893" w:type="dxa"/>
            <w:tcBorders>
              <w:top w:val="nil"/>
              <w:bottom w:val="nil"/>
            </w:tcBorders>
          </w:tcPr>
          <w:p w14:paraId="62EF4515"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4F161981" w14:textId="77777777" w:rsidTr="007E26B3">
        <w:tc>
          <w:tcPr>
            <w:tcW w:w="4906" w:type="dxa"/>
            <w:tcBorders>
              <w:top w:val="nil"/>
              <w:bottom w:val="nil"/>
            </w:tcBorders>
          </w:tcPr>
          <w:p w14:paraId="20570918"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Pre-bronchodilator FVC %pred (n=756)</w:t>
            </w:r>
          </w:p>
        </w:tc>
        <w:tc>
          <w:tcPr>
            <w:tcW w:w="2006" w:type="dxa"/>
            <w:tcBorders>
              <w:top w:val="nil"/>
              <w:bottom w:val="nil"/>
            </w:tcBorders>
          </w:tcPr>
          <w:p w14:paraId="46049A09"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82.1 (19.3)</w:t>
            </w:r>
          </w:p>
        </w:tc>
        <w:tc>
          <w:tcPr>
            <w:tcW w:w="1835" w:type="dxa"/>
            <w:tcBorders>
              <w:top w:val="nil"/>
              <w:bottom w:val="nil"/>
            </w:tcBorders>
          </w:tcPr>
          <w:p w14:paraId="39962D93"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91.8 (23.3)</w:t>
            </w:r>
          </w:p>
        </w:tc>
        <w:tc>
          <w:tcPr>
            <w:tcW w:w="893" w:type="dxa"/>
            <w:tcBorders>
              <w:top w:val="nil"/>
              <w:bottom w:val="nil"/>
            </w:tcBorders>
          </w:tcPr>
          <w:p w14:paraId="515F463B"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14A03104" w14:textId="77777777" w:rsidTr="007E26B3">
        <w:tc>
          <w:tcPr>
            <w:tcW w:w="4906" w:type="dxa"/>
            <w:tcBorders>
              <w:top w:val="nil"/>
              <w:bottom w:val="nil"/>
            </w:tcBorders>
          </w:tcPr>
          <w:p w14:paraId="1DDD3C10"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Pre-bronchodilator %FEV</w:t>
            </w:r>
            <w:r w:rsidRPr="00D651F2">
              <w:rPr>
                <w:rFonts w:ascii="Times New Roman" w:eastAsia="Times New Roman" w:hAnsi="Times New Roman" w:cs="Times New Roman"/>
                <w:kern w:val="36"/>
                <w:sz w:val="24"/>
                <w:szCs w:val="24"/>
                <w:vertAlign w:val="subscript"/>
                <w:lang w:eastAsia="en-AU"/>
              </w:rPr>
              <w:t>1</w:t>
            </w:r>
            <w:r w:rsidRPr="00D651F2">
              <w:rPr>
                <w:rFonts w:ascii="Times New Roman" w:eastAsia="Times New Roman" w:hAnsi="Times New Roman" w:cs="Times New Roman"/>
                <w:kern w:val="36"/>
                <w:sz w:val="24"/>
                <w:szCs w:val="24"/>
                <w:lang w:eastAsia="en-AU"/>
              </w:rPr>
              <w:t>/FVC (n=789)</w:t>
            </w:r>
          </w:p>
        </w:tc>
        <w:tc>
          <w:tcPr>
            <w:tcW w:w="2006" w:type="dxa"/>
            <w:tcBorders>
              <w:top w:val="nil"/>
              <w:bottom w:val="nil"/>
            </w:tcBorders>
          </w:tcPr>
          <w:p w14:paraId="4B55EF41"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62.0 (13.8)</w:t>
            </w:r>
          </w:p>
        </w:tc>
        <w:tc>
          <w:tcPr>
            <w:tcW w:w="1835" w:type="dxa"/>
            <w:tcBorders>
              <w:top w:val="nil"/>
              <w:bottom w:val="nil"/>
            </w:tcBorders>
          </w:tcPr>
          <w:p w14:paraId="3AC8685B"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69.6 (12.9)</w:t>
            </w:r>
          </w:p>
        </w:tc>
        <w:tc>
          <w:tcPr>
            <w:tcW w:w="893" w:type="dxa"/>
            <w:tcBorders>
              <w:top w:val="nil"/>
              <w:bottom w:val="nil"/>
            </w:tcBorders>
          </w:tcPr>
          <w:p w14:paraId="3558396F"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1D898AD1" w14:textId="77777777" w:rsidTr="007E26B3">
        <w:tc>
          <w:tcPr>
            <w:tcW w:w="4906" w:type="dxa"/>
            <w:tcBorders>
              <w:top w:val="nil"/>
              <w:bottom w:val="nil"/>
            </w:tcBorders>
          </w:tcPr>
          <w:p w14:paraId="60852A30"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Asthma control (ACQ6) score (n=902)</w:t>
            </w:r>
          </w:p>
        </w:tc>
        <w:tc>
          <w:tcPr>
            <w:tcW w:w="2006" w:type="dxa"/>
            <w:tcBorders>
              <w:top w:val="nil"/>
              <w:bottom w:val="nil"/>
            </w:tcBorders>
          </w:tcPr>
          <w:p w14:paraId="6FB05511"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2.35 (1.31)</w:t>
            </w:r>
          </w:p>
        </w:tc>
        <w:tc>
          <w:tcPr>
            <w:tcW w:w="1835" w:type="dxa"/>
            <w:tcBorders>
              <w:top w:val="nil"/>
              <w:bottom w:val="nil"/>
            </w:tcBorders>
          </w:tcPr>
          <w:p w14:paraId="5ABC6103"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0.95 (0.98)</w:t>
            </w:r>
          </w:p>
        </w:tc>
        <w:tc>
          <w:tcPr>
            <w:tcW w:w="893" w:type="dxa"/>
            <w:tcBorders>
              <w:top w:val="nil"/>
              <w:bottom w:val="nil"/>
            </w:tcBorders>
          </w:tcPr>
          <w:p w14:paraId="07E2A967"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3FB5215C" w14:textId="77777777" w:rsidTr="007E26B3">
        <w:tc>
          <w:tcPr>
            <w:tcW w:w="4906" w:type="dxa"/>
            <w:tcBorders>
              <w:top w:val="nil"/>
              <w:bottom w:val="nil"/>
            </w:tcBorders>
          </w:tcPr>
          <w:p w14:paraId="409F48D2"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AQLQ score (n=888)</w:t>
            </w:r>
          </w:p>
        </w:tc>
        <w:tc>
          <w:tcPr>
            <w:tcW w:w="2006" w:type="dxa"/>
            <w:tcBorders>
              <w:top w:val="nil"/>
              <w:bottom w:val="nil"/>
            </w:tcBorders>
          </w:tcPr>
          <w:p w14:paraId="39B97269"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4.55 (1.26)</w:t>
            </w:r>
          </w:p>
        </w:tc>
        <w:tc>
          <w:tcPr>
            <w:tcW w:w="1835" w:type="dxa"/>
            <w:tcBorders>
              <w:top w:val="nil"/>
              <w:bottom w:val="nil"/>
            </w:tcBorders>
          </w:tcPr>
          <w:p w14:paraId="1A6702FC"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5.84 (0.99)</w:t>
            </w:r>
          </w:p>
        </w:tc>
        <w:tc>
          <w:tcPr>
            <w:tcW w:w="893" w:type="dxa"/>
            <w:tcBorders>
              <w:top w:val="nil"/>
              <w:bottom w:val="nil"/>
            </w:tcBorders>
          </w:tcPr>
          <w:p w14:paraId="7CEA330B"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6875CD5E" w14:textId="77777777" w:rsidTr="007E26B3">
        <w:tc>
          <w:tcPr>
            <w:tcW w:w="4906" w:type="dxa"/>
            <w:tcBorders>
              <w:top w:val="nil"/>
              <w:bottom w:val="nil"/>
            </w:tcBorders>
          </w:tcPr>
          <w:p w14:paraId="22CDA3B6"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Activity limitation domain</w:t>
            </w:r>
          </w:p>
        </w:tc>
        <w:tc>
          <w:tcPr>
            <w:tcW w:w="2006" w:type="dxa"/>
            <w:tcBorders>
              <w:top w:val="nil"/>
              <w:bottom w:val="nil"/>
            </w:tcBorders>
          </w:tcPr>
          <w:p w14:paraId="460E3610"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4.65 (1.38)</w:t>
            </w:r>
          </w:p>
        </w:tc>
        <w:tc>
          <w:tcPr>
            <w:tcW w:w="1835" w:type="dxa"/>
            <w:tcBorders>
              <w:top w:val="nil"/>
              <w:bottom w:val="nil"/>
            </w:tcBorders>
          </w:tcPr>
          <w:p w14:paraId="2A3CDF74"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5.92 (1.04)</w:t>
            </w:r>
          </w:p>
        </w:tc>
        <w:tc>
          <w:tcPr>
            <w:tcW w:w="893" w:type="dxa"/>
            <w:tcBorders>
              <w:top w:val="nil"/>
              <w:bottom w:val="nil"/>
            </w:tcBorders>
          </w:tcPr>
          <w:p w14:paraId="7C551E3C"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3BEDF2C7" w14:textId="77777777" w:rsidTr="007E26B3">
        <w:tc>
          <w:tcPr>
            <w:tcW w:w="4906" w:type="dxa"/>
            <w:tcBorders>
              <w:top w:val="nil"/>
              <w:bottom w:val="nil"/>
            </w:tcBorders>
          </w:tcPr>
          <w:p w14:paraId="0A548CCF"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Symptoms domain</w:t>
            </w:r>
          </w:p>
        </w:tc>
        <w:tc>
          <w:tcPr>
            <w:tcW w:w="2006" w:type="dxa"/>
            <w:tcBorders>
              <w:top w:val="nil"/>
              <w:bottom w:val="nil"/>
            </w:tcBorders>
          </w:tcPr>
          <w:p w14:paraId="68AA85C3"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4.43 (1.46)</w:t>
            </w:r>
          </w:p>
        </w:tc>
        <w:tc>
          <w:tcPr>
            <w:tcW w:w="1835" w:type="dxa"/>
            <w:tcBorders>
              <w:top w:val="nil"/>
              <w:bottom w:val="nil"/>
            </w:tcBorders>
          </w:tcPr>
          <w:p w14:paraId="70DA7C41"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5.79 (1.04)</w:t>
            </w:r>
          </w:p>
        </w:tc>
        <w:tc>
          <w:tcPr>
            <w:tcW w:w="893" w:type="dxa"/>
            <w:tcBorders>
              <w:top w:val="nil"/>
              <w:bottom w:val="nil"/>
            </w:tcBorders>
          </w:tcPr>
          <w:p w14:paraId="08DDB178"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727F2158" w14:textId="77777777" w:rsidTr="007E26B3">
        <w:tc>
          <w:tcPr>
            <w:tcW w:w="4906" w:type="dxa"/>
            <w:tcBorders>
              <w:top w:val="nil"/>
              <w:bottom w:val="nil"/>
            </w:tcBorders>
          </w:tcPr>
          <w:p w14:paraId="3287A040"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Emotional function domain</w:t>
            </w:r>
          </w:p>
        </w:tc>
        <w:tc>
          <w:tcPr>
            <w:tcW w:w="2006" w:type="dxa"/>
            <w:tcBorders>
              <w:top w:val="nil"/>
              <w:bottom w:val="nil"/>
            </w:tcBorders>
          </w:tcPr>
          <w:p w14:paraId="181B7691"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4.46 (1.70)</w:t>
            </w:r>
          </w:p>
        </w:tc>
        <w:tc>
          <w:tcPr>
            <w:tcW w:w="1835" w:type="dxa"/>
            <w:tcBorders>
              <w:top w:val="nil"/>
              <w:bottom w:val="nil"/>
            </w:tcBorders>
          </w:tcPr>
          <w:p w14:paraId="70A05ECE"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5.85 (1.24)</w:t>
            </w:r>
          </w:p>
        </w:tc>
        <w:tc>
          <w:tcPr>
            <w:tcW w:w="893" w:type="dxa"/>
            <w:tcBorders>
              <w:top w:val="nil"/>
              <w:bottom w:val="nil"/>
            </w:tcBorders>
          </w:tcPr>
          <w:p w14:paraId="536205A3"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32548AD9" w14:textId="77777777" w:rsidTr="007E26B3">
        <w:tc>
          <w:tcPr>
            <w:tcW w:w="4906" w:type="dxa"/>
            <w:tcBorders>
              <w:top w:val="nil"/>
              <w:bottom w:val="nil"/>
            </w:tcBorders>
          </w:tcPr>
          <w:p w14:paraId="122F12B9"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Environmental stimuli domain</w:t>
            </w:r>
          </w:p>
        </w:tc>
        <w:tc>
          <w:tcPr>
            <w:tcW w:w="2006" w:type="dxa"/>
            <w:tcBorders>
              <w:top w:val="nil"/>
              <w:bottom w:val="nil"/>
            </w:tcBorders>
          </w:tcPr>
          <w:p w14:paraId="32EE1076"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4.70 (1.59)</w:t>
            </w:r>
          </w:p>
        </w:tc>
        <w:tc>
          <w:tcPr>
            <w:tcW w:w="1835" w:type="dxa"/>
            <w:tcBorders>
              <w:top w:val="nil"/>
              <w:bottom w:val="nil"/>
            </w:tcBorders>
          </w:tcPr>
          <w:p w14:paraId="71FA3CC1"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5.72 (1.14)</w:t>
            </w:r>
          </w:p>
        </w:tc>
        <w:tc>
          <w:tcPr>
            <w:tcW w:w="893" w:type="dxa"/>
            <w:tcBorders>
              <w:top w:val="nil"/>
              <w:bottom w:val="nil"/>
            </w:tcBorders>
          </w:tcPr>
          <w:p w14:paraId="27F9B9AB"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252F07BC" w14:textId="77777777" w:rsidTr="007E26B3">
        <w:tc>
          <w:tcPr>
            <w:tcW w:w="4906" w:type="dxa"/>
            <w:tcBorders>
              <w:top w:val="nil"/>
              <w:bottom w:val="nil"/>
            </w:tcBorders>
          </w:tcPr>
          <w:p w14:paraId="705F635F"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Exacerbation in previous year (n, %)</w:t>
            </w:r>
          </w:p>
        </w:tc>
        <w:tc>
          <w:tcPr>
            <w:tcW w:w="2006" w:type="dxa"/>
            <w:tcBorders>
              <w:top w:val="nil"/>
              <w:bottom w:val="nil"/>
            </w:tcBorders>
          </w:tcPr>
          <w:p w14:paraId="16742ABA"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682/879 (77.6%)</w:t>
            </w:r>
          </w:p>
        </w:tc>
        <w:tc>
          <w:tcPr>
            <w:tcW w:w="1835" w:type="dxa"/>
            <w:tcBorders>
              <w:top w:val="nil"/>
              <w:bottom w:val="nil"/>
            </w:tcBorders>
          </w:tcPr>
          <w:p w14:paraId="0197D4C0"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60/136 (44.1%)</w:t>
            </w:r>
          </w:p>
        </w:tc>
        <w:tc>
          <w:tcPr>
            <w:tcW w:w="893" w:type="dxa"/>
            <w:tcBorders>
              <w:top w:val="nil"/>
              <w:bottom w:val="nil"/>
            </w:tcBorders>
          </w:tcPr>
          <w:p w14:paraId="38C97F8D"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12055F4F" w14:textId="77777777" w:rsidTr="007E26B3">
        <w:tc>
          <w:tcPr>
            <w:tcW w:w="4906" w:type="dxa"/>
            <w:tcBorders>
              <w:top w:val="nil"/>
              <w:bottom w:val="nil"/>
            </w:tcBorders>
          </w:tcPr>
          <w:p w14:paraId="18488F7D" w14:textId="77777777" w:rsidR="00D651F2" w:rsidRPr="00D651F2" w:rsidRDefault="00D651F2" w:rsidP="00D651F2">
            <w:pPr>
              <w:outlineLvl w:val="0"/>
              <w:rPr>
                <w:rFonts w:ascii="Times New Roman" w:eastAsia="Times New Roman" w:hAnsi="Times New Roman" w:cs="Times New Roman"/>
                <w:i/>
                <w:iCs/>
                <w:kern w:val="36"/>
                <w:sz w:val="24"/>
                <w:szCs w:val="24"/>
                <w:lang w:eastAsia="en-AU"/>
              </w:rPr>
            </w:pPr>
            <w:r w:rsidRPr="00D651F2">
              <w:rPr>
                <w:rFonts w:ascii="Times New Roman" w:eastAsia="Times New Roman" w:hAnsi="Times New Roman" w:cs="Times New Roman"/>
                <w:kern w:val="36"/>
                <w:sz w:val="24"/>
                <w:szCs w:val="24"/>
                <w:lang w:eastAsia="en-AU"/>
              </w:rPr>
              <w:t xml:space="preserve">   No. of exacerbations in previous year (n=506)</w:t>
            </w:r>
          </w:p>
        </w:tc>
        <w:tc>
          <w:tcPr>
            <w:tcW w:w="2006" w:type="dxa"/>
            <w:tcBorders>
              <w:top w:val="nil"/>
              <w:bottom w:val="nil"/>
            </w:tcBorders>
          </w:tcPr>
          <w:p w14:paraId="32B5803C"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1 (0, 3)</w:t>
            </w:r>
          </w:p>
        </w:tc>
        <w:tc>
          <w:tcPr>
            <w:tcW w:w="1835" w:type="dxa"/>
            <w:tcBorders>
              <w:top w:val="nil"/>
              <w:bottom w:val="nil"/>
            </w:tcBorders>
          </w:tcPr>
          <w:p w14:paraId="78053EC2"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0 (0, 0)</w:t>
            </w:r>
          </w:p>
        </w:tc>
        <w:tc>
          <w:tcPr>
            <w:tcW w:w="893" w:type="dxa"/>
            <w:tcBorders>
              <w:top w:val="nil"/>
              <w:bottom w:val="nil"/>
            </w:tcBorders>
          </w:tcPr>
          <w:p w14:paraId="7C4584D2"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60919945" w14:textId="77777777" w:rsidTr="007E26B3">
        <w:tc>
          <w:tcPr>
            <w:tcW w:w="4906" w:type="dxa"/>
            <w:tcBorders>
              <w:top w:val="nil"/>
              <w:bottom w:val="nil"/>
            </w:tcBorders>
          </w:tcPr>
          <w:p w14:paraId="73260647"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Hospitalised (n, %)</w:t>
            </w:r>
          </w:p>
        </w:tc>
        <w:tc>
          <w:tcPr>
            <w:tcW w:w="2006" w:type="dxa"/>
            <w:tcBorders>
              <w:top w:val="nil"/>
              <w:bottom w:val="nil"/>
            </w:tcBorders>
          </w:tcPr>
          <w:p w14:paraId="14CBD4EC"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183/882 (20.8%)</w:t>
            </w:r>
          </w:p>
        </w:tc>
        <w:tc>
          <w:tcPr>
            <w:tcW w:w="1835" w:type="dxa"/>
            <w:tcBorders>
              <w:top w:val="nil"/>
              <w:bottom w:val="nil"/>
            </w:tcBorders>
          </w:tcPr>
          <w:p w14:paraId="6AB4106A"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8/137 (5.8%)</w:t>
            </w:r>
          </w:p>
        </w:tc>
        <w:tc>
          <w:tcPr>
            <w:tcW w:w="893" w:type="dxa"/>
            <w:tcBorders>
              <w:top w:val="nil"/>
              <w:bottom w:val="nil"/>
            </w:tcBorders>
          </w:tcPr>
          <w:p w14:paraId="18E69292"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2A5659D5" w14:textId="77777777" w:rsidTr="007E26B3">
        <w:tc>
          <w:tcPr>
            <w:tcW w:w="4906" w:type="dxa"/>
            <w:tcBorders>
              <w:top w:val="nil"/>
              <w:bottom w:val="nil"/>
            </w:tcBorders>
          </w:tcPr>
          <w:p w14:paraId="4CB1C8AD"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Intensive care unit stay (n, %)</w:t>
            </w:r>
          </w:p>
        </w:tc>
        <w:tc>
          <w:tcPr>
            <w:tcW w:w="2006" w:type="dxa"/>
            <w:tcBorders>
              <w:top w:val="nil"/>
              <w:bottom w:val="nil"/>
            </w:tcBorders>
          </w:tcPr>
          <w:p w14:paraId="5B6C822B"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34/882 (3.9%)</w:t>
            </w:r>
          </w:p>
        </w:tc>
        <w:tc>
          <w:tcPr>
            <w:tcW w:w="1835" w:type="dxa"/>
            <w:tcBorders>
              <w:top w:val="nil"/>
              <w:bottom w:val="nil"/>
            </w:tcBorders>
          </w:tcPr>
          <w:p w14:paraId="6CCA85FB"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2/137 (1.5%)</w:t>
            </w:r>
          </w:p>
        </w:tc>
        <w:tc>
          <w:tcPr>
            <w:tcW w:w="893" w:type="dxa"/>
            <w:tcBorders>
              <w:top w:val="nil"/>
              <w:bottom w:val="nil"/>
            </w:tcBorders>
          </w:tcPr>
          <w:p w14:paraId="3082F0A3"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0.158</w:t>
            </w:r>
          </w:p>
        </w:tc>
      </w:tr>
      <w:tr w:rsidR="00D651F2" w:rsidRPr="00D651F2" w14:paraId="3C908787" w14:textId="77777777" w:rsidTr="007E26B3">
        <w:tc>
          <w:tcPr>
            <w:tcW w:w="4906" w:type="dxa"/>
            <w:tcBorders>
              <w:top w:val="nil"/>
              <w:bottom w:val="nil"/>
            </w:tcBorders>
          </w:tcPr>
          <w:p w14:paraId="4DC11832"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Visited emergency room (n, %)</w:t>
            </w:r>
          </w:p>
        </w:tc>
        <w:tc>
          <w:tcPr>
            <w:tcW w:w="2006" w:type="dxa"/>
            <w:tcBorders>
              <w:top w:val="nil"/>
              <w:bottom w:val="nil"/>
            </w:tcBorders>
          </w:tcPr>
          <w:p w14:paraId="03CA0B83"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157/882 (17.8%)</w:t>
            </w:r>
          </w:p>
        </w:tc>
        <w:tc>
          <w:tcPr>
            <w:tcW w:w="1835" w:type="dxa"/>
            <w:tcBorders>
              <w:top w:val="nil"/>
              <w:bottom w:val="nil"/>
            </w:tcBorders>
          </w:tcPr>
          <w:p w14:paraId="79284FCB"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6/137 (4.4%)</w:t>
            </w:r>
          </w:p>
        </w:tc>
        <w:tc>
          <w:tcPr>
            <w:tcW w:w="893" w:type="dxa"/>
            <w:tcBorders>
              <w:top w:val="nil"/>
              <w:bottom w:val="nil"/>
            </w:tcBorders>
          </w:tcPr>
          <w:p w14:paraId="1A8A0939"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0F99142B" w14:textId="77777777" w:rsidTr="007E26B3">
        <w:tc>
          <w:tcPr>
            <w:tcW w:w="4906" w:type="dxa"/>
            <w:tcBorders>
              <w:top w:val="nil"/>
              <w:bottom w:val="nil"/>
            </w:tcBorders>
          </w:tcPr>
          <w:p w14:paraId="0FAC2C40"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Unscheduled doctor visit (n, %)</w:t>
            </w:r>
          </w:p>
        </w:tc>
        <w:tc>
          <w:tcPr>
            <w:tcW w:w="2006" w:type="dxa"/>
            <w:tcBorders>
              <w:top w:val="nil"/>
              <w:bottom w:val="nil"/>
            </w:tcBorders>
          </w:tcPr>
          <w:p w14:paraId="5B2A3D6F"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318/882 (36.1%)</w:t>
            </w:r>
          </w:p>
        </w:tc>
        <w:tc>
          <w:tcPr>
            <w:tcW w:w="1835" w:type="dxa"/>
            <w:tcBorders>
              <w:top w:val="nil"/>
              <w:bottom w:val="nil"/>
            </w:tcBorders>
          </w:tcPr>
          <w:p w14:paraId="7E83AF46"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33/137 (24.1%)</w:t>
            </w:r>
          </w:p>
        </w:tc>
        <w:tc>
          <w:tcPr>
            <w:tcW w:w="893" w:type="dxa"/>
            <w:tcBorders>
              <w:top w:val="nil"/>
              <w:bottom w:val="nil"/>
            </w:tcBorders>
          </w:tcPr>
          <w:p w14:paraId="1CE81C79"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0.006</w:t>
            </w:r>
          </w:p>
        </w:tc>
      </w:tr>
      <w:tr w:rsidR="00D651F2" w:rsidRPr="00D651F2" w14:paraId="75A86D23" w14:textId="77777777" w:rsidTr="007E26B3">
        <w:tc>
          <w:tcPr>
            <w:tcW w:w="4906" w:type="dxa"/>
            <w:tcBorders>
              <w:top w:val="nil"/>
              <w:bottom w:val="nil"/>
            </w:tcBorders>
          </w:tcPr>
          <w:p w14:paraId="7EA770A9"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Oral corticosteroids prescribed (n, %)</w:t>
            </w:r>
          </w:p>
        </w:tc>
        <w:tc>
          <w:tcPr>
            <w:tcW w:w="2006" w:type="dxa"/>
            <w:tcBorders>
              <w:top w:val="nil"/>
              <w:bottom w:val="nil"/>
            </w:tcBorders>
          </w:tcPr>
          <w:p w14:paraId="789A08B0"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621/882 (70.4%)</w:t>
            </w:r>
          </w:p>
        </w:tc>
        <w:tc>
          <w:tcPr>
            <w:tcW w:w="1835" w:type="dxa"/>
            <w:tcBorders>
              <w:top w:val="nil"/>
              <w:bottom w:val="nil"/>
            </w:tcBorders>
          </w:tcPr>
          <w:p w14:paraId="484C4D89"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50/137 (36.5%)</w:t>
            </w:r>
          </w:p>
        </w:tc>
        <w:tc>
          <w:tcPr>
            <w:tcW w:w="893" w:type="dxa"/>
            <w:tcBorders>
              <w:top w:val="nil"/>
              <w:bottom w:val="nil"/>
            </w:tcBorders>
          </w:tcPr>
          <w:p w14:paraId="32475584"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&lt;0.001</w:t>
            </w:r>
          </w:p>
        </w:tc>
      </w:tr>
      <w:tr w:rsidR="00D651F2" w:rsidRPr="00D651F2" w14:paraId="433EE72E" w14:textId="77777777" w:rsidTr="007E26B3">
        <w:tc>
          <w:tcPr>
            <w:tcW w:w="4906" w:type="dxa"/>
            <w:tcBorders>
              <w:top w:val="nil"/>
              <w:bottom w:val="nil"/>
            </w:tcBorders>
          </w:tcPr>
          <w:p w14:paraId="596FBCCB"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Airway inflammation</w:t>
            </w:r>
          </w:p>
        </w:tc>
        <w:tc>
          <w:tcPr>
            <w:tcW w:w="2006" w:type="dxa"/>
            <w:tcBorders>
              <w:top w:val="nil"/>
              <w:bottom w:val="nil"/>
            </w:tcBorders>
          </w:tcPr>
          <w:p w14:paraId="2EAA92EF"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p>
        </w:tc>
        <w:tc>
          <w:tcPr>
            <w:tcW w:w="1835" w:type="dxa"/>
            <w:tcBorders>
              <w:top w:val="nil"/>
              <w:bottom w:val="nil"/>
            </w:tcBorders>
          </w:tcPr>
          <w:p w14:paraId="60D3B6D6"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p>
        </w:tc>
        <w:tc>
          <w:tcPr>
            <w:tcW w:w="893" w:type="dxa"/>
            <w:tcBorders>
              <w:top w:val="nil"/>
              <w:bottom w:val="nil"/>
            </w:tcBorders>
          </w:tcPr>
          <w:p w14:paraId="351A0BAE"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p>
        </w:tc>
      </w:tr>
      <w:tr w:rsidR="00D651F2" w:rsidRPr="00D651F2" w14:paraId="2FD7EBFE" w14:textId="77777777" w:rsidTr="007E26B3">
        <w:tc>
          <w:tcPr>
            <w:tcW w:w="4906" w:type="dxa"/>
            <w:tcBorders>
              <w:top w:val="nil"/>
              <w:bottom w:val="nil"/>
            </w:tcBorders>
          </w:tcPr>
          <w:p w14:paraId="5F37A8CD" w14:textId="77777777" w:rsidR="00D651F2" w:rsidRPr="00D651F2" w:rsidRDefault="00D651F2" w:rsidP="00D651F2">
            <w:pP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 xml:space="preserve">   Sputum eosinophils (%) (n=118)</w:t>
            </w:r>
          </w:p>
        </w:tc>
        <w:tc>
          <w:tcPr>
            <w:tcW w:w="2006" w:type="dxa"/>
            <w:tcBorders>
              <w:top w:val="nil"/>
              <w:bottom w:val="nil"/>
            </w:tcBorders>
          </w:tcPr>
          <w:p w14:paraId="7553992F"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2.5 (0.5, 12.3)</w:t>
            </w:r>
          </w:p>
        </w:tc>
        <w:tc>
          <w:tcPr>
            <w:tcW w:w="1835" w:type="dxa"/>
            <w:tcBorders>
              <w:top w:val="nil"/>
              <w:bottom w:val="nil"/>
            </w:tcBorders>
          </w:tcPr>
          <w:p w14:paraId="2328A2AD"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1.1 (0.3, 4.5)</w:t>
            </w:r>
          </w:p>
        </w:tc>
        <w:tc>
          <w:tcPr>
            <w:tcW w:w="893" w:type="dxa"/>
            <w:tcBorders>
              <w:top w:val="nil"/>
              <w:bottom w:val="nil"/>
            </w:tcBorders>
          </w:tcPr>
          <w:p w14:paraId="68F59166"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0.039</w:t>
            </w:r>
          </w:p>
        </w:tc>
      </w:tr>
      <w:tr w:rsidR="00D651F2" w:rsidRPr="00D651F2" w14:paraId="254599ED" w14:textId="77777777" w:rsidTr="007E26B3">
        <w:tc>
          <w:tcPr>
            <w:tcW w:w="4906" w:type="dxa"/>
            <w:tcBorders>
              <w:top w:val="nil"/>
              <w:bottom w:val="nil"/>
            </w:tcBorders>
          </w:tcPr>
          <w:p w14:paraId="0985455F" w14:textId="77777777" w:rsidR="00D651F2" w:rsidRPr="00D651F2" w:rsidRDefault="00D651F2" w:rsidP="00D651F2">
            <w:pPr>
              <w:rPr>
                <w:rFonts w:ascii="Times New Roman" w:eastAsia="Times New Roman" w:hAnsi="Times New Roman" w:cs="Times New Roman"/>
                <w:sz w:val="24"/>
                <w:szCs w:val="24"/>
                <w:lang w:eastAsia="en-GB"/>
              </w:rPr>
            </w:pPr>
            <w:r w:rsidRPr="00D651F2">
              <w:rPr>
                <w:rFonts w:ascii="Times New Roman" w:eastAsia="Times New Roman" w:hAnsi="Times New Roman" w:cs="Times New Roman"/>
                <w:sz w:val="24"/>
                <w:szCs w:val="24"/>
                <w:lang w:eastAsia="en-GB"/>
              </w:rPr>
              <w:t xml:space="preserve">      Eosinophilic asthma (n, %)</w:t>
            </w:r>
          </w:p>
        </w:tc>
        <w:tc>
          <w:tcPr>
            <w:tcW w:w="2006" w:type="dxa"/>
            <w:tcBorders>
              <w:top w:val="nil"/>
              <w:bottom w:val="nil"/>
            </w:tcBorders>
          </w:tcPr>
          <w:p w14:paraId="58C2F5AC"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195/388 (50.3%)</w:t>
            </w:r>
          </w:p>
        </w:tc>
        <w:tc>
          <w:tcPr>
            <w:tcW w:w="1835" w:type="dxa"/>
            <w:tcBorders>
              <w:top w:val="nil"/>
              <w:bottom w:val="nil"/>
            </w:tcBorders>
          </w:tcPr>
          <w:p w14:paraId="4A57AF1C"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30/76 (39.5%)</w:t>
            </w:r>
          </w:p>
        </w:tc>
        <w:tc>
          <w:tcPr>
            <w:tcW w:w="893" w:type="dxa"/>
            <w:tcBorders>
              <w:top w:val="nil"/>
              <w:bottom w:val="nil"/>
            </w:tcBorders>
          </w:tcPr>
          <w:p w14:paraId="20E5A708"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0.085</w:t>
            </w:r>
          </w:p>
        </w:tc>
      </w:tr>
      <w:tr w:rsidR="00D651F2" w:rsidRPr="00D651F2" w14:paraId="53F699D3" w14:textId="77777777" w:rsidTr="007E26B3">
        <w:tc>
          <w:tcPr>
            <w:tcW w:w="4906" w:type="dxa"/>
            <w:tcBorders>
              <w:top w:val="nil"/>
              <w:bottom w:val="nil"/>
            </w:tcBorders>
          </w:tcPr>
          <w:p w14:paraId="7A2EDF87" w14:textId="77777777" w:rsidR="00D651F2" w:rsidRPr="00D651F2" w:rsidRDefault="00D651F2" w:rsidP="00D651F2">
            <w:pPr>
              <w:rPr>
                <w:rFonts w:ascii="Times New Roman" w:eastAsia="Times New Roman" w:hAnsi="Times New Roman" w:cs="Times New Roman"/>
                <w:sz w:val="24"/>
                <w:szCs w:val="24"/>
                <w:lang w:eastAsia="en-GB"/>
              </w:rPr>
            </w:pPr>
            <w:r w:rsidRPr="00D651F2">
              <w:rPr>
                <w:rFonts w:ascii="Times New Roman" w:eastAsia="Times New Roman" w:hAnsi="Times New Roman" w:cs="Times New Roman"/>
                <w:sz w:val="24"/>
                <w:szCs w:val="24"/>
                <w:lang w:eastAsia="en-GB"/>
              </w:rPr>
              <w:t xml:space="preserve">   Sputum neutrophils (%) (n=116)</w:t>
            </w:r>
          </w:p>
        </w:tc>
        <w:tc>
          <w:tcPr>
            <w:tcW w:w="2006" w:type="dxa"/>
            <w:tcBorders>
              <w:top w:val="nil"/>
              <w:bottom w:val="nil"/>
            </w:tcBorders>
          </w:tcPr>
          <w:p w14:paraId="7342345A"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31.0 (15.5, 57.3)</w:t>
            </w:r>
          </w:p>
        </w:tc>
        <w:tc>
          <w:tcPr>
            <w:tcW w:w="1835" w:type="dxa"/>
            <w:tcBorders>
              <w:top w:val="nil"/>
              <w:bottom w:val="nil"/>
            </w:tcBorders>
          </w:tcPr>
          <w:p w14:paraId="4DDF59B4"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19.1 (8.4, 40.0)</w:t>
            </w:r>
          </w:p>
        </w:tc>
        <w:tc>
          <w:tcPr>
            <w:tcW w:w="893" w:type="dxa"/>
            <w:tcBorders>
              <w:top w:val="nil"/>
              <w:bottom w:val="nil"/>
            </w:tcBorders>
          </w:tcPr>
          <w:p w14:paraId="0C8135B8"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0.129</w:t>
            </w:r>
          </w:p>
        </w:tc>
      </w:tr>
      <w:tr w:rsidR="00D651F2" w:rsidRPr="00D651F2" w14:paraId="4A5E01CF" w14:textId="77777777" w:rsidTr="007E26B3">
        <w:tc>
          <w:tcPr>
            <w:tcW w:w="4906" w:type="dxa"/>
            <w:tcBorders>
              <w:top w:val="nil"/>
              <w:bottom w:val="nil"/>
            </w:tcBorders>
          </w:tcPr>
          <w:p w14:paraId="36782685" w14:textId="77777777" w:rsidR="00D651F2" w:rsidRPr="00D651F2" w:rsidRDefault="00D651F2" w:rsidP="00D651F2">
            <w:pPr>
              <w:rPr>
                <w:rFonts w:ascii="Times New Roman" w:eastAsia="Times New Roman" w:hAnsi="Times New Roman" w:cs="Times New Roman"/>
                <w:i/>
                <w:iCs/>
                <w:sz w:val="24"/>
                <w:szCs w:val="24"/>
                <w:lang w:eastAsia="en-GB"/>
              </w:rPr>
            </w:pPr>
            <w:r w:rsidRPr="00D651F2">
              <w:rPr>
                <w:rFonts w:ascii="Times New Roman" w:eastAsia="Times New Roman" w:hAnsi="Times New Roman" w:cs="Times New Roman"/>
                <w:sz w:val="24"/>
                <w:szCs w:val="24"/>
                <w:lang w:eastAsia="en-GB"/>
              </w:rPr>
              <w:t xml:space="preserve">      Neutrophilic asthma (n, %)</w:t>
            </w:r>
          </w:p>
        </w:tc>
        <w:tc>
          <w:tcPr>
            <w:tcW w:w="2006" w:type="dxa"/>
            <w:tcBorders>
              <w:top w:val="nil"/>
              <w:bottom w:val="nil"/>
            </w:tcBorders>
          </w:tcPr>
          <w:p w14:paraId="3A6A8140"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17/88 (19.3%)</w:t>
            </w:r>
          </w:p>
        </w:tc>
        <w:tc>
          <w:tcPr>
            <w:tcW w:w="1835" w:type="dxa"/>
            <w:tcBorders>
              <w:top w:val="nil"/>
              <w:bottom w:val="nil"/>
            </w:tcBorders>
          </w:tcPr>
          <w:p w14:paraId="22ED5249"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1/28 (3.6%)</w:t>
            </w:r>
          </w:p>
        </w:tc>
        <w:tc>
          <w:tcPr>
            <w:tcW w:w="893" w:type="dxa"/>
            <w:tcBorders>
              <w:top w:val="nil"/>
              <w:bottom w:val="nil"/>
            </w:tcBorders>
          </w:tcPr>
          <w:p w14:paraId="057A92CA" w14:textId="77777777" w:rsidR="00D651F2" w:rsidRPr="00D651F2" w:rsidRDefault="00D651F2" w:rsidP="00D651F2">
            <w:pPr>
              <w:jc w:val="center"/>
              <w:outlineLvl w:val="0"/>
              <w:rPr>
                <w:rFonts w:ascii="Times New Roman" w:eastAsia="Times New Roman" w:hAnsi="Times New Roman" w:cs="Times New Roman"/>
                <w:b/>
                <w:bCs/>
                <w:kern w:val="36"/>
                <w:sz w:val="24"/>
                <w:szCs w:val="24"/>
                <w:lang w:eastAsia="en-AU"/>
              </w:rPr>
            </w:pPr>
            <w:r w:rsidRPr="00D651F2">
              <w:rPr>
                <w:rFonts w:ascii="Times New Roman" w:eastAsia="Times New Roman" w:hAnsi="Times New Roman" w:cs="Times New Roman"/>
                <w:b/>
                <w:bCs/>
                <w:kern w:val="36"/>
                <w:sz w:val="24"/>
                <w:szCs w:val="24"/>
                <w:lang w:eastAsia="en-AU"/>
              </w:rPr>
              <w:t>0.045</w:t>
            </w:r>
          </w:p>
        </w:tc>
      </w:tr>
      <w:tr w:rsidR="00D651F2" w:rsidRPr="00D651F2" w14:paraId="186E81FD" w14:textId="77777777" w:rsidTr="007E26B3">
        <w:tc>
          <w:tcPr>
            <w:tcW w:w="4906" w:type="dxa"/>
            <w:tcBorders>
              <w:top w:val="nil"/>
            </w:tcBorders>
          </w:tcPr>
          <w:p w14:paraId="13784568" w14:textId="77777777" w:rsidR="00D651F2" w:rsidRPr="00D651F2" w:rsidRDefault="00D651F2" w:rsidP="00D651F2">
            <w:pPr>
              <w:rPr>
                <w:rFonts w:ascii="Times New Roman" w:eastAsia="Times New Roman" w:hAnsi="Times New Roman" w:cs="Times New Roman"/>
                <w:sz w:val="24"/>
                <w:szCs w:val="24"/>
                <w:lang w:eastAsia="en-GB"/>
              </w:rPr>
            </w:pPr>
            <w:r w:rsidRPr="00D651F2">
              <w:rPr>
                <w:rFonts w:ascii="Times New Roman" w:eastAsia="Times New Roman" w:hAnsi="Times New Roman" w:cs="Times New Roman"/>
                <w:sz w:val="24"/>
                <w:szCs w:val="24"/>
                <w:lang w:eastAsia="en-GB"/>
              </w:rPr>
              <w:t xml:space="preserve">   </w:t>
            </w:r>
            <w:proofErr w:type="spellStart"/>
            <w:r w:rsidRPr="00D651F2">
              <w:rPr>
                <w:rFonts w:ascii="Times New Roman" w:eastAsia="Times New Roman" w:hAnsi="Times New Roman" w:cs="Times New Roman"/>
                <w:sz w:val="24"/>
                <w:szCs w:val="24"/>
                <w:lang w:eastAsia="en-GB"/>
              </w:rPr>
              <w:t>FeNO</w:t>
            </w:r>
            <w:proofErr w:type="spellEnd"/>
            <w:r w:rsidRPr="00D651F2">
              <w:rPr>
                <w:rFonts w:ascii="Times New Roman" w:eastAsia="Times New Roman" w:hAnsi="Times New Roman" w:cs="Times New Roman"/>
                <w:sz w:val="24"/>
                <w:szCs w:val="24"/>
                <w:lang w:eastAsia="en-GB"/>
              </w:rPr>
              <w:t xml:space="preserve"> (ppb) (n=433)</w:t>
            </w:r>
          </w:p>
        </w:tc>
        <w:tc>
          <w:tcPr>
            <w:tcW w:w="2006" w:type="dxa"/>
            <w:tcBorders>
              <w:top w:val="nil"/>
            </w:tcBorders>
          </w:tcPr>
          <w:p w14:paraId="080B6D25"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25 (12, 54)</w:t>
            </w:r>
          </w:p>
        </w:tc>
        <w:tc>
          <w:tcPr>
            <w:tcW w:w="1835" w:type="dxa"/>
            <w:tcBorders>
              <w:top w:val="nil"/>
            </w:tcBorders>
          </w:tcPr>
          <w:p w14:paraId="3966C70F"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22 (14, 39)</w:t>
            </w:r>
          </w:p>
        </w:tc>
        <w:tc>
          <w:tcPr>
            <w:tcW w:w="893" w:type="dxa"/>
            <w:tcBorders>
              <w:top w:val="nil"/>
            </w:tcBorders>
          </w:tcPr>
          <w:p w14:paraId="36EF6124" w14:textId="77777777" w:rsidR="00D651F2" w:rsidRPr="00D651F2" w:rsidRDefault="00D651F2" w:rsidP="00D651F2">
            <w:pPr>
              <w:jc w:val="center"/>
              <w:outlineLvl w:val="0"/>
              <w:rPr>
                <w:rFonts w:ascii="Times New Roman" w:eastAsia="Times New Roman" w:hAnsi="Times New Roman" w:cs="Times New Roman"/>
                <w:kern w:val="36"/>
                <w:sz w:val="24"/>
                <w:szCs w:val="24"/>
                <w:lang w:eastAsia="en-AU"/>
              </w:rPr>
            </w:pPr>
            <w:r w:rsidRPr="00D651F2">
              <w:rPr>
                <w:rFonts w:ascii="Times New Roman" w:eastAsia="Times New Roman" w:hAnsi="Times New Roman" w:cs="Times New Roman"/>
                <w:kern w:val="36"/>
                <w:sz w:val="24"/>
                <w:szCs w:val="24"/>
                <w:lang w:eastAsia="en-AU"/>
              </w:rPr>
              <w:t>0.259</w:t>
            </w:r>
          </w:p>
        </w:tc>
      </w:tr>
    </w:tbl>
    <w:p w14:paraId="627D8D91" w14:textId="77777777" w:rsidR="00D651F2" w:rsidRPr="00D651F2" w:rsidRDefault="00D651F2" w:rsidP="00D651F2">
      <w:pPr>
        <w:spacing w:after="0" w:line="240" w:lineRule="auto"/>
        <w:jc w:val="both"/>
        <w:outlineLvl w:val="0"/>
        <w:rPr>
          <w:rFonts w:ascii="Times New Roman" w:eastAsia="Times New Roman" w:hAnsi="Times New Roman" w:cs="Times New Roman"/>
          <w:kern w:val="36"/>
          <w:sz w:val="24"/>
          <w:szCs w:val="24"/>
          <w:lang w:eastAsia="en-AU"/>
          <w14:ligatures w14:val="none"/>
        </w:rPr>
      </w:pPr>
      <w:r w:rsidRPr="00D651F2">
        <w:rPr>
          <w:rFonts w:ascii="Times New Roman" w:eastAsia="Times New Roman" w:hAnsi="Times New Roman" w:cs="Times New Roman"/>
          <w:kern w:val="36"/>
          <w:sz w:val="24"/>
          <w:szCs w:val="24"/>
          <w:lang w:eastAsia="en-AU"/>
          <w14:ligatures w14:val="none"/>
        </w:rPr>
        <w:t xml:space="preserve">Definition of abbreviations: ACQ = Asthma Control Questionnaire; AQLQ = Asthma-related Quality of Life Questionnaire; </w:t>
      </w:r>
      <w:proofErr w:type="spellStart"/>
      <w:r w:rsidRPr="00D651F2">
        <w:rPr>
          <w:rFonts w:ascii="Times New Roman" w:eastAsia="Times New Roman" w:hAnsi="Times New Roman" w:cs="Times New Roman"/>
          <w:kern w:val="36"/>
          <w:sz w:val="24"/>
          <w:szCs w:val="24"/>
          <w:lang w:eastAsia="en-AU"/>
          <w14:ligatures w14:val="none"/>
        </w:rPr>
        <w:t>FeNO</w:t>
      </w:r>
      <w:proofErr w:type="spellEnd"/>
      <w:r w:rsidRPr="00D651F2">
        <w:rPr>
          <w:rFonts w:ascii="Times New Roman" w:eastAsia="Times New Roman" w:hAnsi="Times New Roman" w:cs="Times New Roman"/>
          <w:kern w:val="36"/>
          <w:sz w:val="24"/>
          <w:szCs w:val="24"/>
          <w:lang w:eastAsia="en-AU"/>
          <w14:ligatures w14:val="none"/>
        </w:rPr>
        <w:t xml:space="preserve"> = fractional exhaled nitric oxide; FEV</w:t>
      </w:r>
      <w:r w:rsidRPr="00D651F2">
        <w:rPr>
          <w:rFonts w:ascii="Times New Roman" w:eastAsia="Times New Roman" w:hAnsi="Times New Roman" w:cs="Times New Roman"/>
          <w:kern w:val="36"/>
          <w:sz w:val="24"/>
          <w:szCs w:val="24"/>
          <w:vertAlign w:val="subscript"/>
          <w:lang w:eastAsia="en-AU"/>
          <w14:ligatures w14:val="none"/>
        </w:rPr>
        <w:t>1</w:t>
      </w:r>
      <w:r w:rsidRPr="00D651F2">
        <w:rPr>
          <w:rFonts w:ascii="Times New Roman" w:eastAsia="Times New Roman" w:hAnsi="Times New Roman" w:cs="Times New Roman"/>
          <w:kern w:val="36"/>
          <w:sz w:val="24"/>
          <w:szCs w:val="24"/>
          <w:lang w:eastAsia="en-AU"/>
          <w14:ligatures w14:val="none"/>
        </w:rPr>
        <w:t xml:space="preserve"> = forced expiratory volume in 1 second; FVC = forced vital capacity. </w:t>
      </w:r>
    </w:p>
    <w:p w14:paraId="05ACD888" w14:textId="77777777" w:rsidR="00D651F2" w:rsidRPr="00D651F2" w:rsidRDefault="00D651F2" w:rsidP="00D651F2">
      <w:pPr>
        <w:spacing w:after="0" w:line="240" w:lineRule="auto"/>
        <w:outlineLvl w:val="0"/>
        <w:rPr>
          <w:rFonts w:ascii="Times New Roman" w:eastAsia="Times New Roman" w:hAnsi="Times New Roman" w:cs="Times New Roman"/>
          <w:b/>
          <w:bCs/>
          <w:kern w:val="36"/>
          <w:sz w:val="24"/>
          <w:szCs w:val="24"/>
          <w:lang w:eastAsia="en-AU"/>
          <w14:ligatures w14:val="none"/>
        </w:rPr>
      </w:pPr>
    </w:p>
    <w:p w14:paraId="52FB9F9D" w14:textId="77777777" w:rsidR="00D651F2" w:rsidRPr="00D651F2" w:rsidRDefault="00D651F2" w:rsidP="00D651F2">
      <w:pPr>
        <w:spacing w:after="0" w:line="240" w:lineRule="auto"/>
        <w:outlineLvl w:val="0"/>
        <w:rPr>
          <w:rFonts w:ascii="Times New Roman" w:eastAsia="Times New Roman" w:hAnsi="Times New Roman" w:cs="Times New Roman"/>
          <w:b/>
          <w:bCs/>
          <w:kern w:val="36"/>
          <w:sz w:val="24"/>
          <w:szCs w:val="24"/>
          <w:lang w:eastAsia="en-AU"/>
          <w14:ligatures w14:val="none"/>
        </w:rPr>
      </w:pPr>
    </w:p>
    <w:p w14:paraId="1A272B72" w14:textId="77777777" w:rsidR="00D651F2" w:rsidRPr="00D651F2" w:rsidRDefault="00D651F2" w:rsidP="00D651F2">
      <w:pPr>
        <w:rPr>
          <w:rFonts w:ascii="Times New Roman" w:eastAsia="Times New Roman" w:hAnsi="Times New Roman" w:cs="Times New Roman"/>
          <w:b/>
          <w:bCs/>
          <w:kern w:val="36"/>
          <w:sz w:val="24"/>
          <w:szCs w:val="24"/>
          <w:lang w:eastAsia="en-AU"/>
          <w14:ligatures w14:val="none"/>
        </w:rPr>
      </w:pPr>
      <w:r w:rsidRPr="00D651F2">
        <w:rPr>
          <w:rFonts w:ascii="Times New Roman" w:eastAsia="Times New Roman" w:hAnsi="Times New Roman" w:cs="Times New Roman"/>
          <w:kern w:val="0"/>
          <w:sz w:val="24"/>
          <w:szCs w:val="24"/>
          <w:lang w:eastAsia="en-GB"/>
          <w14:ligatures w14:val="none"/>
        </w:rPr>
        <w:br w:type="page"/>
      </w:r>
    </w:p>
    <w:p w14:paraId="6BBA6CFC" w14:textId="07895B40" w:rsidR="00D651F2" w:rsidRPr="00D651F2" w:rsidRDefault="00D651F2" w:rsidP="00D651F2">
      <w:pPr>
        <w:spacing w:after="0" w:line="240" w:lineRule="auto"/>
        <w:outlineLvl w:val="0"/>
        <w:rPr>
          <w:rFonts w:ascii="Times New Roman" w:eastAsia="Times New Roman" w:hAnsi="Times New Roman" w:cs="Times New Roman"/>
          <w:kern w:val="36"/>
          <w:sz w:val="24"/>
          <w:szCs w:val="24"/>
          <w:lang w:eastAsia="en-AU"/>
          <w14:ligatures w14:val="none"/>
        </w:rPr>
      </w:pPr>
      <w:r w:rsidRPr="00D651F2">
        <w:rPr>
          <w:rFonts w:ascii="Times New Roman" w:eastAsia="Times New Roman" w:hAnsi="Times New Roman" w:cs="Times New Roman"/>
          <w:b/>
          <w:bCs/>
          <w:kern w:val="36"/>
          <w:sz w:val="24"/>
          <w:szCs w:val="24"/>
          <w:lang w:eastAsia="en-AU"/>
          <w14:ligatures w14:val="none"/>
        </w:rPr>
        <w:lastRenderedPageBreak/>
        <w:t xml:space="preserve">Table </w:t>
      </w:r>
      <w:r w:rsidR="00DE67B8">
        <w:rPr>
          <w:rFonts w:ascii="Times New Roman" w:eastAsia="Times New Roman" w:hAnsi="Times New Roman" w:cs="Times New Roman"/>
          <w:b/>
          <w:bCs/>
          <w:kern w:val="36"/>
          <w:sz w:val="24"/>
          <w:szCs w:val="24"/>
          <w:lang w:eastAsia="en-AU"/>
          <w14:ligatures w14:val="none"/>
        </w:rPr>
        <w:t>S2</w:t>
      </w:r>
      <w:r w:rsidRPr="00D651F2">
        <w:rPr>
          <w:rFonts w:ascii="Times New Roman" w:eastAsia="Times New Roman" w:hAnsi="Times New Roman" w:cs="Times New Roman"/>
          <w:b/>
          <w:bCs/>
          <w:kern w:val="36"/>
          <w:sz w:val="24"/>
          <w:szCs w:val="24"/>
          <w:lang w:eastAsia="en-AU"/>
          <w14:ligatures w14:val="none"/>
        </w:rPr>
        <w:t xml:space="preserve">. </w:t>
      </w:r>
      <w:r w:rsidRPr="00D651F2">
        <w:rPr>
          <w:rFonts w:ascii="Times New Roman" w:eastAsia="Times New Roman" w:hAnsi="Times New Roman" w:cs="Times New Roman"/>
          <w:kern w:val="36"/>
          <w:sz w:val="24"/>
          <w:szCs w:val="24"/>
          <w:lang w:eastAsia="en-AU"/>
          <w14:ligatures w14:val="none"/>
        </w:rPr>
        <w:t xml:space="preserve">Presence of pulmonary and extrapulmonary comorbidities, according to asthma severity.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253"/>
        <w:gridCol w:w="1696"/>
        <w:gridCol w:w="1984"/>
        <w:gridCol w:w="1083"/>
      </w:tblGrid>
      <w:tr w:rsidR="00D651F2" w:rsidRPr="00D651F2" w14:paraId="0DA926C2" w14:textId="77777777" w:rsidTr="007E26B3">
        <w:tc>
          <w:tcPr>
            <w:tcW w:w="4253" w:type="dxa"/>
            <w:tcBorders>
              <w:bottom w:val="single" w:sz="4" w:space="0" w:color="auto"/>
            </w:tcBorders>
          </w:tcPr>
          <w:p w14:paraId="69F3DEB4" w14:textId="77777777" w:rsidR="00D651F2" w:rsidRPr="00D651F2" w:rsidRDefault="00D651F2" w:rsidP="00D651F2">
            <w:pP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Comorbidity (n, %)</w:t>
            </w:r>
          </w:p>
        </w:tc>
        <w:tc>
          <w:tcPr>
            <w:tcW w:w="1696" w:type="dxa"/>
            <w:tcBorders>
              <w:bottom w:val="single" w:sz="4" w:space="0" w:color="auto"/>
            </w:tcBorders>
          </w:tcPr>
          <w:p w14:paraId="4BB3939B"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 xml:space="preserve">Severe asthma </w:t>
            </w:r>
          </w:p>
          <w:p w14:paraId="43327095"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(n=882)</w:t>
            </w:r>
          </w:p>
        </w:tc>
        <w:tc>
          <w:tcPr>
            <w:tcW w:w="1984" w:type="dxa"/>
            <w:tcBorders>
              <w:bottom w:val="single" w:sz="4" w:space="0" w:color="auto"/>
            </w:tcBorders>
          </w:tcPr>
          <w:p w14:paraId="0115E4B7"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Non-severe asthma (n=137)</w:t>
            </w:r>
          </w:p>
        </w:tc>
        <w:tc>
          <w:tcPr>
            <w:tcW w:w="1083" w:type="dxa"/>
            <w:tcBorders>
              <w:bottom w:val="single" w:sz="4" w:space="0" w:color="auto"/>
            </w:tcBorders>
          </w:tcPr>
          <w:p w14:paraId="3FF3F920"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P-value</w:t>
            </w:r>
          </w:p>
        </w:tc>
      </w:tr>
      <w:tr w:rsidR="00D651F2" w:rsidRPr="00D651F2" w14:paraId="3DDE6D49" w14:textId="77777777" w:rsidTr="007E26B3">
        <w:tc>
          <w:tcPr>
            <w:tcW w:w="4253" w:type="dxa"/>
            <w:tcBorders>
              <w:bottom w:val="nil"/>
            </w:tcBorders>
          </w:tcPr>
          <w:p w14:paraId="2D408F29" w14:textId="77777777" w:rsidR="00D651F2" w:rsidRPr="00D651F2" w:rsidRDefault="00D651F2" w:rsidP="00D651F2">
            <w:pP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Pulmonary and upper airways</w:t>
            </w:r>
          </w:p>
        </w:tc>
        <w:tc>
          <w:tcPr>
            <w:tcW w:w="1696" w:type="dxa"/>
            <w:tcBorders>
              <w:bottom w:val="nil"/>
            </w:tcBorders>
          </w:tcPr>
          <w:p w14:paraId="20C0D197"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984" w:type="dxa"/>
            <w:tcBorders>
              <w:bottom w:val="nil"/>
            </w:tcBorders>
          </w:tcPr>
          <w:p w14:paraId="20356274"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083" w:type="dxa"/>
            <w:tcBorders>
              <w:bottom w:val="nil"/>
            </w:tcBorders>
          </w:tcPr>
          <w:p w14:paraId="3B0EB264" w14:textId="77777777" w:rsidR="00D651F2" w:rsidRPr="00D651F2" w:rsidRDefault="00D651F2" w:rsidP="00D651F2">
            <w:pPr>
              <w:jc w:val="center"/>
              <w:outlineLvl w:val="0"/>
              <w:rPr>
                <w:rFonts w:ascii="Times New Roman" w:eastAsia="Times New Roman" w:hAnsi="Times New Roman" w:cs="Times New Roman"/>
                <w:kern w:val="36"/>
                <w:lang w:eastAsia="en-AU"/>
              </w:rPr>
            </w:pPr>
          </w:p>
        </w:tc>
      </w:tr>
      <w:tr w:rsidR="00D651F2" w:rsidRPr="00D651F2" w14:paraId="4E085464" w14:textId="77777777" w:rsidTr="007E26B3">
        <w:tc>
          <w:tcPr>
            <w:tcW w:w="4253" w:type="dxa"/>
            <w:tcBorders>
              <w:top w:val="nil"/>
              <w:bottom w:val="nil"/>
            </w:tcBorders>
          </w:tcPr>
          <w:p w14:paraId="191363E3"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Allergic rhinitis</w:t>
            </w:r>
          </w:p>
        </w:tc>
        <w:tc>
          <w:tcPr>
            <w:tcW w:w="1696" w:type="dxa"/>
            <w:tcBorders>
              <w:top w:val="nil"/>
              <w:bottom w:val="nil"/>
            </w:tcBorders>
          </w:tcPr>
          <w:p w14:paraId="17EBB131"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437 (49.6%)</w:t>
            </w:r>
          </w:p>
        </w:tc>
        <w:tc>
          <w:tcPr>
            <w:tcW w:w="1984" w:type="dxa"/>
            <w:tcBorders>
              <w:top w:val="nil"/>
              <w:bottom w:val="nil"/>
            </w:tcBorders>
          </w:tcPr>
          <w:p w14:paraId="47F96158"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68 (49.6%)</w:t>
            </w:r>
          </w:p>
        </w:tc>
        <w:tc>
          <w:tcPr>
            <w:tcW w:w="1083" w:type="dxa"/>
            <w:tcBorders>
              <w:top w:val="nil"/>
              <w:bottom w:val="nil"/>
            </w:tcBorders>
          </w:tcPr>
          <w:p w14:paraId="45183DD1"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0.985</w:t>
            </w:r>
          </w:p>
        </w:tc>
      </w:tr>
      <w:tr w:rsidR="00D651F2" w:rsidRPr="00D651F2" w14:paraId="308B0FED" w14:textId="77777777" w:rsidTr="007E26B3">
        <w:tc>
          <w:tcPr>
            <w:tcW w:w="4253" w:type="dxa"/>
            <w:tcBorders>
              <w:top w:val="nil"/>
              <w:bottom w:val="nil"/>
            </w:tcBorders>
          </w:tcPr>
          <w:p w14:paraId="309A5586"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Chronic rhinosinusitis</w:t>
            </w:r>
          </w:p>
        </w:tc>
        <w:tc>
          <w:tcPr>
            <w:tcW w:w="1696" w:type="dxa"/>
            <w:tcBorders>
              <w:top w:val="nil"/>
              <w:bottom w:val="nil"/>
            </w:tcBorders>
          </w:tcPr>
          <w:p w14:paraId="2BCFBD50"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78 (8.8%)</w:t>
            </w:r>
          </w:p>
        </w:tc>
        <w:tc>
          <w:tcPr>
            <w:tcW w:w="1984" w:type="dxa"/>
            <w:tcBorders>
              <w:top w:val="nil"/>
              <w:bottom w:val="nil"/>
            </w:tcBorders>
          </w:tcPr>
          <w:p w14:paraId="5B9E726A"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8 (5.8%)</w:t>
            </w:r>
          </w:p>
        </w:tc>
        <w:tc>
          <w:tcPr>
            <w:tcW w:w="1083" w:type="dxa"/>
            <w:tcBorders>
              <w:top w:val="nil"/>
              <w:bottom w:val="nil"/>
            </w:tcBorders>
          </w:tcPr>
          <w:p w14:paraId="689829DE"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0.239</w:t>
            </w:r>
          </w:p>
        </w:tc>
      </w:tr>
      <w:tr w:rsidR="00D651F2" w:rsidRPr="00D651F2" w14:paraId="72E35E32" w14:textId="77777777" w:rsidTr="007E26B3">
        <w:tc>
          <w:tcPr>
            <w:tcW w:w="4253" w:type="dxa"/>
            <w:tcBorders>
              <w:top w:val="nil"/>
              <w:bottom w:val="nil"/>
            </w:tcBorders>
          </w:tcPr>
          <w:p w14:paraId="61EECE9D"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Nasal polyps</w:t>
            </w:r>
          </w:p>
        </w:tc>
        <w:tc>
          <w:tcPr>
            <w:tcW w:w="1696" w:type="dxa"/>
            <w:tcBorders>
              <w:top w:val="nil"/>
              <w:bottom w:val="nil"/>
            </w:tcBorders>
          </w:tcPr>
          <w:p w14:paraId="21793CDF"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169 (19.2%)</w:t>
            </w:r>
          </w:p>
        </w:tc>
        <w:tc>
          <w:tcPr>
            <w:tcW w:w="1984" w:type="dxa"/>
            <w:tcBorders>
              <w:top w:val="nil"/>
              <w:bottom w:val="nil"/>
            </w:tcBorders>
          </w:tcPr>
          <w:p w14:paraId="4320F6B3"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14 (10.2%)</w:t>
            </w:r>
          </w:p>
        </w:tc>
        <w:tc>
          <w:tcPr>
            <w:tcW w:w="1083" w:type="dxa"/>
            <w:tcBorders>
              <w:top w:val="nil"/>
              <w:bottom w:val="nil"/>
            </w:tcBorders>
          </w:tcPr>
          <w:p w14:paraId="62A51A00"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0.011</w:t>
            </w:r>
          </w:p>
        </w:tc>
      </w:tr>
      <w:tr w:rsidR="00D651F2" w:rsidRPr="00D651F2" w14:paraId="15C76755" w14:textId="77777777" w:rsidTr="007E26B3">
        <w:tc>
          <w:tcPr>
            <w:tcW w:w="4253" w:type="dxa"/>
            <w:tcBorders>
              <w:top w:val="nil"/>
              <w:bottom w:val="nil"/>
            </w:tcBorders>
          </w:tcPr>
          <w:p w14:paraId="17A18918"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Vocal cord dysfunction</w:t>
            </w:r>
          </w:p>
        </w:tc>
        <w:tc>
          <w:tcPr>
            <w:tcW w:w="1696" w:type="dxa"/>
            <w:tcBorders>
              <w:top w:val="nil"/>
              <w:bottom w:val="nil"/>
            </w:tcBorders>
          </w:tcPr>
          <w:p w14:paraId="2B152AF9"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58 (6.6%)</w:t>
            </w:r>
          </w:p>
        </w:tc>
        <w:tc>
          <w:tcPr>
            <w:tcW w:w="1984" w:type="dxa"/>
            <w:tcBorders>
              <w:top w:val="nil"/>
              <w:bottom w:val="nil"/>
            </w:tcBorders>
          </w:tcPr>
          <w:p w14:paraId="661E5059"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4 (2.9%)</w:t>
            </w:r>
          </w:p>
        </w:tc>
        <w:tc>
          <w:tcPr>
            <w:tcW w:w="1083" w:type="dxa"/>
            <w:tcBorders>
              <w:top w:val="nil"/>
              <w:bottom w:val="nil"/>
            </w:tcBorders>
          </w:tcPr>
          <w:p w14:paraId="33FD4185"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0.096</w:t>
            </w:r>
          </w:p>
        </w:tc>
      </w:tr>
      <w:tr w:rsidR="00D651F2" w:rsidRPr="00D651F2" w14:paraId="12038F53" w14:textId="77777777" w:rsidTr="007E26B3">
        <w:tc>
          <w:tcPr>
            <w:tcW w:w="4253" w:type="dxa"/>
            <w:tcBorders>
              <w:top w:val="nil"/>
              <w:bottom w:val="nil"/>
            </w:tcBorders>
          </w:tcPr>
          <w:p w14:paraId="1DD3DD74"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Obstructive sleep </w:t>
            </w:r>
            <w:proofErr w:type="spellStart"/>
            <w:r w:rsidRPr="00D651F2">
              <w:rPr>
                <w:rFonts w:ascii="Times New Roman" w:eastAsia="Times New Roman" w:hAnsi="Times New Roman" w:cs="Times New Roman"/>
                <w:kern w:val="36"/>
                <w:lang w:eastAsia="en-AU"/>
              </w:rPr>
              <w:t>apnea</w:t>
            </w:r>
            <w:proofErr w:type="spellEnd"/>
          </w:p>
        </w:tc>
        <w:tc>
          <w:tcPr>
            <w:tcW w:w="1696" w:type="dxa"/>
            <w:tcBorders>
              <w:top w:val="nil"/>
              <w:bottom w:val="nil"/>
            </w:tcBorders>
          </w:tcPr>
          <w:p w14:paraId="63E3801C"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139 (15.8%)</w:t>
            </w:r>
          </w:p>
        </w:tc>
        <w:tc>
          <w:tcPr>
            <w:tcW w:w="1984" w:type="dxa"/>
            <w:tcBorders>
              <w:top w:val="nil"/>
              <w:bottom w:val="nil"/>
            </w:tcBorders>
          </w:tcPr>
          <w:p w14:paraId="29B68B43"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10 (7.3%)</w:t>
            </w:r>
          </w:p>
        </w:tc>
        <w:tc>
          <w:tcPr>
            <w:tcW w:w="1083" w:type="dxa"/>
            <w:tcBorders>
              <w:top w:val="nil"/>
              <w:bottom w:val="nil"/>
            </w:tcBorders>
          </w:tcPr>
          <w:p w14:paraId="5B09620E"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0.009</w:t>
            </w:r>
          </w:p>
        </w:tc>
      </w:tr>
      <w:tr w:rsidR="00D651F2" w:rsidRPr="00D651F2" w14:paraId="2901D56C" w14:textId="77777777" w:rsidTr="007E26B3">
        <w:tc>
          <w:tcPr>
            <w:tcW w:w="4253" w:type="dxa"/>
            <w:tcBorders>
              <w:top w:val="nil"/>
              <w:bottom w:val="nil"/>
            </w:tcBorders>
          </w:tcPr>
          <w:p w14:paraId="2D9E2DA2"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Bronchiectasis</w:t>
            </w:r>
          </w:p>
        </w:tc>
        <w:tc>
          <w:tcPr>
            <w:tcW w:w="1696" w:type="dxa"/>
            <w:tcBorders>
              <w:top w:val="nil"/>
              <w:bottom w:val="nil"/>
            </w:tcBorders>
          </w:tcPr>
          <w:p w14:paraId="28496875"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68 (7.7%)</w:t>
            </w:r>
          </w:p>
        </w:tc>
        <w:tc>
          <w:tcPr>
            <w:tcW w:w="1984" w:type="dxa"/>
            <w:tcBorders>
              <w:top w:val="nil"/>
              <w:bottom w:val="nil"/>
            </w:tcBorders>
          </w:tcPr>
          <w:p w14:paraId="23392AB8"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4 (2.9%)</w:t>
            </w:r>
          </w:p>
        </w:tc>
        <w:tc>
          <w:tcPr>
            <w:tcW w:w="1083" w:type="dxa"/>
            <w:tcBorders>
              <w:top w:val="nil"/>
              <w:bottom w:val="nil"/>
            </w:tcBorders>
          </w:tcPr>
          <w:p w14:paraId="6328A2FE"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0.042</w:t>
            </w:r>
          </w:p>
        </w:tc>
      </w:tr>
      <w:tr w:rsidR="00D651F2" w:rsidRPr="00D651F2" w14:paraId="1D002F64" w14:textId="77777777" w:rsidTr="007E26B3">
        <w:tc>
          <w:tcPr>
            <w:tcW w:w="4253" w:type="dxa"/>
            <w:tcBorders>
              <w:top w:val="nil"/>
              <w:bottom w:val="nil"/>
            </w:tcBorders>
          </w:tcPr>
          <w:p w14:paraId="46656055"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Chronic obstructive pulmonary disease</w:t>
            </w:r>
          </w:p>
        </w:tc>
        <w:tc>
          <w:tcPr>
            <w:tcW w:w="1696" w:type="dxa"/>
            <w:tcBorders>
              <w:top w:val="nil"/>
              <w:bottom w:val="nil"/>
            </w:tcBorders>
          </w:tcPr>
          <w:p w14:paraId="3A2D7D63"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83 (9.4%)</w:t>
            </w:r>
          </w:p>
        </w:tc>
        <w:tc>
          <w:tcPr>
            <w:tcW w:w="1984" w:type="dxa"/>
            <w:tcBorders>
              <w:top w:val="nil"/>
              <w:bottom w:val="nil"/>
            </w:tcBorders>
          </w:tcPr>
          <w:p w14:paraId="7E301701"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5 (3.7%)</w:t>
            </w:r>
          </w:p>
        </w:tc>
        <w:tc>
          <w:tcPr>
            <w:tcW w:w="1083" w:type="dxa"/>
            <w:tcBorders>
              <w:top w:val="nil"/>
              <w:bottom w:val="nil"/>
            </w:tcBorders>
          </w:tcPr>
          <w:p w14:paraId="15EF6B9D"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0.026</w:t>
            </w:r>
          </w:p>
        </w:tc>
      </w:tr>
      <w:tr w:rsidR="00D651F2" w:rsidRPr="00D651F2" w14:paraId="77DE17F6" w14:textId="77777777" w:rsidTr="007E26B3">
        <w:tc>
          <w:tcPr>
            <w:tcW w:w="4253" w:type="dxa"/>
            <w:tcBorders>
              <w:top w:val="nil"/>
              <w:bottom w:val="nil"/>
            </w:tcBorders>
          </w:tcPr>
          <w:p w14:paraId="2B26E280"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Hyperventilation dysfunctional breathing</w:t>
            </w:r>
          </w:p>
        </w:tc>
        <w:tc>
          <w:tcPr>
            <w:tcW w:w="1696" w:type="dxa"/>
            <w:tcBorders>
              <w:top w:val="nil"/>
              <w:bottom w:val="nil"/>
            </w:tcBorders>
          </w:tcPr>
          <w:p w14:paraId="0DCC13CE"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20 (2.3%)</w:t>
            </w:r>
          </w:p>
        </w:tc>
        <w:tc>
          <w:tcPr>
            <w:tcW w:w="1984" w:type="dxa"/>
            <w:tcBorders>
              <w:top w:val="nil"/>
              <w:bottom w:val="nil"/>
            </w:tcBorders>
          </w:tcPr>
          <w:p w14:paraId="69208E5D"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 (0.7%)</w:t>
            </w:r>
          </w:p>
        </w:tc>
        <w:tc>
          <w:tcPr>
            <w:tcW w:w="1083" w:type="dxa"/>
            <w:tcBorders>
              <w:top w:val="nil"/>
              <w:bottom w:val="nil"/>
            </w:tcBorders>
          </w:tcPr>
          <w:p w14:paraId="21027F65"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0.239</w:t>
            </w:r>
          </w:p>
        </w:tc>
      </w:tr>
      <w:tr w:rsidR="00D651F2" w:rsidRPr="00D651F2" w14:paraId="5E8AF090" w14:textId="77777777" w:rsidTr="007E26B3">
        <w:tc>
          <w:tcPr>
            <w:tcW w:w="4253" w:type="dxa"/>
            <w:tcBorders>
              <w:top w:val="nil"/>
              <w:bottom w:val="nil"/>
            </w:tcBorders>
          </w:tcPr>
          <w:p w14:paraId="1E4A2324"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Allergic bronchopulmonary aspergillosis</w:t>
            </w:r>
          </w:p>
        </w:tc>
        <w:tc>
          <w:tcPr>
            <w:tcW w:w="1696" w:type="dxa"/>
            <w:tcBorders>
              <w:top w:val="nil"/>
              <w:bottom w:val="nil"/>
            </w:tcBorders>
          </w:tcPr>
          <w:p w14:paraId="1D32EFC7"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42 (4.8%)</w:t>
            </w:r>
          </w:p>
        </w:tc>
        <w:tc>
          <w:tcPr>
            <w:tcW w:w="1984" w:type="dxa"/>
            <w:tcBorders>
              <w:top w:val="nil"/>
              <w:bottom w:val="nil"/>
            </w:tcBorders>
          </w:tcPr>
          <w:p w14:paraId="462554A6"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3 (2.2%)</w:t>
            </w:r>
          </w:p>
        </w:tc>
        <w:tc>
          <w:tcPr>
            <w:tcW w:w="1083" w:type="dxa"/>
            <w:tcBorders>
              <w:top w:val="nil"/>
              <w:bottom w:val="nil"/>
            </w:tcBorders>
          </w:tcPr>
          <w:p w14:paraId="212D365A"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0.173</w:t>
            </w:r>
          </w:p>
        </w:tc>
      </w:tr>
      <w:tr w:rsidR="00D651F2" w:rsidRPr="00D651F2" w14:paraId="7089F9AA" w14:textId="77777777" w:rsidTr="007E26B3">
        <w:tc>
          <w:tcPr>
            <w:tcW w:w="4253" w:type="dxa"/>
            <w:tcBorders>
              <w:top w:val="nil"/>
              <w:bottom w:val="nil"/>
            </w:tcBorders>
          </w:tcPr>
          <w:p w14:paraId="133BA44C" w14:textId="77777777" w:rsidR="00D651F2" w:rsidRPr="00D651F2" w:rsidRDefault="00D651F2" w:rsidP="00D651F2">
            <w:pP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Extra-pulmonary</w:t>
            </w:r>
          </w:p>
        </w:tc>
        <w:tc>
          <w:tcPr>
            <w:tcW w:w="1696" w:type="dxa"/>
            <w:tcBorders>
              <w:top w:val="nil"/>
              <w:bottom w:val="nil"/>
            </w:tcBorders>
          </w:tcPr>
          <w:p w14:paraId="721AC53B"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984" w:type="dxa"/>
            <w:tcBorders>
              <w:top w:val="nil"/>
              <w:bottom w:val="nil"/>
            </w:tcBorders>
          </w:tcPr>
          <w:p w14:paraId="080D6F88"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083" w:type="dxa"/>
            <w:tcBorders>
              <w:top w:val="nil"/>
              <w:bottom w:val="nil"/>
            </w:tcBorders>
          </w:tcPr>
          <w:p w14:paraId="067C7B11" w14:textId="77777777" w:rsidR="00D651F2" w:rsidRPr="00D651F2" w:rsidRDefault="00D651F2" w:rsidP="00D651F2">
            <w:pPr>
              <w:jc w:val="center"/>
              <w:outlineLvl w:val="0"/>
              <w:rPr>
                <w:rFonts w:ascii="Times New Roman" w:eastAsia="Times New Roman" w:hAnsi="Times New Roman" w:cs="Times New Roman"/>
                <w:kern w:val="36"/>
                <w:lang w:eastAsia="en-AU"/>
              </w:rPr>
            </w:pPr>
          </w:p>
        </w:tc>
      </w:tr>
      <w:tr w:rsidR="00D651F2" w:rsidRPr="00D651F2" w14:paraId="791DAEF2" w14:textId="77777777" w:rsidTr="007E26B3">
        <w:tc>
          <w:tcPr>
            <w:tcW w:w="4253" w:type="dxa"/>
            <w:tcBorders>
              <w:top w:val="nil"/>
              <w:bottom w:val="nil"/>
            </w:tcBorders>
          </w:tcPr>
          <w:p w14:paraId="783BDB53"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Metabolic disease</w:t>
            </w:r>
          </w:p>
        </w:tc>
        <w:tc>
          <w:tcPr>
            <w:tcW w:w="1696" w:type="dxa"/>
            <w:tcBorders>
              <w:top w:val="nil"/>
              <w:bottom w:val="nil"/>
            </w:tcBorders>
          </w:tcPr>
          <w:p w14:paraId="2B5A0700"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984" w:type="dxa"/>
            <w:tcBorders>
              <w:top w:val="nil"/>
              <w:bottom w:val="nil"/>
            </w:tcBorders>
          </w:tcPr>
          <w:p w14:paraId="37CB4A9D"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083" w:type="dxa"/>
            <w:tcBorders>
              <w:top w:val="nil"/>
              <w:bottom w:val="nil"/>
            </w:tcBorders>
          </w:tcPr>
          <w:p w14:paraId="0CFA4B0B" w14:textId="77777777" w:rsidR="00D651F2" w:rsidRPr="00D651F2" w:rsidRDefault="00D651F2" w:rsidP="00D651F2">
            <w:pPr>
              <w:jc w:val="center"/>
              <w:outlineLvl w:val="0"/>
              <w:rPr>
                <w:rFonts w:ascii="Times New Roman" w:eastAsia="Times New Roman" w:hAnsi="Times New Roman" w:cs="Times New Roman"/>
                <w:b/>
                <w:bCs/>
                <w:kern w:val="36"/>
                <w:lang w:eastAsia="en-AU"/>
              </w:rPr>
            </w:pPr>
          </w:p>
        </w:tc>
      </w:tr>
      <w:tr w:rsidR="00D651F2" w:rsidRPr="00D651F2" w14:paraId="76DA79A8" w14:textId="77777777" w:rsidTr="007E26B3">
        <w:tc>
          <w:tcPr>
            <w:tcW w:w="4253" w:type="dxa"/>
            <w:tcBorders>
              <w:top w:val="nil"/>
              <w:bottom w:val="nil"/>
            </w:tcBorders>
          </w:tcPr>
          <w:p w14:paraId="02CD84D6"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Obesity</w:t>
            </w:r>
          </w:p>
        </w:tc>
        <w:tc>
          <w:tcPr>
            <w:tcW w:w="1696" w:type="dxa"/>
            <w:tcBorders>
              <w:top w:val="nil"/>
              <w:bottom w:val="nil"/>
            </w:tcBorders>
          </w:tcPr>
          <w:p w14:paraId="216DB03B"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423 (48.0%)</w:t>
            </w:r>
          </w:p>
        </w:tc>
        <w:tc>
          <w:tcPr>
            <w:tcW w:w="1984" w:type="dxa"/>
            <w:tcBorders>
              <w:top w:val="nil"/>
              <w:bottom w:val="nil"/>
            </w:tcBorders>
          </w:tcPr>
          <w:p w14:paraId="080E7A8A"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40 (29.2%)</w:t>
            </w:r>
          </w:p>
        </w:tc>
        <w:tc>
          <w:tcPr>
            <w:tcW w:w="1083" w:type="dxa"/>
            <w:tcBorders>
              <w:top w:val="nil"/>
              <w:bottom w:val="nil"/>
            </w:tcBorders>
          </w:tcPr>
          <w:p w14:paraId="2E7FC5F8"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&lt;0.001</w:t>
            </w:r>
          </w:p>
        </w:tc>
      </w:tr>
      <w:tr w:rsidR="00D651F2" w:rsidRPr="00D651F2" w14:paraId="69BAD8BA" w14:textId="77777777" w:rsidTr="007E26B3">
        <w:tc>
          <w:tcPr>
            <w:tcW w:w="4253" w:type="dxa"/>
            <w:tcBorders>
              <w:top w:val="nil"/>
              <w:bottom w:val="nil"/>
            </w:tcBorders>
          </w:tcPr>
          <w:p w14:paraId="367A1592"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Diabetes</w:t>
            </w:r>
          </w:p>
        </w:tc>
        <w:tc>
          <w:tcPr>
            <w:tcW w:w="1696" w:type="dxa"/>
            <w:tcBorders>
              <w:top w:val="nil"/>
              <w:bottom w:val="nil"/>
            </w:tcBorders>
          </w:tcPr>
          <w:p w14:paraId="049A5F7B"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108 (12.2%)</w:t>
            </w:r>
          </w:p>
        </w:tc>
        <w:tc>
          <w:tcPr>
            <w:tcW w:w="1984" w:type="dxa"/>
            <w:tcBorders>
              <w:top w:val="nil"/>
              <w:bottom w:val="nil"/>
            </w:tcBorders>
          </w:tcPr>
          <w:p w14:paraId="314D9234"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11 (8.0%)</w:t>
            </w:r>
          </w:p>
        </w:tc>
        <w:tc>
          <w:tcPr>
            <w:tcW w:w="1083" w:type="dxa"/>
            <w:tcBorders>
              <w:top w:val="nil"/>
              <w:bottom w:val="nil"/>
            </w:tcBorders>
          </w:tcPr>
          <w:p w14:paraId="07EEA84A"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0.153</w:t>
            </w:r>
          </w:p>
        </w:tc>
      </w:tr>
      <w:tr w:rsidR="00D651F2" w:rsidRPr="00D651F2" w14:paraId="52487B39" w14:textId="77777777" w:rsidTr="007E26B3">
        <w:tc>
          <w:tcPr>
            <w:tcW w:w="4253" w:type="dxa"/>
            <w:tcBorders>
              <w:top w:val="nil"/>
              <w:bottom w:val="nil"/>
            </w:tcBorders>
          </w:tcPr>
          <w:p w14:paraId="40193A1A"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Cardiovascular disease</w:t>
            </w:r>
          </w:p>
        </w:tc>
        <w:tc>
          <w:tcPr>
            <w:tcW w:w="1696" w:type="dxa"/>
            <w:tcBorders>
              <w:top w:val="nil"/>
              <w:bottom w:val="nil"/>
            </w:tcBorders>
          </w:tcPr>
          <w:p w14:paraId="22D6CBD1"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984" w:type="dxa"/>
            <w:tcBorders>
              <w:top w:val="nil"/>
              <w:bottom w:val="nil"/>
            </w:tcBorders>
          </w:tcPr>
          <w:p w14:paraId="2555D8A2"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083" w:type="dxa"/>
            <w:tcBorders>
              <w:top w:val="nil"/>
              <w:bottom w:val="nil"/>
            </w:tcBorders>
          </w:tcPr>
          <w:p w14:paraId="6964922B" w14:textId="77777777" w:rsidR="00D651F2" w:rsidRPr="00D651F2" w:rsidRDefault="00D651F2" w:rsidP="00D651F2">
            <w:pPr>
              <w:jc w:val="center"/>
              <w:outlineLvl w:val="0"/>
              <w:rPr>
                <w:rFonts w:ascii="Times New Roman" w:eastAsia="Times New Roman" w:hAnsi="Times New Roman" w:cs="Times New Roman"/>
                <w:kern w:val="36"/>
                <w:lang w:eastAsia="en-AU"/>
              </w:rPr>
            </w:pPr>
          </w:p>
        </w:tc>
      </w:tr>
      <w:tr w:rsidR="00D651F2" w:rsidRPr="00D651F2" w14:paraId="3E9D742B" w14:textId="77777777" w:rsidTr="007E26B3">
        <w:tc>
          <w:tcPr>
            <w:tcW w:w="4253" w:type="dxa"/>
            <w:tcBorders>
              <w:top w:val="nil"/>
              <w:bottom w:val="nil"/>
            </w:tcBorders>
          </w:tcPr>
          <w:p w14:paraId="41AC205C"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Myocardial infarction</w:t>
            </w:r>
          </w:p>
        </w:tc>
        <w:tc>
          <w:tcPr>
            <w:tcW w:w="1696" w:type="dxa"/>
            <w:tcBorders>
              <w:top w:val="nil"/>
              <w:bottom w:val="nil"/>
            </w:tcBorders>
          </w:tcPr>
          <w:p w14:paraId="03623D6C"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20 (2.3%)</w:t>
            </w:r>
          </w:p>
        </w:tc>
        <w:tc>
          <w:tcPr>
            <w:tcW w:w="1984" w:type="dxa"/>
            <w:tcBorders>
              <w:top w:val="nil"/>
              <w:bottom w:val="nil"/>
            </w:tcBorders>
          </w:tcPr>
          <w:p w14:paraId="6ADAFD19"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3 (2.2%)</w:t>
            </w:r>
          </w:p>
        </w:tc>
        <w:tc>
          <w:tcPr>
            <w:tcW w:w="1083" w:type="dxa"/>
            <w:tcBorders>
              <w:top w:val="nil"/>
              <w:bottom w:val="nil"/>
            </w:tcBorders>
          </w:tcPr>
          <w:p w14:paraId="6E2C9001"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0.955</w:t>
            </w:r>
          </w:p>
        </w:tc>
      </w:tr>
      <w:tr w:rsidR="00D651F2" w:rsidRPr="00D651F2" w14:paraId="599BAF9B" w14:textId="77777777" w:rsidTr="007E26B3">
        <w:tc>
          <w:tcPr>
            <w:tcW w:w="4253" w:type="dxa"/>
            <w:tcBorders>
              <w:top w:val="nil"/>
              <w:bottom w:val="nil"/>
            </w:tcBorders>
          </w:tcPr>
          <w:p w14:paraId="397E6E90"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Stroke</w:t>
            </w:r>
          </w:p>
        </w:tc>
        <w:tc>
          <w:tcPr>
            <w:tcW w:w="1696" w:type="dxa"/>
            <w:tcBorders>
              <w:top w:val="nil"/>
              <w:bottom w:val="nil"/>
            </w:tcBorders>
          </w:tcPr>
          <w:p w14:paraId="42645517"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6 (0.7%)</w:t>
            </w:r>
          </w:p>
        </w:tc>
        <w:tc>
          <w:tcPr>
            <w:tcW w:w="1984" w:type="dxa"/>
            <w:tcBorders>
              <w:top w:val="nil"/>
              <w:bottom w:val="nil"/>
            </w:tcBorders>
          </w:tcPr>
          <w:p w14:paraId="1E2137D6"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2 (1.5%)</w:t>
            </w:r>
          </w:p>
        </w:tc>
        <w:tc>
          <w:tcPr>
            <w:tcW w:w="1083" w:type="dxa"/>
            <w:tcBorders>
              <w:top w:val="nil"/>
              <w:bottom w:val="nil"/>
            </w:tcBorders>
          </w:tcPr>
          <w:p w14:paraId="7B67D678"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0.336</w:t>
            </w:r>
          </w:p>
        </w:tc>
      </w:tr>
      <w:tr w:rsidR="00D651F2" w:rsidRPr="00D651F2" w14:paraId="53EE12F5" w14:textId="77777777" w:rsidTr="007E26B3">
        <w:tc>
          <w:tcPr>
            <w:tcW w:w="4253" w:type="dxa"/>
            <w:tcBorders>
              <w:top w:val="nil"/>
              <w:bottom w:val="nil"/>
            </w:tcBorders>
          </w:tcPr>
          <w:p w14:paraId="44ACAA72"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Other cardiovascular disease</w:t>
            </w:r>
          </w:p>
        </w:tc>
        <w:tc>
          <w:tcPr>
            <w:tcW w:w="1696" w:type="dxa"/>
            <w:tcBorders>
              <w:top w:val="nil"/>
              <w:bottom w:val="nil"/>
            </w:tcBorders>
          </w:tcPr>
          <w:p w14:paraId="2F13A8CA"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166 (18.8%)</w:t>
            </w:r>
          </w:p>
        </w:tc>
        <w:tc>
          <w:tcPr>
            <w:tcW w:w="1984" w:type="dxa"/>
            <w:tcBorders>
              <w:top w:val="nil"/>
              <w:bottom w:val="nil"/>
            </w:tcBorders>
          </w:tcPr>
          <w:p w14:paraId="203F0AE7"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41 (29.9%)</w:t>
            </w:r>
          </w:p>
        </w:tc>
        <w:tc>
          <w:tcPr>
            <w:tcW w:w="1083" w:type="dxa"/>
            <w:tcBorders>
              <w:top w:val="nil"/>
              <w:bottom w:val="nil"/>
            </w:tcBorders>
          </w:tcPr>
          <w:p w14:paraId="2D91F844"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0.003</w:t>
            </w:r>
          </w:p>
        </w:tc>
      </w:tr>
      <w:tr w:rsidR="00D651F2" w:rsidRPr="00D651F2" w14:paraId="52DCF0E9" w14:textId="77777777" w:rsidTr="007E26B3">
        <w:tc>
          <w:tcPr>
            <w:tcW w:w="4253" w:type="dxa"/>
            <w:tcBorders>
              <w:top w:val="nil"/>
              <w:bottom w:val="nil"/>
            </w:tcBorders>
          </w:tcPr>
          <w:p w14:paraId="6F5A1B11"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Psychiatric disease</w:t>
            </w:r>
          </w:p>
        </w:tc>
        <w:tc>
          <w:tcPr>
            <w:tcW w:w="1696" w:type="dxa"/>
            <w:tcBorders>
              <w:top w:val="nil"/>
              <w:bottom w:val="nil"/>
            </w:tcBorders>
          </w:tcPr>
          <w:p w14:paraId="6ECD41C0"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984" w:type="dxa"/>
            <w:tcBorders>
              <w:top w:val="nil"/>
              <w:bottom w:val="nil"/>
            </w:tcBorders>
          </w:tcPr>
          <w:p w14:paraId="53605637"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083" w:type="dxa"/>
            <w:tcBorders>
              <w:top w:val="nil"/>
              <w:bottom w:val="nil"/>
            </w:tcBorders>
          </w:tcPr>
          <w:p w14:paraId="31D85260" w14:textId="77777777" w:rsidR="00D651F2" w:rsidRPr="00D651F2" w:rsidRDefault="00D651F2" w:rsidP="00D651F2">
            <w:pPr>
              <w:jc w:val="center"/>
              <w:outlineLvl w:val="0"/>
              <w:rPr>
                <w:rFonts w:ascii="Times New Roman" w:eastAsia="Times New Roman" w:hAnsi="Times New Roman" w:cs="Times New Roman"/>
                <w:kern w:val="36"/>
                <w:lang w:eastAsia="en-AU"/>
              </w:rPr>
            </w:pPr>
          </w:p>
        </w:tc>
      </w:tr>
      <w:tr w:rsidR="00D651F2" w:rsidRPr="00D651F2" w14:paraId="21C54EF0" w14:textId="77777777" w:rsidTr="007E26B3">
        <w:tc>
          <w:tcPr>
            <w:tcW w:w="4253" w:type="dxa"/>
            <w:tcBorders>
              <w:top w:val="nil"/>
              <w:bottom w:val="nil"/>
            </w:tcBorders>
          </w:tcPr>
          <w:p w14:paraId="0112F1CA"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Anxiety</w:t>
            </w:r>
          </w:p>
        </w:tc>
        <w:tc>
          <w:tcPr>
            <w:tcW w:w="1696" w:type="dxa"/>
            <w:tcBorders>
              <w:top w:val="nil"/>
              <w:bottom w:val="nil"/>
            </w:tcBorders>
          </w:tcPr>
          <w:p w14:paraId="4ED28F60"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154 (17.5%)</w:t>
            </w:r>
          </w:p>
        </w:tc>
        <w:tc>
          <w:tcPr>
            <w:tcW w:w="1984" w:type="dxa"/>
            <w:tcBorders>
              <w:top w:val="nil"/>
              <w:bottom w:val="nil"/>
            </w:tcBorders>
          </w:tcPr>
          <w:p w14:paraId="7ED32A2B"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19 (13.9%)</w:t>
            </w:r>
          </w:p>
        </w:tc>
        <w:tc>
          <w:tcPr>
            <w:tcW w:w="1083" w:type="dxa"/>
            <w:tcBorders>
              <w:top w:val="nil"/>
              <w:bottom w:val="nil"/>
            </w:tcBorders>
          </w:tcPr>
          <w:p w14:paraId="0605A631"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0.298</w:t>
            </w:r>
          </w:p>
        </w:tc>
      </w:tr>
      <w:tr w:rsidR="00D651F2" w:rsidRPr="00D651F2" w14:paraId="3CC1AEA6" w14:textId="77777777" w:rsidTr="007E26B3">
        <w:tc>
          <w:tcPr>
            <w:tcW w:w="4253" w:type="dxa"/>
            <w:tcBorders>
              <w:top w:val="nil"/>
              <w:bottom w:val="nil"/>
            </w:tcBorders>
          </w:tcPr>
          <w:p w14:paraId="29721C50"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Depression</w:t>
            </w:r>
          </w:p>
        </w:tc>
        <w:tc>
          <w:tcPr>
            <w:tcW w:w="1696" w:type="dxa"/>
            <w:tcBorders>
              <w:top w:val="nil"/>
              <w:bottom w:val="nil"/>
            </w:tcBorders>
          </w:tcPr>
          <w:p w14:paraId="19B4FBB6"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177 (20.1%)</w:t>
            </w:r>
          </w:p>
        </w:tc>
        <w:tc>
          <w:tcPr>
            <w:tcW w:w="1984" w:type="dxa"/>
            <w:tcBorders>
              <w:top w:val="nil"/>
              <w:bottom w:val="nil"/>
            </w:tcBorders>
          </w:tcPr>
          <w:p w14:paraId="4F293601"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22 (16.1%)</w:t>
            </w:r>
          </w:p>
        </w:tc>
        <w:tc>
          <w:tcPr>
            <w:tcW w:w="1083" w:type="dxa"/>
            <w:tcBorders>
              <w:top w:val="nil"/>
              <w:bottom w:val="nil"/>
            </w:tcBorders>
          </w:tcPr>
          <w:p w14:paraId="7B09A9BD"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0.271</w:t>
            </w:r>
          </w:p>
        </w:tc>
      </w:tr>
      <w:tr w:rsidR="00D651F2" w:rsidRPr="00D651F2" w14:paraId="085A26E5" w14:textId="77777777" w:rsidTr="007E26B3">
        <w:tc>
          <w:tcPr>
            <w:tcW w:w="4253" w:type="dxa"/>
            <w:tcBorders>
              <w:top w:val="nil"/>
              <w:bottom w:val="nil"/>
            </w:tcBorders>
          </w:tcPr>
          <w:p w14:paraId="6D55DADD"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Gastro-oesophageal reflux disease (GORD)</w:t>
            </w:r>
          </w:p>
        </w:tc>
        <w:tc>
          <w:tcPr>
            <w:tcW w:w="1696" w:type="dxa"/>
            <w:tcBorders>
              <w:top w:val="nil"/>
              <w:bottom w:val="nil"/>
            </w:tcBorders>
          </w:tcPr>
          <w:p w14:paraId="11BA31D8"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376 (42.6%)</w:t>
            </w:r>
          </w:p>
        </w:tc>
        <w:tc>
          <w:tcPr>
            <w:tcW w:w="1984" w:type="dxa"/>
            <w:tcBorders>
              <w:top w:val="nil"/>
              <w:bottom w:val="nil"/>
            </w:tcBorders>
          </w:tcPr>
          <w:p w14:paraId="2F16F221"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45 (32.9%)</w:t>
            </w:r>
          </w:p>
        </w:tc>
        <w:tc>
          <w:tcPr>
            <w:tcW w:w="1083" w:type="dxa"/>
            <w:tcBorders>
              <w:top w:val="nil"/>
              <w:bottom w:val="nil"/>
            </w:tcBorders>
          </w:tcPr>
          <w:p w14:paraId="1E539A7B" w14:textId="77777777" w:rsidR="00D651F2" w:rsidRPr="00D651F2" w:rsidRDefault="00D651F2" w:rsidP="00D651F2">
            <w:pPr>
              <w:jc w:val="center"/>
              <w:outlineLvl w:val="0"/>
              <w:rPr>
                <w:rFonts w:ascii="Times New Roman" w:eastAsia="Times New Roman" w:hAnsi="Times New Roman" w:cs="Times New Roman"/>
                <w:b/>
                <w:bCs/>
                <w:kern w:val="36"/>
                <w:lang w:eastAsia="en-AU"/>
              </w:rPr>
            </w:pPr>
            <w:r w:rsidRPr="00D651F2">
              <w:rPr>
                <w:rFonts w:ascii="Times New Roman" w:eastAsia="Times New Roman" w:hAnsi="Times New Roman" w:cs="Times New Roman"/>
                <w:b/>
                <w:bCs/>
                <w:kern w:val="36"/>
                <w:lang w:eastAsia="en-AU"/>
              </w:rPr>
              <w:t>0.030</w:t>
            </w:r>
          </w:p>
        </w:tc>
      </w:tr>
      <w:tr w:rsidR="00D651F2" w:rsidRPr="00D651F2" w14:paraId="104FD151" w14:textId="77777777" w:rsidTr="007E26B3">
        <w:tc>
          <w:tcPr>
            <w:tcW w:w="4253" w:type="dxa"/>
            <w:tcBorders>
              <w:top w:val="nil"/>
              <w:bottom w:val="nil"/>
            </w:tcBorders>
          </w:tcPr>
          <w:p w14:paraId="0592DA3D"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Osteoporosis</w:t>
            </w:r>
          </w:p>
        </w:tc>
        <w:tc>
          <w:tcPr>
            <w:tcW w:w="1696" w:type="dxa"/>
            <w:tcBorders>
              <w:top w:val="nil"/>
              <w:bottom w:val="nil"/>
            </w:tcBorders>
          </w:tcPr>
          <w:p w14:paraId="6DCB0EBB"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118 (13.4%)</w:t>
            </w:r>
          </w:p>
        </w:tc>
        <w:tc>
          <w:tcPr>
            <w:tcW w:w="1984" w:type="dxa"/>
            <w:tcBorders>
              <w:top w:val="nil"/>
              <w:bottom w:val="nil"/>
            </w:tcBorders>
          </w:tcPr>
          <w:p w14:paraId="2200FB18"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11 (8.0%)</w:t>
            </w:r>
          </w:p>
        </w:tc>
        <w:tc>
          <w:tcPr>
            <w:tcW w:w="1083" w:type="dxa"/>
            <w:tcBorders>
              <w:top w:val="nil"/>
              <w:bottom w:val="nil"/>
            </w:tcBorders>
          </w:tcPr>
          <w:p w14:paraId="1AAD9592"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0.080</w:t>
            </w:r>
          </w:p>
        </w:tc>
      </w:tr>
      <w:tr w:rsidR="00D651F2" w:rsidRPr="00D651F2" w14:paraId="505EE67F" w14:textId="77777777" w:rsidTr="007E26B3">
        <w:tc>
          <w:tcPr>
            <w:tcW w:w="4253" w:type="dxa"/>
            <w:tcBorders>
              <w:top w:val="nil"/>
              <w:bottom w:val="nil"/>
            </w:tcBorders>
          </w:tcPr>
          <w:p w14:paraId="611DCAA5" w14:textId="77777777" w:rsidR="00D651F2" w:rsidRPr="00D651F2" w:rsidRDefault="00D651F2" w:rsidP="00D651F2">
            <w:pP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 xml:space="preserve">   Allergic disease</w:t>
            </w:r>
          </w:p>
        </w:tc>
        <w:tc>
          <w:tcPr>
            <w:tcW w:w="1696" w:type="dxa"/>
            <w:tcBorders>
              <w:top w:val="nil"/>
              <w:bottom w:val="nil"/>
            </w:tcBorders>
          </w:tcPr>
          <w:p w14:paraId="4EF3FAF3"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984" w:type="dxa"/>
            <w:tcBorders>
              <w:top w:val="nil"/>
              <w:bottom w:val="nil"/>
            </w:tcBorders>
          </w:tcPr>
          <w:p w14:paraId="00EF2269" w14:textId="77777777" w:rsidR="00D651F2" w:rsidRPr="00D651F2" w:rsidRDefault="00D651F2" w:rsidP="00D651F2">
            <w:pPr>
              <w:jc w:val="center"/>
              <w:outlineLvl w:val="0"/>
              <w:rPr>
                <w:rFonts w:ascii="Times New Roman" w:eastAsia="Times New Roman" w:hAnsi="Times New Roman" w:cs="Times New Roman"/>
                <w:kern w:val="36"/>
                <w:lang w:eastAsia="en-AU"/>
              </w:rPr>
            </w:pPr>
          </w:p>
        </w:tc>
        <w:tc>
          <w:tcPr>
            <w:tcW w:w="1083" w:type="dxa"/>
            <w:tcBorders>
              <w:top w:val="nil"/>
              <w:bottom w:val="nil"/>
            </w:tcBorders>
          </w:tcPr>
          <w:p w14:paraId="7107B95C" w14:textId="77777777" w:rsidR="00D651F2" w:rsidRPr="00D651F2" w:rsidRDefault="00D651F2" w:rsidP="00D651F2">
            <w:pPr>
              <w:jc w:val="center"/>
              <w:outlineLvl w:val="0"/>
              <w:rPr>
                <w:rFonts w:ascii="Times New Roman" w:eastAsia="Times New Roman" w:hAnsi="Times New Roman" w:cs="Times New Roman"/>
                <w:kern w:val="36"/>
                <w:lang w:eastAsia="en-AU"/>
              </w:rPr>
            </w:pPr>
          </w:p>
        </w:tc>
      </w:tr>
      <w:tr w:rsidR="00D651F2" w:rsidRPr="00D651F2" w14:paraId="2BD04D53" w14:textId="77777777" w:rsidTr="007E26B3">
        <w:tc>
          <w:tcPr>
            <w:tcW w:w="4253" w:type="dxa"/>
            <w:tcBorders>
              <w:top w:val="nil"/>
              <w:bottom w:val="nil"/>
            </w:tcBorders>
          </w:tcPr>
          <w:p w14:paraId="63BD870D" w14:textId="77777777" w:rsidR="00D651F2" w:rsidRPr="00D651F2" w:rsidRDefault="00D651F2" w:rsidP="00D651F2">
            <w:pPr>
              <w:outlineLvl w:val="0"/>
              <w:rPr>
                <w:rFonts w:ascii="Times New Roman" w:eastAsia="Times New Roman" w:hAnsi="Times New Roman" w:cs="Times New Roman"/>
                <w:i/>
                <w:iCs/>
                <w:kern w:val="36"/>
                <w:lang w:eastAsia="en-AU"/>
              </w:rPr>
            </w:pPr>
            <w:r w:rsidRPr="00D651F2">
              <w:rPr>
                <w:rFonts w:ascii="Times New Roman" w:eastAsia="Times New Roman" w:hAnsi="Times New Roman" w:cs="Times New Roman"/>
                <w:kern w:val="36"/>
                <w:lang w:eastAsia="en-AU"/>
              </w:rPr>
              <w:t xml:space="preserve">      Eczema</w:t>
            </w:r>
          </w:p>
        </w:tc>
        <w:tc>
          <w:tcPr>
            <w:tcW w:w="1696" w:type="dxa"/>
            <w:tcBorders>
              <w:top w:val="nil"/>
              <w:bottom w:val="nil"/>
            </w:tcBorders>
          </w:tcPr>
          <w:p w14:paraId="78F2F3A8"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146 (16.6%)</w:t>
            </w:r>
          </w:p>
        </w:tc>
        <w:tc>
          <w:tcPr>
            <w:tcW w:w="1984" w:type="dxa"/>
            <w:tcBorders>
              <w:top w:val="nil"/>
              <w:bottom w:val="nil"/>
            </w:tcBorders>
          </w:tcPr>
          <w:p w14:paraId="1B7A707D"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26 (19.0%)</w:t>
            </w:r>
          </w:p>
        </w:tc>
        <w:tc>
          <w:tcPr>
            <w:tcW w:w="1083" w:type="dxa"/>
            <w:tcBorders>
              <w:top w:val="nil"/>
              <w:bottom w:val="nil"/>
            </w:tcBorders>
          </w:tcPr>
          <w:p w14:paraId="433A3A03"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0.481</w:t>
            </w:r>
          </w:p>
        </w:tc>
      </w:tr>
      <w:tr w:rsidR="00D651F2" w:rsidRPr="00D651F2" w14:paraId="4D6C081C" w14:textId="77777777" w:rsidTr="007E26B3">
        <w:tc>
          <w:tcPr>
            <w:tcW w:w="4253" w:type="dxa"/>
            <w:tcBorders>
              <w:top w:val="nil"/>
            </w:tcBorders>
          </w:tcPr>
          <w:p w14:paraId="71332086" w14:textId="77777777" w:rsidR="00D651F2" w:rsidRPr="00D651F2" w:rsidRDefault="00D651F2" w:rsidP="00D651F2">
            <w:pPr>
              <w:outlineLvl w:val="0"/>
              <w:rPr>
                <w:rFonts w:ascii="Times New Roman" w:eastAsia="Times New Roman" w:hAnsi="Times New Roman" w:cs="Times New Roman"/>
                <w:i/>
                <w:iCs/>
                <w:kern w:val="36"/>
                <w:lang w:eastAsia="en-AU"/>
              </w:rPr>
            </w:pPr>
            <w:r w:rsidRPr="00D651F2">
              <w:rPr>
                <w:rFonts w:ascii="Times New Roman" w:eastAsia="Times New Roman" w:hAnsi="Times New Roman" w:cs="Times New Roman"/>
                <w:kern w:val="36"/>
                <w:lang w:eastAsia="en-AU"/>
              </w:rPr>
              <w:t xml:space="preserve">      Anaphylaxis</w:t>
            </w:r>
          </w:p>
        </w:tc>
        <w:tc>
          <w:tcPr>
            <w:tcW w:w="1696" w:type="dxa"/>
            <w:tcBorders>
              <w:top w:val="nil"/>
            </w:tcBorders>
          </w:tcPr>
          <w:p w14:paraId="5173976F"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61 (6.9%)</w:t>
            </w:r>
          </w:p>
        </w:tc>
        <w:tc>
          <w:tcPr>
            <w:tcW w:w="1984" w:type="dxa"/>
            <w:tcBorders>
              <w:top w:val="nil"/>
            </w:tcBorders>
          </w:tcPr>
          <w:p w14:paraId="5A8566BF"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8 (5.8%)</w:t>
            </w:r>
          </w:p>
        </w:tc>
        <w:tc>
          <w:tcPr>
            <w:tcW w:w="1083" w:type="dxa"/>
            <w:tcBorders>
              <w:top w:val="nil"/>
            </w:tcBorders>
          </w:tcPr>
          <w:p w14:paraId="4AC39D08" w14:textId="77777777" w:rsidR="00D651F2" w:rsidRPr="00D651F2" w:rsidRDefault="00D651F2" w:rsidP="00D651F2">
            <w:pPr>
              <w:jc w:val="center"/>
              <w:outlineLvl w:val="0"/>
              <w:rPr>
                <w:rFonts w:ascii="Times New Roman" w:eastAsia="Times New Roman" w:hAnsi="Times New Roman" w:cs="Times New Roman"/>
                <w:kern w:val="36"/>
                <w:lang w:eastAsia="en-AU"/>
              </w:rPr>
            </w:pPr>
            <w:r w:rsidRPr="00D651F2">
              <w:rPr>
                <w:rFonts w:ascii="Times New Roman" w:eastAsia="Times New Roman" w:hAnsi="Times New Roman" w:cs="Times New Roman"/>
                <w:kern w:val="36"/>
                <w:lang w:eastAsia="en-AU"/>
              </w:rPr>
              <w:t>0.641</w:t>
            </w:r>
          </w:p>
        </w:tc>
      </w:tr>
    </w:tbl>
    <w:p w14:paraId="447FE999" w14:textId="77777777" w:rsidR="00D651F2" w:rsidRPr="00D651F2" w:rsidRDefault="00D651F2" w:rsidP="00D651F2">
      <w:pPr>
        <w:spacing w:after="0" w:line="240" w:lineRule="auto"/>
        <w:outlineLvl w:val="0"/>
        <w:rPr>
          <w:rFonts w:ascii="Times New Roman" w:eastAsia="Times New Roman" w:hAnsi="Times New Roman" w:cs="Times New Roman"/>
          <w:kern w:val="36"/>
          <w:sz w:val="24"/>
          <w:szCs w:val="24"/>
          <w:lang w:eastAsia="en-AU"/>
          <w14:ligatures w14:val="none"/>
        </w:rPr>
      </w:pPr>
    </w:p>
    <w:p w14:paraId="7A315ABC" w14:textId="77777777" w:rsidR="00D651F2" w:rsidRPr="00D651F2" w:rsidRDefault="00D651F2" w:rsidP="00D651F2">
      <w:pPr>
        <w:spacing w:after="0" w:line="240" w:lineRule="auto"/>
        <w:outlineLvl w:val="0"/>
        <w:rPr>
          <w:rFonts w:ascii="Times New Roman" w:eastAsia="Times New Roman" w:hAnsi="Times New Roman" w:cs="Times New Roman"/>
          <w:kern w:val="36"/>
          <w:sz w:val="24"/>
          <w:szCs w:val="24"/>
          <w:lang w:eastAsia="en-AU"/>
          <w14:ligatures w14:val="none"/>
        </w:rPr>
      </w:pPr>
    </w:p>
    <w:p w14:paraId="399A357F" w14:textId="77777777" w:rsidR="00D651F2" w:rsidRPr="001B0D3C" w:rsidRDefault="00D651F2" w:rsidP="001B0D3C">
      <w:pPr>
        <w:spacing w:after="0" w:line="480" w:lineRule="auto"/>
        <w:rPr>
          <w:rFonts w:ascii="Times New Roman" w:hAnsi="Times New Roman" w:cs="Times New Roman"/>
          <w:b/>
          <w:bCs/>
          <w:sz w:val="24"/>
          <w:szCs w:val="24"/>
        </w:rPr>
      </w:pPr>
    </w:p>
    <w:p w14:paraId="0DAC9773" w14:textId="11A457A1" w:rsidR="00B271DD" w:rsidRPr="00A11F09" w:rsidRDefault="00B271DD" w:rsidP="00B271DD">
      <w:pPr>
        <w:pStyle w:val="Heading1"/>
        <w:spacing w:before="0" w:after="0"/>
        <w:rPr>
          <w:rFonts w:ascii="Times New Roman" w:hAnsi="Times New Roman" w:cs="Times New Roman"/>
          <w:b/>
          <w:bCs/>
          <w:color w:val="auto"/>
          <w:sz w:val="24"/>
          <w:szCs w:val="24"/>
        </w:rPr>
      </w:pPr>
      <w:r w:rsidRPr="00A11F09">
        <w:rPr>
          <w:rFonts w:ascii="Times New Roman" w:hAnsi="Times New Roman" w:cs="Times New Roman"/>
          <w:b/>
          <w:bCs/>
          <w:color w:val="auto"/>
          <w:sz w:val="24"/>
          <w:szCs w:val="24"/>
        </w:rPr>
        <w:t xml:space="preserve">Table </w:t>
      </w:r>
      <w:r w:rsidR="00DE67B8">
        <w:rPr>
          <w:rFonts w:ascii="Times New Roman" w:hAnsi="Times New Roman" w:cs="Times New Roman"/>
          <w:b/>
          <w:bCs/>
          <w:color w:val="auto"/>
          <w:sz w:val="24"/>
          <w:szCs w:val="24"/>
        </w:rPr>
        <w:t>S3</w:t>
      </w:r>
      <w:r w:rsidRPr="00A11F09">
        <w:rPr>
          <w:rFonts w:ascii="Times New Roman" w:hAnsi="Times New Roman" w:cs="Times New Roman"/>
          <w:b/>
          <w:bCs/>
          <w:color w:val="auto"/>
          <w:sz w:val="24"/>
          <w:szCs w:val="24"/>
        </w:rPr>
        <w:t>.</w:t>
      </w:r>
      <w:r w:rsidRPr="00A11F09">
        <w:rPr>
          <w:rFonts w:ascii="Times New Roman" w:hAnsi="Times New Roman" w:cs="Times New Roman"/>
          <w:color w:val="auto"/>
          <w:sz w:val="24"/>
          <w:szCs w:val="24"/>
        </w:rPr>
        <w:t xml:space="preserve"> Prevalence of comorbidities that are being actively managed.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94"/>
        <w:gridCol w:w="2546"/>
        <w:gridCol w:w="2553"/>
        <w:gridCol w:w="1223"/>
      </w:tblGrid>
      <w:tr w:rsidR="00A11F09" w:rsidRPr="00A11F09" w14:paraId="6A72AD70" w14:textId="77777777" w:rsidTr="00644471">
        <w:tc>
          <w:tcPr>
            <w:tcW w:w="2694" w:type="dxa"/>
            <w:tcBorders>
              <w:bottom w:val="single" w:sz="4" w:space="0" w:color="auto"/>
            </w:tcBorders>
          </w:tcPr>
          <w:p w14:paraId="313ACFE0" w14:textId="77777777" w:rsidR="00B271DD" w:rsidRPr="00B41272" w:rsidRDefault="00B271DD" w:rsidP="00A1175D">
            <w:pPr>
              <w:pStyle w:val="Heading1"/>
              <w:spacing w:before="0" w:after="0"/>
              <w:rPr>
                <w:rFonts w:ascii="Times New Roman" w:hAnsi="Times New Roman" w:cs="Times New Roman"/>
                <w:b/>
                <w:bCs/>
                <w:color w:val="auto"/>
                <w:sz w:val="24"/>
                <w:szCs w:val="24"/>
              </w:rPr>
            </w:pPr>
            <w:r w:rsidRPr="00B41272">
              <w:rPr>
                <w:rFonts w:ascii="Times New Roman" w:hAnsi="Times New Roman" w:cs="Times New Roman"/>
                <w:b/>
                <w:bCs/>
                <w:color w:val="auto"/>
                <w:sz w:val="24"/>
                <w:szCs w:val="24"/>
              </w:rPr>
              <w:t>Comorbidity</w:t>
            </w:r>
          </w:p>
        </w:tc>
        <w:tc>
          <w:tcPr>
            <w:tcW w:w="2546" w:type="dxa"/>
            <w:tcBorders>
              <w:bottom w:val="single" w:sz="4" w:space="0" w:color="auto"/>
            </w:tcBorders>
          </w:tcPr>
          <w:p w14:paraId="38458796" w14:textId="77777777" w:rsidR="00B271DD" w:rsidRPr="00B41272" w:rsidRDefault="00B271DD" w:rsidP="00A1175D">
            <w:pPr>
              <w:pStyle w:val="Heading1"/>
              <w:spacing w:before="0" w:after="0"/>
              <w:jc w:val="center"/>
              <w:rPr>
                <w:rFonts w:ascii="Times New Roman" w:hAnsi="Times New Roman" w:cs="Times New Roman"/>
                <w:b/>
                <w:bCs/>
                <w:color w:val="auto"/>
                <w:sz w:val="24"/>
                <w:szCs w:val="24"/>
              </w:rPr>
            </w:pPr>
            <w:r w:rsidRPr="00B41272">
              <w:rPr>
                <w:rFonts w:ascii="Times New Roman" w:hAnsi="Times New Roman" w:cs="Times New Roman"/>
                <w:b/>
                <w:bCs/>
                <w:color w:val="auto"/>
                <w:sz w:val="24"/>
                <w:szCs w:val="24"/>
              </w:rPr>
              <w:t>Severe asthma</w:t>
            </w:r>
          </w:p>
        </w:tc>
        <w:tc>
          <w:tcPr>
            <w:tcW w:w="2553" w:type="dxa"/>
            <w:tcBorders>
              <w:bottom w:val="single" w:sz="4" w:space="0" w:color="auto"/>
            </w:tcBorders>
          </w:tcPr>
          <w:p w14:paraId="5E6F5CB5" w14:textId="77777777" w:rsidR="00B271DD" w:rsidRPr="00B41272" w:rsidRDefault="00B271DD" w:rsidP="00A1175D">
            <w:pPr>
              <w:pStyle w:val="Heading1"/>
              <w:spacing w:before="0" w:after="0"/>
              <w:jc w:val="center"/>
              <w:rPr>
                <w:rFonts w:ascii="Times New Roman" w:hAnsi="Times New Roman" w:cs="Times New Roman"/>
                <w:b/>
                <w:bCs/>
                <w:color w:val="auto"/>
                <w:sz w:val="24"/>
                <w:szCs w:val="24"/>
              </w:rPr>
            </w:pPr>
            <w:r w:rsidRPr="00B41272">
              <w:rPr>
                <w:rFonts w:ascii="Times New Roman" w:hAnsi="Times New Roman" w:cs="Times New Roman"/>
                <w:b/>
                <w:bCs/>
                <w:color w:val="auto"/>
                <w:sz w:val="24"/>
                <w:szCs w:val="24"/>
              </w:rPr>
              <w:t xml:space="preserve">Non-severe asthma </w:t>
            </w:r>
          </w:p>
        </w:tc>
        <w:tc>
          <w:tcPr>
            <w:tcW w:w="1223" w:type="dxa"/>
            <w:tcBorders>
              <w:bottom w:val="single" w:sz="4" w:space="0" w:color="auto"/>
            </w:tcBorders>
          </w:tcPr>
          <w:p w14:paraId="71447613" w14:textId="77777777" w:rsidR="00B271DD" w:rsidRPr="00B41272" w:rsidRDefault="00B271DD" w:rsidP="00A1175D">
            <w:pPr>
              <w:pStyle w:val="Heading1"/>
              <w:spacing w:before="0" w:after="0"/>
              <w:jc w:val="center"/>
              <w:rPr>
                <w:rFonts w:ascii="Times New Roman" w:hAnsi="Times New Roman" w:cs="Times New Roman"/>
                <w:b/>
                <w:bCs/>
                <w:color w:val="auto"/>
                <w:sz w:val="24"/>
                <w:szCs w:val="24"/>
              </w:rPr>
            </w:pPr>
            <w:r w:rsidRPr="00B41272">
              <w:rPr>
                <w:rFonts w:ascii="Times New Roman" w:hAnsi="Times New Roman" w:cs="Times New Roman"/>
                <w:b/>
                <w:bCs/>
                <w:color w:val="auto"/>
                <w:sz w:val="24"/>
                <w:szCs w:val="24"/>
              </w:rPr>
              <w:t>P-value</w:t>
            </w:r>
          </w:p>
        </w:tc>
      </w:tr>
      <w:tr w:rsidR="00A11F09" w:rsidRPr="00A11F09" w14:paraId="091B44D0" w14:textId="77777777" w:rsidTr="00644471">
        <w:tc>
          <w:tcPr>
            <w:tcW w:w="2694" w:type="dxa"/>
            <w:tcBorders>
              <w:bottom w:val="nil"/>
            </w:tcBorders>
          </w:tcPr>
          <w:p w14:paraId="4C748950" w14:textId="77777777" w:rsidR="00B271DD" w:rsidRPr="00A11F09" w:rsidRDefault="00B271DD" w:rsidP="00A1175D">
            <w:pPr>
              <w:pStyle w:val="Heading1"/>
              <w:spacing w:before="0" w:after="0"/>
              <w:rPr>
                <w:rFonts w:ascii="Times New Roman" w:hAnsi="Times New Roman" w:cs="Times New Roman"/>
                <w:b/>
                <w:bCs/>
                <w:color w:val="auto"/>
                <w:sz w:val="24"/>
                <w:szCs w:val="24"/>
              </w:rPr>
            </w:pPr>
            <w:r w:rsidRPr="00A11F09">
              <w:rPr>
                <w:rFonts w:ascii="Times New Roman" w:hAnsi="Times New Roman" w:cs="Times New Roman"/>
                <w:color w:val="auto"/>
                <w:sz w:val="24"/>
                <w:szCs w:val="24"/>
              </w:rPr>
              <w:t>Allergic rhinitis</w:t>
            </w:r>
          </w:p>
        </w:tc>
        <w:tc>
          <w:tcPr>
            <w:tcW w:w="2546" w:type="dxa"/>
            <w:tcBorders>
              <w:bottom w:val="nil"/>
            </w:tcBorders>
          </w:tcPr>
          <w:p w14:paraId="2DC4A3EC"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362/412 (87.9%)</w:t>
            </w:r>
          </w:p>
        </w:tc>
        <w:tc>
          <w:tcPr>
            <w:tcW w:w="2553" w:type="dxa"/>
            <w:tcBorders>
              <w:bottom w:val="nil"/>
            </w:tcBorders>
          </w:tcPr>
          <w:p w14:paraId="6BD150C0"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49/62 (79.0%)</w:t>
            </w:r>
          </w:p>
        </w:tc>
        <w:tc>
          <w:tcPr>
            <w:tcW w:w="1223" w:type="dxa"/>
            <w:tcBorders>
              <w:bottom w:val="nil"/>
            </w:tcBorders>
          </w:tcPr>
          <w:p w14:paraId="5813C28B"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0.056</w:t>
            </w:r>
          </w:p>
        </w:tc>
      </w:tr>
      <w:tr w:rsidR="00A11F09" w:rsidRPr="00A11F09" w14:paraId="63A80ED4" w14:textId="77777777" w:rsidTr="00644471">
        <w:tc>
          <w:tcPr>
            <w:tcW w:w="2694" w:type="dxa"/>
            <w:tcBorders>
              <w:top w:val="nil"/>
              <w:bottom w:val="nil"/>
            </w:tcBorders>
          </w:tcPr>
          <w:p w14:paraId="762B8BC4" w14:textId="77777777" w:rsidR="00B271DD" w:rsidRPr="00A11F09" w:rsidRDefault="00B271DD" w:rsidP="00A1175D">
            <w:pPr>
              <w:pStyle w:val="Heading1"/>
              <w:spacing w:before="0" w:after="0"/>
              <w:rPr>
                <w:rFonts w:ascii="Times New Roman" w:hAnsi="Times New Roman" w:cs="Times New Roman"/>
                <w:b/>
                <w:bCs/>
                <w:color w:val="auto"/>
                <w:sz w:val="24"/>
                <w:szCs w:val="24"/>
              </w:rPr>
            </w:pPr>
            <w:r w:rsidRPr="00A11F09">
              <w:rPr>
                <w:rFonts w:ascii="Times New Roman" w:hAnsi="Times New Roman" w:cs="Times New Roman"/>
                <w:color w:val="auto"/>
                <w:sz w:val="24"/>
                <w:szCs w:val="24"/>
              </w:rPr>
              <w:t>Nasal polyps</w:t>
            </w:r>
          </w:p>
        </w:tc>
        <w:tc>
          <w:tcPr>
            <w:tcW w:w="2546" w:type="dxa"/>
            <w:tcBorders>
              <w:top w:val="nil"/>
              <w:bottom w:val="nil"/>
            </w:tcBorders>
          </w:tcPr>
          <w:p w14:paraId="7F9DE4D9"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141/160 (88.1%)</w:t>
            </w:r>
          </w:p>
        </w:tc>
        <w:tc>
          <w:tcPr>
            <w:tcW w:w="2553" w:type="dxa"/>
            <w:tcBorders>
              <w:top w:val="nil"/>
              <w:bottom w:val="nil"/>
            </w:tcBorders>
          </w:tcPr>
          <w:p w14:paraId="67614267"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12/13 (92.3%)</w:t>
            </w:r>
          </w:p>
        </w:tc>
        <w:tc>
          <w:tcPr>
            <w:tcW w:w="1223" w:type="dxa"/>
            <w:tcBorders>
              <w:top w:val="nil"/>
              <w:bottom w:val="nil"/>
            </w:tcBorders>
          </w:tcPr>
          <w:p w14:paraId="193D6713"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0.650</w:t>
            </w:r>
          </w:p>
        </w:tc>
      </w:tr>
      <w:tr w:rsidR="00A11F09" w:rsidRPr="00A11F09" w14:paraId="437D0385" w14:textId="77777777" w:rsidTr="00644471">
        <w:tc>
          <w:tcPr>
            <w:tcW w:w="2694" w:type="dxa"/>
            <w:tcBorders>
              <w:top w:val="nil"/>
              <w:bottom w:val="nil"/>
            </w:tcBorders>
          </w:tcPr>
          <w:p w14:paraId="414DCD6E" w14:textId="5FBE0FCF" w:rsidR="00B271DD" w:rsidRPr="00A11F09" w:rsidRDefault="00B271DD" w:rsidP="00A1175D">
            <w:pPr>
              <w:pStyle w:val="Heading1"/>
              <w:spacing w:before="0" w:after="0"/>
              <w:rPr>
                <w:rFonts w:ascii="Times New Roman" w:hAnsi="Times New Roman" w:cs="Times New Roman"/>
                <w:b/>
                <w:bCs/>
                <w:color w:val="auto"/>
                <w:sz w:val="24"/>
                <w:szCs w:val="24"/>
              </w:rPr>
            </w:pPr>
            <w:r w:rsidRPr="00A11F09">
              <w:rPr>
                <w:rFonts w:ascii="Times New Roman" w:hAnsi="Times New Roman" w:cs="Times New Roman"/>
                <w:color w:val="auto"/>
                <w:sz w:val="24"/>
                <w:szCs w:val="24"/>
              </w:rPr>
              <w:t>V</w:t>
            </w:r>
            <w:r w:rsidR="00644471">
              <w:rPr>
                <w:rFonts w:ascii="Times New Roman" w:hAnsi="Times New Roman" w:cs="Times New Roman"/>
                <w:color w:val="auto"/>
                <w:sz w:val="24"/>
                <w:szCs w:val="24"/>
              </w:rPr>
              <w:t>ocal cord dysfunction</w:t>
            </w:r>
          </w:p>
        </w:tc>
        <w:tc>
          <w:tcPr>
            <w:tcW w:w="2546" w:type="dxa"/>
            <w:tcBorders>
              <w:top w:val="nil"/>
              <w:bottom w:val="nil"/>
            </w:tcBorders>
          </w:tcPr>
          <w:p w14:paraId="60CEDCCF"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35/47 (74.5%)</w:t>
            </w:r>
          </w:p>
        </w:tc>
        <w:tc>
          <w:tcPr>
            <w:tcW w:w="2553" w:type="dxa"/>
            <w:tcBorders>
              <w:top w:val="nil"/>
              <w:bottom w:val="nil"/>
            </w:tcBorders>
          </w:tcPr>
          <w:p w14:paraId="7AF9E7F5"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3/4 (75.0%)</w:t>
            </w:r>
          </w:p>
        </w:tc>
        <w:tc>
          <w:tcPr>
            <w:tcW w:w="1223" w:type="dxa"/>
            <w:tcBorders>
              <w:top w:val="nil"/>
              <w:bottom w:val="nil"/>
            </w:tcBorders>
          </w:tcPr>
          <w:p w14:paraId="60449E62"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0.981</w:t>
            </w:r>
          </w:p>
        </w:tc>
      </w:tr>
      <w:tr w:rsidR="00A11F09" w:rsidRPr="00A11F09" w14:paraId="52B8A78B" w14:textId="77777777" w:rsidTr="00644471">
        <w:tc>
          <w:tcPr>
            <w:tcW w:w="2694" w:type="dxa"/>
            <w:tcBorders>
              <w:top w:val="nil"/>
              <w:bottom w:val="nil"/>
            </w:tcBorders>
          </w:tcPr>
          <w:p w14:paraId="2DFCF111" w14:textId="51059ABC" w:rsidR="00B271DD" w:rsidRPr="00A11F09" w:rsidRDefault="00B271DD" w:rsidP="00A1175D">
            <w:pPr>
              <w:pStyle w:val="Heading1"/>
              <w:spacing w:before="0" w:after="0"/>
              <w:rPr>
                <w:rFonts w:ascii="Times New Roman" w:hAnsi="Times New Roman" w:cs="Times New Roman"/>
                <w:b/>
                <w:bCs/>
                <w:color w:val="auto"/>
                <w:sz w:val="24"/>
                <w:szCs w:val="24"/>
              </w:rPr>
            </w:pPr>
            <w:r w:rsidRPr="00A11F09">
              <w:rPr>
                <w:rFonts w:ascii="Times New Roman" w:hAnsi="Times New Roman" w:cs="Times New Roman"/>
                <w:color w:val="auto"/>
                <w:sz w:val="24"/>
                <w:szCs w:val="24"/>
              </w:rPr>
              <w:t>O</w:t>
            </w:r>
            <w:r w:rsidR="00644471">
              <w:rPr>
                <w:rFonts w:ascii="Times New Roman" w:hAnsi="Times New Roman" w:cs="Times New Roman"/>
                <w:color w:val="auto"/>
                <w:sz w:val="24"/>
                <w:szCs w:val="24"/>
              </w:rPr>
              <w:t>bstructive sleep apnoea</w:t>
            </w:r>
          </w:p>
        </w:tc>
        <w:tc>
          <w:tcPr>
            <w:tcW w:w="2546" w:type="dxa"/>
            <w:tcBorders>
              <w:top w:val="nil"/>
              <w:bottom w:val="nil"/>
            </w:tcBorders>
          </w:tcPr>
          <w:p w14:paraId="5BB8D44B"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108/128 (84.4%)</w:t>
            </w:r>
          </w:p>
        </w:tc>
        <w:tc>
          <w:tcPr>
            <w:tcW w:w="2553" w:type="dxa"/>
            <w:tcBorders>
              <w:top w:val="nil"/>
              <w:bottom w:val="nil"/>
            </w:tcBorders>
          </w:tcPr>
          <w:p w14:paraId="5CB52726"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8/9 (88.9%)</w:t>
            </w:r>
          </w:p>
        </w:tc>
        <w:tc>
          <w:tcPr>
            <w:tcW w:w="1223" w:type="dxa"/>
            <w:tcBorders>
              <w:top w:val="nil"/>
              <w:bottom w:val="nil"/>
            </w:tcBorders>
          </w:tcPr>
          <w:p w14:paraId="2CABB7D8" w14:textId="77777777" w:rsidR="00B271DD" w:rsidRPr="00A11F09" w:rsidRDefault="00B271DD" w:rsidP="00A1175D">
            <w:pPr>
              <w:pStyle w:val="Heading1"/>
              <w:spacing w:before="0" w:after="0"/>
              <w:jc w:val="center"/>
              <w:rPr>
                <w:rFonts w:ascii="Times New Roman" w:hAnsi="Times New Roman" w:cs="Times New Roman"/>
                <w:color w:val="auto"/>
                <w:sz w:val="24"/>
                <w:szCs w:val="24"/>
              </w:rPr>
            </w:pPr>
            <w:r w:rsidRPr="00A11F09">
              <w:rPr>
                <w:rFonts w:ascii="Times New Roman" w:hAnsi="Times New Roman" w:cs="Times New Roman"/>
                <w:color w:val="auto"/>
                <w:sz w:val="24"/>
                <w:szCs w:val="24"/>
              </w:rPr>
              <w:t>0.716</w:t>
            </w:r>
          </w:p>
        </w:tc>
      </w:tr>
      <w:tr w:rsidR="00A11F09" w:rsidRPr="00A11F09" w14:paraId="1E02F0D5" w14:textId="77777777" w:rsidTr="00644471">
        <w:tc>
          <w:tcPr>
            <w:tcW w:w="2694" w:type="dxa"/>
            <w:tcBorders>
              <w:top w:val="nil"/>
              <w:bottom w:val="nil"/>
            </w:tcBorders>
          </w:tcPr>
          <w:p w14:paraId="110063AE" w14:textId="77777777" w:rsidR="00B271DD" w:rsidRPr="00A11F09" w:rsidRDefault="00B271DD" w:rsidP="00A1175D">
            <w:pPr>
              <w:pStyle w:val="Heading1"/>
              <w:spacing w:before="0" w:after="0"/>
              <w:rPr>
                <w:rFonts w:ascii="Times New Roman" w:hAnsi="Times New Roman" w:cs="Times New Roman"/>
                <w:b/>
                <w:bCs/>
                <w:color w:val="auto"/>
                <w:sz w:val="24"/>
                <w:szCs w:val="24"/>
              </w:rPr>
            </w:pPr>
            <w:r w:rsidRPr="00A11F09">
              <w:rPr>
                <w:rFonts w:ascii="Times New Roman" w:hAnsi="Times New Roman" w:cs="Times New Roman"/>
                <w:color w:val="auto"/>
                <w:sz w:val="24"/>
                <w:szCs w:val="24"/>
              </w:rPr>
              <w:t>Bronchiectasis</w:t>
            </w:r>
          </w:p>
        </w:tc>
        <w:tc>
          <w:tcPr>
            <w:tcW w:w="2546" w:type="dxa"/>
            <w:tcBorders>
              <w:top w:val="nil"/>
              <w:bottom w:val="nil"/>
            </w:tcBorders>
          </w:tcPr>
          <w:p w14:paraId="56FCB811"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55/59 (93.2%)</w:t>
            </w:r>
          </w:p>
        </w:tc>
        <w:tc>
          <w:tcPr>
            <w:tcW w:w="2553" w:type="dxa"/>
            <w:tcBorders>
              <w:top w:val="nil"/>
              <w:bottom w:val="nil"/>
            </w:tcBorders>
          </w:tcPr>
          <w:p w14:paraId="382E444F"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2/3 (66.7%)</w:t>
            </w:r>
          </w:p>
        </w:tc>
        <w:tc>
          <w:tcPr>
            <w:tcW w:w="1223" w:type="dxa"/>
            <w:tcBorders>
              <w:top w:val="nil"/>
              <w:bottom w:val="nil"/>
            </w:tcBorders>
          </w:tcPr>
          <w:p w14:paraId="61FF6643" w14:textId="77777777" w:rsidR="00B271DD" w:rsidRPr="00A11F09" w:rsidRDefault="00B271DD" w:rsidP="00A1175D">
            <w:pPr>
              <w:pStyle w:val="Heading1"/>
              <w:spacing w:before="0" w:after="0"/>
              <w:jc w:val="center"/>
              <w:rPr>
                <w:rFonts w:ascii="Times New Roman" w:hAnsi="Times New Roman" w:cs="Times New Roman"/>
                <w:color w:val="auto"/>
                <w:sz w:val="24"/>
                <w:szCs w:val="24"/>
              </w:rPr>
            </w:pPr>
            <w:r w:rsidRPr="00A11F09">
              <w:rPr>
                <w:rFonts w:ascii="Times New Roman" w:hAnsi="Times New Roman" w:cs="Times New Roman"/>
                <w:color w:val="auto"/>
                <w:sz w:val="24"/>
                <w:szCs w:val="24"/>
              </w:rPr>
              <w:t>0.099</w:t>
            </w:r>
          </w:p>
        </w:tc>
      </w:tr>
      <w:tr w:rsidR="00A11F09" w:rsidRPr="00A11F09" w14:paraId="7049A72A" w14:textId="77777777" w:rsidTr="00644471">
        <w:tc>
          <w:tcPr>
            <w:tcW w:w="2694" w:type="dxa"/>
            <w:tcBorders>
              <w:top w:val="nil"/>
              <w:bottom w:val="nil"/>
            </w:tcBorders>
          </w:tcPr>
          <w:p w14:paraId="71DDE2B5" w14:textId="26B9FEA0" w:rsidR="00B271DD" w:rsidRPr="00A11F09" w:rsidRDefault="00B271DD" w:rsidP="00A1175D">
            <w:pPr>
              <w:pStyle w:val="Heading1"/>
              <w:spacing w:before="0" w:after="0"/>
              <w:rPr>
                <w:rFonts w:ascii="Times New Roman" w:hAnsi="Times New Roman" w:cs="Times New Roman"/>
                <w:b/>
                <w:bCs/>
                <w:color w:val="auto"/>
                <w:sz w:val="24"/>
                <w:szCs w:val="24"/>
              </w:rPr>
            </w:pPr>
            <w:r w:rsidRPr="00A11F09">
              <w:rPr>
                <w:rFonts w:ascii="Times New Roman" w:hAnsi="Times New Roman" w:cs="Times New Roman"/>
                <w:color w:val="auto"/>
                <w:sz w:val="24"/>
                <w:szCs w:val="24"/>
              </w:rPr>
              <w:t>C</w:t>
            </w:r>
            <w:r w:rsidR="00155F2B">
              <w:rPr>
                <w:rFonts w:ascii="Times New Roman" w:hAnsi="Times New Roman" w:cs="Times New Roman"/>
                <w:color w:val="auto"/>
                <w:sz w:val="24"/>
                <w:szCs w:val="24"/>
              </w:rPr>
              <w:t>OPD</w:t>
            </w:r>
          </w:p>
        </w:tc>
        <w:tc>
          <w:tcPr>
            <w:tcW w:w="2546" w:type="dxa"/>
            <w:tcBorders>
              <w:top w:val="nil"/>
              <w:bottom w:val="nil"/>
            </w:tcBorders>
          </w:tcPr>
          <w:p w14:paraId="684F36F5"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72/75 (96.0%)</w:t>
            </w:r>
          </w:p>
        </w:tc>
        <w:tc>
          <w:tcPr>
            <w:tcW w:w="2553" w:type="dxa"/>
            <w:tcBorders>
              <w:top w:val="nil"/>
              <w:bottom w:val="nil"/>
            </w:tcBorders>
          </w:tcPr>
          <w:p w14:paraId="41FC42ED"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4/4 (100.0%)</w:t>
            </w:r>
          </w:p>
        </w:tc>
        <w:tc>
          <w:tcPr>
            <w:tcW w:w="1223" w:type="dxa"/>
            <w:tcBorders>
              <w:top w:val="nil"/>
              <w:bottom w:val="nil"/>
            </w:tcBorders>
          </w:tcPr>
          <w:p w14:paraId="05A0437C"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0.683</w:t>
            </w:r>
          </w:p>
        </w:tc>
      </w:tr>
      <w:tr w:rsidR="00A11F09" w:rsidRPr="00A11F09" w14:paraId="2E837442" w14:textId="77777777" w:rsidTr="00644471">
        <w:tc>
          <w:tcPr>
            <w:tcW w:w="2694" w:type="dxa"/>
            <w:tcBorders>
              <w:top w:val="nil"/>
            </w:tcBorders>
          </w:tcPr>
          <w:p w14:paraId="549EDC29" w14:textId="51A97D18" w:rsidR="00B271DD" w:rsidRPr="00A11F09" w:rsidRDefault="00B271DD" w:rsidP="00A1175D">
            <w:pPr>
              <w:pStyle w:val="Heading1"/>
              <w:spacing w:before="0" w:after="0"/>
              <w:rPr>
                <w:rFonts w:ascii="Times New Roman" w:hAnsi="Times New Roman" w:cs="Times New Roman"/>
                <w:b/>
                <w:bCs/>
                <w:color w:val="auto"/>
                <w:sz w:val="24"/>
                <w:szCs w:val="24"/>
              </w:rPr>
            </w:pPr>
            <w:r w:rsidRPr="00A11F09">
              <w:rPr>
                <w:rFonts w:ascii="Times New Roman" w:hAnsi="Times New Roman" w:cs="Times New Roman"/>
                <w:color w:val="auto"/>
                <w:sz w:val="24"/>
                <w:szCs w:val="24"/>
              </w:rPr>
              <w:t>G</w:t>
            </w:r>
            <w:r w:rsidR="00644471">
              <w:rPr>
                <w:rFonts w:ascii="Times New Roman" w:hAnsi="Times New Roman" w:cs="Times New Roman"/>
                <w:color w:val="auto"/>
                <w:sz w:val="24"/>
                <w:szCs w:val="24"/>
              </w:rPr>
              <w:t>ORD</w:t>
            </w:r>
          </w:p>
        </w:tc>
        <w:tc>
          <w:tcPr>
            <w:tcW w:w="2546" w:type="dxa"/>
            <w:tcBorders>
              <w:top w:val="nil"/>
            </w:tcBorders>
          </w:tcPr>
          <w:p w14:paraId="6D70EBEE"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298/316 (94.3%)</w:t>
            </w:r>
          </w:p>
        </w:tc>
        <w:tc>
          <w:tcPr>
            <w:tcW w:w="2553" w:type="dxa"/>
            <w:tcBorders>
              <w:top w:val="nil"/>
            </w:tcBorders>
          </w:tcPr>
          <w:p w14:paraId="2017FDE7"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24/31 (77.4%)</w:t>
            </w:r>
          </w:p>
        </w:tc>
        <w:tc>
          <w:tcPr>
            <w:tcW w:w="1223" w:type="dxa"/>
            <w:tcBorders>
              <w:top w:val="nil"/>
            </w:tcBorders>
          </w:tcPr>
          <w:p w14:paraId="537444E2" w14:textId="77777777" w:rsidR="00B271DD" w:rsidRPr="00A11F09" w:rsidRDefault="00B271DD" w:rsidP="00A1175D">
            <w:pPr>
              <w:pStyle w:val="Heading1"/>
              <w:spacing w:before="0" w:after="0"/>
              <w:jc w:val="center"/>
              <w:rPr>
                <w:rFonts w:ascii="Times New Roman" w:hAnsi="Times New Roman" w:cs="Times New Roman"/>
                <w:b/>
                <w:bCs/>
                <w:color w:val="auto"/>
                <w:sz w:val="24"/>
                <w:szCs w:val="24"/>
              </w:rPr>
            </w:pPr>
            <w:r w:rsidRPr="00A11F09">
              <w:rPr>
                <w:rFonts w:ascii="Times New Roman" w:hAnsi="Times New Roman" w:cs="Times New Roman"/>
                <w:color w:val="auto"/>
                <w:sz w:val="24"/>
                <w:szCs w:val="24"/>
              </w:rPr>
              <w:t>0.001</w:t>
            </w:r>
          </w:p>
        </w:tc>
      </w:tr>
    </w:tbl>
    <w:p w14:paraId="040FDFDF" w14:textId="6E30D869" w:rsidR="00B271DD" w:rsidRPr="00A11F09" w:rsidRDefault="00155F2B" w:rsidP="00155F2B">
      <w:pPr>
        <w:jc w:val="both"/>
        <w:rPr>
          <w:rFonts w:ascii="Times New Roman" w:hAnsi="Times New Roman" w:cs="Times New Roman"/>
          <w:sz w:val="24"/>
          <w:szCs w:val="24"/>
        </w:rPr>
      </w:pPr>
      <w:r>
        <w:rPr>
          <w:rFonts w:ascii="Times New Roman" w:hAnsi="Times New Roman" w:cs="Times New Roman"/>
          <w:sz w:val="24"/>
          <w:szCs w:val="24"/>
        </w:rPr>
        <w:t>Definition of a</w:t>
      </w:r>
      <w:r w:rsidR="00B271DD" w:rsidRPr="00A11F09">
        <w:rPr>
          <w:rFonts w:ascii="Times New Roman" w:hAnsi="Times New Roman" w:cs="Times New Roman"/>
          <w:sz w:val="24"/>
          <w:szCs w:val="24"/>
        </w:rPr>
        <w:t>bbreviations</w:t>
      </w:r>
      <w:r w:rsidR="00B271DD" w:rsidRPr="00A11F09">
        <w:rPr>
          <w:rFonts w:ascii="Times New Roman" w:hAnsi="Times New Roman" w:cs="Times New Roman"/>
          <w:b/>
          <w:bCs/>
          <w:sz w:val="24"/>
          <w:szCs w:val="24"/>
        </w:rPr>
        <w:t xml:space="preserve">: </w:t>
      </w:r>
      <w:r w:rsidR="00B271DD" w:rsidRPr="00A11F09">
        <w:rPr>
          <w:rFonts w:ascii="Times New Roman" w:hAnsi="Times New Roman" w:cs="Times New Roman"/>
          <w:sz w:val="24"/>
          <w:szCs w:val="24"/>
        </w:rPr>
        <w:t xml:space="preserve">COPD </w:t>
      </w:r>
      <w:r>
        <w:rPr>
          <w:rFonts w:ascii="Times New Roman" w:hAnsi="Times New Roman" w:cs="Times New Roman"/>
          <w:sz w:val="24"/>
          <w:szCs w:val="24"/>
        </w:rPr>
        <w:t>= c</w:t>
      </w:r>
      <w:r w:rsidR="00B271DD" w:rsidRPr="00A11F09">
        <w:rPr>
          <w:rFonts w:ascii="Times New Roman" w:hAnsi="Times New Roman" w:cs="Times New Roman"/>
          <w:sz w:val="24"/>
          <w:szCs w:val="24"/>
        </w:rPr>
        <w:t xml:space="preserve">hronic </w:t>
      </w:r>
      <w:r>
        <w:rPr>
          <w:rFonts w:ascii="Times New Roman" w:hAnsi="Times New Roman" w:cs="Times New Roman"/>
          <w:sz w:val="24"/>
          <w:szCs w:val="24"/>
        </w:rPr>
        <w:t>o</w:t>
      </w:r>
      <w:r w:rsidR="00B271DD" w:rsidRPr="00A11F09">
        <w:rPr>
          <w:rFonts w:ascii="Times New Roman" w:hAnsi="Times New Roman" w:cs="Times New Roman"/>
          <w:sz w:val="24"/>
          <w:szCs w:val="24"/>
        </w:rPr>
        <w:t xml:space="preserve">bstructive </w:t>
      </w:r>
      <w:r>
        <w:rPr>
          <w:rFonts w:ascii="Times New Roman" w:hAnsi="Times New Roman" w:cs="Times New Roman"/>
          <w:sz w:val="24"/>
          <w:szCs w:val="24"/>
        </w:rPr>
        <w:t>p</w:t>
      </w:r>
      <w:r w:rsidR="00B271DD" w:rsidRPr="00A11F09">
        <w:rPr>
          <w:rFonts w:ascii="Times New Roman" w:hAnsi="Times New Roman" w:cs="Times New Roman"/>
          <w:sz w:val="24"/>
          <w:szCs w:val="24"/>
        </w:rPr>
        <w:t xml:space="preserve">ulmonary </w:t>
      </w:r>
      <w:r>
        <w:rPr>
          <w:rFonts w:ascii="Times New Roman" w:hAnsi="Times New Roman" w:cs="Times New Roman"/>
          <w:sz w:val="24"/>
          <w:szCs w:val="24"/>
        </w:rPr>
        <w:t>d</w:t>
      </w:r>
      <w:r w:rsidR="00B271DD" w:rsidRPr="00A11F09">
        <w:rPr>
          <w:rFonts w:ascii="Times New Roman" w:hAnsi="Times New Roman" w:cs="Times New Roman"/>
          <w:sz w:val="24"/>
          <w:szCs w:val="24"/>
        </w:rPr>
        <w:t>isease; G</w:t>
      </w:r>
      <w:r w:rsidR="00817229">
        <w:rPr>
          <w:rFonts w:ascii="Times New Roman" w:hAnsi="Times New Roman" w:cs="Times New Roman"/>
          <w:sz w:val="24"/>
          <w:szCs w:val="24"/>
        </w:rPr>
        <w:t>O</w:t>
      </w:r>
      <w:r w:rsidR="00B271DD" w:rsidRPr="00A11F09">
        <w:rPr>
          <w:rFonts w:ascii="Times New Roman" w:hAnsi="Times New Roman" w:cs="Times New Roman"/>
          <w:sz w:val="24"/>
          <w:szCs w:val="24"/>
        </w:rPr>
        <w:t xml:space="preserve">RD: </w:t>
      </w:r>
      <w:r>
        <w:rPr>
          <w:rFonts w:ascii="Times New Roman" w:hAnsi="Times New Roman" w:cs="Times New Roman"/>
          <w:sz w:val="24"/>
          <w:szCs w:val="24"/>
        </w:rPr>
        <w:t>g</w:t>
      </w:r>
      <w:r w:rsidR="00B271DD" w:rsidRPr="00A11F09">
        <w:rPr>
          <w:rFonts w:ascii="Times New Roman" w:hAnsi="Times New Roman" w:cs="Times New Roman"/>
          <w:sz w:val="24"/>
          <w:szCs w:val="24"/>
        </w:rPr>
        <w:t>astro-</w:t>
      </w:r>
      <w:r w:rsidR="00817229">
        <w:rPr>
          <w:rFonts w:ascii="Times New Roman" w:hAnsi="Times New Roman" w:cs="Times New Roman"/>
          <w:sz w:val="24"/>
          <w:szCs w:val="24"/>
        </w:rPr>
        <w:t>o</w:t>
      </w:r>
      <w:r w:rsidR="00B271DD" w:rsidRPr="00A11F09">
        <w:rPr>
          <w:rFonts w:ascii="Times New Roman" w:hAnsi="Times New Roman" w:cs="Times New Roman"/>
          <w:sz w:val="24"/>
          <w:szCs w:val="24"/>
        </w:rPr>
        <w:t xml:space="preserve">esophageal </w:t>
      </w:r>
      <w:r>
        <w:rPr>
          <w:rFonts w:ascii="Times New Roman" w:hAnsi="Times New Roman" w:cs="Times New Roman"/>
          <w:sz w:val="24"/>
          <w:szCs w:val="24"/>
        </w:rPr>
        <w:t>r</w:t>
      </w:r>
      <w:r w:rsidR="00B271DD" w:rsidRPr="00A11F09">
        <w:rPr>
          <w:rFonts w:ascii="Times New Roman" w:hAnsi="Times New Roman" w:cs="Times New Roman"/>
          <w:sz w:val="24"/>
          <w:szCs w:val="24"/>
        </w:rPr>
        <w:t xml:space="preserve">eflux </w:t>
      </w:r>
      <w:r>
        <w:rPr>
          <w:rFonts w:ascii="Times New Roman" w:hAnsi="Times New Roman" w:cs="Times New Roman"/>
          <w:sz w:val="24"/>
          <w:szCs w:val="24"/>
        </w:rPr>
        <w:t>d</w:t>
      </w:r>
      <w:r w:rsidR="00B271DD" w:rsidRPr="00A11F09">
        <w:rPr>
          <w:rFonts w:ascii="Times New Roman" w:hAnsi="Times New Roman" w:cs="Times New Roman"/>
          <w:sz w:val="24"/>
          <w:szCs w:val="24"/>
        </w:rPr>
        <w:t>isease</w:t>
      </w:r>
      <w:r>
        <w:rPr>
          <w:rFonts w:ascii="Times New Roman" w:hAnsi="Times New Roman" w:cs="Times New Roman"/>
          <w:sz w:val="24"/>
          <w:szCs w:val="24"/>
        </w:rPr>
        <w:t>.</w:t>
      </w:r>
    </w:p>
    <w:p w14:paraId="010B87A6" w14:textId="77777777" w:rsidR="00B271DD" w:rsidRPr="00A11F09" w:rsidRDefault="00B271DD" w:rsidP="00B271DD">
      <w:pPr>
        <w:spacing w:after="0" w:line="480" w:lineRule="auto"/>
        <w:rPr>
          <w:rFonts w:ascii="Times New Roman" w:hAnsi="Times New Roman" w:cs="Times New Roman"/>
          <w:sz w:val="24"/>
          <w:szCs w:val="24"/>
        </w:rPr>
      </w:pPr>
    </w:p>
    <w:p w14:paraId="219620E6" w14:textId="77777777" w:rsidR="0003780E" w:rsidRPr="00A11F09" w:rsidRDefault="0003780E" w:rsidP="00B271DD">
      <w:pPr>
        <w:spacing w:after="0" w:line="480" w:lineRule="auto"/>
        <w:rPr>
          <w:rFonts w:ascii="Times New Roman" w:hAnsi="Times New Roman" w:cs="Times New Roman"/>
          <w:sz w:val="24"/>
          <w:szCs w:val="24"/>
        </w:rPr>
      </w:pPr>
    </w:p>
    <w:p w14:paraId="496F6E5A" w14:textId="52E94A6F" w:rsidR="0003780E" w:rsidRPr="00A11F09" w:rsidRDefault="0003780E">
      <w:pPr>
        <w:rPr>
          <w:rFonts w:ascii="Times New Roman" w:hAnsi="Times New Roman" w:cs="Times New Roman"/>
          <w:sz w:val="24"/>
          <w:szCs w:val="24"/>
        </w:rPr>
      </w:pPr>
      <w:r w:rsidRPr="00A11F09">
        <w:rPr>
          <w:rFonts w:ascii="Times New Roman" w:hAnsi="Times New Roman" w:cs="Times New Roman"/>
          <w:sz w:val="24"/>
          <w:szCs w:val="24"/>
        </w:rPr>
        <w:br w:type="page"/>
      </w:r>
    </w:p>
    <w:p w14:paraId="229F5B37" w14:textId="77777777" w:rsidR="0003780E" w:rsidRPr="00A11F09" w:rsidRDefault="0003780E" w:rsidP="00B271DD">
      <w:pPr>
        <w:spacing w:after="0" w:line="480" w:lineRule="auto"/>
        <w:rPr>
          <w:rFonts w:ascii="Times New Roman" w:hAnsi="Times New Roman" w:cs="Times New Roman"/>
          <w:sz w:val="24"/>
          <w:szCs w:val="24"/>
        </w:rPr>
        <w:sectPr w:rsidR="0003780E" w:rsidRPr="00A11F09" w:rsidSect="002510B8">
          <w:pgSz w:w="11906" w:h="16838"/>
          <w:pgMar w:top="1440" w:right="1440" w:bottom="1440" w:left="1440" w:header="708" w:footer="708" w:gutter="0"/>
          <w:cols w:space="708"/>
          <w:docGrid w:linePitch="360"/>
        </w:sectPr>
      </w:pPr>
    </w:p>
    <w:p w14:paraId="567B1A75" w14:textId="5AA58799" w:rsidR="0003780E" w:rsidRPr="00DC7451" w:rsidRDefault="00DE67B8" w:rsidP="0003780E">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Table S4</w:t>
      </w:r>
      <w:r w:rsidR="0003780E" w:rsidRPr="002E669A">
        <w:rPr>
          <w:rFonts w:ascii="Times New Roman" w:hAnsi="Times New Roman" w:cs="Times New Roman"/>
          <w:b/>
          <w:bCs/>
          <w:sz w:val="24"/>
          <w:szCs w:val="24"/>
        </w:rPr>
        <w:t xml:space="preserve">. </w:t>
      </w:r>
      <w:r w:rsidR="0003780E" w:rsidRPr="002E669A">
        <w:rPr>
          <w:rFonts w:ascii="Times New Roman" w:hAnsi="Times New Roman" w:cs="Times New Roman"/>
          <w:sz w:val="24"/>
          <w:szCs w:val="24"/>
        </w:rPr>
        <w:t xml:space="preserve">Mean differences in </w:t>
      </w:r>
      <w:r w:rsidR="0003780E" w:rsidRPr="00DC7451">
        <w:rPr>
          <w:rFonts w:ascii="Times New Roman" w:hAnsi="Times New Roman" w:cs="Times New Roman"/>
          <w:sz w:val="24"/>
          <w:szCs w:val="24"/>
        </w:rPr>
        <w:t>p</w:t>
      </w:r>
      <w:r w:rsidR="00404D5D">
        <w:rPr>
          <w:rFonts w:ascii="Times New Roman" w:hAnsi="Times New Roman" w:cs="Times New Roman"/>
          <w:sz w:val="24"/>
          <w:szCs w:val="24"/>
        </w:rPr>
        <w:t>atient</w:t>
      </w:r>
      <w:r w:rsidR="0003780E" w:rsidRPr="00DC7451">
        <w:rPr>
          <w:rFonts w:ascii="Times New Roman" w:hAnsi="Times New Roman" w:cs="Times New Roman"/>
          <w:sz w:val="24"/>
          <w:szCs w:val="24"/>
        </w:rPr>
        <w:t xml:space="preserve"> characteristics, according to asthma severity and obesity status</w:t>
      </w:r>
      <w:r w:rsidR="00414666">
        <w:rPr>
          <w:rFonts w:ascii="Times New Roman" w:hAnsi="Times New Roman" w:cs="Times New Roman"/>
          <w:sz w:val="24"/>
          <w:szCs w:val="24"/>
        </w:rPr>
        <w:t>.</w:t>
      </w:r>
    </w:p>
    <w:tbl>
      <w:tblPr>
        <w:tblStyle w:val="TableGrid"/>
        <w:tblW w:w="12905"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106"/>
        <w:gridCol w:w="2552"/>
        <w:gridCol w:w="1134"/>
        <w:gridCol w:w="2551"/>
        <w:gridCol w:w="1287"/>
        <w:gridCol w:w="1275"/>
      </w:tblGrid>
      <w:tr w:rsidR="00A11F09" w:rsidRPr="00DC7451" w14:paraId="68B3FE01" w14:textId="77777777" w:rsidTr="00D7528D">
        <w:tc>
          <w:tcPr>
            <w:tcW w:w="4106" w:type="dxa"/>
            <w:tcBorders>
              <w:bottom w:val="nil"/>
            </w:tcBorders>
          </w:tcPr>
          <w:p w14:paraId="4BB2CD4D" w14:textId="77777777" w:rsidR="0003780E" w:rsidRPr="00DC7451" w:rsidRDefault="0003780E" w:rsidP="0003780E">
            <w:pPr>
              <w:rPr>
                <w:rFonts w:ascii="Times New Roman" w:hAnsi="Times New Roman" w:cs="Times New Roman"/>
                <w:sz w:val="21"/>
                <w:szCs w:val="21"/>
              </w:rPr>
            </w:pPr>
          </w:p>
        </w:tc>
        <w:tc>
          <w:tcPr>
            <w:tcW w:w="3686" w:type="dxa"/>
            <w:gridSpan w:val="2"/>
          </w:tcPr>
          <w:p w14:paraId="257AD1CD" w14:textId="1F122B72" w:rsidR="0003780E" w:rsidRPr="00DC7451" w:rsidRDefault="00DC7451" w:rsidP="0003780E">
            <w:pPr>
              <w:jc w:val="center"/>
              <w:rPr>
                <w:rFonts w:ascii="Times New Roman" w:hAnsi="Times New Roman" w:cs="Times New Roman"/>
                <w:b/>
                <w:bCs/>
                <w:sz w:val="21"/>
                <w:szCs w:val="21"/>
              </w:rPr>
            </w:pPr>
            <w:r w:rsidRPr="00DC7451">
              <w:rPr>
                <w:rFonts w:ascii="Times New Roman" w:hAnsi="Times New Roman" w:cs="Times New Roman"/>
                <w:b/>
                <w:bCs/>
                <w:sz w:val="21"/>
                <w:szCs w:val="21"/>
              </w:rPr>
              <w:t xml:space="preserve">BMI </w:t>
            </w:r>
            <w:r w:rsidR="0022432A" w:rsidRPr="00DC7451">
              <w:rPr>
                <w:rFonts w:ascii="Times New Roman" w:hAnsi="Times New Roman" w:cs="Times New Roman"/>
                <w:b/>
                <w:bCs/>
                <w:sz w:val="21"/>
                <w:szCs w:val="21"/>
              </w:rPr>
              <w:t>≥</w:t>
            </w:r>
            <w:r w:rsidRPr="00DC7451">
              <w:rPr>
                <w:rFonts w:ascii="Times New Roman" w:hAnsi="Times New Roman" w:cs="Times New Roman"/>
                <w:b/>
                <w:bCs/>
                <w:sz w:val="21"/>
                <w:szCs w:val="21"/>
              </w:rPr>
              <w:t>30</w:t>
            </w:r>
            <w:r w:rsidRPr="00DC7451">
              <w:rPr>
                <w:rFonts w:ascii="Times New Roman" w:hAnsi="Times New Roman" w:cs="Times New Roman"/>
                <w:b/>
                <w:bCs/>
                <w:i/>
                <w:iCs/>
                <w:sz w:val="21"/>
                <w:szCs w:val="21"/>
              </w:rPr>
              <w:t xml:space="preserve"> versus</w:t>
            </w:r>
            <w:r w:rsidRPr="00DC7451">
              <w:rPr>
                <w:rFonts w:ascii="Times New Roman" w:hAnsi="Times New Roman" w:cs="Times New Roman"/>
                <w:b/>
                <w:bCs/>
                <w:sz w:val="21"/>
                <w:szCs w:val="21"/>
              </w:rPr>
              <w:t xml:space="preserve"> BMI </w:t>
            </w:r>
            <w:r w:rsidR="0022432A">
              <w:rPr>
                <w:rFonts w:ascii="Times New Roman" w:hAnsi="Times New Roman" w:cs="Times New Roman"/>
                <w:b/>
                <w:bCs/>
                <w:sz w:val="21"/>
                <w:szCs w:val="21"/>
              </w:rPr>
              <w:t>&lt;</w:t>
            </w:r>
            <w:r w:rsidRPr="00DC7451">
              <w:rPr>
                <w:rFonts w:ascii="Times New Roman" w:hAnsi="Times New Roman" w:cs="Times New Roman"/>
                <w:b/>
                <w:bCs/>
                <w:sz w:val="21"/>
                <w:szCs w:val="21"/>
              </w:rPr>
              <w:t>30</w:t>
            </w:r>
          </w:p>
        </w:tc>
        <w:tc>
          <w:tcPr>
            <w:tcW w:w="3838" w:type="dxa"/>
            <w:gridSpan w:val="2"/>
          </w:tcPr>
          <w:p w14:paraId="73CF5C3E" w14:textId="77777777" w:rsidR="0003780E" w:rsidRPr="00DC7451" w:rsidRDefault="0003780E" w:rsidP="0003780E">
            <w:pPr>
              <w:jc w:val="center"/>
              <w:rPr>
                <w:rFonts w:ascii="Times New Roman" w:hAnsi="Times New Roman" w:cs="Times New Roman"/>
                <w:b/>
                <w:bCs/>
                <w:sz w:val="21"/>
                <w:szCs w:val="21"/>
              </w:rPr>
            </w:pPr>
            <w:r w:rsidRPr="00DC7451">
              <w:rPr>
                <w:rFonts w:ascii="Times New Roman" w:hAnsi="Times New Roman" w:cs="Times New Roman"/>
                <w:b/>
                <w:bCs/>
                <w:sz w:val="21"/>
                <w:szCs w:val="21"/>
              </w:rPr>
              <w:t xml:space="preserve">Severe </w:t>
            </w:r>
            <w:r w:rsidRPr="00DC7451">
              <w:rPr>
                <w:rFonts w:ascii="Times New Roman" w:hAnsi="Times New Roman" w:cs="Times New Roman"/>
                <w:b/>
                <w:bCs/>
                <w:i/>
                <w:iCs/>
                <w:sz w:val="21"/>
                <w:szCs w:val="21"/>
              </w:rPr>
              <w:t xml:space="preserve">versus </w:t>
            </w:r>
            <w:r w:rsidRPr="00DC7451">
              <w:rPr>
                <w:rFonts w:ascii="Times New Roman" w:hAnsi="Times New Roman" w:cs="Times New Roman"/>
                <w:b/>
                <w:bCs/>
                <w:sz w:val="21"/>
                <w:szCs w:val="21"/>
              </w:rPr>
              <w:t>Non-severe Asthma</w:t>
            </w:r>
          </w:p>
        </w:tc>
        <w:tc>
          <w:tcPr>
            <w:tcW w:w="1275" w:type="dxa"/>
            <w:vMerge w:val="restart"/>
            <w:vAlign w:val="center"/>
          </w:tcPr>
          <w:p w14:paraId="7512AE42" w14:textId="77777777" w:rsidR="0003780E" w:rsidRPr="00DC7451" w:rsidRDefault="0003780E" w:rsidP="0003780E">
            <w:pPr>
              <w:jc w:val="center"/>
              <w:rPr>
                <w:rFonts w:ascii="Times New Roman" w:hAnsi="Times New Roman" w:cs="Times New Roman"/>
                <w:b/>
                <w:bCs/>
                <w:sz w:val="21"/>
                <w:szCs w:val="21"/>
              </w:rPr>
            </w:pPr>
            <w:r w:rsidRPr="00DC7451">
              <w:rPr>
                <w:rFonts w:ascii="Times New Roman" w:hAnsi="Times New Roman" w:cs="Times New Roman"/>
                <w:b/>
                <w:bCs/>
                <w:sz w:val="21"/>
                <w:szCs w:val="21"/>
              </w:rPr>
              <w:t>Obesity x Asthma Severity Interaction</w:t>
            </w:r>
          </w:p>
        </w:tc>
      </w:tr>
      <w:tr w:rsidR="00A11F09" w:rsidRPr="00DC7451" w14:paraId="39259A73" w14:textId="77777777" w:rsidTr="00D7528D">
        <w:tc>
          <w:tcPr>
            <w:tcW w:w="4106" w:type="dxa"/>
            <w:tcBorders>
              <w:top w:val="nil"/>
              <w:bottom w:val="single" w:sz="4" w:space="0" w:color="auto"/>
            </w:tcBorders>
          </w:tcPr>
          <w:p w14:paraId="5C245915" w14:textId="77777777" w:rsidR="0003780E" w:rsidRPr="00DC7451" w:rsidRDefault="0003780E" w:rsidP="0003780E">
            <w:pPr>
              <w:rPr>
                <w:rFonts w:ascii="Times New Roman" w:hAnsi="Times New Roman" w:cs="Times New Roman"/>
                <w:sz w:val="21"/>
                <w:szCs w:val="21"/>
              </w:rPr>
            </w:pPr>
          </w:p>
        </w:tc>
        <w:tc>
          <w:tcPr>
            <w:tcW w:w="2552" w:type="dxa"/>
            <w:tcBorders>
              <w:bottom w:val="single" w:sz="4" w:space="0" w:color="auto"/>
            </w:tcBorders>
            <w:vAlign w:val="center"/>
          </w:tcPr>
          <w:p w14:paraId="797A69F8" w14:textId="77777777" w:rsidR="0003780E" w:rsidRPr="00DC7451" w:rsidRDefault="0003780E" w:rsidP="0003780E">
            <w:pPr>
              <w:jc w:val="center"/>
              <w:rPr>
                <w:rFonts w:ascii="Times New Roman" w:hAnsi="Times New Roman" w:cs="Times New Roman"/>
                <w:b/>
                <w:bCs/>
                <w:sz w:val="21"/>
                <w:szCs w:val="21"/>
              </w:rPr>
            </w:pPr>
            <w:r w:rsidRPr="00DC7451">
              <w:rPr>
                <w:rFonts w:ascii="Times New Roman" w:hAnsi="Times New Roman" w:cs="Times New Roman"/>
                <w:b/>
                <w:bCs/>
                <w:sz w:val="21"/>
                <w:szCs w:val="21"/>
              </w:rPr>
              <w:t xml:space="preserve">Mean Difference (95% CI) </w:t>
            </w:r>
          </w:p>
        </w:tc>
        <w:tc>
          <w:tcPr>
            <w:tcW w:w="1134" w:type="dxa"/>
            <w:tcBorders>
              <w:bottom w:val="single" w:sz="4" w:space="0" w:color="auto"/>
            </w:tcBorders>
            <w:vAlign w:val="center"/>
          </w:tcPr>
          <w:p w14:paraId="68404C26" w14:textId="77777777" w:rsidR="0003780E" w:rsidRPr="00DC7451" w:rsidRDefault="0003780E" w:rsidP="0003780E">
            <w:pPr>
              <w:jc w:val="center"/>
              <w:rPr>
                <w:rFonts w:ascii="Times New Roman" w:hAnsi="Times New Roman" w:cs="Times New Roman"/>
                <w:b/>
                <w:bCs/>
                <w:sz w:val="21"/>
                <w:szCs w:val="21"/>
              </w:rPr>
            </w:pPr>
            <w:r w:rsidRPr="00DC7451">
              <w:rPr>
                <w:rFonts w:ascii="Times New Roman" w:hAnsi="Times New Roman" w:cs="Times New Roman"/>
                <w:b/>
                <w:bCs/>
                <w:sz w:val="21"/>
                <w:szCs w:val="21"/>
              </w:rPr>
              <w:t>P-value</w:t>
            </w:r>
          </w:p>
        </w:tc>
        <w:tc>
          <w:tcPr>
            <w:tcW w:w="2551" w:type="dxa"/>
            <w:tcBorders>
              <w:bottom w:val="single" w:sz="4" w:space="0" w:color="auto"/>
            </w:tcBorders>
            <w:vAlign w:val="center"/>
          </w:tcPr>
          <w:p w14:paraId="05B62DCB" w14:textId="77777777" w:rsidR="0003780E" w:rsidRPr="00DC7451" w:rsidRDefault="0003780E" w:rsidP="0003780E">
            <w:pPr>
              <w:jc w:val="center"/>
              <w:rPr>
                <w:rFonts w:ascii="Times New Roman" w:hAnsi="Times New Roman" w:cs="Times New Roman"/>
                <w:b/>
                <w:bCs/>
                <w:sz w:val="21"/>
                <w:szCs w:val="21"/>
              </w:rPr>
            </w:pPr>
            <w:r w:rsidRPr="00DC7451">
              <w:rPr>
                <w:rFonts w:ascii="Times New Roman" w:hAnsi="Times New Roman" w:cs="Times New Roman"/>
                <w:b/>
                <w:bCs/>
                <w:sz w:val="21"/>
                <w:szCs w:val="21"/>
              </w:rPr>
              <w:t xml:space="preserve">Mean Difference (95% CI) </w:t>
            </w:r>
          </w:p>
        </w:tc>
        <w:tc>
          <w:tcPr>
            <w:tcW w:w="1287" w:type="dxa"/>
            <w:tcBorders>
              <w:bottom w:val="single" w:sz="4" w:space="0" w:color="auto"/>
            </w:tcBorders>
            <w:vAlign w:val="center"/>
          </w:tcPr>
          <w:p w14:paraId="39076C02" w14:textId="77777777" w:rsidR="0003780E" w:rsidRPr="00DC7451" w:rsidRDefault="0003780E" w:rsidP="0003780E">
            <w:pPr>
              <w:jc w:val="center"/>
              <w:rPr>
                <w:rFonts w:ascii="Times New Roman" w:hAnsi="Times New Roman" w:cs="Times New Roman"/>
                <w:b/>
                <w:bCs/>
                <w:sz w:val="21"/>
                <w:szCs w:val="21"/>
              </w:rPr>
            </w:pPr>
            <w:r w:rsidRPr="00DC7451">
              <w:rPr>
                <w:rFonts w:ascii="Times New Roman" w:hAnsi="Times New Roman" w:cs="Times New Roman"/>
                <w:b/>
                <w:bCs/>
                <w:sz w:val="21"/>
                <w:szCs w:val="21"/>
              </w:rPr>
              <w:t>P-value</w:t>
            </w:r>
          </w:p>
        </w:tc>
        <w:tc>
          <w:tcPr>
            <w:tcW w:w="1275" w:type="dxa"/>
            <w:vMerge/>
            <w:tcBorders>
              <w:bottom w:val="single" w:sz="4" w:space="0" w:color="auto"/>
            </w:tcBorders>
            <w:vAlign w:val="center"/>
          </w:tcPr>
          <w:p w14:paraId="6CC76975" w14:textId="77777777" w:rsidR="0003780E" w:rsidRPr="00DC7451" w:rsidRDefault="0003780E" w:rsidP="0003780E">
            <w:pPr>
              <w:jc w:val="center"/>
              <w:rPr>
                <w:rFonts w:ascii="Times New Roman" w:hAnsi="Times New Roman" w:cs="Times New Roman"/>
                <w:b/>
                <w:bCs/>
                <w:sz w:val="21"/>
                <w:szCs w:val="21"/>
              </w:rPr>
            </w:pPr>
          </w:p>
        </w:tc>
      </w:tr>
      <w:tr w:rsidR="00A11F09" w:rsidRPr="00D7528D" w14:paraId="2E1D2E44" w14:textId="77777777" w:rsidTr="00D7528D">
        <w:tc>
          <w:tcPr>
            <w:tcW w:w="4106" w:type="dxa"/>
            <w:tcBorders>
              <w:bottom w:val="nil"/>
            </w:tcBorders>
          </w:tcPr>
          <w:p w14:paraId="72A30BCF" w14:textId="17196B90"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Age (years) (n=</w:t>
            </w:r>
            <w:r w:rsidR="005B4772">
              <w:rPr>
                <w:rFonts w:ascii="Times New Roman" w:hAnsi="Times New Roman" w:cs="Times New Roman"/>
                <w:sz w:val="21"/>
                <w:szCs w:val="21"/>
              </w:rPr>
              <w:t>934</w:t>
            </w:r>
            <w:r w:rsidRPr="00D7528D">
              <w:rPr>
                <w:rFonts w:ascii="Times New Roman" w:hAnsi="Times New Roman" w:cs="Times New Roman"/>
                <w:sz w:val="21"/>
                <w:szCs w:val="21"/>
              </w:rPr>
              <w:t>)</w:t>
            </w:r>
          </w:p>
        </w:tc>
        <w:tc>
          <w:tcPr>
            <w:tcW w:w="2552" w:type="dxa"/>
            <w:tcBorders>
              <w:bottom w:val="nil"/>
            </w:tcBorders>
          </w:tcPr>
          <w:p w14:paraId="740902D3" w14:textId="155DBCFE" w:rsidR="0003780E" w:rsidRPr="00D7528D" w:rsidRDefault="00227ECB" w:rsidP="0003780E">
            <w:pPr>
              <w:jc w:val="center"/>
              <w:rPr>
                <w:rFonts w:ascii="Times New Roman" w:hAnsi="Times New Roman" w:cs="Times New Roman"/>
                <w:sz w:val="21"/>
                <w:szCs w:val="21"/>
              </w:rPr>
            </w:pPr>
            <w:r>
              <w:rPr>
                <w:rFonts w:ascii="Times New Roman" w:hAnsi="Times New Roman" w:cs="Times New Roman"/>
                <w:sz w:val="21"/>
                <w:szCs w:val="21"/>
              </w:rPr>
              <w:t>1.5</w:t>
            </w:r>
            <w:r w:rsidR="0003780E" w:rsidRPr="00D7528D">
              <w:rPr>
                <w:rFonts w:ascii="Times New Roman" w:hAnsi="Times New Roman" w:cs="Times New Roman"/>
                <w:sz w:val="21"/>
                <w:szCs w:val="21"/>
              </w:rPr>
              <w:t xml:space="preserve"> (-0</w:t>
            </w:r>
            <w:r>
              <w:rPr>
                <w:rFonts w:ascii="Times New Roman" w:hAnsi="Times New Roman" w:cs="Times New Roman"/>
                <w:sz w:val="21"/>
                <w:szCs w:val="21"/>
              </w:rPr>
              <w:t>.4</w:t>
            </w:r>
            <w:r w:rsidR="0003780E" w:rsidRPr="00D7528D">
              <w:rPr>
                <w:rFonts w:ascii="Times New Roman" w:hAnsi="Times New Roman" w:cs="Times New Roman"/>
                <w:sz w:val="21"/>
                <w:szCs w:val="21"/>
              </w:rPr>
              <w:t xml:space="preserve"> to </w:t>
            </w:r>
            <w:r>
              <w:rPr>
                <w:rFonts w:ascii="Times New Roman" w:hAnsi="Times New Roman" w:cs="Times New Roman"/>
                <w:sz w:val="21"/>
                <w:szCs w:val="21"/>
              </w:rPr>
              <w:t>3.5</w:t>
            </w:r>
            <w:r w:rsidR="0003780E" w:rsidRPr="00D7528D">
              <w:rPr>
                <w:rFonts w:ascii="Times New Roman" w:hAnsi="Times New Roman" w:cs="Times New Roman"/>
                <w:sz w:val="21"/>
                <w:szCs w:val="21"/>
              </w:rPr>
              <w:t>)</w:t>
            </w:r>
          </w:p>
        </w:tc>
        <w:tc>
          <w:tcPr>
            <w:tcW w:w="1134" w:type="dxa"/>
            <w:tcBorders>
              <w:bottom w:val="nil"/>
            </w:tcBorders>
          </w:tcPr>
          <w:p w14:paraId="18BE57F5" w14:textId="482814EB"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227ECB">
              <w:rPr>
                <w:rFonts w:ascii="Times New Roman" w:hAnsi="Times New Roman" w:cs="Times New Roman"/>
                <w:sz w:val="21"/>
                <w:szCs w:val="21"/>
              </w:rPr>
              <w:t>116</w:t>
            </w:r>
          </w:p>
        </w:tc>
        <w:tc>
          <w:tcPr>
            <w:tcW w:w="2551" w:type="dxa"/>
            <w:tcBorders>
              <w:bottom w:val="nil"/>
            </w:tcBorders>
          </w:tcPr>
          <w:p w14:paraId="59411CDB" w14:textId="6A152857" w:rsidR="0003780E" w:rsidRPr="00D7528D" w:rsidRDefault="006C2FA2" w:rsidP="0003780E">
            <w:pPr>
              <w:jc w:val="center"/>
              <w:rPr>
                <w:rFonts w:ascii="Times New Roman" w:hAnsi="Times New Roman" w:cs="Times New Roman"/>
                <w:sz w:val="21"/>
                <w:szCs w:val="21"/>
              </w:rPr>
            </w:pPr>
            <w:r>
              <w:rPr>
                <w:rFonts w:ascii="Times New Roman" w:hAnsi="Times New Roman" w:cs="Times New Roman"/>
                <w:sz w:val="21"/>
                <w:szCs w:val="21"/>
              </w:rPr>
              <w:t>1.7</w:t>
            </w:r>
            <w:r w:rsidR="0003780E" w:rsidRPr="00D7528D">
              <w:rPr>
                <w:rFonts w:ascii="Times New Roman" w:hAnsi="Times New Roman" w:cs="Times New Roman"/>
                <w:sz w:val="21"/>
                <w:szCs w:val="21"/>
              </w:rPr>
              <w:t xml:space="preserve"> (-</w:t>
            </w:r>
            <w:r>
              <w:rPr>
                <w:rFonts w:ascii="Times New Roman" w:hAnsi="Times New Roman" w:cs="Times New Roman"/>
                <w:sz w:val="21"/>
                <w:szCs w:val="21"/>
              </w:rPr>
              <w:t>1.5</w:t>
            </w:r>
            <w:r w:rsidR="0003780E" w:rsidRPr="00D7528D">
              <w:rPr>
                <w:rFonts w:ascii="Times New Roman" w:hAnsi="Times New Roman" w:cs="Times New Roman"/>
                <w:sz w:val="21"/>
                <w:szCs w:val="21"/>
              </w:rPr>
              <w:t xml:space="preserve"> to 3.</w:t>
            </w:r>
            <w:r>
              <w:rPr>
                <w:rFonts w:ascii="Times New Roman" w:hAnsi="Times New Roman" w:cs="Times New Roman"/>
                <w:sz w:val="21"/>
                <w:szCs w:val="21"/>
              </w:rPr>
              <w:t>5</w:t>
            </w:r>
            <w:r w:rsidR="0003780E" w:rsidRPr="00D7528D">
              <w:rPr>
                <w:rFonts w:ascii="Times New Roman" w:hAnsi="Times New Roman" w:cs="Times New Roman"/>
                <w:sz w:val="21"/>
                <w:szCs w:val="21"/>
              </w:rPr>
              <w:t>)</w:t>
            </w:r>
          </w:p>
        </w:tc>
        <w:tc>
          <w:tcPr>
            <w:tcW w:w="1287" w:type="dxa"/>
            <w:tcBorders>
              <w:bottom w:val="nil"/>
            </w:tcBorders>
          </w:tcPr>
          <w:p w14:paraId="31FCE902" w14:textId="48B976E9"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6C2FA2">
              <w:rPr>
                <w:rFonts w:ascii="Times New Roman" w:hAnsi="Times New Roman" w:cs="Times New Roman"/>
                <w:sz w:val="21"/>
                <w:szCs w:val="21"/>
              </w:rPr>
              <w:t>302</w:t>
            </w:r>
          </w:p>
        </w:tc>
        <w:tc>
          <w:tcPr>
            <w:tcW w:w="1275" w:type="dxa"/>
            <w:tcBorders>
              <w:bottom w:val="nil"/>
            </w:tcBorders>
          </w:tcPr>
          <w:p w14:paraId="4E83B756" w14:textId="0E13924D"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0.0</w:t>
            </w:r>
            <w:r w:rsidR="005D2782">
              <w:rPr>
                <w:rFonts w:ascii="Times New Roman" w:hAnsi="Times New Roman" w:cs="Times New Roman"/>
                <w:sz w:val="21"/>
                <w:szCs w:val="21"/>
              </w:rPr>
              <w:t>73</w:t>
            </w:r>
          </w:p>
        </w:tc>
      </w:tr>
      <w:tr w:rsidR="00A11F09" w:rsidRPr="00D7528D" w14:paraId="286B1568" w14:textId="77777777" w:rsidTr="00D7528D">
        <w:tc>
          <w:tcPr>
            <w:tcW w:w="4106" w:type="dxa"/>
            <w:tcBorders>
              <w:top w:val="nil"/>
              <w:bottom w:val="nil"/>
            </w:tcBorders>
          </w:tcPr>
          <w:p w14:paraId="3084C03E" w14:textId="1FE05CA8"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Age at asthma onset (years) (n=</w:t>
            </w:r>
            <w:r w:rsidR="005B4772" w:rsidRPr="00D7528D">
              <w:rPr>
                <w:rFonts w:ascii="Times New Roman" w:hAnsi="Times New Roman" w:cs="Times New Roman"/>
                <w:sz w:val="21"/>
                <w:szCs w:val="21"/>
              </w:rPr>
              <w:t>8</w:t>
            </w:r>
            <w:r w:rsidR="005B4772">
              <w:rPr>
                <w:rFonts w:ascii="Times New Roman" w:hAnsi="Times New Roman" w:cs="Times New Roman"/>
                <w:sz w:val="21"/>
                <w:szCs w:val="21"/>
              </w:rPr>
              <w:t>49</w:t>
            </w:r>
            <w:r w:rsidRPr="00D7528D">
              <w:rPr>
                <w:rFonts w:ascii="Times New Roman" w:hAnsi="Times New Roman" w:cs="Times New Roman"/>
                <w:sz w:val="21"/>
                <w:szCs w:val="21"/>
              </w:rPr>
              <w:t>)</w:t>
            </w:r>
          </w:p>
        </w:tc>
        <w:tc>
          <w:tcPr>
            <w:tcW w:w="2552" w:type="dxa"/>
            <w:tcBorders>
              <w:top w:val="nil"/>
              <w:bottom w:val="nil"/>
            </w:tcBorders>
          </w:tcPr>
          <w:p w14:paraId="6FCFE6AF" w14:textId="1A86223B"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984E09">
              <w:rPr>
                <w:rFonts w:ascii="Times New Roman" w:hAnsi="Times New Roman" w:cs="Times New Roman"/>
                <w:sz w:val="21"/>
                <w:szCs w:val="21"/>
              </w:rPr>
              <w:t>8</w:t>
            </w:r>
            <w:r w:rsidRPr="00D7528D">
              <w:rPr>
                <w:rFonts w:ascii="Times New Roman" w:hAnsi="Times New Roman" w:cs="Times New Roman"/>
                <w:sz w:val="21"/>
                <w:szCs w:val="21"/>
              </w:rPr>
              <w:t xml:space="preserve"> (-</w:t>
            </w:r>
            <w:r w:rsidR="00571013">
              <w:rPr>
                <w:rFonts w:ascii="Times New Roman" w:hAnsi="Times New Roman" w:cs="Times New Roman"/>
                <w:sz w:val="21"/>
                <w:szCs w:val="21"/>
              </w:rPr>
              <w:t>3.4</w:t>
            </w:r>
            <w:r w:rsidRPr="00D7528D">
              <w:rPr>
                <w:rFonts w:ascii="Times New Roman" w:hAnsi="Times New Roman" w:cs="Times New Roman"/>
                <w:sz w:val="21"/>
                <w:szCs w:val="21"/>
              </w:rPr>
              <w:t xml:space="preserve"> to </w:t>
            </w:r>
            <w:r w:rsidR="00571013">
              <w:rPr>
                <w:rFonts w:ascii="Times New Roman" w:hAnsi="Times New Roman" w:cs="Times New Roman"/>
                <w:sz w:val="21"/>
                <w:szCs w:val="21"/>
              </w:rPr>
              <w:t>1.9</w:t>
            </w:r>
            <w:r w:rsidRPr="00D7528D">
              <w:rPr>
                <w:rFonts w:ascii="Times New Roman" w:hAnsi="Times New Roman" w:cs="Times New Roman"/>
                <w:sz w:val="21"/>
                <w:szCs w:val="21"/>
              </w:rPr>
              <w:t>)</w:t>
            </w:r>
          </w:p>
        </w:tc>
        <w:tc>
          <w:tcPr>
            <w:tcW w:w="1134" w:type="dxa"/>
            <w:tcBorders>
              <w:top w:val="nil"/>
              <w:bottom w:val="nil"/>
            </w:tcBorders>
          </w:tcPr>
          <w:p w14:paraId="15D1B173" w14:textId="26DBFE03"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571013">
              <w:rPr>
                <w:rFonts w:ascii="Times New Roman" w:hAnsi="Times New Roman" w:cs="Times New Roman"/>
                <w:sz w:val="21"/>
                <w:szCs w:val="21"/>
              </w:rPr>
              <w:t>571</w:t>
            </w:r>
          </w:p>
        </w:tc>
        <w:tc>
          <w:tcPr>
            <w:tcW w:w="2551" w:type="dxa"/>
            <w:tcBorders>
              <w:top w:val="nil"/>
              <w:bottom w:val="nil"/>
            </w:tcBorders>
          </w:tcPr>
          <w:p w14:paraId="28915595" w14:textId="690DC488"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571013">
              <w:rPr>
                <w:rFonts w:ascii="Times New Roman" w:hAnsi="Times New Roman" w:cs="Times New Roman"/>
                <w:sz w:val="21"/>
                <w:szCs w:val="21"/>
              </w:rPr>
              <w:t>3</w:t>
            </w:r>
            <w:r w:rsidRPr="00D7528D">
              <w:rPr>
                <w:rFonts w:ascii="Times New Roman" w:hAnsi="Times New Roman" w:cs="Times New Roman"/>
                <w:sz w:val="21"/>
                <w:szCs w:val="21"/>
              </w:rPr>
              <w:t xml:space="preserve"> (-3.</w:t>
            </w:r>
            <w:r w:rsidR="000F7180">
              <w:rPr>
                <w:rFonts w:ascii="Times New Roman" w:hAnsi="Times New Roman" w:cs="Times New Roman"/>
                <w:sz w:val="21"/>
                <w:szCs w:val="21"/>
              </w:rPr>
              <w:t>4</w:t>
            </w:r>
            <w:r w:rsidRPr="00D7528D">
              <w:rPr>
                <w:rFonts w:ascii="Times New Roman" w:hAnsi="Times New Roman" w:cs="Times New Roman"/>
                <w:sz w:val="21"/>
                <w:szCs w:val="21"/>
              </w:rPr>
              <w:t xml:space="preserve"> to </w:t>
            </w:r>
            <w:r w:rsidR="000F7180">
              <w:rPr>
                <w:rFonts w:ascii="Times New Roman" w:hAnsi="Times New Roman" w:cs="Times New Roman"/>
                <w:sz w:val="21"/>
                <w:szCs w:val="21"/>
              </w:rPr>
              <w:t>4</w:t>
            </w:r>
            <w:r w:rsidRPr="00D7528D">
              <w:rPr>
                <w:rFonts w:ascii="Times New Roman" w:hAnsi="Times New Roman" w:cs="Times New Roman"/>
                <w:sz w:val="21"/>
                <w:szCs w:val="21"/>
              </w:rPr>
              <w:t>.</w:t>
            </w:r>
            <w:r w:rsidR="000F7180">
              <w:rPr>
                <w:rFonts w:ascii="Times New Roman" w:hAnsi="Times New Roman" w:cs="Times New Roman"/>
                <w:sz w:val="21"/>
                <w:szCs w:val="21"/>
              </w:rPr>
              <w:t>6</w:t>
            </w:r>
            <w:r w:rsidRPr="00D7528D">
              <w:rPr>
                <w:rFonts w:ascii="Times New Roman" w:hAnsi="Times New Roman" w:cs="Times New Roman"/>
                <w:sz w:val="21"/>
                <w:szCs w:val="21"/>
              </w:rPr>
              <w:t>)</w:t>
            </w:r>
          </w:p>
        </w:tc>
        <w:tc>
          <w:tcPr>
            <w:tcW w:w="1287" w:type="dxa"/>
            <w:tcBorders>
              <w:top w:val="nil"/>
              <w:bottom w:val="nil"/>
            </w:tcBorders>
          </w:tcPr>
          <w:p w14:paraId="6A8CEF92" w14:textId="50398A5E"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0F7180">
              <w:rPr>
                <w:rFonts w:ascii="Times New Roman" w:hAnsi="Times New Roman" w:cs="Times New Roman"/>
                <w:sz w:val="21"/>
                <w:szCs w:val="21"/>
              </w:rPr>
              <w:t>879</w:t>
            </w:r>
          </w:p>
        </w:tc>
        <w:tc>
          <w:tcPr>
            <w:tcW w:w="1275" w:type="dxa"/>
            <w:tcBorders>
              <w:top w:val="nil"/>
              <w:bottom w:val="nil"/>
            </w:tcBorders>
          </w:tcPr>
          <w:p w14:paraId="3BCFA7F4" w14:textId="4A7E26BE"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0.3</w:t>
            </w:r>
            <w:r w:rsidR="00B84BE7">
              <w:rPr>
                <w:rFonts w:ascii="Times New Roman" w:hAnsi="Times New Roman" w:cs="Times New Roman"/>
                <w:sz w:val="21"/>
                <w:szCs w:val="21"/>
              </w:rPr>
              <w:t>0</w:t>
            </w:r>
            <w:r w:rsidRPr="00D7528D">
              <w:rPr>
                <w:rFonts w:ascii="Times New Roman" w:hAnsi="Times New Roman" w:cs="Times New Roman"/>
                <w:sz w:val="21"/>
                <w:szCs w:val="21"/>
              </w:rPr>
              <w:t>9</w:t>
            </w:r>
          </w:p>
        </w:tc>
      </w:tr>
      <w:tr w:rsidR="00A11F09" w:rsidRPr="00D7528D" w14:paraId="5BCA3892" w14:textId="77777777" w:rsidTr="00D7528D">
        <w:tc>
          <w:tcPr>
            <w:tcW w:w="4106" w:type="dxa"/>
            <w:tcBorders>
              <w:top w:val="nil"/>
              <w:bottom w:val="nil"/>
            </w:tcBorders>
          </w:tcPr>
          <w:p w14:paraId="2F21017C" w14:textId="77777777"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Respiratory Medications</w:t>
            </w:r>
          </w:p>
        </w:tc>
        <w:tc>
          <w:tcPr>
            <w:tcW w:w="2552" w:type="dxa"/>
            <w:tcBorders>
              <w:top w:val="nil"/>
              <w:bottom w:val="nil"/>
            </w:tcBorders>
          </w:tcPr>
          <w:p w14:paraId="2042CF8F" w14:textId="77777777" w:rsidR="0003780E" w:rsidRPr="00D7528D" w:rsidRDefault="0003780E" w:rsidP="0003780E">
            <w:pPr>
              <w:jc w:val="center"/>
              <w:rPr>
                <w:rFonts w:ascii="Times New Roman" w:hAnsi="Times New Roman" w:cs="Times New Roman"/>
                <w:sz w:val="21"/>
                <w:szCs w:val="21"/>
              </w:rPr>
            </w:pPr>
          </w:p>
        </w:tc>
        <w:tc>
          <w:tcPr>
            <w:tcW w:w="1134" w:type="dxa"/>
            <w:tcBorders>
              <w:top w:val="nil"/>
              <w:bottom w:val="nil"/>
            </w:tcBorders>
          </w:tcPr>
          <w:p w14:paraId="3E216ECD" w14:textId="77777777" w:rsidR="0003780E" w:rsidRPr="00D7528D" w:rsidRDefault="0003780E" w:rsidP="0003780E">
            <w:pPr>
              <w:jc w:val="center"/>
              <w:rPr>
                <w:rFonts w:ascii="Times New Roman" w:hAnsi="Times New Roman" w:cs="Times New Roman"/>
                <w:sz w:val="21"/>
                <w:szCs w:val="21"/>
              </w:rPr>
            </w:pPr>
          </w:p>
        </w:tc>
        <w:tc>
          <w:tcPr>
            <w:tcW w:w="2551" w:type="dxa"/>
            <w:tcBorders>
              <w:top w:val="nil"/>
              <w:bottom w:val="nil"/>
            </w:tcBorders>
          </w:tcPr>
          <w:p w14:paraId="23A47DC0" w14:textId="77777777" w:rsidR="0003780E" w:rsidRPr="00D7528D" w:rsidRDefault="0003780E" w:rsidP="0003780E">
            <w:pPr>
              <w:jc w:val="center"/>
              <w:rPr>
                <w:rFonts w:ascii="Times New Roman" w:hAnsi="Times New Roman" w:cs="Times New Roman"/>
                <w:sz w:val="21"/>
                <w:szCs w:val="21"/>
              </w:rPr>
            </w:pPr>
          </w:p>
        </w:tc>
        <w:tc>
          <w:tcPr>
            <w:tcW w:w="1287" w:type="dxa"/>
            <w:tcBorders>
              <w:top w:val="nil"/>
              <w:bottom w:val="nil"/>
            </w:tcBorders>
          </w:tcPr>
          <w:p w14:paraId="7878E8F7" w14:textId="77777777" w:rsidR="0003780E" w:rsidRPr="00D7528D" w:rsidRDefault="0003780E" w:rsidP="0003780E">
            <w:pPr>
              <w:jc w:val="center"/>
              <w:rPr>
                <w:rFonts w:ascii="Times New Roman" w:hAnsi="Times New Roman" w:cs="Times New Roman"/>
                <w:sz w:val="21"/>
                <w:szCs w:val="21"/>
              </w:rPr>
            </w:pPr>
          </w:p>
        </w:tc>
        <w:tc>
          <w:tcPr>
            <w:tcW w:w="1275" w:type="dxa"/>
            <w:tcBorders>
              <w:top w:val="nil"/>
              <w:bottom w:val="nil"/>
            </w:tcBorders>
          </w:tcPr>
          <w:p w14:paraId="518E511A" w14:textId="77777777" w:rsidR="0003780E" w:rsidRPr="00D7528D" w:rsidRDefault="0003780E" w:rsidP="0003780E">
            <w:pPr>
              <w:jc w:val="center"/>
              <w:rPr>
                <w:rFonts w:ascii="Times New Roman" w:hAnsi="Times New Roman" w:cs="Times New Roman"/>
                <w:sz w:val="21"/>
                <w:szCs w:val="21"/>
              </w:rPr>
            </w:pPr>
          </w:p>
        </w:tc>
      </w:tr>
      <w:tr w:rsidR="00A11F09" w:rsidRPr="00D7528D" w14:paraId="375BF527" w14:textId="77777777" w:rsidTr="00D7528D">
        <w:tc>
          <w:tcPr>
            <w:tcW w:w="4106" w:type="dxa"/>
            <w:tcBorders>
              <w:top w:val="nil"/>
              <w:bottom w:val="nil"/>
            </w:tcBorders>
          </w:tcPr>
          <w:p w14:paraId="77E928FB" w14:textId="64A124C2"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ICS dose (BDP µg/day) (n=</w:t>
            </w:r>
            <w:r w:rsidR="00D70532">
              <w:rPr>
                <w:rFonts w:ascii="Times New Roman" w:hAnsi="Times New Roman" w:cs="Times New Roman"/>
                <w:sz w:val="21"/>
                <w:szCs w:val="21"/>
              </w:rPr>
              <w:t>952</w:t>
            </w:r>
            <w:r w:rsidRPr="00D7528D">
              <w:rPr>
                <w:rFonts w:ascii="Times New Roman" w:hAnsi="Times New Roman" w:cs="Times New Roman"/>
                <w:sz w:val="21"/>
                <w:szCs w:val="21"/>
              </w:rPr>
              <w:t>)</w:t>
            </w:r>
          </w:p>
        </w:tc>
        <w:tc>
          <w:tcPr>
            <w:tcW w:w="2552" w:type="dxa"/>
            <w:tcBorders>
              <w:top w:val="nil"/>
              <w:bottom w:val="nil"/>
            </w:tcBorders>
          </w:tcPr>
          <w:p w14:paraId="46D60D42" w14:textId="4CA6D276"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w:t>
            </w:r>
            <w:r w:rsidR="00F85698">
              <w:rPr>
                <w:rFonts w:ascii="Times New Roman" w:hAnsi="Times New Roman" w:cs="Times New Roman"/>
                <w:sz w:val="21"/>
                <w:szCs w:val="21"/>
              </w:rPr>
              <w:t>5</w:t>
            </w:r>
            <w:r w:rsidRPr="00D7528D">
              <w:rPr>
                <w:rFonts w:ascii="Times New Roman" w:hAnsi="Times New Roman" w:cs="Times New Roman"/>
                <w:sz w:val="21"/>
                <w:szCs w:val="21"/>
              </w:rPr>
              <w:t>7 (</w:t>
            </w:r>
            <w:r w:rsidR="00F85698">
              <w:rPr>
                <w:rFonts w:ascii="Times New Roman" w:hAnsi="Times New Roman" w:cs="Times New Roman"/>
                <w:sz w:val="21"/>
                <w:szCs w:val="21"/>
              </w:rPr>
              <w:t>4</w:t>
            </w:r>
            <w:r w:rsidRPr="00D7528D">
              <w:rPr>
                <w:rFonts w:ascii="Times New Roman" w:hAnsi="Times New Roman" w:cs="Times New Roman"/>
                <w:sz w:val="21"/>
                <w:szCs w:val="21"/>
              </w:rPr>
              <w:t>1, 2</w:t>
            </w:r>
            <w:r w:rsidR="00F85698">
              <w:rPr>
                <w:rFonts w:ascii="Times New Roman" w:hAnsi="Times New Roman" w:cs="Times New Roman"/>
                <w:sz w:val="21"/>
                <w:szCs w:val="21"/>
              </w:rPr>
              <w:t>74</w:t>
            </w:r>
            <w:r w:rsidRPr="00D7528D">
              <w:rPr>
                <w:rFonts w:ascii="Times New Roman" w:hAnsi="Times New Roman" w:cs="Times New Roman"/>
                <w:sz w:val="21"/>
                <w:szCs w:val="21"/>
              </w:rPr>
              <w:t>)</w:t>
            </w:r>
          </w:p>
        </w:tc>
        <w:tc>
          <w:tcPr>
            <w:tcW w:w="1134" w:type="dxa"/>
            <w:tcBorders>
              <w:top w:val="nil"/>
              <w:bottom w:val="nil"/>
            </w:tcBorders>
          </w:tcPr>
          <w:p w14:paraId="1CC7825B" w14:textId="36E4CD50"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0.0</w:t>
            </w:r>
            <w:r w:rsidR="00F85698">
              <w:rPr>
                <w:rFonts w:ascii="Times New Roman" w:hAnsi="Times New Roman" w:cs="Times New Roman"/>
                <w:b/>
                <w:bCs/>
                <w:sz w:val="21"/>
                <w:szCs w:val="21"/>
              </w:rPr>
              <w:t>08</w:t>
            </w:r>
          </w:p>
        </w:tc>
        <w:tc>
          <w:tcPr>
            <w:tcW w:w="2551" w:type="dxa"/>
            <w:tcBorders>
              <w:top w:val="nil"/>
              <w:bottom w:val="nil"/>
            </w:tcBorders>
          </w:tcPr>
          <w:p w14:paraId="2CE0ADAF" w14:textId="66FB3289" w:rsidR="0003780E" w:rsidRPr="00D7528D" w:rsidRDefault="00F85698" w:rsidP="0003780E">
            <w:pPr>
              <w:jc w:val="center"/>
              <w:rPr>
                <w:rFonts w:ascii="Times New Roman" w:hAnsi="Times New Roman" w:cs="Times New Roman"/>
                <w:sz w:val="21"/>
                <w:szCs w:val="21"/>
              </w:rPr>
            </w:pPr>
            <w:r>
              <w:rPr>
                <w:rFonts w:ascii="Times New Roman" w:hAnsi="Times New Roman" w:cs="Times New Roman"/>
                <w:sz w:val="21"/>
                <w:szCs w:val="21"/>
              </w:rPr>
              <w:t>971</w:t>
            </w:r>
            <w:r w:rsidR="0003780E" w:rsidRPr="00D7528D">
              <w:rPr>
                <w:rFonts w:ascii="Times New Roman" w:hAnsi="Times New Roman" w:cs="Times New Roman"/>
                <w:sz w:val="21"/>
                <w:szCs w:val="21"/>
              </w:rPr>
              <w:t xml:space="preserve"> (</w:t>
            </w:r>
            <w:r w:rsidR="001300B9">
              <w:rPr>
                <w:rFonts w:ascii="Times New Roman" w:hAnsi="Times New Roman" w:cs="Times New Roman"/>
                <w:sz w:val="21"/>
                <w:szCs w:val="21"/>
              </w:rPr>
              <w:t>861</w:t>
            </w:r>
            <w:r w:rsidR="0003780E" w:rsidRPr="00D7528D">
              <w:rPr>
                <w:rFonts w:ascii="Times New Roman" w:hAnsi="Times New Roman" w:cs="Times New Roman"/>
                <w:sz w:val="21"/>
                <w:szCs w:val="21"/>
              </w:rPr>
              <w:t xml:space="preserve"> to </w:t>
            </w:r>
            <w:r w:rsidR="001300B9">
              <w:rPr>
                <w:rFonts w:ascii="Times New Roman" w:hAnsi="Times New Roman" w:cs="Times New Roman"/>
                <w:sz w:val="21"/>
                <w:szCs w:val="21"/>
              </w:rPr>
              <w:t>1082</w:t>
            </w:r>
            <w:r w:rsidR="0003780E" w:rsidRPr="00D7528D">
              <w:rPr>
                <w:rFonts w:ascii="Times New Roman" w:hAnsi="Times New Roman" w:cs="Times New Roman"/>
                <w:sz w:val="21"/>
                <w:szCs w:val="21"/>
              </w:rPr>
              <w:t>)</w:t>
            </w:r>
          </w:p>
        </w:tc>
        <w:tc>
          <w:tcPr>
            <w:tcW w:w="1287" w:type="dxa"/>
            <w:tcBorders>
              <w:top w:val="nil"/>
              <w:bottom w:val="nil"/>
            </w:tcBorders>
          </w:tcPr>
          <w:p w14:paraId="4273D722"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711114E8" w14:textId="4DCEABE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1300B9">
              <w:rPr>
                <w:rFonts w:ascii="Times New Roman" w:hAnsi="Times New Roman" w:cs="Times New Roman"/>
                <w:sz w:val="21"/>
                <w:szCs w:val="21"/>
              </w:rPr>
              <w:t>990</w:t>
            </w:r>
          </w:p>
        </w:tc>
      </w:tr>
      <w:tr w:rsidR="00A11F09" w:rsidRPr="00D7528D" w14:paraId="3A639D92" w14:textId="77777777" w:rsidTr="00D7528D">
        <w:tc>
          <w:tcPr>
            <w:tcW w:w="4106" w:type="dxa"/>
            <w:tcBorders>
              <w:top w:val="nil"/>
              <w:bottom w:val="nil"/>
            </w:tcBorders>
          </w:tcPr>
          <w:p w14:paraId="5DD8B029" w14:textId="0CA5999C" w:rsidR="0003780E" w:rsidRPr="00D7528D" w:rsidRDefault="0003780E" w:rsidP="0003780E">
            <w:pPr>
              <w:rPr>
                <w:rFonts w:ascii="Times New Roman" w:hAnsi="Times New Roman" w:cs="Times New Roman"/>
                <w:sz w:val="21"/>
                <w:szCs w:val="21"/>
                <w:highlight w:val="yellow"/>
              </w:rPr>
            </w:pPr>
            <w:r w:rsidRPr="00D7528D">
              <w:rPr>
                <w:rFonts w:ascii="Times New Roman" w:hAnsi="Times New Roman" w:cs="Times New Roman"/>
                <w:sz w:val="21"/>
                <w:szCs w:val="21"/>
              </w:rPr>
              <w:t xml:space="preserve">   OCS dose (mg/day) (n=9</w:t>
            </w:r>
            <w:r w:rsidR="00D70532">
              <w:rPr>
                <w:rFonts w:ascii="Times New Roman" w:hAnsi="Times New Roman" w:cs="Times New Roman"/>
                <w:sz w:val="21"/>
                <w:szCs w:val="21"/>
              </w:rPr>
              <w:t>52</w:t>
            </w:r>
            <w:r w:rsidRPr="00D7528D">
              <w:rPr>
                <w:rFonts w:ascii="Times New Roman" w:hAnsi="Times New Roman" w:cs="Times New Roman"/>
                <w:sz w:val="21"/>
                <w:szCs w:val="21"/>
              </w:rPr>
              <w:t>)</w:t>
            </w:r>
          </w:p>
        </w:tc>
        <w:tc>
          <w:tcPr>
            <w:tcW w:w="2552" w:type="dxa"/>
            <w:tcBorders>
              <w:top w:val="nil"/>
              <w:bottom w:val="nil"/>
            </w:tcBorders>
          </w:tcPr>
          <w:p w14:paraId="5CEAEA50" w14:textId="784C6919"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0B5A5B">
              <w:rPr>
                <w:rFonts w:ascii="Times New Roman" w:hAnsi="Times New Roman" w:cs="Times New Roman"/>
                <w:sz w:val="21"/>
                <w:szCs w:val="21"/>
              </w:rPr>
              <w:t>6</w:t>
            </w:r>
            <w:r w:rsidRPr="00D7528D">
              <w:rPr>
                <w:rFonts w:ascii="Times New Roman" w:hAnsi="Times New Roman" w:cs="Times New Roman"/>
                <w:sz w:val="21"/>
                <w:szCs w:val="21"/>
              </w:rPr>
              <w:t xml:space="preserve"> (-0.</w:t>
            </w:r>
            <w:r w:rsidR="000B5A5B">
              <w:rPr>
                <w:rFonts w:ascii="Times New Roman" w:hAnsi="Times New Roman" w:cs="Times New Roman"/>
                <w:sz w:val="21"/>
                <w:szCs w:val="21"/>
              </w:rPr>
              <w:t>3 to</w:t>
            </w:r>
            <w:r w:rsidRPr="00D7528D">
              <w:rPr>
                <w:rFonts w:ascii="Times New Roman" w:hAnsi="Times New Roman" w:cs="Times New Roman"/>
                <w:sz w:val="21"/>
                <w:szCs w:val="21"/>
              </w:rPr>
              <w:t xml:space="preserve"> 1.</w:t>
            </w:r>
            <w:r w:rsidR="000B5A5B">
              <w:rPr>
                <w:rFonts w:ascii="Times New Roman" w:hAnsi="Times New Roman" w:cs="Times New Roman"/>
                <w:sz w:val="21"/>
                <w:szCs w:val="21"/>
              </w:rPr>
              <w:t>5</w:t>
            </w:r>
            <w:r w:rsidRPr="00D7528D">
              <w:rPr>
                <w:rFonts w:ascii="Times New Roman" w:hAnsi="Times New Roman" w:cs="Times New Roman"/>
                <w:sz w:val="21"/>
                <w:szCs w:val="21"/>
              </w:rPr>
              <w:t>)</w:t>
            </w:r>
          </w:p>
        </w:tc>
        <w:tc>
          <w:tcPr>
            <w:tcW w:w="1134" w:type="dxa"/>
            <w:tcBorders>
              <w:top w:val="nil"/>
              <w:bottom w:val="nil"/>
            </w:tcBorders>
          </w:tcPr>
          <w:p w14:paraId="3B2BDB99" w14:textId="2668ED0E"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0.1</w:t>
            </w:r>
            <w:r w:rsidR="000B5A5B">
              <w:rPr>
                <w:rFonts w:ascii="Times New Roman" w:hAnsi="Times New Roman" w:cs="Times New Roman"/>
                <w:sz w:val="21"/>
                <w:szCs w:val="21"/>
              </w:rPr>
              <w:t>84</w:t>
            </w:r>
          </w:p>
        </w:tc>
        <w:tc>
          <w:tcPr>
            <w:tcW w:w="2551" w:type="dxa"/>
            <w:tcBorders>
              <w:top w:val="nil"/>
              <w:bottom w:val="nil"/>
            </w:tcBorders>
          </w:tcPr>
          <w:p w14:paraId="1C9462F0" w14:textId="1E9E60C1" w:rsidR="0003780E" w:rsidRPr="00D7528D" w:rsidRDefault="000B5A5B" w:rsidP="0003780E">
            <w:pPr>
              <w:jc w:val="center"/>
              <w:rPr>
                <w:rFonts w:ascii="Times New Roman" w:hAnsi="Times New Roman" w:cs="Times New Roman"/>
                <w:sz w:val="21"/>
                <w:szCs w:val="21"/>
              </w:rPr>
            </w:pPr>
            <w:r>
              <w:rPr>
                <w:rFonts w:ascii="Times New Roman" w:hAnsi="Times New Roman" w:cs="Times New Roman"/>
                <w:sz w:val="21"/>
                <w:szCs w:val="21"/>
              </w:rPr>
              <w:t>1.6</w:t>
            </w:r>
            <w:r w:rsidR="0003780E" w:rsidRPr="00D7528D">
              <w:rPr>
                <w:rFonts w:ascii="Times New Roman" w:hAnsi="Times New Roman" w:cs="Times New Roman"/>
                <w:sz w:val="21"/>
                <w:szCs w:val="21"/>
              </w:rPr>
              <w:t xml:space="preserve"> (</w:t>
            </w:r>
            <w:r w:rsidR="00F07203">
              <w:rPr>
                <w:rFonts w:ascii="Times New Roman" w:hAnsi="Times New Roman" w:cs="Times New Roman"/>
                <w:sz w:val="21"/>
                <w:szCs w:val="21"/>
              </w:rPr>
              <w:t>0.7 to</w:t>
            </w:r>
            <w:r w:rsidR="0003780E" w:rsidRPr="00D7528D">
              <w:rPr>
                <w:rFonts w:ascii="Times New Roman" w:hAnsi="Times New Roman" w:cs="Times New Roman"/>
                <w:sz w:val="21"/>
                <w:szCs w:val="21"/>
              </w:rPr>
              <w:t xml:space="preserve"> </w:t>
            </w:r>
            <w:r w:rsidR="00F07203">
              <w:rPr>
                <w:rFonts w:ascii="Times New Roman" w:hAnsi="Times New Roman" w:cs="Times New Roman"/>
                <w:sz w:val="21"/>
                <w:szCs w:val="21"/>
              </w:rPr>
              <w:t>2.4</w:t>
            </w:r>
            <w:r w:rsidR="0003780E" w:rsidRPr="00D7528D">
              <w:rPr>
                <w:rFonts w:ascii="Times New Roman" w:hAnsi="Times New Roman" w:cs="Times New Roman"/>
                <w:sz w:val="21"/>
                <w:szCs w:val="21"/>
              </w:rPr>
              <w:t>)</w:t>
            </w:r>
          </w:p>
        </w:tc>
        <w:tc>
          <w:tcPr>
            <w:tcW w:w="1287" w:type="dxa"/>
            <w:tcBorders>
              <w:top w:val="nil"/>
              <w:bottom w:val="nil"/>
            </w:tcBorders>
          </w:tcPr>
          <w:p w14:paraId="03A44950" w14:textId="3CF27B78"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0.001</w:t>
            </w:r>
          </w:p>
        </w:tc>
        <w:tc>
          <w:tcPr>
            <w:tcW w:w="1275" w:type="dxa"/>
            <w:tcBorders>
              <w:top w:val="nil"/>
              <w:bottom w:val="nil"/>
            </w:tcBorders>
          </w:tcPr>
          <w:p w14:paraId="509D3769" w14:textId="3D777CA4"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0.74</w:t>
            </w:r>
            <w:r w:rsidR="00EB4BA9">
              <w:rPr>
                <w:rFonts w:ascii="Times New Roman" w:hAnsi="Times New Roman" w:cs="Times New Roman"/>
                <w:sz w:val="21"/>
                <w:szCs w:val="21"/>
              </w:rPr>
              <w:t>6</w:t>
            </w:r>
          </w:p>
        </w:tc>
      </w:tr>
      <w:tr w:rsidR="00A11F09" w:rsidRPr="00D7528D" w14:paraId="7A2810E6" w14:textId="77777777" w:rsidTr="00D7528D">
        <w:tc>
          <w:tcPr>
            <w:tcW w:w="4106" w:type="dxa"/>
            <w:tcBorders>
              <w:top w:val="nil"/>
              <w:bottom w:val="nil"/>
            </w:tcBorders>
          </w:tcPr>
          <w:p w14:paraId="1AA0CF7F" w14:textId="2BF57573"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Pack years of current and ex-smokers (n=3</w:t>
            </w:r>
            <w:r w:rsidR="00146F48">
              <w:rPr>
                <w:rFonts w:ascii="Times New Roman" w:hAnsi="Times New Roman" w:cs="Times New Roman"/>
                <w:sz w:val="21"/>
                <w:szCs w:val="21"/>
              </w:rPr>
              <w:t>53</w:t>
            </w:r>
            <w:r w:rsidRPr="00D7528D">
              <w:rPr>
                <w:rFonts w:ascii="Times New Roman" w:hAnsi="Times New Roman" w:cs="Times New Roman"/>
                <w:sz w:val="21"/>
                <w:szCs w:val="21"/>
              </w:rPr>
              <w:t>)</w:t>
            </w:r>
          </w:p>
        </w:tc>
        <w:tc>
          <w:tcPr>
            <w:tcW w:w="2552" w:type="dxa"/>
            <w:tcBorders>
              <w:top w:val="nil"/>
              <w:bottom w:val="nil"/>
            </w:tcBorders>
          </w:tcPr>
          <w:p w14:paraId="2644EC5E" w14:textId="613897F2"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3</w:t>
            </w:r>
            <w:r w:rsidR="00213224">
              <w:rPr>
                <w:rFonts w:ascii="Times New Roman" w:hAnsi="Times New Roman" w:cs="Times New Roman"/>
                <w:sz w:val="21"/>
                <w:szCs w:val="21"/>
              </w:rPr>
              <w:t>.1</w:t>
            </w:r>
            <w:r w:rsidRPr="00D7528D">
              <w:rPr>
                <w:rFonts w:ascii="Times New Roman" w:hAnsi="Times New Roman" w:cs="Times New Roman"/>
                <w:sz w:val="21"/>
                <w:szCs w:val="21"/>
              </w:rPr>
              <w:t xml:space="preserve"> (-1.</w:t>
            </w:r>
            <w:r w:rsidR="00464AAF">
              <w:rPr>
                <w:rFonts w:ascii="Times New Roman" w:hAnsi="Times New Roman" w:cs="Times New Roman"/>
                <w:sz w:val="21"/>
                <w:szCs w:val="21"/>
              </w:rPr>
              <w:t>2</w:t>
            </w:r>
            <w:r w:rsidRPr="00D7528D">
              <w:rPr>
                <w:rFonts w:ascii="Times New Roman" w:hAnsi="Times New Roman" w:cs="Times New Roman"/>
                <w:sz w:val="21"/>
                <w:szCs w:val="21"/>
              </w:rPr>
              <w:t xml:space="preserve"> to </w:t>
            </w:r>
            <w:r w:rsidR="00896B26">
              <w:rPr>
                <w:rFonts w:ascii="Times New Roman" w:hAnsi="Times New Roman" w:cs="Times New Roman"/>
                <w:sz w:val="21"/>
                <w:szCs w:val="21"/>
              </w:rPr>
              <w:t>7</w:t>
            </w:r>
            <w:r w:rsidRPr="00D7528D">
              <w:rPr>
                <w:rFonts w:ascii="Times New Roman" w:hAnsi="Times New Roman" w:cs="Times New Roman"/>
                <w:sz w:val="21"/>
                <w:szCs w:val="21"/>
              </w:rPr>
              <w:t>.4)</w:t>
            </w:r>
          </w:p>
        </w:tc>
        <w:tc>
          <w:tcPr>
            <w:tcW w:w="1134" w:type="dxa"/>
            <w:tcBorders>
              <w:top w:val="nil"/>
              <w:bottom w:val="nil"/>
            </w:tcBorders>
          </w:tcPr>
          <w:p w14:paraId="3D2C9296" w14:textId="5329FC80"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0.1</w:t>
            </w:r>
            <w:r w:rsidR="00464AAF">
              <w:rPr>
                <w:rFonts w:ascii="Times New Roman" w:hAnsi="Times New Roman" w:cs="Times New Roman"/>
                <w:sz w:val="21"/>
                <w:szCs w:val="21"/>
              </w:rPr>
              <w:t>5</w:t>
            </w:r>
            <w:r w:rsidR="00896B26">
              <w:rPr>
                <w:rFonts w:ascii="Times New Roman" w:hAnsi="Times New Roman" w:cs="Times New Roman"/>
                <w:sz w:val="21"/>
                <w:szCs w:val="21"/>
              </w:rPr>
              <w:t>4</w:t>
            </w:r>
          </w:p>
        </w:tc>
        <w:tc>
          <w:tcPr>
            <w:tcW w:w="2551" w:type="dxa"/>
            <w:tcBorders>
              <w:top w:val="nil"/>
              <w:bottom w:val="nil"/>
            </w:tcBorders>
          </w:tcPr>
          <w:p w14:paraId="7200666C" w14:textId="78508981" w:rsidR="0003780E" w:rsidRPr="00D7528D" w:rsidRDefault="00896B26" w:rsidP="0003780E">
            <w:pPr>
              <w:jc w:val="center"/>
              <w:rPr>
                <w:rFonts w:ascii="Times New Roman" w:hAnsi="Times New Roman" w:cs="Times New Roman"/>
                <w:sz w:val="21"/>
                <w:szCs w:val="21"/>
              </w:rPr>
            </w:pPr>
            <w:r>
              <w:rPr>
                <w:rFonts w:ascii="Times New Roman" w:hAnsi="Times New Roman" w:cs="Times New Roman"/>
                <w:sz w:val="21"/>
                <w:szCs w:val="21"/>
              </w:rPr>
              <w:t>8.9</w:t>
            </w:r>
            <w:r w:rsidR="0003780E" w:rsidRPr="00D7528D">
              <w:rPr>
                <w:rFonts w:ascii="Times New Roman" w:hAnsi="Times New Roman" w:cs="Times New Roman"/>
                <w:sz w:val="21"/>
                <w:szCs w:val="21"/>
              </w:rPr>
              <w:t xml:space="preserve"> (3.</w:t>
            </w:r>
            <w:r w:rsidR="00C7220C">
              <w:rPr>
                <w:rFonts w:ascii="Times New Roman" w:hAnsi="Times New Roman" w:cs="Times New Roman"/>
                <w:sz w:val="21"/>
                <w:szCs w:val="21"/>
              </w:rPr>
              <w:t>9</w:t>
            </w:r>
            <w:r w:rsidR="0003780E" w:rsidRPr="00D7528D">
              <w:rPr>
                <w:rFonts w:ascii="Times New Roman" w:hAnsi="Times New Roman" w:cs="Times New Roman"/>
                <w:sz w:val="21"/>
                <w:szCs w:val="21"/>
              </w:rPr>
              <w:t xml:space="preserve"> to 1</w:t>
            </w:r>
            <w:r w:rsidR="00C7220C">
              <w:rPr>
                <w:rFonts w:ascii="Times New Roman" w:hAnsi="Times New Roman" w:cs="Times New Roman"/>
                <w:sz w:val="21"/>
                <w:szCs w:val="21"/>
              </w:rPr>
              <w:t>3.9</w:t>
            </w:r>
            <w:r w:rsidR="0003780E" w:rsidRPr="00D7528D">
              <w:rPr>
                <w:rFonts w:ascii="Times New Roman" w:hAnsi="Times New Roman" w:cs="Times New Roman"/>
                <w:sz w:val="21"/>
                <w:szCs w:val="21"/>
              </w:rPr>
              <w:t>)</w:t>
            </w:r>
          </w:p>
        </w:tc>
        <w:tc>
          <w:tcPr>
            <w:tcW w:w="1287" w:type="dxa"/>
            <w:tcBorders>
              <w:top w:val="nil"/>
              <w:bottom w:val="nil"/>
            </w:tcBorders>
          </w:tcPr>
          <w:p w14:paraId="14662696"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0.001</w:t>
            </w:r>
          </w:p>
        </w:tc>
        <w:tc>
          <w:tcPr>
            <w:tcW w:w="1275" w:type="dxa"/>
            <w:tcBorders>
              <w:top w:val="nil"/>
              <w:bottom w:val="nil"/>
            </w:tcBorders>
          </w:tcPr>
          <w:p w14:paraId="2DE30AF4" w14:textId="44B81BB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0.0</w:t>
            </w:r>
            <w:r w:rsidR="00C7220C">
              <w:rPr>
                <w:rFonts w:ascii="Times New Roman" w:hAnsi="Times New Roman" w:cs="Times New Roman"/>
                <w:sz w:val="21"/>
                <w:szCs w:val="21"/>
              </w:rPr>
              <w:t>72</w:t>
            </w:r>
          </w:p>
        </w:tc>
      </w:tr>
      <w:tr w:rsidR="00A11F09" w:rsidRPr="00D7528D" w14:paraId="4A836D70" w14:textId="77777777" w:rsidTr="00D7528D">
        <w:tc>
          <w:tcPr>
            <w:tcW w:w="4106" w:type="dxa"/>
            <w:tcBorders>
              <w:top w:val="nil"/>
              <w:bottom w:val="nil"/>
            </w:tcBorders>
          </w:tcPr>
          <w:p w14:paraId="6E1D34B9" w14:textId="77777777"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Lung function</w:t>
            </w:r>
          </w:p>
        </w:tc>
        <w:tc>
          <w:tcPr>
            <w:tcW w:w="2552" w:type="dxa"/>
            <w:tcBorders>
              <w:top w:val="nil"/>
              <w:bottom w:val="nil"/>
            </w:tcBorders>
          </w:tcPr>
          <w:p w14:paraId="717C9012" w14:textId="77777777" w:rsidR="0003780E" w:rsidRPr="00D7528D" w:rsidRDefault="0003780E" w:rsidP="0003780E">
            <w:pPr>
              <w:jc w:val="center"/>
              <w:rPr>
                <w:rFonts w:ascii="Times New Roman" w:hAnsi="Times New Roman" w:cs="Times New Roman"/>
                <w:sz w:val="21"/>
                <w:szCs w:val="21"/>
              </w:rPr>
            </w:pPr>
          </w:p>
        </w:tc>
        <w:tc>
          <w:tcPr>
            <w:tcW w:w="1134" w:type="dxa"/>
            <w:tcBorders>
              <w:top w:val="nil"/>
              <w:bottom w:val="nil"/>
            </w:tcBorders>
          </w:tcPr>
          <w:p w14:paraId="52AFEDE9" w14:textId="77777777" w:rsidR="0003780E" w:rsidRPr="00D7528D" w:rsidRDefault="0003780E" w:rsidP="0003780E">
            <w:pPr>
              <w:jc w:val="center"/>
              <w:rPr>
                <w:rFonts w:ascii="Times New Roman" w:hAnsi="Times New Roman" w:cs="Times New Roman"/>
                <w:sz w:val="21"/>
                <w:szCs w:val="21"/>
              </w:rPr>
            </w:pPr>
          </w:p>
        </w:tc>
        <w:tc>
          <w:tcPr>
            <w:tcW w:w="2551" w:type="dxa"/>
            <w:tcBorders>
              <w:top w:val="nil"/>
              <w:bottom w:val="nil"/>
            </w:tcBorders>
          </w:tcPr>
          <w:p w14:paraId="4246E8B9" w14:textId="77777777" w:rsidR="0003780E" w:rsidRPr="00D7528D" w:rsidRDefault="0003780E" w:rsidP="0003780E">
            <w:pPr>
              <w:jc w:val="center"/>
              <w:rPr>
                <w:rFonts w:ascii="Times New Roman" w:hAnsi="Times New Roman" w:cs="Times New Roman"/>
                <w:sz w:val="21"/>
                <w:szCs w:val="21"/>
              </w:rPr>
            </w:pPr>
          </w:p>
        </w:tc>
        <w:tc>
          <w:tcPr>
            <w:tcW w:w="1287" w:type="dxa"/>
            <w:tcBorders>
              <w:top w:val="nil"/>
              <w:bottom w:val="nil"/>
            </w:tcBorders>
          </w:tcPr>
          <w:p w14:paraId="355ADC52" w14:textId="77777777" w:rsidR="0003780E" w:rsidRPr="00D7528D" w:rsidRDefault="0003780E" w:rsidP="0003780E">
            <w:pPr>
              <w:jc w:val="center"/>
              <w:rPr>
                <w:rFonts w:ascii="Times New Roman" w:hAnsi="Times New Roman" w:cs="Times New Roman"/>
                <w:sz w:val="21"/>
                <w:szCs w:val="21"/>
              </w:rPr>
            </w:pPr>
          </w:p>
        </w:tc>
        <w:tc>
          <w:tcPr>
            <w:tcW w:w="1275" w:type="dxa"/>
            <w:tcBorders>
              <w:top w:val="nil"/>
              <w:bottom w:val="nil"/>
            </w:tcBorders>
          </w:tcPr>
          <w:p w14:paraId="79C30AD4" w14:textId="77777777" w:rsidR="0003780E" w:rsidRPr="00D7528D" w:rsidRDefault="0003780E" w:rsidP="0003780E">
            <w:pPr>
              <w:jc w:val="center"/>
              <w:rPr>
                <w:rFonts w:ascii="Times New Roman" w:hAnsi="Times New Roman" w:cs="Times New Roman"/>
                <w:sz w:val="21"/>
                <w:szCs w:val="21"/>
              </w:rPr>
            </w:pPr>
          </w:p>
        </w:tc>
      </w:tr>
      <w:tr w:rsidR="00A11F09" w:rsidRPr="00D7528D" w14:paraId="63D07DED" w14:textId="77777777" w:rsidTr="00D7528D">
        <w:tc>
          <w:tcPr>
            <w:tcW w:w="4106" w:type="dxa"/>
            <w:tcBorders>
              <w:top w:val="nil"/>
              <w:bottom w:val="nil"/>
            </w:tcBorders>
          </w:tcPr>
          <w:p w14:paraId="2F0A366F" w14:textId="660C0D13"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Pre-bronchodilator FEV</w:t>
            </w:r>
            <w:r w:rsidRPr="00D7528D">
              <w:rPr>
                <w:rFonts w:ascii="Times New Roman" w:hAnsi="Times New Roman" w:cs="Times New Roman"/>
                <w:sz w:val="21"/>
                <w:szCs w:val="21"/>
                <w:vertAlign w:val="subscript"/>
              </w:rPr>
              <w:t>1</w:t>
            </w:r>
            <w:r w:rsidRPr="00D7528D">
              <w:rPr>
                <w:rFonts w:ascii="Times New Roman" w:hAnsi="Times New Roman" w:cs="Times New Roman"/>
                <w:sz w:val="21"/>
                <w:szCs w:val="21"/>
              </w:rPr>
              <w:t xml:space="preserve"> %pred (n=7</w:t>
            </w:r>
            <w:r w:rsidR="00E94A10">
              <w:rPr>
                <w:rFonts w:ascii="Times New Roman" w:hAnsi="Times New Roman" w:cs="Times New Roman"/>
                <w:sz w:val="21"/>
                <w:szCs w:val="21"/>
              </w:rPr>
              <w:t>33</w:t>
            </w:r>
            <w:r w:rsidRPr="00D7528D">
              <w:rPr>
                <w:rFonts w:ascii="Times New Roman" w:hAnsi="Times New Roman" w:cs="Times New Roman"/>
                <w:sz w:val="21"/>
                <w:szCs w:val="21"/>
              </w:rPr>
              <w:t>)</w:t>
            </w:r>
          </w:p>
        </w:tc>
        <w:tc>
          <w:tcPr>
            <w:tcW w:w="2552" w:type="dxa"/>
            <w:tcBorders>
              <w:top w:val="nil"/>
              <w:bottom w:val="nil"/>
            </w:tcBorders>
          </w:tcPr>
          <w:p w14:paraId="35D70483" w14:textId="44DD3FF9"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w:t>
            </w:r>
            <w:r w:rsidR="00E94A10">
              <w:rPr>
                <w:rFonts w:ascii="Times New Roman" w:hAnsi="Times New Roman" w:cs="Times New Roman"/>
                <w:sz w:val="21"/>
                <w:szCs w:val="21"/>
              </w:rPr>
              <w:t>1.6</w:t>
            </w:r>
            <w:r w:rsidRPr="00D7528D">
              <w:rPr>
                <w:rFonts w:ascii="Times New Roman" w:hAnsi="Times New Roman" w:cs="Times New Roman"/>
                <w:sz w:val="21"/>
                <w:szCs w:val="21"/>
              </w:rPr>
              <w:t xml:space="preserve"> (-</w:t>
            </w:r>
            <w:r w:rsidR="00F91705">
              <w:rPr>
                <w:rFonts w:ascii="Times New Roman" w:hAnsi="Times New Roman" w:cs="Times New Roman"/>
                <w:sz w:val="21"/>
                <w:szCs w:val="21"/>
              </w:rPr>
              <w:t>4</w:t>
            </w:r>
            <w:r w:rsidR="00971A63">
              <w:rPr>
                <w:rFonts w:ascii="Times New Roman" w:hAnsi="Times New Roman" w:cs="Times New Roman"/>
                <w:sz w:val="21"/>
                <w:szCs w:val="21"/>
              </w:rPr>
              <w:t>.7</w:t>
            </w:r>
            <w:r w:rsidR="00F91705">
              <w:rPr>
                <w:rFonts w:ascii="Times New Roman" w:hAnsi="Times New Roman" w:cs="Times New Roman"/>
                <w:sz w:val="21"/>
                <w:szCs w:val="21"/>
              </w:rPr>
              <w:t xml:space="preserve"> </w:t>
            </w:r>
            <w:r w:rsidRPr="00D7528D">
              <w:rPr>
                <w:rFonts w:ascii="Times New Roman" w:hAnsi="Times New Roman" w:cs="Times New Roman"/>
                <w:sz w:val="21"/>
                <w:szCs w:val="21"/>
              </w:rPr>
              <w:t xml:space="preserve">to </w:t>
            </w:r>
            <w:r w:rsidR="00971A63">
              <w:rPr>
                <w:rFonts w:ascii="Times New Roman" w:hAnsi="Times New Roman" w:cs="Times New Roman"/>
                <w:sz w:val="21"/>
                <w:szCs w:val="21"/>
              </w:rPr>
              <w:t>1.5</w:t>
            </w:r>
            <w:r w:rsidRPr="00D7528D">
              <w:rPr>
                <w:rFonts w:ascii="Times New Roman" w:hAnsi="Times New Roman" w:cs="Times New Roman"/>
                <w:sz w:val="21"/>
                <w:szCs w:val="21"/>
              </w:rPr>
              <w:t>)</w:t>
            </w:r>
          </w:p>
        </w:tc>
        <w:tc>
          <w:tcPr>
            <w:tcW w:w="1134" w:type="dxa"/>
            <w:tcBorders>
              <w:top w:val="nil"/>
              <w:bottom w:val="nil"/>
            </w:tcBorders>
          </w:tcPr>
          <w:p w14:paraId="14D4D44F" w14:textId="76EC09EC"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7B2553">
              <w:rPr>
                <w:rFonts w:ascii="Times New Roman" w:hAnsi="Times New Roman" w:cs="Times New Roman"/>
                <w:sz w:val="21"/>
                <w:szCs w:val="21"/>
              </w:rPr>
              <w:t>3</w:t>
            </w:r>
            <w:r w:rsidR="00971A63">
              <w:rPr>
                <w:rFonts w:ascii="Times New Roman" w:hAnsi="Times New Roman" w:cs="Times New Roman"/>
                <w:sz w:val="21"/>
                <w:szCs w:val="21"/>
              </w:rPr>
              <w:t>15</w:t>
            </w:r>
          </w:p>
        </w:tc>
        <w:tc>
          <w:tcPr>
            <w:tcW w:w="2551" w:type="dxa"/>
            <w:tcBorders>
              <w:top w:val="nil"/>
              <w:bottom w:val="nil"/>
            </w:tcBorders>
          </w:tcPr>
          <w:p w14:paraId="43E18F73" w14:textId="680FC070"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w:t>
            </w:r>
            <w:r w:rsidR="00F32AF4">
              <w:rPr>
                <w:rFonts w:ascii="Times New Roman" w:hAnsi="Times New Roman" w:cs="Times New Roman"/>
                <w:sz w:val="21"/>
                <w:szCs w:val="21"/>
              </w:rPr>
              <w:t>1</w:t>
            </w:r>
            <w:r w:rsidR="00971A63">
              <w:rPr>
                <w:rFonts w:ascii="Times New Roman" w:hAnsi="Times New Roman" w:cs="Times New Roman"/>
                <w:sz w:val="21"/>
                <w:szCs w:val="21"/>
              </w:rPr>
              <w:t>3</w:t>
            </w:r>
            <w:r w:rsidR="00F32AF4">
              <w:rPr>
                <w:rFonts w:ascii="Times New Roman" w:hAnsi="Times New Roman" w:cs="Times New Roman"/>
                <w:sz w:val="21"/>
                <w:szCs w:val="21"/>
              </w:rPr>
              <w:t>.</w:t>
            </w:r>
            <w:r w:rsidR="00971A63">
              <w:rPr>
                <w:rFonts w:ascii="Times New Roman" w:hAnsi="Times New Roman" w:cs="Times New Roman"/>
                <w:sz w:val="21"/>
                <w:szCs w:val="21"/>
              </w:rPr>
              <w:t>8</w:t>
            </w:r>
            <w:r w:rsidRPr="00D7528D">
              <w:rPr>
                <w:rFonts w:ascii="Times New Roman" w:hAnsi="Times New Roman" w:cs="Times New Roman"/>
                <w:sz w:val="21"/>
                <w:szCs w:val="21"/>
              </w:rPr>
              <w:t xml:space="preserve"> (-</w:t>
            </w:r>
            <w:r w:rsidR="00F91705">
              <w:rPr>
                <w:rFonts w:ascii="Times New Roman" w:hAnsi="Times New Roman" w:cs="Times New Roman"/>
                <w:sz w:val="21"/>
                <w:szCs w:val="21"/>
              </w:rPr>
              <w:t>1</w:t>
            </w:r>
            <w:r w:rsidR="00F72ECC">
              <w:rPr>
                <w:rFonts w:ascii="Times New Roman" w:hAnsi="Times New Roman" w:cs="Times New Roman"/>
                <w:sz w:val="21"/>
                <w:szCs w:val="21"/>
              </w:rPr>
              <w:t>8.5</w:t>
            </w:r>
            <w:r w:rsidRPr="00D7528D">
              <w:rPr>
                <w:rFonts w:ascii="Times New Roman" w:hAnsi="Times New Roman" w:cs="Times New Roman"/>
                <w:sz w:val="21"/>
                <w:szCs w:val="21"/>
              </w:rPr>
              <w:t xml:space="preserve"> to -</w:t>
            </w:r>
            <w:r w:rsidR="00F72ECC">
              <w:rPr>
                <w:rFonts w:ascii="Times New Roman" w:hAnsi="Times New Roman" w:cs="Times New Roman"/>
                <w:sz w:val="21"/>
                <w:szCs w:val="21"/>
              </w:rPr>
              <w:t>9</w:t>
            </w:r>
            <w:r w:rsidRPr="00D7528D">
              <w:rPr>
                <w:rFonts w:ascii="Times New Roman" w:hAnsi="Times New Roman" w:cs="Times New Roman"/>
                <w:sz w:val="21"/>
                <w:szCs w:val="21"/>
              </w:rPr>
              <w:t>.</w:t>
            </w:r>
            <w:r w:rsidR="00F91705">
              <w:rPr>
                <w:rFonts w:ascii="Times New Roman" w:hAnsi="Times New Roman" w:cs="Times New Roman"/>
                <w:sz w:val="21"/>
                <w:szCs w:val="21"/>
              </w:rPr>
              <w:t>1</w:t>
            </w:r>
            <w:r w:rsidRPr="00D7528D">
              <w:rPr>
                <w:rFonts w:ascii="Times New Roman" w:hAnsi="Times New Roman" w:cs="Times New Roman"/>
                <w:sz w:val="21"/>
                <w:szCs w:val="21"/>
              </w:rPr>
              <w:t>)</w:t>
            </w:r>
          </w:p>
        </w:tc>
        <w:tc>
          <w:tcPr>
            <w:tcW w:w="1287" w:type="dxa"/>
            <w:tcBorders>
              <w:top w:val="nil"/>
              <w:bottom w:val="nil"/>
            </w:tcBorders>
          </w:tcPr>
          <w:p w14:paraId="3F4903D2"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6F246F58" w14:textId="724AACFA"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811F42">
              <w:rPr>
                <w:rFonts w:ascii="Times New Roman" w:hAnsi="Times New Roman" w:cs="Times New Roman"/>
                <w:sz w:val="21"/>
                <w:szCs w:val="21"/>
              </w:rPr>
              <w:t>519</w:t>
            </w:r>
          </w:p>
        </w:tc>
      </w:tr>
      <w:tr w:rsidR="00A11F09" w:rsidRPr="00D7528D" w14:paraId="7950FB8D" w14:textId="77777777" w:rsidTr="00D7528D">
        <w:tc>
          <w:tcPr>
            <w:tcW w:w="4106" w:type="dxa"/>
            <w:tcBorders>
              <w:top w:val="nil"/>
              <w:bottom w:val="nil"/>
            </w:tcBorders>
          </w:tcPr>
          <w:p w14:paraId="507BC9C9" w14:textId="35DAE41D"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Post-bronchodilator FEV</w:t>
            </w:r>
            <w:r w:rsidRPr="00D7528D">
              <w:rPr>
                <w:rFonts w:ascii="Times New Roman" w:hAnsi="Times New Roman" w:cs="Times New Roman"/>
                <w:sz w:val="21"/>
                <w:szCs w:val="21"/>
                <w:vertAlign w:val="subscript"/>
              </w:rPr>
              <w:t>1</w:t>
            </w:r>
            <w:r w:rsidRPr="00D7528D">
              <w:rPr>
                <w:rFonts w:ascii="Times New Roman" w:hAnsi="Times New Roman" w:cs="Times New Roman"/>
                <w:sz w:val="21"/>
                <w:szCs w:val="21"/>
              </w:rPr>
              <w:t xml:space="preserve"> %pred (n=</w:t>
            </w:r>
            <w:r w:rsidR="003E3BF5">
              <w:rPr>
                <w:rFonts w:ascii="Times New Roman" w:hAnsi="Times New Roman" w:cs="Times New Roman"/>
                <w:sz w:val="21"/>
                <w:szCs w:val="21"/>
              </w:rPr>
              <w:t>673</w:t>
            </w:r>
            <w:r w:rsidRPr="00D7528D">
              <w:rPr>
                <w:rFonts w:ascii="Times New Roman" w:hAnsi="Times New Roman" w:cs="Times New Roman"/>
                <w:sz w:val="21"/>
                <w:szCs w:val="21"/>
              </w:rPr>
              <w:t>)</w:t>
            </w:r>
          </w:p>
        </w:tc>
        <w:tc>
          <w:tcPr>
            <w:tcW w:w="2552" w:type="dxa"/>
            <w:tcBorders>
              <w:top w:val="nil"/>
              <w:bottom w:val="nil"/>
            </w:tcBorders>
          </w:tcPr>
          <w:p w14:paraId="37F8F1F2" w14:textId="7AE67A5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-1.6 (-</w:t>
            </w:r>
            <w:r w:rsidR="00237F91">
              <w:rPr>
                <w:rFonts w:ascii="Times New Roman" w:hAnsi="Times New Roman" w:cs="Times New Roman"/>
                <w:sz w:val="21"/>
                <w:szCs w:val="21"/>
              </w:rPr>
              <w:t>5.0</w:t>
            </w:r>
            <w:r w:rsidRPr="00D7528D">
              <w:rPr>
                <w:rFonts w:ascii="Times New Roman" w:hAnsi="Times New Roman" w:cs="Times New Roman"/>
                <w:sz w:val="21"/>
                <w:szCs w:val="21"/>
              </w:rPr>
              <w:t xml:space="preserve"> to 1.</w:t>
            </w:r>
            <w:r w:rsidR="00237F91">
              <w:rPr>
                <w:rFonts w:ascii="Times New Roman" w:hAnsi="Times New Roman" w:cs="Times New Roman"/>
                <w:sz w:val="21"/>
                <w:szCs w:val="21"/>
              </w:rPr>
              <w:t>7</w:t>
            </w:r>
            <w:r w:rsidRPr="00D7528D">
              <w:rPr>
                <w:rFonts w:ascii="Times New Roman" w:hAnsi="Times New Roman" w:cs="Times New Roman"/>
                <w:sz w:val="21"/>
                <w:szCs w:val="21"/>
              </w:rPr>
              <w:t>)</w:t>
            </w:r>
          </w:p>
        </w:tc>
        <w:tc>
          <w:tcPr>
            <w:tcW w:w="1134" w:type="dxa"/>
            <w:tcBorders>
              <w:top w:val="nil"/>
              <w:bottom w:val="nil"/>
            </w:tcBorders>
          </w:tcPr>
          <w:p w14:paraId="6466A728" w14:textId="7777777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0.331</w:t>
            </w:r>
          </w:p>
        </w:tc>
        <w:tc>
          <w:tcPr>
            <w:tcW w:w="2551" w:type="dxa"/>
            <w:tcBorders>
              <w:top w:val="nil"/>
              <w:bottom w:val="nil"/>
            </w:tcBorders>
          </w:tcPr>
          <w:p w14:paraId="512785FE" w14:textId="1EEF8EEF"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w:t>
            </w:r>
            <w:r w:rsidR="00237F91">
              <w:rPr>
                <w:rFonts w:ascii="Times New Roman" w:hAnsi="Times New Roman" w:cs="Times New Roman"/>
                <w:sz w:val="21"/>
                <w:szCs w:val="21"/>
              </w:rPr>
              <w:t>0</w:t>
            </w:r>
            <w:r w:rsidRPr="00D7528D">
              <w:rPr>
                <w:rFonts w:ascii="Times New Roman" w:hAnsi="Times New Roman" w:cs="Times New Roman"/>
                <w:sz w:val="21"/>
                <w:szCs w:val="21"/>
              </w:rPr>
              <w:t>.</w:t>
            </w:r>
            <w:r w:rsidR="00237F91">
              <w:rPr>
                <w:rFonts w:ascii="Times New Roman" w:hAnsi="Times New Roman" w:cs="Times New Roman"/>
                <w:sz w:val="21"/>
                <w:szCs w:val="21"/>
              </w:rPr>
              <w:t>7</w:t>
            </w:r>
            <w:r w:rsidRPr="00D7528D">
              <w:rPr>
                <w:rFonts w:ascii="Times New Roman" w:hAnsi="Times New Roman" w:cs="Times New Roman"/>
                <w:sz w:val="21"/>
                <w:szCs w:val="21"/>
              </w:rPr>
              <w:t xml:space="preserve"> (-15.</w:t>
            </w:r>
            <w:r w:rsidR="00237F91">
              <w:rPr>
                <w:rFonts w:ascii="Times New Roman" w:hAnsi="Times New Roman" w:cs="Times New Roman"/>
                <w:sz w:val="21"/>
                <w:szCs w:val="21"/>
              </w:rPr>
              <w:t>7</w:t>
            </w:r>
            <w:r w:rsidRPr="00D7528D">
              <w:rPr>
                <w:rFonts w:ascii="Times New Roman" w:hAnsi="Times New Roman" w:cs="Times New Roman"/>
                <w:sz w:val="21"/>
                <w:szCs w:val="21"/>
              </w:rPr>
              <w:t xml:space="preserve"> to -</w:t>
            </w:r>
            <w:r w:rsidR="00D61AE9">
              <w:rPr>
                <w:rFonts w:ascii="Times New Roman" w:hAnsi="Times New Roman" w:cs="Times New Roman"/>
                <w:sz w:val="21"/>
                <w:szCs w:val="21"/>
              </w:rPr>
              <w:t>5.</w:t>
            </w:r>
            <w:r w:rsidRPr="00D7528D">
              <w:rPr>
                <w:rFonts w:ascii="Times New Roman" w:hAnsi="Times New Roman" w:cs="Times New Roman"/>
                <w:sz w:val="21"/>
                <w:szCs w:val="21"/>
              </w:rPr>
              <w:t>7)</w:t>
            </w:r>
          </w:p>
        </w:tc>
        <w:tc>
          <w:tcPr>
            <w:tcW w:w="1287" w:type="dxa"/>
            <w:tcBorders>
              <w:top w:val="nil"/>
              <w:bottom w:val="nil"/>
            </w:tcBorders>
          </w:tcPr>
          <w:p w14:paraId="744C40A7"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2C594FA3" w14:textId="674B253D"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D61AE9">
              <w:rPr>
                <w:rFonts w:ascii="Times New Roman" w:hAnsi="Times New Roman" w:cs="Times New Roman"/>
                <w:sz w:val="21"/>
                <w:szCs w:val="21"/>
              </w:rPr>
              <w:t>600</w:t>
            </w:r>
          </w:p>
        </w:tc>
      </w:tr>
      <w:tr w:rsidR="00A11F09" w:rsidRPr="00D7528D" w14:paraId="6C0B74B8" w14:textId="77777777" w:rsidTr="00D7528D">
        <w:tc>
          <w:tcPr>
            <w:tcW w:w="4106" w:type="dxa"/>
            <w:tcBorders>
              <w:top w:val="nil"/>
              <w:bottom w:val="nil"/>
            </w:tcBorders>
          </w:tcPr>
          <w:p w14:paraId="32CF3A2C" w14:textId="48E07AC3" w:rsidR="0003780E" w:rsidRPr="00D7528D" w:rsidRDefault="0003780E" w:rsidP="0003780E">
            <w:pPr>
              <w:rPr>
                <w:rFonts w:ascii="Times New Roman" w:hAnsi="Times New Roman" w:cs="Times New Roman"/>
                <w:i/>
                <w:iCs/>
                <w:sz w:val="21"/>
                <w:szCs w:val="21"/>
              </w:rPr>
            </w:pPr>
            <w:r w:rsidRPr="00D7528D">
              <w:rPr>
                <w:rFonts w:ascii="Times New Roman" w:hAnsi="Times New Roman" w:cs="Times New Roman"/>
                <w:sz w:val="21"/>
                <w:szCs w:val="21"/>
              </w:rPr>
              <w:t xml:space="preserve">   Pre-bronchodilator FVC %pred (n=7</w:t>
            </w:r>
            <w:r w:rsidR="00CC519B">
              <w:rPr>
                <w:rFonts w:ascii="Times New Roman" w:hAnsi="Times New Roman" w:cs="Times New Roman"/>
                <w:sz w:val="21"/>
                <w:szCs w:val="21"/>
              </w:rPr>
              <w:t>24</w:t>
            </w:r>
            <w:r w:rsidRPr="00D7528D">
              <w:rPr>
                <w:rFonts w:ascii="Times New Roman" w:hAnsi="Times New Roman" w:cs="Times New Roman"/>
                <w:sz w:val="21"/>
                <w:szCs w:val="21"/>
              </w:rPr>
              <w:t>)</w:t>
            </w:r>
          </w:p>
        </w:tc>
        <w:tc>
          <w:tcPr>
            <w:tcW w:w="2552" w:type="dxa"/>
            <w:tcBorders>
              <w:top w:val="nil"/>
              <w:bottom w:val="nil"/>
            </w:tcBorders>
          </w:tcPr>
          <w:p w14:paraId="52F77DD4" w14:textId="322DA4B6"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-5.</w:t>
            </w:r>
            <w:r w:rsidR="003E4896">
              <w:rPr>
                <w:rFonts w:ascii="Times New Roman" w:hAnsi="Times New Roman" w:cs="Times New Roman"/>
                <w:sz w:val="21"/>
                <w:szCs w:val="21"/>
              </w:rPr>
              <w:t>2</w:t>
            </w:r>
            <w:r w:rsidRPr="00D7528D">
              <w:rPr>
                <w:rFonts w:ascii="Times New Roman" w:hAnsi="Times New Roman" w:cs="Times New Roman"/>
                <w:sz w:val="21"/>
                <w:szCs w:val="21"/>
              </w:rPr>
              <w:t xml:space="preserve"> (-8.3 to -2.</w:t>
            </w:r>
            <w:r w:rsidR="003E4896">
              <w:rPr>
                <w:rFonts w:ascii="Times New Roman" w:hAnsi="Times New Roman" w:cs="Times New Roman"/>
                <w:sz w:val="21"/>
                <w:szCs w:val="21"/>
              </w:rPr>
              <w:t>1</w:t>
            </w:r>
            <w:r w:rsidRPr="00D7528D">
              <w:rPr>
                <w:rFonts w:ascii="Times New Roman" w:hAnsi="Times New Roman" w:cs="Times New Roman"/>
                <w:sz w:val="21"/>
                <w:szCs w:val="21"/>
              </w:rPr>
              <w:t>)</w:t>
            </w:r>
          </w:p>
        </w:tc>
        <w:tc>
          <w:tcPr>
            <w:tcW w:w="1134" w:type="dxa"/>
            <w:tcBorders>
              <w:top w:val="nil"/>
              <w:bottom w:val="nil"/>
            </w:tcBorders>
          </w:tcPr>
          <w:p w14:paraId="7BA311AB"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0.001</w:t>
            </w:r>
          </w:p>
        </w:tc>
        <w:tc>
          <w:tcPr>
            <w:tcW w:w="2551" w:type="dxa"/>
            <w:tcBorders>
              <w:top w:val="nil"/>
              <w:bottom w:val="nil"/>
            </w:tcBorders>
          </w:tcPr>
          <w:p w14:paraId="39E9BD4A" w14:textId="7F5DC050"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-8.</w:t>
            </w:r>
            <w:r w:rsidR="003E4896">
              <w:rPr>
                <w:rFonts w:ascii="Times New Roman" w:hAnsi="Times New Roman" w:cs="Times New Roman"/>
                <w:sz w:val="21"/>
                <w:szCs w:val="21"/>
              </w:rPr>
              <w:t>4</w:t>
            </w:r>
            <w:r w:rsidRPr="00D7528D">
              <w:rPr>
                <w:rFonts w:ascii="Times New Roman" w:hAnsi="Times New Roman" w:cs="Times New Roman"/>
                <w:sz w:val="21"/>
                <w:szCs w:val="21"/>
              </w:rPr>
              <w:t xml:space="preserve"> (-13.</w:t>
            </w:r>
            <w:r w:rsidR="00CC519B">
              <w:rPr>
                <w:rFonts w:ascii="Times New Roman" w:hAnsi="Times New Roman" w:cs="Times New Roman"/>
                <w:sz w:val="21"/>
                <w:szCs w:val="21"/>
              </w:rPr>
              <w:t>8</w:t>
            </w:r>
            <w:r w:rsidRPr="00D7528D">
              <w:rPr>
                <w:rFonts w:ascii="Times New Roman" w:hAnsi="Times New Roman" w:cs="Times New Roman"/>
                <w:sz w:val="21"/>
                <w:szCs w:val="21"/>
              </w:rPr>
              <w:t xml:space="preserve"> to -</w:t>
            </w:r>
            <w:r w:rsidR="00CC519B">
              <w:rPr>
                <w:rFonts w:ascii="Times New Roman" w:hAnsi="Times New Roman" w:cs="Times New Roman"/>
                <w:sz w:val="21"/>
                <w:szCs w:val="21"/>
              </w:rPr>
              <w:t>2.1</w:t>
            </w:r>
            <w:r w:rsidRPr="00D7528D">
              <w:rPr>
                <w:rFonts w:ascii="Times New Roman" w:hAnsi="Times New Roman" w:cs="Times New Roman"/>
                <w:sz w:val="21"/>
                <w:szCs w:val="21"/>
              </w:rPr>
              <w:t>)</w:t>
            </w:r>
          </w:p>
        </w:tc>
        <w:tc>
          <w:tcPr>
            <w:tcW w:w="1287" w:type="dxa"/>
            <w:tcBorders>
              <w:top w:val="nil"/>
              <w:bottom w:val="nil"/>
            </w:tcBorders>
          </w:tcPr>
          <w:p w14:paraId="570F9693" w14:textId="1F37557C"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0.00</w:t>
            </w:r>
            <w:r w:rsidR="00CC519B">
              <w:rPr>
                <w:rFonts w:ascii="Times New Roman" w:hAnsi="Times New Roman" w:cs="Times New Roman"/>
                <w:b/>
                <w:bCs/>
                <w:sz w:val="21"/>
                <w:szCs w:val="21"/>
              </w:rPr>
              <w:t>2</w:t>
            </w:r>
          </w:p>
        </w:tc>
        <w:tc>
          <w:tcPr>
            <w:tcW w:w="1275" w:type="dxa"/>
            <w:tcBorders>
              <w:top w:val="nil"/>
              <w:bottom w:val="nil"/>
            </w:tcBorders>
          </w:tcPr>
          <w:p w14:paraId="0C106550" w14:textId="28D7416D"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0.21</w:t>
            </w:r>
            <w:r w:rsidR="009F0D3C">
              <w:rPr>
                <w:rFonts w:ascii="Times New Roman" w:hAnsi="Times New Roman" w:cs="Times New Roman"/>
                <w:sz w:val="21"/>
                <w:szCs w:val="21"/>
              </w:rPr>
              <w:t>2</w:t>
            </w:r>
          </w:p>
        </w:tc>
      </w:tr>
      <w:tr w:rsidR="00A11F09" w:rsidRPr="00D7528D" w14:paraId="27B89FC0" w14:textId="77777777" w:rsidTr="00D7528D">
        <w:tc>
          <w:tcPr>
            <w:tcW w:w="4106" w:type="dxa"/>
            <w:tcBorders>
              <w:top w:val="nil"/>
              <w:bottom w:val="nil"/>
            </w:tcBorders>
          </w:tcPr>
          <w:p w14:paraId="0E899BB3" w14:textId="64F5C218"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Pre-bronchodilator %FEV</w:t>
            </w:r>
            <w:r w:rsidRPr="00D7528D">
              <w:rPr>
                <w:rFonts w:ascii="Times New Roman" w:hAnsi="Times New Roman" w:cs="Times New Roman"/>
                <w:sz w:val="21"/>
                <w:szCs w:val="21"/>
                <w:vertAlign w:val="subscript"/>
              </w:rPr>
              <w:t>1</w:t>
            </w:r>
            <w:r w:rsidRPr="00D7528D">
              <w:rPr>
                <w:rFonts w:ascii="Times New Roman" w:hAnsi="Times New Roman" w:cs="Times New Roman"/>
                <w:sz w:val="21"/>
                <w:szCs w:val="21"/>
              </w:rPr>
              <w:t>/FVC (n=7</w:t>
            </w:r>
            <w:r w:rsidR="009F0D3C">
              <w:rPr>
                <w:rFonts w:ascii="Times New Roman" w:hAnsi="Times New Roman" w:cs="Times New Roman"/>
                <w:sz w:val="21"/>
                <w:szCs w:val="21"/>
              </w:rPr>
              <w:t>45</w:t>
            </w:r>
            <w:r w:rsidRPr="00D7528D">
              <w:rPr>
                <w:rFonts w:ascii="Times New Roman" w:hAnsi="Times New Roman" w:cs="Times New Roman"/>
                <w:sz w:val="21"/>
                <w:szCs w:val="21"/>
              </w:rPr>
              <w:t>)</w:t>
            </w:r>
          </w:p>
        </w:tc>
        <w:tc>
          <w:tcPr>
            <w:tcW w:w="2552" w:type="dxa"/>
            <w:tcBorders>
              <w:top w:val="nil"/>
              <w:bottom w:val="nil"/>
            </w:tcBorders>
          </w:tcPr>
          <w:p w14:paraId="5026E862" w14:textId="585BABE6"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3.</w:t>
            </w:r>
            <w:r w:rsidR="00CB7C6A">
              <w:rPr>
                <w:rFonts w:ascii="Times New Roman" w:hAnsi="Times New Roman" w:cs="Times New Roman"/>
                <w:sz w:val="21"/>
                <w:szCs w:val="21"/>
              </w:rPr>
              <w:t>1</w:t>
            </w:r>
            <w:r w:rsidRPr="00D7528D">
              <w:rPr>
                <w:rFonts w:ascii="Times New Roman" w:hAnsi="Times New Roman" w:cs="Times New Roman"/>
                <w:sz w:val="21"/>
                <w:szCs w:val="21"/>
              </w:rPr>
              <w:t xml:space="preserve"> (1.1 to 5.</w:t>
            </w:r>
            <w:r w:rsidR="00CB7C6A">
              <w:rPr>
                <w:rFonts w:ascii="Times New Roman" w:hAnsi="Times New Roman" w:cs="Times New Roman"/>
                <w:sz w:val="21"/>
                <w:szCs w:val="21"/>
              </w:rPr>
              <w:t>1</w:t>
            </w:r>
            <w:r w:rsidRPr="00D7528D">
              <w:rPr>
                <w:rFonts w:ascii="Times New Roman" w:hAnsi="Times New Roman" w:cs="Times New Roman"/>
                <w:sz w:val="21"/>
                <w:szCs w:val="21"/>
              </w:rPr>
              <w:t>)</w:t>
            </w:r>
          </w:p>
        </w:tc>
        <w:tc>
          <w:tcPr>
            <w:tcW w:w="1134" w:type="dxa"/>
            <w:tcBorders>
              <w:top w:val="nil"/>
              <w:bottom w:val="nil"/>
            </w:tcBorders>
          </w:tcPr>
          <w:p w14:paraId="7FADE6F1" w14:textId="4FDE7DCE"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0.00</w:t>
            </w:r>
            <w:r w:rsidR="00CB7C6A">
              <w:rPr>
                <w:rFonts w:ascii="Times New Roman" w:hAnsi="Times New Roman" w:cs="Times New Roman"/>
                <w:b/>
                <w:bCs/>
                <w:sz w:val="21"/>
                <w:szCs w:val="21"/>
              </w:rPr>
              <w:t>3</w:t>
            </w:r>
          </w:p>
        </w:tc>
        <w:tc>
          <w:tcPr>
            <w:tcW w:w="2551" w:type="dxa"/>
            <w:tcBorders>
              <w:top w:val="nil"/>
              <w:bottom w:val="nil"/>
            </w:tcBorders>
          </w:tcPr>
          <w:p w14:paraId="4D81A89B" w14:textId="340C679B"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w:t>
            </w:r>
            <w:r w:rsidR="00CB7C6A">
              <w:rPr>
                <w:rFonts w:ascii="Times New Roman" w:hAnsi="Times New Roman" w:cs="Times New Roman"/>
                <w:sz w:val="21"/>
                <w:szCs w:val="21"/>
              </w:rPr>
              <w:t>7.9</w:t>
            </w:r>
            <w:r w:rsidRPr="00D7528D">
              <w:rPr>
                <w:rFonts w:ascii="Times New Roman" w:hAnsi="Times New Roman" w:cs="Times New Roman"/>
                <w:sz w:val="21"/>
                <w:szCs w:val="21"/>
              </w:rPr>
              <w:t xml:space="preserve"> (-11.0 to -</w:t>
            </w:r>
            <w:r w:rsidR="00F32E0F">
              <w:rPr>
                <w:rFonts w:ascii="Times New Roman" w:hAnsi="Times New Roman" w:cs="Times New Roman"/>
                <w:sz w:val="21"/>
                <w:szCs w:val="21"/>
              </w:rPr>
              <w:t>4.8</w:t>
            </w:r>
            <w:r w:rsidRPr="00D7528D">
              <w:rPr>
                <w:rFonts w:ascii="Times New Roman" w:hAnsi="Times New Roman" w:cs="Times New Roman"/>
                <w:sz w:val="21"/>
                <w:szCs w:val="21"/>
              </w:rPr>
              <w:t>)</w:t>
            </w:r>
          </w:p>
        </w:tc>
        <w:tc>
          <w:tcPr>
            <w:tcW w:w="1287" w:type="dxa"/>
            <w:tcBorders>
              <w:top w:val="nil"/>
              <w:bottom w:val="nil"/>
            </w:tcBorders>
          </w:tcPr>
          <w:p w14:paraId="022E224C"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3EE664DF" w14:textId="5AEF69DE"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0.01</w:t>
            </w:r>
            <w:r w:rsidR="00F32E0F">
              <w:rPr>
                <w:rFonts w:ascii="Times New Roman" w:hAnsi="Times New Roman" w:cs="Times New Roman"/>
                <w:b/>
                <w:bCs/>
                <w:sz w:val="21"/>
                <w:szCs w:val="21"/>
              </w:rPr>
              <w:t>3</w:t>
            </w:r>
          </w:p>
        </w:tc>
      </w:tr>
      <w:tr w:rsidR="00A11F09" w:rsidRPr="00D7528D" w14:paraId="5A51656A" w14:textId="77777777" w:rsidTr="00D7528D">
        <w:tc>
          <w:tcPr>
            <w:tcW w:w="4106" w:type="dxa"/>
            <w:tcBorders>
              <w:top w:val="nil"/>
              <w:bottom w:val="nil"/>
            </w:tcBorders>
          </w:tcPr>
          <w:p w14:paraId="70D53FF8" w14:textId="2DBD4B35"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A</w:t>
            </w:r>
            <w:r w:rsidR="00100C58" w:rsidRPr="00D7528D">
              <w:rPr>
                <w:rFonts w:ascii="Times New Roman" w:hAnsi="Times New Roman" w:cs="Times New Roman"/>
                <w:sz w:val="21"/>
                <w:szCs w:val="21"/>
              </w:rPr>
              <w:t>sthma control (A</w:t>
            </w:r>
            <w:r w:rsidRPr="00D7528D">
              <w:rPr>
                <w:rFonts w:ascii="Times New Roman" w:hAnsi="Times New Roman" w:cs="Times New Roman"/>
                <w:sz w:val="21"/>
                <w:szCs w:val="21"/>
              </w:rPr>
              <w:t>CQ</w:t>
            </w:r>
            <w:r w:rsidR="00100C58" w:rsidRPr="00D7528D">
              <w:rPr>
                <w:rFonts w:ascii="Times New Roman" w:hAnsi="Times New Roman" w:cs="Times New Roman"/>
                <w:sz w:val="21"/>
                <w:szCs w:val="21"/>
              </w:rPr>
              <w:t>)</w:t>
            </w:r>
            <w:r w:rsidRPr="00D7528D">
              <w:rPr>
                <w:rFonts w:ascii="Times New Roman" w:hAnsi="Times New Roman" w:cs="Times New Roman"/>
                <w:sz w:val="21"/>
                <w:szCs w:val="21"/>
              </w:rPr>
              <w:t xml:space="preserve"> score (n=</w:t>
            </w:r>
            <w:r w:rsidR="00C901B7">
              <w:rPr>
                <w:rFonts w:ascii="Times New Roman" w:hAnsi="Times New Roman" w:cs="Times New Roman"/>
                <w:sz w:val="21"/>
                <w:szCs w:val="21"/>
              </w:rPr>
              <w:t>853</w:t>
            </w:r>
            <w:r w:rsidRPr="00D7528D">
              <w:rPr>
                <w:rFonts w:ascii="Times New Roman" w:hAnsi="Times New Roman" w:cs="Times New Roman"/>
                <w:sz w:val="21"/>
                <w:szCs w:val="21"/>
              </w:rPr>
              <w:t>)</w:t>
            </w:r>
          </w:p>
        </w:tc>
        <w:tc>
          <w:tcPr>
            <w:tcW w:w="2552" w:type="dxa"/>
            <w:tcBorders>
              <w:top w:val="nil"/>
              <w:bottom w:val="nil"/>
            </w:tcBorders>
          </w:tcPr>
          <w:p w14:paraId="40040847" w14:textId="2ED659C2"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0.3</w:t>
            </w:r>
            <w:r w:rsidR="00C901B7">
              <w:rPr>
                <w:rFonts w:ascii="Times New Roman" w:hAnsi="Times New Roman" w:cs="Times New Roman"/>
                <w:sz w:val="21"/>
                <w:szCs w:val="21"/>
              </w:rPr>
              <w:t>3</w:t>
            </w:r>
            <w:r w:rsidRPr="00D7528D">
              <w:rPr>
                <w:rFonts w:ascii="Times New Roman" w:hAnsi="Times New Roman" w:cs="Times New Roman"/>
                <w:sz w:val="21"/>
                <w:szCs w:val="21"/>
              </w:rPr>
              <w:t xml:space="preserve"> (0.1</w:t>
            </w:r>
            <w:r w:rsidR="00976401">
              <w:rPr>
                <w:rFonts w:ascii="Times New Roman" w:hAnsi="Times New Roman" w:cs="Times New Roman"/>
                <w:sz w:val="21"/>
                <w:szCs w:val="21"/>
              </w:rPr>
              <w:t>6</w:t>
            </w:r>
            <w:r w:rsidRPr="00D7528D">
              <w:rPr>
                <w:rFonts w:ascii="Times New Roman" w:hAnsi="Times New Roman" w:cs="Times New Roman"/>
                <w:sz w:val="21"/>
                <w:szCs w:val="21"/>
              </w:rPr>
              <w:t xml:space="preserve"> to </w:t>
            </w:r>
            <w:r w:rsidR="00976401">
              <w:rPr>
                <w:rFonts w:ascii="Times New Roman" w:hAnsi="Times New Roman" w:cs="Times New Roman"/>
                <w:sz w:val="21"/>
                <w:szCs w:val="21"/>
              </w:rPr>
              <w:t>0.</w:t>
            </w:r>
            <w:r w:rsidRPr="00D7528D">
              <w:rPr>
                <w:rFonts w:ascii="Times New Roman" w:hAnsi="Times New Roman" w:cs="Times New Roman"/>
                <w:sz w:val="21"/>
                <w:szCs w:val="21"/>
              </w:rPr>
              <w:t>5</w:t>
            </w:r>
            <w:r w:rsidR="00976401">
              <w:rPr>
                <w:rFonts w:ascii="Times New Roman" w:hAnsi="Times New Roman" w:cs="Times New Roman"/>
                <w:sz w:val="21"/>
                <w:szCs w:val="21"/>
              </w:rPr>
              <w:t>0</w:t>
            </w:r>
            <w:r w:rsidRPr="00D7528D">
              <w:rPr>
                <w:rFonts w:ascii="Times New Roman" w:hAnsi="Times New Roman" w:cs="Times New Roman"/>
                <w:sz w:val="21"/>
                <w:szCs w:val="21"/>
              </w:rPr>
              <w:t>)</w:t>
            </w:r>
          </w:p>
        </w:tc>
        <w:tc>
          <w:tcPr>
            <w:tcW w:w="1134" w:type="dxa"/>
            <w:tcBorders>
              <w:top w:val="nil"/>
              <w:bottom w:val="nil"/>
            </w:tcBorders>
          </w:tcPr>
          <w:p w14:paraId="75BE56F1"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&lt;0.001</w:t>
            </w:r>
          </w:p>
        </w:tc>
        <w:tc>
          <w:tcPr>
            <w:tcW w:w="2551" w:type="dxa"/>
            <w:tcBorders>
              <w:top w:val="nil"/>
              <w:bottom w:val="nil"/>
            </w:tcBorders>
          </w:tcPr>
          <w:p w14:paraId="221A62E0" w14:textId="49D9233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w:t>
            </w:r>
            <w:r w:rsidR="00BC7583">
              <w:rPr>
                <w:rFonts w:ascii="Times New Roman" w:hAnsi="Times New Roman" w:cs="Times New Roman"/>
                <w:sz w:val="21"/>
                <w:szCs w:val="21"/>
              </w:rPr>
              <w:t>21</w:t>
            </w:r>
            <w:r w:rsidRPr="00D7528D">
              <w:rPr>
                <w:rFonts w:ascii="Times New Roman" w:hAnsi="Times New Roman" w:cs="Times New Roman"/>
                <w:sz w:val="21"/>
                <w:szCs w:val="21"/>
              </w:rPr>
              <w:t xml:space="preserve"> (</w:t>
            </w:r>
            <w:r w:rsidR="00BC7583">
              <w:rPr>
                <w:rFonts w:ascii="Times New Roman" w:hAnsi="Times New Roman" w:cs="Times New Roman"/>
                <w:sz w:val="21"/>
                <w:szCs w:val="21"/>
              </w:rPr>
              <w:t>0</w:t>
            </w:r>
            <w:r w:rsidRPr="00D7528D">
              <w:rPr>
                <w:rFonts w:ascii="Times New Roman" w:hAnsi="Times New Roman" w:cs="Times New Roman"/>
                <w:sz w:val="21"/>
                <w:szCs w:val="21"/>
              </w:rPr>
              <w:t>.</w:t>
            </w:r>
            <w:r w:rsidR="00BC7583">
              <w:rPr>
                <w:rFonts w:ascii="Times New Roman" w:hAnsi="Times New Roman" w:cs="Times New Roman"/>
                <w:sz w:val="21"/>
                <w:szCs w:val="21"/>
              </w:rPr>
              <w:t>99</w:t>
            </w:r>
            <w:r w:rsidRPr="00D7528D">
              <w:rPr>
                <w:rFonts w:ascii="Times New Roman" w:hAnsi="Times New Roman" w:cs="Times New Roman"/>
                <w:sz w:val="21"/>
                <w:szCs w:val="21"/>
              </w:rPr>
              <w:t xml:space="preserve"> to 1.</w:t>
            </w:r>
            <w:r w:rsidR="00BC7583">
              <w:rPr>
                <w:rFonts w:ascii="Times New Roman" w:hAnsi="Times New Roman" w:cs="Times New Roman"/>
                <w:sz w:val="21"/>
                <w:szCs w:val="21"/>
              </w:rPr>
              <w:t>43</w:t>
            </w:r>
            <w:r w:rsidRPr="00D7528D">
              <w:rPr>
                <w:rFonts w:ascii="Times New Roman" w:hAnsi="Times New Roman" w:cs="Times New Roman"/>
                <w:sz w:val="21"/>
                <w:szCs w:val="21"/>
              </w:rPr>
              <w:t>)</w:t>
            </w:r>
          </w:p>
        </w:tc>
        <w:tc>
          <w:tcPr>
            <w:tcW w:w="1287" w:type="dxa"/>
            <w:tcBorders>
              <w:top w:val="nil"/>
              <w:bottom w:val="nil"/>
            </w:tcBorders>
          </w:tcPr>
          <w:p w14:paraId="694FE0A6"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386A1FC4" w14:textId="2A28C5D4"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E65CAC">
              <w:rPr>
                <w:rFonts w:ascii="Times New Roman" w:hAnsi="Times New Roman" w:cs="Times New Roman"/>
                <w:sz w:val="21"/>
                <w:szCs w:val="21"/>
              </w:rPr>
              <w:t>2</w:t>
            </w:r>
            <w:r w:rsidRPr="00D7528D">
              <w:rPr>
                <w:rFonts w:ascii="Times New Roman" w:hAnsi="Times New Roman" w:cs="Times New Roman"/>
                <w:sz w:val="21"/>
                <w:szCs w:val="21"/>
              </w:rPr>
              <w:t>3</w:t>
            </w:r>
            <w:r w:rsidR="00E65CAC">
              <w:rPr>
                <w:rFonts w:ascii="Times New Roman" w:hAnsi="Times New Roman" w:cs="Times New Roman"/>
                <w:sz w:val="21"/>
                <w:szCs w:val="21"/>
              </w:rPr>
              <w:t>7</w:t>
            </w:r>
          </w:p>
        </w:tc>
      </w:tr>
      <w:tr w:rsidR="00A11F09" w:rsidRPr="00D7528D" w14:paraId="2A8997E7" w14:textId="77777777" w:rsidTr="00D7528D">
        <w:tc>
          <w:tcPr>
            <w:tcW w:w="4106" w:type="dxa"/>
            <w:tcBorders>
              <w:top w:val="nil"/>
              <w:bottom w:val="nil"/>
            </w:tcBorders>
          </w:tcPr>
          <w:p w14:paraId="7FAC6AB9" w14:textId="793A2F7A"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AQLQ score (n=8</w:t>
            </w:r>
            <w:r w:rsidR="007A69B4">
              <w:rPr>
                <w:rFonts w:ascii="Times New Roman" w:hAnsi="Times New Roman" w:cs="Times New Roman"/>
                <w:sz w:val="21"/>
                <w:szCs w:val="21"/>
              </w:rPr>
              <w:t>37</w:t>
            </w:r>
            <w:r w:rsidRPr="00D7528D">
              <w:rPr>
                <w:rFonts w:ascii="Times New Roman" w:hAnsi="Times New Roman" w:cs="Times New Roman"/>
                <w:sz w:val="21"/>
                <w:szCs w:val="21"/>
              </w:rPr>
              <w:t>)</w:t>
            </w:r>
          </w:p>
        </w:tc>
        <w:tc>
          <w:tcPr>
            <w:tcW w:w="2552" w:type="dxa"/>
            <w:tcBorders>
              <w:top w:val="nil"/>
              <w:bottom w:val="nil"/>
            </w:tcBorders>
          </w:tcPr>
          <w:p w14:paraId="14872589" w14:textId="4EB991BC"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F069D3">
              <w:rPr>
                <w:rFonts w:ascii="Times New Roman" w:hAnsi="Times New Roman" w:cs="Times New Roman"/>
                <w:sz w:val="21"/>
                <w:szCs w:val="21"/>
              </w:rPr>
              <w:t>36</w:t>
            </w:r>
            <w:r w:rsidRPr="00D7528D">
              <w:rPr>
                <w:rFonts w:ascii="Times New Roman" w:hAnsi="Times New Roman" w:cs="Times New Roman"/>
                <w:sz w:val="21"/>
                <w:szCs w:val="21"/>
              </w:rPr>
              <w:t xml:space="preserve"> (-0.5</w:t>
            </w:r>
            <w:r w:rsidR="00F069D3">
              <w:rPr>
                <w:rFonts w:ascii="Times New Roman" w:hAnsi="Times New Roman" w:cs="Times New Roman"/>
                <w:sz w:val="21"/>
                <w:szCs w:val="21"/>
              </w:rPr>
              <w:t>4</w:t>
            </w:r>
            <w:r w:rsidRPr="00D7528D">
              <w:rPr>
                <w:rFonts w:ascii="Times New Roman" w:hAnsi="Times New Roman" w:cs="Times New Roman"/>
                <w:sz w:val="21"/>
                <w:szCs w:val="21"/>
              </w:rPr>
              <w:t xml:space="preserve"> to -0.</w:t>
            </w:r>
            <w:r w:rsidR="00F069D3">
              <w:rPr>
                <w:rFonts w:ascii="Times New Roman" w:hAnsi="Times New Roman" w:cs="Times New Roman"/>
                <w:sz w:val="21"/>
                <w:szCs w:val="21"/>
              </w:rPr>
              <w:t>19</w:t>
            </w:r>
            <w:r w:rsidRPr="00D7528D">
              <w:rPr>
                <w:rFonts w:ascii="Times New Roman" w:hAnsi="Times New Roman" w:cs="Times New Roman"/>
                <w:sz w:val="21"/>
                <w:szCs w:val="21"/>
              </w:rPr>
              <w:t>)</w:t>
            </w:r>
          </w:p>
        </w:tc>
        <w:tc>
          <w:tcPr>
            <w:tcW w:w="1134" w:type="dxa"/>
            <w:tcBorders>
              <w:top w:val="nil"/>
              <w:bottom w:val="nil"/>
            </w:tcBorders>
          </w:tcPr>
          <w:p w14:paraId="1FB7A2A8"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&lt;0.001</w:t>
            </w:r>
          </w:p>
        </w:tc>
        <w:tc>
          <w:tcPr>
            <w:tcW w:w="2551" w:type="dxa"/>
            <w:tcBorders>
              <w:top w:val="nil"/>
              <w:bottom w:val="nil"/>
            </w:tcBorders>
          </w:tcPr>
          <w:p w14:paraId="62E7CF1C" w14:textId="6D6AE851"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w:t>
            </w:r>
            <w:r w:rsidR="00F069D3">
              <w:rPr>
                <w:rFonts w:ascii="Times New Roman" w:hAnsi="Times New Roman" w:cs="Times New Roman"/>
                <w:sz w:val="21"/>
                <w:szCs w:val="21"/>
              </w:rPr>
              <w:t>04</w:t>
            </w:r>
            <w:r w:rsidRPr="00D7528D">
              <w:rPr>
                <w:rFonts w:ascii="Times New Roman" w:hAnsi="Times New Roman" w:cs="Times New Roman"/>
                <w:sz w:val="21"/>
                <w:szCs w:val="21"/>
              </w:rPr>
              <w:t xml:space="preserve"> (-</w:t>
            </w:r>
            <w:r w:rsidR="00F069D3">
              <w:rPr>
                <w:rFonts w:ascii="Times New Roman" w:hAnsi="Times New Roman" w:cs="Times New Roman"/>
                <w:sz w:val="21"/>
                <w:szCs w:val="21"/>
              </w:rPr>
              <w:t>0</w:t>
            </w:r>
            <w:r w:rsidRPr="00D7528D">
              <w:rPr>
                <w:rFonts w:ascii="Times New Roman" w:hAnsi="Times New Roman" w:cs="Times New Roman"/>
                <w:sz w:val="21"/>
                <w:szCs w:val="21"/>
              </w:rPr>
              <w:t>.</w:t>
            </w:r>
            <w:r w:rsidR="00F069D3">
              <w:rPr>
                <w:rFonts w:ascii="Times New Roman" w:hAnsi="Times New Roman" w:cs="Times New Roman"/>
                <w:sz w:val="21"/>
                <w:szCs w:val="21"/>
              </w:rPr>
              <w:t>54</w:t>
            </w:r>
            <w:r w:rsidRPr="00D7528D">
              <w:rPr>
                <w:rFonts w:ascii="Times New Roman" w:hAnsi="Times New Roman" w:cs="Times New Roman"/>
                <w:sz w:val="21"/>
                <w:szCs w:val="21"/>
              </w:rPr>
              <w:t xml:space="preserve"> to -</w:t>
            </w:r>
            <w:r w:rsidR="00F069D3">
              <w:rPr>
                <w:rFonts w:ascii="Times New Roman" w:hAnsi="Times New Roman" w:cs="Times New Roman"/>
                <w:sz w:val="21"/>
                <w:szCs w:val="21"/>
              </w:rPr>
              <w:t>0</w:t>
            </w:r>
            <w:r w:rsidRPr="00D7528D">
              <w:rPr>
                <w:rFonts w:ascii="Times New Roman" w:hAnsi="Times New Roman" w:cs="Times New Roman"/>
                <w:sz w:val="21"/>
                <w:szCs w:val="21"/>
              </w:rPr>
              <w:t>.</w:t>
            </w:r>
            <w:r w:rsidR="00F069D3">
              <w:rPr>
                <w:rFonts w:ascii="Times New Roman" w:hAnsi="Times New Roman" w:cs="Times New Roman"/>
                <w:sz w:val="21"/>
                <w:szCs w:val="21"/>
              </w:rPr>
              <w:t>19</w:t>
            </w:r>
            <w:r w:rsidRPr="00D7528D">
              <w:rPr>
                <w:rFonts w:ascii="Times New Roman" w:hAnsi="Times New Roman" w:cs="Times New Roman"/>
                <w:sz w:val="21"/>
                <w:szCs w:val="21"/>
              </w:rPr>
              <w:t>)</w:t>
            </w:r>
          </w:p>
        </w:tc>
        <w:tc>
          <w:tcPr>
            <w:tcW w:w="1287" w:type="dxa"/>
            <w:tcBorders>
              <w:top w:val="nil"/>
              <w:bottom w:val="nil"/>
            </w:tcBorders>
          </w:tcPr>
          <w:p w14:paraId="72015B55"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3919B6E1" w14:textId="395F6928"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0.1</w:t>
            </w:r>
            <w:r w:rsidR="007A69B4">
              <w:rPr>
                <w:rFonts w:ascii="Times New Roman" w:hAnsi="Times New Roman" w:cs="Times New Roman"/>
                <w:sz w:val="21"/>
                <w:szCs w:val="21"/>
              </w:rPr>
              <w:t>3</w:t>
            </w:r>
            <w:r w:rsidRPr="00D7528D">
              <w:rPr>
                <w:rFonts w:ascii="Times New Roman" w:hAnsi="Times New Roman" w:cs="Times New Roman"/>
                <w:sz w:val="21"/>
                <w:szCs w:val="21"/>
              </w:rPr>
              <w:t>7</w:t>
            </w:r>
          </w:p>
        </w:tc>
      </w:tr>
      <w:tr w:rsidR="00A11F09" w:rsidRPr="00D7528D" w14:paraId="31B1A437" w14:textId="77777777" w:rsidTr="00D7528D">
        <w:tc>
          <w:tcPr>
            <w:tcW w:w="4106" w:type="dxa"/>
            <w:tcBorders>
              <w:top w:val="nil"/>
              <w:bottom w:val="nil"/>
            </w:tcBorders>
          </w:tcPr>
          <w:p w14:paraId="7B953B4D" w14:textId="77777777"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Activity limitation domain</w:t>
            </w:r>
          </w:p>
        </w:tc>
        <w:tc>
          <w:tcPr>
            <w:tcW w:w="2552" w:type="dxa"/>
            <w:tcBorders>
              <w:top w:val="nil"/>
              <w:bottom w:val="nil"/>
            </w:tcBorders>
          </w:tcPr>
          <w:p w14:paraId="2710F6A1" w14:textId="32899AD6"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-0.4</w:t>
            </w:r>
            <w:r w:rsidR="0081070A">
              <w:rPr>
                <w:rFonts w:ascii="Times New Roman" w:hAnsi="Times New Roman" w:cs="Times New Roman"/>
                <w:sz w:val="21"/>
                <w:szCs w:val="21"/>
              </w:rPr>
              <w:t>5</w:t>
            </w:r>
            <w:r w:rsidRPr="00D7528D">
              <w:rPr>
                <w:rFonts w:ascii="Times New Roman" w:hAnsi="Times New Roman" w:cs="Times New Roman"/>
                <w:sz w:val="21"/>
                <w:szCs w:val="21"/>
              </w:rPr>
              <w:t xml:space="preserve"> (-0.6</w:t>
            </w:r>
            <w:r w:rsidR="0081070A">
              <w:rPr>
                <w:rFonts w:ascii="Times New Roman" w:hAnsi="Times New Roman" w:cs="Times New Roman"/>
                <w:sz w:val="21"/>
                <w:szCs w:val="21"/>
              </w:rPr>
              <w:t>3</w:t>
            </w:r>
            <w:r w:rsidRPr="00D7528D">
              <w:rPr>
                <w:rFonts w:ascii="Times New Roman" w:hAnsi="Times New Roman" w:cs="Times New Roman"/>
                <w:sz w:val="21"/>
                <w:szCs w:val="21"/>
              </w:rPr>
              <w:t xml:space="preserve"> to -0.</w:t>
            </w:r>
            <w:r w:rsidR="0081070A">
              <w:rPr>
                <w:rFonts w:ascii="Times New Roman" w:hAnsi="Times New Roman" w:cs="Times New Roman"/>
                <w:sz w:val="21"/>
                <w:szCs w:val="21"/>
              </w:rPr>
              <w:t>27</w:t>
            </w:r>
            <w:r w:rsidRPr="00D7528D">
              <w:rPr>
                <w:rFonts w:ascii="Times New Roman" w:hAnsi="Times New Roman" w:cs="Times New Roman"/>
                <w:sz w:val="21"/>
                <w:szCs w:val="21"/>
              </w:rPr>
              <w:t>)</w:t>
            </w:r>
          </w:p>
        </w:tc>
        <w:tc>
          <w:tcPr>
            <w:tcW w:w="1134" w:type="dxa"/>
            <w:tcBorders>
              <w:top w:val="nil"/>
              <w:bottom w:val="nil"/>
            </w:tcBorders>
          </w:tcPr>
          <w:p w14:paraId="50D2497E" w14:textId="7777777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b/>
                <w:bCs/>
                <w:sz w:val="21"/>
                <w:szCs w:val="21"/>
              </w:rPr>
              <w:t>&lt;0.001</w:t>
            </w:r>
          </w:p>
        </w:tc>
        <w:tc>
          <w:tcPr>
            <w:tcW w:w="2551" w:type="dxa"/>
            <w:tcBorders>
              <w:top w:val="nil"/>
              <w:bottom w:val="nil"/>
            </w:tcBorders>
          </w:tcPr>
          <w:p w14:paraId="2E5A39CC" w14:textId="639EE675"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w:t>
            </w:r>
            <w:r w:rsidR="0081070A">
              <w:rPr>
                <w:rFonts w:ascii="Times New Roman" w:hAnsi="Times New Roman" w:cs="Times New Roman"/>
                <w:sz w:val="21"/>
                <w:szCs w:val="21"/>
              </w:rPr>
              <w:t>00</w:t>
            </w:r>
            <w:r w:rsidRPr="00D7528D">
              <w:rPr>
                <w:rFonts w:ascii="Times New Roman" w:hAnsi="Times New Roman" w:cs="Times New Roman"/>
                <w:sz w:val="21"/>
                <w:szCs w:val="21"/>
              </w:rPr>
              <w:t xml:space="preserve"> (-</w:t>
            </w:r>
            <w:r w:rsidR="0081070A">
              <w:rPr>
                <w:rFonts w:ascii="Times New Roman" w:hAnsi="Times New Roman" w:cs="Times New Roman"/>
                <w:sz w:val="21"/>
                <w:szCs w:val="21"/>
              </w:rPr>
              <w:t>0</w:t>
            </w:r>
            <w:r w:rsidRPr="00D7528D">
              <w:rPr>
                <w:rFonts w:ascii="Times New Roman" w:hAnsi="Times New Roman" w:cs="Times New Roman"/>
                <w:sz w:val="21"/>
                <w:szCs w:val="21"/>
              </w:rPr>
              <w:t>.</w:t>
            </w:r>
            <w:r w:rsidR="0081070A">
              <w:rPr>
                <w:rFonts w:ascii="Times New Roman" w:hAnsi="Times New Roman" w:cs="Times New Roman"/>
                <w:sz w:val="21"/>
                <w:szCs w:val="21"/>
              </w:rPr>
              <w:t>6</w:t>
            </w:r>
            <w:r w:rsidRPr="00D7528D">
              <w:rPr>
                <w:rFonts w:ascii="Times New Roman" w:hAnsi="Times New Roman" w:cs="Times New Roman"/>
                <w:sz w:val="21"/>
                <w:szCs w:val="21"/>
              </w:rPr>
              <w:t>3 to -0.</w:t>
            </w:r>
            <w:r w:rsidR="0081070A">
              <w:rPr>
                <w:rFonts w:ascii="Times New Roman" w:hAnsi="Times New Roman" w:cs="Times New Roman"/>
                <w:sz w:val="21"/>
                <w:szCs w:val="21"/>
              </w:rPr>
              <w:t>2</w:t>
            </w:r>
            <w:r w:rsidRPr="00D7528D">
              <w:rPr>
                <w:rFonts w:ascii="Times New Roman" w:hAnsi="Times New Roman" w:cs="Times New Roman"/>
                <w:sz w:val="21"/>
                <w:szCs w:val="21"/>
              </w:rPr>
              <w:t>7)</w:t>
            </w:r>
          </w:p>
        </w:tc>
        <w:tc>
          <w:tcPr>
            <w:tcW w:w="1287" w:type="dxa"/>
            <w:tcBorders>
              <w:top w:val="nil"/>
              <w:bottom w:val="nil"/>
            </w:tcBorders>
          </w:tcPr>
          <w:p w14:paraId="56680479" w14:textId="7777777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6F808D17" w14:textId="1CACEA33"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D5746C">
              <w:rPr>
                <w:rFonts w:ascii="Times New Roman" w:hAnsi="Times New Roman" w:cs="Times New Roman"/>
                <w:sz w:val="21"/>
                <w:szCs w:val="21"/>
              </w:rPr>
              <w:t>097</w:t>
            </w:r>
          </w:p>
        </w:tc>
      </w:tr>
      <w:tr w:rsidR="00A11F09" w:rsidRPr="00D7528D" w14:paraId="2F08EED4" w14:textId="77777777" w:rsidTr="00D7528D">
        <w:tc>
          <w:tcPr>
            <w:tcW w:w="4106" w:type="dxa"/>
            <w:tcBorders>
              <w:top w:val="nil"/>
              <w:bottom w:val="nil"/>
            </w:tcBorders>
          </w:tcPr>
          <w:p w14:paraId="06F5AB60" w14:textId="77777777"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Symptoms domain</w:t>
            </w:r>
          </w:p>
        </w:tc>
        <w:tc>
          <w:tcPr>
            <w:tcW w:w="2552" w:type="dxa"/>
            <w:tcBorders>
              <w:top w:val="nil"/>
              <w:bottom w:val="nil"/>
            </w:tcBorders>
          </w:tcPr>
          <w:p w14:paraId="19BC29BD" w14:textId="59578616"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-0.3</w:t>
            </w:r>
            <w:r w:rsidR="009776E8">
              <w:rPr>
                <w:rFonts w:ascii="Times New Roman" w:hAnsi="Times New Roman" w:cs="Times New Roman"/>
                <w:sz w:val="21"/>
                <w:szCs w:val="21"/>
              </w:rPr>
              <w:t>2</w:t>
            </w:r>
            <w:r w:rsidRPr="00D7528D">
              <w:rPr>
                <w:rFonts w:ascii="Times New Roman" w:hAnsi="Times New Roman" w:cs="Times New Roman"/>
                <w:sz w:val="21"/>
                <w:szCs w:val="21"/>
              </w:rPr>
              <w:t xml:space="preserve"> (-0.5</w:t>
            </w:r>
            <w:r w:rsidR="009776E8">
              <w:rPr>
                <w:rFonts w:ascii="Times New Roman" w:hAnsi="Times New Roman" w:cs="Times New Roman"/>
                <w:sz w:val="21"/>
                <w:szCs w:val="21"/>
              </w:rPr>
              <w:t>1</w:t>
            </w:r>
            <w:r w:rsidRPr="00D7528D">
              <w:rPr>
                <w:rFonts w:ascii="Times New Roman" w:hAnsi="Times New Roman" w:cs="Times New Roman"/>
                <w:sz w:val="21"/>
                <w:szCs w:val="21"/>
              </w:rPr>
              <w:t xml:space="preserve"> to -0.1</w:t>
            </w:r>
            <w:r w:rsidR="009776E8">
              <w:rPr>
                <w:rFonts w:ascii="Times New Roman" w:hAnsi="Times New Roman" w:cs="Times New Roman"/>
                <w:sz w:val="21"/>
                <w:szCs w:val="21"/>
              </w:rPr>
              <w:t>3</w:t>
            </w:r>
            <w:r w:rsidRPr="00D7528D">
              <w:rPr>
                <w:rFonts w:ascii="Times New Roman" w:hAnsi="Times New Roman" w:cs="Times New Roman"/>
                <w:sz w:val="21"/>
                <w:szCs w:val="21"/>
              </w:rPr>
              <w:t>)</w:t>
            </w:r>
          </w:p>
        </w:tc>
        <w:tc>
          <w:tcPr>
            <w:tcW w:w="1134" w:type="dxa"/>
            <w:tcBorders>
              <w:top w:val="nil"/>
              <w:bottom w:val="nil"/>
            </w:tcBorders>
          </w:tcPr>
          <w:p w14:paraId="629A0369" w14:textId="0DBFCCF1"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b/>
                <w:bCs/>
                <w:sz w:val="21"/>
                <w:szCs w:val="21"/>
              </w:rPr>
              <w:t>0.001</w:t>
            </w:r>
          </w:p>
        </w:tc>
        <w:tc>
          <w:tcPr>
            <w:tcW w:w="2551" w:type="dxa"/>
            <w:tcBorders>
              <w:top w:val="nil"/>
              <w:bottom w:val="nil"/>
            </w:tcBorders>
          </w:tcPr>
          <w:p w14:paraId="4981C57C" w14:textId="5D8CF41B"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w:t>
            </w:r>
            <w:r w:rsidR="00AB7A43">
              <w:rPr>
                <w:rFonts w:ascii="Times New Roman" w:hAnsi="Times New Roman" w:cs="Times New Roman"/>
                <w:sz w:val="21"/>
                <w:szCs w:val="21"/>
              </w:rPr>
              <w:t>10</w:t>
            </w:r>
            <w:r w:rsidRPr="00D7528D">
              <w:rPr>
                <w:rFonts w:ascii="Times New Roman" w:hAnsi="Times New Roman" w:cs="Times New Roman"/>
                <w:sz w:val="21"/>
                <w:szCs w:val="21"/>
              </w:rPr>
              <w:t xml:space="preserve"> (-1.</w:t>
            </w:r>
            <w:r w:rsidR="00AB7A43">
              <w:rPr>
                <w:rFonts w:ascii="Times New Roman" w:hAnsi="Times New Roman" w:cs="Times New Roman"/>
                <w:sz w:val="21"/>
                <w:szCs w:val="21"/>
              </w:rPr>
              <w:t>36</w:t>
            </w:r>
            <w:r w:rsidRPr="00D7528D">
              <w:rPr>
                <w:rFonts w:ascii="Times New Roman" w:hAnsi="Times New Roman" w:cs="Times New Roman"/>
                <w:sz w:val="21"/>
                <w:szCs w:val="21"/>
              </w:rPr>
              <w:t xml:space="preserve"> to -0</w:t>
            </w:r>
            <w:r w:rsidR="00AB7A43">
              <w:rPr>
                <w:rFonts w:ascii="Times New Roman" w:hAnsi="Times New Roman" w:cs="Times New Roman"/>
                <w:sz w:val="21"/>
                <w:szCs w:val="21"/>
              </w:rPr>
              <w:t>.</w:t>
            </w:r>
            <w:r w:rsidRPr="00D7528D">
              <w:rPr>
                <w:rFonts w:ascii="Times New Roman" w:hAnsi="Times New Roman" w:cs="Times New Roman"/>
                <w:sz w:val="21"/>
                <w:szCs w:val="21"/>
              </w:rPr>
              <w:t>8</w:t>
            </w:r>
            <w:r w:rsidR="00AB7A43">
              <w:rPr>
                <w:rFonts w:ascii="Times New Roman" w:hAnsi="Times New Roman" w:cs="Times New Roman"/>
                <w:sz w:val="21"/>
                <w:szCs w:val="21"/>
              </w:rPr>
              <w:t>4</w:t>
            </w:r>
            <w:r w:rsidRPr="00D7528D">
              <w:rPr>
                <w:rFonts w:ascii="Times New Roman" w:hAnsi="Times New Roman" w:cs="Times New Roman"/>
                <w:sz w:val="21"/>
                <w:szCs w:val="21"/>
              </w:rPr>
              <w:t>)</w:t>
            </w:r>
          </w:p>
        </w:tc>
        <w:tc>
          <w:tcPr>
            <w:tcW w:w="1287" w:type="dxa"/>
            <w:tcBorders>
              <w:top w:val="nil"/>
              <w:bottom w:val="nil"/>
            </w:tcBorders>
          </w:tcPr>
          <w:p w14:paraId="128206EF" w14:textId="7777777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2150ACFB" w14:textId="037D8CA6"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4B7A3F">
              <w:rPr>
                <w:rFonts w:ascii="Times New Roman" w:hAnsi="Times New Roman" w:cs="Times New Roman"/>
                <w:sz w:val="21"/>
                <w:szCs w:val="21"/>
              </w:rPr>
              <w:t>264</w:t>
            </w:r>
          </w:p>
        </w:tc>
      </w:tr>
      <w:tr w:rsidR="00A11F09" w:rsidRPr="00D7528D" w14:paraId="063D2335" w14:textId="77777777" w:rsidTr="00D7528D">
        <w:tc>
          <w:tcPr>
            <w:tcW w:w="4106" w:type="dxa"/>
            <w:tcBorders>
              <w:top w:val="nil"/>
              <w:bottom w:val="nil"/>
            </w:tcBorders>
          </w:tcPr>
          <w:p w14:paraId="04BF0619" w14:textId="77777777"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Emotional function domain</w:t>
            </w:r>
          </w:p>
        </w:tc>
        <w:tc>
          <w:tcPr>
            <w:tcW w:w="2552" w:type="dxa"/>
            <w:tcBorders>
              <w:top w:val="nil"/>
              <w:bottom w:val="nil"/>
            </w:tcBorders>
          </w:tcPr>
          <w:p w14:paraId="2F59A0B5" w14:textId="3AE923F5"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-0.2</w:t>
            </w:r>
            <w:r w:rsidR="00767757">
              <w:rPr>
                <w:rFonts w:ascii="Times New Roman" w:hAnsi="Times New Roman" w:cs="Times New Roman"/>
                <w:sz w:val="21"/>
                <w:szCs w:val="21"/>
              </w:rPr>
              <w:t>7</w:t>
            </w:r>
            <w:r w:rsidRPr="00D7528D">
              <w:rPr>
                <w:rFonts w:ascii="Times New Roman" w:hAnsi="Times New Roman" w:cs="Times New Roman"/>
                <w:sz w:val="21"/>
                <w:szCs w:val="21"/>
              </w:rPr>
              <w:t xml:space="preserve"> (-0.5</w:t>
            </w:r>
            <w:r w:rsidR="00767757">
              <w:rPr>
                <w:rFonts w:ascii="Times New Roman" w:hAnsi="Times New Roman" w:cs="Times New Roman"/>
                <w:sz w:val="21"/>
                <w:szCs w:val="21"/>
              </w:rPr>
              <w:t>0</w:t>
            </w:r>
            <w:r w:rsidRPr="00D7528D">
              <w:rPr>
                <w:rFonts w:ascii="Times New Roman" w:hAnsi="Times New Roman" w:cs="Times New Roman"/>
                <w:sz w:val="21"/>
                <w:szCs w:val="21"/>
              </w:rPr>
              <w:t xml:space="preserve"> to -0.0</w:t>
            </w:r>
            <w:r w:rsidR="00767757">
              <w:rPr>
                <w:rFonts w:ascii="Times New Roman" w:hAnsi="Times New Roman" w:cs="Times New Roman"/>
                <w:sz w:val="21"/>
                <w:szCs w:val="21"/>
              </w:rPr>
              <w:t>5</w:t>
            </w:r>
            <w:r w:rsidRPr="00D7528D">
              <w:rPr>
                <w:rFonts w:ascii="Times New Roman" w:hAnsi="Times New Roman" w:cs="Times New Roman"/>
                <w:sz w:val="21"/>
                <w:szCs w:val="21"/>
              </w:rPr>
              <w:t>)</w:t>
            </w:r>
          </w:p>
        </w:tc>
        <w:tc>
          <w:tcPr>
            <w:tcW w:w="1134" w:type="dxa"/>
            <w:tcBorders>
              <w:top w:val="nil"/>
              <w:bottom w:val="nil"/>
            </w:tcBorders>
          </w:tcPr>
          <w:p w14:paraId="1C771F5D" w14:textId="1D153710"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b/>
                <w:bCs/>
                <w:sz w:val="21"/>
                <w:szCs w:val="21"/>
              </w:rPr>
              <w:t>0.01</w:t>
            </w:r>
            <w:r w:rsidR="00767757">
              <w:rPr>
                <w:rFonts w:ascii="Times New Roman" w:hAnsi="Times New Roman" w:cs="Times New Roman"/>
                <w:b/>
                <w:bCs/>
                <w:sz w:val="21"/>
                <w:szCs w:val="21"/>
              </w:rPr>
              <w:t>8</w:t>
            </w:r>
          </w:p>
        </w:tc>
        <w:tc>
          <w:tcPr>
            <w:tcW w:w="2551" w:type="dxa"/>
            <w:tcBorders>
              <w:top w:val="nil"/>
              <w:bottom w:val="nil"/>
            </w:tcBorders>
          </w:tcPr>
          <w:p w14:paraId="20FB03EF" w14:textId="3E278D02"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w:t>
            </w:r>
            <w:r w:rsidR="00767757">
              <w:rPr>
                <w:rFonts w:ascii="Times New Roman" w:hAnsi="Times New Roman" w:cs="Times New Roman"/>
                <w:sz w:val="21"/>
                <w:szCs w:val="21"/>
              </w:rPr>
              <w:t>17</w:t>
            </w:r>
            <w:r w:rsidRPr="00D7528D">
              <w:rPr>
                <w:rFonts w:ascii="Times New Roman" w:hAnsi="Times New Roman" w:cs="Times New Roman"/>
                <w:sz w:val="21"/>
                <w:szCs w:val="21"/>
              </w:rPr>
              <w:t xml:space="preserve"> (-1.</w:t>
            </w:r>
            <w:r w:rsidR="00767757">
              <w:rPr>
                <w:rFonts w:ascii="Times New Roman" w:hAnsi="Times New Roman" w:cs="Times New Roman"/>
                <w:sz w:val="21"/>
                <w:szCs w:val="21"/>
              </w:rPr>
              <w:t>47</w:t>
            </w:r>
            <w:r w:rsidRPr="00D7528D">
              <w:rPr>
                <w:rFonts w:ascii="Times New Roman" w:hAnsi="Times New Roman" w:cs="Times New Roman"/>
                <w:sz w:val="21"/>
                <w:szCs w:val="21"/>
              </w:rPr>
              <w:t xml:space="preserve"> to -</w:t>
            </w:r>
            <w:r w:rsidR="00767757">
              <w:rPr>
                <w:rFonts w:ascii="Times New Roman" w:hAnsi="Times New Roman" w:cs="Times New Roman"/>
                <w:sz w:val="21"/>
                <w:szCs w:val="21"/>
              </w:rPr>
              <w:t>0</w:t>
            </w:r>
            <w:r w:rsidRPr="00D7528D">
              <w:rPr>
                <w:rFonts w:ascii="Times New Roman" w:hAnsi="Times New Roman" w:cs="Times New Roman"/>
                <w:sz w:val="21"/>
                <w:szCs w:val="21"/>
              </w:rPr>
              <w:t>.</w:t>
            </w:r>
            <w:r w:rsidR="00767757">
              <w:rPr>
                <w:rFonts w:ascii="Times New Roman" w:hAnsi="Times New Roman" w:cs="Times New Roman"/>
                <w:sz w:val="21"/>
                <w:szCs w:val="21"/>
              </w:rPr>
              <w:t>86</w:t>
            </w:r>
            <w:r w:rsidRPr="00D7528D">
              <w:rPr>
                <w:rFonts w:ascii="Times New Roman" w:hAnsi="Times New Roman" w:cs="Times New Roman"/>
                <w:sz w:val="21"/>
                <w:szCs w:val="21"/>
              </w:rPr>
              <w:t>)</w:t>
            </w:r>
          </w:p>
        </w:tc>
        <w:tc>
          <w:tcPr>
            <w:tcW w:w="1287" w:type="dxa"/>
            <w:tcBorders>
              <w:top w:val="nil"/>
              <w:bottom w:val="nil"/>
            </w:tcBorders>
          </w:tcPr>
          <w:p w14:paraId="58D2B6CC" w14:textId="7777777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26BB9B2F" w14:textId="0E59499D"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437856">
              <w:rPr>
                <w:rFonts w:ascii="Times New Roman" w:hAnsi="Times New Roman" w:cs="Times New Roman"/>
                <w:sz w:val="21"/>
                <w:szCs w:val="21"/>
              </w:rPr>
              <w:t>403</w:t>
            </w:r>
          </w:p>
        </w:tc>
      </w:tr>
      <w:tr w:rsidR="00A11F09" w:rsidRPr="00D7528D" w14:paraId="5997925B" w14:textId="77777777" w:rsidTr="00D7528D">
        <w:tc>
          <w:tcPr>
            <w:tcW w:w="4106" w:type="dxa"/>
            <w:tcBorders>
              <w:top w:val="nil"/>
              <w:bottom w:val="nil"/>
            </w:tcBorders>
          </w:tcPr>
          <w:p w14:paraId="727C6684" w14:textId="77777777"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Environmental stimuli domain</w:t>
            </w:r>
          </w:p>
        </w:tc>
        <w:tc>
          <w:tcPr>
            <w:tcW w:w="2552" w:type="dxa"/>
            <w:tcBorders>
              <w:top w:val="nil"/>
              <w:bottom w:val="nil"/>
            </w:tcBorders>
          </w:tcPr>
          <w:p w14:paraId="2975D3FC" w14:textId="3AC09606"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-0.3</w:t>
            </w:r>
            <w:r w:rsidR="00CF29C7">
              <w:rPr>
                <w:rFonts w:ascii="Times New Roman" w:hAnsi="Times New Roman" w:cs="Times New Roman"/>
                <w:sz w:val="21"/>
                <w:szCs w:val="21"/>
              </w:rPr>
              <w:t>0</w:t>
            </w:r>
            <w:r w:rsidRPr="00D7528D">
              <w:rPr>
                <w:rFonts w:ascii="Times New Roman" w:hAnsi="Times New Roman" w:cs="Times New Roman"/>
                <w:sz w:val="21"/>
                <w:szCs w:val="21"/>
              </w:rPr>
              <w:t xml:space="preserve"> (-0.5</w:t>
            </w:r>
            <w:r w:rsidR="00CF29C7">
              <w:rPr>
                <w:rFonts w:ascii="Times New Roman" w:hAnsi="Times New Roman" w:cs="Times New Roman"/>
                <w:sz w:val="21"/>
                <w:szCs w:val="21"/>
              </w:rPr>
              <w:t>1</w:t>
            </w:r>
            <w:r w:rsidRPr="00D7528D">
              <w:rPr>
                <w:rFonts w:ascii="Times New Roman" w:hAnsi="Times New Roman" w:cs="Times New Roman"/>
                <w:sz w:val="21"/>
                <w:szCs w:val="21"/>
              </w:rPr>
              <w:t xml:space="preserve"> to -0.</w:t>
            </w:r>
            <w:r w:rsidR="00CF29C7">
              <w:rPr>
                <w:rFonts w:ascii="Times New Roman" w:hAnsi="Times New Roman" w:cs="Times New Roman"/>
                <w:sz w:val="21"/>
                <w:szCs w:val="21"/>
              </w:rPr>
              <w:t>09</w:t>
            </w:r>
            <w:r w:rsidRPr="00D7528D">
              <w:rPr>
                <w:rFonts w:ascii="Times New Roman" w:hAnsi="Times New Roman" w:cs="Times New Roman"/>
                <w:sz w:val="21"/>
                <w:szCs w:val="21"/>
              </w:rPr>
              <w:t>)</w:t>
            </w:r>
          </w:p>
        </w:tc>
        <w:tc>
          <w:tcPr>
            <w:tcW w:w="1134" w:type="dxa"/>
            <w:tcBorders>
              <w:top w:val="nil"/>
              <w:bottom w:val="nil"/>
            </w:tcBorders>
          </w:tcPr>
          <w:p w14:paraId="2852321B" w14:textId="09482BF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b/>
                <w:bCs/>
                <w:sz w:val="21"/>
                <w:szCs w:val="21"/>
              </w:rPr>
              <w:t>0.00</w:t>
            </w:r>
            <w:r w:rsidR="00CF29C7">
              <w:rPr>
                <w:rFonts w:ascii="Times New Roman" w:hAnsi="Times New Roman" w:cs="Times New Roman"/>
                <w:b/>
                <w:bCs/>
                <w:sz w:val="21"/>
                <w:szCs w:val="21"/>
              </w:rPr>
              <w:t>5</w:t>
            </w:r>
          </w:p>
        </w:tc>
        <w:tc>
          <w:tcPr>
            <w:tcW w:w="2551" w:type="dxa"/>
            <w:tcBorders>
              <w:top w:val="nil"/>
              <w:bottom w:val="nil"/>
            </w:tcBorders>
          </w:tcPr>
          <w:p w14:paraId="7458FB30" w14:textId="1C67221B"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CF29C7">
              <w:rPr>
                <w:rFonts w:ascii="Times New Roman" w:hAnsi="Times New Roman" w:cs="Times New Roman"/>
                <w:sz w:val="21"/>
                <w:szCs w:val="21"/>
              </w:rPr>
              <w:t>7</w:t>
            </w:r>
            <w:r w:rsidRPr="00D7528D">
              <w:rPr>
                <w:rFonts w:ascii="Times New Roman" w:hAnsi="Times New Roman" w:cs="Times New Roman"/>
                <w:sz w:val="21"/>
                <w:szCs w:val="21"/>
              </w:rPr>
              <w:t>9 (-1.</w:t>
            </w:r>
            <w:r w:rsidR="00CF29C7">
              <w:rPr>
                <w:rFonts w:ascii="Times New Roman" w:hAnsi="Times New Roman" w:cs="Times New Roman"/>
                <w:sz w:val="21"/>
                <w:szCs w:val="21"/>
              </w:rPr>
              <w:t>07</w:t>
            </w:r>
            <w:r w:rsidRPr="00D7528D">
              <w:rPr>
                <w:rFonts w:ascii="Times New Roman" w:hAnsi="Times New Roman" w:cs="Times New Roman"/>
                <w:sz w:val="21"/>
                <w:szCs w:val="21"/>
              </w:rPr>
              <w:t xml:space="preserve"> to -0.</w:t>
            </w:r>
            <w:r w:rsidR="00CF29C7">
              <w:rPr>
                <w:rFonts w:ascii="Times New Roman" w:hAnsi="Times New Roman" w:cs="Times New Roman"/>
                <w:sz w:val="21"/>
                <w:szCs w:val="21"/>
              </w:rPr>
              <w:t>51</w:t>
            </w:r>
            <w:r w:rsidRPr="00D7528D">
              <w:rPr>
                <w:rFonts w:ascii="Times New Roman" w:hAnsi="Times New Roman" w:cs="Times New Roman"/>
                <w:sz w:val="21"/>
                <w:szCs w:val="21"/>
              </w:rPr>
              <w:t>)</w:t>
            </w:r>
          </w:p>
        </w:tc>
        <w:tc>
          <w:tcPr>
            <w:tcW w:w="1287" w:type="dxa"/>
            <w:tcBorders>
              <w:top w:val="nil"/>
              <w:bottom w:val="nil"/>
            </w:tcBorders>
          </w:tcPr>
          <w:p w14:paraId="14A96849" w14:textId="7777777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42127822" w14:textId="3B9422E0"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0.0</w:t>
            </w:r>
            <w:r w:rsidR="00B96B44">
              <w:rPr>
                <w:rFonts w:ascii="Times New Roman" w:hAnsi="Times New Roman" w:cs="Times New Roman"/>
                <w:sz w:val="21"/>
                <w:szCs w:val="21"/>
              </w:rPr>
              <w:t>79</w:t>
            </w:r>
          </w:p>
        </w:tc>
      </w:tr>
      <w:tr w:rsidR="00A11F09" w:rsidRPr="00D7528D" w14:paraId="5E30430B" w14:textId="77777777" w:rsidTr="00D7528D">
        <w:tc>
          <w:tcPr>
            <w:tcW w:w="4106" w:type="dxa"/>
            <w:tcBorders>
              <w:top w:val="nil"/>
              <w:bottom w:val="nil"/>
            </w:tcBorders>
          </w:tcPr>
          <w:p w14:paraId="26D69D61" w14:textId="3D0AC6A3"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No. of exacerbations in previous year (n=</w:t>
            </w:r>
            <w:r w:rsidR="002256B8">
              <w:rPr>
                <w:rFonts w:ascii="Times New Roman" w:hAnsi="Times New Roman" w:cs="Times New Roman"/>
                <w:sz w:val="21"/>
                <w:szCs w:val="21"/>
              </w:rPr>
              <w:t>45</w:t>
            </w:r>
            <w:r w:rsidRPr="00D7528D">
              <w:rPr>
                <w:rFonts w:ascii="Times New Roman" w:hAnsi="Times New Roman" w:cs="Times New Roman"/>
                <w:sz w:val="21"/>
                <w:szCs w:val="21"/>
              </w:rPr>
              <w:t>5)</w:t>
            </w:r>
          </w:p>
        </w:tc>
        <w:tc>
          <w:tcPr>
            <w:tcW w:w="2552" w:type="dxa"/>
            <w:tcBorders>
              <w:top w:val="nil"/>
              <w:bottom w:val="nil"/>
            </w:tcBorders>
          </w:tcPr>
          <w:p w14:paraId="1260506F" w14:textId="5075018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2256B8">
              <w:rPr>
                <w:rFonts w:ascii="Times New Roman" w:hAnsi="Times New Roman" w:cs="Times New Roman"/>
                <w:sz w:val="21"/>
                <w:szCs w:val="21"/>
              </w:rPr>
              <w:t>4</w:t>
            </w:r>
            <w:r w:rsidRPr="00D7528D">
              <w:rPr>
                <w:rFonts w:ascii="Times New Roman" w:hAnsi="Times New Roman" w:cs="Times New Roman"/>
                <w:sz w:val="21"/>
                <w:szCs w:val="21"/>
              </w:rPr>
              <w:t xml:space="preserve"> (</w:t>
            </w:r>
            <w:r w:rsidR="002256B8">
              <w:rPr>
                <w:rFonts w:ascii="Times New Roman" w:hAnsi="Times New Roman" w:cs="Times New Roman"/>
                <w:sz w:val="21"/>
                <w:szCs w:val="21"/>
              </w:rPr>
              <w:t>-</w:t>
            </w:r>
            <w:r w:rsidRPr="00D7528D">
              <w:rPr>
                <w:rFonts w:ascii="Times New Roman" w:hAnsi="Times New Roman" w:cs="Times New Roman"/>
                <w:sz w:val="21"/>
                <w:szCs w:val="21"/>
              </w:rPr>
              <w:t>0.</w:t>
            </w:r>
            <w:r w:rsidR="002256B8">
              <w:rPr>
                <w:rFonts w:ascii="Times New Roman" w:hAnsi="Times New Roman" w:cs="Times New Roman"/>
                <w:sz w:val="21"/>
                <w:szCs w:val="21"/>
              </w:rPr>
              <w:t>1</w:t>
            </w:r>
            <w:r w:rsidRPr="00D7528D">
              <w:rPr>
                <w:rFonts w:ascii="Times New Roman" w:hAnsi="Times New Roman" w:cs="Times New Roman"/>
                <w:sz w:val="21"/>
                <w:szCs w:val="21"/>
              </w:rPr>
              <w:t xml:space="preserve"> to 0</w:t>
            </w:r>
            <w:r w:rsidR="002256B8">
              <w:rPr>
                <w:rFonts w:ascii="Times New Roman" w:hAnsi="Times New Roman" w:cs="Times New Roman"/>
                <w:sz w:val="21"/>
                <w:szCs w:val="21"/>
              </w:rPr>
              <w:t>.8</w:t>
            </w:r>
            <w:r w:rsidRPr="00D7528D">
              <w:rPr>
                <w:rFonts w:ascii="Times New Roman" w:hAnsi="Times New Roman" w:cs="Times New Roman"/>
                <w:sz w:val="21"/>
                <w:szCs w:val="21"/>
              </w:rPr>
              <w:t>)</w:t>
            </w:r>
          </w:p>
        </w:tc>
        <w:tc>
          <w:tcPr>
            <w:tcW w:w="1134" w:type="dxa"/>
            <w:tcBorders>
              <w:top w:val="nil"/>
              <w:bottom w:val="nil"/>
            </w:tcBorders>
          </w:tcPr>
          <w:p w14:paraId="13FA5CA9" w14:textId="33C86D9D"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0.</w:t>
            </w:r>
            <w:r w:rsidR="002256B8">
              <w:rPr>
                <w:rFonts w:ascii="Times New Roman" w:hAnsi="Times New Roman" w:cs="Times New Roman"/>
                <w:b/>
                <w:bCs/>
                <w:sz w:val="21"/>
                <w:szCs w:val="21"/>
              </w:rPr>
              <w:t>122</w:t>
            </w:r>
          </w:p>
        </w:tc>
        <w:tc>
          <w:tcPr>
            <w:tcW w:w="2551" w:type="dxa"/>
            <w:tcBorders>
              <w:top w:val="nil"/>
              <w:bottom w:val="nil"/>
            </w:tcBorders>
          </w:tcPr>
          <w:p w14:paraId="06C18AED" w14:textId="2B582975"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w:t>
            </w:r>
            <w:r w:rsidR="002256B8">
              <w:rPr>
                <w:rFonts w:ascii="Times New Roman" w:hAnsi="Times New Roman" w:cs="Times New Roman"/>
                <w:sz w:val="21"/>
                <w:szCs w:val="21"/>
              </w:rPr>
              <w:t>0</w:t>
            </w:r>
            <w:r w:rsidRPr="00D7528D">
              <w:rPr>
                <w:rFonts w:ascii="Times New Roman" w:hAnsi="Times New Roman" w:cs="Times New Roman"/>
                <w:sz w:val="21"/>
                <w:szCs w:val="21"/>
              </w:rPr>
              <w:t xml:space="preserve"> (</w:t>
            </w:r>
            <w:r w:rsidR="002256B8">
              <w:rPr>
                <w:rFonts w:ascii="Times New Roman" w:hAnsi="Times New Roman" w:cs="Times New Roman"/>
                <w:sz w:val="21"/>
                <w:szCs w:val="21"/>
              </w:rPr>
              <w:t>0.5</w:t>
            </w:r>
            <w:r w:rsidRPr="00D7528D">
              <w:rPr>
                <w:rFonts w:ascii="Times New Roman" w:hAnsi="Times New Roman" w:cs="Times New Roman"/>
                <w:sz w:val="21"/>
                <w:szCs w:val="21"/>
              </w:rPr>
              <w:t xml:space="preserve"> to 1.</w:t>
            </w:r>
            <w:r w:rsidR="002256B8">
              <w:rPr>
                <w:rFonts w:ascii="Times New Roman" w:hAnsi="Times New Roman" w:cs="Times New Roman"/>
                <w:sz w:val="21"/>
                <w:szCs w:val="21"/>
              </w:rPr>
              <w:t>5</w:t>
            </w:r>
            <w:r w:rsidRPr="00D7528D">
              <w:rPr>
                <w:rFonts w:ascii="Times New Roman" w:hAnsi="Times New Roman" w:cs="Times New Roman"/>
                <w:sz w:val="21"/>
                <w:szCs w:val="21"/>
              </w:rPr>
              <w:t>)</w:t>
            </w:r>
          </w:p>
        </w:tc>
        <w:tc>
          <w:tcPr>
            <w:tcW w:w="1287" w:type="dxa"/>
            <w:tcBorders>
              <w:top w:val="nil"/>
              <w:bottom w:val="nil"/>
            </w:tcBorders>
          </w:tcPr>
          <w:p w14:paraId="49FB5D2B" w14:textId="77777777"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&lt;0.001</w:t>
            </w:r>
          </w:p>
        </w:tc>
        <w:tc>
          <w:tcPr>
            <w:tcW w:w="1275" w:type="dxa"/>
            <w:tcBorders>
              <w:top w:val="nil"/>
              <w:bottom w:val="nil"/>
            </w:tcBorders>
          </w:tcPr>
          <w:p w14:paraId="4B3227DE" w14:textId="703B422C"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0.8</w:t>
            </w:r>
            <w:r w:rsidR="002256B8">
              <w:rPr>
                <w:rFonts w:ascii="Times New Roman" w:hAnsi="Times New Roman" w:cs="Times New Roman"/>
                <w:sz w:val="21"/>
                <w:szCs w:val="21"/>
              </w:rPr>
              <w:t>48</w:t>
            </w:r>
          </w:p>
        </w:tc>
      </w:tr>
      <w:tr w:rsidR="00A11F09" w:rsidRPr="00D7528D" w14:paraId="0C095D05" w14:textId="77777777" w:rsidTr="00D7528D">
        <w:tc>
          <w:tcPr>
            <w:tcW w:w="4106" w:type="dxa"/>
            <w:tcBorders>
              <w:top w:val="nil"/>
              <w:bottom w:val="nil"/>
            </w:tcBorders>
          </w:tcPr>
          <w:p w14:paraId="31108455" w14:textId="77777777"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Airway Inflammation</w:t>
            </w:r>
          </w:p>
        </w:tc>
        <w:tc>
          <w:tcPr>
            <w:tcW w:w="2552" w:type="dxa"/>
            <w:tcBorders>
              <w:top w:val="nil"/>
              <w:bottom w:val="nil"/>
            </w:tcBorders>
          </w:tcPr>
          <w:p w14:paraId="61B17DFA" w14:textId="77777777" w:rsidR="0003780E" w:rsidRPr="00D7528D" w:rsidRDefault="0003780E" w:rsidP="0003780E">
            <w:pPr>
              <w:jc w:val="center"/>
              <w:rPr>
                <w:rFonts w:ascii="Times New Roman" w:hAnsi="Times New Roman" w:cs="Times New Roman"/>
                <w:sz w:val="21"/>
                <w:szCs w:val="21"/>
              </w:rPr>
            </w:pPr>
          </w:p>
        </w:tc>
        <w:tc>
          <w:tcPr>
            <w:tcW w:w="1134" w:type="dxa"/>
            <w:tcBorders>
              <w:top w:val="nil"/>
              <w:bottom w:val="nil"/>
            </w:tcBorders>
          </w:tcPr>
          <w:p w14:paraId="713ADC80" w14:textId="77777777" w:rsidR="0003780E" w:rsidRPr="00D7528D" w:rsidRDefault="0003780E" w:rsidP="0003780E">
            <w:pPr>
              <w:jc w:val="center"/>
              <w:rPr>
                <w:rFonts w:ascii="Times New Roman" w:hAnsi="Times New Roman" w:cs="Times New Roman"/>
                <w:sz w:val="21"/>
                <w:szCs w:val="21"/>
              </w:rPr>
            </w:pPr>
          </w:p>
        </w:tc>
        <w:tc>
          <w:tcPr>
            <w:tcW w:w="2551" w:type="dxa"/>
            <w:tcBorders>
              <w:top w:val="nil"/>
              <w:bottom w:val="nil"/>
            </w:tcBorders>
          </w:tcPr>
          <w:p w14:paraId="7A29FDED" w14:textId="77777777" w:rsidR="0003780E" w:rsidRPr="00D7528D" w:rsidRDefault="0003780E" w:rsidP="0003780E">
            <w:pPr>
              <w:jc w:val="center"/>
              <w:rPr>
                <w:rFonts w:ascii="Times New Roman" w:hAnsi="Times New Roman" w:cs="Times New Roman"/>
                <w:sz w:val="21"/>
                <w:szCs w:val="21"/>
              </w:rPr>
            </w:pPr>
          </w:p>
        </w:tc>
        <w:tc>
          <w:tcPr>
            <w:tcW w:w="1287" w:type="dxa"/>
            <w:tcBorders>
              <w:top w:val="nil"/>
              <w:bottom w:val="nil"/>
            </w:tcBorders>
          </w:tcPr>
          <w:p w14:paraId="37FF6ECD" w14:textId="77777777" w:rsidR="0003780E" w:rsidRPr="00D7528D" w:rsidRDefault="0003780E" w:rsidP="0003780E">
            <w:pPr>
              <w:jc w:val="center"/>
              <w:rPr>
                <w:rFonts w:ascii="Times New Roman" w:hAnsi="Times New Roman" w:cs="Times New Roman"/>
                <w:sz w:val="21"/>
                <w:szCs w:val="21"/>
              </w:rPr>
            </w:pPr>
          </w:p>
        </w:tc>
        <w:tc>
          <w:tcPr>
            <w:tcW w:w="1275" w:type="dxa"/>
            <w:tcBorders>
              <w:top w:val="nil"/>
              <w:bottom w:val="nil"/>
            </w:tcBorders>
          </w:tcPr>
          <w:p w14:paraId="5D4A7222" w14:textId="77777777" w:rsidR="0003780E" w:rsidRPr="00D7528D" w:rsidRDefault="0003780E" w:rsidP="0003780E">
            <w:pPr>
              <w:jc w:val="center"/>
              <w:rPr>
                <w:rFonts w:ascii="Times New Roman" w:hAnsi="Times New Roman" w:cs="Times New Roman"/>
                <w:sz w:val="21"/>
                <w:szCs w:val="21"/>
              </w:rPr>
            </w:pPr>
          </w:p>
        </w:tc>
      </w:tr>
      <w:tr w:rsidR="00A11F09" w:rsidRPr="00D7528D" w14:paraId="65544A94" w14:textId="77777777" w:rsidTr="00D7528D">
        <w:tc>
          <w:tcPr>
            <w:tcW w:w="4106" w:type="dxa"/>
            <w:tcBorders>
              <w:top w:val="nil"/>
              <w:bottom w:val="nil"/>
            </w:tcBorders>
          </w:tcPr>
          <w:p w14:paraId="5E42340C" w14:textId="2C667591"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Sputum %eosinophils (n=11</w:t>
            </w:r>
            <w:r w:rsidR="00766002">
              <w:rPr>
                <w:rFonts w:ascii="Times New Roman" w:hAnsi="Times New Roman" w:cs="Times New Roman"/>
                <w:sz w:val="21"/>
                <w:szCs w:val="21"/>
              </w:rPr>
              <w:t>6</w:t>
            </w:r>
            <w:r w:rsidRPr="00D7528D">
              <w:rPr>
                <w:rFonts w:ascii="Times New Roman" w:hAnsi="Times New Roman" w:cs="Times New Roman"/>
                <w:sz w:val="21"/>
                <w:szCs w:val="21"/>
              </w:rPr>
              <w:t>)</w:t>
            </w:r>
          </w:p>
        </w:tc>
        <w:tc>
          <w:tcPr>
            <w:tcW w:w="2552" w:type="dxa"/>
            <w:tcBorders>
              <w:top w:val="nil"/>
              <w:bottom w:val="nil"/>
            </w:tcBorders>
          </w:tcPr>
          <w:p w14:paraId="2CD3A925" w14:textId="165A52F9"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-3.</w:t>
            </w:r>
            <w:r w:rsidR="00C32087">
              <w:rPr>
                <w:rFonts w:ascii="Times New Roman" w:hAnsi="Times New Roman" w:cs="Times New Roman"/>
                <w:sz w:val="21"/>
                <w:szCs w:val="21"/>
              </w:rPr>
              <w:t>2</w:t>
            </w:r>
            <w:r w:rsidRPr="00D7528D">
              <w:rPr>
                <w:rFonts w:ascii="Times New Roman" w:hAnsi="Times New Roman" w:cs="Times New Roman"/>
                <w:sz w:val="21"/>
                <w:szCs w:val="21"/>
              </w:rPr>
              <w:t xml:space="preserve"> (-8.</w:t>
            </w:r>
            <w:r w:rsidR="004C012B">
              <w:rPr>
                <w:rFonts w:ascii="Times New Roman" w:hAnsi="Times New Roman" w:cs="Times New Roman"/>
                <w:sz w:val="21"/>
                <w:szCs w:val="21"/>
              </w:rPr>
              <w:t>3</w:t>
            </w:r>
            <w:r w:rsidRPr="00D7528D">
              <w:rPr>
                <w:rFonts w:ascii="Times New Roman" w:hAnsi="Times New Roman" w:cs="Times New Roman"/>
                <w:sz w:val="21"/>
                <w:szCs w:val="21"/>
              </w:rPr>
              <w:t xml:space="preserve"> to 1.</w:t>
            </w:r>
            <w:r w:rsidR="004C012B">
              <w:rPr>
                <w:rFonts w:ascii="Times New Roman" w:hAnsi="Times New Roman" w:cs="Times New Roman"/>
                <w:sz w:val="21"/>
                <w:szCs w:val="21"/>
              </w:rPr>
              <w:t>8</w:t>
            </w:r>
            <w:r w:rsidRPr="00D7528D">
              <w:rPr>
                <w:rFonts w:ascii="Times New Roman" w:hAnsi="Times New Roman" w:cs="Times New Roman"/>
                <w:sz w:val="21"/>
                <w:szCs w:val="21"/>
              </w:rPr>
              <w:t>)</w:t>
            </w:r>
          </w:p>
        </w:tc>
        <w:tc>
          <w:tcPr>
            <w:tcW w:w="1134" w:type="dxa"/>
            <w:tcBorders>
              <w:top w:val="nil"/>
              <w:bottom w:val="nil"/>
            </w:tcBorders>
          </w:tcPr>
          <w:p w14:paraId="4F0CC2C9" w14:textId="222DE922"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A3154E">
              <w:rPr>
                <w:rFonts w:ascii="Times New Roman" w:hAnsi="Times New Roman" w:cs="Times New Roman"/>
                <w:sz w:val="21"/>
                <w:szCs w:val="21"/>
              </w:rPr>
              <w:t>205</w:t>
            </w:r>
          </w:p>
        </w:tc>
        <w:tc>
          <w:tcPr>
            <w:tcW w:w="2551" w:type="dxa"/>
            <w:tcBorders>
              <w:top w:val="nil"/>
              <w:bottom w:val="nil"/>
            </w:tcBorders>
          </w:tcPr>
          <w:p w14:paraId="37998AC3" w14:textId="6727B2DF" w:rsidR="0003780E" w:rsidRPr="00D7528D" w:rsidRDefault="00411D78" w:rsidP="0003780E">
            <w:pPr>
              <w:jc w:val="center"/>
              <w:rPr>
                <w:rFonts w:ascii="Times New Roman" w:hAnsi="Times New Roman" w:cs="Times New Roman"/>
                <w:sz w:val="21"/>
                <w:szCs w:val="21"/>
              </w:rPr>
            </w:pPr>
            <w:r>
              <w:rPr>
                <w:rFonts w:ascii="Times New Roman" w:hAnsi="Times New Roman" w:cs="Times New Roman"/>
                <w:sz w:val="21"/>
                <w:szCs w:val="21"/>
              </w:rPr>
              <w:t>5.5</w:t>
            </w:r>
            <w:r w:rsidR="0003780E" w:rsidRPr="00D7528D">
              <w:rPr>
                <w:rFonts w:ascii="Times New Roman" w:hAnsi="Times New Roman" w:cs="Times New Roman"/>
                <w:sz w:val="21"/>
                <w:szCs w:val="21"/>
              </w:rPr>
              <w:t xml:space="preserve"> (-</w:t>
            </w:r>
            <w:r w:rsidR="00A3154E">
              <w:rPr>
                <w:rFonts w:ascii="Times New Roman" w:hAnsi="Times New Roman" w:cs="Times New Roman"/>
                <w:sz w:val="21"/>
                <w:szCs w:val="21"/>
              </w:rPr>
              <w:t>0.</w:t>
            </w:r>
            <w:r w:rsidR="0003780E" w:rsidRPr="00D7528D">
              <w:rPr>
                <w:rFonts w:ascii="Times New Roman" w:hAnsi="Times New Roman" w:cs="Times New Roman"/>
                <w:sz w:val="21"/>
                <w:szCs w:val="21"/>
              </w:rPr>
              <w:t xml:space="preserve">1 to </w:t>
            </w:r>
            <w:r w:rsidR="00DD045B">
              <w:rPr>
                <w:rFonts w:ascii="Times New Roman" w:hAnsi="Times New Roman" w:cs="Times New Roman"/>
                <w:sz w:val="21"/>
                <w:szCs w:val="21"/>
              </w:rPr>
              <w:t>11.1</w:t>
            </w:r>
            <w:r w:rsidR="0003780E" w:rsidRPr="00D7528D">
              <w:rPr>
                <w:rFonts w:ascii="Times New Roman" w:hAnsi="Times New Roman" w:cs="Times New Roman"/>
                <w:sz w:val="21"/>
                <w:szCs w:val="21"/>
              </w:rPr>
              <w:t>)</w:t>
            </w:r>
          </w:p>
        </w:tc>
        <w:tc>
          <w:tcPr>
            <w:tcW w:w="1287" w:type="dxa"/>
            <w:tcBorders>
              <w:top w:val="nil"/>
              <w:bottom w:val="nil"/>
            </w:tcBorders>
          </w:tcPr>
          <w:p w14:paraId="186D2A57" w14:textId="7905FAC3"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DD045B">
              <w:rPr>
                <w:rFonts w:ascii="Times New Roman" w:hAnsi="Times New Roman" w:cs="Times New Roman"/>
                <w:sz w:val="21"/>
                <w:szCs w:val="21"/>
              </w:rPr>
              <w:t>055</w:t>
            </w:r>
          </w:p>
        </w:tc>
        <w:tc>
          <w:tcPr>
            <w:tcW w:w="1275" w:type="dxa"/>
            <w:tcBorders>
              <w:top w:val="nil"/>
              <w:bottom w:val="nil"/>
            </w:tcBorders>
          </w:tcPr>
          <w:p w14:paraId="2EFE1ABB" w14:textId="7571FE4D"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CC4AD3">
              <w:rPr>
                <w:rFonts w:ascii="Times New Roman" w:hAnsi="Times New Roman" w:cs="Times New Roman"/>
                <w:sz w:val="21"/>
                <w:szCs w:val="21"/>
              </w:rPr>
              <w:t>386</w:t>
            </w:r>
          </w:p>
        </w:tc>
      </w:tr>
      <w:tr w:rsidR="00A11F09" w:rsidRPr="00D7528D" w14:paraId="28D9DB46" w14:textId="77777777" w:rsidTr="00D7528D">
        <w:tc>
          <w:tcPr>
            <w:tcW w:w="4106" w:type="dxa"/>
            <w:tcBorders>
              <w:top w:val="nil"/>
              <w:bottom w:val="nil"/>
            </w:tcBorders>
          </w:tcPr>
          <w:p w14:paraId="6DBDF704" w14:textId="3135CCBB"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Sputum %neutrophils (n=11</w:t>
            </w:r>
            <w:r w:rsidR="00566D72">
              <w:rPr>
                <w:rFonts w:ascii="Times New Roman" w:hAnsi="Times New Roman" w:cs="Times New Roman"/>
                <w:sz w:val="21"/>
                <w:szCs w:val="21"/>
              </w:rPr>
              <w:t>5</w:t>
            </w:r>
            <w:r w:rsidRPr="00D7528D">
              <w:rPr>
                <w:rFonts w:ascii="Times New Roman" w:hAnsi="Times New Roman" w:cs="Times New Roman"/>
                <w:sz w:val="21"/>
                <w:szCs w:val="21"/>
              </w:rPr>
              <w:t>)</w:t>
            </w:r>
          </w:p>
        </w:tc>
        <w:tc>
          <w:tcPr>
            <w:tcW w:w="2552" w:type="dxa"/>
            <w:tcBorders>
              <w:top w:val="nil"/>
              <w:bottom w:val="nil"/>
            </w:tcBorders>
          </w:tcPr>
          <w:p w14:paraId="2BBA39D5" w14:textId="1A8AFBAB"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1</w:t>
            </w:r>
            <w:r w:rsidR="00566D72">
              <w:rPr>
                <w:rFonts w:ascii="Times New Roman" w:hAnsi="Times New Roman" w:cs="Times New Roman"/>
                <w:sz w:val="21"/>
                <w:szCs w:val="21"/>
              </w:rPr>
              <w:t>2.</w:t>
            </w:r>
            <w:r w:rsidRPr="00D7528D">
              <w:rPr>
                <w:rFonts w:ascii="Times New Roman" w:hAnsi="Times New Roman" w:cs="Times New Roman"/>
                <w:sz w:val="21"/>
                <w:szCs w:val="21"/>
              </w:rPr>
              <w:t>1 (1.</w:t>
            </w:r>
            <w:r w:rsidR="00E64782">
              <w:rPr>
                <w:rFonts w:ascii="Times New Roman" w:hAnsi="Times New Roman" w:cs="Times New Roman"/>
                <w:sz w:val="21"/>
                <w:szCs w:val="21"/>
              </w:rPr>
              <w:t>7</w:t>
            </w:r>
            <w:r w:rsidRPr="00D7528D">
              <w:rPr>
                <w:rFonts w:ascii="Times New Roman" w:hAnsi="Times New Roman" w:cs="Times New Roman"/>
                <w:sz w:val="21"/>
                <w:szCs w:val="21"/>
              </w:rPr>
              <w:t xml:space="preserve"> to 2</w:t>
            </w:r>
            <w:r w:rsidR="00E64782">
              <w:rPr>
                <w:rFonts w:ascii="Times New Roman" w:hAnsi="Times New Roman" w:cs="Times New Roman"/>
                <w:sz w:val="21"/>
                <w:szCs w:val="21"/>
              </w:rPr>
              <w:t>2</w:t>
            </w:r>
            <w:r w:rsidRPr="00D7528D">
              <w:rPr>
                <w:rFonts w:ascii="Times New Roman" w:hAnsi="Times New Roman" w:cs="Times New Roman"/>
                <w:sz w:val="21"/>
                <w:szCs w:val="21"/>
              </w:rPr>
              <w:t>.</w:t>
            </w:r>
            <w:r w:rsidR="00E64782">
              <w:rPr>
                <w:rFonts w:ascii="Times New Roman" w:hAnsi="Times New Roman" w:cs="Times New Roman"/>
                <w:sz w:val="21"/>
                <w:szCs w:val="21"/>
              </w:rPr>
              <w:t>4</w:t>
            </w:r>
            <w:r w:rsidRPr="00D7528D">
              <w:rPr>
                <w:rFonts w:ascii="Times New Roman" w:hAnsi="Times New Roman" w:cs="Times New Roman"/>
                <w:sz w:val="21"/>
                <w:szCs w:val="21"/>
              </w:rPr>
              <w:t>)</w:t>
            </w:r>
          </w:p>
        </w:tc>
        <w:tc>
          <w:tcPr>
            <w:tcW w:w="1134" w:type="dxa"/>
            <w:tcBorders>
              <w:top w:val="nil"/>
              <w:bottom w:val="nil"/>
            </w:tcBorders>
          </w:tcPr>
          <w:p w14:paraId="22497114" w14:textId="60E58C56" w:rsidR="0003780E" w:rsidRPr="00D7528D" w:rsidRDefault="0003780E" w:rsidP="0003780E">
            <w:pPr>
              <w:jc w:val="center"/>
              <w:rPr>
                <w:rFonts w:ascii="Times New Roman" w:hAnsi="Times New Roman" w:cs="Times New Roman"/>
                <w:b/>
                <w:bCs/>
                <w:sz w:val="21"/>
                <w:szCs w:val="21"/>
              </w:rPr>
            </w:pPr>
            <w:r w:rsidRPr="00D7528D">
              <w:rPr>
                <w:rFonts w:ascii="Times New Roman" w:hAnsi="Times New Roman" w:cs="Times New Roman"/>
                <w:b/>
                <w:bCs/>
                <w:sz w:val="21"/>
                <w:szCs w:val="21"/>
              </w:rPr>
              <w:t>0.02</w:t>
            </w:r>
            <w:r w:rsidR="00E64782">
              <w:rPr>
                <w:rFonts w:ascii="Times New Roman" w:hAnsi="Times New Roman" w:cs="Times New Roman"/>
                <w:b/>
                <w:bCs/>
                <w:sz w:val="21"/>
                <w:szCs w:val="21"/>
              </w:rPr>
              <w:t>3</w:t>
            </w:r>
          </w:p>
        </w:tc>
        <w:tc>
          <w:tcPr>
            <w:tcW w:w="2551" w:type="dxa"/>
            <w:tcBorders>
              <w:top w:val="nil"/>
              <w:bottom w:val="nil"/>
            </w:tcBorders>
          </w:tcPr>
          <w:p w14:paraId="7683D7CA" w14:textId="058C0AF4" w:rsidR="0003780E" w:rsidRPr="00D7528D" w:rsidRDefault="00E64782" w:rsidP="0003780E">
            <w:pPr>
              <w:jc w:val="center"/>
              <w:rPr>
                <w:rFonts w:ascii="Times New Roman" w:hAnsi="Times New Roman" w:cs="Times New Roman"/>
                <w:sz w:val="21"/>
                <w:szCs w:val="21"/>
              </w:rPr>
            </w:pPr>
            <w:r>
              <w:rPr>
                <w:rFonts w:ascii="Times New Roman" w:hAnsi="Times New Roman" w:cs="Times New Roman"/>
                <w:sz w:val="21"/>
                <w:szCs w:val="21"/>
              </w:rPr>
              <w:t>4.5</w:t>
            </w:r>
            <w:r w:rsidR="0003780E" w:rsidRPr="00D7528D">
              <w:rPr>
                <w:rFonts w:ascii="Times New Roman" w:hAnsi="Times New Roman" w:cs="Times New Roman"/>
                <w:sz w:val="21"/>
                <w:szCs w:val="21"/>
              </w:rPr>
              <w:t xml:space="preserve"> (-9</w:t>
            </w:r>
            <w:r w:rsidR="004B0C5B">
              <w:rPr>
                <w:rFonts w:ascii="Times New Roman" w:hAnsi="Times New Roman" w:cs="Times New Roman"/>
                <w:sz w:val="21"/>
                <w:szCs w:val="21"/>
              </w:rPr>
              <w:t>.0</w:t>
            </w:r>
            <w:r w:rsidR="0003780E" w:rsidRPr="00D7528D">
              <w:rPr>
                <w:rFonts w:ascii="Times New Roman" w:hAnsi="Times New Roman" w:cs="Times New Roman"/>
                <w:sz w:val="21"/>
                <w:szCs w:val="21"/>
              </w:rPr>
              <w:t xml:space="preserve"> to 17.</w:t>
            </w:r>
            <w:r w:rsidR="004B0C5B">
              <w:rPr>
                <w:rFonts w:ascii="Times New Roman" w:hAnsi="Times New Roman" w:cs="Times New Roman"/>
                <w:sz w:val="21"/>
                <w:szCs w:val="21"/>
              </w:rPr>
              <w:t>9</w:t>
            </w:r>
            <w:r w:rsidR="0003780E" w:rsidRPr="00D7528D">
              <w:rPr>
                <w:rFonts w:ascii="Times New Roman" w:hAnsi="Times New Roman" w:cs="Times New Roman"/>
                <w:sz w:val="21"/>
                <w:szCs w:val="21"/>
              </w:rPr>
              <w:t>)</w:t>
            </w:r>
          </w:p>
        </w:tc>
        <w:tc>
          <w:tcPr>
            <w:tcW w:w="1287" w:type="dxa"/>
            <w:tcBorders>
              <w:top w:val="nil"/>
              <w:bottom w:val="nil"/>
            </w:tcBorders>
          </w:tcPr>
          <w:p w14:paraId="3AFA642F" w14:textId="688CDA93"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4B0C5B">
              <w:rPr>
                <w:rFonts w:ascii="Times New Roman" w:hAnsi="Times New Roman" w:cs="Times New Roman"/>
                <w:sz w:val="21"/>
                <w:szCs w:val="21"/>
              </w:rPr>
              <w:t>512</w:t>
            </w:r>
          </w:p>
        </w:tc>
        <w:tc>
          <w:tcPr>
            <w:tcW w:w="1275" w:type="dxa"/>
            <w:tcBorders>
              <w:top w:val="nil"/>
              <w:bottom w:val="nil"/>
            </w:tcBorders>
          </w:tcPr>
          <w:p w14:paraId="32E22608" w14:textId="7EAA327C"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0.8</w:t>
            </w:r>
            <w:r w:rsidR="00492C81">
              <w:rPr>
                <w:rFonts w:ascii="Times New Roman" w:hAnsi="Times New Roman" w:cs="Times New Roman"/>
                <w:sz w:val="21"/>
                <w:szCs w:val="21"/>
              </w:rPr>
              <w:t>79</w:t>
            </w:r>
          </w:p>
        </w:tc>
      </w:tr>
      <w:tr w:rsidR="00A11F09" w:rsidRPr="00D7528D" w14:paraId="7240AA67" w14:textId="77777777" w:rsidTr="00D7528D">
        <w:tc>
          <w:tcPr>
            <w:tcW w:w="4106" w:type="dxa"/>
            <w:tcBorders>
              <w:top w:val="nil"/>
            </w:tcBorders>
          </w:tcPr>
          <w:p w14:paraId="48BDC227" w14:textId="77777777" w:rsidR="0003780E" w:rsidRPr="00D7528D" w:rsidRDefault="0003780E" w:rsidP="0003780E">
            <w:pPr>
              <w:rPr>
                <w:rFonts w:ascii="Times New Roman" w:hAnsi="Times New Roman" w:cs="Times New Roman"/>
                <w:sz w:val="21"/>
                <w:szCs w:val="21"/>
              </w:rPr>
            </w:pPr>
            <w:r w:rsidRPr="00D7528D">
              <w:rPr>
                <w:rFonts w:ascii="Times New Roman" w:hAnsi="Times New Roman" w:cs="Times New Roman"/>
                <w:sz w:val="21"/>
                <w:szCs w:val="21"/>
              </w:rPr>
              <w:t xml:space="preserve">   </w:t>
            </w:r>
            <w:proofErr w:type="spellStart"/>
            <w:r w:rsidRPr="00D7528D">
              <w:rPr>
                <w:rFonts w:ascii="Times New Roman" w:hAnsi="Times New Roman" w:cs="Times New Roman"/>
                <w:sz w:val="21"/>
                <w:szCs w:val="21"/>
              </w:rPr>
              <w:t>FeNO</w:t>
            </w:r>
            <w:proofErr w:type="spellEnd"/>
            <w:r w:rsidRPr="00D7528D">
              <w:rPr>
                <w:rFonts w:ascii="Times New Roman" w:hAnsi="Times New Roman" w:cs="Times New Roman"/>
                <w:sz w:val="21"/>
                <w:szCs w:val="21"/>
              </w:rPr>
              <w:t xml:space="preserve"> (ppb) (n=433)</w:t>
            </w:r>
          </w:p>
        </w:tc>
        <w:tc>
          <w:tcPr>
            <w:tcW w:w="2552" w:type="dxa"/>
            <w:tcBorders>
              <w:top w:val="nil"/>
            </w:tcBorders>
          </w:tcPr>
          <w:p w14:paraId="32CE3513" w14:textId="07F13115"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w:t>
            </w:r>
            <w:r w:rsidR="009869B5">
              <w:rPr>
                <w:rFonts w:ascii="Times New Roman" w:hAnsi="Times New Roman" w:cs="Times New Roman"/>
                <w:sz w:val="21"/>
                <w:szCs w:val="21"/>
              </w:rPr>
              <w:t>6.5</w:t>
            </w:r>
            <w:r w:rsidRPr="00D7528D">
              <w:rPr>
                <w:rFonts w:ascii="Times New Roman" w:hAnsi="Times New Roman" w:cs="Times New Roman"/>
                <w:sz w:val="21"/>
                <w:szCs w:val="21"/>
              </w:rPr>
              <w:t xml:space="preserve"> (-1</w:t>
            </w:r>
            <w:r w:rsidR="009869B5">
              <w:rPr>
                <w:rFonts w:ascii="Times New Roman" w:hAnsi="Times New Roman" w:cs="Times New Roman"/>
                <w:sz w:val="21"/>
                <w:szCs w:val="21"/>
              </w:rPr>
              <w:t>4</w:t>
            </w:r>
            <w:r w:rsidRPr="00D7528D">
              <w:rPr>
                <w:rFonts w:ascii="Times New Roman" w:hAnsi="Times New Roman" w:cs="Times New Roman"/>
                <w:sz w:val="21"/>
                <w:szCs w:val="21"/>
              </w:rPr>
              <w:t>.</w:t>
            </w:r>
            <w:r w:rsidR="009869B5">
              <w:rPr>
                <w:rFonts w:ascii="Times New Roman" w:hAnsi="Times New Roman" w:cs="Times New Roman"/>
                <w:sz w:val="21"/>
                <w:szCs w:val="21"/>
              </w:rPr>
              <w:t>6</w:t>
            </w:r>
            <w:r w:rsidRPr="00D7528D">
              <w:rPr>
                <w:rFonts w:ascii="Times New Roman" w:hAnsi="Times New Roman" w:cs="Times New Roman"/>
                <w:sz w:val="21"/>
                <w:szCs w:val="21"/>
              </w:rPr>
              <w:t xml:space="preserve"> to </w:t>
            </w:r>
            <w:r w:rsidR="009869B5">
              <w:rPr>
                <w:rFonts w:ascii="Times New Roman" w:hAnsi="Times New Roman" w:cs="Times New Roman"/>
                <w:sz w:val="21"/>
                <w:szCs w:val="21"/>
              </w:rPr>
              <w:t>1.</w:t>
            </w:r>
            <w:r w:rsidR="00CF197F">
              <w:rPr>
                <w:rFonts w:ascii="Times New Roman" w:hAnsi="Times New Roman" w:cs="Times New Roman"/>
                <w:sz w:val="21"/>
                <w:szCs w:val="21"/>
              </w:rPr>
              <w:t>6</w:t>
            </w:r>
            <w:r w:rsidRPr="00D7528D">
              <w:rPr>
                <w:rFonts w:ascii="Times New Roman" w:hAnsi="Times New Roman" w:cs="Times New Roman"/>
                <w:sz w:val="21"/>
                <w:szCs w:val="21"/>
              </w:rPr>
              <w:t>)</w:t>
            </w:r>
          </w:p>
        </w:tc>
        <w:tc>
          <w:tcPr>
            <w:tcW w:w="1134" w:type="dxa"/>
            <w:tcBorders>
              <w:top w:val="nil"/>
            </w:tcBorders>
          </w:tcPr>
          <w:p w14:paraId="2BD6EAC0" w14:textId="4AF49997"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w:t>
            </w:r>
            <w:r w:rsidR="009869B5">
              <w:rPr>
                <w:rFonts w:ascii="Times New Roman" w:hAnsi="Times New Roman" w:cs="Times New Roman"/>
                <w:sz w:val="21"/>
                <w:szCs w:val="21"/>
              </w:rPr>
              <w:t>113</w:t>
            </w:r>
          </w:p>
        </w:tc>
        <w:tc>
          <w:tcPr>
            <w:tcW w:w="2551" w:type="dxa"/>
            <w:tcBorders>
              <w:top w:val="nil"/>
            </w:tcBorders>
          </w:tcPr>
          <w:p w14:paraId="6EF8A136" w14:textId="74324043" w:rsidR="0003780E" w:rsidRPr="00D7528D" w:rsidRDefault="00CF197F" w:rsidP="0003780E">
            <w:pPr>
              <w:jc w:val="center"/>
              <w:rPr>
                <w:rFonts w:ascii="Times New Roman" w:hAnsi="Times New Roman" w:cs="Times New Roman"/>
                <w:sz w:val="21"/>
                <w:szCs w:val="21"/>
              </w:rPr>
            </w:pPr>
            <w:r>
              <w:rPr>
                <w:rFonts w:ascii="Times New Roman" w:hAnsi="Times New Roman" w:cs="Times New Roman"/>
                <w:sz w:val="21"/>
                <w:szCs w:val="21"/>
              </w:rPr>
              <w:t>3.9</w:t>
            </w:r>
            <w:r w:rsidR="0003780E" w:rsidRPr="00D7528D">
              <w:rPr>
                <w:rFonts w:ascii="Times New Roman" w:hAnsi="Times New Roman" w:cs="Times New Roman"/>
                <w:sz w:val="21"/>
                <w:szCs w:val="21"/>
              </w:rPr>
              <w:t xml:space="preserve"> (</w:t>
            </w:r>
            <w:r>
              <w:rPr>
                <w:rFonts w:ascii="Times New Roman" w:hAnsi="Times New Roman" w:cs="Times New Roman"/>
                <w:sz w:val="21"/>
                <w:szCs w:val="21"/>
              </w:rPr>
              <w:t>-5.1</w:t>
            </w:r>
            <w:r w:rsidR="0003780E" w:rsidRPr="00D7528D">
              <w:rPr>
                <w:rFonts w:ascii="Times New Roman" w:hAnsi="Times New Roman" w:cs="Times New Roman"/>
                <w:sz w:val="21"/>
                <w:szCs w:val="21"/>
              </w:rPr>
              <w:t xml:space="preserve"> to </w:t>
            </w:r>
            <w:r>
              <w:rPr>
                <w:rFonts w:ascii="Times New Roman" w:hAnsi="Times New Roman" w:cs="Times New Roman"/>
                <w:sz w:val="21"/>
                <w:szCs w:val="21"/>
              </w:rPr>
              <w:t>12.</w:t>
            </w:r>
            <w:r w:rsidR="002F75A3">
              <w:rPr>
                <w:rFonts w:ascii="Times New Roman" w:hAnsi="Times New Roman" w:cs="Times New Roman"/>
                <w:sz w:val="21"/>
                <w:szCs w:val="21"/>
              </w:rPr>
              <w:t>9</w:t>
            </w:r>
            <w:r w:rsidR="0003780E" w:rsidRPr="00D7528D">
              <w:rPr>
                <w:rFonts w:ascii="Times New Roman" w:hAnsi="Times New Roman" w:cs="Times New Roman"/>
                <w:sz w:val="21"/>
                <w:szCs w:val="21"/>
              </w:rPr>
              <w:t>)</w:t>
            </w:r>
          </w:p>
        </w:tc>
        <w:tc>
          <w:tcPr>
            <w:tcW w:w="1287" w:type="dxa"/>
            <w:tcBorders>
              <w:top w:val="nil"/>
            </w:tcBorders>
          </w:tcPr>
          <w:p w14:paraId="534D902C" w14:textId="46D8491E" w:rsidR="0003780E" w:rsidRPr="00D7528D" w:rsidRDefault="002F75A3" w:rsidP="0003780E">
            <w:pPr>
              <w:jc w:val="center"/>
              <w:rPr>
                <w:rFonts w:ascii="Times New Roman" w:hAnsi="Times New Roman" w:cs="Times New Roman"/>
                <w:b/>
                <w:bCs/>
                <w:sz w:val="21"/>
                <w:szCs w:val="21"/>
              </w:rPr>
            </w:pPr>
            <w:r>
              <w:rPr>
                <w:rFonts w:ascii="Times New Roman" w:hAnsi="Times New Roman" w:cs="Times New Roman"/>
                <w:sz w:val="21"/>
                <w:szCs w:val="21"/>
              </w:rPr>
              <w:t>0.396</w:t>
            </w:r>
          </w:p>
        </w:tc>
        <w:tc>
          <w:tcPr>
            <w:tcW w:w="1275" w:type="dxa"/>
            <w:tcBorders>
              <w:top w:val="nil"/>
            </w:tcBorders>
          </w:tcPr>
          <w:p w14:paraId="61A0D60D" w14:textId="7279EA9F" w:rsidR="0003780E" w:rsidRPr="00D7528D" w:rsidRDefault="0003780E" w:rsidP="0003780E">
            <w:pPr>
              <w:jc w:val="center"/>
              <w:rPr>
                <w:rFonts w:ascii="Times New Roman" w:hAnsi="Times New Roman" w:cs="Times New Roman"/>
                <w:sz w:val="21"/>
                <w:szCs w:val="21"/>
              </w:rPr>
            </w:pPr>
            <w:r w:rsidRPr="00D7528D">
              <w:rPr>
                <w:rFonts w:ascii="Times New Roman" w:hAnsi="Times New Roman" w:cs="Times New Roman"/>
                <w:sz w:val="21"/>
                <w:szCs w:val="21"/>
              </w:rPr>
              <w:t>0.3</w:t>
            </w:r>
            <w:r w:rsidR="00532409">
              <w:rPr>
                <w:rFonts w:ascii="Times New Roman" w:hAnsi="Times New Roman" w:cs="Times New Roman"/>
                <w:sz w:val="21"/>
                <w:szCs w:val="21"/>
              </w:rPr>
              <w:t>64</w:t>
            </w:r>
          </w:p>
        </w:tc>
      </w:tr>
    </w:tbl>
    <w:p w14:paraId="393B3E55" w14:textId="7D339AC5" w:rsidR="0028629F" w:rsidRPr="007869ED" w:rsidRDefault="00234F38" w:rsidP="0028629F">
      <w:pPr>
        <w:pStyle w:val="Heading1"/>
        <w:spacing w:before="0" w:after="0"/>
        <w:jc w:val="both"/>
        <w:rPr>
          <w:rFonts w:ascii="Times New Roman" w:hAnsi="Times New Roman" w:cs="Times New Roman"/>
          <w:color w:val="auto"/>
          <w:sz w:val="24"/>
          <w:szCs w:val="24"/>
        </w:rPr>
      </w:pPr>
      <w:r w:rsidRPr="00234F38">
        <w:rPr>
          <w:rFonts w:ascii="Times New Roman" w:eastAsia="Times New Roman" w:hAnsi="Times New Roman" w:cs="Times New Roman"/>
          <w:color w:val="auto"/>
          <w:kern w:val="0"/>
          <w:sz w:val="24"/>
          <w:szCs w:val="24"/>
          <w:lang w:eastAsia="en-AU"/>
          <w14:ligatures w14:val="none"/>
        </w:rPr>
        <w:t>ANCOVA models adjusted for asthma severity, obesity, inhaled corticosteroid dose (</w:t>
      </w:r>
      <w:r w:rsidR="00EC39BB">
        <w:rPr>
          <w:rFonts w:ascii="Times New Roman" w:eastAsia="Times New Roman" w:hAnsi="Times New Roman" w:cs="Times New Roman"/>
          <w:color w:val="auto"/>
          <w:kern w:val="0"/>
          <w:sz w:val="24"/>
          <w:szCs w:val="24"/>
          <w:lang w:eastAsia="en-AU"/>
          <w14:ligatures w14:val="none"/>
        </w:rPr>
        <w:t>beclomethasone dipropionate equivalents</w:t>
      </w:r>
      <w:r w:rsidR="00C6659A">
        <w:rPr>
          <w:rFonts w:ascii="Times New Roman" w:eastAsia="Times New Roman" w:hAnsi="Times New Roman" w:cs="Times New Roman"/>
          <w:color w:val="auto"/>
          <w:kern w:val="0"/>
          <w:sz w:val="24"/>
          <w:szCs w:val="24"/>
          <w:lang w:eastAsia="en-AU"/>
          <w14:ligatures w14:val="none"/>
        </w:rPr>
        <w:t>/day</w:t>
      </w:r>
      <w:r w:rsidRPr="00234F38">
        <w:rPr>
          <w:rFonts w:ascii="Times New Roman" w:eastAsia="Times New Roman" w:hAnsi="Times New Roman" w:cs="Times New Roman"/>
          <w:color w:val="auto"/>
          <w:kern w:val="0"/>
          <w:sz w:val="24"/>
          <w:szCs w:val="24"/>
          <w:lang w:eastAsia="en-AU"/>
          <w14:ligatures w14:val="none"/>
        </w:rPr>
        <w:t xml:space="preserve">), oral corticosteroid dose (mg/day), biologic use (yes/no) and smoking status (never/ex/current). </w:t>
      </w:r>
      <w:r w:rsidR="0028629F" w:rsidRPr="0028629F">
        <w:rPr>
          <w:rFonts w:ascii="Times New Roman" w:hAnsi="Times New Roman" w:cs="Times New Roman"/>
          <w:color w:val="auto"/>
          <w:sz w:val="24"/>
          <w:szCs w:val="24"/>
        </w:rPr>
        <w:t>Definition of abbreviations: ACQ = Asthma Control Questionnaire; AQLQ = Asthma-related Quality of Life Questionn</w:t>
      </w:r>
      <w:r w:rsidR="0028629F" w:rsidRPr="00EC39BB">
        <w:rPr>
          <w:rFonts w:ascii="Times New Roman" w:hAnsi="Times New Roman" w:cs="Times New Roman"/>
          <w:color w:val="auto"/>
          <w:sz w:val="24"/>
          <w:szCs w:val="24"/>
        </w:rPr>
        <w:t xml:space="preserve">aire; </w:t>
      </w:r>
      <w:r w:rsidR="00EC39BB" w:rsidRPr="00EC39BB">
        <w:rPr>
          <w:rFonts w:ascii="Times New Roman" w:eastAsia="Times New Roman" w:hAnsi="Times New Roman" w:cs="Times New Roman"/>
          <w:kern w:val="36"/>
          <w:sz w:val="24"/>
          <w:szCs w:val="24"/>
          <w:lang w:eastAsia="en-AU"/>
          <w14:ligatures w14:val="none"/>
        </w:rPr>
        <w:t>BDP = beclomethasone dipropionate;</w:t>
      </w:r>
      <w:r w:rsidR="00EC39BB" w:rsidRPr="00EC39BB">
        <w:rPr>
          <w:rFonts w:ascii="Times New Roman" w:hAnsi="Times New Roman" w:cs="Times New Roman"/>
          <w:color w:val="auto"/>
          <w:sz w:val="24"/>
          <w:szCs w:val="24"/>
        </w:rPr>
        <w:t xml:space="preserve"> </w:t>
      </w:r>
      <w:proofErr w:type="spellStart"/>
      <w:r w:rsidR="0028629F" w:rsidRPr="00EC39BB">
        <w:rPr>
          <w:rFonts w:ascii="Times New Roman" w:hAnsi="Times New Roman" w:cs="Times New Roman"/>
          <w:color w:val="auto"/>
          <w:sz w:val="24"/>
          <w:szCs w:val="24"/>
        </w:rPr>
        <w:t>FeNO</w:t>
      </w:r>
      <w:proofErr w:type="spellEnd"/>
      <w:r w:rsidR="0028629F" w:rsidRPr="00EC39BB">
        <w:rPr>
          <w:rFonts w:ascii="Times New Roman" w:hAnsi="Times New Roman" w:cs="Times New Roman"/>
          <w:color w:val="auto"/>
          <w:sz w:val="24"/>
          <w:szCs w:val="24"/>
        </w:rPr>
        <w:t xml:space="preserve"> = fractional exhaled nitric oxide; FEV</w:t>
      </w:r>
      <w:r w:rsidR="0028629F" w:rsidRPr="00EC39BB">
        <w:rPr>
          <w:rFonts w:ascii="Times New Roman" w:hAnsi="Times New Roman" w:cs="Times New Roman"/>
          <w:color w:val="auto"/>
          <w:sz w:val="24"/>
          <w:szCs w:val="24"/>
          <w:vertAlign w:val="subscript"/>
        </w:rPr>
        <w:t>1</w:t>
      </w:r>
      <w:r w:rsidR="0028629F" w:rsidRPr="00EC39BB">
        <w:rPr>
          <w:rFonts w:ascii="Times New Roman" w:hAnsi="Times New Roman" w:cs="Times New Roman"/>
          <w:color w:val="auto"/>
          <w:sz w:val="24"/>
          <w:szCs w:val="24"/>
        </w:rPr>
        <w:t xml:space="preserve"> = forced expiratory volume in 1 second; FVC = forced vital capac</w:t>
      </w:r>
      <w:r w:rsidR="0028629F" w:rsidRPr="007869ED">
        <w:rPr>
          <w:rFonts w:ascii="Times New Roman" w:hAnsi="Times New Roman" w:cs="Times New Roman"/>
          <w:color w:val="auto"/>
          <w:sz w:val="24"/>
          <w:szCs w:val="24"/>
        </w:rPr>
        <w:t>ity</w:t>
      </w:r>
      <w:r w:rsidR="00100C58" w:rsidRPr="007869ED">
        <w:rPr>
          <w:rFonts w:ascii="Times New Roman" w:hAnsi="Times New Roman" w:cs="Times New Roman"/>
          <w:color w:val="auto"/>
          <w:sz w:val="24"/>
          <w:szCs w:val="24"/>
        </w:rPr>
        <w:t>; ICS = inhaled corticosteroid; OCS = oral corticosteroid.</w:t>
      </w:r>
    </w:p>
    <w:p w14:paraId="35D63106" w14:textId="3C58E44D" w:rsidR="0003780E" w:rsidRPr="0028629F" w:rsidRDefault="0003780E" w:rsidP="0003780E">
      <w:pPr>
        <w:tabs>
          <w:tab w:val="left" w:pos="1140"/>
        </w:tabs>
        <w:spacing w:after="0" w:line="240" w:lineRule="auto"/>
        <w:rPr>
          <w:rFonts w:ascii="Times New Roman" w:hAnsi="Times New Roman" w:cs="Times New Roman"/>
          <w:sz w:val="20"/>
          <w:szCs w:val="20"/>
          <w:lang w:eastAsia="en-AU"/>
        </w:rPr>
      </w:pPr>
    </w:p>
    <w:p w14:paraId="7523738A" w14:textId="77777777" w:rsidR="0003780E" w:rsidRPr="00A11F09" w:rsidRDefault="0003780E" w:rsidP="0003780E">
      <w:pPr>
        <w:tabs>
          <w:tab w:val="left" w:pos="1140"/>
        </w:tabs>
        <w:spacing w:after="0" w:line="240" w:lineRule="auto"/>
        <w:rPr>
          <w:rFonts w:ascii="Times New Roman" w:hAnsi="Times New Roman" w:cs="Times New Roman"/>
          <w:sz w:val="20"/>
          <w:szCs w:val="20"/>
          <w:lang w:eastAsia="en-AU"/>
        </w:rPr>
      </w:pPr>
    </w:p>
    <w:p w14:paraId="6C147675" w14:textId="77777777" w:rsidR="0003780E" w:rsidRPr="00A11F09" w:rsidRDefault="0003780E" w:rsidP="0003780E">
      <w:pPr>
        <w:spacing w:after="0" w:line="240" w:lineRule="auto"/>
        <w:rPr>
          <w:rFonts w:ascii="Times New Roman" w:hAnsi="Times New Roman" w:cs="Times New Roman"/>
          <w:b/>
          <w:bCs/>
          <w:sz w:val="20"/>
          <w:szCs w:val="20"/>
        </w:rPr>
      </w:pPr>
      <w:r w:rsidRPr="00A11F09">
        <w:rPr>
          <w:rFonts w:ascii="Times New Roman" w:hAnsi="Times New Roman" w:cs="Times New Roman"/>
          <w:b/>
          <w:bCs/>
          <w:sz w:val="20"/>
          <w:szCs w:val="20"/>
        </w:rPr>
        <w:br w:type="page"/>
      </w:r>
    </w:p>
    <w:p w14:paraId="7848FC82" w14:textId="77777777" w:rsidR="00580E50" w:rsidRPr="00916234" w:rsidRDefault="00023813" w:rsidP="00580E50">
      <w:pPr>
        <w:spacing w:after="0" w:line="240" w:lineRule="auto"/>
        <w:outlineLvl w:val="0"/>
        <w:rPr>
          <w:rFonts w:ascii="Times New Roman" w:eastAsia="Times New Roman" w:hAnsi="Times New Roman" w:cs="Times New Roman"/>
          <w:kern w:val="36"/>
          <w:sz w:val="24"/>
          <w:szCs w:val="24"/>
          <w:lang w:eastAsia="en-AU"/>
          <w14:ligatures w14:val="none"/>
        </w:rPr>
      </w:pPr>
      <w:r>
        <w:rPr>
          <w:rFonts w:ascii="Times New Roman" w:hAnsi="Times New Roman" w:cs="Times New Roman"/>
          <w:b/>
          <w:bCs/>
          <w:sz w:val="24"/>
          <w:szCs w:val="24"/>
        </w:rPr>
        <w:lastRenderedPageBreak/>
        <w:t>Table S5</w:t>
      </w:r>
      <w:r w:rsidRPr="00AC0272">
        <w:rPr>
          <w:rFonts w:ascii="Times New Roman" w:hAnsi="Times New Roman" w:cs="Times New Roman"/>
          <w:b/>
          <w:bCs/>
          <w:sz w:val="24"/>
          <w:szCs w:val="24"/>
        </w:rPr>
        <w:t xml:space="preserve">. </w:t>
      </w:r>
      <w:r w:rsidR="00580E50" w:rsidRPr="00916234">
        <w:rPr>
          <w:rFonts w:ascii="Times New Roman" w:eastAsia="Times New Roman" w:hAnsi="Times New Roman" w:cs="Times New Roman"/>
          <w:kern w:val="36"/>
          <w:sz w:val="24"/>
          <w:szCs w:val="24"/>
          <w:lang w:eastAsia="en-AU"/>
          <w14:ligatures w14:val="none"/>
        </w:rPr>
        <w:t>Patient characteristics, according to asthma severity</w:t>
      </w:r>
      <w:r w:rsidR="00580E50">
        <w:rPr>
          <w:rFonts w:ascii="Times New Roman" w:eastAsia="Times New Roman" w:hAnsi="Times New Roman" w:cs="Times New Roman"/>
          <w:kern w:val="36"/>
          <w:sz w:val="24"/>
          <w:szCs w:val="24"/>
          <w:lang w:eastAsia="en-AU"/>
          <w14:ligatures w14:val="none"/>
        </w:rPr>
        <w:t xml:space="preserve"> and availability of sputum data</w:t>
      </w:r>
      <w:r w:rsidR="00580E50" w:rsidRPr="00916234">
        <w:rPr>
          <w:rFonts w:ascii="Times New Roman" w:eastAsia="Times New Roman" w:hAnsi="Times New Roman" w:cs="Times New Roman"/>
          <w:kern w:val="36"/>
          <w:sz w:val="24"/>
          <w:szCs w:val="24"/>
          <w:lang w:eastAsia="en-AU"/>
          <w14:ligatures w14:val="none"/>
        </w:rPr>
        <w:t xml:space="preserve">. </w:t>
      </w:r>
    </w:p>
    <w:tbl>
      <w:tblPr>
        <w:tblStyle w:val="TableGrid"/>
        <w:tblW w:w="15031" w:type="dxa"/>
        <w:tblInd w:w="-572" w:type="dxa"/>
        <w:tblBorders>
          <w:left w:val="none" w:sz="0" w:space="0" w:color="auto"/>
          <w:right w:val="none" w:sz="0" w:space="0" w:color="auto"/>
          <w:insideV w:val="none" w:sz="0" w:space="0" w:color="auto"/>
        </w:tblBorders>
        <w:tblLook w:val="04A0" w:firstRow="1" w:lastRow="0" w:firstColumn="1" w:lastColumn="0" w:noHBand="0" w:noVBand="1"/>
      </w:tblPr>
      <w:tblGrid>
        <w:gridCol w:w="4026"/>
        <w:gridCol w:w="2482"/>
        <w:gridCol w:w="1861"/>
        <w:gridCol w:w="1270"/>
        <w:gridCol w:w="2229"/>
        <w:gridCol w:w="2171"/>
        <w:gridCol w:w="992"/>
      </w:tblGrid>
      <w:tr w:rsidR="00580E50" w:rsidRPr="0013075E" w14:paraId="770EADDA" w14:textId="77777777" w:rsidTr="0090427D">
        <w:trPr>
          <w:trHeight w:val="277"/>
        </w:trPr>
        <w:tc>
          <w:tcPr>
            <w:tcW w:w="4026" w:type="dxa"/>
            <w:vMerge w:val="restart"/>
            <w:tcBorders>
              <w:left w:val="single" w:sz="4" w:space="0" w:color="auto"/>
              <w:right w:val="single" w:sz="4" w:space="0" w:color="auto"/>
            </w:tcBorders>
          </w:tcPr>
          <w:p w14:paraId="230BF4A0" w14:textId="77777777" w:rsidR="00580E50" w:rsidRPr="0013075E" w:rsidRDefault="00580E50" w:rsidP="0090427D">
            <w:pPr>
              <w:outlineLvl w:val="0"/>
              <w:rPr>
                <w:rFonts w:ascii="Times New Roman" w:eastAsia="Times New Roman" w:hAnsi="Times New Roman" w:cs="Times New Roman"/>
                <w:b/>
                <w:bCs/>
                <w:kern w:val="36"/>
                <w:sz w:val="20"/>
                <w:szCs w:val="20"/>
                <w:lang w:eastAsia="en-AU"/>
              </w:rPr>
            </w:pPr>
            <w:r w:rsidRPr="0013075E">
              <w:rPr>
                <w:rFonts w:ascii="Times New Roman" w:eastAsia="Times New Roman" w:hAnsi="Times New Roman" w:cs="Times New Roman"/>
                <w:b/>
                <w:bCs/>
                <w:kern w:val="36"/>
                <w:sz w:val="20"/>
                <w:szCs w:val="20"/>
                <w:lang w:eastAsia="en-AU"/>
              </w:rPr>
              <w:t>Characteristic</w:t>
            </w:r>
          </w:p>
        </w:tc>
        <w:tc>
          <w:tcPr>
            <w:tcW w:w="5613" w:type="dxa"/>
            <w:gridSpan w:val="3"/>
            <w:tcBorders>
              <w:left w:val="single" w:sz="4" w:space="0" w:color="auto"/>
              <w:bottom w:val="single" w:sz="4" w:space="0" w:color="auto"/>
              <w:right w:val="single" w:sz="4" w:space="0" w:color="auto"/>
            </w:tcBorders>
          </w:tcPr>
          <w:p w14:paraId="1CB45919"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r w:rsidRPr="0013075E">
              <w:rPr>
                <w:rFonts w:ascii="Times New Roman" w:eastAsia="Times New Roman" w:hAnsi="Times New Roman" w:cs="Times New Roman"/>
                <w:b/>
                <w:bCs/>
                <w:kern w:val="36"/>
                <w:sz w:val="20"/>
                <w:szCs w:val="20"/>
                <w:lang w:eastAsia="en-AU"/>
              </w:rPr>
              <w:t>Severe asthma</w:t>
            </w:r>
          </w:p>
        </w:tc>
        <w:tc>
          <w:tcPr>
            <w:tcW w:w="5392" w:type="dxa"/>
            <w:gridSpan w:val="3"/>
            <w:tcBorders>
              <w:left w:val="single" w:sz="4" w:space="0" w:color="auto"/>
              <w:bottom w:val="single" w:sz="4" w:space="0" w:color="auto"/>
              <w:right w:val="single" w:sz="4" w:space="0" w:color="auto"/>
            </w:tcBorders>
          </w:tcPr>
          <w:p w14:paraId="4DCAC5AF"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r w:rsidRPr="0013075E">
              <w:rPr>
                <w:rFonts w:ascii="Times New Roman" w:eastAsia="Times New Roman" w:hAnsi="Times New Roman" w:cs="Times New Roman"/>
                <w:b/>
                <w:bCs/>
                <w:kern w:val="36"/>
                <w:sz w:val="20"/>
                <w:szCs w:val="20"/>
                <w:lang w:eastAsia="en-AU"/>
              </w:rPr>
              <w:t>Non-severe asthma</w:t>
            </w:r>
          </w:p>
        </w:tc>
      </w:tr>
      <w:tr w:rsidR="00580E50" w:rsidRPr="0013075E" w14:paraId="47EB2716" w14:textId="77777777" w:rsidTr="0090427D">
        <w:trPr>
          <w:trHeight w:val="415"/>
        </w:trPr>
        <w:tc>
          <w:tcPr>
            <w:tcW w:w="4026" w:type="dxa"/>
            <w:vMerge/>
            <w:tcBorders>
              <w:left w:val="single" w:sz="4" w:space="0" w:color="auto"/>
              <w:bottom w:val="single" w:sz="4" w:space="0" w:color="auto"/>
              <w:right w:val="single" w:sz="4" w:space="0" w:color="auto"/>
            </w:tcBorders>
          </w:tcPr>
          <w:p w14:paraId="093077E3" w14:textId="77777777" w:rsidR="00580E50" w:rsidRPr="0013075E" w:rsidRDefault="00580E50" w:rsidP="0090427D">
            <w:pPr>
              <w:outlineLvl w:val="0"/>
              <w:rPr>
                <w:rFonts w:ascii="Times New Roman" w:eastAsia="Times New Roman" w:hAnsi="Times New Roman" w:cs="Times New Roman"/>
                <w:b/>
                <w:bCs/>
                <w:kern w:val="36"/>
                <w:sz w:val="20"/>
                <w:szCs w:val="20"/>
                <w:lang w:eastAsia="en-AU"/>
              </w:rPr>
            </w:pPr>
          </w:p>
        </w:tc>
        <w:tc>
          <w:tcPr>
            <w:tcW w:w="2482" w:type="dxa"/>
            <w:tcBorders>
              <w:top w:val="single" w:sz="4" w:space="0" w:color="auto"/>
              <w:left w:val="single" w:sz="4" w:space="0" w:color="auto"/>
              <w:bottom w:val="single" w:sz="4" w:space="0" w:color="auto"/>
            </w:tcBorders>
          </w:tcPr>
          <w:p w14:paraId="23740453"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r w:rsidRPr="0013075E">
              <w:rPr>
                <w:rFonts w:ascii="Times New Roman" w:eastAsia="Times New Roman" w:hAnsi="Times New Roman" w:cs="Times New Roman"/>
                <w:b/>
                <w:bCs/>
                <w:kern w:val="36"/>
                <w:sz w:val="20"/>
                <w:szCs w:val="20"/>
                <w:lang w:eastAsia="en-AU"/>
              </w:rPr>
              <w:t>Sputum Data Available (n=89)</w:t>
            </w:r>
          </w:p>
        </w:tc>
        <w:tc>
          <w:tcPr>
            <w:tcW w:w="1861" w:type="dxa"/>
            <w:tcBorders>
              <w:top w:val="single" w:sz="4" w:space="0" w:color="auto"/>
              <w:bottom w:val="single" w:sz="4" w:space="0" w:color="auto"/>
            </w:tcBorders>
          </w:tcPr>
          <w:p w14:paraId="34D6BB38"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r w:rsidRPr="0013075E">
              <w:rPr>
                <w:rFonts w:ascii="Times New Roman" w:eastAsia="Times New Roman" w:hAnsi="Times New Roman" w:cs="Times New Roman"/>
                <w:b/>
                <w:bCs/>
                <w:kern w:val="36"/>
                <w:sz w:val="20"/>
                <w:szCs w:val="20"/>
                <w:lang w:eastAsia="en-AU"/>
              </w:rPr>
              <w:t>Sputum Data Not Available (n=</w:t>
            </w:r>
            <w:r>
              <w:rPr>
                <w:rFonts w:ascii="Times New Roman" w:eastAsia="Times New Roman" w:hAnsi="Times New Roman" w:cs="Times New Roman"/>
                <w:b/>
                <w:bCs/>
                <w:kern w:val="36"/>
                <w:sz w:val="20"/>
                <w:szCs w:val="20"/>
                <w:lang w:eastAsia="en-AU"/>
              </w:rPr>
              <w:t>793</w:t>
            </w:r>
            <w:r w:rsidRPr="0013075E">
              <w:rPr>
                <w:rFonts w:ascii="Times New Roman" w:eastAsia="Times New Roman" w:hAnsi="Times New Roman" w:cs="Times New Roman"/>
                <w:b/>
                <w:bCs/>
                <w:kern w:val="36"/>
                <w:sz w:val="20"/>
                <w:szCs w:val="20"/>
                <w:lang w:eastAsia="en-AU"/>
              </w:rPr>
              <w:t>)</w:t>
            </w:r>
          </w:p>
        </w:tc>
        <w:tc>
          <w:tcPr>
            <w:tcW w:w="1270" w:type="dxa"/>
            <w:tcBorders>
              <w:top w:val="single" w:sz="4" w:space="0" w:color="auto"/>
              <w:bottom w:val="single" w:sz="4" w:space="0" w:color="auto"/>
              <w:right w:val="single" w:sz="4" w:space="0" w:color="auto"/>
            </w:tcBorders>
          </w:tcPr>
          <w:p w14:paraId="2CD92FBB"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p>
          <w:p w14:paraId="2308F15A"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r w:rsidRPr="0013075E">
              <w:rPr>
                <w:rFonts w:ascii="Times New Roman" w:eastAsia="Times New Roman" w:hAnsi="Times New Roman" w:cs="Times New Roman"/>
                <w:b/>
                <w:bCs/>
                <w:kern w:val="36"/>
                <w:sz w:val="20"/>
                <w:szCs w:val="20"/>
                <w:lang w:eastAsia="en-AU"/>
              </w:rPr>
              <w:t>P-value</w:t>
            </w:r>
          </w:p>
        </w:tc>
        <w:tc>
          <w:tcPr>
            <w:tcW w:w="2229" w:type="dxa"/>
            <w:tcBorders>
              <w:left w:val="single" w:sz="4" w:space="0" w:color="auto"/>
              <w:bottom w:val="single" w:sz="4" w:space="0" w:color="auto"/>
              <w:right w:val="nil"/>
            </w:tcBorders>
          </w:tcPr>
          <w:p w14:paraId="291FCA0F"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r w:rsidRPr="0013075E">
              <w:rPr>
                <w:rFonts w:ascii="Times New Roman" w:eastAsia="Times New Roman" w:hAnsi="Times New Roman" w:cs="Times New Roman"/>
                <w:b/>
                <w:bCs/>
                <w:kern w:val="36"/>
                <w:sz w:val="20"/>
                <w:szCs w:val="20"/>
                <w:lang w:eastAsia="en-AU"/>
              </w:rPr>
              <w:t>Sputum Data Available (n=</w:t>
            </w:r>
            <w:r>
              <w:rPr>
                <w:rFonts w:ascii="Times New Roman" w:eastAsia="Times New Roman" w:hAnsi="Times New Roman" w:cs="Times New Roman"/>
                <w:b/>
                <w:bCs/>
                <w:kern w:val="36"/>
                <w:sz w:val="20"/>
                <w:szCs w:val="20"/>
                <w:lang w:eastAsia="en-AU"/>
              </w:rPr>
              <w:t>28</w:t>
            </w:r>
            <w:r w:rsidRPr="0013075E">
              <w:rPr>
                <w:rFonts w:ascii="Times New Roman" w:eastAsia="Times New Roman" w:hAnsi="Times New Roman" w:cs="Times New Roman"/>
                <w:b/>
                <w:bCs/>
                <w:kern w:val="36"/>
                <w:sz w:val="20"/>
                <w:szCs w:val="20"/>
                <w:lang w:eastAsia="en-AU"/>
              </w:rPr>
              <w:t>)</w:t>
            </w:r>
          </w:p>
        </w:tc>
        <w:tc>
          <w:tcPr>
            <w:tcW w:w="2171" w:type="dxa"/>
            <w:tcBorders>
              <w:left w:val="nil"/>
              <w:bottom w:val="single" w:sz="4" w:space="0" w:color="auto"/>
              <w:right w:val="nil"/>
            </w:tcBorders>
          </w:tcPr>
          <w:p w14:paraId="43977C6A"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r w:rsidRPr="0013075E">
              <w:rPr>
                <w:rFonts w:ascii="Times New Roman" w:eastAsia="Times New Roman" w:hAnsi="Times New Roman" w:cs="Times New Roman"/>
                <w:b/>
                <w:bCs/>
                <w:kern w:val="36"/>
                <w:sz w:val="20"/>
                <w:szCs w:val="20"/>
                <w:lang w:eastAsia="en-AU"/>
              </w:rPr>
              <w:t>Sputum Data Not Available (n=</w:t>
            </w:r>
            <w:r>
              <w:rPr>
                <w:rFonts w:ascii="Times New Roman" w:eastAsia="Times New Roman" w:hAnsi="Times New Roman" w:cs="Times New Roman"/>
                <w:b/>
                <w:bCs/>
                <w:kern w:val="36"/>
                <w:sz w:val="20"/>
                <w:szCs w:val="20"/>
                <w:lang w:eastAsia="en-AU"/>
              </w:rPr>
              <w:t>109</w:t>
            </w:r>
            <w:r w:rsidRPr="0013075E">
              <w:rPr>
                <w:rFonts w:ascii="Times New Roman" w:eastAsia="Times New Roman" w:hAnsi="Times New Roman" w:cs="Times New Roman"/>
                <w:b/>
                <w:bCs/>
                <w:kern w:val="36"/>
                <w:sz w:val="20"/>
                <w:szCs w:val="20"/>
                <w:lang w:eastAsia="en-AU"/>
              </w:rPr>
              <w:t>)</w:t>
            </w:r>
          </w:p>
        </w:tc>
        <w:tc>
          <w:tcPr>
            <w:tcW w:w="992" w:type="dxa"/>
            <w:tcBorders>
              <w:left w:val="nil"/>
              <w:bottom w:val="single" w:sz="4" w:space="0" w:color="auto"/>
              <w:right w:val="single" w:sz="4" w:space="0" w:color="auto"/>
            </w:tcBorders>
          </w:tcPr>
          <w:p w14:paraId="258CB59E"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p>
          <w:p w14:paraId="22203056" w14:textId="77777777" w:rsidR="00580E50" w:rsidRPr="0013075E" w:rsidRDefault="00580E50" w:rsidP="0090427D">
            <w:pPr>
              <w:jc w:val="center"/>
              <w:outlineLvl w:val="0"/>
              <w:rPr>
                <w:rFonts w:ascii="Times New Roman" w:eastAsia="Times New Roman" w:hAnsi="Times New Roman" w:cs="Times New Roman"/>
                <w:b/>
                <w:bCs/>
                <w:kern w:val="36"/>
                <w:sz w:val="20"/>
                <w:szCs w:val="20"/>
                <w:lang w:eastAsia="en-AU"/>
              </w:rPr>
            </w:pPr>
            <w:r w:rsidRPr="0013075E">
              <w:rPr>
                <w:rFonts w:ascii="Times New Roman" w:eastAsia="Times New Roman" w:hAnsi="Times New Roman" w:cs="Times New Roman"/>
                <w:b/>
                <w:bCs/>
                <w:kern w:val="36"/>
                <w:sz w:val="20"/>
                <w:szCs w:val="20"/>
                <w:lang w:eastAsia="en-AU"/>
              </w:rPr>
              <w:t>P-value</w:t>
            </w:r>
          </w:p>
        </w:tc>
      </w:tr>
      <w:tr w:rsidR="00580E50" w:rsidRPr="0013075E" w14:paraId="31411258" w14:textId="77777777" w:rsidTr="0090427D">
        <w:tc>
          <w:tcPr>
            <w:tcW w:w="4026" w:type="dxa"/>
            <w:tcBorders>
              <w:left w:val="single" w:sz="4" w:space="0" w:color="auto"/>
              <w:bottom w:val="nil"/>
              <w:right w:val="single" w:sz="4" w:space="0" w:color="auto"/>
            </w:tcBorders>
          </w:tcPr>
          <w:p w14:paraId="23475AA6"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BMI (kg/m</w:t>
            </w:r>
            <w:r w:rsidRPr="0013075E">
              <w:rPr>
                <w:rFonts w:ascii="Times New Roman" w:hAnsi="Times New Roman" w:cs="Times New Roman"/>
                <w:sz w:val="20"/>
                <w:szCs w:val="20"/>
                <w:vertAlign w:val="superscript"/>
              </w:rPr>
              <w:t>2</w:t>
            </w:r>
            <w:r w:rsidRPr="0013075E">
              <w:rPr>
                <w:rFonts w:ascii="Times New Roman" w:hAnsi="Times New Roman" w:cs="Times New Roman"/>
                <w:sz w:val="20"/>
                <w:szCs w:val="20"/>
              </w:rPr>
              <w:t>) (n=1,019)</w:t>
            </w:r>
          </w:p>
        </w:tc>
        <w:tc>
          <w:tcPr>
            <w:tcW w:w="2482" w:type="dxa"/>
            <w:tcBorders>
              <w:left w:val="single" w:sz="4" w:space="0" w:color="auto"/>
              <w:bottom w:val="nil"/>
            </w:tcBorders>
          </w:tcPr>
          <w:p w14:paraId="036D5C1D"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sidRPr="0013075E">
              <w:rPr>
                <w:rFonts w:ascii="Times New Roman" w:eastAsia="Times New Roman" w:hAnsi="Times New Roman" w:cs="Times New Roman"/>
                <w:kern w:val="36"/>
                <w:sz w:val="20"/>
                <w:szCs w:val="20"/>
                <w:lang w:eastAsia="en-AU"/>
              </w:rPr>
              <w:t>31.2 (7.9)</w:t>
            </w:r>
          </w:p>
        </w:tc>
        <w:tc>
          <w:tcPr>
            <w:tcW w:w="1861" w:type="dxa"/>
            <w:tcBorders>
              <w:bottom w:val="nil"/>
            </w:tcBorders>
          </w:tcPr>
          <w:p w14:paraId="157374CB"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30.8 (8.1)</w:t>
            </w:r>
          </w:p>
        </w:tc>
        <w:tc>
          <w:tcPr>
            <w:tcW w:w="1270" w:type="dxa"/>
            <w:tcBorders>
              <w:bottom w:val="nil"/>
              <w:right w:val="single" w:sz="4" w:space="0" w:color="auto"/>
            </w:tcBorders>
          </w:tcPr>
          <w:p w14:paraId="09544254"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0.731</w:t>
            </w:r>
          </w:p>
        </w:tc>
        <w:tc>
          <w:tcPr>
            <w:tcW w:w="2229" w:type="dxa"/>
            <w:tcBorders>
              <w:left w:val="single" w:sz="4" w:space="0" w:color="auto"/>
              <w:bottom w:val="nil"/>
              <w:right w:val="nil"/>
            </w:tcBorders>
          </w:tcPr>
          <w:p w14:paraId="008134EF"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28.0 (6.3)</w:t>
            </w:r>
          </w:p>
        </w:tc>
        <w:tc>
          <w:tcPr>
            <w:tcW w:w="2171" w:type="dxa"/>
            <w:tcBorders>
              <w:left w:val="nil"/>
              <w:bottom w:val="nil"/>
              <w:right w:val="nil"/>
            </w:tcBorders>
          </w:tcPr>
          <w:p w14:paraId="77D872F0"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sidRPr="0052722D">
              <w:rPr>
                <w:rFonts w:ascii="Times New Roman" w:eastAsia="Times New Roman" w:hAnsi="Times New Roman" w:cs="Times New Roman"/>
                <w:kern w:val="36"/>
                <w:sz w:val="20"/>
                <w:szCs w:val="20"/>
                <w:lang w:eastAsia="en-AU"/>
              </w:rPr>
              <w:t>28.4 (</w:t>
            </w:r>
            <w:r>
              <w:rPr>
                <w:rFonts w:ascii="Times New Roman" w:eastAsia="Times New Roman" w:hAnsi="Times New Roman" w:cs="Times New Roman"/>
                <w:kern w:val="36"/>
                <w:sz w:val="20"/>
                <w:szCs w:val="20"/>
                <w:lang w:eastAsia="en-AU"/>
              </w:rPr>
              <w:t>5.6)</w:t>
            </w:r>
          </w:p>
        </w:tc>
        <w:tc>
          <w:tcPr>
            <w:tcW w:w="992" w:type="dxa"/>
            <w:tcBorders>
              <w:left w:val="nil"/>
              <w:bottom w:val="nil"/>
              <w:right w:val="single" w:sz="4" w:space="0" w:color="auto"/>
            </w:tcBorders>
          </w:tcPr>
          <w:p w14:paraId="45BE5148"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0.776</w:t>
            </w:r>
          </w:p>
        </w:tc>
      </w:tr>
      <w:tr w:rsidR="00580E50" w:rsidRPr="0013075E" w14:paraId="5F30EC31" w14:textId="77777777" w:rsidTr="0090427D">
        <w:tc>
          <w:tcPr>
            <w:tcW w:w="4026" w:type="dxa"/>
            <w:tcBorders>
              <w:top w:val="nil"/>
              <w:left w:val="single" w:sz="4" w:space="0" w:color="auto"/>
              <w:bottom w:val="nil"/>
              <w:right w:val="single" w:sz="4" w:space="0" w:color="auto"/>
            </w:tcBorders>
          </w:tcPr>
          <w:p w14:paraId="286995FC" w14:textId="77777777" w:rsidR="00580E50" w:rsidRPr="0013075E" w:rsidRDefault="00580E50" w:rsidP="0090427D">
            <w:pPr>
              <w:outlineLvl w:val="0"/>
              <w:rPr>
                <w:rFonts w:ascii="Times New Roman" w:hAnsi="Times New Roman" w:cs="Times New Roman"/>
                <w:sz w:val="20"/>
                <w:szCs w:val="20"/>
              </w:rPr>
            </w:pPr>
            <w:r w:rsidRPr="0013075E">
              <w:rPr>
                <w:rFonts w:ascii="Times New Roman" w:hAnsi="Times New Roman" w:cs="Times New Roman"/>
                <w:sz w:val="20"/>
                <w:szCs w:val="20"/>
              </w:rPr>
              <w:t>Sex (%female) (n=1,017)</w:t>
            </w:r>
          </w:p>
        </w:tc>
        <w:tc>
          <w:tcPr>
            <w:tcW w:w="2482" w:type="dxa"/>
            <w:tcBorders>
              <w:top w:val="nil"/>
              <w:left w:val="single" w:sz="4" w:space="0" w:color="auto"/>
              <w:bottom w:val="nil"/>
            </w:tcBorders>
          </w:tcPr>
          <w:p w14:paraId="75AB9A1E"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53.9%</w:t>
            </w:r>
          </w:p>
        </w:tc>
        <w:tc>
          <w:tcPr>
            <w:tcW w:w="1861" w:type="dxa"/>
            <w:tcBorders>
              <w:top w:val="nil"/>
              <w:bottom w:val="nil"/>
            </w:tcBorders>
          </w:tcPr>
          <w:p w14:paraId="53446C3B"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63.6%</w:t>
            </w:r>
          </w:p>
        </w:tc>
        <w:tc>
          <w:tcPr>
            <w:tcW w:w="1270" w:type="dxa"/>
            <w:tcBorders>
              <w:top w:val="nil"/>
              <w:bottom w:val="nil"/>
              <w:right w:val="single" w:sz="4" w:space="0" w:color="auto"/>
            </w:tcBorders>
          </w:tcPr>
          <w:p w14:paraId="02F8ECAD"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0.074</w:t>
            </w:r>
          </w:p>
        </w:tc>
        <w:tc>
          <w:tcPr>
            <w:tcW w:w="2229" w:type="dxa"/>
            <w:tcBorders>
              <w:top w:val="nil"/>
              <w:left w:val="single" w:sz="4" w:space="0" w:color="auto"/>
              <w:bottom w:val="nil"/>
              <w:right w:val="nil"/>
            </w:tcBorders>
          </w:tcPr>
          <w:p w14:paraId="229C6923"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53.6%</w:t>
            </w:r>
          </w:p>
        </w:tc>
        <w:tc>
          <w:tcPr>
            <w:tcW w:w="2171" w:type="dxa"/>
            <w:tcBorders>
              <w:top w:val="nil"/>
              <w:left w:val="nil"/>
              <w:bottom w:val="nil"/>
              <w:right w:val="nil"/>
            </w:tcBorders>
          </w:tcPr>
          <w:p w14:paraId="657A37B6"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58.7%</w:t>
            </w:r>
          </w:p>
        </w:tc>
        <w:tc>
          <w:tcPr>
            <w:tcW w:w="992" w:type="dxa"/>
            <w:tcBorders>
              <w:top w:val="nil"/>
              <w:left w:val="nil"/>
              <w:bottom w:val="nil"/>
              <w:right w:val="single" w:sz="4" w:space="0" w:color="auto"/>
            </w:tcBorders>
            <w:vAlign w:val="center"/>
          </w:tcPr>
          <w:p w14:paraId="1CB8235A"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0.623</w:t>
            </w:r>
          </w:p>
        </w:tc>
      </w:tr>
      <w:tr w:rsidR="00580E50" w:rsidRPr="0013075E" w14:paraId="21756B8E" w14:textId="77777777" w:rsidTr="0090427D">
        <w:tc>
          <w:tcPr>
            <w:tcW w:w="4026" w:type="dxa"/>
            <w:tcBorders>
              <w:top w:val="nil"/>
              <w:left w:val="single" w:sz="4" w:space="0" w:color="auto"/>
              <w:bottom w:val="nil"/>
              <w:right w:val="single" w:sz="4" w:space="0" w:color="auto"/>
            </w:tcBorders>
          </w:tcPr>
          <w:p w14:paraId="72E1EBFD"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Age (years) (n=1,000)</w:t>
            </w:r>
          </w:p>
        </w:tc>
        <w:tc>
          <w:tcPr>
            <w:tcW w:w="2482" w:type="dxa"/>
            <w:tcBorders>
              <w:top w:val="nil"/>
              <w:left w:val="single" w:sz="4" w:space="0" w:color="auto"/>
              <w:bottom w:val="nil"/>
            </w:tcBorders>
          </w:tcPr>
          <w:p w14:paraId="60274118"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56.4 (14.4)</w:t>
            </w:r>
          </w:p>
        </w:tc>
        <w:tc>
          <w:tcPr>
            <w:tcW w:w="1861" w:type="dxa"/>
            <w:tcBorders>
              <w:top w:val="nil"/>
              <w:bottom w:val="nil"/>
            </w:tcBorders>
          </w:tcPr>
          <w:p w14:paraId="5CF91D0B"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54.5 (14.9)</w:t>
            </w:r>
          </w:p>
        </w:tc>
        <w:tc>
          <w:tcPr>
            <w:tcW w:w="1270" w:type="dxa"/>
            <w:tcBorders>
              <w:top w:val="nil"/>
              <w:bottom w:val="nil"/>
              <w:right w:val="single" w:sz="4" w:space="0" w:color="auto"/>
            </w:tcBorders>
          </w:tcPr>
          <w:p w14:paraId="5BDC1B57"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0.243</w:t>
            </w:r>
          </w:p>
        </w:tc>
        <w:tc>
          <w:tcPr>
            <w:tcW w:w="2229" w:type="dxa"/>
            <w:tcBorders>
              <w:top w:val="nil"/>
              <w:left w:val="single" w:sz="4" w:space="0" w:color="auto"/>
              <w:bottom w:val="nil"/>
              <w:right w:val="nil"/>
            </w:tcBorders>
          </w:tcPr>
          <w:p w14:paraId="2611CB79"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55.1 (17.2)</w:t>
            </w:r>
          </w:p>
        </w:tc>
        <w:tc>
          <w:tcPr>
            <w:tcW w:w="2171" w:type="dxa"/>
            <w:tcBorders>
              <w:top w:val="nil"/>
              <w:left w:val="nil"/>
              <w:bottom w:val="nil"/>
              <w:right w:val="nil"/>
            </w:tcBorders>
          </w:tcPr>
          <w:p w14:paraId="13B7A5E5"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53.8 (16.5)</w:t>
            </w:r>
          </w:p>
        </w:tc>
        <w:tc>
          <w:tcPr>
            <w:tcW w:w="992" w:type="dxa"/>
            <w:tcBorders>
              <w:top w:val="nil"/>
              <w:left w:val="nil"/>
              <w:bottom w:val="nil"/>
              <w:right w:val="single" w:sz="4" w:space="0" w:color="auto"/>
            </w:tcBorders>
            <w:vAlign w:val="center"/>
          </w:tcPr>
          <w:p w14:paraId="0763F9DE"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0.728</w:t>
            </w:r>
          </w:p>
        </w:tc>
      </w:tr>
      <w:tr w:rsidR="00580E50" w:rsidRPr="0013075E" w14:paraId="5D788BDE" w14:textId="77777777" w:rsidTr="0090427D">
        <w:tc>
          <w:tcPr>
            <w:tcW w:w="4026" w:type="dxa"/>
            <w:tcBorders>
              <w:top w:val="nil"/>
              <w:left w:val="single" w:sz="4" w:space="0" w:color="auto"/>
              <w:bottom w:val="nil"/>
              <w:right w:val="single" w:sz="4" w:space="0" w:color="auto"/>
            </w:tcBorders>
          </w:tcPr>
          <w:p w14:paraId="30ABD904"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Age at asthma onset (years) (n=881)</w:t>
            </w:r>
          </w:p>
        </w:tc>
        <w:tc>
          <w:tcPr>
            <w:tcW w:w="2482" w:type="dxa"/>
            <w:tcBorders>
              <w:top w:val="nil"/>
              <w:left w:val="single" w:sz="4" w:space="0" w:color="auto"/>
              <w:bottom w:val="nil"/>
            </w:tcBorders>
          </w:tcPr>
          <w:p w14:paraId="4BB12B4B"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27.5 (21.0)</w:t>
            </w:r>
          </w:p>
        </w:tc>
        <w:tc>
          <w:tcPr>
            <w:tcW w:w="1861" w:type="dxa"/>
            <w:tcBorders>
              <w:top w:val="nil"/>
              <w:bottom w:val="nil"/>
            </w:tcBorders>
          </w:tcPr>
          <w:p w14:paraId="66D6C8F7"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22.5 (19.0)</w:t>
            </w:r>
          </w:p>
        </w:tc>
        <w:tc>
          <w:tcPr>
            <w:tcW w:w="1270" w:type="dxa"/>
            <w:tcBorders>
              <w:top w:val="nil"/>
              <w:bottom w:val="nil"/>
              <w:right w:val="single" w:sz="4" w:space="0" w:color="auto"/>
            </w:tcBorders>
          </w:tcPr>
          <w:p w14:paraId="58E89B13" w14:textId="77777777" w:rsidR="00580E50" w:rsidRPr="00A041E8"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0.043</w:t>
            </w:r>
          </w:p>
        </w:tc>
        <w:tc>
          <w:tcPr>
            <w:tcW w:w="2229" w:type="dxa"/>
            <w:tcBorders>
              <w:top w:val="nil"/>
              <w:left w:val="single" w:sz="4" w:space="0" w:color="auto"/>
              <w:bottom w:val="nil"/>
              <w:right w:val="nil"/>
            </w:tcBorders>
          </w:tcPr>
          <w:p w14:paraId="6E91FE98"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15.9 (16.2)</w:t>
            </w:r>
          </w:p>
        </w:tc>
        <w:tc>
          <w:tcPr>
            <w:tcW w:w="2171" w:type="dxa"/>
            <w:tcBorders>
              <w:top w:val="nil"/>
              <w:left w:val="nil"/>
              <w:bottom w:val="nil"/>
              <w:right w:val="nil"/>
            </w:tcBorders>
          </w:tcPr>
          <w:p w14:paraId="71E0ED20"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24.6 (20.9)</w:t>
            </w:r>
          </w:p>
        </w:tc>
        <w:tc>
          <w:tcPr>
            <w:tcW w:w="992" w:type="dxa"/>
            <w:tcBorders>
              <w:top w:val="nil"/>
              <w:left w:val="nil"/>
              <w:bottom w:val="nil"/>
              <w:right w:val="single" w:sz="4" w:space="0" w:color="auto"/>
            </w:tcBorders>
          </w:tcPr>
          <w:p w14:paraId="5CF5D1A5"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0.051</w:t>
            </w:r>
          </w:p>
        </w:tc>
      </w:tr>
      <w:tr w:rsidR="00580E50" w:rsidRPr="0013075E" w14:paraId="45C3566E" w14:textId="77777777" w:rsidTr="0090427D">
        <w:tc>
          <w:tcPr>
            <w:tcW w:w="4026" w:type="dxa"/>
            <w:tcBorders>
              <w:top w:val="nil"/>
              <w:left w:val="single" w:sz="4" w:space="0" w:color="auto"/>
              <w:bottom w:val="nil"/>
              <w:right w:val="single" w:sz="4" w:space="0" w:color="auto"/>
            </w:tcBorders>
          </w:tcPr>
          <w:p w14:paraId="749AB72F"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Respiratory Medications</w:t>
            </w:r>
          </w:p>
        </w:tc>
        <w:tc>
          <w:tcPr>
            <w:tcW w:w="2482" w:type="dxa"/>
            <w:tcBorders>
              <w:top w:val="nil"/>
              <w:left w:val="single" w:sz="4" w:space="0" w:color="auto"/>
              <w:bottom w:val="nil"/>
            </w:tcBorders>
          </w:tcPr>
          <w:p w14:paraId="6E7289B9"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p>
        </w:tc>
        <w:tc>
          <w:tcPr>
            <w:tcW w:w="1861" w:type="dxa"/>
            <w:tcBorders>
              <w:top w:val="nil"/>
              <w:bottom w:val="nil"/>
            </w:tcBorders>
          </w:tcPr>
          <w:p w14:paraId="3B1A5D97"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p>
        </w:tc>
        <w:tc>
          <w:tcPr>
            <w:tcW w:w="1270" w:type="dxa"/>
            <w:tcBorders>
              <w:top w:val="nil"/>
              <w:bottom w:val="nil"/>
              <w:right w:val="single" w:sz="4" w:space="0" w:color="auto"/>
            </w:tcBorders>
          </w:tcPr>
          <w:p w14:paraId="7D854C88"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p>
        </w:tc>
        <w:tc>
          <w:tcPr>
            <w:tcW w:w="2229" w:type="dxa"/>
            <w:tcBorders>
              <w:top w:val="nil"/>
              <w:left w:val="single" w:sz="4" w:space="0" w:color="auto"/>
              <w:bottom w:val="nil"/>
              <w:right w:val="nil"/>
            </w:tcBorders>
          </w:tcPr>
          <w:p w14:paraId="7DD60612"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p>
        </w:tc>
        <w:tc>
          <w:tcPr>
            <w:tcW w:w="2171" w:type="dxa"/>
            <w:tcBorders>
              <w:top w:val="nil"/>
              <w:left w:val="nil"/>
              <w:bottom w:val="nil"/>
              <w:right w:val="nil"/>
            </w:tcBorders>
          </w:tcPr>
          <w:p w14:paraId="16B3ECBC"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p>
        </w:tc>
        <w:tc>
          <w:tcPr>
            <w:tcW w:w="992" w:type="dxa"/>
            <w:tcBorders>
              <w:top w:val="nil"/>
              <w:left w:val="nil"/>
              <w:bottom w:val="nil"/>
              <w:right w:val="single" w:sz="4" w:space="0" w:color="auto"/>
            </w:tcBorders>
          </w:tcPr>
          <w:p w14:paraId="0F8D9615"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p>
        </w:tc>
      </w:tr>
      <w:tr w:rsidR="00580E50" w:rsidRPr="0013075E" w14:paraId="5825F776" w14:textId="77777777" w:rsidTr="0090427D">
        <w:tc>
          <w:tcPr>
            <w:tcW w:w="4026" w:type="dxa"/>
            <w:tcBorders>
              <w:top w:val="nil"/>
              <w:left w:val="single" w:sz="4" w:space="0" w:color="auto"/>
              <w:bottom w:val="nil"/>
              <w:right w:val="single" w:sz="4" w:space="0" w:color="auto"/>
            </w:tcBorders>
          </w:tcPr>
          <w:p w14:paraId="71D799A4"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ICS dose (BDP µg/day) (n=1,018)</w:t>
            </w:r>
          </w:p>
        </w:tc>
        <w:tc>
          <w:tcPr>
            <w:tcW w:w="2482" w:type="dxa"/>
            <w:tcBorders>
              <w:top w:val="nil"/>
              <w:left w:val="single" w:sz="4" w:space="0" w:color="auto"/>
              <w:bottom w:val="nil"/>
            </w:tcBorders>
          </w:tcPr>
          <w:p w14:paraId="772E270E"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2000 (1600, 2000)</w:t>
            </w:r>
          </w:p>
        </w:tc>
        <w:tc>
          <w:tcPr>
            <w:tcW w:w="1861" w:type="dxa"/>
            <w:tcBorders>
              <w:top w:val="nil"/>
              <w:bottom w:val="nil"/>
            </w:tcBorders>
          </w:tcPr>
          <w:p w14:paraId="409D354E"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1600 (1000, 2000)</w:t>
            </w:r>
          </w:p>
        </w:tc>
        <w:tc>
          <w:tcPr>
            <w:tcW w:w="1270" w:type="dxa"/>
            <w:tcBorders>
              <w:top w:val="nil"/>
              <w:bottom w:val="nil"/>
              <w:right w:val="single" w:sz="4" w:space="0" w:color="auto"/>
            </w:tcBorders>
          </w:tcPr>
          <w:p w14:paraId="6A12B67E" w14:textId="77777777" w:rsidR="00580E50" w:rsidRPr="0099497E"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&lt;0.001</w:t>
            </w:r>
          </w:p>
        </w:tc>
        <w:tc>
          <w:tcPr>
            <w:tcW w:w="2229" w:type="dxa"/>
            <w:tcBorders>
              <w:top w:val="nil"/>
              <w:left w:val="single" w:sz="4" w:space="0" w:color="auto"/>
              <w:bottom w:val="nil"/>
              <w:right w:val="nil"/>
            </w:tcBorders>
          </w:tcPr>
          <w:p w14:paraId="6AEFF2B6"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800 (400, 1300)</w:t>
            </w:r>
          </w:p>
        </w:tc>
        <w:tc>
          <w:tcPr>
            <w:tcW w:w="2171" w:type="dxa"/>
            <w:tcBorders>
              <w:top w:val="nil"/>
              <w:left w:val="nil"/>
              <w:bottom w:val="nil"/>
              <w:right w:val="nil"/>
            </w:tcBorders>
          </w:tcPr>
          <w:p w14:paraId="123F2263"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800 (400, 1000)</w:t>
            </w:r>
          </w:p>
        </w:tc>
        <w:tc>
          <w:tcPr>
            <w:tcW w:w="992" w:type="dxa"/>
            <w:tcBorders>
              <w:top w:val="nil"/>
              <w:left w:val="nil"/>
              <w:bottom w:val="nil"/>
              <w:right w:val="single" w:sz="4" w:space="0" w:color="auto"/>
            </w:tcBorders>
          </w:tcPr>
          <w:p w14:paraId="1B16E398"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0.579</w:t>
            </w:r>
          </w:p>
        </w:tc>
      </w:tr>
      <w:tr w:rsidR="00580E50" w:rsidRPr="0013075E" w14:paraId="4AA913CD" w14:textId="77777777" w:rsidTr="0090427D">
        <w:tc>
          <w:tcPr>
            <w:tcW w:w="4026" w:type="dxa"/>
            <w:tcBorders>
              <w:top w:val="nil"/>
              <w:left w:val="single" w:sz="4" w:space="0" w:color="auto"/>
              <w:bottom w:val="nil"/>
              <w:right w:val="single" w:sz="4" w:space="0" w:color="auto"/>
            </w:tcBorders>
          </w:tcPr>
          <w:p w14:paraId="43936161"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OCS dose for OCS users (mg/day) (n=981)</w:t>
            </w:r>
          </w:p>
        </w:tc>
        <w:tc>
          <w:tcPr>
            <w:tcW w:w="2482" w:type="dxa"/>
            <w:tcBorders>
              <w:top w:val="nil"/>
              <w:left w:val="single" w:sz="4" w:space="0" w:color="auto"/>
              <w:bottom w:val="nil"/>
            </w:tcBorders>
          </w:tcPr>
          <w:p w14:paraId="080B9537"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10 (5, 13)</w:t>
            </w:r>
          </w:p>
        </w:tc>
        <w:tc>
          <w:tcPr>
            <w:tcW w:w="1861" w:type="dxa"/>
            <w:tcBorders>
              <w:top w:val="nil"/>
              <w:bottom w:val="nil"/>
            </w:tcBorders>
          </w:tcPr>
          <w:p w14:paraId="3F6823B1"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10 (5, 15)</w:t>
            </w:r>
          </w:p>
        </w:tc>
        <w:tc>
          <w:tcPr>
            <w:tcW w:w="1270" w:type="dxa"/>
            <w:tcBorders>
              <w:top w:val="nil"/>
              <w:bottom w:val="nil"/>
              <w:right w:val="single" w:sz="4" w:space="0" w:color="auto"/>
            </w:tcBorders>
          </w:tcPr>
          <w:p w14:paraId="192E066F"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0.809</w:t>
            </w:r>
          </w:p>
        </w:tc>
        <w:tc>
          <w:tcPr>
            <w:tcW w:w="2229" w:type="dxa"/>
            <w:tcBorders>
              <w:top w:val="nil"/>
              <w:left w:val="single" w:sz="4" w:space="0" w:color="auto"/>
              <w:bottom w:val="nil"/>
              <w:right w:val="nil"/>
            </w:tcBorders>
          </w:tcPr>
          <w:p w14:paraId="15B98E98"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w:t>
            </w:r>
          </w:p>
        </w:tc>
        <w:tc>
          <w:tcPr>
            <w:tcW w:w="2171" w:type="dxa"/>
            <w:tcBorders>
              <w:top w:val="nil"/>
              <w:left w:val="nil"/>
              <w:bottom w:val="nil"/>
              <w:right w:val="nil"/>
            </w:tcBorders>
          </w:tcPr>
          <w:p w14:paraId="0AA00E86"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10 (8, 25)</w:t>
            </w:r>
          </w:p>
        </w:tc>
        <w:tc>
          <w:tcPr>
            <w:tcW w:w="992" w:type="dxa"/>
            <w:tcBorders>
              <w:top w:val="nil"/>
              <w:left w:val="nil"/>
              <w:bottom w:val="nil"/>
              <w:right w:val="single" w:sz="4" w:space="0" w:color="auto"/>
            </w:tcBorders>
          </w:tcPr>
          <w:p w14:paraId="3959F216"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p>
        </w:tc>
      </w:tr>
      <w:tr w:rsidR="00580E50" w:rsidRPr="0013075E" w14:paraId="5F07C468" w14:textId="77777777" w:rsidTr="0090427D">
        <w:tc>
          <w:tcPr>
            <w:tcW w:w="4026" w:type="dxa"/>
            <w:tcBorders>
              <w:top w:val="nil"/>
              <w:left w:val="single" w:sz="4" w:space="0" w:color="auto"/>
              <w:bottom w:val="nil"/>
              <w:right w:val="single" w:sz="4" w:space="0" w:color="auto"/>
            </w:tcBorders>
          </w:tcPr>
          <w:p w14:paraId="53698932"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Pack years of current and ex-smokers (n=372)</w:t>
            </w:r>
          </w:p>
        </w:tc>
        <w:tc>
          <w:tcPr>
            <w:tcW w:w="2482" w:type="dxa"/>
            <w:tcBorders>
              <w:top w:val="nil"/>
              <w:left w:val="single" w:sz="4" w:space="0" w:color="auto"/>
              <w:bottom w:val="nil"/>
            </w:tcBorders>
          </w:tcPr>
          <w:p w14:paraId="12C12852"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12 (4, 26)</w:t>
            </w:r>
          </w:p>
        </w:tc>
        <w:tc>
          <w:tcPr>
            <w:tcW w:w="1861" w:type="dxa"/>
            <w:tcBorders>
              <w:top w:val="nil"/>
              <w:bottom w:val="nil"/>
            </w:tcBorders>
          </w:tcPr>
          <w:p w14:paraId="17348D82"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11 (4, 27)</w:t>
            </w:r>
          </w:p>
        </w:tc>
        <w:tc>
          <w:tcPr>
            <w:tcW w:w="1270" w:type="dxa"/>
            <w:tcBorders>
              <w:top w:val="nil"/>
              <w:bottom w:val="nil"/>
              <w:right w:val="single" w:sz="4" w:space="0" w:color="auto"/>
            </w:tcBorders>
          </w:tcPr>
          <w:p w14:paraId="56258526"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0.640</w:t>
            </w:r>
          </w:p>
        </w:tc>
        <w:tc>
          <w:tcPr>
            <w:tcW w:w="2229" w:type="dxa"/>
            <w:tcBorders>
              <w:top w:val="nil"/>
              <w:left w:val="single" w:sz="4" w:space="0" w:color="auto"/>
              <w:bottom w:val="nil"/>
              <w:right w:val="nil"/>
            </w:tcBorders>
          </w:tcPr>
          <w:p w14:paraId="7871E33C"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7 (1, 31)</w:t>
            </w:r>
          </w:p>
        </w:tc>
        <w:tc>
          <w:tcPr>
            <w:tcW w:w="2171" w:type="dxa"/>
            <w:tcBorders>
              <w:top w:val="nil"/>
              <w:left w:val="nil"/>
              <w:bottom w:val="nil"/>
              <w:right w:val="nil"/>
            </w:tcBorders>
          </w:tcPr>
          <w:p w14:paraId="44276C3C"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7 (1, 16)</w:t>
            </w:r>
          </w:p>
        </w:tc>
        <w:tc>
          <w:tcPr>
            <w:tcW w:w="992" w:type="dxa"/>
            <w:tcBorders>
              <w:top w:val="nil"/>
              <w:left w:val="nil"/>
              <w:bottom w:val="nil"/>
              <w:right w:val="single" w:sz="4" w:space="0" w:color="auto"/>
            </w:tcBorders>
          </w:tcPr>
          <w:p w14:paraId="377001F4"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0.572</w:t>
            </w:r>
          </w:p>
        </w:tc>
      </w:tr>
      <w:tr w:rsidR="00580E50" w:rsidRPr="0013075E" w14:paraId="0F003D5E" w14:textId="77777777" w:rsidTr="0090427D">
        <w:tc>
          <w:tcPr>
            <w:tcW w:w="4026" w:type="dxa"/>
            <w:tcBorders>
              <w:top w:val="nil"/>
              <w:left w:val="single" w:sz="4" w:space="0" w:color="auto"/>
              <w:bottom w:val="nil"/>
              <w:right w:val="single" w:sz="4" w:space="0" w:color="auto"/>
            </w:tcBorders>
          </w:tcPr>
          <w:p w14:paraId="4806B0A8"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Lung function</w:t>
            </w:r>
          </w:p>
        </w:tc>
        <w:tc>
          <w:tcPr>
            <w:tcW w:w="2482" w:type="dxa"/>
            <w:tcBorders>
              <w:top w:val="nil"/>
              <w:left w:val="single" w:sz="4" w:space="0" w:color="auto"/>
              <w:bottom w:val="nil"/>
            </w:tcBorders>
          </w:tcPr>
          <w:p w14:paraId="43B405EE"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p>
        </w:tc>
        <w:tc>
          <w:tcPr>
            <w:tcW w:w="1861" w:type="dxa"/>
            <w:tcBorders>
              <w:top w:val="nil"/>
              <w:bottom w:val="nil"/>
            </w:tcBorders>
          </w:tcPr>
          <w:p w14:paraId="6C5460B0"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p>
        </w:tc>
        <w:tc>
          <w:tcPr>
            <w:tcW w:w="1270" w:type="dxa"/>
            <w:tcBorders>
              <w:top w:val="nil"/>
              <w:bottom w:val="nil"/>
              <w:right w:val="single" w:sz="4" w:space="0" w:color="auto"/>
            </w:tcBorders>
          </w:tcPr>
          <w:p w14:paraId="7C0E28FC"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p>
        </w:tc>
        <w:tc>
          <w:tcPr>
            <w:tcW w:w="2229" w:type="dxa"/>
            <w:tcBorders>
              <w:top w:val="nil"/>
              <w:left w:val="single" w:sz="4" w:space="0" w:color="auto"/>
              <w:bottom w:val="nil"/>
              <w:right w:val="nil"/>
            </w:tcBorders>
          </w:tcPr>
          <w:p w14:paraId="46473EDD"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p>
        </w:tc>
        <w:tc>
          <w:tcPr>
            <w:tcW w:w="2171" w:type="dxa"/>
            <w:tcBorders>
              <w:top w:val="nil"/>
              <w:left w:val="nil"/>
              <w:bottom w:val="nil"/>
              <w:right w:val="nil"/>
            </w:tcBorders>
          </w:tcPr>
          <w:p w14:paraId="36436CBE"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p>
        </w:tc>
        <w:tc>
          <w:tcPr>
            <w:tcW w:w="992" w:type="dxa"/>
            <w:tcBorders>
              <w:top w:val="nil"/>
              <w:left w:val="nil"/>
              <w:bottom w:val="nil"/>
              <w:right w:val="single" w:sz="4" w:space="0" w:color="auto"/>
            </w:tcBorders>
          </w:tcPr>
          <w:p w14:paraId="53AF814D"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p>
        </w:tc>
      </w:tr>
      <w:tr w:rsidR="00580E50" w:rsidRPr="0013075E" w14:paraId="6B81BC89" w14:textId="77777777" w:rsidTr="0090427D">
        <w:tc>
          <w:tcPr>
            <w:tcW w:w="4026" w:type="dxa"/>
            <w:tcBorders>
              <w:top w:val="nil"/>
              <w:left w:val="single" w:sz="4" w:space="0" w:color="auto"/>
              <w:bottom w:val="nil"/>
              <w:right w:val="single" w:sz="4" w:space="0" w:color="auto"/>
            </w:tcBorders>
          </w:tcPr>
          <w:p w14:paraId="173F0330"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Pre-bronchodilator FEV</w:t>
            </w:r>
            <w:r w:rsidRPr="0013075E">
              <w:rPr>
                <w:rFonts w:ascii="Times New Roman" w:hAnsi="Times New Roman" w:cs="Times New Roman"/>
                <w:sz w:val="20"/>
                <w:szCs w:val="20"/>
                <w:vertAlign w:val="subscript"/>
              </w:rPr>
              <w:t>1</w:t>
            </w:r>
            <w:r w:rsidRPr="0013075E">
              <w:rPr>
                <w:rFonts w:ascii="Times New Roman" w:hAnsi="Times New Roman" w:cs="Times New Roman"/>
                <w:sz w:val="20"/>
                <w:szCs w:val="20"/>
              </w:rPr>
              <w:t xml:space="preserve"> %pred (n=765)</w:t>
            </w:r>
          </w:p>
        </w:tc>
        <w:tc>
          <w:tcPr>
            <w:tcW w:w="2482" w:type="dxa"/>
            <w:tcBorders>
              <w:top w:val="nil"/>
              <w:left w:val="single" w:sz="4" w:space="0" w:color="auto"/>
              <w:bottom w:val="nil"/>
            </w:tcBorders>
          </w:tcPr>
          <w:p w14:paraId="6769F937"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71.8 (22.4)</w:t>
            </w:r>
          </w:p>
        </w:tc>
        <w:tc>
          <w:tcPr>
            <w:tcW w:w="1861" w:type="dxa"/>
            <w:tcBorders>
              <w:top w:val="nil"/>
              <w:bottom w:val="nil"/>
            </w:tcBorders>
          </w:tcPr>
          <w:p w14:paraId="678A9655"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64.0 (21.0)</w:t>
            </w:r>
          </w:p>
        </w:tc>
        <w:tc>
          <w:tcPr>
            <w:tcW w:w="1270" w:type="dxa"/>
            <w:tcBorders>
              <w:top w:val="nil"/>
              <w:bottom w:val="nil"/>
              <w:right w:val="single" w:sz="4" w:space="0" w:color="auto"/>
            </w:tcBorders>
          </w:tcPr>
          <w:p w14:paraId="4AB63589" w14:textId="77777777" w:rsidR="00580E50" w:rsidRPr="00CF084E"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0.002</w:t>
            </w:r>
          </w:p>
        </w:tc>
        <w:tc>
          <w:tcPr>
            <w:tcW w:w="2229" w:type="dxa"/>
            <w:tcBorders>
              <w:top w:val="nil"/>
              <w:left w:val="single" w:sz="4" w:space="0" w:color="auto"/>
              <w:bottom w:val="nil"/>
              <w:right w:val="nil"/>
            </w:tcBorders>
          </w:tcPr>
          <w:p w14:paraId="4B30AFDF"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81.9 (17.8)</w:t>
            </w:r>
          </w:p>
        </w:tc>
        <w:tc>
          <w:tcPr>
            <w:tcW w:w="2171" w:type="dxa"/>
            <w:tcBorders>
              <w:top w:val="nil"/>
              <w:left w:val="nil"/>
              <w:bottom w:val="nil"/>
              <w:right w:val="nil"/>
            </w:tcBorders>
          </w:tcPr>
          <w:p w14:paraId="25D7D574"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80.0 (20.8)</w:t>
            </w:r>
          </w:p>
        </w:tc>
        <w:tc>
          <w:tcPr>
            <w:tcW w:w="992" w:type="dxa"/>
            <w:tcBorders>
              <w:top w:val="nil"/>
              <w:left w:val="nil"/>
              <w:bottom w:val="nil"/>
              <w:right w:val="single" w:sz="4" w:space="0" w:color="auto"/>
            </w:tcBorders>
          </w:tcPr>
          <w:p w14:paraId="64249C01"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0.667</w:t>
            </w:r>
          </w:p>
        </w:tc>
      </w:tr>
      <w:tr w:rsidR="00580E50" w:rsidRPr="0013075E" w14:paraId="2C18441C" w14:textId="77777777" w:rsidTr="0090427D">
        <w:tc>
          <w:tcPr>
            <w:tcW w:w="4026" w:type="dxa"/>
            <w:tcBorders>
              <w:top w:val="nil"/>
              <w:left w:val="single" w:sz="4" w:space="0" w:color="auto"/>
              <w:bottom w:val="nil"/>
              <w:right w:val="single" w:sz="4" w:space="0" w:color="auto"/>
            </w:tcBorders>
          </w:tcPr>
          <w:p w14:paraId="6B2ABC5E"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Post-bronchodilator FEV</w:t>
            </w:r>
            <w:r w:rsidRPr="0013075E">
              <w:rPr>
                <w:rFonts w:ascii="Times New Roman" w:hAnsi="Times New Roman" w:cs="Times New Roman"/>
                <w:sz w:val="20"/>
                <w:szCs w:val="20"/>
                <w:vertAlign w:val="subscript"/>
              </w:rPr>
              <w:t>1</w:t>
            </w:r>
            <w:r w:rsidRPr="0013075E">
              <w:rPr>
                <w:rFonts w:ascii="Times New Roman" w:hAnsi="Times New Roman" w:cs="Times New Roman"/>
                <w:sz w:val="20"/>
                <w:szCs w:val="20"/>
              </w:rPr>
              <w:t xml:space="preserve"> %pred (n=702)</w:t>
            </w:r>
          </w:p>
        </w:tc>
        <w:tc>
          <w:tcPr>
            <w:tcW w:w="2482" w:type="dxa"/>
            <w:tcBorders>
              <w:top w:val="nil"/>
              <w:left w:val="single" w:sz="4" w:space="0" w:color="auto"/>
              <w:bottom w:val="nil"/>
            </w:tcBorders>
          </w:tcPr>
          <w:p w14:paraId="618951DD"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76.9 (22.5)</w:t>
            </w:r>
          </w:p>
        </w:tc>
        <w:tc>
          <w:tcPr>
            <w:tcW w:w="1861" w:type="dxa"/>
            <w:tcBorders>
              <w:top w:val="nil"/>
              <w:bottom w:val="nil"/>
            </w:tcBorders>
          </w:tcPr>
          <w:p w14:paraId="6C1684E4"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70.7 (21.8)</w:t>
            </w:r>
          </w:p>
        </w:tc>
        <w:tc>
          <w:tcPr>
            <w:tcW w:w="1270" w:type="dxa"/>
            <w:tcBorders>
              <w:top w:val="nil"/>
              <w:bottom w:val="nil"/>
              <w:right w:val="single" w:sz="4" w:space="0" w:color="auto"/>
            </w:tcBorders>
          </w:tcPr>
          <w:p w14:paraId="36F51777" w14:textId="77777777" w:rsidR="00580E50" w:rsidRPr="003B110C"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0.025</w:t>
            </w:r>
          </w:p>
        </w:tc>
        <w:tc>
          <w:tcPr>
            <w:tcW w:w="2229" w:type="dxa"/>
            <w:tcBorders>
              <w:top w:val="nil"/>
              <w:left w:val="single" w:sz="4" w:space="0" w:color="auto"/>
              <w:bottom w:val="nil"/>
              <w:right w:val="nil"/>
            </w:tcBorders>
          </w:tcPr>
          <w:p w14:paraId="7391F4C9"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84.7 (16.8)</w:t>
            </w:r>
          </w:p>
        </w:tc>
        <w:tc>
          <w:tcPr>
            <w:tcW w:w="2171" w:type="dxa"/>
            <w:tcBorders>
              <w:top w:val="nil"/>
              <w:left w:val="nil"/>
              <w:bottom w:val="nil"/>
              <w:right w:val="nil"/>
            </w:tcBorders>
          </w:tcPr>
          <w:p w14:paraId="4168CAF1"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82.7 (21.6)</w:t>
            </w:r>
          </w:p>
        </w:tc>
        <w:tc>
          <w:tcPr>
            <w:tcW w:w="992" w:type="dxa"/>
            <w:tcBorders>
              <w:top w:val="nil"/>
              <w:left w:val="nil"/>
              <w:bottom w:val="nil"/>
              <w:right w:val="single" w:sz="4" w:space="0" w:color="auto"/>
            </w:tcBorders>
          </w:tcPr>
          <w:p w14:paraId="6C3E4635"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0.667</w:t>
            </w:r>
          </w:p>
        </w:tc>
      </w:tr>
      <w:tr w:rsidR="00580E50" w:rsidRPr="0013075E" w14:paraId="6E42486E" w14:textId="77777777" w:rsidTr="0090427D">
        <w:tc>
          <w:tcPr>
            <w:tcW w:w="4026" w:type="dxa"/>
            <w:tcBorders>
              <w:top w:val="nil"/>
              <w:left w:val="single" w:sz="4" w:space="0" w:color="auto"/>
              <w:bottom w:val="nil"/>
              <w:right w:val="single" w:sz="4" w:space="0" w:color="auto"/>
            </w:tcBorders>
          </w:tcPr>
          <w:p w14:paraId="39F9AC88"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Pre-bronchodilator FVC %pred (n=756)</w:t>
            </w:r>
          </w:p>
        </w:tc>
        <w:tc>
          <w:tcPr>
            <w:tcW w:w="2482" w:type="dxa"/>
            <w:tcBorders>
              <w:top w:val="nil"/>
              <w:left w:val="single" w:sz="4" w:space="0" w:color="auto"/>
              <w:bottom w:val="nil"/>
            </w:tcBorders>
          </w:tcPr>
          <w:p w14:paraId="3A5CA663"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83.0 (18.4)</w:t>
            </w:r>
          </w:p>
        </w:tc>
        <w:tc>
          <w:tcPr>
            <w:tcW w:w="1861" w:type="dxa"/>
            <w:tcBorders>
              <w:top w:val="nil"/>
              <w:bottom w:val="nil"/>
            </w:tcBorders>
          </w:tcPr>
          <w:p w14:paraId="0F67FAA9"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82.0 (19.5)</w:t>
            </w:r>
          </w:p>
        </w:tc>
        <w:tc>
          <w:tcPr>
            <w:tcW w:w="1270" w:type="dxa"/>
            <w:tcBorders>
              <w:top w:val="nil"/>
              <w:bottom w:val="nil"/>
              <w:right w:val="single" w:sz="4" w:space="0" w:color="auto"/>
            </w:tcBorders>
          </w:tcPr>
          <w:p w14:paraId="2307DEF1"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0.646</w:t>
            </w:r>
          </w:p>
        </w:tc>
        <w:tc>
          <w:tcPr>
            <w:tcW w:w="2229" w:type="dxa"/>
            <w:tcBorders>
              <w:top w:val="nil"/>
              <w:left w:val="single" w:sz="4" w:space="0" w:color="auto"/>
              <w:bottom w:val="nil"/>
              <w:right w:val="nil"/>
            </w:tcBorders>
          </w:tcPr>
          <w:p w14:paraId="00008A36"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88.3 (12.3)</w:t>
            </w:r>
          </w:p>
        </w:tc>
        <w:tc>
          <w:tcPr>
            <w:tcW w:w="2171" w:type="dxa"/>
            <w:tcBorders>
              <w:top w:val="nil"/>
              <w:left w:val="nil"/>
              <w:bottom w:val="nil"/>
              <w:right w:val="nil"/>
            </w:tcBorders>
          </w:tcPr>
          <w:p w14:paraId="2FC2F81C"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92.8 (25.5)</w:t>
            </w:r>
          </w:p>
        </w:tc>
        <w:tc>
          <w:tcPr>
            <w:tcW w:w="992" w:type="dxa"/>
            <w:tcBorders>
              <w:top w:val="nil"/>
              <w:left w:val="nil"/>
              <w:bottom w:val="nil"/>
              <w:right w:val="single" w:sz="4" w:space="0" w:color="auto"/>
            </w:tcBorders>
            <w:vAlign w:val="center"/>
          </w:tcPr>
          <w:p w14:paraId="65B51061"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0.397</w:t>
            </w:r>
          </w:p>
        </w:tc>
      </w:tr>
      <w:tr w:rsidR="00580E50" w:rsidRPr="0013075E" w14:paraId="38393BDA" w14:textId="77777777" w:rsidTr="0090427D">
        <w:tc>
          <w:tcPr>
            <w:tcW w:w="4026" w:type="dxa"/>
            <w:tcBorders>
              <w:top w:val="nil"/>
              <w:left w:val="single" w:sz="4" w:space="0" w:color="auto"/>
              <w:bottom w:val="nil"/>
              <w:right w:val="single" w:sz="4" w:space="0" w:color="auto"/>
            </w:tcBorders>
          </w:tcPr>
          <w:p w14:paraId="7FE19313"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Pre-bronchodilator %FEV</w:t>
            </w:r>
            <w:r w:rsidRPr="0013075E">
              <w:rPr>
                <w:rFonts w:ascii="Times New Roman" w:hAnsi="Times New Roman" w:cs="Times New Roman"/>
                <w:sz w:val="20"/>
                <w:szCs w:val="20"/>
                <w:vertAlign w:val="subscript"/>
              </w:rPr>
              <w:t>1</w:t>
            </w:r>
            <w:r w:rsidRPr="0013075E">
              <w:rPr>
                <w:rFonts w:ascii="Times New Roman" w:hAnsi="Times New Roman" w:cs="Times New Roman"/>
                <w:sz w:val="20"/>
                <w:szCs w:val="20"/>
              </w:rPr>
              <w:t>/FVC (n=789)</w:t>
            </w:r>
          </w:p>
        </w:tc>
        <w:tc>
          <w:tcPr>
            <w:tcW w:w="2482" w:type="dxa"/>
            <w:tcBorders>
              <w:top w:val="nil"/>
              <w:left w:val="single" w:sz="4" w:space="0" w:color="auto"/>
              <w:bottom w:val="nil"/>
            </w:tcBorders>
          </w:tcPr>
          <w:p w14:paraId="0BD44E7F"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66.3 (14.3)</w:t>
            </w:r>
          </w:p>
        </w:tc>
        <w:tc>
          <w:tcPr>
            <w:tcW w:w="1861" w:type="dxa"/>
            <w:tcBorders>
              <w:top w:val="nil"/>
              <w:bottom w:val="nil"/>
            </w:tcBorders>
          </w:tcPr>
          <w:p w14:paraId="6AD404B9"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61.4 (13.6)</w:t>
            </w:r>
          </w:p>
        </w:tc>
        <w:tc>
          <w:tcPr>
            <w:tcW w:w="1270" w:type="dxa"/>
            <w:tcBorders>
              <w:top w:val="nil"/>
              <w:bottom w:val="nil"/>
              <w:right w:val="single" w:sz="4" w:space="0" w:color="auto"/>
            </w:tcBorders>
          </w:tcPr>
          <w:p w14:paraId="62C61BF3" w14:textId="77777777" w:rsidR="00580E50" w:rsidRPr="001766B0"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0.003</w:t>
            </w:r>
          </w:p>
        </w:tc>
        <w:tc>
          <w:tcPr>
            <w:tcW w:w="2229" w:type="dxa"/>
            <w:tcBorders>
              <w:top w:val="nil"/>
              <w:left w:val="single" w:sz="4" w:space="0" w:color="auto"/>
              <w:bottom w:val="nil"/>
              <w:right w:val="nil"/>
            </w:tcBorders>
          </w:tcPr>
          <w:p w14:paraId="652B2519"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72.5 (12.4)</w:t>
            </w:r>
          </w:p>
        </w:tc>
        <w:tc>
          <w:tcPr>
            <w:tcW w:w="2171" w:type="dxa"/>
            <w:tcBorders>
              <w:top w:val="nil"/>
              <w:left w:val="nil"/>
              <w:bottom w:val="nil"/>
              <w:right w:val="nil"/>
            </w:tcBorders>
          </w:tcPr>
          <w:p w14:paraId="433B1888"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68.8 (12.9)</w:t>
            </w:r>
          </w:p>
        </w:tc>
        <w:tc>
          <w:tcPr>
            <w:tcW w:w="992" w:type="dxa"/>
            <w:tcBorders>
              <w:top w:val="nil"/>
              <w:left w:val="nil"/>
              <w:bottom w:val="nil"/>
              <w:right w:val="single" w:sz="4" w:space="0" w:color="auto"/>
            </w:tcBorders>
            <w:vAlign w:val="center"/>
          </w:tcPr>
          <w:p w14:paraId="4D28FB30"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0.202</w:t>
            </w:r>
          </w:p>
        </w:tc>
      </w:tr>
      <w:tr w:rsidR="00580E50" w:rsidRPr="0013075E" w14:paraId="6E822CD4" w14:textId="77777777" w:rsidTr="0090427D">
        <w:tc>
          <w:tcPr>
            <w:tcW w:w="4026" w:type="dxa"/>
            <w:tcBorders>
              <w:top w:val="nil"/>
              <w:left w:val="single" w:sz="4" w:space="0" w:color="auto"/>
              <w:bottom w:val="nil"/>
              <w:right w:val="single" w:sz="4" w:space="0" w:color="auto"/>
            </w:tcBorders>
          </w:tcPr>
          <w:p w14:paraId="06B9E4C1"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Asthma control (ACQ</w:t>
            </w:r>
            <w:r>
              <w:rPr>
                <w:rFonts w:ascii="Times New Roman" w:hAnsi="Times New Roman" w:cs="Times New Roman"/>
                <w:sz w:val="20"/>
                <w:szCs w:val="20"/>
              </w:rPr>
              <w:t>6</w:t>
            </w:r>
            <w:r w:rsidRPr="0013075E">
              <w:rPr>
                <w:rFonts w:ascii="Times New Roman" w:hAnsi="Times New Roman" w:cs="Times New Roman"/>
                <w:sz w:val="20"/>
                <w:szCs w:val="20"/>
              </w:rPr>
              <w:t>) score (n=902)</w:t>
            </w:r>
          </w:p>
        </w:tc>
        <w:tc>
          <w:tcPr>
            <w:tcW w:w="2482" w:type="dxa"/>
            <w:tcBorders>
              <w:top w:val="nil"/>
              <w:left w:val="single" w:sz="4" w:space="0" w:color="auto"/>
              <w:bottom w:val="nil"/>
            </w:tcBorders>
          </w:tcPr>
          <w:p w14:paraId="24896953"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1.92 (1.11)</w:t>
            </w:r>
          </w:p>
        </w:tc>
        <w:tc>
          <w:tcPr>
            <w:tcW w:w="1861" w:type="dxa"/>
            <w:tcBorders>
              <w:top w:val="nil"/>
              <w:bottom w:val="nil"/>
            </w:tcBorders>
          </w:tcPr>
          <w:p w14:paraId="469A6B3F"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2.40 (1.32)</w:t>
            </w:r>
          </w:p>
        </w:tc>
        <w:tc>
          <w:tcPr>
            <w:tcW w:w="1270" w:type="dxa"/>
            <w:tcBorders>
              <w:top w:val="nil"/>
              <w:bottom w:val="nil"/>
              <w:right w:val="single" w:sz="4" w:space="0" w:color="auto"/>
            </w:tcBorders>
          </w:tcPr>
          <w:p w14:paraId="2D111E6A" w14:textId="77777777" w:rsidR="00580E50" w:rsidRPr="006818CE"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0.001</w:t>
            </w:r>
          </w:p>
        </w:tc>
        <w:tc>
          <w:tcPr>
            <w:tcW w:w="2229" w:type="dxa"/>
            <w:tcBorders>
              <w:top w:val="nil"/>
              <w:left w:val="single" w:sz="4" w:space="0" w:color="auto"/>
              <w:bottom w:val="nil"/>
              <w:right w:val="nil"/>
            </w:tcBorders>
          </w:tcPr>
          <w:p w14:paraId="04C889C6"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0.74 (0.45)</w:t>
            </w:r>
          </w:p>
        </w:tc>
        <w:tc>
          <w:tcPr>
            <w:tcW w:w="2171" w:type="dxa"/>
            <w:tcBorders>
              <w:top w:val="nil"/>
              <w:left w:val="nil"/>
              <w:bottom w:val="nil"/>
              <w:right w:val="nil"/>
            </w:tcBorders>
          </w:tcPr>
          <w:p w14:paraId="1C5A2C6D"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1.00 (1.07)</w:t>
            </w:r>
          </w:p>
        </w:tc>
        <w:tc>
          <w:tcPr>
            <w:tcW w:w="992" w:type="dxa"/>
            <w:tcBorders>
              <w:top w:val="nil"/>
              <w:left w:val="nil"/>
              <w:bottom w:val="nil"/>
              <w:right w:val="single" w:sz="4" w:space="0" w:color="auto"/>
            </w:tcBorders>
          </w:tcPr>
          <w:p w14:paraId="4A670D9D"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0.201</w:t>
            </w:r>
          </w:p>
        </w:tc>
      </w:tr>
      <w:tr w:rsidR="00580E50" w:rsidRPr="0013075E" w14:paraId="6175E54D" w14:textId="77777777" w:rsidTr="0090427D">
        <w:tc>
          <w:tcPr>
            <w:tcW w:w="4026" w:type="dxa"/>
            <w:tcBorders>
              <w:top w:val="nil"/>
              <w:left w:val="single" w:sz="4" w:space="0" w:color="auto"/>
              <w:bottom w:val="nil"/>
              <w:right w:val="single" w:sz="4" w:space="0" w:color="auto"/>
            </w:tcBorders>
          </w:tcPr>
          <w:p w14:paraId="12FEB755"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AQLQ score (n=888)</w:t>
            </w:r>
          </w:p>
        </w:tc>
        <w:tc>
          <w:tcPr>
            <w:tcW w:w="2482" w:type="dxa"/>
            <w:tcBorders>
              <w:top w:val="nil"/>
              <w:left w:val="single" w:sz="4" w:space="0" w:color="auto"/>
              <w:bottom w:val="nil"/>
            </w:tcBorders>
          </w:tcPr>
          <w:p w14:paraId="50CBE429"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5.04 (1.22)</w:t>
            </w:r>
          </w:p>
        </w:tc>
        <w:tc>
          <w:tcPr>
            <w:tcW w:w="1861" w:type="dxa"/>
            <w:tcBorders>
              <w:top w:val="nil"/>
              <w:bottom w:val="nil"/>
            </w:tcBorders>
          </w:tcPr>
          <w:p w14:paraId="38FCE025"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4.49 (1.37)</w:t>
            </w:r>
          </w:p>
        </w:tc>
        <w:tc>
          <w:tcPr>
            <w:tcW w:w="1270" w:type="dxa"/>
            <w:tcBorders>
              <w:top w:val="nil"/>
              <w:bottom w:val="nil"/>
              <w:right w:val="single" w:sz="4" w:space="0" w:color="auto"/>
            </w:tcBorders>
          </w:tcPr>
          <w:p w14:paraId="582FD0D1" w14:textId="77777777" w:rsidR="00580E50" w:rsidRPr="00A36610"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&lt;0.001</w:t>
            </w:r>
          </w:p>
        </w:tc>
        <w:tc>
          <w:tcPr>
            <w:tcW w:w="2229" w:type="dxa"/>
            <w:tcBorders>
              <w:top w:val="nil"/>
              <w:left w:val="single" w:sz="4" w:space="0" w:color="auto"/>
              <w:bottom w:val="nil"/>
              <w:right w:val="nil"/>
            </w:tcBorders>
          </w:tcPr>
          <w:p w14:paraId="3D6AD8EA"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6.01 (0.69)</w:t>
            </w:r>
          </w:p>
        </w:tc>
        <w:tc>
          <w:tcPr>
            <w:tcW w:w="2171" w:type="dxa"/>
            <w:tcBorders>
              <w:top w:val="nil"/>
              <w:left w:val="nil"/>
              <w:bottom w:val="nil"/>
              <w:right w:val="nil"/>
            </w:tcBorders>
          </w:tcPr>
          <w:p w14:paraId="47104D91"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5.80 (1.05)</w:t>
            </w:r>
          </w:p>
        </w:tc>
        <w:tc>
          <w:tcPr>
            <w:tcW w:w="992" w:type="dxa"/>
            <w:tcBorders>
              <w:top w:val="nil"/>
              <w:left w:val="nil"/>
              <w:bottom w:val="nil"/>
              <w:right w:val="single" w:sz="4" w:space="0" w:color="auto"/>
            </w:tcBorders>
          </w:tcPr>
          <w:p w14:paraId="577C953B"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0.307</w:t>
            </w:r>
          </w:p>
        </w:tc>
      </w:tr>
      <w:tr w:rsidR="00580E50" w:rsidRPr="0013075E" w14:paraId="6CEAFCE0" w14:textId="77777777" w:rsidTr="0090427D">
        <w:tc>
          <w:tcPr>
            <w:tcW w:w="4026" w:type="dxa"/>
            <w:tcBorders>
              <w:top w:val="nil"/>
              <w:left w:val="single" w:sz="4" w:space="0" w:color="auto"/>
              <w:bottom w:val="nil"/>
              <w:right w:val="single" w:sz="4" w:space="0" w:color="auto"/>
            </w:tcBorders>
          </w:tcPr>
          <w:p w14:paraId="02EAB842"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Activity limitation domain</w:t>
            </w:r>
          </w:p>
        </w:tc>
        <w:tc>
          <w:tcPr>
            <w:tcW w:w="2482" w:type="dxa"/>
            <w:tcBorders>
              <w:top w:val="nil"/>
              <w:left w:val="single" w:sz="4" w:space="0" w:color="auto"/>
              <w:bottom w:val="nil"/>
            </w:tcBorders>
          </w:tcPr>
          <w:p w14:paraId="01AB6411"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5.18 (1.25)</w:t>
            </w:r>
          </w:p>
        </w:tc>
        <w:tc>
          <w:tcPr>
            <w:tcW w:w="1861" w:type="dxa"/>
            <w:tcBorders>
              <w:top w:val="nil"/>
              <w:bottom w:val="nil"/>
            </w:tcBorders>
          </w:tcPr>
          <w:p w14:paraId="272A9A79"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4.58 (1.39)</w:t>
            </w:r>
          </w:p>
        </w:tc>
        <w:tc>
          <w:tcPr>
            <w:tcW w:w="1270" w:type="dxa"/>
            <w:tcBorders>
              <w:top w:val="nil"/>
              <w:bottom w:val="nil"/>
              <w:right w:val="single" w:sz="4" w:space="0" w:color="auto"/>
            </w:tcBorders>
          </w:tcPr>
          <w:p w14:paraId="2874EA92" w14:textId="77777777" w:rsidR="00580E50" w:rsidRPr="007B21DA"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&lt;0.001</w:t>
            </w:r>
          </w:p>
        </w:tc>
        <w:tc>
          <w:tcPr>
            <w:tcW w:w="2229" w:type="dxa"/>
            <w:tcBorders>
              <w:top w:val="nil"/>
              <w:left w:val="single" w:sz="4" w:space="0" w:color="auto"/>
              <w:bottom w:val="nil"/>
              <w:right w:val="nil"/>
            </w:tcBorders>
          </w:tcPr>
          <w:p w14:paraId="2857B457"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6.04 (0.88)</w:t>
            </w:r>
          </w:p>
        </w:tc>
        <w:tc>
          <w:tcPr>
            <w:tcW w:w="2171" w:type="dxa"/>
            <w:tcBorders>
              <w:top w:val="nil"/>
              <w:left w:val="nil"/>
              <w:bottom w:val="nil"/>
              <w:right w:val="nil"/>
            </w:tcBorders>
          </w:tcPr>
          <w:p w14:paraId="47AE2427"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5.88 (1.08)</w:t>
            </w:r>
          </w:p>
        </w:tc>
        <w:tc>
          <w:tcPr>
            <w:tcW w:w="992" w:type="dxa"/>
            <w:tcBorders>
              <w:top w:val="nil"/>
              <w:left w:val="nil"/>
              <w:bottom w:val="nil"/>
              <w:right w:val="single" w:sz="4" w:space="0" w:color="auto"/>
            </w:tcBorders>
          </w:tcPr>
          <w:p w14:paraId="7EADCEFF"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0.477</w:t>
            </w:r>
          </w:p>
        </w:tc>
      </w:tr>
      <w:tr w:rsidR="00580E50" w:rsidRPr="0013075E" w14:paraId="0C5E06A7" w14:textId="77777777" w:rsidTr="0090427D">
        <w:tc>
          <w:tcPr>
            <w:tcW w:w="4026" w:type="dxa"/>
            <w:tcBorders>
              <w:top w:val="nil"/>
              <w:left w:val="single" w:sz="4" w:space="0" w:color="auto"/>
              <w:bottom w:val="nil"/>
              <w:right w:val="single" w:sz="4" w:space="0" w:color="auto"/>
            </w:tcBorders>
          </w:tcPr>
          <w:p w14:paraId="0DF4217A"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Symptoms domain</w:t>
            </w:r>
          </w:p>
        </w:tc>
        <w:tc>
          <w:tcPr>
            <w:tcW w:w="2482" w:type="dxa"/>
            <w:tcBorders>
              <w:top w:val="nil"/>
              <w:left w:val="single" w:sz="4" w:space="0" w:color="auto"/>
              <w:bottom w:val="nil"/>
            </w:tcBorders>
          </w:tcPr>
          <w:p w14:paraId="69B501C9"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4.86 (1.33)</w:t>
            </w:r>
          </w:p>
        </w:tc>
        <w:tc>
          <w:tcPr>
            <w:tcW w:w="1861" w:type="dxa"/>
            <w:tcBorders>
              <w:top w:val="nil"/>
              <w:bottom w:val="nil"/>
            </w:tcBorders>
          </w:tcPr>
          <w:p w14:paraId="60126C43"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4.38 (1.46)</w:t>
            </w:r>
          </w:p>
        </w:tc>
        <w:tc>
          <w:tcPr>
            <w:tcW w:w="1270" w:type="dxa"/>
            <w:tcBorders>
              <w:top w:val="nil"/>
              <w:bottom w:val="nil"/>
              <w:right w:val="single" w:sz="4" w:space="0" w:color="auto"/>
            </w:tcBorders>
          </w:tcPr>
          <w:p w14:paraId="3DD023ED" w14:textId="77777777" w:rsidR="00580E50" w:rsidRPr="009D2E0F"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0.004</w:t>
            </w:r>
          </w:p>
        </w:tc>
        <w:tc>
          <w:tcPr>
            <w:tcW w:w="2229" w:type="dxa"/>
            <w:tcBorders>
              <w:top w:val="nil"/>
              <w:left w:val="single" w:sz="4" w:space="0" w:color="auto"/>
              <w:bottom w:val="nil"/>
              <w:right w:val="nil"/>
            </w:tcBorders>
          </w:tcPr>
          <w:p w14:paraId="74FF0FEA"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5.96 (0.63)</w:t>
            </w:r>
          </w:p>
        </w:tc>
        <w:tc>
          <w:tcPr>
            <w:tcW w:w="2171" w:type="dxa"/>
            <w:tcBorders>
              <w:top w:val="nil"/>
              <w:left w:val="nil"/>
              <w:bottom w:val="nil"/>
              <w:right w:val="nil"/>
            </w:tcBorders>
          </w:tcPr>
          <w:p w14:paraId="78127585"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5.74 (1.12)</w:t>
            </w:r>
          </w:p>
        </w:tc>
        <w:tc>
          <w:tcPr>
            <w:tcW w:w="992" w:type="dxa"/>
            <w:tcBorders>
              <w:top w:val="nil"/>
              <w:left w:val="nil"/>
              <w:bottom w:val="nil"/>
              <w:right w:val="single" w:sz="4" w:space="0" w:color="auto"/>
            </w:tcBorders>
          </w:tcPr>
          <w:p w14:paraId="773376B5"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0.322</w:t>
            </w:r>
          </w:p>
        </w:tc>
      </w:tr>
      <w:tr w:rsidR="00580E50" w:rsidRPr="0013075E" w14:paraId="4DC8C0CB" w14:textId="77777777" w:rsidTr="0090427D">
        <w:tc>
          <w:tcPr>
            <w:tcW w:w="4026" w:type="dxa"/>
            <w:tcBorders>
              <w:top w:val="nil"/>
              <w:left w:val="single" w:sz="4" w:space="0" w:color="auto"/>
              <w:bottom w:val="nil"/>
              <w:right w:val="single" w:sz="4" w:space="0" w:color="auto"/>
            </w:tcBorders>
          </w:tcPr>
          <w:p w14:paraId="0E31E2C1"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Emotional function domain</w:t>
            </w:r>
          </w:p>
        </w:tc>
        <w:tc>
          <w:tcPr>
            <w:tcW w:w="2482" w:type="dxa"/>
            <w:tcBorders>
              <w:top w:val="nil"/>
              <w:left w:val="single" w:sz="4" w:space="0" w:color="auto"/>
              <w:bottom w:val="nil"/>
            </w:tcBorders>
          </w:tcPr>
          <w:p w14:paraId="2AD4AE6D"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5.06 (1.54)</w:t>
            </w:r>
          </w:p>
        </w:tc>
        <w:tc>
          <w:tcPr>
            <w:tcW w:w="1861" w:type="dxa"/>
            <w:tcBorders>
              <w:top w:val="nil"/>
              <w:bottom w:val="nil"/>
            </w:tcBorders>
          </w:tcPr>
          <w:p w14:paraId="3C345ACC"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4.39 (1.70)</w:t>
            </w:r>
          </w:p>
        </w:tc>
        <w:tc>
          <w:tcPr>
            <w:tcW w:w="1270" w:type="dxa"/>
            <w:tcBorders>
              <w:top w:val="nil"/>
              <w:bottom w:val="nil"/>
              <w:right w:val="single" w:sz="4" w:space="0" w:color="auto"/>
            </w:tcBorders>
          </w:tcPr>
          <w:p w14:paraId="3F8C1DB9" w14:textId="77777777" w:rsidR="00580E50" w:rsidRPr="005002AF"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&lt;0.001</w:t>
            </w:r>
          </w:p>
        </w:tc>
        <w:tc>
          <w:tcPr>
            <w:tcW w:w="2229" w:type="dxa"/>
            <w:tcBorders>
              <w:top w:val="nil"/>
              <w:left w:val="single" w:sz="4" w:space="0" w:color="auto"/>
              <w:bottom w:val="nil"/>
              <w:right w:val="nil"/>
            </w:tcBorders>
          </w:tcPr>
          <w:p w14:paraId="7D5D2555"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6.12 (0.87)</w:t>
            </w:r>
          </w:p>
        </w:tc>
        <w:tc>
          <w:tcPr>
            <w:tcW w:w="2171" w:type="dxa"/>
            <w:tcBorders>
              <w:top w:val="nil"/>
              <w:left w:val="nil"/>
              <w:bottom w:val="nil"/>
              <w:right w:val="nil"/>
            </w:tcBorders>
          </w:tcPr>
          <w:p w14:paraId="796E39FE"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5.78 (1.31)</w:t>
            </w:r>
          </w:p>
        </w:tc>
        <w:tc>
          <w:tcPr>
            <w:tcW w:w="992" w:type="dxa"/>
            <w:tcBorders>
              <w:top w:val="nil"/>
              <w:left w:val="nil"/>
              <w:bottom w:val="nil"/>
              <w:right w:val="single" w:sz="4" w:space="0" w:color="auto"/>
            </w:tcBorders>
          </w:tcPr>
          <w:p w14:paraId="14B3B8E4"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0.196</w:t>
            </w:r>
          </w:p>
        </w:tc>
      </w:tr>
      <w:tr w:rsidR="00580E50" w:rsidRPr="0013075E" w14:paraId="5902E72C" w14:textId="77777777" w:rsidTr="0090427D">
        <w:tc>
          <w:tcPr>
            <w:tcW w:w="4026" w:type="dxa"/>
            <w:tcBorders>
              <w:top w:val="nil"/>
              <w:left w:val="single" w:sz="4" w:space="0" w:color="auto"/>
              <w:bottom w:val="nil"/>
              <w:right w:val="single" w:sz="4" w:space="0" w:color="auto"/>
            </w:tcBorders>
          </w:tcPr>
          <w:p w14:paraId="29990DE7"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 xml:space="preserve">   Environmental stimuli domain</w:t>
            </w:r>
          </w:p>
        </w:tc>
        <w:tc>
          <w:tcPr>
            <w:tcW w:w="2482" w:type="dxa"/>
            <w:tcBorders>
              <w:top w:val="nil"/>
              <w:left w:val="single" w:sz="4" w:space="0" w:color="auto"/>
              <w:bottom w:val="nil"/>
            </w:tcBorders>
          </w:tcPr>
          <w:p w14:paraId="6FB72ECE"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5.15 (1.51)</w:t>
            </w:r>
          </w:p>
        </w:tc>
        <w:tc>
          <w:tcPr>
            <w:tcW w:w="1861" w:type="dxa"/>
            <w:tcBorders>
              <w:top w:val="nil"/>
              <w:bottom w:val="nil"/>
            </w:tcBorders>
          </w:tcPr>
          <w:p w14:paraId="618B9782"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4.64 (1.59)</w:t>
            </w:r>
          </w:p>
        </w:tc>
        <w:tc>
          <w:tcPr>
            <w:tcW w:w="1270" w:type="dxa"/>
            <w:tcBorders>
              <w:top w:val="nil"/>
              <w:bottom w:val="nil"/>
              <w:right w:val="single" w:sz="4" w:space="0" w:color="auto"/>
            </w:tcBorders>
          </w:tcPr>
          <w:p w14:paraId="43404E09" w14:textId="77777777" w:rsidR="00580E50" w:rsidRPr="007807A8"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0.005</w:t>
            </w:r>
          </w:p>
        </w:tc>
        <w:tc>
          <w:tcPr>
            <w:tcW w:w="2229" w:type="dxa"/>
            <w:tcBorders>
              <w:top w:val="nil"/>
              <w:left w:val="single" w:sz="4" w:space="0" w:color="auto"/>
              <w:bottom w:val="nil"/>
              <w:right w:val="nil"/>
            </w:tcBorders>
          </w:tcPr>
          <w:p w14:paraId="14FE9A1F"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5.88 (0.98)</w:t>
            </w:r>
          </w:p>
        </w:tc>
        <w:tc>
          <w:tcPr>
            <w:tcW w:w="2171" w:type="dxa"/>
            <w:tcBorders>
              <w:top w:val="nil"/>
              <w:left w:val="nil"/>
              <w:bottom w:val="nil"/>
              <w:right w:val="nil"/>
            </w:tcBorders>
          </w:tcPr>
          <w:p w14:paraId="066B4B7E"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5.68 (1.18)</w:t>
            </w:r>
          </w:p>
        </w:tc>
        <w:tc>
          <w:tcPr>
            <w:tcW w:w="992" w:type="dxa"/>
            <w:tcBorders>
              <w:top w:val="nil"/>
              <w:left w:val="nil"/>
              <w:bottom w:val="nil"/>
              <w:right w:val="single" w:sz="4" w:space="0" w:color="auto"/>
            </w:tcBorders>
          </w:tcPr>
          <w:p w14:paraId="5D3BC50A"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0.421</w:t>
            </w:r>
          </w:p>
        </w:tc>
      </w:tr>
      <w:tr w:rsidR="00580E50" w:rsidRPr="0013075E" w14:paraId="59CFD36B" w14:textId="77777777" w:rsidTr="0090427D">
        <w:tc>
          <w:tcPr>
            <w:tcW w:w="4026" w:type="dxa"/>
            <w:tcBorders>
              <w:top w:val="nil"/>
              <w:left w:val="single" w:sz="4" w:space="0" w:color="auto"/>
              <w:bottom w:val="nil"/>
              <w:right w:val="single" w:sz="4" w:space="0" w:color="auto"/>
            </w:tcBorders>
          </w:tcPr>
          <w:p w14:paraId="5F6B7B51"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r w:rsidRPr="0013075E">
              <w:rPr>
                <w:rFonts w:ascii="Times New Roman" w:hAnsi="Times New Roman" w:cs="Times New Roman"/>
                <w:sz w:val="20"/>
                <w:szCs w:val="20"/>
              </w:rPr>
              <w:t>No. of exacerbations in previous year (n=506)</w:t>
            </w:r>
          </w:p>
        </w:tc>
        <w:tc>
          <w:tcPr>
            <w:tcW w:w="2482" w:type="dxa"/>
            <w:tcBorders>
              <w:top w:val="nil"/>
              <w:left w:val="single" w:sz="4" w:space="0" w:color="auto"/>
              <w:bottom w:val="nil"/>
            </w:tcBorders>
          </w:tcPr>
          <w:p w14:paraId="3966C7B0"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 (0, 0)</w:t>
            </w:r>
          </w:p>
        </w:tc>
        <w:tc>
          <w:tcPr>
            <w:tcW w:w="1861" w:type="dxa"/>
            <w:tcBorders>
              <w:top w:val="nil"/>
              <w:bottom w:val="nil"/>
            </w:tcBorders>
          </w:tcPr>
          <w:p w14:paraId="37078F0B"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 (0, 3)</w:t>
            </w:r>
          </w:p>
        </w:tc>
        <w:tc>
          <w:tcPr>
            <w:tcW w:w="1270" w:type="dxa"/>
            <w:tcBorders>
              <w:top w:val="nil"/>
              <w:bottom w:val="nil"/>
              <w:right w:val="single" w:sz="4" w:space="0" w:color="auto"/>
            </w:tcBorders>
          </w:tcPr>
          <w:p w14:paraId="3807663F" w14:textId="77777777" w:rsidR="00580E50" w:rsidRPr="004A19DB"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&lt;0.001</w:t>
            </w:r>
          </w:p>
        </w:tc>
        <w:tc>
          <w:tcPr>
            <w:tcW w:w="2229" w:type="dxa"/>
            <w:tcBorders>
              <w:top w:val="nil"/>
              <w:left w:val="single" w:sz="4" w:space="0" w:color="auto"/>
              <w:bottom w:val="nil"/>
              <w:right w:val="nil"/>
            </w:tcBorders>
          </w:tcPr>
          <w:p w14:paraId="0EEA6325"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 (0, 0)</w:t>
            </w:r>
          </w:p>
        </w:tc>
        <w:tc>
          <w:tcPr>
            <w:tcW w:w="2171" w:type="dxa"/>
            <w:tcBorders>
              <w:top w:val="nil"/>
              <w:left w:val="nil"/>
              <w:bottom w:val="nil"/>
              <w:right w:val="nil"/>
            </w:tcBorders>
          </w:tcPr>
          <w:p w14:paraId="50EA3744"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 (0, 0)</w:t>
            </w:r>
          </w:p>
        </w:tc>
        <w:tc>
          <w:tcPr>
            <w:tcW w:w="992" w:type="dxa"/>
            <w:tcBorders>
              <w:top w:val="nil"/>
              <w:left w:val="nil"/>
              <w:bottom w:val="nil"/>
              <w:right w:val="single" w:sz="4" w:space="0" w:color="auto"/>
            </w:tcBorders>
          </w:tcPr>
          <w:p w14:paraId="445707B7"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0.150</w:t>
            </w:r>
          </w:p>
        </w:tc>
      </w:tr>
      <w:tr w:rsidR="00580E50" w:rsidRPr="0013075E" w14:paraId="2005BB56" w14:textId="77777777" w:rsidTr="0090427D">
        <w:tc>
          <w:tcPr>
            <w:tcW w:w="4026" w:type="dxa"/>
            <w:tcBorders>
              <w:top w:val="nil"/>
              <w:left w:val="single" w:sz="4" w:space="0" w:color="auto"/>
              <w:bottom w:val="single" w:sz="4" w:space="0" w:color="auto"/>
              <w:right w:val="single" w:sz="4" w:space="0" w:color="auto"/>
            </w:tcBorders>
          </w:tcPr>
          <w:p w14:paraId="14EE84D8" w14:textId="77777777" w:rsidR="00580E50" w:rsidRPr="0013075E" w:rsidRDefault="00580E50" w:rsidP="0090427D">
            <w:pPr>
              <w:outlineLvl w:val="0"/>
              <w:rPr>
                <w:rFonts w:ascii="Times New Roman" w:eastAsia="Times New Roman" w:hAnsi="Times New Roman" w:cs="Times New Roman"/>
                <w:kern w:val="36"/>
                <w:sz w:val="20"/>
                <w:szCs w:val="20"/>
                <w:lang w:eastAsia="en-AU"/>
              </w:rPr>
            </w:pPr>
            <w:proofErr w:type="spellStart"/>
            <w:r w:rsidRPr="0013075E">
              <w:rPr>
                <w:rFonts w:ascii="Times New Roman" w:hAnsi="Times New Roman" w:cs="Times New Roman"/>
                <w:sz w:val="20"/>
                <w:szCs w:val="20"/>
              </w:rPr>
              <w:t>FeNO</w:t>
            </w:r>
            <w:proofErr w:type="spellEnd"/>
            <w:r w:rsidRPr="0013075E">
              <w:rPr>
                <w:rFonts w:ascii="Times New Roman" w:hAnsi="Times New Roman" w:cs="Times New Roman"/>
                <w:sz w:val="20"/>
                <w:szCs w:val="20"/>
              </w:rPr>
              <w:t xml:space="preserve"> (ppb) (n=433)</w:t>
            </w:r>
          </w:p>
        </w:tc>
        <w:tc>
          <w:tcPr>
            <w:tcW w:w="2482" w:type="dxa"/>
            <w:tcBorders>
              <w:top w:val="nil"/>
              <w:left w:val="single" w:sz="4" w:space="0" w:color="auto"/>
              <w:bottom w:val="single" w:sz="4" w:space="0" w:color="auto"/>
            </w:tcBorders>
          </w:tcPr>
          <w:p w14:paraId="1D6B0533"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13 (6, 22)</w:t>
            </w:r>
          </w:p>
        </w:tc>
        <w:tc>
          <w:tcPr>
            <w:tcW w:w="1861" w:type="dxa"/>
            <w:tcBorders>
              <w:top w:val="nil"/>
              <w:bottom w:val="single" w:sz="4" w:space="0" w:color="auto"/>
            </w:tcBorders>
          </w:tcPr>
          <w:p w14:paraId="2DB327E1"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29 (13, 63)</w:t>
            </w:r>
          </w:p>
        </w:tc>
        <w:tc>
          <w:tcPr>
            <w:tcW w:w="1270" w:type="dxa"/>
            <w:tcBorders>
              <w:top w:val="nil"/>
              <w:bottom w:val="single" w:sz="4" w:space="0" w:color="auto"/>
              <w:right w:val="single" w:sz="4" w:space="0" w:color="auto"/>
            </w:tcBorders>
          </w:tcPr>
          <w:p w14:paraId="4D0DBEF9" w14:textId="77777777" w:rsidR="00580E50" w:rsidRPr="003B5F76"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&lt;0.001</w:t>
            </w:r>
          </w:p>
        </w:tc>
        <w:tc>
          <w:tcPr>
            <w:tcW w:w="2229" w:type="dxa"/>
            <w:tcBorders>
              <w:top w:val="nil"/>
              <w:left w:val="single" w:sz="4" w:space="0" w:color="auto"/>
              <w:bottom w:val="single" w:sz="4" w:space="0" w:color="auto"/>
              <w:right w:val="nil"/>
            </w:tcBorders>
          </w:tcPr>
          <w:p w14:paraId="2364474D" w14:textId="77777777" w:rsidR="00580E50" w:rsidRPr="0013075E"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19 (12, 25)</w:t>
            </w:r>
          </w:p>
        </w:tc>
        <w:tc>
          <w:tcPr>
            <w:tcW w:w="2171" w:type="dxa"/>
            <w:tcBorders>
              <w:top w:val="nil"/>
              <w:left w:val="nil"/>
              <w:bottom w:val="single" w:sz="4" w:space="0" w:color="auto"/>
              <w:right w:val="nil"/>
            </w:tcBorders>
          </w:tcPr>
          <w:p w14:paraId="59101D94" w14:textId="77777777" w:rsidR="00580E50" w:rsidRPr="0052722D" w:rsidRDefault="00580E50" w:rsidP="0090427D">
            <w:pPr>
              <w:jc w:val="center"/>
              <w:outlineLvl w:val="0"/>
              <w:rPr>
                <w:rFonts w:ascii="Times New Roman" w:eastAsia="Times New Roman" w:hAnsi="Times New Roman" w:cs="Times New Roman"/>
                <w:kern w:val="36"/>
                <w:sz w:val="20"/>
                <w:szCs w:val="20"/>
                <w:lang w:eastAsia="en-AU"/>
              </w:rPr>
            </w:pPr>
            <w:r>
              <w:rPr>
                <w:rFonts w:ascii="Times New Roman" w:eastAsia="Times New Roman" w:hAnsi="Times New Roman" w:cs="Times New Roman"/>
                <w:kern w:val="36"/>
                <w:sz w:val="20"/>
                <w:szCs w:val="20"/>
                <w:lang w:eastAsia="en-AU"/>
              </w:rPr>
              <w:t>25 (16, 40)</w:t>
            </w:r>
          </w:p>
        </w:tc>
        <w:tc>
          <w:tcPr>
            <w:tcW w:w="992" w:type="dxa"/>
            <w:tcBorders>
              <w:top w:val="nil"/>
              <w:left w:val="nil"/>
              <w:bottom w:val="single" w:sz="4" w:space="0" w:color="auto"/>
              <w:right w:val="single" w:sz="4" w:space="0" w:color="auto"/>
            </w:tcBorders>
          </w:tcPr>
          <w:p w14:paraId="5A4B90FA" w14:textId="77777777" w:rsidR="00580E50" w:rsidRPr="00DF43F5" w:rsidRDefault="00580E50" w:rsidP="0090427D">
            <w:pPr>
              <w:jc w:val="center"/>
              <w:outlineLvl w:val="0"/>
              <w:rPr>
                <w:rFonts w:ascii="Times New Roman" w:eastAsia="Times New Roman" w:hAnsi="Times New Roman" w:cs="Times New Roman"/>
                <w:b/>
                <w:bCs/>
                <w:kern w:val="36"/>
                <w:sz w:val="20"/>
                <w:szCs w:val="20"/>
                <w:lang w:eastAsia="en-AU"/>
              </w:rPr>
            </w:pPr>
            <w:r>
              <w:rPr>
                <w:rFonts w:ascii="Times New Roman" w:eastAsia="Times New Roman" w:hAnsi="Times New Roman" w:cs="Times New Roman"/>
                <w:b/>
                <w:bCs/>
                <w:kern w:val="36"/>
                <w:sz w:val="20"/>
                <w:szCs w:val="20"/>
                <w:lang w:eastAsia="en-AU"/>
              </w:rPr>
              <w:t>0.040</w:t>
            </w:r>
          </w:p>
        </w:tc>
      </w:tr>
    </w:tbl>
    <w:p w14:paraId="16F09707" w14:textId="77777777" w:rsidR="00580E50" w:rsidRPr="00EE2FCD" w:rsidRDefault="00580E50" w:rsidP="00580E50">
      <w:pPr>
        <w:spacing w:after="0" w:line="240" w:lineRule="auto"/>
        <w:jc w:val="both"/>
        <w:outlineLvl w:val="0"/>
        <w:rPr>
          <w:rFonts w:ascii="Times New Roman" w:eastAsia="Times New Roman" w:hAnsi="Times New Roman" w:cs="Times New Roman"/>
          <w:kern w:val="36"/>
          <w:sz w:val="24"/>
          <w:szCs w:val="24"/>
          <w:lang w:eastAsia="en-AU"/>
          <w14:ligatures w14:val="none"/>
        </w:rPr>
      </w:pPr>
      <w:r w:rsidRPr="00EE2FCD">
        <w:rPr>
          <w:rFonts w:ascii="Times New Roman" w:eastAsia="Times New Roman" w:hAnsi="Times New Roman" w:cs="Times New Roman"/>
          <w:kern w:val="36"/>
          <w:sz w:val="24"/>
          <w:szCs w:val="24"/>
          <w:lang w:eastAsia="en-AU"/>
          <w14:ligatures w14:val="none"/>
        </w:rPr>
        <w:t xml:space="preserve">BMI = body mass index; ICS = inhaled corticosteroid; BDP = beclomethasone dipropionate; OCS = oral corticosteroid; AQLQ = asthma-related quality of life; </w:t>
      </w:r>
      <w:proofErr w:type="spellStart"/>
      <w:r w:rsidRPr="00EE2FCD">
        <w:rPr>
          <w:rFonts w:ascii="Times New Roman" w:eastAsia="Times New Roman" w:hAnsi="Times New Roman" w:cs="Times New Roman"/>
          <w:kern w:val="36"/>
          <w:sz w:val="24"/>
          <w:szCs w:val="24"/>
          <w:lang w:eastAsia="en-AU"/>
          <w14:ligatures w14:val="none"/>
        </w:rPr>
        <w:t>FeNO</w:t>
      </w:r>
      <w:proofErr w:type="spellEnd"/>
      <w:r w:rsidRPr="00EE2FCD">
        <w:rPr>
          <w:rFonts w:ascii="Times New Roman" w:eastAsia="Times New Roman" w:hAnsi="Times New Roman" w:cs="Times New Roman"/>
          <w:kern w:val="36"/>
          <w:sz w:val="24"/>
          <w:szCs w:val="24"/>
          <w:lang w:eastAsia="en-AU"/>
          <w14:ligatures w14:val="none"/>
        </w:rPr>
        <w:t xml:space="preserve"> = fractional exhaled nitric oxide; - no observations.</w:t>
      </w:r>
    </w:p>
    <w:p w14:paraId="046706A9" w14:textId="26DEB7A5" w:rsidR="00023813" w:rsidRDefault="00023813">
      <w:pPr>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br w:type="page"/>
      </w:r>
    </w:p>
    <w:p w14:paraId="77FDD0CA" w14:textId="4A2AD716" w:rsidR="002F2A73" w:rsidRPr="00AC0272" w:rsidRDefault="00DE67B8" w:rsidP="00AC0272">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Table S</w:t>
      </w:r>
      <w:r w:rsidR="00580E50">
        <w:rPr>
          <w:rFonts w:ascii="Times New Roman" w:hAnsi="Times New Roman" w:cs="Times New Roman"/>
          <w:b/>
          <w:bCs/>
          <w:sz w:val="24"/>
          <w:szCs w:val="24"/>
        </w:rPr>
        <w:t>6</w:t>
      </w:r>
      <w:r w:rsidR="002F2A73" w:rsidRPr="00AC0272">
        <w:rPr>
          <w:rFonts w:ascii="Times New Roman" w:hAnsi="Times New Roman" w:cs="Times New Roman"/>
          <w:b/>
          <w:bCs/>
          <w:sz w:val="24"/>
          <w:szCs w:val="24"/>
        </w:rPr>
        <w:t xml:space="preserve">. </w:t>
      </w:r>
      <w:r w:rsidR="002F2A73" w:rsidRPr="00AC0272">
        <w:rPr>
          <w:rFonts w:ascii="Times New Roman" w:hAnsi="Times New Roman" w:cs="Times New Roman"/>
          <w:sz w:val="24"/>
          <w:szCs w:val="24"/>
        </w:rPr>
        <w:t>Comorbidities</w:t>
      </w:r>
      <w:r w:rsidR="00806E9F">
        <w:rPr>
          <w:rFonts w:ascii="Times New Roman" w:hAnsi="Times New Roman" w:cs="Times New Roman"/>
          <w:sz w:val="24"/>
          <w:szCs w:val="24"/>
        </w:rPr>
        <w:t xml:space="preserve"> present</w:t>
      </w:r>
      <w:r w:rsidR="002F2A73" w:rsidRPr="00AC0272">
        <w:rPr>
          <w:rFonts w:ascii="Times New Roman" w:hAnsi="Times New Roman" w:cs="Times New Roman"/>
          <w:sz w:val="24"/>
          <w:szCs w:val="24"/>
        </w:rPr>
        <w:t xml:space="preserve"> in pa</w:t>
      </w:r>
      <w:r w:rsidR="00404D5D">
        <w:rPr>
          <w:rFonts w:ascii="Times New Roman" w:hAnsi="Times New Roman" w:cs="Times New Roman"/>
          <w:sz w:val="24"/>
          <w:szCs w:val="24"/>
        </w:rPr>
        <w:t>tients</w:t>
      </w:r>
      <w:r w:rsidR="002F2A73" w:rsidRPr="00AC0272">
        <w:rPr>
          <w:rFonts w:ascii="Times New Roman" w:hAnsi="Times New Roman" w:cs="Times New Roman"/>
          <w:sz w:val="24"/>
          <w:szCs w:val="24"/>
        </w:rPr>
        <w:t>, according to asthma severity and obesity status</w:t>
      </w:r>
      <w:r w:rsidR="00AC0272">
        <w:rPr>
          <w:rFonts w:ascii="Times New Roman" w:hAnsi="Times New Roman" w:cs="Times New Roman"/>
          <w:sz w:val="24"/>
          <w:szCs w:val="24"/>
        </w:rPr>
        <w:t>.</w:t>
      </w:r>
    </w:p>
    <w:tbl>
      <w:tblPr>
        <w:tblStyle w:val="TableGrid"/>
        <w:tblW w:w="13892"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127"/>
        <w:gridCol w:w="1685"/>
        <w:gridCol w:w="1706"/>
        <w:gridCol w:w="1129"/>
        <w:gridCol w:w="1706"/>
        <w:gridCol w:w="1701"/>
        <w:gridCol w:w="992"/>
        <w:gridCol w:w="846"/>
      </w:tblGrid>
      <w:tr w:rsidR="00A11F09" w:rsidRPr="00EA08FC" w14:paraId="6D143B34" w14:textId="77777777" w:rsidTr="004A36D6">
        <w:tc>
          <w:tcPr>
            <w:tcW w:w="4127" w:type="dxa"/>
            <w:vMerge w:val="restart"/>
          </w:tcPr>
          <w:p w14:paraId="5F3FC7F2" w14:textId="77777777" w:rsidR="002F2A73" w:rsidRPr="00EA08FC" w:rsidRDefault="002F2A73" w:rsidP="00A1175D">
            <w:pPr>
              <w:rPr>
                <w:rFonts w:ascii="Times New Roman" w:hAnsi="Times New Roman" w:cs="Times New Roman"/>
                <w:b/>
                <w:bCs/>
              </w:rPr>
            </w:pPr>
            <w:r w:rsidRPr="00EA08FC">
              <w:rPr>
                <w:rFonts w:ascii="Times New Roman" w:hAnsi="Times New Roman" w:cs="Times New Roman"/>
                <w:b/>
                <w:bCs/>
              </w:rPr>
              <w:t>Comorbidity (n, %)</w:t>
            </w:r>
          </w:p>
        </w:tc>
        <w:tc>
          <w:tcPr>
            <w:tcW w:w="4520" w:type="dxa"/>
            <w:gridSpan w:val="3"/>
          </w:tcPr>
          <w:p w14:paraId="2CE684C7"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Severe Asthma</w:t>
            </w:r>
          </w:p>
        </w:tc>
        <w:tc>
          <w:tcPr>
            <w:tcW w:w="4399" w:type="dxa"/>
            <w:gridSpan w:val="3"/>
          </w:tcPr>
          <w:p w14:paraId="2280956B"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Non-severe Asthma</w:t>
            </w:r>
          </w:p>
        </w:tc>
        <w:tc>
          <w:tcPr>
            <w:tcW w:w="846" w:type="dxa"/>
            <w:vMerge w:val="restart"/>
            <w:vAlign w:val="center"/>
          </w:tcPr>
          <w:p w14:paraId="39F0FC85"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P-value*</w:t>
            </w:r>
          </w:p>
        </w:tc>
      </w:tr>
      <w:tr w:rsidR="00A11F09" w:rsidRPr="00EA08FC" w14:paraId="3B2848B6" w14:textId="77777777" w:rsidTr="004A36D6">
        <w:tc>
          <w:tcPr>
            <w:tcW w:w="4127" w:type="dxa"/>
            <w:vMerge/>
            <w:tcBorders>
              <w:bottom w:val="single" w:sz="4" w:space="0" w:color="auto"/>
            </w:tcBorders>
          </w:tcPr>
          <w:p w14:paraId="3C301F45" w14:textId="77777777" w:rsidR="002F2A73" w:rsidRPr="00EA08FC" w:rsidRDefault="002F2A73" w:rsidP="00A1175D">
            <w:pPr>
              <w:rPr>
                <w:rFonts w:ascii="Times New Roman" w:hAnsi="Times New Roman" w:cs="Times New Roman"/>
              </w:rPr>
            </w:pPr>
          </w:p>
        </w:tc>
        <w:tc>
          <w:tcPr>
            <w:tcW w:w="1685" w:type="dxa"/>
            <w:tcBorders>
              <w:bottom w:val="single" w:sz="4" w:space="0" w:color="auto"/>
            </w:tcBorders>
          </w:tcPr>
          <w:p w14:paraId="14BD11D0" w14:textId="77777777" w:rsidR="004F6E23" w:rsidRPr="004A36D6" w:rsidRDefault="004F6E23" w:rsidP="004F6E23">
            <w:pPr>
              <w:jc w:val="center"/>
              <w:rPr>
                <w:rFonts w:ascii="Times New Roman" w:hAnsi="Times New Roman" w:cs="Times New Roman"/>
                <w:b/>
                <w:bCs/>
              </w:rPr>
            </w:pPr>
            <w:r w:rsidRPr="004A36D6">
              <w:rPr>
                <w:rFonts w:ascii="Times New Roman" w:hAnsi="Times New Roman" w:cs="Times New Roman"/>
                <w:b/>
                <w:bCs/>
              </w:rPr>
              <w:t>BMI &lt;30kg/m</w:t>
            </w:r>
            <w:r w:rsidRPr="004A36D6">
              <w:rPr>
                <w:rFonts w:ascii="Times New Roman" w:hAnsi="Times New Roman" w:cs="Times New Roman"/>
                <w:b/>
                <w:bCs/>
                <w:vertAlign w:val="superscript"/>
              </w:rPr>
              <w:t>2</w:t>
            </w:r>
          </w:p>
          <w:p w14:paraId="1D2C6AC4" w14:textId="77F8896D" w:rsidR="002F2A73" w:rsidRPr="004A36D6" w:rsidRDefault="002F2A73" w:rsidP="00A1175D">
            <w:pPr>
              <w:jc w:val="center"/>
              <w:rPr>
                <w:rFonts w:ascii="Times New Roman" w:hAnsi="Times New Roman" w:cs="Times New Roman"/>
                <w:b/>
                <w:bCs/>
              </w:rPr>
            </w:pPr>
            <w:r w:rsidRPr="004A36D6">
              <w:rPr>
                <w:rFonts w:ascii="Times New Roman" w:hAnsi="Times New Roman" w:cs="Times New Roman"/>
                <w:b/>
                <w:bCs/>
              </w:rPr>
              <w:t>(n=459)</w:t>
            </w:r>
          </w:p>
        </w:tc>
        <w:tc>
          <w:tcPr>
            <w:tcW w:w="1706" w:type="dxa"/>
            <w:tcBorders>
              <w:bottom w:val="single" w:sz="4" w:space="0" w:color="auto"/>
            </w:tcBorders>
          </w:tcPr>
          <w:p w14:paraId="30A782AF" w14:textId="77777777" w:rsidR="004A36D6" w:rsidRPr="004A36D6" w:rsidRDefault="004A36D6" w:rsidP="004A36D6">
            <w:pPr>
              <w:jc w:val="center"/>
              <w:rPr>
                <w:rFonts w:ascii="Times New Roman" w:hAnsi="Times New Roman" w:cs="Times New Roman"/>
                <w:b/>
                <w:bCs/>
              </w:rPr>
            </w:pPr>
            <w:r w:rsidRPr="004A36D6">
              <w:rPr>
                <w:rFonts w:ascii="Times New Roman" w:hAnsi="Times New Roman" w:cs="Times New Roman"/>
                <w:b/>
                <w:bCs/>
              </w:rPr>
              <w:t>BMI ≥30 kg/m</w:t>
            </w:r>
            <w:r w:rsidRPr="004A36D6">
              <w:rPr>
                <w:rFonts w:ascii="Times New Roman" w:hAnsi="Times New Roman" w:cs="Times New Roman"/>
                <w:b/>
                <w:bCs/>
                <w:vertAlign w:val="superscript"/>
              </w:rPr>
              <w:t>2</w:t>
            </w:r>
          </w:p>
          <w:p w14:paraId="4C08ACBB" w14:textId="664CF031" w:rsidR="002F2A73" w:rsidRPr="004A36D6" w:rsidRDefault="002F2A73" w:rsidP="004A36D6">
            <w:pPr>
              <w:jc w:val="center"/>
              <w:rPr>
                <w:rFonts w:ascii="Times New Roman" w:hAnsi="Times New Roman" w:cs="Times New Roman"/>
                <w:b/>
                <w:bCs/>
              </w:rPr>
            </w:pPr>
            <w:r w:rsidRPr="004A36D6">
              <w:rPr>
                <w:rFonts w:ascii="Times New Roman" w:hAnsi="Times New Roman" w:cs="Times New Roman"/>
                <w:b/>
                <w:bCs/>
              </w:rPr>
              <w:t>(n=423)</w:t>
            </w:r>
          </w:p>
        </w:tc>
        <w:tc>
          <w:tcPr>
            <w:tcW w:w="1129" w:type="dxa"/>
            <w:tcBorders>
              <w:bottom w:val="single" w:sz="4" w:space="0" w:color="auto"/>
            </w:tcBorders>
          </w:tcPr>
          <w:p w14:paraId="03D75F60" w14:textId="77777777" w:rsidR="002F2A73" w:rsidRPr="004A36D6" w:rsidRDefault="002F2A73" w:rsidP="00A1175D">
            <w:pPr>
              <w:jc w:val="center"/>
              <w:rPr>
                <w:rFonts w:ascii="Times New Roman" w:hAnsi="Times New Roman" w:cs="Times New Roman"/>
                <w:b/>
                <w:bCs/>
              </w:rPr>
            </w:pPr>
            <w:r w:rsidRPr="004A36D6">
              <w:rPr>
                <w:rFonts w:ascii="Times New Roman" w:hAnsi="Times New Roman" w:cs="Times New Roman"/>
                <w:b/>
                <w:bCs/>
              </w:rPr>
              <w:t>P-value</w:t>
            </w:r>
          </w:p>
        </w:tc>
        <w:tc>
          <w:tcPr>
            <w:tcW w:w="1706" w:type="dxa"/>
            <w:tcBorders>
              <w:bottom w:val="single" w:sz="4" w:space="0" w:color="auto"/>
            </w:tcBorders>
          </w:tcPr>
          <w:p w14:paraId="02D70352" w14:textId="62CDC5F3" w:rsidR="004A36D6" w:rsidRPr="004A36D6" w:rsidRDefault="004A36D6" w:rsidP="004A36D6">
            <w:pPr>
              <w:jc w:val="center"/>
              <w:rPr>
                <w:rFonts w:ascii="Times New Roman" w:hAnsi="Times New Roman" w:cs="Times New Roman"/>
                <w:b/>
                <w:bCs/>
              </w:rPr>
            </w:pPr>
            <w:r w:rsidRPr="004A36D6">
              <w:rPr>
                <w:rFonts w:ascii="Times New Roman" w:hAnsi="Times New Roman" w:cs="Times New Roman"/>
                <w:b/>
                <w:bCs/>
              </w:rPr>
              <w:t>BMI &lt;30 kg/m</w:t>
            </w:r>
            <w:r w:rsidRPr="004A36D6">
              <w:rPr>
                <w:rFonts w:ascii="Times New Roman" w:hAnsi="Times New Roman" w:cs="Times New Roman"/>
                <w:b/>
                <w:bCs/>
                <w:vertAlign w:val="superscript"/>
              </w:rPr>
              <w:t>2</w:t>
            </w:r>
          </w:p>
          <w:p w14:paraId="78728664" w14:textId="665C6D39" w:rsidR="002F2A73" w:rsidRPr="004A36D6" w:rsidRDefault="002F2A73" w:rsidP="00A1175D">
            <w:pPr>
              <w:jc w:val="center"/>
              <w:rPr>
                <w:rFonts w:ascii="Times New Roman" w:hAnsi="Times New Roman" w:cs="Times New Roman"/>
                <w:b/>
                <w:bCs/>
              </w:rPr>
            </w:pPr>
            <w:r w:rsidRPr="004A36D6">
              <w:rPr>
                <w:rFonts w:ascii="Times New Roman" w:hAnsi="Times New Roman" w:cs="Times New Roman"/>
                <w:b/>
                <w:bCs/>
              </w:rPr>
              <w:t>(n=97)</w:t>
            </w:r>
          </w:p>
        </w:tc>
        <w:tc>
          <w:tcPr>
            <w:tcW w:w="1701" w:type="dxa"/>
            <w:tcBorders>
              <w:bottom w:val="single" w:sz="4" w:space="0" w:color="auto"/>
            </w:tcBorders>
          </w:tcPr>
          <w:p w14:paraId="46F29BD8" w14:textId="77777777" w:rsidR="004A36D6" w:rsidRPr="004A36D6" w:rsidRDefault="004A36D6" w:rsidP="004A36D6">
            <w:pPr>
              <w:jc w:val="center"/>
              <w:rPr>
                <w:rFonts w:ascii="Times New Roman" w:hAnsi="Times New Roman" w:cs="Times New Roman"/>
                <w:b/>
                <w:bCs/>
              </w:rPr>
            </w:pPr>
            <w:r w:rsidRPr="004A36D6">
              <w:rPr>
                <w:rFonts w:ascii="Times New Roman" w:hAnsi="Times New Roman" w:cs="Times New Roman"/>
                <w:b/>
                <w:bCs/>
              </w:rPr>
              <w:t>BMI ≥30 kg/m</w:t>
            </w:r>
            <w:r w:rsidRPr="004A36D6">
              <w:rPr>
                <w:rFonts w:ascii="Times New Roman" w:hAnsi="Times New Roman" w:cs="Times New Roman"/>
                <w:b/>
                <w:bCs/>
                <w:vertAlign w:val="superscript"/>
              </w:rPr>
              <w:t>2</w:t>
            </w:r>
          </w:p>
          <w:p w14:paraId="5C9AA416" w14:textId="0B2FE1B5" w:rsidR="002F2A73" w:rsidRPr="004A36D6" w:rsidRDefault="002F2A73" w:rsidP="00A1175D">
            <w:pPr>
              <w:jc w:val="center"/>
              <w:rPr>
                <w:rFonts w:ascii="Times New Roman" w:hAnsi="Times New Roman" w:cs="Times New Roman"/>
                <w:b/>
                <w:bCs/>
              </w:rPr>
            </w:pPr>
            <w:r w:rsidRPr="004A36D6">
              <w:rPr>
                <w:rFonts w:ascii="Times New Roman" w:hAnsi="Times New Roman" w:cs="Times New Roman"/>
                <w:b/>
                <w:bCs/>
              </w:rPr>
              <w:t xml:space="preserve"> (n=40)</w:t>
            </w:r>
          </w:p>
        </w:tc>
        <w:tc>
          <w:tcPr>
            <w:tcW w:w="992" w:type="dxa"/>
            <w:tcBorders>
              <w:bottom w:val="single" w:sz="4" w:space="0" w:color="auto"/>
            </w:tcBorders>
          </w:tcPr>
          <w:p w14:paraId="3395C047" w14:textId="77777777" w:rsidR="002F2A73" w:rsidRPr="004A36D6" w:rsidRDefault="002F2A73" w:rsidP="00A1175D">
            <w:pPr>
              <w:jc w:val="center"/>
              <w:rPr>
                <w:rFonts w:ascii="Times New Roman" w:hAnsi="Times New Roman" w:cs="Times New Roman"/>
                <w:b/>
                <w:bCs/>
              </w:rPr>
            </w:pPr>
            <w:r w:rsidRPr="004A36D6">
              <w:rPr>
                <w:rFonts w:ascii="Times New Roman" w:hAnsi="Times New Roman" w:cs="Times New Roman"/>
                <w:b/>
                <w:bCs/>
              </w:rPr>
              <w:t>P-value</w:t>
            </w:r>
          </w:p>
        </w:tc>
        <w:tc>
          <w:tcPr>
            <w:tcW w:w="846" w:type="dxa"/>
            <w:vMerge/>
            <w:tcBorders>
              <w:bottom w:val="single" w:sz="4" w:space="0" w:color="auto"/>
            </w:tcBorders>
          </w:tcPr>
          <w:p w14:paraId="12FE26EF" w14:textId="77777777" w:rsidR="002F2A73" w:rsidRPr="00EA08FC" w:rsidRDefault="002F2A73" w:rsidP="00A1175D">
            <w:pPr>
              <w:jc w:val="center"/>
              <w:rPr>
                <w:rFonts w:ascii="Times New Roman" w:hAnsi="Times New Roman" w:cs="Times New Roman"/>
                <w:b/>
                <w:bCs/>
              </w:rPr>
            </w:pPr>
          </w:p>
        </w:tc>
      </w:tr>
      <w:tr w:rsidR="00A11F09" w:rsidRPr="00EA08FC" w14:paraId="026D9FD5" w14:textId="77777777" w:rsidTr="004A36D6">
        <w:tc>
          <w:tcPr>
            <w:tcW w:w="4127" w:type="dxa"/>
            <w:tcBorders>
              <w:bottom w:val="nil"/>
            </w:tcBorders>
          </w:tcPr>
          <w:p w14:paraId="137A3634" w14:textId="77777777" w:rsidR="002F2A73" w:rsidRPr="00EA08FC" w:rsidRDefault="002F2A73" w:rsidP="00A1175D">
            <w:pPr>
              <w:rPr>
                <w:rFonts w:ascii="Times New Roman" w:hAnsi="Times New Roman" w:cs="Times New Roman"/>
                <w:b/>
                <w:bCs/>
              </w:rPr>
            </w:pPr>
            <w:r w:rsidRPr="00EA08FC">
              <w:rPr>
                <w:rFonts w:ascii="Times New Roman" w:hAnsi="Times New Roman" w:cs="Times New Roman"/>
                <w:b/>
                <w:bCs/>
              </w:rPr>
              <w:t>Upper airways and Pulmonary</w:t>
            </w:r>
          </w:p>
        </w:tc>
        <w:tc>
          <w:tcPr>
            <w:tcW w:w="1685" w:type="dxa"/>
            <w:tcBorders>
              <w:bottom w:val="nil"/>
            </w:tcBorders>
          </w:tcPr>
          <w:p w14:paraId="527E1253" w14:textId="77777777" w:rsidR="002F2A73" w:rsidRPr="00EA08FC" w:rsidRDefault="002F2A73" w:rsidP="00A1175D">
            <w:pPr>
              <w:jc w:val="center"/>
              <w:rPr>
                <w:rFonts w:ascii="Times New Roman" w:hAnsi="Times New Roman" w:cs="Times New Roman"/>
              </w:rPr>
            </w:pPr>
          </w:p>
        </w:tc>
        <w:tc>
          <w:tcPr>
            <w:tcW w:w="1706" w:type="dxa"/>
            <w:tcBorders>
              <w:bottom w:val="nil"/>
            </w:tcBorders>
          </w:tcPr>
          <w:p w14:paraId="4991E526" w14:textId="77777777" w:rsidR="002F2A73" w:rsidRPr="00EA08FC" w:rsidRDefault="002F2A73" w:rsidP="00A1175D">
            <w:pPr>
              <w:jc w:val="center"/>
              <w:rPr>
                <w:rFonts w:ascii="Times New Roman" w:hAnsi="Times New Roman" w:cs="Times New Roman"/>
              </w:rPr>
            </w:pPr>
          </w:p>
        </w:tc>
        <w:tc>
          <w:tcPr>
            <w:tcW w:w="1129" w:type="dxa"/>
            <w:tcBorders>
              <w:bottom w:val="nil"/>
            </w:tcBorders>
          </w:tcPr>
          <w:p w14:paraId="7D10CB54" w14:textId="77777777" w:rsidR="002F2A73" w:rsidRPr="00EA08FC" w:rsidRDefault="002F2A73" w:rsidP="00A1175D">
            <w:pPr>
              <w:jc w:val="center"/>
              <w:rPr>
                <w:rFonts w:ascii="Times New Roman" w:hAnsi="Times New Roman" w:cs="Times New Roman"/>
              </w:rPr>
            </w:pPr>
          </w:p>
        </w:tc>
        <w:tc>
          <w:tcPr>
            <w:tcW w:w="1706" w:type="dxa"/>
            <w:tcBorders>
              <w:bottom w:val="nil"/>
            </w:tcBorders>
          </w:tcPr>
          <w:p w14:paraId="08553E45" w14:textId="77777777" w:rsidR="002F2A73" w:rsidRPr="00EA08FC" w:rsidRDefault="002F2A73" w:rsidP="00A1175D">
            <w:pPr>
              <w:jc w:val="center"/>
              <w:rPr>
                <w:rFonts w:ascii="Times New Roman" w:hAnsi="Times New Roman" w:cs="Times New Roman"/>
              </w:rPr>
            </w:pPr>
          </w:p>
        </w:tc>
        <w:tc>
          <w:tcPr>
            <w:tcW w:w="1701" w:type="dxa"/>
            <w:tcBorders>
              <w:bottom w:val="nil"/>
            </w:tcBorders>
          </w:tcPr>
          <w:p w14:paraId="49428E25" w14:textId="77777777" w:rsidR="002F2A73" w:rsidRPr="00EA08FC" w:rsidRDefault="002F2A73" w:rsidP="00A1175D">
            <w:pPr>
              <w:jc w:val="center"/>
              <w:rPr>
                <w:rFonts w:ascii="Times New Roman" w:hAnsi="Times New Roman" w:cs="Times New Roman"/>
              </w:rPr>
            </w:pPr>
          </w:p>
        </w:tc>
        <w:tc>
          <w:tcPr>
            <w:tcW w:w="992" w:type="dxa"/>
            <w:tcBorders>
              <w:bottom w:val="nil"/>
            </w:tcBorders>
          </w:tcPr>
          <w:p w14:paraId="1953FA4F" w14:textId="77777777" w:rsidR="002F2A73" w:rsidRPr="00EA08FC" w:rsidRDefault="002F2A73" w:rsidP="00A1175D">
            <w:pPr>
              <w:jc w:val="center"/>
              <w:rPr>
                <w:rFonts w:ascii="Times New Roman" w:hAnsi="Times New Roman" w:cs="Times New Roman"/>
              </w:rPr>
            </w:pPr>
          </w:p>
        </w:tc>
        <w:tc>
          <w:tcPr>
            <w:tcW w:w="846" w:type="dxa"/>
            <w:tcBorders>
              <w:bottom w:val="nil"/>
            </w:tcBorders>
          </w:tcPr>
          <w:p w14:paraId="45B66C82" w14:textId="77777777" w:rsidR="002F2A73" w:rsidRPr="00EA08FC" w:rsidRDefault="002F2A73" w:rsidP="00A1175D">
            <w:pPr>
              <w:jc w:val="center"/>
              <w:rPr>
                <w:rFonts w:ascii="Times New Roman" w:hAnsi="Times New Roman" w:cs="Times New Roman"/>
              </w:rPr>
            </w:pPr>
          </w:p>
        </w:tc>
      </w:tr>
      <w:tr w:rsidR="00A11F09" w:rsidRPr="00EA08FC" w14:paraId="5D8874F1" w14:textId="77777777" w:rsidTr="004A36D6">
        <w:tc>
          <w:tcPr>
            <w:tcW w:w="4127" w:type="dxa"/>
            <w:tcBorders>
              <w:top w:val="nil"/>
              <w:bottom w:val="nil"/>
            </w:tcBorders>
          </w:tcPr>
          <w:p w14:paraId="4299515F"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Allergic rhinitis</w:t>
            </w:r>
          </w:p>
        </w:tc>
        <w:tc>
          <w:tcPr>
            <w:tcW w:w="1685" w:type="dxa"/>
            <w:tcBorders>
              <w:top w:val="nil"/>
              <w:bottom w:val="nil"/>
            </w:tcBorders>
          </w:tcPr>
          <w:p w14:paraId="0ED37CB0"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228 (49.7%)</w:t>
            </w:r>
          </w:p>
        </w:tc>
        <w:tc>
          <w:tcPr>
            <w:tcW w:w="1706" w:type="dxa"/>
            <w:tcBorders>
              <w:top w:val="nil"/>
              <w:bottom w:val="nil"/>
            </w:tcBorders>
          </w:tcPr>
          <w:p w14:paraId="626327E1"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209 (49.4%)</w:t>
            </w:r>
          </w:p>
        </w:tc>
        <w:tc>
          <w:tcPr>
            <w:tcW w:w="1129" w:type="dxa"/>
            <w:tcBorders>
              <w:top w:val="nil"/>
              <w:bottom w:val="nil"/>
            </w:tcBorders>
          </w:tcPr>
          <w:p w14:paraId="10FDC892"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0.938</w:t>
            </w:r>
          </w:p>
        </w:tc>
        <w:tc>
          <w:tcPr>
            <w:tcW w:w="1706" w:type="dxa"/>
            <w:tcBorders>
              <w:top w:val="nil"/>
              <w:bottom w:val="nil"/>
            </w:tcBorders>
          </w:tcPr>
          <w:p w14:paraId="730436BE"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50 (51.6%)</w:t>
            </w:r>
          </w:p>
        </w:tc>
        <w:tc>
          <w:tcPr>
            <w:tcW w:w="1701" w:type="dxa"/>
            <w:tcBorders>
              <w:top w:val="nil"/>
              <w:bottom w:val="nil"/>
            </w:tcBorders>
          </w:tcPr>
          <w:p w14:paraId="03B50F9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18 (45.0%)</w:t>
            </w:r>
          </w:p>
        </w:tc>
        <w:tc>
          <w:tcPr>
            <w:tcW w:w="992" w:type="dxa"/>
            <w:tcBorders>
              <w:top w:val="nil"/>
              <w:bottom w:val="nil"/>
            </w:tcBorders>
          </w:tcPr>
          <w:p w14:paraId="5423AB02"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0.486</w:t>
            </w:r>
          </w:p>
        </w:tc>
        <w:tc>
          <w:tcPr>
            <w:tcW w:w="846" w:type="dxa"/>
            <w:tcBorders>
              <w:top w:val="nil"/>
              <w:bottom w:val="nil"/>
            </w:tcBorders>
          </w:tcPr>
          <w:p w14:paraId="77644A6F"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0.921</w:t>
            </w:r>
          </w:p>
        </w:tc>
      </w:tr>
      <w:tr w:rsidR="00A11F09" w:rsidRPr="00EA08FC" w14:paraId="4CB1386A" w14:textId="77777777" w:rsidTr="004A36D6">
        <w:tc>
          <w:tcPr>
            <w:tcW w:w="4127" w:type="dxa"/>
            <w:tcBorders>
              <w:top w:val="nil"/>
              <w:bottom w:val="nil"/>
            </w:tcBorders>
          </w:tcPr>
          <w:p w14:paraId="56FB1BB0"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Chronic rhinosinusitis</w:t>
            </w:r>
          </w:p>
        </w:tc>
        <w:tc>
          <w:tcPr>
            <w:tcW w:w="1685" w:type="dxa"/>
            <w:tcBorders>
              <w:top w:val="nil"/>
              <w:bottom w:val="nil"/>
            </w:tcBorders>
          </w:tcPr>
          <w:p w14:paraId="7A621C7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39 (8.5%)</w:t>
            </w:r>
          </w:p>
        </w:tc>
        <w:tc>
          <w:tcPr>
            <w:tcW w:w="1706" w:type="dxa"/>
            <w:tcBorders>
              <w:top w:val="nil"/>
              <w:bottom w:val="nil"/>
            </w:tcBorders>
          </w:tcPr>
          <w:p w14:paraId="20EB89F4"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39 (9.2%)</w:t>
            </w:r>
          </w:p>
        </w:tc>
        <w:tc>
          <w:tcPr>
            <w:tcW w:w="1129" w:type="dxa"/>
            <w:tcBorders>
              <w:top w:val="nil"/>
              <w:bottom w:val="nil"/>
            </w:tcBorders>
          </w:tcPr>
          <w:p w14:paraId="07182571"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0.706</w:t>
            </w:r>
          </w:p>
        </w:tc>
        <w:tc>
          <w:tcPr>
            <w:tcW w:w="1706" w:type="dxa"/>
            <w:tcBorders>
              <w:top w:val="nil"/>
              <w:bottom w:val="nil"/>
            </w:tcBorders>
          </w:tcPr>
          <w:p w14:paraId="446124AF"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5 (5.2%)</w:t>
            </w:r>
          </w:p>
        </w:tc>
        <w:tc>
          <w:tcPr>
            <w:tcW w:w="1701" w:type="dxa"/>
            <w:tcBorders>
              <w:top w:val="nil"/>
              <w:bottom w:val="nil"/>
            </w:tcBorders>
          </w:tcPr>
          <w:p w14:paraId="5DC9361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 (7.5%)</w:t>
            </w:r>
          </w:p>
        </w:tc>
        <w:tc>
          <w:tcPr>
            <w:tcW w:w="992" w:type="dxa"/>
            <w:tcBorders>
              <w:top w:val="nil"/>
              <w:bottom w:val="nil"/>
            </w:tcBorders>
          </w:tcPr>
          <w:p w14:paraId="0B2D45D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0.595</w:t>
            </w:r>
          </w:p>
        </w:tc>
        <w:tc>
          <w:tcPr>
            <w:tcW w:w="846" w:type="dxa"/>
            <w:tcBorders>
              <w:top w:val="nil"/>
              <w:bottom w:val="nil"/>
            </w:tcBorders>
          </w:tcPr>
          <w:p w14:paraId="62DCD3A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0.629</w:t>
            </w:r>
          </w:p>
        </w:tc>
      </w:tr>
      <w:tr w:rsidR="00A11F09" w:rsidRPr="00EA08FC" w14:paraId="0CFC7D9A" w14:textId="77777777" w:rsidTr="004A36D6">
        <w:tc>
          <w:tcPr>
            <w:tcW w:w="4127" w:type="dxa"/>
            <w:tcBorders>
              <w:top w:val="nil"/>
              <w:bottom w:val="nil"/>
            </w:tcBorders>
          </w:tcPr>
          <w:p w14:paraId="45CE068F"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Nasal polyps</w:t>
            </w:r>
          </w:p>
        </w:tc>
        <w:tc>
          <w:tcPr>
            <w:tcW w:w="1685" w:type="dxa"/>
            <w:tcBorders>
              <w:top w:val="nil"/>
              <w:bottom w:val="nil"/>
            </w:tcBorders>
          </w:tcPr>
          <w:p w14:paraId="0BDE83CE"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88 (19.2%)</w:t>
            </w:r>
          </w:p>
        </w:tc>
        <w:tc>
          <w:tcPr>
            <w:tcW w:w="1706" w:type="dxa"/>
            <w:tcBorders>
              <w:top w:val="nil"/>
              <w:bottom w:val="nil"/>
            </w:tcBorders>
          </w:tcPr>
          <w:p w14:paraId="72731FDE"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81 (19.2%)</w:t>
            </w:r>
          </w:p>
        </w:tc>
        <w:tc>
          <w:tcPr>
            <w:tcW w:w="1129" w:type="dxa"/>
            <w:tcBorders>
              <w:top w:val="nil"/>
              <w:bottom w:val="nil"/>
            </w:tcBorders>
          </w:tcPr>
          <w:p w14:paraId="459A8408"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0.993</w:t>
            </w:r>
          </w:p>
        </w:tc>
        <w:tc>
          <w:tcPr>
            <w:tcW w:w="1706" w:type="dxa"/>
            <w:tcBorders>
              <w:top w:val="nil"/>
              <w:bottom w:val="nil"/>
            </w:tcBorders>
          </w:tcPr>
          <w:p w14:paraId="53C7EE7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7 (7.2%)</w:t>
            </w:r>
          </w:p>
        </w:tc>
        <w:tc>
          <w:tcPr>
            <w:tcW w:w="1701" w:type="dxa"/>
            <w:tcBorders>
              <w:top w:val="nil"/>
              <w:bottom w:val="nil"/>
            </w:tcBorders>
          </w:tcPr>
          <w:p w14:paraId="3814109D"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7 (17.5%)</w:t>
            </w:r>
          </w:p>
        </w:tc>
        <w:tc>
          <w:tcPr>
            <w:tcW w:w="992" w:type="dxa"/>
            <w:tcBorders>
              <w:top w:val="nil"/>
              <w:bottom w:val="nil"/>
            </w:tcBorders>
          </w:tcPr>
          <w:p w14:paraId="74CE3884"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0.071</w:t>
            </w:r>
          </w:p>
        </w:tc>
        <w:tc>
          <w:tcPr>
            <w:tcW w:w="846" w:type="dxa"/>
            <w:tcBorders>
              <w:top w:val="nil"/>
              <w:bottom w:val="nil"/>
            </w:tcBorders>
          </w:tcPr>
          <w:p w14:paraId="265B05DC"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0.037</w:t>
            </w:r>
          </w:p>
        </w:tc>
      </w:tr>
      <w:tr w:rsidR="00A11F09" w:rsidRPr="00EA08FC" w14:paraId="07E26A17" w14:textId="77777777" w:rsidTr="004A36D6">
        <w:tc>
          <w:tcPr>
            <w:tcW w:w="4127" w:type="dxa"/>
            <w:tcBorders>
              <w:top w:val="nil"/>
              <w:bottom w:val="nil"/>
            </w:tcBorders>
          </w:tcPr>
          <w:p w14:paraId="4D6B24A8" w14:textId="313C3D74"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V</w:t>
            </w:r>
            <w:r w:rsidR="00AC0272" w:rsidRPr="00EA08FC">
              <w:rPr>
                <w:rFonts w:ascii="Times New Roman" w:hAnsi="Times New Roman" w:cs="Times New Roman"/>
              </w:rPr>
              <w:t>ocal cord dysfunction</w:t>
            </w:r>
          </w:p>
        </w:tc>
        <w:tc>
          <w:tcPr>
            <w:tcW w:w="1685" w:type="dxa"/>
            <w:tcBorders>
              <w:top w:val="nil"/>
              <w:bottom w:val="nil"/>
            </w:tcBorders>
          </w:tcPr>
          <w:p w14:paraId="226A253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24 (5.2%)</w:t>
            </w:r>
          </w:p>
        </w:tc>
        <w:tc>
          <w:tcPr>
            <w:tcW w:w="1706" w:type="dxa"/>
            <w:tcBorders>
              <w:top w:val="nil"/>
              <w:bottom w:val="nil"/>
            </w:tcBorders>
          </w:tcPr>
          <w:p w14:paraId="5D225CD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34 (8.0%)</w:t>
            </w:r>
          </w:p>
        </w:tc>
        <w:tc>
          <w:tcPr>
            <w:tcW w:w="1129" w:type="dxa"/>
            <w:tcBorders>
              <w:top w:val="nil"/>
              <w:bottom w:val="nil"/>
            </w:tcBorders>
          </w:tcPr>
          <w:p w14:paraId="0A505DE1"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0.093</w:t>
            </w:r>
          </w:p>
        </w:tc>
        <w:tc>
          <w:tcPr>
            <w:tcW w:w="1706" w:type="dxa"/>
            <w:tcBorders>
              <w:top w:val="nil"/>
              <w:bottom w:val="nil"/>
            </w:tcBorders>
          </w:tcPr>
          <w:p w14:paraId="482E35F0"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 (1.0%)</w:t>
            </w:r>
          </w:p>
        </w:tc>
        <w:tc>
          <w:tcPr>
            <w:tcW w:w="1701" w:type="dxa"/>
            <w:tcBorders>
              <w:top w:val="nil"/>
              <w:bottom w:val="nil"/>
            </w:tcBorders>
          </w:tcPr>
          <w:p w14:paraId="2FD810AE"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 (7.5%)</w:t>
            </w:r>
          </w:p>
        </w:tc>
        <w:tc>
          <w:tcPr>
            <w:tcW w:w="992" w:type="dxa"/>
            <w:tcBorders>
              <w:top w:val="nil"/>
              <w:bottom w:val="nil"/>
            </w:tcBorders>
          </w:tcPr>
          <w:p w14:paraId="0F04AA8C"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0.041</w:t>
            </w:r>
          </w:p>
        </w:tc>
        <w:tc>
          <w:tcPr>
            <w:tcW w:w="846" w:type="dxa"/>
            <w:tcBorders>
              <w:top w:val="nil"/>
              <w:bottom w:val="nil"/>
            </w:tcBorders>
          </w:tcPr>
          <w:p w14:paraId="410F6D57"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0.048</w:t>
            </w:r>
          </w:p>
        </w:tc>
      </w:tr>
      <w:tr w:rsidR="00A11F09" w:rsidRPr="00EA08FC" w14:paraId="40A417DD" w14:textId="77777777" w:rsidTr="004A36D6">
        <w:tc>
          <w:tcPr>
            <w:tcW w:w="4127" w:type="dxa"/>
            <w:tcBorders>
              <w:top w:val="nil"/>
              <w:bottom w:val="nil"/>
            </w:tcBorders>
          </w:tcPr>
          <w:p w14:paraId="140CB2C6" w14:textId="13D60674"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O</w:t>
            </w:r>
            <w:r w:rsidR="00AC0272" w:rsidRPr="00EA08FC">
              <w:rPr>
                <w:rFonts w:ascii="Times New Roman" w:hAnsi="Times New Roman" w:cs="Times New Roman"/>
              </w:rPr>
              <w:t>bstructive sleep apn</w:t>
            </w:r>
            <w:r w:rsidR="00E209E8">
              <w:rPr>
                <w:rFonts w:ascii="Times New Roman" w:hAnsi="Times New Roman" w:cs="Times New Roman"/>
              </w:rPr>
              <w:t>o</w:t>
            </w:r>
            <w:r w:rsidR="00AC0272" w:rsidRPr="00EA08FC">
              <w:rPr>
                <w:rFonts w:ascii="Times New Roman" w:hAnsi="Times New Roman" w:cs="Times New Roman"/>
              </w:rPr>
              <w:t>ea</w:t>
            </w:r>
          </w:p>
        </w:tc>
        <w:tc>
          <w:tcPr>
            <w:tcW w:w="1685" w:type="dxa"/>
            <w:tcBorders>
              <w:top w:val="nil"/>
              <w:bottom w:val="nil"/>
            </w:tcBorders>
          </w:tcPr>
          <w:p w14:paraId="4633152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33 (7.2%)</w:t>
            </w:r>
          </w:p>
        </w:tc>
        <w:tc>
          <w:tcPr>
            <w:tcW w:w="1706" w:type="dxa"/>
            <w:tcBorders>
              <w:top w:val="nil"/>
              <w:bottom w:val="nil"/>
            </w:tcBorders>
          </w:tcPr>
          <w:p w14:paraId="30BFF82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106 (25.1%)</w:t>
            </w:r>
          </w:p>
        </w:tc>
        <w:tc>
          <w:tcPr>
            <w:tcW w:w="1129" w:type="dxa"/>
            <w:tcBorders>
              <w:top w:val="nil"/>
              <w:bottom w:val="nil"/>
            </w:tcBorders>
          </w:tcPr>
          <w:p w14:paraId="4F9FA85D"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&lt;0.001</w:t>
            </w:r>
          </w:p>
        </w:tc>
        <w:tc>
          <w:tcPr>
            <w:tcW w:w="1706" w:type="dxa"/>
            <w:tcBorders>
              <w:top w:val="nil"/>
              <w:bottom w:val="nil"/>
            </w:tcBorders>
          </w:tcPr>
          <w:p w14:paraId="3B0ADA7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4 (4.1%)</w:t>
            </w:r>
          </w:p>
        </w:tc>
        <w:tc>
          <w:tcPr>
            <w:tcW w:w="1701" w:type="dxa"/>
            <w:tcBorders>
              <w:top w:val="nil"/>
              <w:bottom w:val="nil"/>
            </w:tcBorders>
          </w:tcPr>
          <w:p w14:paraId="2A6BE98A"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6 (15.0%)</w:t>
            </w:r>
          </w:p>
        </w:tc>
        <w:tc>
          <w:tcPr>
            <w:tcW w:w="992" w:type="dxa"/>
            <w:tcBorders>
              <w:top w:val="nil"/>
              <w:bottom w:val="nil"/>
            </w:tcBorders>
          </w:tcPr>
          <w:p w14:paraId="08EB129A"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0.026</w:t>
            </w:r>
          </w:p>
        </w:tc>
        <w:tc>
          <w:tcPr>
            <w:tcW w:w="846" w:type="dxa"/>
            <w:tcBorders>
              <w:top w:val="nil"/>
              <w:bottom w:val="nil"/>
            </w:tcBorders>
          </w:tcPr>
          <w:p w14:paraId="3D354BA7"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&lt;0.001</w:t>
            </w:r>
          </w:p>
        </w:tc>
      </w:tr>
      <w:tr w:rsidR="00A11F09" w:rsidRPr="00EA08FC" w14:paraId="508E2EF7" w14:textId="77777777" w:rsidTr="004A36D6">
        <w:tc>
          <w:tcPr>
            <w:tcW w:w="4127" w:type="dxa"/>
            <w:tcBorders>
              <w:top w:val="nil"/>
              <w:bottom w:val="nil"/>
            </w:tcBorders>
          </w:tcPr>
          <w:p w14:paraId="72345D16"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Bronchiectasis</w:t>
            </w:r>
          </w:p>
        </w:tc>
        <w:tc>
          <w:tcPr>
            <w:tcW w:w="1685" w:type="dxa"/>
            <w:tcBorders>
              <w:top w:val="nil"/>
              <w:bottom w:val="nil"/>
            </w:tcBorders>
          </w:tcPr>
          <w:p w14:paraId="5DE41318"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39 (8.5%)</w:t>
            </w:r>
          </w:p>
        </w:tc>
        <w:tc>
          <w:tcPr>
            <w:tcW w:w="1706" w:type="dxa"/>
            <w:tcBorders>
              <w:top w:val="nil"/>
              <w:bottom w:val="nil"/>
            </w:tcBorders>
          </w:tcPr>
          <w:p w14:paraId="11BD748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29 (6.9%)</w:t>
            </w:r>
          </w:p>
        </w:tc>
        <w:tc>
          <w:tcPr>
            <w:tcW w:w="1129" w:type="dxa"/>
            <w:tcBorders>
              <w:top w:val="nil"/>
              <w:bottom w:val="nil"/>
            </w:tcBorders>
          </w:tcPr>
          <w:p w14:paraId="2C2C6611"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0.361</w:t>
            </w:r>
          </w:p>
        </w:tc>
        <w:tc>
          <w:tcPr>
            <w:tcW w:w="1706" w:type="dxa"/>
            <w:tcBorders>
              <w:top w:val="nil"/>
              <w:bottom w:val="nil"/>
            </w:tcBorders>
          </w:tcPr>
          <w:p w14:paraId="3E5459CA"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 (3.1%)</w:t>
            </w:r>
          </w:p>
        </w:tc>
        <w:tc>
          <w:tcPr>
            <w:tcW w:w="1701" w:type="dxa"/>
            <w:tcBorders>
              <w:top w:val="nil"/>
              <w:bottom w:val="nil"/>
            </w:tcBorders>
          </w:tcPr>
          <w:p w14:paraId="45057C64"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 (2.5%)</w:t>
            </w:r>
          </w:p>
        </w:tc>
        <w:tc>
          <w:tcPr>
            <w:tcW w:w="992" w:type="dxa"/>
            <w:tcBorders>
              <w:top w:val="nil"/>
              <w:bottom w:val="nil"/>
            </w:tcBorders>
          </w:tcPr>
          <w:p w14:paraId="7E81D24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0.851</w:t>
            </w:r>
          </w:p>
        </w:tc>
        <w:tc>
          <w:tcPr>
            <w:tcW w:w="846" w:type="dxa"/>
            <w:tcBorders>
              <w:top w:val="nil"/>
              <w:bottom w:val="nil"/>
            </w:tcBorders>
          </w:tcPr>
          <w:p w14:paraId="556CF8B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0.167</w:t>
            </w:r>
          </w:p>
        </w:tc>
      </w:tr>
      <w:tr w:rsidR="00A11F09" w:rsidRPr="00EA08FC" w14:paraId="55834964" w14:textId="77777777" w:rsidTr="004A36D6">
        <w:tc>
          <w:tcPr>
            <w:tcW w:w="4127" w:type="dxa"/>
            <w:tcBorders>
              <w:top w:val="nil"/>
              <w:bottom w:val="nil"/>
            </w:tcBorders>
          </w:tcPr>
          <w:p w14:paraId="79AC9331" w14:textId="6D06BFCD"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C</w:t>
            </w:r>
            <w:r w:rsidR="00AC0272" w:rsidRPr="00EA08FC">
              <w:rPr>
                <w:rFonts w:ascii="Times New Roman" w:hAnsi="Times New Roman" w:cs="Times New Roman"/>
              </w:rPr>
              <w:t>hronic obstructive pulmonary disease</w:t>
            </w:r>
          </w:p>
        </w:tc>
        <w:tc>
          <w:tcPr>
            <w:tcW w:w="1685" w:type="dxa"/>
            <w:tcBorders>
              <w:top w:val="nil"/>
              <w:bottom w:val="nil"/>
            </w:tcBorders>
          </w:tcPr>
          <w:p w14:paraId="6C97BA5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47 (10.2%)</w:t>
            </w:r>
          </w:p>
        </w:tc>
        <w:tc>
          <w:tcPr>
            <w:tcW w:w="1706" w:type="dxa"/>
            <w:tcBorders>
              <w:top w:val="nil"/>
              <w:bottom w:val="nil"/>
            </w:tcBorders>
          </w:tcPr>
          <w:p w14:paraId="13D52322"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36 (8.5%)</w:t>
            </w:r>
          </w:p>
        </w:tc>
        <w:tc>
          <w:tcPr>
            <w:tcW w:w="1129" w:type="dxa"/>
            <w:tcBorders>
              <w:top w:val="nil"/>
              <w:bottom w:val="nil"/>
            </w:tcBorders>
          </w:tcPr>
          <w:p w14:paraId="72B17C61"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0.380</w:t>
            </w:r>
          </w:p>
        </w:tc>
        <w:tc>
          <w:tcPr>
            <w:tcW w:w="1706" w:type="dxa"/>
            <w:tcBorders>
              <w:top w:val="nil"/>
              <w:bottom w:val="nil"/>
            </w:tcBorders>
          </w:tcPr>
          <w:p w14:paraId="1DFD9BD0"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 (1.0%)</w:t>
            </w:r>
          </w:p>
        </w:tc>
        <w:tc>
          <w:tcPr>
            <w:tcW w:w="1701" w:type="dxa"/>
            <w:tcBorders>
              <w:top w:val="nil"/>
              <w:bottom w:val="nil"/>
            </w:tcBorders>
          </w:tcPr>
          <w:p w14:paraId="254F36B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4 (10.0%)</w:t>
            </w:r>
          </w:p>
        </w:tc>
        <w:tc>
          <w:tcPr>
            <w:tcW w:w="992" w:type="dxa"/>
            <w:tcBorders>
              <w:top w:val="nil"/>
              <w:bottom w:val="nil"/>
            </w:tcBorders>
          </w:tcPr>
          <w:p w14:paraId="6AF3784D"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0.011</w:t>
            </w:r>
          </w:p>
        </w:tc>
        <w:tc>
          <w:tcPr>
            <w:tcW w:w="846" w:type="dxa"/>
            <w:tcBorders>
              <w:top w:val="nil"/>
              <w:bottom w:val="nil"/>
            </w:tcBorders>
          </w:tcPr>
          <w:p w14:paraId="195B100C"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0.033</w:t>
            </w:r>
          </w:p>
        </w:tc>
      </w:tr>
      <w:tr w:rsidR="00A11F09" w:rsidRPr="00EA08FC" w14:paraId="3793F88E" w14:textId="77777777" w:rsidTr="004A36D6">
        <w:tc>
          <w:tcPr>
            <w:tcW w:w="4127" w:type="dxa"/>
            <w:tcBorders>
              <w:top w:val="nil"/>
              <w:bottom w:val="nil"/>
            </w:tcBorders>
          </w:tcPr>
          <w:p w14:paraId="28A3618A"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Hyperventilation dysfunctional breathing</w:t>
            </w:r>
          </w:p>
        </w:tc>
        <w:tc>
          <w:tcPr>
            <w:tcW w:w="1685" w:type="dxa"/>
            <w:tcBorders>
              <w:top w:val="nil"/>
              <w:bottom w:val="nil"/>
            </w:tcBorders>
          </w:tcPr>
          <w:p w14:paraId="1EE1A74D"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9 (2.0%)</w:t>
            </w:r>
          </w:p>
        </w:tc>
        <w:tc>
          <w:tcPr>
            <w:tcW w:w="1706" w:type="dxa"/>
            <w:tcBorders>
              <w:top w:val="nil"/>
              <w:bottom w:val="nil"/>
            </w:tcBorders>
          </w:tcPr>
          <w:p w14:paraId="51DC095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11 (2.6%)</w:t>
            </w:r>
          </w:p>
        </w:tc>
        <w:tc>
          <w:tcPr>
            <w:tcW w:w="1129" w:type="dxa"/>
            <w:tcBorders>
              <w:top w:val="nil"/>
              <w:bottom w:val="nil"/>
            </w:tcBorders>
          </w:tcPr>
          <w:p w14:paraId="015F3CAE"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0.524</w:t>
            </w:r>
          </w:p>
        </w:tc>
        <w:tc>
          <w:tcPr>
            <w:tcW w:w="1706" w:type="dxa"/>
            <w:tcBorders>
              <w:top w:val="nil"/>
              <w:bottom w:val="nil"/>
            </w:tcBorders>
          </w:tcPr>
          <w:p w14:paraId="3DA78C2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 (1.0%)</w:t>
            </w:r>
          </w:p>
        </w:tc>
        <w:tc>
          <w:tcPr>
            <w:tcW w:w="1701" w:type="dxa"/>
            <w:tcBorders>
              <w:top w:val="nil"/>
              <w:bottom w:val="nil"/>
            </w:tcBorders>
          </w:tcPr>
          <w:p w14:paraId="5FB926DC"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 (0.0%)</w:t>
            </w:r>
          </w:p>
        </w:tc>
        <w:tc>
          <w:tcPr>
            <w:tcW w:w="992" w:type="dxa"/>
            <w:tcBorders>
              <w:top w:val="nil"/>
              <w:bottom w:val="nil"/>
            </w:tcBorders>
          </w:tcPr>
          <w:p w14:paraId="5D14B80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0.519</w:t>
            </w:r>
          </w:p>
        </w:tc>
        <w:tc>
          <w:tcPr>
            <w:tcW w:w="846" w:type="dxa"/>
            <w:tcBorders>
              <w:top w:val="nil"/>
              <w:bottom w:val="nil"/>
            </w:tcBorders>
          </w:tcPr>
          <w:p w14:paraId="7EE5239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0.576</w:t>
            </w:r>
          </w:p>
        </w:tc>
      </w:tr>
      <w:tr w:rsidR="00A11F09" w:rsidRPr="00EA08FC" w14:paraId="5060B0EC" w14:textId="77777777" w:rsidTr="004A36D6">
        <w:tc>
          <w:tcPr>
            <w:tcW w:w="4127" w:type="dxa"/>
            <w:tcBorders>
              <w:top w:val="nil"/>
              <w:bottom w:val="nil"/>
            </w:tcBorders>
          </w:tcPr>
          <w:p w14:paraId="42B3342E"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Allergic bronchopulmonary aspergillosis</w:t>
            </w:r>
          </w:p>
        </w:tc>
        <w:tc>
          <w:tcPr>
            <w:tcW w:w="1685" w:type="dxa"/>
            <w:tcBorders>
              <w:top w:val="nil"/>
              <w:bottom w:val="nil"/>
            </w:tcBorders>
          </w:tcPr>
          <w:p w14:paraId="6FE5A552"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32 (7.0%)</w:t>
            </w:r>
          </w:p>
        </w:tc>
        <w:tc>
          <w:tcPr>
            <w:tcW w:w="1706" w:type="dxa"/>
            <w:tcBorders>
              <w:top w:val="nil"/>
              <w:bottom w:val="nil"/>
            </w:tcBorders>
          </w:tcPr>
          <w:p w14:paraId="5804281C"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10 (2.4%)</w:t>
            </w:r>
          </w:p>
        </w:tc>
        <w:tc>
          <w:tcPr>
            <w:tcW w:w="1129" w:type="dxa"/>
            <w:tcBorders>
              <w:top w:val="nil"/>
              <w:bottom w:val="nil"/>
            </w:tcBorders>
          </w:tcPr>
          <w:p w14:paraId="3283949D"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0.001</w:t>
            </w:r>
          </w:p>
        </w:tc>
        <w:tc>
          <w:tcPr>
            <w:tcW w:w="1706" w:type="dxa"/>
            <w:tcBorders>
              <w:top w:val="nil"/>
              <w:bottom w:val="nil"/>
            </w:tcBorders>
          </w:tcPr>
          <w:p w14:paraId="7CE907B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 (2.1%)</w:t>
            </w:r>
          </w:p>
        </w:tc>
        <w:tc>
          <w:tcPr>
            <w:tcW w:w="1701" w:type="dxa"/>
            <w:tcBorders>
              <w:top w:val="nil"/>
              <w:bottom w:val="nil"/>
            </w:tcBorders>
          </w:tcPr>
          <w:p w14:paraId="12DA495C"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 (2.5%)</w:t>
            </w:r>
          </w:p>
        </w:tc>
        <w:tc>
          <w:tcPr>
            <w:tcW w:w="992" w:type="dxa"/>
            <w:tcBorders>
              <w:top w:val="nil"/>
              <w:bottom w:val="nil"/>
            </w:tcBorders>
          </w:tcPr>
          <w:p w14:paraId="5B3CF95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0.873</w:t>
            </w:r>
          </w:p>
        </w:tc>
        <w:tc>
          <w:tcPr>
            <w:tcW w:w="846" w:type="dxa"/>
            <w:tcBorders>
              <w:top w:val="nil"/>
              <w:bottom w:val="nil"/>
            </w:tcBorders>
          </w:tcPr>
          <w:p w14:paraId="4D36F4F8"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0.005</w:t>
            </w:r>
          </w:p>
        </w:tc>
      </w:tr>
      <w:tr w:rsidR="00A11F09" w:rsidRPr="00EA08FC" w14:paraId="0193156E" w14:textId="77777777" w:rsidTr="004A36D6">
        <w:tc>
          <w:tcPr>
            <w:tcW w:w="4127" w:type="dxa"/>
            <w:tcBorders>
              <w:top w:val="nil"/>
              <w:bottom w:val="nil"/>
            </w:tcBorders>
          </w:tcPr>
          <w:p w14:paraId="28703DFB" w14:textId="77777777" w:rsidR="002F2A73" w:rsidRPr="00EA08FC" w:rsidRDefault="002F2A73" w:rsidP="00A1175D">
            <w:pPr>
              <w:rPr>
                <w:rFonts w:ascii="Times New Roman" w:hAnsi="Times New Roman" w:cs="Times New Roman"/>
                <w:b/>
                <w:bCs/>
              </w:rPr>
            </w:pPr>
            <w:r w:rsidRPr="00EA08FC">
              <w:rPr>
                <w:rFonts w:ascii="Times New Roman" w:hAnsi="Times New Roman" w:cs="Times New Roman"/>
                <w:b/>
                <w:bCs/>
              </w:rPr>
              <w:t>Extrapulmonary</w:t>
            </w:r>
          </w:p>
        </w:tc>
        <w:tc>
          <w:tcPr>
            <w:tcW w:w="1685" w:type="dxa"/>
            <w:tcBorders>
              <w:top w:val="nil"/>
              <w:bottom w:val="nil"/>
            </w:tcBorders>
          </w:tcPr>
          <w:p w14:paraId="75067D67" w14:textId="77777777" w:rsidR="002F2A73" w:rsidRPr="00EA08FC" w:rsidRDefault="002F2A73" w:rsidP="00A1175D">
            <w:pPr>
              <w:jc w:val="center"/>
              <w:rPr>
                <w:rFonts w:ascii="Times New Roman" w:hAnsi="Times New Roman" w:cs="Times New Roman"/>
              </w:rPr>
            </w:pPr>
          </w:p>
        </w:tc>
        <w:tc>
          <w:tcPr>
            <w:tcW w:w="1706" w:type="dxa"/>
            <w:tcBorders>
              <w:top w:val="nil"/>
              <w:bottom w:val="nil"/>
            </w:tcBorders>
          </w:tcPr>
          <w:p w14:paraId="1505D39A" w14:textId="77777777" w:rsidR="002F2A73" w:rsidRPr="00EA08FC" w:rsidRDefault="002F2A73" w:rsidP="00A1175D">
            <w:pPr>
              <w:jc w:val="center"/>
              <w:rPr>
                <w:rFonts w:ascii="Times New Roman" w:hAnsi="Times New Roman" w:cs="Times New Roman"/>
              </w:rPr>
            </w:pPr>
          </w:p>
        </w:tc>
        <w:tc>
          <w:tcPr>
            <w:tcW w:w="1129" w:type="dxa"/>
            <w:tcBorders>
              <w:top w:val="nil"/>
              <w:bottom w:val="nil"/>
            </w:tcBorders>
          </w:tcPr>
          <w:p w14:paraId="1B93861A" w14:textId="77777777" w:rsidR="002F2A73" w:rsidRPr="00EA08FC" w:rsidRDefault="002F2A73" w:rsidP="00A1175D">
            <w:pPr>
              <w:jc w:val="center"/>
              <w:rPr>
                <w:rFonts w:ascii="Times New Roman" w:hAnsi="Times New Roman" w:cs="Times New Roman"/>
              </w:rPr>
            </w:pPr>
          </w:p>
        </w:tc>
        <w:tc>
          <w:tcPr>
            <w:tcW w:w="1706" w:type="dxa"/>
            <w:tcBorders>
              <w:top w:val="nil"/>
              <w:bottom w:val="nil"/>
            </w:tcBorders>
          </w:tcPr>
          <w:p w14:paraId="058C4E0B" w14:textId="77777777" w:rsidR="002F2A73" w:rsidRPr="00EA08FC" w:rsidRDefault="002F2A73" w:rsidP="00A1175D">
            <w:pPr>
              <w:jc w:val="center"/>
              <w:rPr>
                <w:rFonts w:ascii="Times New Roman" w:hAnsi="Times New Roman" w:cs="Times New Roman"/>
              </w:rPr>
            </w:pPr>
          </w:p>
        </w:tc>
        <w:tc>
          <w:tcPr>
            <w:tcW w:w="1701" w:type="dxa"/>
            <w:tcBorders>
              <w:top w:val="nil"/>
              <w:bottom w:val="nil"/>
            </w:tcBorders>
          </w:tcPr>
          <w:p w14:paraId="729AB11E" w14:textId="77777777" w:rsidR="002F2A73" w:rsidRPr="00EA08FC" w:rsidRDefault="002F2A73" w:rsidP="00A1175D">
            <w:pPr>
              <w:jc w:val="center"/>
              <w:rPr>
                <w:rFonts w:ascii="Times New Roman" w:hAnsi="Times New Roman" w:cs="Times New Roman"/>
              </w:rPr>
            </w:pPr>
          </w:p>
        </w:tc>
        <w:tc>
          <w:tcPr>
            <w:tcW w:w="992" w:type="dxa"/>
            <w:tcBorders>
              <w:top w:val="nil"/>
              <w:bottom w:val="nil"/>
            </w:tcBorders>
          </w:tcPr>
          <w:p w14:paraId="3389C3C9" w14:textId="77777777" w:rsidR="002F2A73" w:rsidRPr="00EA08FC" w:rsidRDefault="002F2A73" w:rsidP="00A1175D">
            <w:pPr>
              <w:jc w:val="center"/>
              <w:rPr>
                <w:rFonts w:ascii="Times New Roman" w:hAnsi="Times New Roman" w:cs="Times New Roman"/>
              </w:rPr>
            </w:pPr>
          </w:p>
        </w:tc>
        <w:tc>
          <w:tcPr>
            <w:tcW w:w="846" w:type="dxa"/>
            <w:tcBorders>
              <w:top w:val="nil"/>
              <w:bottom w:val="nil"/>
            </w:tcBorders>
          </w:tcPr>
          <w:p w14:paraId="4728C179" w14:textId="77777777" w:rsidR="002F2A73" w:rsidRPr="00EA08FC" w:rsidRDefault="002F2A73" w:rsidP="00A1175D">
            <w:pPr>
              <w:jc w:val="center"/>
              <w:rPr>
                <w:rFonts w:ascii="Times New Roman" w:hAnsi="Times New Roman" w:cs="Times New Roman"/>
              </w:rPr>
            </w:pPr>
          </w:p>
        </w:tc>
      </w:tr>
      <w:tr w:rsidR="00A11F09" w:rsidRPr="00EA08FC" w14:paraId="304DBBC7" w14:textId="77777777" w:rsidTr="004A36D6">
        <w:tc>
          <w:tcPr>
            <w:tcW w:w="4127" w:type="dxa"/>
            <w:tcBorders>
              <w:top w:val="nil"/>
              <w:bottom w:val="nil"/>
            </w:tcBorders>
          </w:tcPr>
          <w:p w14:paraId="02A9C19B"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Metabolic disease</w:t>
            </w:r>
          </w:p>
        </w:tc>
        <w:tc>
          <w:tcPr>
            <w:tcW w:w="1685" w:type="dxa"/>
            <w:tcBorders>
              <w:top w:val="nil"/>
              <w:bottom w:val="nil"/>
            </w:tcBorders>
          </w:tcPr>
          <w:p w14:paraId="457503F8" w14:textId="77777777" w:rsidR="002F2A73" w:rsidRPr="00EA08FC" w:rsidRDefault="002F2A73" w:rsidP="00A1175D">
            <w:pPr>
              <w:jc w:val="center"/>
              <w:rPr>
                <w:rFonts w:ascii="Times New Roman" w:hAnsi="Times New Roman" w:cs="Times New Roman"/>
              </w:rPr>
            </w:pPr>
          </w:p>
        </w:tc>
        <w:tc>
          <w:tcPr>
            <w:tcW w:w="1706" w:type="dxa"/>
            <w:tcBorders>
              <w:top w:val="nil"/>
              <w:bottom w:val="nil"/>
            </w:tcBorders>
          </w:tcPr>
          <w:p w14:paraId="352609F6" w14:textId="77777777" w:rsidR="002F2A73" w:rsidRPr="00EA08FC" w:rsidRDefault="002F2A73" w:rsidP="00A1175D">
            <w:pPr>
              <w:jc w:val="center"/>
              <w:rPr>
                <w:rFonts w:ascii="Times New Roman" w:hAnsi="Times New Roman" w:cs="Times New Roman"/>
              </w:rPr>
            </w:pPr>
          </w:p>
        </w:tc>
        <w:tc>
          <w:tcPr>
            <w:tcW w:w="1129" w:type="dxa"/>
            <w:tcBorders>
              <w:top w:val="nil"/>
              <w:bottom w:val="nil"/>
            </w:tcBorders>
          </w:tcPr>
          <w:p w14:paraId="0F58EAD3" w14:textId="77777777" w:rsidR="002F2A73" w:rsidRPr="00EA08FC" w:rsidRDefault="002F2A73" w:rsidP="00A1175D">
            <w:pPr>
              <w:jc w:val="center"/>
              <w:rPr>
                <w:rFonts w:ascii="Times New Roman" w:hAnsi="Times New Roman" w:cs="Times New Roman"/>
                <w:b/>
                <w:bCs/>
              </w:rPr>
            </w:pPr>
          </w:p>
        </w:tc>
        <w:tc>
          <w:tcPr>
            <w:tcW w:w="1706" w:type="dxa"/>
            <w:tcBorders>
              <w:top w:val="nil"/>
              <w:bottom w:val="nil"/>
            </w:tcBorders>
          </w:tcPr>
          <w:p w14:paraId="61356CED" w14:textId="77777777" w:rsidR="002F2A73" w:rsidRPr="00EA08FC" w:rsidRDefault="002F2A73" w:rsidP="00A1175D">
            <w:pPr>
              <w:jc w:val="center"/>
              <w:rPr>
                <w:rFonts w:ascii="Times New Roman" w:hAnsi="Times New Roman" w:cs="Times New Roman"/>
              </w:rPr>
            </w:pPr>
          </w:p>
        </w:tc>
        <w:tc>
          <w:tcPr>
            <w:tcW w:w="1701" w:type="dxa"/>
            <w:tcBorders>
              <w:top w:val="nil"/>
              <w:bottom w:val="nil"/>
            </w:tcBorders>
          </w:tcPr>
          <w:p w14:paraId="59A0BCDA" w14:textId="77777777" w:rsidR="002F2A73" w:rsidRPr="00EA08FC" w:rsidRDefault="002F2A73" w:rsidP="00A1175D">
            <w:pPr>
              <w:jc w:val="center"/>
              <w:rPr>
                <w:rFonts w:ascii="Times New Roman" w:hAnsi="Times New Roman" w:cs="Times New Roman"/>
              </w:rPr>
            </w:pPr>
          </w:p>
        </w:tc>
        <w:tc>
          <w:tcPr>
            <w:tcW w:w="992" w:type="dxa"/>
            <w:tcBorders>
              <w:top w:val="nil"/>
              <w:bottom w:val="nil"/>
            </w:tcBorders>
          </w:tcPr>
          <w:p w14:paraId="0679E199" w14:textId="77777777" w:rsidR="002F2A73" w:rsidRPr="00EA08FC" w:rsidRDefault="002F2A73" w:rsidP="00A1175D">
            <w:pPr>
              <w:jc w:val="center"/>
              <w:rPr>
                <w:rFonts w:ascii="Times New Roman" w:hAnsi="Times New Roman" w:cs="Times New Roman"/>
                <w:b/>
                <w:bCs/>
              </w:rPr>
            </w:pPr>
          </w:p>
        </w:tc>
        <w:tc>
          <w:tcPr>
            <w:tcW w:w="846" w:type="dxa"/>
            <w:tcBorders>
              <w:top w:val="nil"/>
              <w:bottom w:val="nil"/>
            </w:tcBorders>
          </w:tcPr>
          <w:p w14:paraId="0CD05B5D" w14:textId="77777777" w:rsidR="002F2A73" w:rsidRPr="00EA08FC" w:rsidRDefault="002F2A73" w:rsidP="00A1175D">
            <w:pPr>
              <w:jc w:val="center"/>
              <w:rPr>
                <w:rFonts w:ascii="Times New Roman" w:hAnsi="Times New Roman" w:cs="Times New Roman"/>
                <w:b/>
                <w:bCs/>
              </w:rPr>
            </w:pPr>
          </w:p>
        </w:tc>
      </w:tr>
      <w:tr w:rsidR="00A11F09" w:rsidRPr="00EA08FC" w14:paraId="761197C4" w14:textId="77777777" w:rsidTr="004A36D6">
        <w:tc>
          <w:tcPr>
            <w:tcW w:w="4127" w:type="dxa"/>
            <w:tcBorders>
              <w:top w:val="nil"/>
              <w:bottom w:val="nil"/>
            </w:tcBorders>
          </w:tcPr>
          <w:p w14:paraId="31299597"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Diabetes</w:t>
            </w:r>
          </w:p>
        </w:tc>
        <w:tc>
          <w:tcPr>
            <w:tcW w:w="1685" w:type="dxa"/>
            <w:tcBorders>
              <w:top w:val="nil"/>
              <w:bottom w:val="nil"/>
            </w:tcBorders>
          </w:tcPr>
          <w:p w14:paraId="235C8298"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28 (6.1%)</w:t>
            </w:r>
          </w:p>
        </w:tc>
        <w:tc>
          <w:tcPr>
            <w:tcW w:w="1706" w:type="dxa"/>
            <w:tcBorders>
              <w:top w:val="nil"/>
              <w:bottom w:val="nil"/>
            </w:tcBorders>
          </w:tcPr>
          <w:p w14:paraId="2F0AD8A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80 (18.9%)</w:t>
            </w:r>
          </w:p>
        </w:tc>
        <w:tc>
          <w:tcPr>
            <w:tcW w:w="1129" w:type="dxa"/>
            <w:tcBorders>
              <w:top w:val="nil"/>
              <w:bottom w:val="nil"/>
            </w:tcBorders>
          </w:tcPr>
          <w:p w14:paraId="4E26A442"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&lt;0.001</w:t>
            </w:r>
          </w:p>
        </w:tc>
        <w:tc>
          <w:tcPr>
            <w:tcW w:w="1706" w:type="dxa"/>
            <w:tcBorders>
              <w:top w:val="nil"/>
              <w:bottom w:val="nil"/>
            </w:tcBorders>
          </w:tcPr>
          <w:p w14:paraId="3B78622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4 (4.1%)</w:t>
            </w:r>
          </w:p>
        </w:tc>
        <w:tc>
          <w:tcPr>
            <w:tcW w:w="1701" w:type="dxa"/>
            <w:tcBorders>
              <w:top w:val="nil"/>
              <w:bottom w:val="nil"/>
            </w:tcBorders>
          </w:tcPr>
          <w:p w14:paraId="145A3468"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7 (17.5%)</w:t>
            </w:r>
          </w:p>
        </w:tc>
        <w:tc>
          <w:tcPr>
            <w:tcW w:w="992" w:type="dxa"/>
            <w:tcBorders>
              <w:top w:val="nil"/>
              <w:bottom w:val="nil"/>
            </w:tcBorders>
          </w:tcPr>
          <w:p w14:paraId="63994322"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0.009</w:t>
            </w:r>
          </w:p>
        </w:tc>
        <w:tc>
          <w:tcPr>
            <w:tcW w:w="846" w:type="dxa"/>
            <w:tcBorders>
              <w:top w:val="nil"/>
              <w:bottom w:val="nil"/>
            </w:tcBorders>
          </w:tcPr>
          <w:p w14:paraId="09B168E4"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&lt;0.001</w:t>
            </w:r>
          </w:p>
        </w:tc>
      </w:tr>
      <w:tr w:rsidR="00A11F09" w:rsidRPr="00EA08FC" w14:paraId="60C3E488" w14:textId="77777777" w:rsidTr="004A36D6">
        <w:tc>
          <w:tcPr>
            <w:tcW w:w="4127" w:type="dxa"/>
            <w:tcBorders>
              <w:top w:val="nil"/>
              <w:bottom w:val="nil"/>
            </w:tcBorders>
          </w:tcPr>
          <w:p w14:paraId="1BF82919" w14:textId="77777777" w:rsidR="002F2A73" w:rsidRPr="00EA08FC" w:rsidRDefault="002F2A73" w:rsidP="00A1175D">
            <w:pPr>
              <w:rPr>
                <w:rFonts w:ascii="Times New Roman" w:hAnsi="Times New Roman" w:cs="Times New Roman"/>
                <w:i/>
                <w:iCs/>
              </w:rPr>
            </w:pPr>
            <w:r w:rsidRPr="00EA08FC">
              <w:rPr>
                <w:rFonts w:ascii="Times New Roman" w:hAnsi="Times New Roman" w:cs="Times New Roman"/>
              </w:rPr>
              <w:t xml:space="preserve">   Cardiovascular disease</w:t>
            </w:r>
          </w:p>
        </w:tc>
        <w:tc>
          <w:tcPr>
            <w:tcW w:w="1685" w:type="dxa"/>
            <w:tcBorders>
              <w:top w:val="nil"/>
              <w:bottom w:val="nil"/>
            </w:tcBorders>
          </w:tcPr>
          <w:p w14:paraId="1A4D7754" w14:textId="77777777" w:rsidR="002F2A73" w:rsidRPr="00EA08FC" w:rsidRDefault="002F2A73" w:rsidP="00A1175D">
            <w:pPr>
              <w:jc w:val="center"/>
              <w:rPr>
                <w:rFonts w:ascii="Times New Roman" w:hAnsi="Times New Roman" w:cs="Times New Roman"/>
              </w:rPr>
            </w:pPr>
          </w:p>
        </w:tc>
        <w:tc>
          <w:tcPr>
            <w:tcW w:w="1706" w:type="dxa"/>
            <w:tcBorders>
              <w:top w:val="nil"/>
              <w:bottom w:val="nil"/>
            </w:tcBorders>
          </w:tcPr>
          <w:p w14:paraId="28E7A3CA" w14:textId="77777777" w:rsidR="002F2A73" w:rsidRPr="00EA08FC" w:rsidRDefault="002F2A73" w:rsidP="00A1175D">
            <w:pPr>
              <w:jc w:val="center"/>
              <w:rPr>
                <w:rFonts w:ascii="Times New Roman" w:hAnsi="Times New Roman" w:cs="Times New Roman"/>
              </w:rPr>
            </w:pPr>
          </w:p>
        </w:tc>
        <w:tc>
          <w:tcPr>
            <w:tcW w:w="1129" w:type="dxa"/>
            <w:tcBorders>
              <w:top w:val="nil"/>
              <w:bottom w:val="nil"/>
            </w:tcBorders>
          </w:tcPr>
          <w:p w14:paraId="598340CB" w14:textId="77777777" w:rsidR="002F2A73" w:rsidRPr="00EA08FC" w:rsidRDefault="002F2A73" w:rsidP="00A1175D">
            <w:pPr>
              <w:jc w:val="center"/>
              <w:rPr>
                <w:rFonts w:ascii="Times New Roman" w:hAnsi="Times New Roman" w:cs="Times New Roman"/>
                <w:b/>
                <w:bCs/>
              </w:rPr>
            </w:pPr>
          </w:p>
        </w:tc>
        <w:tc>
          <w:tcPr>
            <w:tcW w:w="1706" w:type="dxa"/>
            <w:tcBorders>
              <w:top w:val="nil"/>
              <w:bottom w:val="nil"/>
            </w:tcBorders>
          </w:tcPr>
          <w:p w14:paraId="1B597F5E" w14:textId="77777777" w:rsidR="002F2A73" w:rsidRPr="00EA08FC" w:rsidRDefault="002F2A73" w:rsidP="00A1175D">
            <w:pPr>
              <w:jc w:val="center"/>
              <w:rPr>
                <w:rFonts w:ascii="Times New Roman" w:hAnsi="Times New Roman" w:cs="Times New Roman"/>
              </w:rPr>
            </w:pPr>
          </w:p>
        </w:tc>
        <w:tc>
          <w:tcPr>
            <w:tcW w:w="1701" w:type="dxa"/>
            <w:tcBorders>
              <w:top w:val="nil"/>
              <w:bottom w:val="nil"/>
            </w:tcBorders>
          </w:tcPr>
          <w:p w14:paraId="537807E6" w14:textId="77777777" w:rsidR="002F2A73" w:rsidRPr="00EA08FC" w:rsidRDefault="002F2A73" w:rsidP="00A1175D">
            <w:pPr>
              <w:jc w:val="center"/>
              <w:rPr>
                <w:rFonts w:ascii="Times New Roman" w:hAnsi="Times New Roman" w:cs="Times New Roman"/>
              </w:rPr>
            </w:pPr>
          </w:p>
        </w:tc>
        <w:tc>
          <w:tcPr>
            <w:tcW w:w="992" w:type="dxa"/>
            <w:tcBorders>
              <w:top w:val="nil"/>
              <w:bottom w:val="nil"/>
            </w:tcBorders>
          </w:tcPr>
          <w:p w14:paraId="3ED3D8B9" w14:textId="77777777" w:rsidR="002F2A73" w:rsidRPr="00EA08FC" w:rsidRDefault="002F2A73" w:rsidP="00A1175D">
            <w:pPr>
              <w:jc w:val="center"/>
              <w:rPr>
                <w:rFonts w:ascii="Times New Roman" w:hAnsi="Times New Roman" w:cs="Times New Roman"/>
                <w:b/>
                <w:bCs/>
              </w:rPr>
            </w:pPr>
          </w:p>
        </w:tc>
        <w:tc>
          <w:tcPr>
            <w:tcW w:w="846" w:type="dxa"/>
            <w:tcBorders>
              <w:top w:val="nil"/>
              <w:bottom w:val="nil"/>
            </w:tcBorders>
          </w:tcPr>
          <w:p w14:paraId="602E06B3" w14:textId="77777777" w:rsidR="002F2A73" w:rsidRPr="00EA08FC" w:rsidRDefault="002F2A73" w:rsidP="00A1175D">
            <w:pPr>
              <w:jc w:val="center"/>
              <w:rPr>
                <w:rFonts w:ascii="Times New Roman" w:hAnsi="Times New Roman" w:cs="Times New Roman"/>
                <w:b/>
                <w:bCs/>
              </w:rPr>
            </w:pPr>
          </w:p>
        </w:tc>
      </w:tr>
      <w:tr w:rsidR="00A11F09" w:rsidRPr="00EA08FC" w14:paraId="45800C67" w14:textId="77777777" w:rsidTr="004A36D6">
        <w:tc>
          <w:tcPr>
            <w:tcW w:w="4127" w:type="dxa"/>
            <w:tcBorders>
              <w:top w:val="nil"/>
              <w:bottom w:val="nil"/>
            </w:tcBorders>
          </w:tcPr>
          <w:p w14:paraId="562317A3"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Heart attack</w:t>
            </w:r>
          </w:p>
        </w:tc>
        <w:tc>
          <w:tcPr>
            <w:tcW w:w="1685" w:type="dxa"/>
            <w:tcBorders>
              <w:top w:val="nil"/>
              <w:bottom w:val="nil"/>
            </w:tcBorders>
          </w:tcPr>
          <w:p w14:paraId="1B4EA714"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10 (2.2%)</w:t>
            </w:r>
          </w:p>
        </w:tc>
        <w:tc>
          <w:tcPr>
            <w:tcW w:w="1706" w:type="dxa"/>
            <w:tcBorders>
              <w:top w:val="nil"/>
              <w:bottom w:val="nil"/>
            </w:tcBorders>
          </w:tcPr>
          <w:p w14:paraId="336C5C18"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10 (2.4%)</w:t>
            </w:r>
          </w:p>
        </w:tc>
        <w:tc>
          <w:tcPr>
            <w:tcW w:w="1129" w:type="dxa"/>
            <w:tcBorders>
              <w:top w:val="nil"/>
              <w:bottom w:val="nil"/>
            </w:tcBorders>
          </w:tcPr>
          <w:p w14:paraId="5F15D68A"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0.853</w:t>
            </w:r>
          </w:p>
        </w:tc>
        <w:tc>
          <w:tcPr>
            <w:tcW w:w="1706" w:type="dxa"/>
            <w:tcBorders>
              <w:top w:val="nil"/>
              <w:bottom w:val="nil"/>
            </w:tcBorders>
          </w:tcPr>
          <w:p w14:paraId="63D45375"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 (2.1%)</w:t>
            </w:r>
          </w:p>
        </w:tc>
        <w:tc>
          <w:tcPr>
            <w:tcW w:w="1701" w:type="dxa"/>
            <w:tcBorders>
              <w:top w:val="nil"/>
              <w:bottom w:val="nil"/>
            </w:tcBorders>
          </w:tcPr>
          <w:p w14:paraId="63929BD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 (2.5%)</w:t>
            </w:r>
          </w:p>
        </w:tc>
        <w:tc>
          <w:tcPr>
            <w:tcW w:w="992" w:type="dxa"/>
            <w:tcBorders>
              <w:top w:val="nil"/>
              <w:bottom w:val="nil"/>
            </w:tcBorders>
          </w:tcPr>
          <w:p w14:paraId="0A71C6B3"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0.873</w:t>
            </w:r>
          </w:p>
        </w:tc>
        <w:tc>
          <w:tcPr>
            <w:tcW w:w="846" w:type="dxa"/>
            <w:tcBorders>
              <w:top w:val="nil"/>
              <w:bottom w:val="nil"/>
            </w:tcBorders>
          </w:tcPr>
          <w:p w14:paraId="49E085F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0.996</w:t>
            </w:r>
          </w:p>
        </w:tc>
      </w:tr>
      <w:tr w:rsidR="00A11F09" w:rsidRPr="00EA08FC" w14:paraId="50362995" w14:textId="77777777" w:rsidTr="004A36D6">
        <w:tc>
          <w:tcPr>
            <w:tcW w:w="4127" w:type="dxa"/>
            <w:tcBorders>
              <w:top w:val="nil"/>
              <w:bottom w:val="nil"/>
            </w:tcBorders>
          </w:tcPr>
          <w:p w14:paraId="5C68A3AF"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Stroke</w:t>
            </w:r>
          </w:p>
        </w:tc>
        <w:tc>
          <w:tcPr>
            <w:tcW w:w="1685" w:type="dxa"/>
            <w:tcBorders>
              <w:top w:val="nil"/>
              <w:bottom w:val="nil"/>
            </w:tcBorders>
          </w:tcPr>
          <w:p w14:paraId="355C495D"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 (0.2%)</w:t>
            </w:r>
          </w:p>
        </w:tc>
        <w:tc>
          <w:tcPr>
            <w:tcW w:w="1706" w:type="dxa"/>
            <w:tcBorders>
              <w:top w:val="nil"/>
              <w:bottom w:val="nil"/>
            </w:tcBorders>
          </w:tcPr>
          <w:p w14:paraId="307757FE"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5 (1.2%)</w:t>
            </w:r>
          </w:p>
        </w:tc>
        <w:tc>
          <w:tcPr>
            <w:tcW w:w="1129" w:type="dxa"/>
            <w:tcBorders>
              <w:top w:val="nil"/>
              <w:bottom w:val="nil"/>
            </w:tcBorders>
          </w:tcPr>
          <w:p w14:paraId="6D7771A1"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0.082</w:t>
            </w:r>
          </w:p>
        </w:tc>
        <w:tc>
          <w:tcPr>
            <w:tcW w:w="1706" w:type="dxa"/>
            <w:tcBorders>
              <w:top w:val="nil"/>
              <w:bottom w:val="nil"/>
            </w:tcBorders>
          </w:tcPr>
          <w:p w14:paraId="1A4F1CD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 (0.0%)</w:t>
            </w:r>
          </w:p>
        </w:tc>
        <w:tc>
          <w:tcPr>
            <w:tcW w:w="1701" w:type="dxa"/>
            <w:tcBorders>
              <w:top w:val="nil"/>
              <w:bottom w:val="nil"/>
            </w:tcBorders>
          </w:tcPr>
          <w:p w14:paraId="6811EE38"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 (5.0%)</w:t>
            </w:r>
          </w:p>
        </w:tc>
        <w:tc>
          <w:tcPr>
            <w:tcW w:w="992" w:type="dxa"/>
            <w:tcBorders>
              <w:top w:val="nil"/>
              <w:bottom w:val="nil"/>
            </w:tcBorders>
          </w:tcPr>
          <w:p w14:paraId="12ECC831"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0.027</w:t>
            </w:r>
          </w:p>
        </w:tc>
        <w:tc>
          <w:tcPr>
            <w:tcW w:w="846" w:type="dxa"/>
            <w:tcBorders>
              <w:top w:val="nil"/>
              <w:bottom w:val="nil"/>
            </w:tcBorders>
          </w:tcPr>
          <w:p w14:paraId="20C8BE38"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0.005</w:t>
            </w:r>
          </w:p>
        </w:tc>
      </w:tr>
      <w:tr w:rsidR="00A11F09" w:rsidRPr="00EA08FC" w14:paraId="5F91FADA" w14:textId="77777777" w:rsidTr="004A36D6">
        <w:tc>
          <w:tcPr>
            <w:tcW w:w="4127" w:type="dxa"/>
            <w:tcBorders>
              <w:top w:val="nil"/>
              <w:bottom w:val="nil"/>
            </w:tcBorders>
          </w:tcPr>
          <w:p w14:paraId="48E61EA8"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Other cardiovascular disease</w:t>
            </w:r>
          </w:p>
        </w:tc>
        <w:tc>
          <w:tcPr>
            <w:tcW w:w="1685" w:type="dxa"/>
            <w:tcBorders>
              <w:top w:val="nil"/>
              <w:bottom w:val="nil"/>
            </w:tcBorders>
          </w:tcPr>
          <w:p w14:paraId="3F32F19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75 (16.3%)</w:t>
            </w:r>
          </w:p>
        </w:tc>
        <w:tc>
          <w:tcPr>
            <w:tcW w:w="1706" w:type="dxa"/>
            <w:tcBorders>
              <w:top w:val="nil"/>
              <w:bottom w:val="nil"/>
            </w:tcBorders>
          </w:tcPr>
          <w:p w14:paraId="206B108A"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91 (21.5%)</w:t>
            </w:r>
          </w:p>
        </w:tc>
        <w:tc>
          <w:tcPr>
            <w:tcW w:w="1129" w:type="dxa"/>
            <w:tcBorders>
              <w:top w:val="nil"/>
              <w:bottom w:val="nil"/>
            </w:tcBorders>
          </w:tcPr>
          <w:p w14:paraId="46663A13"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0.050</w:t>
            </w:r>
          </w:p>
        </w:tc>
        <w:tc>
          <w:tcPr>
            <w:tcW w:w="1706" w:type="dxa"/>
            <w:tcBorders>
              <w:top w:val="nil"/>
              <w:bottom w:val="nil"/>
            </w:tcBorders>
          </w:tcPr>
          <w:p w14:paraId="5ACED0B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22 (22.7%)</w:t>
            </w:r>
          </w:p>
        </w:tc>
        <w:tc>
          <w:tcPr>
            <w:tcW w:w="1701" w:type="dxa"/>
            <w:tcBorders>
              <w:top w:val="nil"/>
              <w:bottom w:val="nil"/>
            </w:tcBorders>
          </w:tcPr>
          <w:p w14:paraId="4B2A6A01"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19 (47.5%)</w:t>
            </w:r>
          </w:p>
        </w:tc>
        <w:tc>
          <w:tcPr>
            <w:tcW w:w="992" w:type="dxa"/>
            <w:tcBorders>
              <w:top w:val="nil"/>
              <w:bottom w:val="nil"/>
            </w:tcBorders>
          </w:tcPr>
          <w:p w14:paraId="35317A90"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0.004</w:t>
            </w:r>
          </w:p>
        </w:tc>
        <w:tc>
          <w:tcPr>
            <w:tcW w:w="846" w:type="dxa"/>
            <w:tcBorders>
              <w:top w:val="nil"/>
              <w:bottom w:val="nil"/>
            </w:tcBorders>
          </w:tcPr>
          <w:p w14:paraId="4637A3C1"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&lt;0.001</w:t>
            </w:r>
          </w:p>
        </w:tc>
      </w:tr>
      <w:tr w:rsidR="00A11F09" w:rsidRPr="00EA08FC" w14:paraId="5BAAEE70" w14:textId="77777777" w:rsidTr="004A36D6">
        <w:tc>
          <w:tcPr>
            <w:tcW w:w="4127" w:type="dxa"/>
            <w:tcBorders>
              <w:top w:val="nil"/>
              <w:bottom w:val="nil"/>
            </w:tcBorders>
          </w:tcPr>
          <w:p w14:paraId="7E5171EE"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Psychiatric disease</w:t>
            </w:r>
          </w:p>
        </w:tc>
        <w:tc>
          <w:tcPr>
            <w:tcW w:w="1685" w:type="dxa"/>
            <w:tcBorders>
              <w:top w:val="nil"/>
              <w:bottom w:val="nil"/>
            </w:tcBorders>
          </w:tcPr>
          <w:p w14:paraId="158CB784" w14:textId="77777777" w:rsidR="002F2A73" w:rsidRPr="00EA08FC" w:rsidRDefault="002F2A73" w:rsidP="00A1175D">
            <w:pPr>
              <w:jc w:val="center"/>
              <w:rPr>
                <w:rFonts w:ascii="Times New Roman" w:hAnsi="Times New Roman" w:cs="Times New Roman"/>
              </w:rPr>
            </w:pPr>
          </w:p>
        </w:tc>
        <w:tc>
          <w:tcPr>
            <w:tcW w:w="1706" w:type="dxa"/>
            <w:tcBorders>
              <w:top w:val="nil"/>
              <w:bottom w:val="nil"/>
            </w:tcBorders>
          </w:tcPr>
          <w:p w14:paraId="526906C3" w14:textId="77777777" w:rsidR="002F2A73" w:rsidRPr="00EA08FC" w:rsidRDefault="002F2A73" w:rsidP="00A1175D">
            <w:pPr>
              <w:jc w:val="center"/>
              <w:rPr>
                <w:rFonts w:ascii="Times New Roman" w:hAnsi="Times New Roman" w:cs="Times New Roman"/>
              </w:rPr>
            </w:pPr>
          </w:p>
        </w:tc>
        <w:tc>
          <w:tcPr>
            <w:tcW w:w="1129" w:type="dxa"/>
            <w:tcBorders>
              <w:top w:val="nil"/>
              <w:bottom w:val="nil"/>
            </w:tcBorders>
          </w:tcPr>
          <w:p w14:paraId="22354F71" w14:textId="77777777" w:rsidR="002F2A73" w:rsidRPr="00EA08FC" w:rsidRDefault="002F2A73" w:rsidP="00A1175D">
            <w:pPr>
              <w:jc w:val="center"/>
              <w:rPr>
                <w:rFonts w:ascii="Times New Roman" w:hAnsi="Times New Roman" w:cs="Times New Roman"/>
                <w:b/>
                <w:bCs/>
              </w:rPr>
            </w:pPr>
          </w:p>
        </w:tc>
        <w:tc>
          <w:tcPr>
            <w:tcW w:w="1706" w:type="dxa"/>
            <w:tcBorders>
              <w:top w:val="nil"/>
              <w:bottom w:val="nil"/>
            </w:tcBorders>
          </w:tcPr>
          <w:p w14:paraId="72356B67" w14:textId="77777777" w:rsidR="002F2A73" w:rsidRPr="00EA08FC" w:rsidRDefault="002F2A73" w:rsidP="00A1175D">
            <w:pPr>
              <w:jc w:val="center"/>
              <w:rPr>
                <w:rFonts w:ascii="Times New Roman" w:hAnsi="Times New Roman" w:cs="Times New Roman"/>
              </w:rPr>
            </w:pPr>
          </w:p>
        </w:tc>
        <w:tc>
          <w:tcPr>
            <w:tcW w:w="1701" w:type="dxa"/>
            <w:tcBorders>
              <w:top w:val="nil"/>
              <w:bottom w:val="nil"/>
            </w:tcBorders>
          </w:tcPr>
          <w:p w14:paraId="066647F5" w14:textId="77777777" w:rsidR="002F2A73" w:rsidRPr="00EA08FC" w:rsidRDefault="002F2A73" w:rsidP="00A1175D">
            <w:pPr>
              <w:jc w:val="center"/>
              <w:rPr>
                <w:rFonts w:ascii="Times New Roman" w:hAnsi="Times New Roman" w:cs="Times New Roman"/>
              </w:rPr>
            </w:pPr>
          </w:p>
        </w:tc>
        <w:tc>
          <w:tcPr>
            <w:tcW w:w="992" w:type="dxa"/>
            <w:tcBorders>
              <w:top w:val="nil"/>
              <w:bottom w:val="nil"/>
            </w:tcBorders>
          </w:tcPr>
          <w:p w14:paraId="1CE32719" w14:textId="77777777" w:rsidR="002F2A73" w:rsidRPr="00EA08FC" w:rsidRDefault="002F2A73" w:rsidP="00A1175D">
            <w:pPr>
              <w:jc w:val="center"/>
              <w:rPr>
                <w:rFonts w:ascii="Times New Roman" w:hAnsi="Times New Roman" w:cs="Times New Roman"/>
                <w:b/>
                <w:bCs/>
              </w:rPr>
            </w:pPr>
          </w:p>
        </w:tc>
        <w:tc>
          <w:tcPr>
            <w:tcW w:w="846" w:type="dxa"/>
            <w:tcBorders>
              <w:top w:val="nil"/>
              <w:bottom w:val="nil"/>
            </w:tcBorders>
          </w:tcPr>
          <w:p w14:paraId="515F9A2F" w14:textId="77777777" w:rsidR="002F2A73" w:rsidRPr="00EA08FC" w:rsidRDefault="002F2A73" w:rsidP="00A1175D">
            <w:pPr>
              <w:jc w:val="center"/>
              <w:rPr>
                <w:rFonts w:ascii="Times New Roman" w:hAnsi="Times New Roman" w:cs="Times New Roman"/>
                <w:b/>
                <w:bCs/>
              </w:rPr>
            </w:pPr>
          </w:p>
        </w:tc>
      </w:tr>
      <w:tr w:rsidR="00A11F09" w:rsidRPr="00EA08FC" w14:paraId="4F916C1A" w14:textId="77777777" w:rsidTr="004A36D6">
        <w:tc>
          <w:tcPr>
            <w:tcW w:w="4127" w:type="dxa"/>
            <w:tcBorders>
              <w:top w:val="nil"/>
              <w:bottom w:val="nil"/>
            </w:tcBorders>
          </w:tcPr>
          <w:p w14:paraId="478A3812"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Anxiety</w:t>
            </w:r>
          </w:p>
        </w:tc>
        <w:tc>
          <w:tcPr>
            <w:tcW w:w="1685" w:type="dxa"/>
            <w:tcBorders>
              <w:top w:val="nil"/>
              <w:bottom w:val="nil"/>
            </w:tcBorders>
          </w:tcPr>
          <w:p w14:paraId="1C95EE45"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63 (13.7%)</w:t>
            </w:r>
          </w:p>
        </w:tc>
        <w:tc>
          <w:tcPr>
            <w:tcW w:w="1706" w:type="dxa"/>
            <w:tcBorders>
              <w:top w:val="nil"/>
              <w:bottom w:val="nil"/>
            </w:tcBorders>
          </w:tcPr>
          <w:p w14:paraId="3EE29DD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91 (21.5%)</w:t>
            </w:r>
          </w:p>
        </w:tc>
        <w:tc>
          <w:tcPr>
            <w:tcW w:w="1129" w:type="dxa"/>
            <w:tcBorders>
              <w:top w:val="nil"/>
              <w:bottom w:val="nil"/>
            </w:tcBorders>
          </w:tcPr>
          <w:p w14:paraId="16CE139B"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0.002</w:t>
            </w:r>
          </w:p>
        </w:tc>
        <w:tc>
          <w:tcPr>
            <w:tcW w:w="1706" w:type="dxa"/>
            <w:tcBorders>
              <w:top w:val="nil"/>
              <w:bottom w:val="nil"/>
            </w:tcBorders>
          </w:tcPr>
          <w:p w14:paraId="7AD2D442"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14 (14.4%)</w:t>
            </w:r>
          </w:p>
        </w:tc>
        <w:tc>
          <w:tcPr>
            <w:tcW w:w="1701" w:type="dxa"/>
            <w:tcBorders>
              <w:top w:val="nil"/>
              <w:bottom w:val="nil"/>
            </w:tcBorders>
          </w:tcPr>
          <w:p w14:paraId="0525D59A"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5 (12.5%)</w:t>
            </w:r>
          </w:p>
        </w:tc>
        <w:tc>
          <w:tcPr>
            <w:tcW w:w="992" w:type="dxa"/>
            <w:tcBorders>
              <w:top w:val="nil"/>
              <w:bottom w:val="nil"/>
            </w:tcBorders>
          </w:tcPr>
          <w:p w14:paraId="17801E8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0.766</w:t>
            </w:r>
          </w:p>
        </w:tc>
        <w:tc>
          <w:tcPr>
            <w:tcW w:w="846" w:type="dxa"/>
            <w:tcBorders>
              <w:top w:val="nil"/>
              <w:bottom w:val="nil"/>
            </w:tcBorders>
          </w:tcPr>
          <w:p w14:paraId="292019FB"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0.014</w:t>
            </w:r>
          </w:p>
        </w:tc>
      </w:tr>
      <w:tr w:rsidR="00A11F09" w:rsidRPr="00EA08FC" w14:paraId="26530115" w14:textId="77777777" w:rsidTr="004A36D6">
        <w:tc>
          <w:tcPr>
            <w:tcW w:w="4127" w:type="dxa"/>
            <w:tcBorders>
              <w:top w:val="nil"/>
              <w:bottom w:val="nil"/>
            </w:tcBorders>
          </w:tcPr>
          <w:p w14:paraId="18ED0AF2"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Depression</w:t>
            </w:r>
          </w:p>
        </w:tc>
        <w:tc>
          <w:tcPr>
            <w:tcW w:w="1685" w:type="dxa"/>
            <w:tcBorders>
              <w:top w:val="nil"/>
              <w:bottom w:val="nil"/>
            </w:tcBorders>
          </w:tcPr>
          <w:p w14:paraId="58C9B62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73 (15.9%)</w:t>
            </w:r>
          </w:p>
        </w:tc>
        <w:tc>
          <w:tcPr>
            <w:tcW w:w="1706" w:type="dxa"/>
            <w:tcBorders>
              <w:top w:val="nil"/>
              <w:bottom w:val="nil"/>
            </w:tcBorders>
          </w:tcPr>
          <w:p w14:paraId="4D5E315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104 (24.6%)</w:t>
            </w:r>
          </w:p>
        </w:tc>
        <w:tc>
          <w:tcPr>
            <w:tcW w:w="1129" w:type="dxa"/>
            <w:tcBorders>
              <w:top w:val="nil"/>
              <w:bottom w:val="nil"/>
            </w:tcBorders>
          </w:tcPr>
          <w:p w14:paraId="3197A668"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0.001</w:t>
            </w:r>
          </w:p>
        </w:tc>
        <w:tc>
          <w:tcPr>
            <w:tcW w:w="1706" w:type="dxa"/>
            <w:tcBorders>
              <w:top w:val="nil"/>
              <w:bottom w:val="nil"/>
            </w:tcBorders>
          </w:tcPr>
          <w:p w14:paraId="21D7A86B"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16 (16.5%)</w:t>
            </w:r>
          </w:p>
        </w:tc>
        <w:tc>
          <w:tcPr>
            <w:tcW w:w="1701" w:type="dxa"/>
            <w:tcBorders>
              <w:top w:val="nil"/>
              <w:bottom w:val="nil"/>
            </w:tcBorders>
          </w:tcPr>
          <w:p w14:paraId="6964D308"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6 (15.0%)</w:t>
            </w:r>
          </w:p>
        </w:tc>
        <w:tc>
          <w:tcPr>
            <w:tcW w:w="992" w:type="dxa"/>
            <w:tcBorders>
              <w:top w:val="nil"/>
              <w:bottom w:val="nil"/>
            </w:tcBorders>
          </w:tcPr>
          <w:p w14:paraId="5C00C2A8"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0.828</w:t>
            </w:r>
          </w:p>
        </w:tc>
        <w:tc>
          <w:tcPr>
            <w:tcW w:w="846" w:type="dxa"/>
            <w:tcBorders>
              <w:top w:val="nil"/>
              <w:bottom w:val="nil"/>
            </w:tcBorders>
          </w:tcPr>
          <w:p w14:paraId="24387E53"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0.008</w:t>
            </w:r>
          </w:p>
        </w:tc>
      </w:tr>
      <w:tr w:rsidR="00A11F09" w:rsidRPr="00EA08FC" w14:paraId="42A2D4F9" w14:textId="77777777" w:rsidTr="004A36D6">
        <w:tc>
          <w:tcPr>
            <w:tcW w:w="4127" w:type="dxa"/>
            <w:tcBorders>
              <w:top w:val="nil"/>
              <w:bottom w:val="nil"/>
            </w:tcBorders>
          </w:tcPr>
          <w:p w14:paraId="595D4EAE" w14:textId="09F951D8"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G</w:t>
            </w:r>
            <w:r w:rsidR="00AC0272" w:rsidRPr="00EA08FC">
              <w:rPr>
                <w:rFonts w:ascii="Times New Roman" w:hAnsi="Times New Roman" w:cs="Times New Roman"/>
              </w:rPr>
              <w:t>astro-</w:t>
            </w:r>
            <w:r w:rsidR="00806E9F">
              <w:rPr>
                <w:rFonts w:ascii="Times New Roman" w:hAnsi="Times New Roman" w:cs="Times New Roman"/>
              </w:rPr>
              <w:t>o</w:t>
            </w:r>
            <w:r w:rsidR="00AC0272" w:rsidRPr="00EA08FC">
              <w:rPr>
                <w:rFonts w:ascii="Times New Roman" w:hAnsi="Times New Roman" w:cs="Times New Roman"/>
              </w:rPr>
              <w:t>esophageal reflux disease</w:t>
            </w:r>
          </w:p>
        </w:tc>
        <w:tc>
          <w:tcPr>
            <w:tcW w:w="1685" w:type="dxa"/>
            <w:tcBorders>
              <w:top w:val="nil"/>
              <w:bottom w:val="nil"/>
            </w:tcBorders>
          </w:tcPr>
          <w:p w14:paraId="6BA0510F"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173 (37.7%)</w:t>
            </w:r>
          </w:p>
        </w:tc>
        <w:tc>
          <w:tcPr>
            <w:tcW w:w="1706" w:type="dxa"/>
            <w:tcBorders>
              <w:top w:val="nil"/>
              <w:bottom w:val="nil"/>
            </w:tcBorders>
          </w:tcPr>
          <w:p w14:paraId="0052A33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203 (48.0%)</w:t>
            </w:r>
          </w:p>
        </w:tc>
        <w:tc>
          <w:tcPr>
            <w:tcW w:w="1129" w:type="dxa"/>
            <w:tcBorders>
              <w:top w:val="nil"/>
              <w:bottom w:val="nil"/>
            </w:tcBorders>
          </w:tcPr>
          <w:p w14:paraId="7D4C24B5"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0.002</w:t>
            </w:r>
          </w:p>
        </w:tc>
        <w:tc>
          <w:tcPr>
            <w:tcW w:w="1706" w:type="dxa"/>
            <w:tcBorders>
              <w:top w:val="nil"/>
              <w:bottom w:val="nil"/>
            </w:tcBorders>
          </w:tcPr>
          <w:p w14:paraId="6D2928A4"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24 (24.7%)</w:t>
            </w:r>
          </w:p>
        </w:tc>
        <w:tc>
          <w:tcPr>
            <w:tcW w:w="1701" w:type="dxa"/>
            <w:tcBorders>
              <w:top w:val="nil"/>
              <w:bottom w:val="nil"/>
            </w:tcBorders>
          </w:tcPr>
          <w:p w14:paraId="5F09119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21 (52.5%)</w:t>
            </w:r>
          </w:p>
        </w:tc>
        <w:tc>
          <w:tcPr>
            <w:tcW w:w="992" w:type="dxa"/>
            <w:tcBorders>
              <w:top w:val="nil"/>
              <w:bottom w:val="nil"/>
            </w:tcBorders>
          </w:tcPr>
          <w:p w14:paraId="79F4AAFD"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0.002</w:t>
            </w:r>
          </w:p>
        </w:tc>
        <w:tc>
          <w:tcPr>
            <w:tcW w:w="846" w:type="dxa"/>
            <w:tcBorders>
              <w:top w:val="nil"/>
              <w:bottom w:val="nil"/>
            </w:tcBorders>
          </w:tcPr>
          <w:p w14:paraId="3A50A3A5" w14:textId="77777777" w:rsidR="002F2A73" w:rsidRPr="00EA08FC" w:rsidRDefault="002F2A73" w:rsidP="00A1175D">
            <w:pPr>
              <w:jc w:val="center"/>
              <w:rPr>
                <w:rFonts w:ascii="Times New Roman" w:hAnsi="Times New Roman" w:cs="Times New Roman"/>
                <w:b/>
                <w:bCs/>
              </w:rPr>
            </w:pPr>
            <w:r w:rsidRPr="00EA08FC">
              <w:rPr>
                <w:rFonts w:ascii="Times New Roman" w:hAnsi="Times New Roman" w:cs="Times New Roman"/>
                <w:b/>
                <w:bCs/>
              </w:rPr>
              <w:t>&lt;0.001</w:t>
            </w:r>
          </w:p>
        </w:tc>
      </w:tr>
      <w:tr w:rsidR="00A11F09" w:rsidRPr="00EA08FC" w14:paraId="3C737925" w14:textId="77777777" w:rsidTr="004A36D6">
        <w:tc>
          <w:tcPr>
            <w:tcW w:w="4127" w:type="dxa"/>
            <w:tcBorders>
              <w:top w:val="nil"/>
              <w:bottom w:val="nil"/>
            </w:tcBorders>
          </w:tcPr>
          <w:p w14:paraId="7BD11ABD"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Osteoporosis</w:t>
            </w:r>
          </w:p>
        </w:tc>
        <w:tc>
          <w:tcPr>
            <w:tcW w:w="1685" w:type="dxa"/>
            <w:tcBorders>
              <w:top w:val="nil"/>
              <w:bottom w:val="nil"/>
            </w:tcBorders>
          </w:tcPr>
          <w:p w14:paraId="1FFBAD0A"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63 (13.7%)</w:t>
            </w:r>
          </w:p>
        </w:tc>
        <w:tc>
          <w:tcPr>
            <w:tcW w:w="1706" w:type="dxa"/>
            <w:tcBorders>
              <w:top w:val="nil"/>
              <w:bottom w:val="nil"/>
            </w:tcBorders>
          </w:tcPr>
          <w:p w14:paraId="152A0D2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55 (13.0%)</w:t>
            </w:r>
          </w:p>
        </w:tc>
        <w:tc>
          <w:tcPr>
            <w:tcW w:w="1129" w:type="dxa"/>
            <w:tcBorders>
              <w:top w:val="nil"/>
              <w:bottom w:val="nil"/>
            </w:tcBorders>
          </w:tcPr>
          <w:p w14:paraId="09479E0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0.753</w:t>
            </w:r>
          </w:p>
        </w:tc>
        <w:tc>
          <w:tcPr>
            <w:tcW w:w="1706" w:type="dxa"/>
            <w:tcBorders>
              <w:top w:val="nil"/>
              <w:bottom w:val="nil"/>
            </w:tcBorders>
          </w:tcPr>
          <w:p w14:paraId="1B868554"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7 (7.2%)</w:t>
            </w:r>
          </w:p>
        </w:tc>
        <w:tc>
          <w:tcPr>
            <w:tcW w:w="1701" w:type="dxa"/>
            <w:tcBorders>
              <w:top w:val="nil"/>
              <w:bottom w:val="nil"/>
            </w:tcBorders>
          </w:tcPr>
          <w:p w14:paraId="12B5BAFD"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4 (10.0%)</w:t>
            </w:r>
          </w:p>
        </w:tc>
        <w:tc>
          <w:tcPr>
            <w:tcW w:w="992" w:type="dxa"/>
            <w:tcBorders>
              <w:top w:val="nil"/>
              <w:bottom w:val="nil"/>
            </w:tcBorders>
          </w:tcPr>
          <w:p w14:paraId="60D33CB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0.586</w:t>
            </w:r>
          </w:p>
        </w:tc>
        <w:tc>
          <w:tcPr>
            <w:tcW w:w="846" w:type="dxa"/>
            <w:tcBorders>
              <w:top w:val="nil"/>
              <w:bottom w:val="nil"/>
            </w:tcBorders>
          </w:tcPr>
          <w:p w14:paraId="22CD639E"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0.338</w:t>
            </w:r>
          </w:p>
        </w:tc>
      </w:tr>
      <w:tr w:rsidR="00A11F09" w:rsidRPr="00EA08FC" w14:paraId="6E73E021" w14:textId="77777777" w:rsidTr="004A36D6">
        <w:tc>
          <w:tcPr>
            <w:tcW w:w="4127" w:type="dxa"/>
            <w:tcBorders>
              <w:top w:val="nil"/>
              <w:bottom w:val="nil"/>
            </w:tcBorders>
          </w:tcPr>
          <w:p w14:paraId="34FB44A1"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Allergic disease</w:t>
            </w:r>
          </w:p>
        </w:tc>
        <w:tc>
          <w:tcPr>
            <w:tcW w:w="1685" w:type="dxa"/>
            <w:tcBorders>
              <w:top w:val="nil"/>
              <w:bottom w:val="nil"/>
            </w:tcBorders>
          </w:tcPr>
          <w:p w14:paraId="26849335" w14:textId="77777777" w:rsidR="002F2A73" w:rsidRPr="00EA08FC" w:rsidRDefault="002F2A73" w:rsidP="00A1175D">
            <w:pPr>
              <w:jc w:val="center"/>
              <w:rPr>
                <w:rFonts w:ascii="Times New Roman" w:hAnsi="Times New Roman" w:cs="Times New Roman"/>
              </w:rPr>
            </w:pPr>
          </w:p>
        </w:tc>
        <w:tc>
          <w:tcPr>
            <w:tcW w:w="1706" w:type="dxa"/>
            <w:tcBorders>
              <w:top w:val="nil"/>
              <w:bottom w:val="nil"/>
            </w:tcBorders>
          </w:tcPr>
          <w:p w14:paraId="47100D01" w14:textId="77777777" w:rsidR="002F2A73" w:rsidRPr="00EA08FC" w:rsidRDefault="002F2A73" w:rsidP="00A1175D">
            <w:pPr>
              <w:jc w:val="center"/>
              <w:rPr>
                <w:rFonts w:ascii="Times New Roman" w:hAnsi="Times New Roman" w:cs="Times New Roman"/>
              </w:rPr>
            </w:pPr>
          </w:p>
        </w:tc>
        <w:tc>
          <w:tcPr>
            <w:tcW w:w="1129" w:type="dxa"/>
            <w:tcBorders>
              <w:top w:val="nil"/>
              <w:bottom w:val="nil"/>
            </w:tcBorders>
          </w:tcPr>
          <w:p w14:paraId="4DCFB468" w14:textId="77777777" w:rsidR="002F2A73" w:rsidRPr="00EA08FC" w:rsidRDefault="002F2A73" w:rsidP="00A1175D">
            <w:pPr>
              <w:jc w:val="center"/>
              <w:rPr>
                <w:rFonts w:ascii="Times New Roman" w:hAnsi="Times New Roman" w:cs="Times New Roman"/>
              </w:rPr>
            </w:pPr>
          </w:p>
        </w:tc>
        <w:tc>
          <w:tcPr>
            <w:tcW w:w="1706" w:type="dxa"/>
            <w:tcBorders>
              <w:top w:val="nil"/>
              <w:bottom w:val="nil"/>
            </w:tcBorders>
          </w:tcPr>
          <w:p w14:paraId="3448D9D7" w14:textId="77777777" w:rsidR="002F2A73" w:rsidRPr="00EA08FC" w:rsidRDefault="002F2A73" w:rsidP="00A1175D">
            <w:pPr>
              <w:jc w:val="center"/>
              <w:rPr>
                <w:rFonts w:ascii="Times New Roman" w:hAnsi="Times New Roman" w:cs="Times New Roman"/>
              </w:rPr>
            </w:pPr>
          </w:p>
        </w:tc>
        <w:tc>
          <w:tcPr>
            <w:tcW w:w="1701" w:type="dxa"/>
            <w:tcBorders>
              <w:top w:val="nil"/>
              <w:bottom w:val="nil"/>
            </w:tcBorders>
          </w:tcPr>
          <w:p w14:paraId="69D9E1B3" w14:textId="77777777" w:rsidR="002F2A73" w:rsidRPr="00EA08FC" w:rsidRDefault="002F2A73" w:rsidP="00A1175D">
            <w:pPr>
              <w:jc w:val="center"/>
              <w:rPr>
                <w:rFonts w:ascii="Times New Roman" w:hAnsi="Times New Roman" w:cs="Times New Roman"/>
              </w:rPr>
            </w:pPr>
          </w:p>
        </w:tc>
        <w:tc>
          <w:tcPr>
            <w:tcW w:w="992" w:type="dxa"/>
            <w:tcBorders>
              <w:top w:val="nil"/>
              <w:bottom w:val="nil"/>
            </w:tcBorders>
          </w:tcPr>
          <w:p w14:paraId="66B46CA3" w14:textId="77777777" w:rsidR="002F2A73" w:rsidRPr="00EA08FC" w:rsidRDefault="002F2A73" w:rsidP="00A1175D">
            <w:pPr>
              <w:jc w:val="center"/>
              <w:rPr>
                <w:rFonts w:ascii="Times New Roman" w:hAnsi="Times New Roman" w:cs="Times New Roman"/>
              </w:rPr>
            </w:pPr>
          </w:p>
        </w:tc>
        <w:tc>
          <w:tcPr>
            <w:tcW w:w="846" w:type="dxa"/>
            <w:tcBorders>
              <w:top w:val="nil"/>
              <w:bottom w:val="nil"/>
            </w:tcBorders>
          </w:tcPr>
          <w:p w14:paraId="32B89689" w14:textId="77777777" w:rsidR="002F2A73" w:rsidRPr="00EA08FC" w:rsidRDefault="002F2A73" w:rsidP="00A1175D">
            <w:pPr>
              <w:jc w:val="center"/>
              <w:rPr>
                <w:rFonts w:ascii="Times New Roman" w:hAnsi="Times New Roman" w:cs="Times New Roman"/>
              </w:rPr>
            </w:pPr>
          </w:p>
        </w:tc>
      </w:tr>
      <w:tr w:rsidR="00A11F09" w:rsidRPr="00EA08FC" w14:paraId="2FF3BA9A" w14:textId="77777777" w:rsidTr="004A36D6">
        <w:tc>
          <w:tcPr>
            <w:tcW w:w="4127" w:type="dxa"/>
            <w:tcBorders>
              <w:top w:val="nil"/>
              <w:bottom w:val="nil"/>
            </w:tcBorders>
          </w:tcPr>
          <w:p w14:paraId="6E6A5470"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Eczema</w:t>
            </w:r>
          </w:p>
        </w:tc>
        <w:tc>
          <w:tcPr>
            <w:tcW w:w="1685" w:type="dxa"/>
            <w:tcBorders>
              <w:top w:val="nil"/>
              <w:bottom w:val="nil"/>
            </w:tcBorders>
          </w:tcPr>
          <w:p w14:paraId="00362FAC"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67 (14.6%)</w:t>
            </w:r>
          </w:p>
        </w:tc>
        <w:tc>
          <w:tcPr>
            <w:tcW w:w="1706" w:type="dxa"/>
            <w:tcBorders>
              <w:top w:val="nil"/>
              <w:bottom w:val="nil"/>
            </w:tcBorders>
          </w:tcPr>
          <w:p w14:paraId="39CF8B03"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79 (18.7%)</w:t>
            </w:r>
          </w:p>
        </w:tc>
        <w:tc>
          <w:tcPr>
            <w:tcW w:w="1129" w:type="dxa"/>
            <w:tcBorders>
              <w:top w:val="nil"/>
              <w:bottom w:val="nil"/>
            </w:tcBorders>
          </w:tcPr>
          <w:p w14:paraId="6A14CE67"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0.103</w:t>
            </w:r>
          </w:p>
        </w:tc>
        <w:tc>
          <w:tcPr>
            <w:tcW w:w="1706" w:type="dxa"/>
            <w:tcBorders>
              <w:top w:val="nil"/>
              <w:bottom w:val="nil"/>
            </w:tcBorders>
          </w:tcPr>
          <w:p w14:paraId="3B3F2540"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16 (16.5%)</w:t>
            </w:r>
          </w:p>
        </w:tc>
        <w:tc>
          <w:tcPr>
            <w:tcW w:w="1701" w:type="dxa"/>
            <w:tcBorders>
              <w:top w:val="nil"/>
              <w:bottom w:val="nil"/>
            </w:tcBorders>
          </w:tcPr>
          <w:p w14:paraId="0084EE4E"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10 (25.0%)</w:t>
            </w:r>
          </w:p>
        </w:tc>
        <w:tc>
          <w:tcPr>
            <w:tcW w:w="992" w:type="dxa"/>
            <w:tcBorders>
              <w:top w:val="nil"/>
              <w:bottom w:val="nil"/>
            </w:tcBorders>
          </w:tcPr>
          <w:p w14:paraId="06B6E8F3"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0.248</w:t>
            </w:r>
          </w:p>
        </w:tc>
        <w:tc>
          <w:tcPr>
            <w:tcW w:w="846" w:type="dxa"/>
            <w:tcBorders>
              <w:top w:val="nil"/>
              <w:bottom w:val="nil"/>
            </w:tcBorders>
          </w:tcPr>
          <w:p w14:paraId="3213781D"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0.206</w:t>
            </w:r>
          </w:p>
        </w:tc>
      </w:tr>
      <w:tr w:rsidR="00A11F09" w:rsidRPr="00EA08FC" w14:paraId="348F5B60" w14:textId="77777777" w:rsidTr="004A36D6">
        <w:tc>
          <w:tcPr>
            <w:tcW w:w="4127" w:type="dxa"/>
            <w:tcBorders>
              <w:top w:val="nil"/>
            </w:tcBorders>
          </w:tcPr>
          <w:p w14:paraId="344A81C5" w14:textId="77777777" w:rsidR="002F2A73" w:rsidRPr="00EA08FC" w:rsidRDefault="002F2A73" w:rsidP="00A1175D">
            <w:pPr>
              <w:rPr>
                <w:rFonts w:ascii="Times New Roman" w:hAnsi="Times New Roman" w:cs="Times New Roman"/>
              </w:rPr>
            </w:pPr>
            <w:r w:rsidRPr="00EA08FC">
              <w:rPr>
                <w:rFonts w:ascii="Times New Roman" w:hAnsi="Times New Roman" w:cs="Times New Roman"/>
              </w:rPr>
              <w:t xml:space="preserve">      Anaphylaxis</w:t>
            </w:r>
          </w:p>
        </w:tc>
        <w:tc>
          <w:tcPr>
            <w:tcW w:w="1685" w:type="dxa"/>
            <w:tcBorders>
              <w:top w:val="nil"/>
            </w:tcBorders>
          </w:tcPr>
          <w:p w14:paraId="29614044"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26 (5.7%)</w:t>
            </w:r>
          </w:p>
        </w:tc>
        <w:tc>
          <w:tcPr>
            <w:tcW w:w="1706" w:type="dxa"/>
            <w:tcBorders>
              <w:top w:val="nil"/>
            </w:tcBorders>
          </w:tcPr>
          <w:p w14:paraId="12EB3CCC"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35 (8.3%)</w:t>
            </w:r>
          </w:p>
        </w:tc>
        <w:tc>
          <w:tcPr>
            <w:tcW w:w="1129" w:type="dxa"/>
            <w:tcBorders>
              <w:top w:val="nil"/>
            </w:tcBorders>
          </w:tcPr>
          <w:p w14:paraId="65880FE6"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0.127</w:t>
            </w:r>
          </w:p>
        </w:tc>
        <w:tc>
          <w:tcPr>
            <w:tcW w:w="1706" w:type="dxa"/>
            <w:tcBorders>
              <w:top w:val="nil"/>
            </w:tcBorders>
          </w:tcPr>
          <w:p w14:paraId="2FD6CC13"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5 (5.2%)</w:t>
            </w:r>
          </w:p>
        </w:tc>
        <w:tc>
          <w:tcPr>
            <w:tcW w:w="1701" w:type="dxa"/>
            <w:tcBorders>
              <w:top w:val="nil"/>
            </w:tcBorders>
          </w:tcPr>
          <w:p w14:paraId="5E5FCB11"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3 (7.5%)</w:t>
            </w:r>
          </w:p>
        </w:tc>
        <w:tc>
          <w:tcPr>
            <w:tcW w:w="992" w:type="dxa"/>
            <w:tcBorders>
              <w:top w:val="nil"/>
            </w:tcBorders>
          </w:tcPr>
          <w:p w14:paraId="1BFE4709"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0.595</w:t>
            </w:r>
          </w:p>
        </w:tc>
        <w:tc>
          <w:tcPr>
            <w:tcW w:w="846" w:type="dxa"/>
            <w:tcBorders>
              <w:top w:val="nil"/>
            </w:tcBorders>
          </w:tcPr>
          <w:p w14:paraId="04F7E16A" w14:textId="77777777" w:rsidR="002F2A73" w:rsidRPr="00EA08FC" w:rsidRDefault="002F2A73" w:rsidP="00A1175D">
            <w:pPr>
              <w:jc w:val="center"/>
              <w:rPr>
                <w:rFonts w:ascii="Times New Roman" w:hAnsi="Times New Roman" w:cs="Times New Roman"/>
              </w:rPr>
            </w:pPr>
            <w:r w:rsidRPr="00EA08FC">
              <w:rPr>
                <w:rFonts w:ascii="Times New Roman" w:hAnsi="Times New Roman" w:cs="Times New Roman"/>
              </w:rPr>
              <w:t>0.417</w:t>
            </w:r>
          </w:p>
        </w:tc>
      </w:tr>
    </w:tbl>
    <w:p w14:paraId="2F61324C" w14:textId="4E7146E6" w:rsidR="0011634E" w:rsidRDefault="007A0419" w:rsidP="00580E50">
      <w:pPr>
        <w:rPr>
          <w:rFonts w:ascii="Times New Roman" w:hAnsi="Times New Roman" w:cs="Times New Roman"/>
          <w:sz w:val="24"/>
          <w:szCs w:val="24"/>
          <w:lang w:eastAsia="en-AU"/>
        </w:rPr>
      </w:pPr>
      <w:r w:rsidRPr="00A11F09">
        <w:rPr>
          <w:rFonts w:ascii="Times New Roman" w:hAnsi="Times New Roman" w:cs="Times New Roman"/>
          <w:sz w:val="20"/>
          <w:szCs w:val="20"/>
        </w:rPr>
        <w:br w:type="page"/>
      </w:r>
    </w:p>
    <w:p w14:paraId="739F727D" w14:textId="77777777" w:rsidR="00D8121A" w:rsidRDefault="00D8121A" w:rsidP="00580E50">
      <w:pPr>
        <w:rPr>
          <w:rFonts w:ascii="Times New Roman" w:hAnsi="Times New Roman" w:cs="Times New Roman"/>
          <w:sz w:val="24"/>
          <w:szCs w:val="24"/>
          <w:lang w:eastAsia="en-AU"/>
        </w:rPr>
      </w:pPr>
    </w:p>
    <w:p w14:paraId="6D047D2A" w14:textId="77777777" w:rsidR="00D8121A" w:rsidRDefault="00D8121A" w:rsidP="00580E50">
      <w:pPr>
        <w:rPr>
          <w:rFonts w:ascii="Times New Roman" w:hAnsi="Times New Roman" w:cs="Times New Roman"/>
          <w:sz w:val="24"/>
          <w:szCs w:val="24"/>
          <w:lang w:eastAsia="en-AU"/>
        </w:rPr>
      </w:pPr>
    </w:p>
    <w:p w14:paraId="45686E3A" w14:textId="5D73F290" w:rsidR="00D8121A" w:rsidRDefault="0065621D" w:rsidP="00580E50">
      <w:pPr>
        <w:rPr>
          <w:rFonts w:ascii="Times New Roman" w:hAnsi="Times New Roman" w:cs="Times New Roman"/>
          <w:sz w:val="24"/>
          <w:szCs w:val="24"/>
          <w:lang w:eastAsia="en-AU"/>
        </w:rPr>
      </w:pPr>
      <w:r>
        <w:rPr>
          <w:rFonts w:ascii="Times New Roman" w:hAnsi="Times New Roman" w:cs="Times New Roman"/>
          <w:noProof/>
          <w:sz w:val="24"/>
          <w:szCs w:val="24"/>
          <w:lang w:eastAsia="en-AU"/>
        </w:rPr>
        <w:drawing>
          <wp:inline distT="0" distB="0" distL="0" distR="0" wp14:anchorId="67C6498C" wp14:editId="7548B9DF">
            <wp:extent cx="5593844" cy="3600450"/>
            <wp:effectExtent l="0" t="0" r="6985" b="0"/>
            <wp:docPr id="210696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6235" name="Picture 210696235"/>
                    <pic:cNvPicPr/>
                  </pic:nvPicPr>
                  <pic:blipFill>
                    <a:blip r:embed="rId5">
                      <a:extLst>
                        <a:ext uri="{28A0092B-C50C-407E-A947-70E740481C1C}">
                          <a14:useLocalDpi xmlns:a14="http://schemas.microsoft.com/office/drawing/2010/main" val="0"/>
                        </a:ext>
                      </a:extLst>
                    </a:blip>
                    <a:stretch>
                      <a:fillRect/>
                    </a:stretch>
                  </pic:blipFill>
                  <pic:spPr>
                    <a:xfrm>
                      <a:off x="0" y="0"/>
                      <a:ext cx="5605080" cy="3607682"/>
                    </a:xfrm>
                    <a:prstGeom prst="rect">
                      <a:avLst/>
                    </a:prstGeom>
                  </pic:spPr>
                </pic:pic>
              </a:graphicData>
            </a:graphic>
          </wp:inline>
        </w:drawing>
      </w:r>
    </w:p>
    <w:p w14:paraId="065D13F6" w14:textId="782F3DA5" w:rsidR="00D8121A" w:rsidRDefault="00D8121A" w:rsidP="00580E50">
      <w:pPr>
        <w:rPr>
          <w:rFonts w:ascii="Times New Roman" w:hAnsi="Times New Roman" w:cs="Times New Roman"/>
          <w:sz w:val="24"/>
          <w:szCs w:val="24"/>
          <w:lang w:eastAsia="en-AU"/>
        </w:rPr>
      </w:pPr>
      <w:r>
        <w:rPr>
          <w:rFonts w:ascii="Times New Roman" w:hAnsi="Times New Roman" w:cs="Times New Roman"/>
          <w:b/>
          <w:bCs/>
          <w:sz w:val="24"/>
          <w:szCs w:val="24"/>
          <w:lang w:eastAsia="en-AU"/>
        </w:rPr>
        <w:t>Figure S1.</w:t>
      </w:r>
      <w:r w:rsidR="00C77A83">
        <w:rPr>
          <w:rFonts w:ascii="Times New Roman" w:hAnsi="Times New Roman" w:cs="Times New Roman"/>
          <w:b/>
          <w:bCs/>
          <w:sz w:val="24"/>
          <w:szCs w:val="24"/>
          <w:lang w:eastAsia="en-AU"/>
        </w:rPr>
        <w:t xml:space="preserve"> </w:t>
      </w:r>
      <w:r w:rsidR="00C77A83" w:rsidRPr="00C77A83">
        <w:rPr>
          <w:rFonts w:ascii="Times New Roman" w:hAnsi="Times New Roman" w:cs="Times New Roman"/>
          <w:sz w:val="24"/>
          <w:szCs w:val="24"/>
          <w:lang w:eastAsia="en-AU"/>
        </w:rPr>
        <w:t>Proportion of patients who had anxiety with a) severe asthma, and b) non-severe asthma, according to obesity status. And proportion of patients who had depression with c) severe asthma, and d) non-severe asthma, according to obesity status</w:t>
      </w:r>
      <w:r w:rsidR="00F40EB4">
        <w:rPr>
          <w:rFonts w:ascii="Times New Roman" w:hAnsi="Times New Roman" w:cs="Times New Roman"/>
          <w:sz w:val="24"/>
          <w:szCs w:val="24"/>
          <w:lang w:eastAsia="en-AU"/>
        </w:rPr>
        <w:t>.</w:t>
      </w:r>
    </w:p>
    <w:p w14:paraId="0E3CD438" w14:textId="77777777" w:rsidR="00566A5B" w:rsidRDefault="00566A5B" w:rsidP="00580E50">
      <w:pPr>
        <w:rPr>
          <w:rFonts w:ascii="Times New Roman" w:hAnsi="Times New Roman" w:cs="Times New Roman"/>
          <w:sz w:val="24"/>
          <w:szCs w:val="24"/>
          <w:lang w:eastAsia="en-AU"/>
        </w:rPr>
      </w:pPr>
    </w:p>
    <w:p w14:paraId="570D075F" w14:textId="08A9C1A9" w:rsidR="00566A5B" w:rsidRDefault="00566A5B">
      <w:pPr>
        <w:rPr>
          <w:rFonts w:ascii="Times New Roman" w:hAnsi="Times New Roman" w:cs="Times New Roman"/>
          <w:sz w:val="24"/>
          <w:szCs w:val="24"/>
          <w:lang w:eastAsia="en-AU"/>
        </w:rPr>
      </w:pPr>
      <w:r>
        <w:rPr>
          <w:rFonts w:ascii="Times New Roman" w:hAnsi="Times New Roman" w:cs="Times New Roman"/>
          <w:sz w:val="24"/>
          <w:szCs w:val="24"/>
          <w:lang w:eastAsia="en-AU"/>
        </w:rPr>
        <w:br w:type="page"/>
      </w:r>
    </w:p>
    <w:p w14:paraId="73771807" w14:textId="0A6B40BD" w:rsidR="00566A5B" w:rsidRDefault="001A5A0A" w:rsidP="00580E50">
      <w:pPr>
        <w:rPr>
          <w:rFonts w:ascii="Times New Roman" w:hAnsi="Times New Roman" w:cs="Times New Roman"/>
          <w:sz w:val="24"/>
          <w:szCs w:val="24"/>
          <w:lang w:eastAsia="en-AU"/>
        </w:rPr>
      </w:pPr>
      <w:r w:rsidRPr="001A5A0A">
        <w:rPr>
          <w:rFonts w:ascii="Times New Roman" w:hAnsi="Times New Roman" w:cs="Times New Roman"/>
          <w:noProof/>
          <w:sz w:val="24"/>
          <w:szCs w:val="24"/>
          <w:lang w:eastAsia="en-AU"/>
        </w:rPr>
        <w:lastRenderedPageBreak/>
        <w:drawing>
          <wp:inline distT="0" distB="0" distL="0" distR="0" wp14:anchorId="4F9F52E0" wp14:editId="488A167E">
            <wp:extent cx="4091816" cy="4686300"/>
            <wp:effectExtent l="0" t="0" r="4445" b="0"/>
            <wp:docPr id="1939649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49410" name=""/>
                    <pic:cNvPicPr/>
                  </pic:nvPicPr>
                  <pic:blipFill>
                    <a:blip r:embed="rId6"/>
                    <a:stretch>
                      <a:fillRect/>
                    </a:stretch>
                  </pic:blipFill>
                  <pic:spPr>
                    <a:xfrm>
                      <a:off x="0" y="0"/>
                      <a:ext cx="4096099" cy="4691205"/>
                    </a:xfrm>
                    <a:prstGeom prst="rect">
                      <a:avLst/>
                    </a:prstGeom>
                  </pic:spPr>
                </pic:pic>
              </a:graphicData>
            </a:graphic>
          </wp:inline>
        </w:drawing>
      </w:r>
    </w:p>
    <w:p w14:paraId="03E2AE16" w14:textId="14FF2F8B" w:rsidR="001A5A0A" w:rsidRPr="00A15769" w:rsidRDefault="00ED7029" w:rsidP="00580E50">
      <w:pPr>
        <w:rPr>
          <w:rFonts w:ascii="Times New Roman" w:hAnsi="Times New Roman" w:cs="Times New Roman"/>
          <w:sz w:val="24"/>
          <w:szCs w:val="24"/>
          <w:lang w:eastAsia="en-AU"/>
        </w:rPr>
      </w:pPr>
      <w:r>
        <w:rPr>
          <w:rFonts w:ascii="Times New Roman" w:hAnsi="Times New Roman" w:cs="Times New Roman"/>
          <w:b/>
          <w:bCs/>
          <w:sz w:val="24"/>
          <w:szCs w:val="24"/>
          <w:lang w:eastAsia="en-AU"/>
        </w:rPr>
        <w:t xml:space="preserve">Figure S2. </w:t>
      </w:r>
      <w:r w:rsidR="00676429">
        <w:rPr>
          <w:rFonts w:ascii="Times New Roman" w:hAnsi="Times New Roman" w:cs="Times New Roman"/>
          <w:sz w:val="24"/>
          <w:szCs w:val="24"/>
          <w:lang w:eastAsia="en-AU"/>
        </w:rPr>
        <w:t>Change in</w:t>
      </w:r>
      <w:r>
        <w:rPr>
          <w:rFonts w:ascii="Times New Roman" w:hAnsi="Times New Roman" w:cs="Times New Roman"/>
          <w:sz w:val="24"/>
          <w:szCs w:val="24"/>
          <w:lang w:eastAsia="en-AU"/>
        </w:rPr>
        <w:t xml:space="preserve"> a) </w:t>
      </w:r>
      <w:r w:rsidR="00676429">
        <w:rPr>
          <w:rFonts w:ascii="Times New Roman" w:hAnsi="Times New Roman" w:cs="Times New Roman"/>
          <w:sz w:val="24"/>
          <w:szCs w:val="24"/>
          <w:lang w:eastAsia="en-AU"/>
        </w:rPr>
        <w:t>FEV</w:t>
      </w:r>
      <w:r w:rsidR="00676429" w:rsidRPr="00F161FD">
        <w:rPr>
          <w:rFonts w:ascii="Times New Roman" w:hAnsi="Times New Roman" w:cs="Times New Roman"/>
          <w:sz w:val="24"/>
          <w:szCs w:val="24"/>
          <w:vertAlign w:val="subscript"/>
          <w:lang w:eastAsia="en-AU"/>
        </w:rPr>
        <w:t>1</w:t>
      </w:r>
      <w:r w:rsidR="00676429">
        <w:rPr>
          <w:rFonts w:ascii="Times New Roman" w:hAnsi="Times New Roman" w:cs="Times New Roman"/>
          <w:sz w:val="24"/>
          <w:szCs w:val="24"/>
          <w:lang w:eastAsia="en-AU"/>
        </w:rPr>
        <w:t>,</w:t>
      </w:r>
      <w:r>
        <w:rPr>
          <w:rFonts w:ascii="Times New Roman" w:hAnsi="Times New Roman" w:cs="Times New Roman"/>
          <w:sz w:val="24"/>
          <w:szCs w:val="24"/>
          <w:lang w:eastAsia="en-AU"/>
        </w:rPr>
        <w:t xml:space="preserve"> b) </w:t>
      </w:r>
      <w:r w:rsidR="00676429">
        <w:rPr>
          <w:rFonts w:ascii="Times New Roman" w:hAnsi="Times New Roman" w:cs="Times New Roman"/>
          <w:sz w:val="24"/>
          <w:szCs w:val="24"/>
          <w:lang w:eastAsia="en-AU"/>
        </w:rPr>
        <w:t xml:space="preserve">FVC, c) </w:t>
      </w:r>
      <w:r w:rsidR="00E25441">
        <w:rPr>
          <w:rFonts w:ascii="Times New Roman" w:hAnsi="Times New Roman" w:cs="Times New Roman"/>
          <w:sz w:val="24"/>
          <w:szCs w:val="24"/>
          <w:lang w:eastAsia="en-AU"/>
        </w:rPr>
        <w:t>asthma control (ACQ6), d) asthma-related quality of life (AQLQ score), e) daily oral corticosteroid dose, and f)</w:t>
      </w:r>
      <w:r w:rsidR="005C5F35">
        <w:rPr>
          <w:rFonts w:ascii="Times New Roman" w:hAnsi="Times New Roman" w:cs="Times New Roman"/>
          <w:sz w:val="24"/>
          <w:szCs w:val="24"/>
          <w:lang w:eastAsia="en-AU"/>
        </w:rPr>
        <w:t xml:space="preserve"> number of asthma exacerbations experienced in the preceding 12 months, in patients with severe asthma </w:t>
      </w:r>
      <w:r w:rsidR="00ED4CD4">
        <w:rPr>
          <w:rFonts w:ascii="Times New Roman" w:hAnsi="Times New Roman" w:cs="Times New Roman"/>
          <w:sz w:val="24"/>
          <w:szCs w:val="24"/>
          <w:lang w:eastAsia="en-AU"/>
        </w:rPr>
        <w:t xml:space="preserve">prescribed </w:t>
      </w:r>
      <w:r w:rsidR="005C5F35">
        <w:rPr>
          <w:rFonts w:ascii="Times New Roman" w:hAnsi="Times New Roman" w:cs="Times New Roman"/>
          <w:sz w:val="24"/>
          <w:szCs w:val="24"/>
          <w:lang w:eastAsia="en-AU"/>
        </w:rPr>
        <w:t>biologic therapy according to obesity status.</w:t>
      </w:r>
      <w:r w:rsidR="000B7B5B">
        <w:rPr>
          <w:rFonts w:ascii="Times New Roman" w:hAnsi="Times New Roman" w:cs="Times New Roman"/>
          <w:sz w:val="24"/>
          <w:szCs w:val="24"/>
          <w:lang w:eastAsia="en-AU"/>
        </w:rPr>
        <w:t xml:space="preserve"> P-values represent between group differences in change, while significant within group changes are also indicated</w:t>
      </w:r>
      <w:r>
        <w:rPr>
          <w:rFonts w:ascii="Times New Roman" w:hAnsi="Times New Roman" w:cs="Times New Roman"/>
          <w:sz w:val="24"/>
          <w:szCs w:val="24"/>
          <w:lang w:eastAsia="en-AU"/>
        </w:rPr>
        <w:t>.</w:t>
      </w:r>
    </w:p>
    <w:sectPr w:rsidR="001A5A0A" w:rsidRPr="00A15769" w:rsidSect="0003780E">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B52CC"/>
    <w:multiLevelType w:val="hybridMultilevel"/>
    <w:tmpl w:val="93B2760A"/>
    <w:lvl w:ilvl="0" w:tplc="BB7400A8">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38026BB4"/>
    <w:multiLevelType w:val="hybridMultilevel"/>
    <w:tmpl w:val="3476FCC6"/>
    <w:lvl w:ilvl="0" w:tplc="BFACA890">
      <w:start w:val="1"/>
      <w:numFmt w:val="bullet"/>
      <w:lvlText w:val="•"/>
      <w:lvlJc w:val="left"/>
      <w:pPr>
        <w:tabs>
          <w:tab w:val="num" w:pos="720"/>
        </w:tabs>
        <w:ind w:left="720" w:hanging="360"/>
      </w:pPr>
      <w:rPr>
        <w:rFonts w:ascii="Arial" w:hAnsi="Arial" w:hint="default"/>
      </w:rPr>
    </w:lvl>
    <w:lvl w:ilvl="1" w:tplc="2E18D3B2">
      <w:numFmt w:val="bullet"/>
      <w:lvlText w:val="•"/>
      <w:lvlJc w:val="left"/>
      <w:pPr>
        <w:tabs>
          <w:tab w:val="num" w:pos="1440"/>
        </w:tabs>
        <w:ind w:left="1440" w:hanging="360"/>
      </w:pPr>
      <w:rPr>
        <w:rFonts w:ascii="Arial" w:hAnsi="Arial" w:hint="default"/>
      </w:rPr>
    </w:lvl>
    <w:lvl w:ilvl="2" w:tplc="CF742330" w:tentative="1">
      <w:start w:val="1"/>
      <w:numFmt w:val="bullet"/>
      <w:lvlText w:val="•"/>
      <w:lvlJc w:val="left"/>
      <w:pPr>
        <w:tabs>
          <w:tab w:val="num" w:pos="2160"/>
        </w:tabs>
        <w:ind w:left="2160" w:hanging="360"/>
      </w:pPr>
      <w:rPr>
        <w:rFonts w:ascii="Arial" w:hAnsi="Arial" w:hint="default"/>
      </w:rPr>
    </w:lvl>
    <w:lvl w:ilvl="3" w:tplc="75523154" w:tentative="1">
      <w:start w:val="1"/>
      <w:numFmt w:val="bullet"/>
      <w:lvlText w:val="•"/>
      <w:lvlJc w:val="left"/>
      <w:pPr>
        <w:tabs>
          <w:tab w:val="num" w:pos="2880"/>
        </w:tabs>
        <w:ind w:left="2880" w:hanging="360"/>
      </w:pPr>
      <w:rPr>
        <w:rFonts w:ascii="Arial" w:hAnsi="Arial" w:hint="default"/>
      </w:rPr>
    </w:lvl>
    <w:lvl w:ilvl="4" w:tplc="B008B41C" w:tentative="1">
      <w:start w:val="1"/>
      <w:numFmt w:val="bullet"/>
      <w:lvlText w:val="•"/>
      <w:lvlJc w:val="left"/>
      <w:pPr>
        <w:tabs>
          <w:tab w:val="num" w:pos="3600"/>
        </w:tabs>
        <w:ind w:left="3600" w:hanging="360"/>
      </w:pPr>
      <w:rPr>
        <w:rFonts w:ascii="Arial" w:hAnsi="Arial" w:hint="default"/>
      </w:rPr>
    </w:lvl>
    <w:lvl w:ilvl="5" w:tplc="43C8D99A" w:tentative="1">
      <w:start w:val="1"/>
      <w:numFmt w:val="bullet"/>
      <w:lvlText w:val="•"/>
      <w:lvlJc w:val="left"/>
      <w:pPr>
        <w:tabs>
          <w:tab w:val="num" w:pos="4320"/>
        </w:tabs>
        <w:ind w:left="4320" w:hanging="360"/>
      </w:pPr>
      <w:rPr>
        <w:rFonts w:ascii="Arial" w:hAnsi="Arial" w:hint="default"/>
      </w:rPr>
    </w:lvl>
    <w:lvl w:ilvl="6" w:tplc="A93CDBD4" w:tentative="1">
      <w:start w:val="1"/>
      <w:numFmt w:val="bullet"/>
      <w:lvlText w:val="•"/>
      <w:lvlJc w:val="left"/>
      <w:pPr>
        <w:tabs>
          <w:tab w:val="num" w:pos="5040"/>
        </w:tabs>
        <w:ind w:left="5040" w:hanging="360"/>
      </w:pPr>
      <w:rPr>
        <w:rFonts w:ascii="Arial" w:hAnsi="Arial" w:hint="default"/>
      </w:rPr>
    </w:lvl>
    <w:lvl w:ilvl="7" w:tplc="DCBCCD28" w:tentative="1">
      <w:start w:val="1"/>
      <w:numFmt w:val="bullet"/>
      <w:lvlText w:val="•"/>
      <w:lvlJc w:val="left"/>
      <w:pPr>
        <w:tabs>
          <w:tab w:val="num" w:pos="5760"/>
        </w:tabs>
        <w:ind w:left="5760" w:hanging="360"/>
      </w:pPr>
      <w:rPr>
        <w:rFonts w:ascii="Arial" w:hAnsi="Arial" w:hint="default"/>
      </w:rPr>
    </w:lvl>
    <w:lvl w:ilvl="8" w:tplc="1FAA2E3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D4D3E2A"/>
    <w:multiLevelType w:val="hybridMultilevel"/>
    <w:tmpl w:val="2EE44B34"/>
    <w:lvl w:ilvl="0" w:tplc="D35AD76E">
      <w:start w:val="2"/>
      <w:numFmt w:val="bullet"/>
      <w:lvlText w:val="-"/>
      <w:lvlJc w:val="left"/>
      <w:pPr>
        <w:ind w:left="480" w:hanging="360"/>
      </w:pPr>
      <w:rPr>
        <w:rFonts w:ascii="Times New Roman" w:eastAsia="Times New Roman"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num w:numId="1" w16cid:durableId="1597903348">
    <w:abstractNumId w:val="1"/>
  </w:num>
  <w:num w:numId="2" w16cid:durableId="1423408228">
    <w:abstractNumId w:val="2"/>
  </w:num>
  <w:num w:numId="3" w16cid:durableId="149837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DD"/>
    <w:rsid w:val="00010080"/>
    <w:rsid w:val="00023813"/>
    <w:rsid w:val="00027854"/>
    <w:rsid w:val="000337B2"/>
    <w:rsid w:val="0003780E"/>
    <w:rsid w:val="00055368"/>
    <w:rsid w:val="000702F1"/>
    <w:rsid w:val="000A3BB9"/>
    <w:rsid w:val="000A3DCB"/>
    <w:rsid w:val="000B5A5B"/>
    <w:rsid w:val="000B613B"/>
    <w:rsid w:val="000B7B5B"/>
    <w:rsid w:val="000D2366"/>
    <w:rsid w:val="000F7180"/>
    <w:rsid w:val="00100C58"/>
    <w:rsid w:val="0011634E"/>
    <w:rsid w:val="001204C5"/>
    <w:rsid w:val="001300B9"/>
    <w:rsid w:val="0013075E"/>
    <w:rsid w:val="001310C2"/>
    <w:rsid w:val="001430EC"/>
    <w:rsid w:val="00146F48"/>
    <w:rsid w:val="00155F2B"/>
    <w:rsid w:val="001766B0"/>
    <w:rsid w:val="00180A17"/>
    <w:rsid w:val="00195F4C"/>
    <w:rsid w:val="001971AF"/>
    <w:rsid w:val="001A0F8F"/>
    <w:rsid w:val="001A5A0A"/>
    <w:rsid w:val="001A5B99"/>
    <w:rsid w:val="001B0D3C"/>
    <w:rsid w:val="001D37D6"/>
    <w:rsid w:val="00210F07"/>
    <w:rsid w:val="00213224"/>
    <w:rsid w:val="00220692"/>
    <w:rsid w:val="0022432A"/>
    <w:rsid w:val="002256B8"/>
    <w:rsid w:val="00227AB2"/>
    <w:rsid w:val="00227ECB"/>
    <w:rsid w:val="00234F38"/>
    <w:rsid w:val="00235B11"/>
    <w:rsid w:val="00237F91"/>
    <w:rsid w:val="0024009A"/>
    <w:rsid w:val="002510B8"/>
    <w:rsid w:val="0028521F"/>
    <w:rsid w:val="0028629F"/>
    <w:rsid w:val="002A042C"/>
    <w:rsid w:val="002B003F"/>
    <w:rsid w:val="002E669A"/>
    <w:rsid w:val="002F2A73"/>
    <w:rsid w:val="002F30BD"/>
    <w:rsid w:val="002F7592"/>
    <w:rsid w:val="002F75A3"/>
    <w:rsid w:val="0030406E"/>
    <w:rsid w:val="00314C3E"/>
    <w:rsid w:val="00324CC8"/>
    <w:rsid w:val="00335A8F"/>
    <w:rsid w:val="00337530"/>
    <w:rsid w:val="003415F3"/>
    <w:rsid w:val="00372697"/>
    <w:rsid w:val="00380C0C"/>
    <w:rsid w:val="00385A56"/>
    <w:rsid w:val="00385D4E"/>
    <w:rsid w:val="0039583E"/>
    <w:rsid w:val="003B110C"/>
    <w:rsid w:val="003B5F76"/>
    <w:rsid w:val="003B74AC"/>
    <w:rsid w:val="003C09CE"/>
    <w:rsid w:val="003C1E69"/>
    <w:rsid w:val="003C7B5A"/>
    <w:rsid w:val="003E3BF5"/>
    <w:rsid w:val="003E4896"/>
    <w:rsid w:val="0040142D"/>
    <w:rsid w:val="0040220C"/>
    <w:rsid w:val="00404D5D"/>
    <w:rsid w:val="00411D78"/>
    <w:rsid w:val="00414666"/>
    <w:rsid w:val="00437856"/>
    <w:rsid w:val="00455CAA"/>
    <w:rsid w:val="00464AAF"/>
    <w:rsid w:val="00477BED"/>
    <w:rsid w:val="00492C81"/>
    <w:rsid w:val="004955B2"/>
    <w:rsid w:val="004A19DB"/>
    <w:rsid w:val="004A36D6"/>
    <w:rsid w:val="004A54DA"/>
    <w:rsid w:val="004A787B"/>
    <w:rsid w:val="004B0C5B"/>
    <w:rsid w:val="004B464F"/>
    <w:rsid w:val="004B7135"/>
    <w:rsid w:val="004B7A3F"/>
    <w:rsid w:val="004C012B"/>
    <w:rsid w:val="004D3F4E"/>
    <w:rsid w:val="004D55C5"/>
    <w:rsid w:val="004F6E23"/>
    <w:rsid w:val="005002AF"/>
    <w:rsid w:val="005017E0"/>
    <w:rsid w:val="00501941"/>
    <w:rsid w:val="00516160"/>
    <w:rsid w:val="0052722D"/>
    <w:rsid w:val="00532409"/>
    <w:rsid w:val="00535A9C"/>
    <w:rsid w:val="005476A5"/>
    <w:rsid w:val="00554422"/>
    <w:rsid w:val="00566A5B"/>
    <w:rsid w:val="00566D72"/>
    <w:rsid w:val="00571013"/>
    <w:rsid w:val="00580E50"/>
    <w:rsid w:val="00584899"/>
    <w:rsid w:val="005903D7"/>
    <w:rsid w:val="00594A50"/>
    <w:rsid w:val="005B4772"/>
    <w:rsid w:val="005B7B17"/>
    <w:rsid w:val="005B7FC8"/>
    <w:rsid w:val="005C10E3"/>
    <w:rsid w:val="005C5F35"/>
    <w:rsid w:val="005D2782"/>
    <w:rsid w:val="005E3926"/>
    <w:rsid w:val="005F2374"/>
    <w:rsid w:val="0063066B"/>
    <w:rsid w:val="00644471"/>
    <w:rsid w:val="0065621D"/>
    <w:rsid w:val="00656B43"/>
    <w:rsid w:val="00676429"/>
    <w:rsid w:val="006818CE"/>
    <w:rsid w:val="00687E3C"/>
    <w:rsid w:val="0069276B"/>
    <w:rsid w:val="006C2FA2"/>
    <w:rsid w:val="006D1EC5"/>
    <w:rsid w:val="006F10F9"/>
    <w:rsid w:val="006F5591"/>
    <w:rsid w:val="006F6411"/>
    <w:rsid w:val="00711166"/>
    <w:rsid w:val="00724226"/>
    <w:rsid w:val="00726A02"/>
    <w:rsid w:val="007460F2"/>
    <w:rsid w:val="0076375D"/>
    <w:rsid w:val="00766002"/>
    <w:rsid w:val="00767757"/>
    <w:rsid w:val="007807A8"/>
    <w:rsid w:val="0078155F"/>
    <w:rsid w:val="007869ED"/>
    <w:rsid w:val="007A0419"/>
    <w:rsid w:val="007A5B68"/>
    <w:rsid w:val="007A69B4"/>
    <w:rsid w:val="007B21DA"/>
    <w:rsid w:val="007B2553"/>
    <w:rsid w:val="007C309C"/>
    <w:rsid w:val="007E4328"/>
    <w:rsid w:val="00806E9F"/>
    <w:rsid w:val="0081070A"/>
    <w:rsid w:val="00811F42"/>
    <w:rsid w:val="00817229"/>
    <w:rsid w:val="00821CD1"/>
    <w:rsid w:val="00822EE0"/>
    <w:rsid w:val="0083463D"/>
    <w:rsid w:val="0083622A"/>
    <w:rsid w:val="00851050"/>
    <w:rsid w:val="00854902"/>
    <w:rsid w:val="00867DAD"/>
    <w:rsid w:val="00887D5B"/>
    <w:rsid w:val="00896B26"/>
    <w:rsid w:val="008A1E7D"/>
    <w:rsid w:val="008A2B84"/>
    <w:rsid w:val="00903B26"/>
    <w:rsid w:val="00916234"/>
    <w:rsid w:val="00931BF2"/>
    <w:rsid w:val="00935242"/>
    <w:rsid w:val="00936D1B"/>
    <w:rsid w:val="009372BD"/>
    <w:rsid w:val="0095447E"/>
    <w:rsid w:val="00971A63"/>
    <w:rsid w:val="00976401"/>
    <w:rsid w:val="00976517"/>
    <w:rsid w:val="009776E8"/>
    <w:rsid w:val="00981E01"/>
    <w:rsid w:val="00982DAB"/>
    <w:rsid w:val="00984E09"/>
    <w:rsid w:val="009869B5"/>
    <w:rsid w:val="009918F0"/>
    <w:rsid w:val="0099497E"/>
    <w:rsid w:val="009C2CA3"/>
    <w:rsid w:val="009D2E0F"/>
    <w:rsid w:val="009E3B2B"/>
    <w:rsid w:val="009F0D3C"/>
    <w:rsid w:val="009F3AF7"/>
    <w:rsid w:val="009F758B"/>
    <w:rsid w:val="00A041E8"/>
    <w:rsid w:val="00A117E2"/>
    <w:rsid w:val="00A11F09"/>
    <w:rsid w:val="00A14838"/>
    <w:rsid w:val="00A15769"/>
    <w:rsid w:val="00A30D22"/>
    <w:rsid w:val="00A3154E"/>
    <w:rsid w:val="00A36610"/>
    <w:rsid w:val="00A51319"/>
    <w:rsid w:val="00A52EF3"/>
    <w:rsid w:val="00AA6D85"/>
    <w:rsid w:val="00AB7A43"/>
    <w:rsid w:val="00AC0272"/>
    <w:rsid w:val="00AF3949"/>
    <w:rsid w:val="00B0242F"/>
    <w:rsid w:val="00B0333D"/>
    <w:rsid w:val="00B271DD"/>
    <w:rsid w:val="00B41272"/>
    <w:rsid w:val="00B84BE7"/>
    <w:rsid w:val="00B95575"/>
    <w:rsid w:val="00B96B44"/>
    <w:rsid w:val="00BB05F7"/>
    <w:rsid w:val="00BB2981"/>
    <w:rsid w:val="00BC7583"/>
    <w:rsid w:val="00BF1FCF"/>
    <w:rsid w:val="00C01ED6"/>
    <w:rsid w:val="00C02079"/>
    <w:rsid w:val="00C32087"/>
    <w:rsid w:val="00C44A04"/>
    <w:rsid w:val="00C632D4"/>
    <w:rsid w:val="00C6659A"/>
    <w:rsid w:val="00C7220C"/>
    <w:rsid w:val="00C7640A"/>
    <w:rsid w:val="00C77A83"/>
    <w:rsid w:val="00C901B7"/>
    <w:rsid w:val="00CB7C6A"/>
    <w:rsid w:val="00CC4AD3"/>
    <w:rsid w:val="00CC519B"/>
    <w:rsid w:val="00CE6A5C"/>
    <w:rsid w:val="00CF084E"/>
    <w:rsid w:val="00CF197F"/>
    <w:rsid w:val="00CF29C7"/>
    <w:rsid w:val="00CF7D2A"/>
    <w:rsid w:val="00D30CA0"/>
    <w:rsid w:val="00D5746C"/>
    <w:rsid w:val="00D61AE9"/>
    <w:rsid w:val="00D651F2"/>
    <w:rsid w:val="00D70532"/>
    <w:rsid w:val="00D7528D"/>
    <w:rsid w:val="00D8121A"/>
    <w:rsid w:val="00D91004"/>
    <w:rsid w:val="00D937FA"/>
    <w:rsid w:val="00DB77EC"/>
    <w:rsid w:val="00DC360E"/>
    <w:rsid w:val="00DC7451"/>
    <w:rsid w:val="00DD045B"/>
    <w:rsid w:val="00DE5AA9"/>
    <w:rsid w:val="00DE67B8"/>
    <w:rsid w:val="00DF3362"/>
    <w:rsid w:val="00DF43F5"/>
    <w:rsid w:val="00E209E8"/>
    <w:rsid w:val="00E2533F"/>
    <w:rsid w:val="00E25441"/>
    <w:rsid w:val="00E339BC"/>
    <w:rsid w:val="00E43799"/>
    <w:rsid w:val="00E469FD"/>
    <w:rsid w:val="00E64782"/>
    <w:rsid w:val="00E65CAC"/>
    <w:rsid w:val="00E760EC"/>
    <w:rsid w:val="00E94A10"/>
    <w:rsid w:val="00EA08FC"/>
    <w:rsid w:val="00EA0B2F"/>
    <w:rsid w:val="00EB4BA9"/>
    <w:rsid w:val="00EB7696"/>
    <w:rsid w:val="00EC39BB"/>
    <w:rsid w:val="00EC3B0F"/>
    <w:rsid w:val="00EC6A00"/>
    <w:rsid w:val="00ED4740"/>
    <w:rsid w:val="00ED4CD4"/>
    <w:rsid w:val="00ED7029"/>
    <w:rsid w:val="00EE2B7C"/>
    <w:rsid w:val="00EE2FCD"/>
    <w:rsid w:val="00EE7AC0"/>
    <w:rsid w:val="00EF7ACF"/>
    <w:rsid w:val="00F069D3"/>
    <w:rsid w:val="00F07203"/>
    <w:rsid w:val="00F161FD"/>
    <w:rsid w:val="00F23B9F"/>
    <w:rsid w:val="00F242E8"/>
    <w:rsid w:val="00F31684"/>
    <w:rsid w:val="00F32AF4"/>
    <w:rsid w:val="00F32E0F"/>
    <w:rsid w:val="00F375EA"/>
    <w:rsid w:val="00F40EB4"/>
    <w:rsid w:val="00F466A7"/>
    <w:rsid w:val="00F62529"/>
    <w:rsid w:val="00F72ECC"/>
    <w:rsid w:val="00F85698"/>
    <w:rsid w:val="00F91424"/>
    <w:rsid w:val="00F91705"/>
    <w:rsid w:val="00FA1DF7"/>
    <w:rsid w:val="00FE62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66645"/>
  <w15:chartTrackingRefBased/>
  <w15:docId w15:val="{3819C170-21F6-444D-BF27-962EF3FB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1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71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71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71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71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71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71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71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71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1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71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71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71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71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71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1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1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1DD"/>
    <w:rPr>
      <w:rFonts w:eastAsiaTheme="majorEastAsia" w:cstheme="majorBidi"/>
      <w:color w:val="272727" w:themeColor="text1" w:themeTint="D8"/>
    </w:rPr>
  </w:style>
  <w:style w:type="paragraph" w:styleId="Title">
    <w:name w:val="Title"/>
    <w:basedOn w:val="Normal"/>
    <w:next w:val="Normal"/>
    <w:link w:val="TitleChar"/>
    <w:uiPriority w:val="10"/>
    <w:qFormat/>
    <w:rsid w:val="00B27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1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1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1DD"/>
    <w:pPr>
      <w:spacing w:before="160"/>
      <w:jc w:val="center"/>
    </w:pPr>
    <w:rPr>
      <w:i/>
      <w:iCs/>
      <w:color w:val="404040" w:themeColor="text1" w:themeTint="BF"/>
    </w:rPr>
  </w:style>
  <w:style w:type="character" w:customStyle="1" w:styleId="QuoteChar">
    <w:name w:val="Quote Char"/>
    <w:basedOn w:val="DefaultParagraphFont"/>
    <w:link w:val="Quote"/>
    <w:uiPriority w:val="29"/>
    <w:rsid w:val="00B271DD"/>
    <w:rPr>
      <w:i/>
      <w:iCs/>
      <w:color w:val="404040" w:themeColor="text1" w:themeTint="BF"/>
    </w:rPr>
  </w:style>
  <w:style w:type="paragraph" w:styleId="ListParagraph">
    <w:name w:val="List Paragraph"/>
    <w:basedOn w:val="Normal"/>
    <w:uiPriority w:val="34"/>
    <w:qFormat/>
    <w:rsid w:val="00B271DD"/>
    <w:pPr>
      <w:ind w:left="720"/>
      <w:contextualSpacing/>
    </w:pPr>
  </w:style>
  <w:style w:type="character" w:styleId="IntenseEmphasis">
    <w:name w:val="Intense Emphasis"/>
    <w:basedOn w:val="DefaultParagraphFont"/>
    <w:uiPriority w:val="21"/>
    <w:qFormat/>
    <w:rsid w:val="00B271DD"/>
    <w:rPr>
      <w:i/>
      <w:iCs/>
      <w:color w:val="0F4761" w:themeColor="accent1" w:themeShade="BF"/>
    </w:rPr>
  </w:style>
  <w:style w:type="paragraph" w:styleId="IntenseQuote">
    <w:name w:val="Intense Quote"/>
    <w:basedOn w:val="Normal"/>
    <w:next w:val="Normal"/>
    <w:link w:val="IntenseQuoteChar"/>
    <w:uiPriority w:val="30"/>
    <w:qFormat/>
    <w:rsid w:val="00B27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71DD"/>
    <w:rPr>
      <w:i/>
      <w:iCs/>
      <w:color w:val="0F4761" w:themeColor="accent1" w:themeShade="BF"/>
    </w:rPr>
  </w:style>
  <w:style w:type="character" w:styleId="IntenseReference">
    <w:name w:val="Intense Reference"/>
    <w:basedOn w:val="DefaultParagraphFont"/>
    <w:uiPriority w:val="32"/>
    <w:qFormat/>
    <w:rsid w:val="00B271DD"/>
    <w:rPr>
      <w:b/>
      <w:bCs/>
      <w:smallCaps/>
      <w:color w:val="0F4761" w:themeColor="accent1" w:themeShade="BF"/>
      <w:spacing w:val="5"/>
    </w:rPr>
  </w:style>
  <w:style w:type="table" w:styleId="TableGrid">
    <w:name w:val="Table Grid"/>
    <w:basedOn w:val="TableNormal"/>
    <w:uiPriority w:val="39"/>
    <w:rsid w:val="00B271D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0419"/>
    <w:rPr>
      <w:sz w:val="16"/>
      <w:szCs w:val="16"/>
    </w:rPr>
  </w:style>
  <w:style w:type="paragraph" w:styleId="CommentText">
    <w:name w:val="annotation text"/>
    <w:basedOn w:val="Normal"/>
    <w:link w:val="CommentTextChar"/>
    <w:uiPriority w:val="99"/>
    <w:unhideWhenUsed/>
    <w:rsid w:val="007A0419"/>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7A0419"/>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9F3AF7"/>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9F3AF7"/>
    <w:rPr>
      <w:rFonts w:ascii="Times New Roman" w:eastAsia="Times New Roman" w:hAnsi="Times New Roman" w:cs="Times New Roman"/>
      <w:b/>
      <w:bCs/>
      <w:kern w:val="0"/>
      <w:sz w:val="20"/>
      <w:szCs w:val="20"/>
      <w:lang w:eastAsia="en-GB"/>
      <w14:ligatures w14:val="none"/>
    </w:rPr>
  </w:style>
  <w:style w:type="character" w:styleId="LineNumber">
    <w:name w:val="line number"/>
    <w:basedOn w:val="DefaultParagraphFont"/>
    <w:uiPriority w:val="99"/>
    <w:semiHidden/>
    <w:unhideWhenUsed/>
    <w:rsid w:val="0083622A"/>
  </w:style>
  <w:style w:type="paragraph" w:styleId="Revision">
    <w:name w:val="Revision"/>
    <w:hidden/>
    <w:uiPriority w:val="99"/>
    <w:semiHidden/>
    <w:rsid w:val="000337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2874</Words>
  <Characters>16384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Scott</dc:creator>
  <cp:keywords/>
  <dc:description/>
  <cp:lastModifiedBy>Hayley Scott</cp:lastModifiedBy>
  <cp:revision>3</cp:revision>
  <cp:lastPrinted>2026-06-30T07:09:00Z</cp:lastPrinted>
  <dcterms:created xsi:type="dcterms:W3CDTF">2026-08-17T07:38:00Z</dcterms:created>
  <dcterms:modified xsi:type="dcterms:W3CDTF">2026-08-17T07:38:00Z</dcterms:modified>
</cp:coreProperties>
</file>