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C86" w:rsidRPr="008F4D87" w:rsidRDefault="003C4C86" w:rsidP="003C4C86">
      <w:pPr>
        <w:spacing w:line="480" w:lineRule="auto"/>
        <w:rPr>
          <w:rFonts w:ascii="Times New Roman" w:hAnsi="Times New Roman" w:cs="Times New Roman"/>
          <w:b/>
        </w:rPr>
      </w:pPr>
      <w:r w:rsidRPr="008F4D87">
        <w:rPr>
          <w:rFonts w:ascii="Times New Roman" w:hAnsi="Times New Roman" w:cs="Times New Roman"/>
          <w:b/>
        </w:rPr>
        <w:t xml:space="preserve">Table </w:t>
      </w:r>
      <w:r w:rsidR="007503A0">
        <w:rPr>
          <w:rFonts w:ascii="Times New Roman" w:hAnsi="Times New Roman" w:cs="Times New Roman"/>
          <w:b/>
        </w:rPr>
        <w:t>S</w:t>
      </w:r>
      <w:r w:rsidRPr="008F4D87">
        <w:rPr>
          <w:rFonts w:ascii="Times New Roman" w:hAnsi="Times New Roman" w:cs="Times New Roman"/>
          <w:b/>
        </w:rPr>
        <w:t>2. Changes in pro-inflammatory and cardiovascular biomarkers</w:t>
      </w:r>
    </w:p>
    <w:tbl>
      <w:tblPr>
        <w:tblStyle w:val="TableGrid"/>
        <w:tblW w:w="0" w:type="auto"/>
        <w:tblLook w:val="04A0"/>
      </w:tblPr>
      <w:tblGrid>
        <w:gridCol w:w="1838"/>
        <w:gridCol w:w="1843"/>
        <w:gridCol w:w="1843"/>
        <w:gridCol w:w="1842"/>
        <w:gridCol w:w="1128"/>
      </w:tblGrid>
      <w:tr w:rsidR="003C4C86" w:rsidRPr="008F4D87" w:rsidTr="00D0253D">
        <w:trPr>
          <w:trHeight w:val="424"/>
        </w:trPr>
        <w:tc>
          <w:tcPr>
            <w:tcW w:w="1838" w:type="dxa"/>
            <w:tcBorders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3C4C86" w:rsidRPr="008F4D87" w:rsidRDefault="003C4C86" w:rsidP="00D0253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843" w:type="dxa"/>
            <w:tcBorders>
              <w:left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3C4C86" w:rsidRPr="008F4D87" w:rsidRDefault="003C4C86" w:rsidP="00D0253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8F4D87">
              <w:rPr>
                <w:rFonts w:ascii="Times New Roman" w:hAnsi="Times New Roman" w:cs="Times New Roman"/>
                <w:b/>
                <w:sz w:val="22"/>
              </w:rPr>
              <w:t>Baseline</w:t>
            </w:r>
          </w:p>
        </w:tc>
        <w:tc>
          <w:tcPr>
            <w:tcW w:w="1843" w:type="dxa"/>
            <w:tcBorders>
              <w:left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3C4C86" w:rsidRPr="008F4D87" w:rsidRDefault="003C4C86" w:rsidP="00D0253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8F4D87">
              <w:rPr>
                <w:rFonts w:ascii="Times New Roman" w:hAnsi="Times New Roman" w:cs="Times New Roman"/>
                <w:b/>
                <w:sz w:val="22"/>
              </w:rPr>
              <w:t>3 months</w:t>
            </w:r>
          </w:p>
        </w:tc>
        <w:tc>
          <w:tcPr>
            <w:tcW w:w="1842" w:type="dxa"/>
            <w:tcBorders>
              <w:left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3C4C86" w:rsidRPr="008F4D87" w:rsidRDefault="003C4C86" w:rsidP="00D0253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8F4D87">
              <w:rPr>
                <w:rFonts w:ascii="Times New Roman" w:hAnsi="Times New Roman" w:cs="Times New Roman"/>
                <w:b/>
                <w:sz w:val="22"/>
              </w:rPr>
              <w:t>12 months</w:t>
            </w:r>
          </w:p>
        </w:tc>
        <w:tc>
          <w:tcPr>
            <w:tcW w:w="1128" w:type="dxa"/>
            <w:tcBorders>
              <w:left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3C4C86" w:rsidRPr="008F4D87" w:rsidRDefault="003C4C86" w:rsidP="00D0253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8F4D87">
              <w:rPr>
                <w:rFonts w:ascii="Times New Roman" w:hAnsi="Times New Roman" w:cs="Times New Roman"/>
                <w:b/>
                <w:sz w:val="22"/>
              </w:rPr>
              <w:t>P Value</w:t>
            </w:r>
          </w:p>
        </w:tc>
      </w:tr>
      <w:tr w:rsidR="003C4C86" w:rsidRPr="008F4D87" w:rsidTr="00D0253D">
        <w:trPr>
          <w:trHeight w:val="602"/>
        </w:trPr>
        <w:tc>
          <w:tcPr>
            <w:tcW w:w="1838" w:type="dxa"/>
            <w:tcBorders>
              <w:right w:val="dashSmallGap" w:sz="4" w:space="0" w:color="auto"/>
            </w:tcBorders>
            <w:vAlign w:val="center"/>
          </w:tcPr>
          <w:p w:rsidR="003C4C86" w:rsidRPr="008F4D87" w:rsidRDefault="003C4C86" w:rsidP="00D0253D">
            <w:pPr>
              <w:spacing w:line="480" w:lineRule="auto"/>
              <w:rPr>
                <w:rFonts w:ascii="Times New Roman" w:hAnsi="Times New Roman" w:cs="Times New Roman"/>
                <w:b/>
                <w:sz w:val="22"/>
              </w:rPr>
            </w:pPr>
            <w:proofErr w:type="spellStart"/>
            <w:r w:rsidRPr="008F4D87">
              <w:rPr>
                <w:rFonts w:ascii="Times New Roman" w:hAnsi="Times New Roman" w:cs="Times New Roman"/>
                <w:b/>
                <w:sz w:val="22"/>
              </w:rPr>
              <w:t>hs</w:t>
            </w:r>
            <w:proofErr w:type="spellEnd"/>
            <w:r w:rsidRPr="008F4D87">
              <w:rPr>
                <w:rFonts w:ascii="Times New Roman" w:hAnsi="Times New Roman" w:cs="Times New Roman"/>
                <w:b/>
                <w:sz w:val="22"/>
              </w:rPr>
              <w:t>-CRP (mg/</w:t>
            </w:r>
            <w:proofErr w:type="spellStart"/>
            <w:r w:rsidRPr="008F4D87">
              <w:rPr>
                <w:rFonts w:ascii="Times New Roman" w:hAnsi="Times New Roman" w:cs="Times New Roman"/>
                <w:b/>
                <w:sz w:val="22"/>
              </w:rPr>
              <w:t>dL</w:t>
            </w:r>
            <w:proofErr w:type="spellEnd"/>
            <w:r w:rsidRPr="008F4D87">
              <w:rPr>
                <w:rFonts w:ascii="Times New Roman" w:hAnsi="Times New Roman" w:cs="Times New Roman"/>
                <w:b/>
                <w:sz w:val="22"/>
              </w:rPr>
              <w:t>)</w:t>
            </w:r>
          </w:p>
        </w:tc>
        <w:tc>
          <w:tcPr>
            <w:tcW w:w="1843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3C4C86" w:rsidRPr="008F4D87" w:rsidRDefault="003C4C86" w:rsidP="00D0253D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87">
              <w:rPr>
                <w:rFonts w:ascii="Times New Roman" w:hAnsi="Times New Roman" w:cs="Times New Roman"/>
                <w:sz w:val="22"/>
              </w:rPr>
              <w:t>2227.5 ± 5739.2</w:t>
            </w:r>
          </w:p>
        </w:tc>
        <w:tc>
          <w:tcPr>
            <w:tcW w:w="1843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3C4C86" w:rsidRPr="008F4D87" w:rsidRDefault="003C4C86" w:rsidP="00D0253D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87">
              <w:rPr>
                <w:rFonts w:ascii="Times New Roman" w:hAnsi="Times New Roman" w:cs="Times New Roman"/>
                <w:sz w:val="22"/>
              </w:rPr>
              <w:t>1185.3 ± 2010.8</w:t>
            </w:r>
            <w:bookmarkStart w:id="0" w:name="_GoBack"/>
            <w:bookmarkEnd w:id="0"/>
          </w:p>
        </w:tc>
        <w:tc>
          <w:tcPr>
            <w:tcW w:w="184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3C4C86" w:rsidRPr="008F4D87" w:rsidRDefault="003C4C86" w:rsidP="00D0253D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87">
              <w:rPr>
                <w:rFonts w:ascii="Times New Roman" w:hAnsi="Times New Roman" w:cs="Times New Roman"/>
                <w:sz w:val="22"/>
              </w:rPr>
              <w:t>1993.2 ± 6530.5</w:t>
            </w:r>
          </w:p>
        </w:tc>
        <w:tc>
          <w:tcPr>
            <w:tcW w:w="1128" w:type="dxa"/>
            <w:tcBorders>
              <w:left w:val="dashSmallGap" w:sz="4" w:space="0" w:color="auto"/>
            </w:tcBorders>
            <w:vAlign w:val="center"/>
          </w:tcPr>
          <w:p w:rsidR="003C4C86" w:rsidRPr="008F4D87" w:rsidRDefault="003C4C86" w:rsidP="00D0253D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87">
              <w:rPr>
                <w:rFonts w:ascii="Times New Roman" w:hAnsi="Times New Roman" w:cs="Times New Roman"/>
                <w:sz w:val="22"/>
              </w:rPr>
              <w:t>0.0994</w:t>
            </w:r>
          </w:p>
        </w:tc>
      </w:tr>
      <w:tr w:rsidR="003C4C86" w:rsidRPr="008F4D87" w:rsidTr="00D0253D">
        <w:trPr>
          <w:trHeight w:val="554"/>
        </w:trPr>
        <w:tc>
          <w:tcPr>
            <w:tcW w:w="1838" w:type="dxa"/>
            <w:tcBorders>
              <w:right w:val="dashSmallGap" w:sz="4" w:space="0" w:color="auto"/>
            </w:tcBorders>
            <w:vAlign w:val="center"/>
          </w:tcPr>
          <w:p w:rsidR="003C4C86" w:rsidRPr="008F4D87" w:rsidRDefault="003C4C86" w:rsidP="00D0253D">
            <w:pPr>
              <w:spacing w:line="480" w:lineRule="auto"/>
              <w:rPr>
                <w:rFonts w:ascii="Times New Roman" w:hAnsi="Times New Roman" w:cs="Times New Roman"/>
                <w:b/>
                <w:sz w:val="22"/>
              </w:rPr>
            </w:pPr>
            <w:proofErr w:type="spellStart"/>
            <w:r w:rsidRPr="008F4D87">
              <w:rPr>
                <w:rFonts w:ascii="Times New Roman" w:hAnsi="Times New Roman" w:cs="Times New Roman"/>
                <w:b/>
                <w:sz w:val="22"/>
              </w:rPr>
              <w:t>BNP</w:t>
            </w:r>
            <w:proofErr w:type="spellEnd"/>
            <w:r w:rsidRPr="008F4D87">
              <w:rPr>
                <w:rFonts w:ascii="Times New Roman" w:hAnsi="Times New Roman" w:cs="Times New Roman"/>
                <w:b/>
                <w:sz w:val="22"/>
              </w:rPr>
              <w:t xml:space="preserve"> (pg/mL)</w:t>
            </w:r>
          </w:p>
        </w:tc>
        <w:tc>
          <w:tcPr>
            <w:tcW w:w="1843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3C4C86" w:rsidRPr="008F4D87" w:rsidRDefault="003C4C86" w:rsidP="00D0253D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87">
              <w:rPr>
                <w:rFonts w:ascii="Times New Roman" w:hAnsi="Times New Roman" w:cs="Times New Roman"/>
                <w:sz w:val="22"/>
              </w:rPr>
              <w:t>63.5 ± 75.4</w:t>
            </w:r>
          </w:p>
        </w:tc>
        <w:tc>
          <w:tcPr>
            <w:tcW w:w="1843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3C4C86" w:rsidRPr="008F4D87" w:rsidRDefault="003C4C86" w:rsidP="00D0253D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87">
              <w:rPr>
                <w:rFonts w:ascii="Times New Roman" w:hAnsi="Times New Roman" w:cs="Times New Roman"/>
                <w:sz w:val="22"/>
              </w:rPr>
              <w:t>65.8 ± 81.9</w:t>
            </w:r>
          </w:p>
        </w:tc>
        <w:tc>
          <w:tcPr>
            <w:tcW w:w="184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3C4C86" w:rsidRPr="008F4D87" w:rsidRDefault="003C4C86" w:rsidP="00D0253D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87">
              <w:rPr>
                <w:rFonts w:ascii="Times New Roman" w:hAnsi="Times New Roman" w:cs="Times New Roman"/>
                <w:sz w:val="22"/>
              </w:rPr>
              <w:t>63.0 ± 76.6</w:t>
            </w:r>
          </w:p>
        </w:tc>
        <w:tc>
          <w:tcPr>
            <w:tcW w:w="1128" w:type="dxa"/>
            <w:tcBorders>
              <w:left w:val="dashSmallGap" w:sz="4" w:space="0" w:color="auto"/>
            </w:tcBorders>
            <w:vAlign w:val="center"/>
          </w:tcPr>
          <w:p w:rsidR="003C4C86" w:rsidRPr="008F4D87" w:rsidRDefault="003C4C86" w:rsidP="00D0253D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87">
              <w:rPr>
                <w:rFonts w:ascii="Times New Roman" w:hAnsi="Times New Roman" w:cs="Times New Roman"/>
                <w:sz w:val="22"/>
              </w:rPr>
              <w:t>0.8098</w:t>
            </w:r>
          </w:p>
        </w:tc>
      </w:tr>
      <w:tr w:rsidR="003C4C86" w:rsidRPr="008F4D87" w:rsidTr="00D0253D">
        <w:trPr>
          <w:trHeight w:val="561"/>
        </w:trPr>
        <w:tc>
          <w:tcPr>
            <w:tcW w:w="1838" w:type="dxa"/>
            <w:tcBorders>
              <w:right w:val="dashSmallGap" w:sz="4" w:space="0" w:color="auto"/>
            </w:tcBorders>
            <w:vAlign w:val="center"/>
          </w:tcPr>
          <w:p w:rsidR="003C4C86" w:rsidRPr="008F4D87" w:rsidRDefault="003C4C86" w:rsidP="00D0253D">
            <w:pPr>
              <w:spacing w:line="480" w:lineRule="auto"/>
              <w:rPr>
                <w:rFonts w:ascii="Times New Roman" w:hAnsi="Times New Roman" w:cs="Times New Roman"/>
                <w:b/>
                <w:sz w:val="22"/>
              </w:rPr>
            </w:pPr>
            <w:proofErr w:type="spellStart"/>
            <w:r w:rsidRPr="008F4D87">
              <w:rPr>
                <w:rFonts w:ascii="Times New Roman" w:hAnsi="Times New Roman" w:cs="Times New Roman"/>
                <w:b/>
                <w:sz w:val="22"/>
              </w:rPr>
              <w:t>hs-TnT</w:t>
            </w:r>
            <w:proofErr w:type="spellEnd"/>
            <w:r w:rsidRPr="008F4D87">
              <w:rPr>
                <w:rFonts w:ascii="Times New Roman" w:hAnsi="Times New Roman" w:cs="Times New Roman"/>
                <w:b/>
                <w:sz w:val="22"/>
              </w:rPr>
              <w:t xml:space="preserve"> (ng/mL)</w:t>
            </w:r>
          </w:p>
        </w:tc>
        <w:tc>
          <w:tcPr>
            <w:tcW w:w="1843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3C4C86" w:rsidRPr="008F4D87" w:rsidRDefault="003C4C86" w:rsidP="00D0253D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87">
              <w:rPr>
                <w:rFonts w:ascii="Times New Roman" w:hAnsi="Times New Roman" w:cs="Times New Roman"/>
                <w:sz w:val="22"/>
              </w:rPr>
              <w:t>0.0076 ± 0.0072</w:t>
            </w:r>
          </w:p>
        </w:tc>
        <w:tc>
          <w:tcPr>
            <w:tcW w:w="1843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3C4C86" w:rsidRPr="008F4D87" w:rsidRDefault="003C4C86" w:rsidP="00D0253D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87">
              <w:rPr>
                <w:rFonts w:ascii="Times New Roman" w:hAnsi="Times New Roman" w:cs="Times New Roman"/>
                <w:sz w:val="22"/>
              </w:rPr>
              <w:t>0.0084 ± 0.0093</w:t>
            </w:r>
          </w:p>
        </w:tc>
        <w:tc>
          <w:tcPr>
            <w:tcW w:w="184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3C4C86" w:rsidRPr="008F4D87" w:rsidRDefault="003C4C86" w:rsidP="00D0253D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87">
              <w:rPr>
                <w:rFonts w:ascii="Times New Roman" w:hAnsi="Times New Roman" w:cs="Times New Roman"/>
                <w:sz w:val="22"/>
              </w:rPr>
              <w:t>0.0122 ± 0.0128</w:t>
            </w:r>
          </w:p>
        </w:tc>
        <w:tc>
          <w:tcPr>
            <w:tcW w:w="1128" w:type="dxa"/>
            <w:tcBorders>
              <w:left w:val="dashSmallGap" w:sz="4" w:space="0" w:color="auto"/>
            </w:tcBorders>
            <w:vAlign w:val="center"/>
          </w:tcPr>
          <w:p w:rsidR="003C4C86" w:rsidRPr="008F4D87" w:rsidRDefault="003C4C86" w:rsidP="00D0253D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87">
              <w:rPr>
                <w:rFonts w:ascii="Times New Roman" w:hAnsi="Times New Roman" w:cs="Times New Roman"/>
                <w:sz w:val="22"/>
              </w:rPr>
              <w:t>0.0012</w:t>
            </w:r>
          </w:p>
        </w:tc>
      </w:tr>
      <w:tr w:rsidR="003C4C86" w:rsidRPr="008F4D87" w:rsidTr="00D0253D">
        <w:trPr>
          <w:trHeight w:val="877"/>
        </w:trPr>
        <w:tc>
          <w:tcPr>
            <w:tcW w:w="1838" w:type="dxa"/>
            <w:tcBorders>
              <w:right w:val="dashSmallGap" w:sz="4" w:space="0" w:color="auto"/>
            </w:tcBorders>
            <w:vAlign w:val="center"/>
          </w:tcPr>
          <w:p w:rsidR="003C4C86" w:rsidRPr="008F4D87" w:rsidRDefault="003C4C86" w:rsidP="00D0253D">
            <w:pPr>
              <w:spacing w:line="276" w:lineRule="auto"/>
              <w:rPr>
                <w:rFonts w:ascii="Times New Roman" w:hAnsi="Times New Roman" w:cs="Times New Roman"/>
                <w:b/>
                <w:sz w:val="22"/>
              </w:rPr>
            </w:pPr>
            <w:r w:rsidRPr="008F4D87">
              <w:rPr>
                <w:rFonts w:ascii="Times New Roman" w:hAnsi="Times New Roman" w:cs="Times New Roman"/>
                <w:b/>
                <w:sz w:val="22"/>
              </w:rPr>
              <w:t>Urine 8-</w:t>
            </w:r>
            <w:proofErr w:type="spellStart"/>
            <w:r w:rsidRPr="008F4D87">
              <w:rPr>
                <w:rFonts w:ascii="Times New Roman" w:hAnsi="Times New Roman" w:cs="Times New Roman"/>
                <w:b/>
                <w:sz w:val="22"/>
              </w:rPr>
              <w:t>OHdG</w:t>
            </w:r>
            <w:proofErr w:type="spellEnd"/>
            <w:r w:rsidRPr="008F4D87">
              <w:rPr>
                <w:rFonts w:ascii="Times New Roman" w:hAnsi="Times New Roman" w:cs="Times New Roman"/>
                <w:b/>
                <w:sz w:val="22"/>
              </w:rPr>
              <w:t xml:space="preserve"> (ng/mg/Cr)</w:t>
            </w:r>
          </w:p>
        </w:tc>
        <w:tc>
          <w:tcPr>
            <w:tcW w:w="1843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3C4C86" w:rsidRPr="008F4D87" w:rsidRDefault="003C4C86" w:rsidP="00D0253D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87">
              <w:rPr>
                <w:rFonts w:ascii="Times New Roman" w:hAnsi="Times New Roman" w:cs="Times New Roman"/>
                <w:sz w:val="22"/>
              </w:rPr>
              <w:t>11.47 ± 7.65</w:t>
            </w:r>
          </w:p>
        </w:tc>
        <w:tc>
          <w:tcPr>
            <w:tcW w:w="1843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3C4C86" w:rsidRPr="008F4D87" w:rsidRDefault="003C4C86" w:rsidP="00D0253D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87">
              <w:rPr>
                <w:rFonts w:ascii="Times New Roman" w:hAnsi="Times New Roman" w:cs="Times New Roman"/>
                <w:sz w:val="22"/>
              </w:rPr>
              <w:t>11.73 ± 12.6</w:t>
            </w:r>
          </w:p>
        </w:tc>
        <w:tc>
          <w:tcPr>
            <w:tcW w:w="184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3C4C86" w:rsidRPr="008F4D87" w:rsidRDefault="003C4C86" w:rsidP="00D0253D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87">
              <w:rPr>
                <w:rFonts w:ascii="Times New Roman" w:hAnsi="Times New Roman" w:cs="Times New Roman"/>
                <w:sz w:val="22"/>
              </w:rPr>
              <w:t>13.97 ± 18.43</w:t>
            </w:r>
          </w:p>
        </w:tc>
        <w:tc>
          <w:tcPr>
            <w:tcW w:w="1128" w:type="dxa"/>
            <w:tcBorders>
              <w:left w:val="dashSmallGap" w:sz="4" w:space="0" w:color="auto"/>
            </w:tcBorders>
            <w:vAlign w:val="center"/>
          </w:tcPr>
          <w:p w:rsidR="003C4C86" w:rsidRPr="008F4D87" w:rsidRDefault="003C4C86" w:rsidP="00D0253D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F4D87">
              <w:rPr>
                <w:rFonts w:ascii="Times New Roman" w:hAnsi="Times New Roman" w:cs="Times New Roman"/>
                <w:sz w:val="22"/>
              </w:rPr>
              <w:t>0.3758</w:t>
            </w:r>
          </w:p>
        </w:tc>
      </w:tr>
    </w:tbl>
    <w:p w:rsidR="003C4C86" w:rsidRPr="008F4D87" w:rsidRDefault="003C4C86" w:rsidP="003C4C86">
      <w:pPr>
        <w:spacing w:line="360" w:lineRule="auto"/>
        <w:rPr>
          <w:rFonts w:ascii="Times New Roman" w:hAnsi="Times New Roman"/>
        </w:rPr>
      </w:pPr>
      <w:r w:rsidRPr="008F4D87">
        <w:rPr>
          <w:rFonts w:ascii="Times New Roman" w:eastAsia="ＭＳ 明朝" w:hAnsi="Times New Roman" w:cs="Times New Roman"/>
          <w:color w:val="000000" w:themeColor="text1"/>
        </w:rPr>
        <w:t xml:space="preserve">Values are the mean ± SD. </w:t>
      </w:r>
      <w:proofErr w:type="spellStart"/>
      <w:r w:rsidRPr="008F4D87">
        <w:rPr>
          <w:rFonts w:ascii="Times New Roman" w:eastAsia="ＭＳ 明朝" w:hAnsi="Times New Roman" w:cs="Times New Roman"/>
          <w:color w:val="000000" w:themeColor="text1"/>
        </w:rPr>
        <w:t>BNP</w:t>
      </w:r>
      <w:proofErr w:type="spellEnd"/>
      <w:r w:rsidRPr="008F4D87">
        <w:rPr>
          <w:rFonts w:ascii="Times New Roman" w:eastAsia="ＭＳ 明朝" w:hAnsi="Times New Roman" w:cs="Times New Roman"/>
          <w:color w:val="000000" w:themeColor="text1"/>
        </w:rPr>
        <w:t xml:space="preserve">, B-type natriuretic peptide; </w:t>
      </w:r>
      <w:proofErr w:type="spellStart"/>
      <w:r w:rsidRPr="008F4D87">
        <w:rPr>
          <w:rFonts w:ascii="Times New Roman" w:eastAsia="ＭＳ 明朝" w:hAnsi="Times New Roman" w:cs="Times New Roman"/>
          <w:color w:val="000000" w:themeColor="text1"/>
        </w:rPr>
        <w:t>hs</w:t>
      </w:r>
      <w:proofErr w:type="spellEnd"/>
      <w:r w:rsidRPr="008F4D87">
        <w:rPr>
          <w:rFonts w:ascii="Times New Roman" w:eastAsia="ＭＳ 明朝" w:hAnsi="Times New Roman" w:cs="Times New Roman"/>
          <w:color w:val="000000" w:themeColor="text1"/>
        </w:rPr>
        <w:t xml:space="preserve">-CRP, high-sensitive C-reactive protein; Cr, creatinine; </w:t>
      </w:r>
      <w:proofErr w:type="spellStart"/>
      <w:r w:rsidRPr="008F4D87">
        <w:rPr>
          <w:rFonts w:ascii="Times New Roman" w:eastAsia="ＭＳ 明朝" w:hAnsi="Times New Roman" w:cs="Times New Roman"/>
          <w:color w:val="000000" w:themeColor="text1"/>
        </w:rPr>
        <w:t>hs-TnT</w:t>
      </w:r>
      <w:proofErr w:type="spellEnd"/>
      <w:r w:rsidRPr="008F4D87">
        <w:rPr>
          <w:rFonts w:ascii="Times New Roman" w:eastAsia="ＭＳ 明朝" w:hAnsi="Times New Roman" w:cs="Times New Roman"/>
          <w:color w:val="000000" w:themeColor="text1"/>
        </w:rPr>
        <w:t>, high-sensitive troponin T; 8-</w:t>
      </w:r>
      <w:proofErr w:type="spellStart"/>
      <w:r w:rsidRPr="008F4D87">
        <w:rPr>
          <w:rFonts w:ascii="Times New Roman" w:eastAsia="ＭＳ 明朝" w:hAnsi="Times New Roman" w:cs="Times New Roman"/>
          <w:color w:val="000000" w:themeColor="text1"/>
        </w:rPr>
        <w:t>OHdG</w:t>
      </w:r>
      <w:proofErr w:type="spellEnd"/>
      <w:r w:rsidRPr="008F4D87">
        <w:rPr>
          <w:rFonts w:ascii="Times New Roman" w:eastAsia="ＭＳ 明朝" w:hAnsi="Times New Roman" w:cs="Times New Roman"/>
          <w:color w:val="000000" w:themeColor="text1"/>
        </w:rPr>
        <w:t>, 8-hydroxy-2′-deoxyguanosine.</w:t>
      </w:r>
    </w:p>
    <w:p w:rsidR="000E44AF" w:rsidRDefault="000E44AF"/>
    <w:sectPr w:rsidR="000E44AF" w:rsidSect="000E44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charset w:val="4E"/>
    <w:family w:val="auto"/>
    <w:pitch w:val="variable"/>
    <w:sig w:usb0="00000000" w:usb1="00000000" w:usb2="01000407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NotDisplayPageBoundaries/>
  <w:proofState w:spelling="clean" w:grammar="clean"/>
  <w:defaultTabStop w:val="720"/>
  <w:characterSpacingControl w:val="doNotCompress"/>
  <w:compat/>
  <w:rsids>
    <w:rsidRoot w:val="003C4C86"/>
    <w:rsid w:val="000E44AF"/>
    <w:rsid w:val="003C4C86"/>
    <w:rsid w:val="004E6DE0"/>
    <w:rsid w:val="0074363F"/>
    <w:rsid w:val="007503A0"/>
    <w:rsid w:val="0079496D"/>
    <w:rsid w:val="00962994"/>
    <w:rsid w:val="00C62E0E"/>
    <w:rsid w:val="00D648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44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C4C86"/>
    <w:pPr>
      <w:spacing w:after="0" w:line="240" w:lineRule="auto"/>
    </w:pPr>
    <w:rPr>
      <w:rFonts w:eastAsiaTheme="minorEastAsia"/>
      <w:kern w:val="2"/>
      <w:sz w:val="21"/>
      <w:lang w:val="en-US"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483</Characters>
  <Application>Microsoft Office Word</Application>
  <DocSecurity>0</DocSecurity>
  <Lines>4</Lines>
  <Paragraphs>1</Paragraphs>
  <ScaleCrop>false</ScaleCrop>
  <Company>sps</Company>
  <LinksUpToDate>false</LinksUpToDate>
  <CharactersWithSpaces>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0011693</dc:creator>
  <cp:lastModifiedBy>0006032</cp:lastModifiedBy>
  <cp:revision>3</cp:revision>
  <dcterms:created xsi:type="dcterms:W3CDTF">2016-03-18T04:36:00Z</dcterms:created>
  <dcterms:modified xsi:type="dcterms:W3CDTF">2016-03-18T15:07:00Z</dcterms:modified>
</cp:coreProperties>
</file>