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14F" w:rsidRPr="00690A6E" w:rsidRDefault="00E1114F" w:rsidP="00E1114F">
      <w:pPr>
        <w:rPr>
          <w:rFonts w:ascii="Times New Roman" w:hAnsi="Times New Roman" w:cs="Times New Roman"/>
          <w:sz w:val="22"/>
        </w:rPr>
      </w:pPr>
      <w:r w:rsidRPr="00690A6E">
        <w:rPr>
          <w:rFonts w:ascii="Times New Roman" w:hAnsi="Times New Roman" w:cs="Times New Roman" w:hint="eastAsia"/>
          <w:b/>
          <w:sz w:val="22"/>
        </w:rPr>
        <w:t xml:space="preserve">Table </w:t>
      </w:r>
      <w:r>
        <w:rPr>
          <w:rFonts w:ascii="Times New Roman" w:hAnsi="Times New Roman" w:cs="Times New Roman" w:hint="eastAsia"/>
          <w:b/>
          <w:sz w:val="22"/>
        </w:rPr>
        <w:t>S</w:t>
      </w:r>
      <w:r>
        <w:rPr>
          <w:rFonts w:ascii="Times New Roman" w:hAnsi="Times New Roman" w:cs="Times New Roman" w:hint="eastAsia"/>
          <w:b/>
          <w:color w:val="FF0000"/>
          <w:sz w:val="22"/>
        </w:rPr>
        <w:t>2</w:t>
      </w:r>
      <w:r w:rsidRPr="00690A6E">
        <w:rPr>
          <w:rFonts w:ascii="Times New Roman" w:hAnsi="Times New Roman" w:cs="Times New Roman" w:hint="eastAsia"/>
          <w:b/>
          <w:sz w:val="22"/>
        </w:rPr>
        <w:t>.</w:t>
      </w:r>
      <w:r w:rsidRPr="00690A6E">
        <w:rPr>
          <w:rFonts w:ascii="Times New Roman" w:hAnsi="Times New Roman" w:cs="Times New Roman"/>
          <w:sz w:val="22"/>
        </w:rPr>
        <w:t xml:space="preserve"> </w:t>
      </w:r>
      <w:r w:rsidRPr="00690A6E">
        <w:rPr>
          <w:rFonts w:ascii="Times New Roman" w:hAnsi="Times New Roman" w:cs="Times New Roman" w:hint="eastAsia"/>
          <w:sz w:val="22"/>
        </w:rPr>
        <w:t>Baseline d</w:t>
      </w:r>
      <w:r w:rsidRPr="00690A6E">
        <w:rPr>
          <w:rFonts w:ascii="Times New Roman" w:hAnsi="Times New Roman" w:cs="Times New Roman"/>
          <w:sz w:val="22"/>
        </w:rPr>
        <w:t>emographic</w:t>
      </w:r>
      <w:r w:rsidRPr="00690A6E">
        <w:rPr>
          <w:rFonts w:ascii="Times New Roman" w:hAnsi="Times New Roman" w:cs="Times New Roman" w:hint="eastAsia"/>
          <w:sz w:val="22"/>
        </w:rPr>
        <w:t>s</w:t>
      </w:r>
      <w:r w:rsidRPr="00690A6E">
        <w:rPr>
          <w:rFonts w:ascii="Times New Roman" w:hAnsi="Times New Roman" w:cs="Times New Roman"/>
          <w:sz w:val="22"/>
        </w:rPr>
        <w:t xml:space="preserve"> and </w:t>
      </w:r>
      <w:r w:rsidRPr="00690A6E">
        <w:rPr>
          <w:rFonts w:ascii="Times New Roman" w:hAnsi="Times New Roman" w:cs="Times New Roman" w:hint="eastAsia"/>
          <w:sz w:val="22"/>
        </w:rPr>
        <w:t>l</w:t>
      </w:r>
      <w:r w:rsidRPr="00690A6E">
        <w:rPr>
          <w:rFonts w:ascii="Times New Roman" w:hAnsi="Times New Roman" w:cs="Times New Roman"/>
          <w:sz w:val="22"/>
        </w:rPr>
        <w:t xml:space="preserve">aboratory </w:t>
      </w:r>
      <w:r w:rsidRPr="00690A6E">
        <w:rPr>
          <w:rFonts w:ascii="Times New Roman" w:hAnsi="Times New Roman" w:cs="Times New Roman" w:hint="eastAsia"/>
          <w:sz w:val="22"/>
        </w:rPr>
        <w:t>c</w:t>
      </w:r>
      <w:r w:rsidRPr="00690A6E">
        <w:rPr>
          <w:rFonts w:ascii="Times New Roman" w:hAnsi="Times New Roman" w:cs="Times New Roman"/>
          <w:sz w:val="22"/>
        </w:rPr>
        <w:t xml:space="preserve">haracteristics of </w:t>
      </w:r>
      <w:r w:rsidRPr="00690A6E">
        <w:rPr>
          <w:rFonts w:ascii="Times New Roman" w:hAnsi="Times New Roman" w:cs="Times New Roman" w:hint="eastAsia"/>
          <w:sz w:val="22"/>
        </w:rPr>
        <w:t>participants with and without carotid plaques (N</w:t>
      </w:r>
      <w:r w:rsidR="00123211">
        <w:rPr>
          <w:rFonts w:ascii="Times New Roman" w:hAnsi="Times New Roman" w:cs="Times New Roman" w:hint="eastAsia"/>
          <w:sz w:val="22"/>
        </w:rPr>
        <w:t xml:space="preserve"> </w:t>
      </w:r>
      <w:r w:rsidRPr="00690A6E">
        <w:rPr>
          <w:rFonts w:ascii="Times New Roman" w:hAnsi="Times New Roman" w:cs="Times New Roman" w:hint="eastAsia"/>
          <w:sz w:val="22"/>
        </w:rPr>
        <w:t>=</w:t>
      </w:r>
      <w:r w:rsidR="00123211">
        <w:rPr>
          <w:rFonts w:ascii="Times New Roman" w:hAnsi="Times New Roman" w:cs="Times New Roman" w:hint="eastAsia"/>
          <w:sz w:val="22"/>
        </w:rPr>
        <w:t xml:space="preserve"> </w:t>
      </w:r>
      <w:r w:rsidRPr="00690A6E">
        <w:rPr>
          <w:rFonts w:ascii="Times New Roman" w:hAnsi="Times New Roman" w:cs="Times New Roman" w:hint="eastAsia"/>
          <w:sz w:val="22"/>
        </w:rPr>
        <w:t xml:space="preserve">343). </w:t>
      </w:r>
    </w:p>
    <w:tbl>
      <w:tblPr>
        <w:tblW w:w="5000" w:type="pct"/>
        <w:tblCellMar>
          <w:left w:w="99" w:type="dxa"/>
          <w:right w:w="99" w:type="dxa"/>
        </w:tblCellMar>
        <w:tblLook w:val="04A0"/>
      </w:tblPr>
      <w:tblGrid>
        <w:gridCol w:w="2899"/>
        <w:gridCol w:w="1114"/>
        <w:gridCol w:w="225"/>
        <w:gridCol w:w="1948"/>
        <w:gridCol w:w="2134"/>
        <w:gridCol w:w="904"/>
      </w:tblGrid>
      <w:tr w:rsidR="00E1114F" w:rsidRPr="006911AF" w:rsidTr="006F1C50">
        <w:trPr>
          <w:trHeight w:val="431"/>
        </w:trPr>
        <w:tc>
          <w:tcPr>
            <w:tcW w:w="2175" w:type="pct"/>
            <w:gridSpan w:val="2"/>
            <w:tcBorders>
              <w:top w:val="single" w:sz="18" w:space="0" w:color="auto"/>
              <w:left w:val="nil"/>
              <w:right w:val="nil"/>
            </w:tcBorders>
            <w:shd w:val="clear" w:color="auto" w:fill="auto"/>
            <w:noWrap/>
          </w:tcPr>
          <w:p w:rsidR="00E1114F" w:rsidRPr="006911AF" w:rsidRDefault="00E1114F" w:rsidP="006F1C50">
            <w:pPr>
              <w:spacing w:after="0" w:line="360" w:lineRule="auto"/>
              <w:jc w:val="left"/>
              <w:rPr>
                <w:rFonts w:ascii="Times New Roman" w:eastAsia="Malgun Gothic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single" w:sz="18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703" w:type="pct"/>
            <w:gridSpan w:val="3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i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Cs w:val="20"/>
              </w:rPr>
              <w:t>Carotid Plaques</w:t>
            </w:r>
          </w:p>
        </w:tc>
      </w:tr>
      <w:tr w:rsidR="00E1114F" w:rsidRPr="006911AF" w:rsidTr="006F1C50">
        <w:trPr>
          <w:trHeight w:val="431"/>
        </w:trPr>
        <w:tc>
          <w:tcPr>
            <w:tcW w:w="157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6911AF">
              <w:rPr>
                <w:rFonts w:ascii="Times New Roman" w:eastAsia="Malgun Gothic" w:hAnsi="Times New Roman" w:cs="Times New Roman" w:hint="eastAsia"/>
                <w:bCs/>
                <w:kern w:val="0"/>
                <w:szCs w:val="20"/>
              </w:rPr>
              <w:t>Baseline characteristics</w:t>
            </w:r>
          </w:p>
        </w:tc>
        <w:tc>
          <w:tcPr>
            <w:tcW w:w="60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1114F" w:rsidRPr="006911AF" w:rsidRDefault="00E1114F" w:rsidP="006F1C50">
            <w:pPr>
              <w:spacing w:after="0" w:line="360" w:lineRule="auto"/>
              <w:ind w:firstLineChars="100" w:firstLine="180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56" w:type="pct"/>
            <w:tcBorders>
              <w:left w:val="nil"/>
              <w:bottom w:val="single" w:sz="12" w:space="0" w:color="auto"/>
            </w:tcBorders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Cs w:val="20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Cs w:val="20"/>
              </w:rPr>
              <w:t>No (N</w:t>
            </w:r>
            <w:r w:rsidR="00123211">
              <w:rPr>
                <w:rFonts w:ascii="Times New Roman" w:eastAsia="Malgun Gothic" w:hAnsi="Times New Roman" w:cs="Times New Roman" w:hint="eastAsia"/>
                <w:b/>
                <w:kern w:val="0"/>
                <w:szCs w:val="20"/>
              </w:rPr>
              <w:t xml:space="preserve"> </w:t>
            </w: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Cs w:val="20"/>
              </w:rPr>
              <w:t>=</w:t>
            </w:r>
            <w:r w:rsidR="00123211">
              <w:rPr>
                <w:rFonts w:ascii="Times New Roman" w:eastAsia="Malgun Gothic" w:hAnsi="Times New Roman" w:cs="Times New Roman" w:hint="eastAsia"/>
                <w:b/>
                <w:kern w:val="0"/>
                <w:szCs w:val="20"/>
              </w:rPr>
              <w:t xml:space="preserve"> </w:t>
            </w: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Cs w:val="20"/>
              </w:rPr>
              <w:t>93)</w:t>
            </w:r>
          </w:p>
        </w:tc>
        <w:tc>
          <w:tcPr>
            <w:tcW w:w="1157" w:type="pct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Cs w:val="20"/>
              </w:rPr>
            </w:pPr>
            <w:proofErr w:type="spellStart"/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Cs w:val="20"/>
              </w:rPr>
              <w:t>Yes</w:t>
            </w:r>
            <w:r w:rsidRPr="00E17C51">
              <w:rPr>
                <w:rFonts w:ascii="Times New Roman" w:eastAsia="Malgun Gothic" w:hAnsi="Times New Roman" w:cs="Times New Roman" w:hint="eastAsia"/>
                <w:b/>
                <w:kern w:val="0"/>
                <w:szCs w:val="20"/>
                <w:vertAlign w:val="superscript"/>
              </w:rPr>
              <w:t>a</w:t>
            </w:r>
            <w:proofErr w:type="spellEnd"/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Cs w:val="20"/>
              </w:rPr>
              <w:t xml:space="preserve"> (N</w:t>
            </w:r>
            <w:r w:rsidR="00123211">
              <w:rPr>
                <w:rFonts w:ascii="Times New Roman" w:eastAsia="Malgun Gothic" w:hAnsi="Times New Roman" w:cs="Times New Roman" w:hint="eastAsia"/>
                <w:b/>
                <w:kern w:val="0"/>
                <w:szCs w:val="20"/>
              </w:rPr>
              <w:t xml:space="preserve"> </w:t>
            </w: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Cs w:val="20"/>
              </w:rPr>
              <w:t>=</w:t>
            </w:r>
            <w:r w:rsidR="00123211">
              <w:rPr>
                <w:rFonts w:ascii="Times New Roman" w:eastAsia="Malgun Gothic" w:hAnsi="Times New Roman" w:cs="Times New Roman" w:hint="eastAsia"/>
                <w:b/>
                <w:kern w:val="0"/>
                <w:szCs w:val="20"/>
              </w:rPr>
              <w:t xml:space="preserve"> </w:t>
            </w: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Cs w:val="20"/>
              </w:rPr>
              <w:t>250)</w:t>
            </w:r>
          </w:p>
        </w:tc>
        <w:tc>
          <w:tcPr>
            <w:tcW w:w="49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Cs w:val="20"/>
              </w:rPr>
            </w:pPr>
            <w:r w:rsidRPr="00AA752D">
              <w:rPr>
                <w:rFonts w:ascii="Times New Roman" w:eastAsia="Malgun Gothic" w:hAnsi="Times New Roman" w:cs="Times New Roman" w:hint="eastAsia"/>
                <w:b/>
                <w:kern w:val="0"/>
                <w:szCs w:val="20"/>
              </w:rPr>
              <w:t>p</w:t>
            </w:r>
            <w:r w:rsidRPr="006911AF">
              <w:rPr>
                <w:rFonts w:ascii="Times New Roman" w:eastAsia="Malgun Gothic" w:hAnsi="Times New Roman" w:cs="Times New Roman" w:hint="eastAsia"/>
                <w:b/>
                <w:i/>
                <w:kern w:val="0"/>
                <w:szCs w:val="20"/>
              </w:rPr>
              <w:t xml:space="preserve"> </w:t>
            </w: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Cs w:val="20"/>
              </w:rPr>
              <w:t>values</w:t>
            </w:r>
          </w:p>
        </w:tc>
      </w:tr>
      <w:tr w:rsidR="00E1114F" w:rsidRPr="006911AF" w:rsidTr="006F1C50">
        <w:trPr>
          <w:trHeight w:val="284"/>
        </w:trPr>
        <w:tc>
          <w:tcPr>
            <w:tcW w:w="157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/>
                <w:b/>
                <w:bCs/>
                <w:kern w:val="0"/>
                <w:sz w:val="18"/>
                <w:szCs w:val="18"/>
              </w:rPr>
              <w:t>Demographic</w:t>
            </w:r>
            <w:r w:rsidRPr="006911AF">
              <w:rPr>
                <w:rFonts w:ascii="Times New Roman" w:eastAsia="Malgun Gothic" w:hAnsi="Times New Roman" w:cs="Times New Roman" w:hint="eastAsia"/>
                <w:b/>
                <w:bCs/>
                <w:kern w:val="0"/>
                <w:sz w:val="18"/>
                <w:szCs w:val="18"/>
              </w:rPr>
              <w:t>s</w:t>
            </w:r>
          </w:p>
        </w:tc>
        <w:tc>
          <w:tcPr>
            <w:tcW w:w="60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14F" w:rsidRPr="006911AF" w:rsidRDefault="00E1114F" w:rsidP="006F1C50">
            <w:pPr>
              <w:spacing w:after="0" w:line="360" w:lineRule="auto"/>
              <w:ind w:firstLineChars="100" w:firstLine="180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5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</w:p>
        </w:tc>
      </w:tr>
      <w:tr w:rsidR="00E1114F" w:rsidRPr="006911AF" w:rsidTr="006F1C50">
        <w:trPr>
          <w:trHeight w:val="284"/>
        </w:trPr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114F" w:rsidRPr="006911AF" w:rsidRDefault="00E1114F" w:rsidP="006F1C50">
            <w:pPr>
              <w:spacing w:after="0" w:line="360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  <w:t>Age</w:t>
            </w: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 xml:space="preserve"> (years)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114F" w:rsidRPr="006911AF" w:rsidRDefault="00E1114F" w:rsidP="006F1C50">
            <w:pPr>
              <w:spacing w:after="0" w:line="360" w:lineRule="auto"/>
              <w:ind w:firstLineChars="100" w:firstLine="180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 xml:space="preserve">52.1 </w:t>
            </w:r>
            <w:r w:rsidRPr="006911AF">
              <w:rPr>
                <w:rFonts w:ascii="Times New Roman" w:eastAsia="Batang" w:hAnsi="Times New Roman" w:cs="Times New Roman"/>
                <w:b/>
                <w:kern w:val="0"/>
                <w:sz w:val="18"/>
                <w:szCs w:val="18"/>
              </w:rPr>
              <w:t>±</w:t>
            </w:r>
            <w:r w:rsidRPr="006911AF">
              <w:rPr>
                <w:rFonts w:ascii="Times New Roman" w:eastAsia="Batang" w:hAnsi="Times New Roman" w:cs="Times New Roman" w:hint="eastAsia"/>
                <w:b/>
                <w:kern w:val="0"/>
                <w:sz w:val="18"/>
                <w:szCs w:val="18"/>
              </w:rPr>
              <w:t xml:space="preserve"> 11.9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 xml:space="preserve">62.8 </w:t>
            </w:r>
            <w:r w:rsidRPr="006911AF">
              <w:rPr>
                <w:rFonts w:ascii="Times New Roman" w:eastAsia="Batang" w:hAnsi="Times New Roman" w:cs="Times New Roman"/>
                <w:b/>
                <w:kern w:val="0"/>
                <w:sz w:val="18"/>
                <w:szCs w:val="18"/>
              </w:rPr>
              <w:t>±</w:t>
            </w:r>
            <w:r w:rsidRPr="006911AF">
              <w:rPr>
                <w:rFonts w:ascii="Times New Roman" w:eastAsia="Batang" w:hAnsi="Times New Roman" w:cs="Times New Roman" w:hint="eastAsia"/>
                <w:b/>
                <w:kern w:val="0"/>
                <w:sz w:val="18"/>
                <w:szCs w:val="18"/>
              </w:rPr>
              <w:t xml:space="preserve"> 10.1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&lt;0.001</w:t>
            </w:r>
          </w:p>
        </w:tc>
      </w:tr>
      <w:tr w:rsidR="00E1114F" w:rsidRPr="006911AF" w:rsidTr="006F1C50">
        <w:trPr>
          <w:trHeight w:val="284"/>
        </w:trPr>
        <w:tc>
          <w:tcPr>
            <w:tcW w:w="2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114F" w:rsidRPr="006911AF" w:rsidRDefault="00E1114F" w:rsidP="006F1C50">
            <w:pPr>
              <w:spacing w:after="0" w:line="360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Male Sex [</w:t>
            </w:r>
            <w:r w:rsidRPr="006911AF">
              <w:rPr>
                <w:rFonts w:ascii="Times New Roman" w:eastAsia="Malgun Gothic" w:hAnsi="Times New Roman" w:cs="Times New Roman" w:hint="eastAsia"/>
                <w:i/>
                <w:kern w:val="0"/>
                <w:sz w:val="18"/>
                <w:szCs w:val="18"/>
              </w:rPr>
              <w:t>n</w:t>
            </w: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 xml:space="preserve"> (</w:t>
            </w:r>
            <w:r w:rsidRPr="006911AF"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  <w:t>%</w:t>
            </w: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)]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49 (52.7)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156 (62.4)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0.10</w:t>
            </w:r>
          </w:p>
        </w:tc>
      </w:tr>
      <w:tr w:rsidR="00E1114F" w:rsidRPr="006911AF" w:rsidTr="006F1C50">
        <w:trPr>
          <w:trHeight w:val="284"/>
        </w:trPr>
        <w:tc>
          <w:tcPr>
            <w:tcW w:w="2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BMI (kg/m</w:t>
            </w: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  <w:vertAlign w:val="superscript"/>
              </w:rPr>
              <w:t>2</w:t>
            </w: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25.2 (23.2-27.7)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25.0 (23.0-27.1)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0.49</w:t>
            </w:r>
          </w:p>
        </w:tc>
      </w:tr>
      <w:tr w:rsidR="00E1114F" w:rsidRPr="006911AF" w:rsidTr="006F1C50">
        <w:trPr>
          <w:trHeight w:val="284"/>
        </w:trPr>
        <w:tc>
          <w:tcPr>
            <w:tcW w:w="2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Waist circumference (cm)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 xml:space="preserve">87.0 </w:t>
            </w:r>
            <w:r w:rsidRPr="006911AF">
              <w:rPr>
                <w:rFonts w:ascii="Times New Roman" w:eastAsia="Batang" w:hAnsi="Times New Roman" w:cs="Times New Roman"/>
                <w:kern w:val="0"/>
                <w:sz w:val="18"/>
                <w:szCs w:val="18"/>
              </w:rPr>
              <w:t>±</w:t>
            </w:r>
            <w:r w:rsidRPr="006911AF">
              <w:rPr>
                <w:rFonts w:ascii="Times New Roman" w:eastAsia="Batang" w:hAnsi="Times New Roman" w:cs="Times New Roman" w:hint="eastAsia"/>
                <w:kern w:val="0"/>
                <w:sz w:val="18"/>
                <w:szCs w:val="18"/>
              </w:rPr>
              <w:t xml:space="preserve"> 9.82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 xml:space="preserve">88.1 </w:t>
            </w:r>
            <w:r w:rsidRPr="006911AF">
              <w:rPr>
                <w:rFonts w:ascii="Times New Roman" w:eastAsia="Batang" w:hAnsi="Times New Roman" w:cs="Times New Roman"/>
                <w:kern w:val="0"/>
                <w:sz w:val="18"/>
                <w:szCs w:val="18"/>
              </w:rPr>
              <w:t>±</w:t>
            </w:r>
            <w:r w:rsidRPr="006911AF">
              <w:rPr>
                <w:rFonts w:ascii="Times New Roman" w:eastAsia="Batang" w:hAnsi="Times New Roman" w:cs="Times New Roman" w:hint="eastAsia"/>
                <w:kern w:val="0"/>
                <w:sz w:val="18"/>
                <w:szCs w:val="18"/>
              </w:rPr>
              <w:t xml:space="preserve"> 8.61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0.31</w:t>
            </w:r>
          </w:p>
        </w:tc>
      </w:tr>
      <w:tr w:rsidR="00E1114F" w:rsidRPr="006911AF" w:rsidTr="006F1C50">
        <w:trPr>
          <w:trHeight w:val="284"/>
        </w:trPr>
        <w:tc>
          <w:tcPr>
            <w:tcW w:w="2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Currently smoking [</w:t>
            </w:r>
            <w:r w:rsidRPr="006911AF">
              <w:rPr>
                <w:rFonts w:ascii="Times New Roman" w:eastAsia="Malgun Gothic" w:hAnsi="Times New Roman" w:cs="Times New Roman" w:hint="eastAsia"/>
                <w:i/>
                <w:kern w:val="0"/>
                <w:sz w:val="18"/>
                <w:szCs w:val="18"/>
              </w:rPr>
              <w:t>n</w:t>
            </w: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 xml:space="preserve"> (</w:t>
            </w:r>
            <w:r w:rsidRPr="006911AF"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  <w:t>%</w:t>
            </w: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)]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17 (18.3)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36 (14.4)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0.39</w:t>
            </w:r>
          </w:p>
        </w:tc>
      </w:tr>
      <w:tr w:rsidR="00E1114F" w:rsidRPr="006911AF" w:rsidTr="006F1C50">
        <w:trPr>
          <w:trHeight w:val="284"/>
        </w:trPr>
        <w:tc>
          <w:tcPr>
            <w:tcW w:w="2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Hypertension [</w:t>
            </w:r>
            <w:r w:rsidRPr="006911AF">
              <w:rPr>
                <w:rFonts w:ascii="Times New Roman" w:eastAsia="Malgun Gothic" w:hAnsi="Times New Roman" w:cs="Times New Roman" w:hint="eastAsia"/>
                <w:i/>
                <w:kern w:val="0"/>
                <w:sz w:val="18"/>
                <w:szCs w:val="18"/>
              </w:rPr>
              <w:t>n</w:t>
            </w: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 xml:space="preserve"> (%)]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42 (45.2)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168 (67.2)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&lt;0.001</w:t>
            </w:r>
          </w:p>
        </w:tc>
      </w:tr>
      <w:tr w:rsidR="00E1114F" w:rsidRPr="006911AF" w:rsidTr="006F1C50">
        <w:trPr>
          <w:trHeight w:val="284"/>
        </w:trPr>
        <w:tc>
          <w:tcPr>
            <w:tcW w:w="2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Systolic blood pressure (mmHg)</w:t>
            </w:r>
          </w:p>
        </w:tc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124.0 (114.0-132.0)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125.0 (117.0-133.0)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0.28</w:t>
            </w:r>
          </w:p>
        </w:tc>
      </w:tr>
      <w:tr w:rsidR="00E1114F" w:rsidRPr="006911AF" w:rsidTr="006F1C50">
        <w:trPr>
          <w:trHeight w:val="284"/>
        </w:trPr>
        <w:tc>
          <w:tcPr>
            <w:tcW w:w="2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Diastolic blood pressure (mmHg)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 xml:space="preserve">76.5 </w:t>
            </w:r>
            <w:r w:rsidRPr="006911AF">
              <w:rPr>
                <w:rFonts w:ascii="Times New Roman" w:eastAsia="Batang" w:hAnsi="Times New Roman" w:cs="Times New Roman"/>
                <w:b/>
                <w:kern w:val="0"/>
                <w:sz w:val="18"/>
                <w:szCs w:val="18"/>
              </w:rPr>
              <w:t>±</w:t>
            </w:r>
            <w:r w:rsidRPr="006911AF">
              <w:rPr>
                <w:rFonts w:ascii="Times New Roman" w:eastAsia="Batang" w:hAnsi="Times New Roman" w:cs="Times New Roman" w:hint="eastAsia"/>
                <w:b/>
                <w:kern w:val="0"/>
                <w:sz w:val="18"/>
                <w:szCs w:val="18"/>
              </w:rPr>
              <w:t xml:space="preserve"> 10.5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 xml:space="preserve">73.7 </w:t>
            </w:r>
            <w:r w:rsidRPr="006911AF">
              <w:rPr>
                <w:rFonts w:ascii="Times New Roman" w:eastAsia="Batang" w:hAnsi="Times New Roman" w:cs="Times New Roman"/>
                <w:b/>
                <w:kern w:val="0"/>
                <w:sz w:val="18"/>
                <w:szCs w:val="18"/>
              </w:rPr>
              <w:t>±</w:t>
            </w:r>
            <w:r w:rsidRPr="006911AF">
              <w:rPr>
                <w:rFonts w:ascii="Times New Roman" w:eastAsia="Batang" w:hAnsi="Times New Roman" w:cs="Times New Roman" w:hint="eastAsia"/>
                <w:b/>
                <w:kern w:val="0"/>
                <w:sz w:val="18"/>
                <w:szCs w:val="18"/>
              </w:rPr>
              <w:t xml:space="preserve"> 11.1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0.04</w:t>
            </w:r>
          </w:p>
        </w:tc>
      </w:tr>
      <w:tr w:rsidR="00E1114F" w:rsidRPr="006911AF" w:rsidTr="006F1C50">
        <w:trPr>
          <w:trHeight w:val="284"/>
        </w:trPr>
        <w:tc>
          <w:tcPr>
            <w:tcW w:w="2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Coronary artery disease [</w:t>
            </w:r>
            <w:r w:rsidRPr="006911AF">
              <w:rPr>
                <w:rFonts w:ascii="Times New Roman" w:eastAsia="Malgun Gothic" w:hAnsi="Times New Roman" w:cs="Times New Roman" w:hint="eastAsia"/>
                <w:i/>
                <w:kern w:val="0"/>
                <w:sz w:val="18"/>
                <w:szCs w:val="18"/>
              </w:rPr>
              <w:t>n</w:t>
            </w: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 xml:space="preserve"> (%)]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9 (9.70)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80 (32.0)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&lt;0.001</w:t>
            </w:r>
          </w:p>
        </w:tc>
      </w:tr>
      <w:tr w:rsidR="00E1114F" w:rsidRPr="006911AF" w:rsidTr="006F1C50">
        <w:trPr>
          <w:trHeight w:val="284"/>
        </w:trPr>
        <w:tc>
          <w:tcPr>
            <w:tcW w:w="2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Ischemic stroke [</w:t>
            </w:r>
            <w:r w:rsidRPr="006911AF">
              <w:rPr>
                <w:rFonts w:ascii="Times New Roman" w:eastAsia="Malgun Gothic" w:hAnsi="Times New Roman" w:cs="Times New Roman" w:hint="eastAsia"/>
                <w:i/>
                <w:kern w:val="0"/>
                <w:sz w:val="18"/>
                <w:szCs w:val="18"/>
              </w:rPr>
              <w:t>n</w:t>
            </w: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 xml:space="preserve"> (%)]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2 (2.20)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29 (11.6)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0.01</w:t>
            </w:r>
          </w:p>
        </w:tc>
      </w:tr>
      <w:tr w:rsidR="00E1114F" w:rsidRPr="006911AF" w:rsidTr="006F1C50">
        <w:trPr>
          <w:trHeight w:val="284"/>
        </w:trPr>
        <w:tc>
          <w:tcPr>
            <w:tcW w:w="2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114F" w:rsidRPr="006911AF" w:rsidRDefault="00E1114F" w:rsidP="006F1C50">
            <w:pPr>
              <w:spacing w:after="0" w:line="360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  <w:t>Duration of diabetes</w:t>
            </w: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 xml:space="preserve"> (</w:t>
            </w:r>
            <w:r w:rsidRPr="006911AF"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  <w:t>years</w:t>
            </w: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7.25 (4.25-12.3)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10.3 (5.54-17.3)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&lt;0.001</w:t>
            </w:r>
          </w:p>
        </w:tc>
      </w:tr>
      <w:tr w:rsidR="00E1114F" w:rsidRPr="006911AF" w:rsidTr="006F1C50">
        <w:trPr>
          <w:trHeight w:val="284"/>
        </w:trPr>
        <w:tc>
          <w:tcPr>
            <w:tcW w:w="2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114F" w:rsidRPr="006911AF" w:rsidRDefault="00E1114F" w:rsidP="006F1C50">
            <w:pPr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bCs/>
                <w:kern w:val="0"/>
                <w:sz w:val="18"/>
                <w:szCs w:val="18"/>
              </w:rPr>
              <w:t>Laboratory</w:t>
            </w:r>
            <w:r w:rsidRPr="006911AF">
              <w:rPr>
                <w:rFonts w:ascii="Times New Roman" w:eastAsia="Malgun Gothic" w:hAnsi="Times New Roman" w:cs="Times New Roman"/>
                <w:b/>
                <w:bCs/>
                <w:kern w:val="0"/>
                <w:sz w:val="18"/>
                <w:szCs w:val="18"/>
              </w:rPr>
              <w:t xml:space="preserve"> indices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</w:tr>
      <w:tr w:rsidR="00E1114F" w:rsidRPr="006911AF" w:rsidTr="006F1C50">
        <w:trPr>
          <w:trHeight w:val="284"/>
        </w:trPr>
        <w:tc>
          <w:tcPr>
            <w:tcW w:w="2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HbA</w:t>
            </w: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  <w:vertAlign w:val="subscript"/>
              </w:rPr>
              <w:t>1C</w:t>
            </w: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 xml:space="preserve"> (%)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6.85 (6.33-7.40)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6.80 (6.40-7.45)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0.72</w:t>
            </w:r>
          </w:p>
        </w:tc>
      </w:tr>
      <w:tr w:rsidR="00E1114F" w:rsidRPr="006911AF" w:rsidTr="006F1C50">
        <w:trPr>
          <w:trHeight w:val="284"/>
        </w:trPr>
        <w:tc>
          <w:tcPr>
            <w:tcW w:w="2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Glycated albumin (%)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17.1 (15.7-19.7)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17.1 (15.7-19.5)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0.99</w:t>
            </w:r>
          </w:p>
        </w:tc>
      </w:tr>
      <w:tr w:rsidR="00E1114F" w:rsidRPr="006911AF" w:rsidTr="006F1C50">
        <w:trPr>
          <w:trHeight w:val="284"/>
        </w:trPr>
        <w:tc>
          <w:tcPr>
            <w:tcW w:w="2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114F" w:rsidRPr="006911AF" w:rsidRDefault="00E1114F" w:rsidP="006F1C50">
            <w:pPr>
              <w:spacing w:after="0" w:line="360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Basal glucose (mg/dl)</w:t>
            </w:r>
          </w:p>
        </w:tc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129.0 (113.0-152.0)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126.5 (110.8-145.0)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0.30</w:t>
            </w:r>
          </w:p>
        </w:tc>
      </w:tr>
      <w:tr w:rsidR="00E1114F" w:rsidRPr="006911AF" w:rsidTr="006F1C50">
        <w:trPr>
          <w:trHeight w:val="284"/>
        </w:trPr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Stimulated glucose (mg/dl)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186.0 (148.0-234.0)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194.0 (159.0-237.0)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0.37</w:t>
            </w:r>
          </w:p>
        </w:tc>
      </w:tr>
      <w:tr w:rsidR="00E1114F" w:rsidRPr="006911AF" w:rsidTr="006F1C50">
        <w:trPr>
          <w:trHeight w:val="284"/>
        </w:trPr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Total cholesterol (mg/dl)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162.0 (139.5-192.5)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155.0 (130.0-180.3)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0.03</w:t>
            </w:r>
          </w:p>
        </w:tc>
      </w:tr>
      <w:tr w:rsidR="00E1114F" w:rsidRPr="006911AF" w:rsidTr="006F1C50">
        <w:trPr>
          <w:trHeight w:val="284"/>
        </w:trPr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Triglyceride (mg/dl)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117.0 (76.5-156.5)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115.5 (85.8-162.0)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0.31</w:t>
            </w:r>
          </w:p>
        </w:tc>
      </w:tr>
      <w:tr w:rsidR="00E1114F" w:rsidRPr="006911AF" w:rsidTr="006F1C50">
        <w:trPr>
          <w:trHeight w:val="284"/>
        </w:trPr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HDL cholesterol (mg/dl)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44.0 (39.5-53.5)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43.0 (38.0-52.3)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0.13</w:t>
            </w:r>
          </w:p>
        </w:tc>
      </w:tr>
      <w:tr w:rsidR="00E1114F" w:rsidRPr="006911AF" w:rsidTr="006F1C50">
        <w:trPr>
          <w:trHeight w:val="284"/>
        </w:trPr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LDL cholesterol (mg/dl)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91.8 (68.6-109.5)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81.6 (59.8-102.3)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0.02</w:t>
            </w:r>
          </w:p>
        </w:tc>
      </w:tr>
      <w:tr w:rsidR="00E1114F" w:rsidRPr="006911AF" w:rsidTr="006F1C50">
        <w:trPr>
          <w:trHeight w:val="284"/>
        </w:trPr>
        <w:tc>
          <w:tcPr>
            <w:tcW w:w="2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ind w:firstLineChars="100" w:firstLine="180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White blood cell count (10</w:t>
            </w: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  <w:vertAlign w:val="superscript"/>
              </w:rPr>
              <w:t>3</w:t>
            </w: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/</w:t>
            </w:r>
            <w:r w:rsidRPr="006911AF">
              <w:rPr>
                <w:rFonts w:ascii="Times New Roman" w:eastAsia="Batang" w:hAnsi="Times New Roman" w:cs="Times New Roman"/>
                <w:kern w:val="0"/>
                <w:sz w:val="18"/>
                <w:szCs w:val="18"/>
              </w:rPr>
              <w:t>µ</w:t>
            </w:r>
            <w:r w:rsidRPr="006911AF">
              <w:rPr>
                <w:rFonts w:ascii="Times New Roman" w:eastAsia="Batang" w:hAnsi="Times New Roman" w:cs="Times New Roman" w:hint="eastAsia"/>
                <w:kern w:val="0"/>
                <w:sz w:val="18"/>
                <w:szCs w:val="18"/>
              </w:rPr>
              <w:t>l)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6.46 (5.39-7.85)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6.46 (5.36-8.15)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0.67</w:t>
            </w:r>
          </w:p>
        </w:tc>
      </w:tr>
      <w:tr w:rsidR="00E1114F" w:rsidRPr="006911AF" w:rsidTr="006F1C50">
        <w:trPr>
          <w:trHeight w:val="284"/>
        </w:trPr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Uric acid (mg/dl)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5.00 (4.20-5.80)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5.00 (4.20-6.00)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0.71</w:t>
            </w:r>
          </w:p>
        </w:tc>
      </w:tr>
      <w:tr w:rsidR="00E1114F" w:rsidRPr="006911AF" w:rsidTr="006F1C50">
        <w:trPr>
          <w:trHeight w:val="284"/>
        </w:trPr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Creatinine (mg/dl)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0.75 (0.64-0.90)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0.80 (0.67-0.95)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0.09</w:t>
            </w:r>
          </w:p>
        </w:tc>
      </w:tr>
      <w:tr w:rsidR="00E1114F" w:rsidRPr="006911AF" w:rsidTr="006F1C50">
        <w:trPr>
          <w:trHeight w:val="284"/>
        </w:trPr>
        <w:tc>
          <w:tcPr>
            <w:tcW w:w="2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ind w:firstLineChars="100" w:firstLine="180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eGFR</w:t>
            </w:r>
            <w:proofErr w:type="spellEnd"/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 xml:space="preserve"> CKD-</w:t>
            </w:r>
            <w:proofErr w:type="spellStart"/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EPI</w:t>
            </w:r>
            <w:proofErr w:type="spellEnd"/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 xml:space="preserve"> (</w:t>
            </w:r>
            <w:r w:rsidRPr="006911AF"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  <w:t>m</w:t>
            </w: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l</w:t>
            </w:r>
            <w:r w:rsidRPr="006911AF"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  <w:t>/min/1.73 m</w:t>
            </w:r>
            <w:r w:rsidRPr="006911AF">
              <w:rPr>
                <w:rFonts w:ascii="Times New Roman" w:eastAsia="Malgun Gothic" w:hAnsi="Times New Roman" w:cs="Times New Roman"/>
                <w:kern w:val="0"/>
                <w:sz w:val="18"/>
                <w:szCs w:val="18"/>
                <w:vertAlign w:val="superscript"/>
              </w:rPr>
              <w:t>2</w:t>
            </w: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97.0 (91.0-107.0)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92.0 (79.0-100.0)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&lt;0.001</w:t>
            </w:r>
          </w:p>
        </w:tc>
      </w:tr>
      <w:tr w:rsidR="00E1114F" w:rsidRPr="006911AF" w:rsidTr="006F1C50">
        <w:trPr>
          <w:trHeight w:val="284"/>
        </w:trPr>
        <w:tc>
          <w:tcPr>
            <w:tcW w:w="2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114F" w:rsidRPr="006911AF" w:rsidRDefault="00E1114F" w:rsidP="006F1C50">
            <w:pPr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bCs/>
                <w:kern w:val="0"/>
                <w:sz w:val="18"/>
                <w:szCs w:val="18"/>
              </w:rPr>
              <w:t>I</w:t>
            </w:r>
            <w:r w:rsidRPr="006911AF">
              <w:rPr>
                <w:rFonts w:ascii="Times New Roman" w:eastAsia="Malgun Gothic" w:hAnsi="Times New Roman" w:cs="Times New Roman"/>
                <w:b/>
                <w:bCs/>
                <w:kern w:val="0"/>
                <w:sz w:val="18"/>
                <w:szCs w:val="18"/>
              </w:rPr>
              <w:t>ndices</w:t>
            </w:r>
            <w:r w:rsidRPr="006911AF">
              <w:rPr>
                <w:rFonts w:ascii="Times New Roman" w:eastAsia="Malgun Gothic" w:hAnsi="Times New Roman" w:cs="Times New Roman" w:hint="eastAsia"/>
                <w:b/>
                <w:bCs/>
                <w:kern w:val="0"/>
                <w:sz w:val="18"/>
                <w:szCs w:val="18"/>
              </w:rPr>
              <w:t xml:space="preserve"> of diabetes complications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</w:tr>
      <w:tr w:rsidR="00E1114F" w:rsidRPr="006911AF" w:rsidTr="006F1C50">
        <w:trPr>
          <w:trHeight w:val="284"/>
        </w:trPr>
        <w:tc>
          <w:tcPr>
            <w:tcW w:w="2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Urinary NAG (U/g creatinine)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6.35 (4.40-8.35)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7.53 (5.24-12.0)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0.003</w:t>
            </w:r>
          </w:p>
        </w:tc>
      </w:tr>
      <w:tr w:rsidR="00E1114F" w:rsidRPr="006911AF" w:rsidTr="006F1C50">
        <w:trPr>
          <w:trHeight w:val="284"/>
        </w:trPr>
        <w:tc>
          <w:tcPr>
            <w:tcW w:w="2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Urinary ACR (mg/g creatinine)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7.52 (4.76-13.1)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11.5 (6.17-27.7)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&lt;0.001</w:t>
            </w:r>
          </w:p>
        </w:tc>
      </w:tr>
      <w:tr w:rsidR="00E1114F" w:rsidRPr="006911AF" w:rsidTr="006F1C50">
        <w:trPr>
          <w:trHeight w:val="284"/>
        </w:trPr>
        <w:tc>
          <w:tcPr>
            <w:tcW w:w="2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Mean carotid IMT (mm)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0.61 (0.55-0.71)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0.73 (0.62-0.84)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&lt;0.001</w:t>
            </w:r>
          </w:p>
        </w:tc>
      </w:tr>
      <w:tr w:rsidR="00E1114F" w:rsidRPr="006911AF" w:rsidTr="006F1C50">
        <w:trPr>
          <w:trHeight w:val="284"/>
        </w:trPr>
        <w:tc>
          <w:tcPr>
            <w:tcW w:w="2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Maximum carotid IMT (mm)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0.74 (0.66-0.85)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0.90 (0.77-1.05)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&lt;0.001</w:t>
            </w:r>
          </w:p>
        </w:tc>
      </w:tr>
      <w:tr w:rsidR="00E1114F" w:rsidRPr="006911AF" w:rsidTr="006F1C50">
        <w:trPr>
          <w:trHeight w:val="284"/>
        </w:trPr>
        <w:tc>
          <w:tcPr>
            <w:tcW w:w="2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ind w:firstLineChars="100" w:firstLine="180"/>
              <w:jc w:val="left"/>
              <w:rPr>
                <w:rFonts w:ascii="Times New Roman" w:eastAsia="Batang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Batang" w:hAnsi="Times New Roman" w:cs="Times New Roman"/>
                <w:kern w:val="0"/>
                <w:sz w:val="18"/>
                <w:szCs w:val="18"/>
              </w:rPr>
              <w:t>Mean of maximum carotid IMT (mm)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0.70 (0.63-0.82)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0.84 (0.72-0.99)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&lt;0.001</w:t>
            </w:r>
          </w:p>
        </w:tc>
      </w:tr>
      <w:tr w:rsidR="00E1114F" w:rsidRPr="006911AF" w:rsidTr="006F1C50">
        <w:trPr>
          <w:trHeight w:val="284"/>
        </w:trPr>
        <w:tc>
          <w:tcPr>
            <w:tcW w:w="2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bCs/>
                <w:kern w:val="0"/>
                <w:sz w:val="18"/>
                <w:szCs w:val="18"/>
              </w:rPr>
              <w:t>Medications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</w:tr>
      <w:tr w:rsidR="00E1114F" w:rsidRPr="006911AF" w:rsidTr="006F1C50">
        <w:trPr>
          <w:trHeight w:val="284"/>
        </w:trPr>
        <w:tc>
          <w:tcPr>
            <w:tcW w:w="2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lastRenderedPageBreak/>
              <w:t>Glucose-lowering drug-</w:t>
            </w:r>
            <w:r w:rsidRPr="006911AF"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  <w:t>naïve</w:t>
            </w: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 xml:space="preserve"> [</w:t>
            </w:r>
            <w:r w:rsidRPr="006911AF">
              <w:rPr>
                <w:rFonts w:ascii="Times New Roman" w:eastAsia="Malgun Gothic" w:hAnsi="Times New Roman" w:cs="Times New Roman" w:hint="eastAsia"/>
                <w:i/>
                <w:kern w:val="0"/>
                <w:sz w:val="18"/>
                <w:szCs w:val="18"/>
              </w:rPr>
              <w:t>n</w:t>
            </w: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 xml:space="preserve"> (</w:t>
            </w:r>
            <w:r w:rsidRPr="006911AF"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  <w:t>%</w:t>
            </w: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)]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2 (2.20)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5 (2.00)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&gt;0.999</w:t>
            </w:r>
          </w:p>
        </w:tc>
      </w:tr>
      <w:tr w:rsidR="00E1114F" w:rsidRPr="006911AF" w:rsidTr="006F1C50">
        <w:trPr>
          <w:trHeight w:val="284"/>
        </w:trPr>
        <w:tc>
          <w:tcPr>
            <w:tcW w:w="2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Insulin [</w:t>
            </w:r>
            <w:r w:rsidRPr="006911AF">
              <w:rPr>
                <w:rFonts w:ascii="Times New Roman" w:eastAsia="Malgun Gothic" w:hAnsi="Times New Roman" w:cs="Times New Roman" w:hint="eastAsia"/>
                <w:i/>
                <w:kern w:val="0"/>
                <w:sz w:val="18"/>
                <w:szCs w:val="18"/>
              </w:rPr>
              <w:t>n</w:t>
            </w: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 xml:space="preserve"> (</w:t>
            </w:r>
            <w:r w:rsidRPr="006911AF"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  <w:t>%</w:t>
            </w: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)]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18 (19.4)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40 (16.0)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0.46</w:t>
            </w:r>
          </w:p>
        </w:tc>
      </w:tr>
      <w:tr w:rsidR="00E1114F" w:rsidRPr="006911AF" w:rsidTr="006F1C50">
        <w:trPr>
          <w:trHeight w:val="284"/>
        </w:trPr>
        <w:tc>
          <w:tcPr>
            <w:tcW w:w="2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Metformin [</w:t>
            </w:r>
            <w:r w:rsidRPr="006911AF">
              <w:rPr>
                <w:rFonts w:ascii="Times New Roman" w:eastAsia="Malgun Gothic" w:hAnsi="Times New Roman" w:cs="Times New Roman" w:hint="eastAsia"/>
                <w:i/>
                <w:kern w:val="0"/>
                <w:sz w:val="18"/>
                <w:szCs w:val="18"/>
              </w:rPr>
              <w:t>n</w:t>
            </w: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 xml:space="preserve"> (</w:t>
            </w:r>
            <w:r w:rsidRPr="006911AF"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  <w:t>%</w:t>
            </w: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)]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83 (89.2)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222 (88.8)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0.91</w:t>
            </w:r>
          </w:p>
        </w:tc>
      </w:tr>
      <w:tr w:rsidR="00E1114F" w:rsidRPr="006911AF" w:rsidTr="006F1C50">
        <w:trPr>
          <w:trHeight w:val="284"/>
        </w:trPr>
        <w:tc>
          <w:tcPr>
            <w:tcW w:w="2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B205AC">
            <w:pPr>
              <w:spacing w:after="0" w:line="360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  <w:t>DPP-</w:t>
            </w:r>
            <w:r w:rsidR="00B205AC" w:rsidRPr="00B205AC">
              <w:rPr>
                <w:rFonts w:ascii="Times New Roman" w:eastAsia="Batang" w:hAnsi="Times New Roman" w:cs="Times New Roman"/>
                <w:kern w:val="0"/>
                <w:sz w:val="18"/>
                <w:szCs w:val="18"/>
              </w:rPr>
              <w:t>IV</w:t>
            </w:r>
            <w:r w:rsidRPr="006911AF">
              <w:rPr>
                <w:rFonts w:ascii="Times New Roman" w:eastAsia="Batang" w:hAnsi="Times New Roman" w:cs="Times New Roman"/>
                <w:kern w:val="0"/>
                <w:sz w:val="18"/>
                <w:szCs w:val="18"/>
              </w:rPr>
              <w:t xml:space="preserve"> inhibitor</w:t>
            </w:r>
            <w:r w:rsidRPr="006911AF">
              <w:rPr>
                <w:rFonts w:ascii="Times New Roman" w:eastAsia="Batang" w:hAnsi="Times New Roman" w:cs="Times New Roman" w:hint="eastAsia"/>
                <w:kern w:val="0"/>
                <w:sz w:val="18"/>
                <w:szCs w:val="18"/>
              </w:rPr>
              <w:t xml:space="preserve"> [</w:t>
            </w:r>
            <w:r w:rsidRPr="006911AF">
              <w:rPr>
                <w:rFonts w:ascii="Times New Roman" w:eastAsia="Malgun Gothic" w:hAnsi="Times New Roman" w:cs="Times New Roman" w:hint="eastAsia"/>
                <w:i/>
                <w:kern w:val="0"/>
                <w:sz w:val="18"/>
                <w:szCs w:val="18"/>
              </w:rPr>
              <w:t>n</w:t>
            </w: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 xml:space="preserve"> (</w:t>
            </w:r>
            <w:r w:rsidRPr="006911AF"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  <w:t>%</w:t>
            </w: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)]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40 (43.0)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125 (50.0)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0.25</w:t>
            </w:r>
          </w:p>
        </w:tc>
      </w:tr>
      <w:tr w:rsidR="00E1114F" w:rsidRPr="006911AF" w:rsidTr="006F1C50">
        <w:trPr>
          <w:trHeight w:val="284"/>
        </w:trPr>
        <w:tc>
          <w:tcPr>
            <w:tcW w:w="2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Thiazolidinediones</w:t>
            </w:r>
            <w:proofErr w:type="spellEnd"/>
            <w:r w:rsidRPr="006911AF">
              <w:rPr>
                <w:rFonts w:ascii="Times New Roman" w:eastAsia="Batang" w:hAnsi="Times New Roman" w:cs="Times New Roman" w:hint="eastAsia"/>
                <w:kern w:val="0"/>
                <w:sz w:val="18"/>
                <w:szCs w:val="18"/>
              </w:rPr>
              <w:t xml:space="preserve"> [</w:t>
            </w:r>
            <w:r w:rsidRPr="006911AF">
              <w:rPr>
                <w:rFonts w:ascii="Times New Roman" w:eastAsia="Malgun Gothic" w:hAnsi="Times New Roman" w:cs="Times New Roman" w:hint="eastAsia"/>
                <w:i/>
                <w:kern w:val="0"/>
                <w:sz w:val="18"/>
                <w:szCs w:val="18"/>
              </w:rPr>
              <w:t>n</w:t>
            </w: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 xml:space="preserve"> (</w:t>
            </w:r>
            <w:r w:rsidRPr="006911AF"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  <w:t>%</w:t>
            </w: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)]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11 (11.8)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28 (11.2)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0.87</w:t>
            </w:r>
          </w:p>
        </w:tc>
      </w:tr>
      <w:tr w:rsidR="00E1114F" w:rsidRPr="006911AF" w:rsidTr="006F1C50">
        <w:trPr>
          <w:trHeight w:val="284"/>
        </w:trPr>
        <w:tc>
          <w:tcPr>
            <w:tcW w:w="2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Sulfonylurea [</w:t>
            </w:r>
            <w:r w:rsidRPr="006911AF">
              <w:rPr>
                <w:rFonts w:ascii="Times New Roman" w:eastAsia="Malgun Gothic" w:hAnsi="Times New Roman" w:cs="Times New Roman" w:hint="eastAsia"/>
                <w:i/>
                <w:kern w:val="0"/>
                <w:sz w:val="18"/>
                <w:szCs w:val="18"/>
              </w:rPr>
              <w:t>n</w:t>
            </w: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 xml:space="preserve"> (</w:t>
            </w:r>
            <w:r w:rsidRPr="006911AF"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  <w:t>%</w:t>
            </w: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)]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29 (31.2)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98 (39.2)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0.17</w:t>
            </w:r>
          </w:p>
        </w:tc>
      </w:tr>
      <w:tr w:rsidR="00E1114F" w:rsidRPr="006911AF" w:rsidTr="006F1C50">
        <w:trPr>
          <w:trHeight w:val="284"/>
        </w:trPr>
        <w:tc>
          <w:tcPr>
            <w:tcW w:w="2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Antiplatelet/anticoagulant agents [</w:t>
            </w:r>
            <w:r w:rsidRPr="006911AF">
              <w:rPr>
                <w:rFonts w:ascii="Times New Roman" w:eastAsia="Malgun Gothic" w:hAnsi="Times New Roman" w:cs="Times New Roman" w:hint="eastAsia"/>
                <w:i/>
                <w:kern w:val="0"/>
                <w:sz w:val="18"/>
                <w:szCs w:val="18"/>
              </w:rPr>
              <w:t>n</w:t>
            </w: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 xml:space="preserve"> (%)]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16 (17.2)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142 (56.8)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&lt;0.001</w:t>
            </w:r>
          </w:p>
        </w:tc>
      </w:tr>
      <w:tr w:rsidR="00E1114F" w:rsidRPr="006911AF" w:rsidTr="006F1C50">
        <w:trPr>
          <w:trHeight w:val="284"/>
        </w:trPr>
        <w:tc>
          <w:tcPr>
            <w:tcW w:w="2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Lipid lowering drugs [</w:t>
            </w:r>
            <w:r w:rsidRPr="006911AF">
              <w:rPr>
                <w:rFonts w:ascii="Times New Roman" w:eastAsia="Malgun Gothic" w:hAnsi="Times New Roman" w:cs="Times New Roman" w:hint="eastAsia"/>
                <w:i/>
                <w:kern w:val="0"/>
                <w:sz w:val="18"/>
                <w:szCs w:val="18"/>
              </w:rPr>
              <w:t>n</w:t>
            </w: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 xml:space="preserve"> (%)]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42 (45.2)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156 (62.4)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0.004</w:t>
            </w:r>
          </w:p>
        </w:tc>
      </w:tr>
      <w:tr w:rsidR="00E1114F" w:rsidRPr="006911AF" w:rsidTr="006F1C50">
        <w:trPr>
          <w:trHeight w:val="284"/>
        </w:trPr>
        <w:tc>
          <w:tcPr>
            <w:tcW w:w="2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ACEi</w:t>
            </w:r>
            <w:proofErr w:type="spellEnd"/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/</w:t>
            </w:r>
            <w:proofErr w:type="spellStart"/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ARB</w:t>
            </w:r>
            <w:proofErr w:type="spellEnd"/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 xml:space="preserve"> [</w:t>
            </w:r>
            <w:r w:rsidRPr="006911AF">
              <w:rPr>
                <w:rFonts w:ascii="Times New Roman" w:eastAsia="Malgun Gothic" w:hAnsi="Times New Roman" w:cs="Times New Roman" w:hint="eastAsia"/>
                <w:i/>
                <w:kern w:val="0"/>
                <w:sz w:val="18"/>
                <w:szCs w:val="18"/>
              </w:rPr>
              <w:t>n</w:t>
            </w: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 xml:space="preserve"> (%)]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27 (29.0)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105 (42.0)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0.03</w:t>
            </w:r>
          </w:p>
        </w:tc>
      </w:tr>
      <w:tr w:rsidR="00E1114F" w:rsidRPr="006911AF" w:rsidTr="006F1C50">
        <w:trPr>
          <w:trHeight w:val="284"/>
        </w:trPr>
        <w:tc>
          <w:tcPr>
            <w:tcW w:w="2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Diuretics [</w:t>
            </w:r>
            <w:r w:rsidRPr="006911AF">
              <w:rPr>
                <w:rFonts w:ascii="Times New Roman" w:eastAsia="Malgun Gothic" w:hAnsi="Times New Roman" w:cs="Times New Roman" w:hint="eastAsia"/>
                <w:i/>
                <w:kern w:val="0"/>
                <w:sz w:val="18"/>
                <w:szCs w:val="18"/>
              </w:rPr>
              <w:t xml:space="preserve">n </w:t>
            </w: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(%)]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3 (3.20)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21 (8.40)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0.10</w:t>
            </w:r>
          </w:p>
        </w:tc>
      </w:tr>
      <w:tr w:rsidR="00E1114F" w:rsidRPr="006911AF" w:rsidTr="006F1C50">
        <w:trPr>
          <w:trHeight w:val="284"/>
        </w:trPr>
        <w:tc>
          <w:tcPr>
            <w:tcW w:w="2175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Calcium channel blockers [</w:t>
            </w:r>
            <w:r w:rsidRPr="006911AF">
              <w:rPr>
                <w:rFonts w:ascii="Times New Roman" w:eastAsia="Malgun Gothic" w:hAnsi="Times New Roman" w:cs="Times New Roman" w:hint="eastAsia"/>
                <w:i/>
                <w:kern w:val="0"/>
                <w:sz w:val="18"/>
                <w:szCs w:val="18"/>
              </w:rPr>
              <w:t xml:space="preserve">n </w:t>
            </w: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(%)]</w:t>
            </w:r>
          </w:p>
        </w:tc>
        <w:tc>
          <w:tcPr>
            <w:tcW w:w="12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nil"/>
              <w:left w:val="nil"/>
              <w:right w:val="nil"/>
            </w:tcBorders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10 (10.8)</w:t>
            </w:r>
          </w:p>
        </w:tc>
        <w:tc>
          <w:tcPr>
            <w:tcW w:w="115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66 (26.4)</w:t>
            </w:r>
          </w:p>
        </w:tc>
        <w:tc>
          <w:tcPr>
            <w:tcW w:w="4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0.002</w:t>
            </w:r>
          </w:p>
        </w:tc>
      </w:tr>
      <w:tr w:rsidR="00E1114F" w:rsidRPr="006911AF" w:rsidTr="006F1C50">
        <w:trPr>
          <w:trHeight w:val="284"/>
        </w:trPr>
        <w:tc>
          <w:tcPr>
            <w:tcW w:w="2175" w:type="pct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Beta blockers [</w:t>
            </w:r>
            <w:r w:rsidRPr="006911AF">
              <w:rPr>
                <w:rFonts w:ascii="Times New Roman" w:eastAsia="Malgun Gothic" w:hAnsi="Times New Roman" w:cs="Times New Roman" w:hint="eastAsia"/>
                <w:i/>
                <w:kern w:val="0"/>
                <w:sz w:val="18"/>
                <w:szCs w:val="18"/>
              </w:rPr>
              <w:t xml:space="preserve">n </w:t>
            </w:r>
            <w:r w:rsidRPr="006911AF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(%)]</w:t>
            </w:r>
          </w:p>
        </w:tc>
        <w:tc>
          <w:tcPr>
            <w:tcW w:w="122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7 (7.50)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54 (21.6)</w:t>
            </w:r>
          </w:p>
        </w:tc>
        <w:tc>
          <w:tcPr>
            <w:tcW w:w="490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:rsidR="00E1114F" w:rsidRPr="006911AF" w:rsidRDefault="00E1114F" w:rsidP="006F1C5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6911AF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0.002</w:t>
            </w:r>
          </w:p>
        </w:tc>
      </w:tr>
    </w:tbl>
    <w:p w:rsidR="004C0E18" w:rsidRPr="00437190" w:rsidRDefault="004C0E18" w:rsidP="004C0E18">
      <w:pPr>
        <w:rPr>
          <w:rFonts w:ascii="Times New Roman" w:hAnsi="Times New Roman" w:cs="Times New Roman"/>
          <w:sz w:val="22"/>
        </w:rPr>
      </w:pPr>
      <w:r w:rsidRPr="00437190">
        <w:rPr>
          <w:rFonts w:ascii="Times New Roman" w:hAnsi="Times New Roman" w:cs="Times New Roman"/>
          <w:sz w:val="22"/>
        </w:rPr>
        <w:t>BMI</w:t>
      </w:r>
      <w:r w:rsidRPr="00437190">
        <w:rPr>
          <w:rFonts w:ascii="Times New Roman" w:hAnsi="Times New Roman" w:cs="Times New Roman" w:hint="eastAsia"/>
          <w:sz w:val="22"/>
        </w:rPr>
        <w:t xml:space="preserve">: </w:t>
      </w:r>
      <w:r w:rsidRPr="00DF7224">
        <w:rPr>
          <w:rFonts w:ascii="Times New Roman" w:hAnsi="Times New Roman" w:cs="Times New Roman" w:hint="eastAsia"/>
          <w:color w:val="FF0000"/>
          <w:sz w:val="22"/>
        </w:rPr>
        <w:t>b</w:t>
      </w:r>
      <w:r w:rsidRPr="00437190">
        <w:rPr>
          <w:rFonts w:ascii="Times New Roman" w:hAnsi="Times New Roman" w:cs="Times New Roman"/>
          <w:sz w:val="22"/>
        </w:rPr>
        <w:t>ody mass index</w:t>
      </w:r>
      <w:r w:rsidRPr="00437190">
        <w:rPr>
          <w:rFonts w:ascii="Times New Roman" w:hAnsi="Times New Roman" w:cs="Times New Roman" w:hint="eastAsia"/>
          <w:sz w:val="22"/>
        </w:rPr>
        <w:t xml:space="preserve">; </w:t>
      </w:r>
      <w:r w:rsidRPr="00437190">
        <w:rPr>
          <w:rFonts w:ascii="Times New Roman" w:eastAsia="Malgun Gothic" w:hAnsi="Times New Roman" w:cs="Times New Roman" w:hint="eastAsia"/>
          <w:noProof/>
          <w:kern w:val="0"/>
          <w:sz w:val="22"/>
        </w:rPr>
        <w:t xml:space="preserve">HDL: high density lipoprotein; LDL: low density lipoprotein; </w:t>
      </w:r>
      <w:proofErr w:type="spellStart"/>
      <w:r w:rsidRPr="00437190">
        <w:rPr>
          <w:rFonts w:ascii="Times New Roman" w:eastAsia="Malgun Gothic" w:hAnsi="Times New Roman" w:cs="Times New Roman"/>
          <w:kern w:val="0"/>
          <w:sz w:val="22"/>
        </w:rPr>
        <w:t>eGFR</w:t>
      </w:r>
      <w:proofErr w:type="spellEnd"/>
      <w:r w:rsidRPr="00437190">
        <w:rPr>
          <w:rFonts w:ascii="Times New Roman" w:eastAsia="Malgun Gothic" w:hAnsi="Times New Roman" w:cs="Times New Roman" w:hint="eastAsia"/>
          <w:kern w:val="0"/>
          <w:sz w:val="22"/>
        </w:rPr>
        <w:t xml:space="preserve">: estimated glomerular filtration rate; </w:t>
      </w:r>
      <w:r w:rsidRPr="00437190">
        <w:rPr>
          <w:rFonts w:ascii="Times New Roman" w:eastAsia="Malgun Gothic" w:hAnsi="Times New Roman" w:cs="Times New Roman"/>
          <w:kern w:val="0"/>
          <w:sz w:val="22"/>
        </w:rPr>
        <w:t>CKD-EPI</w:t>
      </w:r>
      <w:r w:rsidRPr="00437190">
        <w:rPr>
          <w:rFonts w:ascii="Times New Roman" w:eastAsia="Malgun Gothic" w:hAnsi="Times New Roman" w:cs="Times New Roman" w:hint="eastAsia"/>
          <w:kern w:val="0"/>
          <w:sz w:val="22"/>
        </w:rPr>
        <w:t xml:space="preserve">: </w:t>
      </w:r>
      <w:r w:rsidRPr="00437190">
        <w:rPr>
          <w:rFonts w:ascii="Times New Roman" w:eastAsia="Malgun Gothic" w:hAnsi="Times New Roman" w:cs="Times New Roman"/>
          <w:kern w:val="0"/>
          <w:sz w:val="22"/>
        </w:rPr>
        <w:t>Chronic Kidney Disease Epidemiology Collaboration</w:t>
      </w:r>
      <w:r w:rsidRPr="00437190">
        <w:rPr>
          <w:rFonts w:ascii="Times New Roman" w:eastAsia="Malgun Gothic" w:hAnsi="Times New Roman" w:cs="Times New Roman" w:hint="eastAsia"/>
          <w:kern w:val="0"/>
          <w:sz w:val="22"/>
        </w:rPr>
        <w:t xml:space="preserve">; </w:t>
      </w:r>
      <w:r w:rsidRPr="00437190">
        <w:rPr>
          <w:rFonts w:ascii="Times New Roman" w:hAnsi="Times New Roman" w:cs="Times New Roman"/>
          <w:sz w:val="22"/>
        </w:rPr>
        <w:t>NAG</w:t>
      </w:r>
      <w:r w:rsidRPr="00437190">
        <w:rPr>
          <w:rFonts w:ascii="Times New Roman" w:hAnsi="Times New Roman" w:cs="Times New Roman" w:hint="eastAsia"/>
          <w:kern w:val="0"/>
          <w:sz w:val="22"/>
        </w:rPr>
        <w:t xml:space="preserve">: </w:t>
      </w:r>
      <w:r w:rsidRPr="00437190">
        <w:rPr>
          <w:rFonts w:ascii="Times New Roman" w:hAnsi="Times New Roman" w:cs="Times New Roman"/>
          <w:kern w:val="0"/>
          <w:sz w:val="22"/>
        </w:rPr>
        <w:t>N-acetyl-</w:t>
      </w:r>
      <w:r w:rsidRPr="00437190">
        <w:rPr>
          <w:rFonts w:ascii="Times New Roman" w:eastAsia="Batang" w:hAnsi="Times New Roman" w:cs="Times New Roman"/>
          <w:kern w:val="0"/>
          <w:sz w:val="22"/>
        </w:rPr>
        <w:t>β</w:t>
      </w:r>
      <w:r w:rsidRPr="00437190">
        <w:rPr>
          <w:rFonts w:ascii="Times New Roman" w:hAnsi="Times New Roman" w:cs="Times New Roman"/>
          <w:kern w:val="0"/>
          <w:sz w:val="22"/>
        </w:rPr>
        <w:t>-D-glucosaminidase</w:t>
      </w:r>
      <w:r w:rsidRPr="00437190">
        <w:rPr>
          <w:rFonts w:ascii="Times New Roman" w:hAnsi="Times New Roman" w:cs="Times New Roman" w:hint="eastAsia"/>
          <w:kern w:val="0"/>
          <w:sz w:val="22"/>
        </w:rPr>
        <w:t xml:space="preserve">; </w:t>
      </w:r>
      <w:r w:rsidRPr="00437190">
        <w:rPr>
          <w:rFonts w:ascii="Times New Roman" w:hAnsi="Times New Roman" w:cs="Times New Roman" w:hint="eastAsia"/>
          <w:sz w:val="22"/>
        </w:rPr>
        <w:t xml:space="preserve">ACR: albumin-to-creatinine ratio; </w:t>
      </w:r>
      <w:r w:rsidRPr="00437190">
        <w:rPr>
          <w:rFonts w:ascii="Times New Roman" w:hAnsi="Times New Roman" w:cs="Times New Roman"/>
          <w:sz w:val="22"/>
        </w:rPr>
        <w:t>IMT</w:t>
      </w:r>
      <w:r w:rsidRPr="00437190">
        <w:rPr>
          <w:rFonts w:ascii="Times New Roman" w:hAnsi="Times New Roman" w:cs="Times New Roman" w:hint="eastAsia"/>
          <w:sz w:val="22"/>
        </w:rPr>
        <w:t xml:space="preserve">: </w:t>
      </w:r>
      <w:r w:rsidRPr="00437190">
        <w:rPr>
          <w:rFonts w:ascii="Times New Roman" w:hAnsi="Times New Roman" w:cs="Times New Roman"/>
          <w:sz w:val="22"/>
        </w:rPr>
        <w:t>intima-media thickness</w:t>
      </w:r>
      <w:r w:rsidRPr="00437190">
        <w:rPr>
          <w:rFonts w:ascii="Times New Roman" w:hAnsi="Times New Roman" w:cs="Times New Roman" w:hint="eastAsia"/>
          <w:sz w:val="22"/>
        </w:rPr>
        <w:t xml:space="preserve">; </w:t>
      </w:r>
      <w:r w:rsidRPr="00437190">
        <w:rPr>
          <w:rFonts w:ascii="Times New Roman" w:eastAsia="Malgun Gothic" w:hAnsi="Times New Roman" w:cs="Times New Roman"/>
          <w:kern w:val="0"/>
          <w:sz w:val="22"/>
        </w:rPr>
        <w:t>DPP-</w:t>
      </w:r>
      <w:r w:rsidRPr="00DF7224">
        <w:rPr>
          <w:rFonts w:ascii="Times New Roman" w:eastAsia="Malgun Gothic" w:hAnsi="Times New Roman" w:cs="Times New Roman"/>
          <w:color w:val="FF0000"/>
          <w:kern w:val="0"/>
          <w:sz w:val="22"/>
        </w:rPr>
        <w:t>IV</w:t>
      </w:r>
      <w:r w:rsidRPr="00437190">
        <w:rPr>
          <w:rFonts w:ascii="Times New Roman" w:eastAsia="Batang" w:hAnsi="Times New Roman" w:cs="Times New Roman"/>
          <w:kern w:val="0"/>
          <w:sz w:val="22"/>
        </w:rPr>
        <w:t>:</w:t>
      </w:r>
      <w:r w:rsidRPr="00437190">
        <w:rPr>
          <w:rFonts w:ascii="Batang" w:eastAsia="Batang" w:hAnsi="Batang" w:cs="Batang" w:hint="eastAsia"/>
          <w:kern w:val="0"/>
          <w:sz w:val="22"/>
        </w:rPr>
        <w:t xml:space="preserve"> </w:t>
      </w:r>
      <w:r w:rsidRPr="00437190">
        <w:rPr>
          <w:rFonts w:ascii="Times New Roman" w:eastAsia="Malgun Gothic" w:hAnsi="Times New Roman" w:cs="Times New Roman" w:hint="eastAsia"/>
          <w:kern w:val="0"/>
          <w:sz w:val="22"/>
        </w:rPr>
        <w:t xml:space="preserve">Dipeptidyl </w:t>
      </w:r>
      <w:r w:rsidRPr="00437190">
        <w:rPr>
          <w:rFonts w:ascii="Times New Roman" w:eastAsia="Malgun Gothic" w:hAnsi="Times New Roman" w:cs="Times New Roman"/>
          <w:kern w:val="0"/>
          <w:sz w:val="22"/>
        </w:rPr>
        <w:t>peptidase-</w:t>
      </w:r>
      <w:r w:rsidRPr="00DF7224">
        <w:rPr>
          <w:rFonts w:ascii="Times New Roman" w:eastAsia="Malgun Gothic" w:hAnsi="Times New Roman" w:cs="Times New Roman"/>
          <w:color w:val="FF0000"/>
          <w:kern w:val="0"/>
          <w:sz w:val="22"/>
        </w:rPr>
        <w:t>IV</w:t>
      </w:r>
      <w:r w:rsidRPr="00437190">
        <w:rPr>
          <w:rFonts w:ascii="Times New Roman" w:eastAsia="Batang" w:hAnsi="Times New Roman" w:cs="Times New Roman"/>
          <w:kern w:val="0"/>
          <w:sz w:val="22"/>
        </w:rPr>
        <w:t>;</w:t>
      </w:r>
      <w:r w:rsidRPr="00437190">
        <w:rPr>
          <w:rFonts w:ascii="Times New Roman" w:eastAsia="Batang" w:hAnsi="Times New Roman" w:cs="Times New Roman" w:hint="eastAsia"/>
          <w:kern w:val="0"/>
          <w:sz w:val="22"/>
        </w:rPr>
        <w:t xml:space="preserve"> </w:t>
      </w:r>
      <w:proofErr w:type="spellStart"/>
      <w:r w:rsidRPr="00437190">
        <w:rPr>
          <w:rFonts w:ascii="Times New Roman" w:hAnsi="Times New Roman" w:cs="Times New Roman"/>
          <w:sz w:val="22"/>
        </w:rPr>
        <w:t>ACE</w:t>
      </w:r>
      <w:r w:rsidRPr="00437190">
        <w:rPr>
          <w:rFonts w:ascii="Times New Roman" w:hAnsi="Times New Roman" w:cs="Times New Roman" w:hint="eastAsia"/>
          <w:sz w:val="22"/>
        </w:rPr>
        <w:t>i</w:t>
      </w:r>
      <w:proofErr w:type="spellEnd"/>
      <w:r w:rsidRPr="00437190">
        <w:rPr>
          <w:rFonts w:ascii="Times New Roman" w:hAnsi="Times New Roman" w:cs="Times New Roman" w:hint="eastAsia"/>
          <w:sz w:val="22"/>
        </w:rPr>
        <w:t xml:space="preserve">: </w:t>
      </w:r>
      <w:r w:rsidRPr="00DF7224">
        <w:rPr>
          <w:rFonts w:ascii="Times New Roman" w:hAnsi="Times New Roman" w:cs="Times New Roman" w:hint="eastAsia"/>
          <w:color w:val="FF0000"/>
          <w:sz w:val="22"/>
        </w:rPr>
        <w:t>a</w:t>
      </w:r>
      <w:r w:rsidRPr="00437190">
        <w:rPr>
          <w:rFonts w:ascii="Times New Roman" w:hAnsi="Times New Roman" w:cs="Times New Roman" w:hint="eastAsia"/>
          <w:sz w:val="22"/>
        </w:rPr>
        <w:t xml:space="preserve">ngiotensin-converting-enzyme inhibitor; ARB: </w:t>
      </w:r>
      <w:r w:rsidRPr="00DF7224">
        <w:rPr>
          <w:rFonts w:ascii="Times New Roman" w:hAnsi="Times New Roman" w:cs="Times New Roman" w:hint="eastAsia"/>
          <w:color w:val="FF0000"/>
          <w:sz w:val="22"/>
        </w:rPr>
        <w:t>a</w:t>
      </w:r>
      <w:r w:rsidRPr="00437190">
        <w:rPr>
          <w:rFonts w:ascii="Times New Roman" w:hAnsi="Times New Roman" w:cs="Times New Roman"/>
          <w:sz w:val="22"/>
        </w:rPr>
        <w:t>ngiotensin receptor blocker</w:t>
      </w:r>
      <w:r w:rsidRPr="00437190">
        <w:rPr>
          <w:rFonts w:ascii="Times New Roman" w:hAnsi="Times New Roman" w:cs="Times New Roman" w:hint="eastAsia"/>
          <w:sz w:val="22"/>
        </w:rPr>
        <w:t xml:space="preserve">; </w:t>
      </w:r>
      <w:r w:rsidRPr="00437190">
        <w:rPr>
          <w:rFonts w:ascii="Times New Roman" w:eastAsia="Malgun Gothic" w:hAnsi="Times New Roman" w:cs="Times New Roman"/>
          <w:kern w:val="0"/>
          <w:sz w:val="22"/>
        </w:rPr>
        <w:t>SD</w:t>
      </w:r>
      <w:r w:rsidRPr="00437190">
        <w:rPr>
          <w:rFonts w:ascii="Times New Roman" w:eastAsia="Malgun Gothic" w:hAnsi="Times New Roman" w:cs="Times New Roman" w:hint="eastAsia"/>
          <w:kern w:val="0"/>
          <w:sz w:val="22"/>
        </w:rPr>
        <w:t xml:space="preserve">: </w:t>
      </w:r>
      <w:r w:rsidRPr="00DF7224">
        <w:rPr>
          <w:rFonts w:ascii="Times New Roman" w:eastAsia="Malgun Gothic" w:hAnsi="Times New Roman" w:cs="Times New Roman" w:hint="eastAsia"/>
          <w:color w:val="FF0000"/>
          <w:kern w:val="0"/>
          <w:sz w:val="22"/>
        </w:rPr>
        <w:t>s</w:t>
      </w:r>
      <w:r w:rsidRPr="00437190">
        <w:rPr>
          <w:rFonts w:ascii="Times New Roman" w:eastAsia="Malgun Gothic" w:hAnsi="Times New Roman" w:cs="Times New Roman" w:hint="eastAsia"/>
          <w:kern w:val="0"/>
          <w:sz w:val="22"/>
        </w:rPr>
        <w:t>tandard deviation.</w:t>
      </w:r>
    </w:p>
    <w:p w:rsidR="004C0E18" w:rsidRPr="00437190" w:rsidRDefault="004C0E18" w:rsidP="004C0E18">
      <w:pPr>
        <w:rPr>
          <w:rFonts w:ascii="Times New Roman" w:hAnsi="Times New Roman" w:cs="Times New Roman"/>
          <w:sz w:val="22"/>
        </w:rPr>
      </w:pPr>
      <w:r w:rsidRPr="00437190">
        <w:rPr>
          <w:rFonts w:ascii="Times New Roman" w:hAnsi="Times New Roman" w:cs="Times New Roman"/>
          <w:sz w:val="22"/>
        </w:rPr>
        <w:t xml:space="preserve">Continuous variables </w:t>
      </w:r>
      <w:r w:rsidRPr="00DF7224">
        <w:rPr>
          <w:rFonts w:ascii="Times New Roman" w:hAnsi="Times New Roman" w:cs="Times New Roman" w:hint="eastAsia"/>
          <w:color w:val="FF0000"/>
          <w:sz w:val="22"/>
        </w:rPr>
        <w:t>a</w:t>
      </w:r>
      <w:r w:rsidRPr="00437190">
        <w:rPr>
          <w:rFonts w:ascii="Times New Roman" w:hAnsi="Times New Roman" w:cs="Times New Roman"/>
          <w:sz w:val="22"/>
        </w:rPr>
        <w:t xml:space="preserve">re described as </w:t>
      </w:r>
      <w:r w:rsidRPr="00437190">
        <w:rPr>
          <w:rFonts w:ascii="Times New Roman" w:hAnsi="Times New Roman" w:cs="Times New Roman" w:hint="eastAsia"/>
          <w:sz w:val="22"/>
        </w:rPr>
        <w:t xml:space="preserve">mean </w:t>
      </w:r>
      <w:r w:rsidRPr="00437190">
        <w:rPr>
          <w:rFonts w:ascii="Times New Roman" w:eastAsia="Malgun Gothic" w:hAnsi="Times New Roman" w:cs="Times New Roman"/>
          <w:kern w:val="0"/>
          <w:sz w:val="22"/>
        </w:rPr>
        <w:t>±</w:t>
      </w:r>
      <w:r w:rsidRPr="00437190">
        <w:rPr>
          <w:rFonts w:ascii="Times New Roman" w:eastAsia="Malgun Gothic" w:hAnsi="Times New Roman" w:cs="Times New Roman" w:hint="eastAsia"/>
          <w:kern w:val="0"/>
          <w:sz w:val="22"/>
        </w:rPr>
        <w:t xml:space="preserve"> SD</w:t>
      </w:r>
      <w:r w:rsidRPr="00437190">
        <w:rPr>
          <w:rFonts w:ascii="Times New Roman" w:hAnsi="Times New Roman" w:cs="Times New Roman" w:hint="eastAsia"/>
          <w:sz w:val="22"/>
        </w:rPr>
        <w:t xml:space="preserve"> for parametric variables and median (interquartile range) for nonparametric variables</w:t>
      </w:r>
      <w:r w:rsidRPr="00437190">
        <w:rPr>
          <w:rFonts w:ascii="Times New Roman" w:hAnsi="Times New Roman" w:cs="Times New Roman"/>
          <w:sz w:val="22"/>
        </w:rPr>
        <w:t>.</w:t>
      </w:r>
    </w:p>
    <w:p w:rsidR="004C0E18" w:rsidRPr="00437190" w:rsidRDefault="004C0E18" w:rsidP="004C0E18">
      <w:pPr>
        <w:rPr>
          <w:rFonts w:ascii="Times New Roman" w:hAnsi="Times New Roman" w:cs="Times New Roman"/>
          <w:sz w:val="22"/>
        </w:rPr>
      </w:pPr>
      <w:proofErr w:type="spellStart"/>
      <w:proofErr w:type="gramStart"/>
      <w:r w:rsidRPr="00437190">
        <w:rPr>
          <w:rFonts w:ascii="Times New Roman" w:hAnsi="Times New Roman" w:cs="Times New Roman" w:hint="eastAsia"/>
          <w:sz w:val="22"/>
          <w:vertAlign w:val="superscript"/>
        </w:rPr>
        <w:t>a</w:t>
      </w:r>
      <w:r w:rsidRPr="00437190">
        <w:rPr>
          <w:rFonts w:ascii="Times New Roman" w:hAnsi="Times New Roman" w:cs="Times New Roman" w:hint="eastAsia"/>
          <w:sz w:val="22"/>
        </w:rPr>
        <w:t>Presence</w:t>
      </w:r>
      <w:proofErr w:type="spellEnd"/>
      <w:proofErr w:type="gramEnd"/>
      <w:r w:rsidRPr="00437190">
        <w:rPr>
          <w:rFonts w:ascii="Times New Roman" w:hAnsi="Times New Roman" w:cs="Times New Roman" w:hint="eastAsia"/>
          <w:sz w:val="22"/>
        </w:rPr>
        <w:t xml:space="preserve"> of carotid plaques was defined </w:t>
      </w:r>
      <w:r w:rsidRPr="00DF7224">
        <w:rPr>
          <w:rFonts w:ascii="Times New Roman" w:hAnsi="Times New Roman" w:cs="Times New Roman" w:hint="eastAsia"/>
          <w:color w:val="FF0000"/>
          <w:sz w:val="22"/>
        </w:rPr>
        <w:t xml:space="preserve">as the existence of </w:t>
      </w:r>
      <w:r w:rsidRPr="00437190">
        <w:rPr>
          <w:rFonts w:ascii="Times New Roman" w:hAnsi="Times New Roman" w:cs="Times New Roman" w:hint="eastAsia"/>
          <w:sz w:val="22"/>
        </w:rPr>
        <w:t>one or more carotid plaques.</w:t>
      </w:r>
    </w:p>
    <w:p w:rsidR="00EE4A9C" w:rsidRPr="00E1114F" w:rsidRDefault="004C0E18" w:rsidP="004C0E18">
      <w:pPr>
        <w:rPr>
          <w:rFonts w:ascii="Times New Roman" w:eastAsia="Malgun Gothic" w:hAnsi="Times New Roman" w:cs="Times New Roman"/>
          <w:kern w:val="0"/>
          <w:sz w:val="22"/>
        </w:rPr>
      </w:pPr>
      <w:r>
        <w:rPr>
          <w:rFonts w:ascii="Times New Roman" w:hAnsi="Times New Roman" w:cs="Times New Roman" w:hint="eastAsia"/>
          <w:sz w:val="22"/>
        </w:rPr>
        <w:t xml:space="preserve">Bold denotes statistical significance at </w:t>
      </w:r>
      <w:r w:rsidRPr="00835420">
        <w:rPr>
          <w:rFonts w:ascii="Times New Roman" w:hAnsi="Times New Roman" w:cs="Times New Roman" w:hint="eastAsia"/>
          <w:sz w:val="22"/>
        </w:rPr>
        <w:t>p</w:t>
      </w:r>
      <w:r>
        <w:rPr>
          <w:rFonts w:ascii="Times New Roman" w:hAnsi="Times New Roman" w:cs="Times New Roman" w:hint="eastAsia"/>
          <w:sz w:val="22"/>
        </w:rPr>
        <w:t xml:space="preserve"> &lt;0.05.</w:t>
      </w:r>
      <w:bookmarkStart w:id="0" w:name="_GoBack"/>
      <w:bookmarkEnd w:id="0"/>
    </w:p>
    <w:sectPr w:rsidR="00EE4A9C" w:rsidRPr="00E1114F" w:rsidSect="006F5687">
      <w:foot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7D6C" w:rsidRDefault="00077D6C" w:rsidP="005E1207">
      <w:pPr>
        <w:spacing w:after="0" w:line="240" w:lineRule="auto"/>
      </w:pPr>
      <w:r>
        <w:separator/>
      </w:r>
    </w:p>
  </w:endnote>
  <w:endnote w:type="continuationSeparator" w:id="0">
    <w:p w:rsidR="00077D6C" w:rsidRDefault="00077D6C" w:rsidP="005E1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69037308"/>
      <w:docPartObj>
        <w:docPartGallery w:val="Page Numbers (Bottom of Page)"/>
        <w:docPartUnique/>
      </w:docPartObj>
    </w:sdtPr>
    <w:sdtContent>
      <w:p w:rsidR="00077D6C" w:rsidRDefault="008021A5">
        <w:pPr>
          <w:pStyle w:val="Footer"/>
          <w:jc w:val="right"/>
        </w:pPr>
        <w:r>
          <w:fldChar w:fldCharType="begin"/>
        </w:r>
        <w:r w:rsidR="00077D6C">
          <w:instrText>PAGE   \* MERGEFORMAT</w:instrText>
        </w:r>
        <w:r>
          <w:fldChar w:fldCharType="separate"/>
        </w:r>
        <w:r w:rsidR="00130798" w:rsidRPr="00130798">
          <w:rPr>
            <w:noProof/>
            <w:lang w:val="ko-KR"/>
          </w:rPr>
          <w:t>2</w:t>
        </w:r>
        <w:r>
          <w:fldChar w:fldCharType="end"/>
        </w:r>
      </w:p>
    </w:sdtContent>
  </w:sdt>
  <w:p w:rsidR="00077D6C" w:rsidRDefault="00077D6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7D6C" w:rsidRDefault="00077D6C" w:rsidP="005E1207">
      <w:pPr>
        <w:spacing w:after="0" w:line="240" w:lineRule="auto"/>
      </w:pPr>
      <w:r>
        <w:separator/>
      </w:r>
    </w:p>
  </w:footnote>
  <w:footnote w:type="continuationSeparator" w:id="0">
    <w:p w:rsidR="00077D6C" w:rsidRDefault="00077D6C" w:rsidP="005E12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0441E"/>
    <w:multiLevelType w:val="multilevel"/>
    <w:tmpl w:val="E1168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373D29"/>
    <w:multiLevelType w:val="multilevel"/>
    <w:tmpl w:val="31FA9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717769"/>
    <w:multiLevelType w:val="multilevel"/>
    <w:tmpl w:val="94C0F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bordersDoNotSurroundHeader/>
  <w:bordersDoNotSurroundFooter/>
  <w:proofState w:spelling="clean" w:grammar="clean"/>
  <w:doNotTrackMoves/>
  <w:doNotTrackFormatting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__Grammarly_42____i" w:val="H4sIAAAAAAAEAKtWckksSQxILCpxzi/NK1GyMqwFAAEhoTITAAAA"/>
    <w:docVar w:name="__Grammarly_42___1" w:val="H4sIAAAAAAAEAKtWcslP9kxRslIyNDawMDQxMDCyMDW3MLa0MDNR0lEKTi0uzszPAykwrAUA7IdYBi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linica_Chimica_Acta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rrez52fvnpvff3eff225svvo5xwpx9d9tstp&quot;&gt;UGE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1&lt;/item&gt;&lt;item&gt;22&lt;/item&gt;&lt;item&gt;23&lt;/item&gt;&lt;item&gt;24&lt;/item&gt;&lt;item&gt;25&lt;/item&gt;&lt;item&gt;26&lt;/item&gt;&lt;item&gt;27&lt;/item&gt;&lt;/record-ids&gt;&lt;/item&gt;&lt;/Libraries&gt;"/>
  </w:docVars>
  <w:rsids>
    <w:rsidRoot w:val="00E80523"/>
    <w:rsid w:val="00001888"/>
    <w:rsid w:val="00013A6E"/>
    <w:rsid w:val="00014AD1"/>
    <w:rsid w:val="00014FF1"/>
    <w:rsid w:val="00016C5A"/>
    <w:rsid w:val="00016F98"/>
    <w:rsid w:val="0002017E"/>
    <w:rsid w:val="00020A35"/>
    <w:rsid w:val="00021A8B"/>
    <w:rsid w:val="000240ED"/>
    <w:rsid w:val="000257F8"/>
    <w:rsid w:val="00025992"/>
    <w:rsid w:val="000269A4"/>
    <w:rsid w:val="000306AF"/>
    <w:rsid w:val="00031C2E"/>
    <w:rsid w:val="00032C2F"/>
    <w:rsid w:val="00033661"/>
    <w:rsid w:val="00034A26"/>
    <w:rsid w:val="000357C1"/>
    <w:rsid w:val="00035FE1"/>
    <w:rsid w:val="0003779E"/>
    <w:rsid w:val="000404D6"/>
    <w:rsid w:val="000426E1"/>
    <w:rsid w:val="000429B0"/>
    <w:rsid w:val="00043F74"/>
    <w:rsid w:val="00044022"/>
    <w:rsid w:val="00050402"/>
    <w:rsid w:val="00050B43"/>
    <w:rsid w:val="00051C1A"/>
    <w:rsid w:val="00052F04"/>
    <w:rsid w:val="00054678"/>
    <w:rsid w:val="0005606B"/>
    <w:rsid w:val="00062153"/>
    <w:rsid w:val="00062B2F"/>
    <w:rsid w:val="0006447F"/>
    <w:rsid w:val="00065BAC"/>
    <w:rsid w:val="00065DC2"/>
    <w:rsid w:val="00066B5A"/>
    <w:rsid w:val="00067B0F"/>
    <w:rsid w:val="0007527D"/>
    <w:rsid w:val="000772F1"/>
    <w:rsid w:val="00077D6C"/>
    <w:rsid w:val="00087F7C"/>
    <w:rsid w:val="00091DDB"/>
    <w:rsid w:val="00094B52"/>
    <w:rsid w:val="00095E3F"/>
    <w:rsid w:val="00096571"/>
    <w:rsid w:val="000974E9"/>
    <w:rsid w:val="000A21E5"/>
    <w:rsid w:val="000A3D66"/>
    <w:rsid w:val="000A5DA1"/>
    <w:rsid w:val="000A765F"/>
    <w:rsid w:val="000A7F3E"/>
    <w:rsid w:val="000B019A"/>
    <w:rsid w:val="000B02F9"/>
    <w:rsid w:val="000B1FEF"/>
    <w:rsid w:val="000B4F11"/>
    <w:rsid w:val="000B5FE8"/>
    <w:rsid w:val="000B77CD"/>
    <w:rsid w:val="000B7B10"/>
    <w:rsid w:val="000B7FAE"/>
    <w:rsid w:val="000C1C20"/>
    <w:rsid w:val="000C2E2D"/>
    <w:rsid w:val="000C37C2"/>
    <w:rsid w:val="000D04AD"/>
    <w:rsid w:val="000D162B"/>
    <w:rsid w:val="000D1FF3"/>
    <w:rsid w:val="000D2107"/>
    <w:rsid w:val="000D270A"/>
    <w:rsid w:val="000D4907"/>
    <w:rsid w:val="000D4E43"/>
    <w:rsid w:val="000D69FE"/>
    <w:rsid w:val="000D6B0A"/>
    <w:rsid w:val="000E099D"/>
    <w:rsid w:val="000E180E"/>
    <w:rsid w:val="000E5530"/>
    <w:rsid w:val="000E73D0"/>
    <w:rsid w:val="000E7FC1"/>
    <w:rsid w:val="000F0414"/>
    <w:rsid w:val="000F0570"/>
    <w:rsid w:val="000F09EC"/>
    <w:rsid w:val="000F1AEA"/>
    <w:rsid w:val="000F1EA0"/>
    <w:rsid w:val="000F54CB"/>
    <w:rsid w:val="000F651D"/>
    <w:rsid w:val="001027CA"/>
    <w:rsid w:val="0010474A"/>
    <w:rsid w:val="0010632C"/>
    <w:rsid w:val="00111CD6"/>
    <w:rsid w:val="00113270"/>
    <w:rsid w:val="001139E3"/>
    <w:rsid w:val="00113C7E"/>
    <w:rsid w:val="00113D9F"/>
    <w:rsid w:val="00116C4C"/>
    <w:rsid w:val="00117067"/>
    <w:rsid w:val="0012223E"/>
    <w:rsid w:val="001228A1"/>
    <w:rsid w:val="00123211"/>
    <w:rsid w:val="001233FF"/>
    <w:rsid w:val="00124E2F"/>
    <w:rsid w:val="00130798"/>
    <w:rsid w:val="00131D60"/>
    <w:rsid w:val="00132815"/>
    <w:rsid w:val="0013283A"/>
    <w:rsid w:val="0013695F"/>
    <w:rsid w:val="00140D3F"/>
    <w:rsid w:val="00143C5C"/>
    <w:rsid w:val="00144D0F"/>
    <w:rsid w:val="00144F09"/>
    <w:rsid w:val="00146383"/>
    <w:rsid w:val="00147E0E"/>
    <w:rsid w:val="00147FDD"/>
    <w:rsid w:val="001516ED"/>
    <w:rsid w:val="0015311A"/>
    <w:rsid w:val="00156C88"/>
    <w:rsid w:val="001575CE"/>
    <w:rsid w:val="00160570"/>
    <w:rsid w:val="00166031"/>
    <w:rsid w:val="00166DD0"/>
    <w:rsid w:val="00166E95"/>
    <w:rsid w:val="00170CC0"/>
    <w:rsid w:val="00170CD8"/>
    <w:rsid w:val="0017255F"/>
    <w:rsid w:val="00172B6D"/>
    <w:rsid w:val="00174AA5"/>
    <w:rsid w:val="001758A5"/>
    <w:rsid w:val="0017674B"/>
    <w:rsid w:val="00176DA0"/>
    <w:rsid w:val="00177CBC"/>
    <w:rsid w:val="00177CE4"/>
    <w:rsid w:val="00177F78"/>
    <w:rsid w:val="00182F8A"/>
    <w:rsid w:val="001833AC"/>
    <w:rsid w:val="001841AD"/>
    <w:rsid w:val="00186AEE"/>
    <w:rsid w:val="001907D3"/>
    <w:rsid w:val="00193D59"/>
    <w:rsid w:val="00193F44"/>
    <w:rsid w:val="001954AB"/>
    <w:rsid w:val="001959F7"/>
    <w:rsid w:val="00195D8E"/>
    <w:rsid w:val="00195DBE"/>
    <w:rsid w:val="00196AEC"/>
    <w:rsid w:val="0019727F"/>
    <w:rsid w:val="00197A99"/>
    <w:rsid w:val="00197F7B"/>
    <w:rsid w:val="001A17E1"/>
    <w:rsid w:val="001A19FC"/>
    <w:rsid w:val="001A53CE"/>
    <w:rsid w:val="001A545E"/>
    <w:rsid w:val="001A6ACA"/>
    <w:rsid w:val="001B0236"/>
    <w:rsid w:val="001B0D02"/>
    <w:rsid w:val="001B230A"/>
    <w:rsid w:val="001B2899"/>
    <w:rsid w:val="001B3EE4"/>
    <w:rsid w:val="001B51C0"/>
    <w:rsid w:val="001B6EDD"/>
    <w:rsid w:val="001B6F9A"/>
    <w:rsid w:val="001C05BE"/>
    <w:rsid w:val="001C0D1B"/>
    <w:rsid w:val="001C1D5B"/>
    <w:rsid w:val="001C4EDF"/>
    <w:rsid w:val="001C5046"/>
    <w:rsid w:val="001C59DC"/>
    <w:rsid w:val="001D04A6"/>
    <w:rsid w:val="001D405E"/>
    <w:rsid w:val="001D4EF5"/>
    <w:rsid w:val="001D5222"/>
    <w:rsid w:val="001D5E21"/>
    <w:rsid w:val="001E07A3"/>
    <w:rsid w:val="001E100A"/>
    <w:rsid w:val="001E2B36"/>
    <w:rsid w:val="001E361A"/>
    <w:rsid w:val="001E3CCF"/>
    <w:rsid w:val="001E4CA7"/>
    <w:rsid w:val="001E4F73"/>
    <w:rsid w:val="001E757A"/>
    <w:rsid w:val="001E7827"/>
    <w:rsid w:val="001F252E"/>
    <w:rsid w:val="001F34D7"/>
    <w:rsid w:val="001F6AAC"/>
    <w:rsid w:val="001F6BBB"/>
    <w:rsid w:val="0020042B"/>
    <w:rsid w:val="002006ED"/>
    <w:rsid w:val="002041D4"/>
    <w:rsid w:val="0020552D"/>
    <w:rsid w:val="00205C94"/>
    <w:rsid w:val="00206B55"/>
    <w:rsid w:val="0021069D"/>
    <w:rsid w:val="002137D0"/>
    <w:rsid w:val="00214864"/>
    <w:rsid w:val="00214929"/>
    <w:rsid w:val="00215251"/>
    <w:rsid w:val="0021712B"/>
    <w:rsid w:val="002233C8"/>
    <w:rsid w:val="00223E45"/>
    <w:rsid w:val="00224060"/>
    <w:rsid w:val="002262CE"/>
    <w:rsid w:val="0023010B"/>
    <w:rsid w:val="002343F9"/>
    <w:rsid w:val="002366DA"/>
    <w:rsid w:val="002412D1"/>
    <w:rsid w:val="00243EB2"/>
    <w:rsid w:val="00244422"/>
    <w:rsid w:val="002451EC"/>
    <w:rsid w:val="002466B2"/>
    <w:rsid w:val="00247CF2"/>
    <w:rsid w:val="00251040"/>
    <w:rsid w:val="0025192D"/>
    <w:rsid w:val="002555B2"/>
    <w:rsid w:val="0025633E"/>
    <w:rsid w:val="00257C70"/>
    <w:rsid w:val="00263916"/>
    <w:rsid w:val="002641E7"/>
    <w:rsid w:val="0027034C"/>
    <w:rsid w:val="0027035A"/>
    <w:rsid w:val="00272BD8"/>
    <w:rsid w:val="00272D0B"/>
    <w:rsid w:val="0027358C"/>
    <w:rsid w:val="002735EA"/>
    <w:rsid w:val="00281ADB"/>
    <w:rsid w:val="0028237D"/>
    <w:rsid w:val="00283B97"/>
    <w:rsid w:val="00287E21"/>
    <w:rsid w:val="00292B68"/>
    <w:rsid w:val="00295940"/>
    <w:rsid w:val="0029679A"/>
    <w:rsid w:val="0029746E"/>
    <w:rsid w:val="002A047D"/>
    <w:rsid w:val="002A150E"/>
    <w:rsid w:val="002A1A8E"/>
    <w:rsid w:val="002A262C"/>
    <w:rsid w:val="002A3A36"/>
    <w:rsid w:val="002A5F40"/>
    <w:rsid w:val="002A67D5"/>
    <w:rsid w:val="002A6A5C"/>
    <w:rsid w:val="002A7293"/>
    <w:rsid w:val="002A7B46"/>
    <w:rsid w:val="002B025B"/>
    <w:rsid w:val="002B15C7"/>
    <w:rsid w:val="002B427A"/>
    <w:rsid w:val="002B4912"/>
    <w:rsid w:val="002B5A5F"/>
    <w:rsid w:val="002C1954"/>
    <w:rsid w:val="002C2CD3"/>
    <w:rsid w:val="002C5EC4"/>
    <w:rsid w:val="002D04AE"/>
    <w:rsid w:val="002D0BDA"/>
    <w:rsid w:val="002D3216"/>
    <w:rsid w:val="002D376F"/>
    <w:rsid w:val="002D4E53"/>
    <w:rsid w:val="002D7A4B"/>
    <w:rsid w:val="002E2274"/>
    <w:rsid w:val="002E6282"/>
    <w:rsid w:val="002E6F91"/>
    <w:rsid w:val="002F0CDD"/>
    <w:rsid w:val="002F0D5C"/>
    <w:rsid w:val="002F1516"/>
    <w:rsid w:val="002F2799"/>
    <w:rsid w:val="002F484C"/>
    <w:rsid w:val="002F4EED"/>
    <w:rsid w:val="00300454"/>
    <w:rsid w:val="00303995"/>
    <w:rsid w:val="00305C5B"/>
    <w:rsid w:val="003068BB"/>
    <w:rsid w:val="0031099E"/>
    <w:rsid w:val="00310E03"/>
    <w:rsid w:val="003115C3"/>
    <w:rsid w:val="003137B3"/>
    <w:rsid w:val="00313FDB"/>
    <w:rsid w:val="00314409"/>
    <w:rsid w:val="0031546C"/>
    <w:rsid w:val="00316094"/>
    <w:rsid w:val="003163E1"/>
    <w:rsid w:val="0032011D"/>
    <w:rsid w:val="00320200"/>
    <w:rsid w:val="00322594"/>
    <w:rsid w:val="003257C5"/>
    <w:rsid w:val="003315EE"/>
    <w:rsid w:val="00332F43"/>
    <w:rsid w:val="003340C3"/>
    <w:rsid w:val="00341579"/>
    <w:rsid w:val="00342A53"/>
    <w:rsid w:val="00343A72"/>
    <w:rsid w:val="00345EFA"/>
    <w:rsid w:val="00347BAB"/>
    <w:rsid w:val="00350B31"/>
    <w:rsid w:val="0035162B"/>
    <w:rsid w:val="003518B5"/>
    <w:rsid w:val="0035357C"/>
    <w:rsid w:val="00354D90"/>
    <w:rsid w:val="003601A3"/>
    <w:rsid w:val="00363618"/>
    <w:rsid w:val="003726DA"/>
    <w:rsid w:val="0037435B"/>
    <w:rsid w:val="003756BA"/>
    <w:rsid w:val="0037571F"/>
    <w:rsid w:val="00377100"/>
    <w:rsid w:val="00381287"/>
    <w:rsid w:val="003857DC"/>
    <w:rsid w:val="00386350"/>
    <w:rsid w:val="00387037"/>
    <w:rsid w:val="00390F42"/>
    <w:rsid w:val="00391C50"/>
    <w:rsid w:val="00396334"/>
    <w:rsid w:val="003A3187"/>
    <w:rsid w:val="003A337A"/>
    <w:rsid w:val="003A43A2"/>
    <w:rsid w:val="003B05D5"/>
    <w:rsid w:val="003B0F39"/>
    <w:rsid w:val="003B17D5"/>
    <w:rsid w:val="003B2938"/>
    <w:rsid w:val="003B31C3"/>
    <w:rsid w:val="003B7593"/>
    <w:rsid w:val="003C085D"/>
    <w:rsid w:val="003C0FEA"/>
    <w:rsid w:val="003C6DE6"/>
    <w:rsid w:val="003C73B8"/>
    <w:rsid w:val="003D14A8"/>
    <w:rsid w:val="003D45CD"/>
    <w:rsid w:val="003D7146"/>
    <w:rsid w:val="003E0D41"/>
    <w:rsid w:val="003E111C"/>
    <w:rsid w:val="003E29B5"/>
    <w:rsid w:val="003E34D1"/>
    <w:rsid w:val="003E4EB9"/>
    <w:rsid w:val="003E77CC"/>
    <w:rsid w:val="003F0710"/>
    <w:rsid w:val="003F32E7"/>
    <w:rsid w:val="003F51A5"/>
    <w:rsid w:val="003F55D6"/>
    <w:rsid w:val="003F7268"/>
    <w:rsid w:val="003F797D"/>
    <w:rsid w:val="00413161"/>
    <w:rsid w:val="00413889"/>
    <w:rsid w:val="00417B1F"/>
    <w:rsid w:val="004200F9"/>
    <w:rsid w:val="0042024B"/>
    <w:rsid w:val="00424928"/>
    <w:rsid w:val="00425D51"/>
    <w:rsid w:val="0042791D"/>
    <w:rsid w:val="00427C90"/>
    <w:rsid w:val="00430521"/>
    <w:rsid w:val="00431F42"/>
    <w:rsid w:val="00432BE9"/>
    <w:rsid w:val="00434B05"/>
    <w:rsid w:val="00444D21"/>
    <w:rsid w:val="00446835"/>
    <w:rsid w:val="004507AA"/>
    <w:rsid w:val="00456730"/>
    <w:rsid w:val="004574A2"/>
    <w:rsid w:val="00463A3D"/>
    <w:rsid w:val="00463DDA"/>
    <w:rsid w:val="00465058"/>
    <w:rsid w:val="00465C14"/>
    <w:rsid w:val="004661A4"/>
    <w:rsid w:val="00467B8C"/>
    <w:rsid w:val="00467EC0"/>
    <w:rsid w:val="0047637F"/>
    <w:rsid w:val="00476C61"/>
    <w:rsid w:val="00476E78"/>
    <w:rsid w:val="004810BA"/>
    <w:rsid w:val="0048429F"/>
    <w:rsid w:val="0048533E"/>
    <w:rsid w:val="00486A84"/>
    <w:rsid w:val="00486E7A"/>
    <w:rsid w:val="004902F4"/>
    <w:rsid w:val="004907EE"/>
    <w:rsid w:val="00491246"/>
    <w:rsid w:val="004A06B1"/>
    <w:rsid w:val="004A247B"/>
    <w:rsid w:val="004A3B40"/>
    <w:rsid w:val="004A467E"/>
    <w:rsid w:val="004A6C74"/>
    <w:rsid w:val="004B07E0"/>
    <w:rsid w:val="004B1B8A"/>
    <w:rsid w:val="004B2A49"/>
    <w:rsid w:val="004B3992"/>
    <w:rsid w:val="004B5839"/>
    <w:rsid w:val="004B5900"/>
    <w:rsid w:val="004B5B69"/>
    <w:rsid w:val="004B6B40"/>
    <w:rsid w:val="004C0E18"/>
    <w:rsid w:val="004C1D63"/>
    <w:rsid w:val="004C2E7D"/>
    <w:rsid w:val="004C3C8E"/>
    <w:rsid w:val="004C3D4F"/>
    <w:rsid w:val="004C5379"/>
    <w:rsid w:val="004C5E37"/>
    <w:rsid w:val="004C7DE4"/>
    <w:rsid w:val="004D16BE"/>
    <w:rsid w:val="004D255B"/>
    <w:rsid w:val="004D374B"/>
    <w:rsid w:val="004D4BE0"/>
    <w:rsid w:val="004E1ABB"/>
    <w:rsid w:val="004E2E62"/>
    <w:rsid w:val="004E417B"/>
    <w:rsid w:val="004E5147"/>
    <w:rsid w:val="004E53DB"/>
    <w:rsid w:val="004F32FE"/>
    <w:rsid w:val="004F3479"/>
    <w:rsid w:val="004F4258"/>
    <w:rsid w:val="004F4DC8"/>
    <w:rsid w:val="004F602F"/>
    <w:rsid w:val="004F72A5"/>
    <w:rsid w:val="005010C9"/>
    <w:rsid w:val="00504A6D"/>
    <w:rsid w:val="00512ED0"/>
    <w:rsid w:val="00513923"/>
    <w:rsid w:val="00514A37"/>
    <w:rsid w:val="00514CDB"/>
    <w:rsid w:val="00517195"/>
    <w:rsid w:val="00520BFE"/>
    <w:rsid w:val="00521F5C"/>
    <w:rsid w:val="005256AF"/>
    <w:rsid w:val="005263A3"/>
    <w:rsid w:val="00526C27"/>
    <w:rsid w:val="0052726F"/>
    <w:rsid w:val="00531316"/>
    <w:rsid w:val="0053352A"/>
    <w:rsid w:val="0053723F"/>
    <w:rsid w:val="00537BC6"/>
    <w:rsid w:val="00544AED"/>
    <w:rsid w:val="005453EB"/>
    <w:rsid w:val="00547817"/>
    <w:rsid w:val="00551CE7"/>
    <w:rsid w:val="00552563"/>
    <w:rsid w:val="00552CC4"/>
    <w:rsid w:val="00554464"/>
    <w:rsid w:val="00557B48"/>
    <w:rsid w:val="00560ED6"/>
    <w:rsid w:val="005626AB"/>
    <w:rsid w:val="005632AB"/>
    <w:rsid w:val="00563376"/>
    <w:rsid w:val="00563892"/>
    <w:rsid w:val="00564746"/>
    <w:rsid w:val="0056655B"/>
    <w:rsid w:val="00566FE9"/>
    <w:rsid w:val="00570339"/>
    <w:rsid w:val="00570BC9"/>
    <w:rsid w:val="00576459"/>
    <w:rsid w:val="00582509"/>
    <w:rsid w:val="00583B58"/>
    <w:rsid w:val="0059075E"/>
    <w:rsid w:val="00592710"/>
    <w:rsid w:val="005933B7"/>
    <w:rsid w:val="00594286"/>
    <w:rsid w:val="0059551A"/>
    <w:rsid w:val="00596A0F"/>
    <w:rsid w:val="00596F0B"/>
    <w:rsid w:val="00597D42"/>
    <w:rsid w:val="005A15D1"/>
    <w:rsid w:val="005A26E1"/>
    <w:rsid w:val="005A34D5"/>
    <w:rsid w:val="005A5EC9"/>
    <w:rsid w:val="005A64F4"/>
    <w:rsid w:val="005A7586"/>
    <w:rsid w:val="005B07B2"/>
    <w:rsid w:val="005B0B29"/>
    <w:rsid w:val="005B1109"/>
    <w:rsid w:val="005B17BA"/>
    <w:rsid w:val="005B2F54"/>
    <w:rsid w:val="005B37AA"/>
    <w:rsid w:val="005B3BAD"/>
    <w:rsid w:val="005B3EE1"/>
    <w:rsid w:val="005B4007"/>
    <w:rsid w:val="005B6943"/>
    <w:rsid w:val="005B7850"/>
    <w:rsid w:val="005C0C3E"/>
    <w:rsid w:val="005C1FE9"/>
    <w:rsid w:val="005C2D05"/>
    <w:rsid w:val="005C5FDA"/>
    <w:rsid w:val="005C6D4C"/>
    <w:rsid w:val="005C7AE5"/>
    <w:rsid w:val="005D0BE3"/>
    <w:rsid w:val="005D1259"/>
    <w:rsid w:val="005D24B6"/>
    <w:rsid w:val="005D351C"/>
    <w:rsid w:val="005E1095"/>
    <w:rsid w:val="005E1207"/>
    <w:rsid w:val="005E16DC"/>
    <w:rsid w:val="005E5C63"/>
    <w:rsid w:val="005E6C71"/>
    <w:rsid w:val="005E7141"/>
    <w:rsid w:val="005E7BFB"/>
    <w:rsid w:val="005E7D35"/>
    <w:rsid w:val="005F0242"/>
    <w:rsid w:val="005F0833"/>
    <w:rsid w:val="005F143A"/>
    <w:rsid w:val="005F2758"/>
    <w:rsid w:val="005F3540"/>
    <w:rsid w:val="005F62B0"/>
    <w:rsid w:val="00600350"/>
    <w:rsid w:val="00601A37"/>
    <w:rsid w:val="00604806"/>
    <w:rsid w:val="00604D53"/>
    <w:rsid w:val="00605EB8"/>
    <w:rsid w:val="006120DD"/>
    <w:rsid w:val="0061306C"/>
    <w:rsid w:val="006136DB"/>
    <w:rsid w:val="00613A38"/>
    <w:rsid w:val="00615CA1"/>
    <w:rsid w:val="006173ED"/>
    <w:rsid w:val="006212CE"/>
    <w:rsid w:val="006212F2"/>
    <w:rsid w:val="0062319B"/>
    <w:rsid w:val="00623EDF"/>
    <w:rsid w:val="00626F2B"/>
    <w:rsid w:val="00627578"/>
    <w:rsid w:val="0063012B"/>
    <w:rsid w:val="006318D6"/>
    <w:rsid w:val="00632BDE"/>
    <w:rsid w:val="00636447"/>
    <w:rsid w:val="00640DC0"/>
    <w:rsid w:val="0064127E"/>
    <w:rsid w:val="00641CA3"/>
    <w:rsid w:val="006424A0"/>
    <w:rsid w:val="0064275C"/>
    <w:rsid w:val="00643D92"/>
    <w:rsid w:val="0064690D"/>
    <w:rsid w:val="00654F76"/>
    <w:rsid w:val="006605C3"/>
    <w:rsid w:val="00662E90"/>
    <w:rsid w:val="00664149"/>
    <w:rsid w:val="006661A7"/>
    <w:rsid w:val="006756D1"/>
    <w:rsid w:val="00680243"/>
    <w:rsid w:val="00685829"/>
    <w:rsid w:val="006878AD"/>
    <w:rsid w:val="00687B17"/>
    <w:rsid w:val="00687FAF"/>
    <w:rsid w:val="00690A6E"/>
    <w:rsid w:val="006911AF"/>
    <w:rsid w:val="00692C48"/>
    <w:rsid w:val="00693E80"/>
    <w:rsid w:val="006949A0"/>
    <w:rsid w:val="00694BB7"/>
    <w:rsid w:val="00694ECD"/>
    <w:rsid w:val="00694EDF"/>
    <w:rsid w:val="006972F7"/>
    <w:rsid w:val="006975A2"/>
    <w:rsid w:val="006977C1"/>
    <w:rsid w:val="006A03CE"/>
    <w:rsid w:val="006A2323"/>
    <w:rsid w:val="006A39AE"/>
    <w:rsid w:val="006A4191"/>
    <w:rsid w:val="006A51C0"/>
    <w:rsid w:val="006A7A72"/>
    <w:rsid w:val="006B0153"/>
    <w:rsid w:val="006B6F5F"/>
    <w:rsid w:val="006B73F9"/>
    <w:rsid w:val="006C10A5"/>
    <w:rsid w:val="006C2697"/>
    <w:rsid w:val="006C3AEC"/>
    <w:rsid w:val="006C3DA6"/>
    <w:rsid w:val="006D1508"/>
    <w:rsid w:val="006D16B6"/>
    <w:rsid w:val="006D21C9"/>
    <w:rsid w:val="006D7DAC"/>
    <w:rsid w:val="006E1352"/>
    <w:rsid w:val="006E3351"/>
    <w:rsid w:val="006E3EA2"/>
    <w:rsid w:val="006E4B16"/>
    <w:rsid w:val="006E5258"/>
    <w:rsid w:val="006F3C80"/>
    <w:rsid w:val="006F5687"/>
    <w:rsid w:val="006F69F0"/>
    <w:rsid w:val="006F6DFA"/>
    <w:rsid w:val="006F70C3"/>
    <w:rsid w:val="006F732D"/>
    <w:rsid w:val="00700A7B"/>
    <w:rsid w:val="00701085"/>
    <w:rsid w:val="00702146"/>
    <w:rsid w:val="00703886"/>
    <w:rsid w:val="00705657"/>
    <w:rsid w:val="00706EAE"/>
    <w:rsid w:val="0071266D"/>
    <w:rsid w:val="00713554"/>
    <w:rsid w:val="00714337"/>
    <w:rsid w:val="00715A59"/>
    <w:rsid w:val="007165A3"/>
    <w:rsid w:val="0071674C"/>
    <w:rsid w:val="00717B0F"/>
    <w:rsid w:val="007208BE"/>
    <w:rsid w:val="0072189B"/>
    <w:rsid w:val="0072194C"/>
    <w:rsid w:val="00721A5E"/>
    <w:rsid w:val="0072339D"/>
    <w:rsid w:val="00724F6A"/>
    <w:rsid w:val="0072670B"/>
    <w:rsid w:val="007307B2"/>
    <w:rsid w:val="00731A57"/>
    <w:rsid w:val="00731A7C"/>
    <w:rsid w:val="007326EC"/>
    <w:rsid w:val="00734847"/>
    <w:rsid w:val="00735584"/>
    <w:rsid w:val="0074046E"/>
    <w:rsid w:val="00744366"/>
    <w:rsid w:val="007444A3"/>
    <w:rsid w:val="00750F27"/>
    <w:rsid w:val="0075152D"/>
    <w:rsid w:val="0075248C"/>
    <w:rsid w:val="007556B5"/>
    <w:rsid w:val="00757510"/>
    <w:rsid w:val="00757BEA"/>
    <w:rsid w:val="00762864"/>
    <w:rsid w:val="0076459F"/>
    <w:rsid w:val="0076586E"/>
    <w:rsid w:val="0076619E"/>
    <w:rsid w:val="00766689"/>
    <w:rsid w:val="00772630"/>
    <w:rsid w:val="00773584"/>
    <w:rsid w:val="007740C5"/>
    <w:rsid w:val="00775CF3"/>
    <w:rsid w:val="0077663D"/>
    <w:rsid w:val="007802E4"/>
    <w:rsid w:val="00783324"/>
    <w:rsid w:val="00783EED"/>
    <w:rsid w:val="00784552"/>
    <w:rsid w:val="007866DB"/>
    <w:rsid w:val="00790643"/>
    <w:rsid w:val="0079521C"/>
    <w:rsid w:val="007A0970"/>
    <w:rsid w:val="007A141A"/>
    <w:rsid w:val="007A25B6"/>
    <w:rsid w:val="007A4141"/>
    <w:rsid w:val="007A5030"/>
    <w:rsid w:val="007B0720"/>
    <w:rsid w:val="007B2298"/>
    <w:rsid w:val="007B3EBA"/>
    <w:rsid w:val="007B4C31"/>
    <w:rsid w:val="007C246F"/>
    <w:rsid w:val="007C270B"/>
    <w:rsid w:val="007C4E03"/>
    <w:rsid w:val="007C723A"/>
    <w:rsid w:val="007C7CF0"/>
    <w:rsid w:val="007D0FDD"/>
    <w:rsid w:val="007D1F16"/>
    <w:rsid w:val="007D53BE"/>
    <w:rsid w:val="007D6A89"/>
    <w:rsid w:val="007E1DFE"/>
    <w:rsid w:val="007E2BB5"/>
    <w:rsid w:val="007F0D65"/>
    <w:rsid w:val="007F4D6B"/>
    <w:rsid w:val="00801023"/>
    <w:rsid w:val="00801B31"/>
    <w:rsid w:val="008021A5"/>
    <w:rsid w:val="00802C2E"/>
    <w:rsid w:val="0080390C"/>
    <w:rsid w:val="008068D1"/>
    <w:rsid w:val="00806A3A"/>
    <w:rsid w:val="00807DAF"/>
    <w:rsid w:val="00810826"/>
    <w:rsid w:val="0081447E"/>
    <w:rsid w:val="00814F00"/>
    <w:rsid w:val="00816DF6"/>
    <w:rsid w:val="0081736D"/>
    <w:rsid w:val="0082160D"/>
    <w:rsid w:val="0082201D"/>
    <w:rsid w:val="008237CA"/>
    <w:rsid w:val="00823EFD"/>
    <w:rsid w:val="0083309D"/>
    <w:rsid w:val="00833418"/>
    <w:rsid w:val="00834456"/>
    <w:rsid w:val="008346ED"/>
    <w:rsid w:val="00837209"/>
    <w:rsid w:val="00837528"/>
    <w:rsid w:val="008437AD"/>
    <w:rsid w:val="008439F3"/>
    <w:rsid w:val="00844F11"/>
    <w:rsid w:val="008467B9"/>
    <w:rsid w:val="00853DBF"/>
    <w:rsid w:val="008551D7"/>
    <w:rsid w:val="00855999"/>
    <w:rsid w:val="0086029E"/>
    <w:rsid w:val="00860C92"/>
    <w:rsid w:val="008613AB"/>
    <w:rsid w:val="008619CF"/>
    <w:rsid w:val="00863623"/>
    <w:rsid w:val="008647E7"/>
    <w:rsid w:val="00865DA5"/>
    <w:rsid w:val="008661C9"/>
    <w:rsid w:val="00866441"/>
    <w:rsid w:val="0086715E"/>
    <w:rsid w:val="00867BCB"/>
    <w:rsid w:val="00872844"/>
    <w:rsid w:val="00874CF1"/>
    <w:rsid w:val="008754C4"/>
    <w:rsid w:val="00876451"/>
    <w:rsid w:val="00881FB2"/>
    <w:rsid w:val="00882260"/>
    <w:rsid w:val="0088233E"/>
    <w:rsid w:val="00890AC9"/>
    <w:rsid w:val="008926CC"/>
    <w:rsid w:val="0089301E"/>
    <w:rsid w:val="008930F8"/>
    <w:rsid w:val="00894477"/>
    <w:rsid w:val="0089657D"/>
    <w:rsid w:val="008A1138"/>
    <w:rsid w:val="008A2032"/>
    <w:rsid w:val="008A2772"/>
    <w:rsid w:val="008A336A"/>
    <w:rsid w:val="008A4F0E"/>
    <w:rsid w:val="008A60C0"/>
    <w:rsid w:val="008A7268"/>
    <w:rsid w:val="008B120E"/>
    <w:rsid w:val="008B2CDA"/>
    <w:rsid w:val="008B3C0F"/>
    <w:rsid w:val="008B4675"/>
    <w:rsid w:val="008B4E3A"/>
    <w:rsid w:val="008B5103"/>
    <w:rsid w:val="008B6017"/>
    <w:rsid w:val="008B6097"/>
    <w:rsid w:val="008B64BE"/>
    <w:rsid w:val="008B75CC"/>
    <w:rsid w:val="008C17BE"/>
    <w:rsid w:val="008C4739"/>
    <w:rsid w:val="008C5217"/>
    <w:rsid w:val="008C56C9"/>
    <w:rsid w:val="008C7B2D"/>
    <w:rsid w:val="008D5529"/>
    <w:rsid w:val="008D5B5B"/>
    <w:rsid w:val="008E02EE"/>
    <w:rsid w:val="008E29EF"/>
    <w:rsid w:val="008E2B9D"/>
    <w:rsid w:val="008E301D"/>
    <w:rsid w:val="008E3B9A"/>
    <w:rsid w:val="008E4B1B"/>
    <w:rsid w:val="008E4D2D"/>
    <w:rsid w:val="008E60FB"/>
    <w:rsid w:val="008E64AC"/>
    <w:rsid w:val="008E7300"/>
    <w:rsid w:val="008F1D70"/>
    <w:rsid w:val="008F2CF1"/>
    <w:rsid w:val="008F5E1E"/>
    <w:rsid w:val="008F7BE9"/>
    <w:rsid w:val="00903DBC"/>
    <w:rsid w:val="009042F2"/>
    <w:rsid w:val="009051FF"/>
    <w:rsid w:val="00906CCF"/>
    <w:rsid w:val="00910AD4"/>
    <w:rsid w:val="00911928"/>
    <w:rsid w:val="00912261"/>
    <w:rsid w:val="00912406"/>
    <w:rsid w:val="00912B37"/>
    <w:rsid w:val="00913A2F"/>
    <w:rsid w:val="009156F5"/>
    <w:rsid w:val="0091666D"/>
    <w:rsid w:val="00921318"/>
    <w:rsid w:val="00922A0B"/>
    <w:rsid w:val="00922A45"/>
    <w:rsid w:val="0092310C"/>
    <w:rsid w:val="009236D5"/>
    <w:rsid w:val="00926514"/>
    <w:rsid w:val="00930A74"/>
    <w:rsid w:val="009315E9"/>
    <w:rsid w:val="00931758"/>
    <w:rsid w:val="00932E68"/>
    <w:rsid w:val="00933A7C"/>
    <w:rsid w:val="00934653"/>
    <w:rsid w:val="009351B1"/>
    <w:rsid w:val="00935AC9"/>
    <w:rsid w:val="00935E4B"/>
    <w:rsid w:val="00935E82"/>
    <w:rsid w:val="00937393"/>
    <w:rsid w:val="00940267"/>
    <w:rsid w:val="00940A45"/>
    <w:rsid w:val="0094357C"/>
    <w:rsid w:val="0094388E"/>
    <w:rsid w:val="00943BB4"/>
    <w:rsid w:val="00943DF8"/>
    <w:rsid w:val="00944D41"/>
    <w:rsid w:val="009450C4"/>
    <w:rsid w:val="00946D2B"/>
    <w:rsid w:val="00950DC2"/>
    <w:rsid w:val="00951853"/>
    <w:rsid w:val="00951E2E"/>
    <w:rsid w:val="009525F1"/>
    <w:rsid w:val="009563B9"/>
    <w:rsid w:val="0095716F"/>
    <w:rsid w:val="00960E4D"/>
    <w:rsid w:val="009610AB"/>
    <w:rsid w:val="00965064"/>
    <w:rsid w:val="0096582A"/>
    <w:rsid w:val="00965FF4"/>
    <w:rsid w:val="00966DBC"/>
    <w:rsid w:val="00971015"/>
    <w:rsid w:val="009716CB"/>
    <w:rsid w:val="00972A28"/>
    <w:rsid w:val="00972DCC"/>
    <w:rsid w:val="00974A56"/>
    <w:rsid w:val="00975038"/>
    <w:rsid w:val="00985849"/>
    <w:rsid w:val="009870F5"/>
    <w:rsid w:val="009A09CA"/>
    <w:rsid w:val="009A2B10"/>
    <w:rsid w:val="009A3293"/>
    <w:rsid w:val="009A6E8B"/>
    <w:rsid w:val="009A7932"/>
    <w:rsid w:val="009B3C9C"/>
    <w:rsid w:val="009B442C"/>
    <w:rsid w:val="009B66B2"/>
    <w:rsid w:val="009C0A3C"/>
    <w:rsid w:val="009C1672"/>
    <w:rsid w:val="009C2AF3"/>
    <w:rsid w:val="009C312C"/>
    <w:rsid w:val="009C5178"/>
    <w:rsid w:val="009C5538"/>
    <w:rsid w:val="009C62A1"/>
    <w:rsid w:val="009D0ADE"/>
    <w:rsid w:val="009D1728"/>
    <w:rsid w:val="009D1E86"/>
    <w:rsid w:val="009D26F6"/>
    <w:rsid w:val="009D464F"/>
    <w:rsid w:val="009D6349"/>
    <w:rsid w:val="009E1BC1"/>
    <w:rsid w:val="009E3A06"/>
    <w:rsid w:val="009E5033"/>
    <w:rsid w:val="009E6D1F"/>
    <w:rsid w:val="009E7646"/>
    <w:rsid w:val="009E7E3B"/>
    <w:rsid w:val="009F0232"/>
    <w:rsid w:val="009F1F12"/>
    <w:rsid w:val="009F369D"/>
    <w:rsid w:val="009F3AB7"/>
    <w:rsid w:val="009F46FB"/>
    <w:rsid w:val="009F495E"/>
    <w:rsid w:val="009F5677"/>
    <w:rsid w:val="009F587E"/>
    <w:rsid w:val="009F6C88"/>
    <w:rsid w:val="009F7545"/>
    <w:rsid w:val="00A004E2"/>
    <w:rsid w:val="00A016F5"/>
    <w:rsid w:val="00A04F84"/>
    <w:rsid w:val="00A05C64"/>
    <w:rsid w:val="00A05CAE"/>
    <w:rsid w:val="00A11E60"/>
    <w:rsid w:val="00A1298E"/>
    <w:rsid w:val="00A12E07"/>
    <w:rsid w:val="00A173A1"/>
    <w:rsid w:val="00A17812"/>
    <w:rsid w:val="00A204F6"/>
    <w:rsid w:val="00A236A4"/>
    <w:rsid w:val="00A26F93"/>
    <w:rsid w:val="00A270B5"/>
    <w:rsid w:val="00A300BD"/>
    <w:rsid w:val="00A30371"/>
    <w:rsid w:val="00A31295"/>
    <w:rsid w:val="00A31A3D"/>
    <w:rsid w:val="00A335DA"/>
    <w:rsid w:val="00A35033"/>
    <w:rsid w:val="00A35910"/>
    <w:rsid w:val="00A3622A"/>
    <w:rsid w:val="00A37ECE"/>
    <w:rsid w:val="00A40BE2"/>
    <w:rsid w:val="00A41C6E"/>
    <w:rsid w:val="00A446B7"/>
    <w:rsid w:val="00A44E69"/>
    <w:rsid w:val="00A475DD"/>
    <w:rsid w:val="00A47E84"/>
    <w:rsid w:val="00A5008D"/>
    <w:rsid w:val="00A50668"/>
    <w:rsid w:val="00A51D4D"/>
    <w:rsid w:val="00A522F3"/>
    <w:rsid w:val="00A54132"/>
    <w:rsid w:val="00A54B30"/>
    <w:rsid w:val="00A57EE6"/>
    <w:rsid w:val="00A63637"/>
    <w:rsid w:val="00A6606A"/>
    <w:rsid w:val="00A70C8E"/>
    <w:rsid w:val="00A72166"/>
    <w:rsid w:val="00A7253A"/>
    <w:rsid w:val="00A72A58"/>
    <w:rsid w:val="00A73D4F"/>
    <w:rsid w:val="00A73EC7"/>
    <w:rsid w:val="00A749B7"/>
    <w:rsid w:val="00A77C9D"/>
    <w:rsid w:val="00A82EAA"/>
    <w:rsid w:val="00A84BBD"/>
    <w:rsid w:val="00A85363"/>
    <w:rsid w:val="00A87DCB"/>
    <w:rsid w:val="00A90181"/>
    <w:rsid w:val="00A945E6"/>
    <w:rsid w:val="00A953A1"/>
    <w:rsid w:val="00AA1F89"/>
    <w:rsid w:val="00AA440F"/>
    <w:rsid w:val="00AA4BCF"/>
    <w:rsid w:val="00AA752D"/>
    <w:rsid w:val="00AB0036"/>
    <w:rsid w:val="00AB0BC2"/>
    <w:rsid w:val="00AB22A2"/>
    <w:rsid w:val="00AB4AF0"/>
    <w:rsid w:val="00AB5F54"/>
    <w:rsid w:val="00AB6EA1"/>
    <w:rsid w:val="00AC0F53"/>
    <w:rsid w:val="00AD0742"/>
    <w:rsid w:val="00AD17F4"/>
    <w:rsid w:val="00AD35C5"/>
    <w:rsid w:val="00AD3912"/>
    <w:rsid w:val="00AD4B60"/>
    <w:rsid w:val="00AD6AD2"/>
    <w:rsid w:val="00AE028A"/>
    <w:rsid w:val="00AE15A7"/>
    <w:rsid w:val="00AE249B"/>
    <w:rsid w:val="00AE249C"/>
    <w:rsid w:val="00AE372D"/>
    <w:rsid w:val="00AE4603"/>
    <w:rsid w:val="00AE62C1"/>
    <w:rsid w:val="00AE643D"/>
    <w:rsid w:val="00AE6FA0"/>
    <w:rsid w:val="00AF284C"/>
    <w:rsid w:val="00AF3035"/>
    <w:rsid w:val="00AF4D21"/>
    <w:rsid w:val="00AF69B6"/>
    <w:rsid w:val="00AF7DD3"/>
    <w:rsid w:val="00B00A19"/>
    <w:rsid w:val="00B02651"/>
    <w:rsid w:val="00B03D02"/>
    <w:rsid w:val="00B0489E"/>
    <w:rsid w:val="00B063BE"/>
    <w:rsid w:val="00B06769"/>
    <w:rsid w:val="00B11186"/>
    <w:rsid w:val="00B120E3"/>
    <w:rsid w:val="00B13003"/>
    <w:rsid w:val="00B1311A"/>
    <w:rsid w:val="00B14DD8"/>
    <w:rsid w:val="00B16E78"/>
    <w:rsid w:val="00B205AC"/>
    <w:rsid w:val="00B20869"/>
    <w:rsid w:val="00B20F31"/>
    <w:rsid w:val="00B239D7"/>
    <w:rsid w:val="00B24745"/>
    <w:rsid w:val="00B24959"/>
    <w:rsid w:val="00B255BE"/>
    <w:rsid w:val="00B25B11"/>
    <w:rsid w:val="00B31EC4"/>
    <w:rsid w:val="00B322C8"/>
    <w:rsid w:val="00B3298E"/>
    <w:rsid w:val="00B40697"/>
    <w:rsid w:val="00B414E7"/>
    <w:rsid w:val="00B455DA"/>
    <w:rsid w:val="00B46459"/>
    <w:rsid w:val="00B46C5E"/>
    <w:rsid w:val="00B47582"/>
    <w:rsid w:val="00B47806"/>
    <w:rsid w:val="00B479A2"/>
    <w:rsid w:val="00B47D37"/>
    <w:rsid w:val="00B47D52"/>
    <w:rsid w:val="00B501AB"/>
    <w:rsid w:val="00B50463"/>
    <w:rsid w:val="00B50CE7"/>
    <w:rsid w:val="00B5138D"/>
    <w:rsid w:val="00B529A0"/>
    <w:rsid w:val="00B53353"/>
    <w:rsid w:val="00B533CA"/>
    <w:rsid w:val="00B560FB"/>
    <w:rsid w:val="00B57D56"/>
    <w:rsid w:val="00B60AE3"/>
    <w:rsid w:val="00B6114F"/>
    <w:rsid w:val="00B62631"/>
    <w:rsid w:val="00B62B34"/>
    <w:rsid w:val="00B6401D"/>
    <w:rsid w:val="00B663D5"/>
    <w:rsid w:val="00B66CD8"/>
    <w:rsid w:val="00B66E9C"/>
    <w:rsid w:val="00B70402"/>
    <w:rsid w:val="00B71455"/>
    <w:rsid w:val="00B72EAA"/>
    <w:rsid w:val="00B83C34"/>
    <w:rsid w:val="00B87577"/>
    <w:rsid w:val="00B9100B"/>
    <w:rsid w:val="00BA1E63"/>
    <w:rsid w:val="00BA2F00"/>
    <w:rsid w:val="00BA4C91"/>
    <w:rsid w:val="00BB2D08"/>
    <w:rsid w:val="00BB4480"/>
    <w:rsid w:val="00BB5092"/>
    <w:rsid w:val="00BB6628"/>
    <w:rsid w:val="00BB7878"/>
    <w:rsid w:val="00BC029B"/>
    <w:rsid w:val="00BC0D73"/>
    <w:rsid w:val="00BC33E1"/>
    <w:rsid w:val="00BC47BD"/>
    <w:rsid w:val="00BC4972"/>
    <w:rsid w:val="00BC5BA3"/>
    <w:rsid w:val="00BC7632"/>
    <w:rsid w:val="00BD0449"/>
    <w:rsid w:val="00BD41B1"/>
    <w:rsid w:val="00BD50FF"/>
    <w:rsid w:val="00BD732D"/>
    <w:rsid w:val="00BE0DFC"/>
    <w:rsid w:val="00BE268F"/>
    <w:rsid w:val="00BE7309"/>
    <w:rsid w:val="00BE778A"/>
    <w:rsid w:val="00C00548"/>
    <w:rsid w:val="00C012B9"/>
    <w:rsid w:val="00C026CA"/>
    <w:rsid w:val="00C02937"/>
    <w:rsid w:val="00C04102"/>
    <w:rsid w:val="00C05F15"/>
    <w:rsid w:val="00C06094"/>
    <w:rsid w:val="00C0643B"/>
    <w:rsid w:val="00C104D9"/>
    <w:rsid w:val="00C11136"/>
    <w:rsid w:val="00C123CF"/>
    <w:rsid w:val="00C130AD"/>
    <w:rsid w:val="00C15B65"/>
    <w:rsid w:val="00C17313"/>
    <w:rsid w:val="00C1738D"/>
    <w:rsid w:val="00C175CF"/>
    <w:rsid w:val="00C26B94"/>
    <w:rsid w:val="00C30EA9"/>
    <w:rsid w:val="00C318A6"/>
    <w:rsid w:val="00C31B11"/>
    <w:rsid w:val="00C37656"/>
    <w:rsid w:val="00C41B5A"/>
    <w:rsid w:val="00C43337"/>
    <w:rsid w:val="00C43543"/>
    <w:rsid w:val="00C43636"/>
    <w:rsid w:val="00C43A5F"/>
    <w:rsid w:val="00C43E55"/>
    <w:rsid w:val="00C44507"/>
    <w:rsid w:val="00C44567"/>
    <w:rsid w:val="00C44DC8"/>
    <w:rsid w:val="00C44E03"/>
    <w:rsid w:val="00C458B8"/>
    <w:rsid w:val="00C468F9"/>
    <w:rsid w:val="00C4704B"/>
    <w:rsid w:val="00C51F89"/>
    <w:rsid w:val="00C521D5"/>
    <w:rsid w:val="00C52984"/>
    <w:rsid w:val="00C545EB"/>
    <w:rsid w:val="00C54842"/>
    <w:rsid w:val="00C624B5"/>
    <w:rsid w:val="00C62636"/>
    <w:rsid w:val="00C64674"/>
    <w:rsid w:val="00C653A9"/>
    <w:rsid w:val="00C65E5A"/>
    <w:rsid w:val="00C70DED"/>
    <w:rsid w:val="00C718F4"/>
    <w:rsid w:val="00C73398"/>
    <w:rsid w:val="00C74B0A"/>
    <w:rsid w:val="00C76211"/>
    <w:rsid w:val="00C77A15"/>
    <w:rsid w:val="00C8028D"/>
    <w:rsid w:val="00C80D4B"/>
    <w:rsid w:val="00C816B7"/>
    <w:rsid w:val="00C83DEF"/>
    <w:rsid w:val="00C86528"/>
    <w:rsid w:val="00C87021"/>
    <w:rsid w:val="00C87317"/>
    <w:rsid w:val="00C909C7"/>
    <w:rsid w:val="00C90EDE"/>
    <w:rsid w:val="00C917E5"/>
    <w:rsid w:val="00C921DB"/>
    <w:rsid w:val="00CA070E"/>
    <w:rsid w:val="00CA10B0"/>
    <w:rsid w:val="00CA1102"/>
    <w:rsid w:val="00CA2E92"/>
    <w:rsid w:val="00CA2F27"/>
    <w:rsid w:val="00CA3E45"/>
    <w:rsid w:val="00CA4D95"/>
    <w:rsid w:val="00CA62F2"/>
    <w:rsid w:val="00CB02D1"/>
    <w:rsid w:val="00CB11B9"/>
    <w:rsid w:val="00CB2E06"/>
    <w:rsid w:val="00CB322A"/>
    <w:rsid w:val="00CB4553"/>
    <w:rsid w:val="00CB51BE"/>
    <w:rsid w:val="00CC3FB2"/>
    <w:rsid w:val="00CC60B5"/>
    <w:rsid w:val="00CD13CC"/>
    <w:rsid w:val="00CD5916"/>
    <w:rsid w:val="00CE0B20"/>
    <w:rsid w:val="00CE1199"/>
    <w:rsid w:val="00CE322C"/>
    <w:rsid w:val="00CE3577"/>
    <w:rsid w:val="00CE3917"/>
    <w:rsid w:val="00CE5D42"/>
    <w:rsid w:val="00CE6C35"/>
    <w:rsid w:val="00CE788B"/>
    <w:rsid w:val="00CF28F2"/>
    <w:rsid w:val="00CF2B7F"/>
    <w:rsid w:val="00CF405D"/>
    <w:rsid w:val="00CF56CB"/>
    <w:rsid w:val="00CF68D3"/>
    <w:rsid w:val="00D03550"/>
    <w:rsid w:val="00D0653A"/>
    <w:rsid w:val="00D07AB8"/>
    <w:rsid w:val="00D10325"/>
    <w:rsid w:val="00D12D83"/>
    <w:rsid w:val="00D12FA5"/>
    <w:rsid w:val="00D13A63"/>
    <w:rsid w:val="00D15101"/>
    <w:rsid w:val="00D15DA0"/>
    <w:rsid w:val="00D22286"/>
    <w:rsid w:val="00D22794"/>
    <w:rsid w:val="00D22A24"/>
    <w:rsid w:val="00D249F4"/>
    <w:rsid w:val="00D2574E"/>
    <w:rsid w:val="00D267E7"/>
    <w:rsid w:val="00D33738"/>
    <w:rsid w:val="00D34440"/>
    <w:rsid w:val="00D37000"/>
    <w:rsid w:val="00D373D9"/>
    <w:rsid w:val="00D41330"/>
    <w:rsid w:val="00D42BDE"/>
    <w:rsid w:val="00D42F54"/>
    <w:rsid w:val="00D43EF8"/>
    <w:rsid w:val="00D4427C"/>
    <w:rsid w:val="00D453DD"/>
    <w:rsid w:val="00D46029"/>
    <w:rsid w:val="00D47473"/>
    <w:rsid w:val="00D52B56"/>
    <w:rsid w:val="00D56BA6"/>
    <w:rsid w:val="00D56FBE"/>
    <w:rsid w:val="00D57323"/>
    <w:rsid w:val="00D57714"/>
    <w:rsid w:val="00D60F98"/>
    <w:rsid w:val="00D62077"/>
    <w:rsid w:val="00D6340F"/>
    <w:rsid w:val="00D6426C"/>
    <w:rsid w:val="00D67669"/>
    <w:rsid w:val="00D67AA9"/>
    <w:rsid w:val="00D67ECE"/>
    <w:rsid w:val="00D70BB1"/>
    <w:rsid w:val="00D7302C"/>
    <w:rsid w:val="00D733D1"/>
    <w:rsid w:val="00D7628A"/>
    <w:rsid w:val="00D76E4B"/>
    <w:rsid w:val="00D80A85"/>
    <w:rsid w:val="00D82BAE"/>
    <w:rsid w:val="00D83ED3"/>
    <w:rsid w:val="00D85AA1"/>
    <w:rsid w:val="00D862E0"/>
    <w:rsid w:val="00D86C84"/>
    <w:rsid w:val="00D87D97"/>
    <w:rsid w:val="00D93C90"/>
    <w:rsid w:val="00D941B8"/>
    <w:rsid w:val="00D96D9D"/>
    <w:rsid w:val="00D97949"/>
    <w:rsid w:val="00DA146A"/>
    <w:rsid w:val="00DA2031"/>
    <w:rsid w:val="00DA270E"/>
    <w:rsid w:val="00DA4117"/>
    <w:rsid w:val="00DA45BF"/>
    <w:rsid w:val="00DA5736"/>
    <w:rsid w:val="00DA7D97"/>
    <w:rsid w:val="00DA7E67"/>
    <w:rsid w:val="00DB2F54"/>
    <w:rsid w:val="00DB534E"/>
    <w:rsid w:val="00DC11A4"/>
    <w:rsid w:val="00DC484B"/>
    <w:rsid w:val="00DC5D22"/>
    <w:rsid w:val="00DC67C9"/>
    <w:rsid w:val="00DC78DD"/>
    <w:rsid w:val="00DD2BAD"/>
    <w:rsid w:val="00DD2E46"/>
    <w:rsid w:val="00DD39A3"/>
    <w:rsid w:val="00DD4C9D"/>
    <w:rsid w:val="00DD6152"/>
    <w:rsid w:val="00DE0630"/>
    <w:rsid w:val="00DE0B8C"/>
    <w:rsid w:val="00DE2039"/>
    <w:rsid w:val="00DE5EE6"/>
    <w:rsid w:val="00DF60FA"/>
    <w:rsid w:val="00DF6697"/>
    <w:rsid w:val="00DF7224"/>
    <w:rsid w:val="00DF7F99"/>
    <w:rsid w:val="00E010E5"/>
    <w:rsid w:val="00E02036"/>
    <w:rsid w:val="00E06C17"/>
    <w:rsid w:val="00E1114F"/>
    <w:rsid w:val="00E12887"/>
    <w:rsid w:val="00E169B7"/>
    <w:rsid w:val="00E16BF6"/>
    <w:rsid w:val="00E17C51"/>
    <w:rsid w:val="00E23C9F"/>
    <w:rsid w:val="00E2736D"/>
    <w:rsid w:val="00E31010"/>
    <w:rsid w:val="00E33343"/>
    <w:rsid w:val="00E33F06"/>
    <w:rsid w:val="00E34276"/>
    <w:rsid w:val="00E357B2"/>
    <w:rsid w:val="00E3585A"/>
    <w:rsid w:val="00E368FB"/>
    <w:rsid w:val="00E36BE1"/>
    <w:rsid w:val="00E41752"/>
    <w:rsid w:val="00E41D35"/>
    <w:rsid w:val="00E43BA9"/>
    <w:rsid w:val="00E509AB"/>
    <w:rsid w:val="00E52885"/>
    <w:rsid w:val="00E529E4"/>
    <w:rsid w:val="00E538AD"/>
    <w:rsid w:val="00E54474"/>
    <w:rsid w:val="00E552B0"/>
    <w:rsid w:val="00E56516"/>
    <w:rsid w:val="00E6075C"/>
    <w:rsid w:val="00E60934"/>
    <w:rsid w:val="00E62DC6"/>
    <w:rsid w:val="00E6358C"/>
    <w:rsid w:val="00E639B6"/>
    <w:rsid w:val="00E73D41"/>
    <w:rsid w:val="00E748B6"/>
    <w:rsid w:val="00E7681F"/>
    <w:rsid w:val="00E77661"/>
    <w:rsid w:val="00E77B53"/>
    <w:rsid w:val="00E80523"/>
    <w:rsid w:val="00E82214"/>
    <w:rsid w:val="00E82337"/>
    <w:rsid w:val="00E9000F"/>
    <w:rsid w:val="00E91442"/>
    <w:rsid w:val="00E91E73"/>
    <w:rsid w:val="00E92AE4"/>
    <w:rsid w:val="00E95631"/>
    <w:rsid w:val="00E95D64"/>
    <w:rsid w:val="00E966BD"/>
    <w:rsid w:val="00EA075B"/>
    <w:rsid w:val="00EA2EDC"/>
    <w:rsid w:val="00EA4BE6"/>
    <w:rsid w:val="00EB04A1"/>
    <w:rsid w:val="00EB0A4B"/>
    <w:rsid w:val="00EB2E8C"/>
    <w:rsid w:val="00EB30FB"/>
    <w:rsid w:val="00EB7FA5"/>
    <w:rsid w:val="00EC1EE2"/>
    <w:rsid w:val="00EC2D10"/>
    <w:rsid w:val="00EC56CE"/>
    <w:rsid w:val="00EC59D9"/>
    <w:rsid w:val="00EC7D81"/>
    <w:rsid w:val="00ED0863"/>
    <w:rsid w:val="00ED239B"/>
    <w:rsid w:val="00ED2FA7"/>
    <w:rsid w:val="00ED4FCB"/>
    <w:rsid w:val="00ED71B1"/>
    <w:rsid w:val="00EE007E"/>
    <w:rsid w:val="00EE0DF2"/>
    <w:rsid w:val="00EE32E5"/>
    <w:rsid w:val="00EE4A9C"/>
    <w:rsid w:val="00EE7EF2"/>
    <w:rsid w:val="00EE7FBA"/>
    <w:rsid w:val="00EF0E31"/>
    <w:rsid w:val="00EF24AF"/>
    <w:rsid w:val="00EF6458"/>
    <w:rsid w:val="00EF70EE"/>
    <w:rsid w:val="00F01E5B"/>
    <w:rsid w:val="00F02F67"/>
    <w:rsid w:val="00F03BDB"/>
    <w:rsid w:val="00F04508"/>
    <w:rsid w:val="00F06A84"/>
    <w:rsid w:val="00F06E77"/>
    <w:rsid w:val="00F075A2"/>
    <w:rsid w:val="00F11121"/>
    <w:rsid w:val="00F12502"/>
    <w:rsid w:val="00F14C39"/>
    <w:rsid w:val="00F14C7A"/>
    <w:rsid w:val="00F15FFF"/>
    <w:rsid w:val="00F166AD"/>
    <w:rsid w:val="00F21602"/>
    <w:rsid w:val="00F21F87"/>
    <w:rsid w:val="00F24757"/>
    <w:rsid w:val="00F24832"/>
    <w:rsid w:val="00F24DDE"/>
    <w:rsid w:val="00F25576"/>
    <w:rsid w:val="00F25F6F"/>
    <w:rsid w:val="00F26334"/>
    <w:rsid w:val="00F27184"/>
    <w:rsid w:val="00F27478"/>
    <w:rsid w:val="00F30A5D"/>
    <w:rsid w:val="00F3162B"/>
    <w:rsid w:val="00F333A2"/>
    <w:rsid w:val="00F3592F"/>
    <w:rsid w:val="00F36EB7"/>
    <w:rsid w:val="00F408B2"/>
    <w:rsid w:val="00F420D0"/>
    <w:rsid w:val="00F464E2"/>
    <w:rsid w:val="00F50A7B"/>
    <w:rsid w:val="00F51222"/>
    <w:rsid w:val="00F5319B"/>
    <w:rsid w:val="00F53D13"/>
    <w:rsid w:val="00F54C20"/>
    <w:rsid w:val="00F55E38"/>
    <w:rsid w:val="00F57FDB"/>
    <w:rsid w:val="00F60458"/>
    <w:rsid w:val="00F6046A"/>
    <w:rsid w:val="00F604FD"/>
    <w:rsid w:val="00F64D22"/>
    <w:rsid w:val="00F66919"/>
    <w:rsid w:val="00F70126"/>
    <w:rsid w:val="00F73679"/>
    <w:rsid w:val="00F741F6"/>
    <w:rsid w:val="00F814C9"/>
    <w:rsid w:val="00F8159B"/>
    <w:rsid w:val="00F84090"/>
    <w:rsid w:val="00F849AF"/>
    <w:rsid w:val="00F85FB1"/>
    <w:rsid w:val="00F87607"/>
    <w:rsid w:val="00F918C4"/>
    <w:rsid w:val="00F9191F"/>
    <w:rsid w:val="00F91D2F"/>
    <w:rsid w:val="00F95808"/>
    <w:rsid w:val="00F95FFB"/>
    <w:rsid w:val="00F97792"/>
    <w:rsid w:val="00F979CE"/>
    <w:rsid w:val="00FA2216"/>
    <w:rsid w:val="00FA360E"/>
    <w:rsid w:val="00FA57FC"/>
    <w:rsid w:val="00FB3910"/>
    <w:rsid w:val="00FB604E"/>
    <w:rsid w:val="00FB6A69"/>
    <w:rsid w:val="00FB6E6C"/>
    <w:rsid w:val="00FC1415"/>
    <w:rsid w:val="00FC24C2"/>
    <w:rsid w:val="00FC586A"/>
    <w:rsid w:val="00FC7E9F"/>
    <w:rsid w:val="00FD1A8A"/>
    <w:rsid w:val="00FD4AD2"/>
    <w:rsid w:val="00FD585A"/>
    <w:rsid w:val="00FD6154"/>
    <w:rsid w:val="00FD6A82"/>
    <w:rsid w:val="00FD7DD2"/>
    <w:rsid w:val="00FE093E"/>
    <w:rsid w:val="00FE0E9D"/>
    <w:rsid w:val="00FE1A38"/>
    <w:rsid w:val="00FE40AA"/>
    <w:rsid w:val="00FE6674"/>
    <w:rsid w:val="00FE7358"/>
    <w:rsid w:val="00FF0D76"/>
    <w:rsid w:val="00FF7771"/>
    <w:rsid w:val="00FF7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8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7393"/>
    <w:rPr>
      <w:color w:val="0000FF"/>
      <w:u w:val="single"/>
    </w:rPr>
  </w:style>
  <w:style w:type="character" w:customStyle="1" w:styleId="mixed-citation">
    <w:name w:val="mixed-citation"/>
    <w:basedOn w:val="DefaultParagraphFont"/>
    <w:rsid w:val="00937393"/>
  </w:style>
  <w:style w:type="character" w:customStyle="1" w:styleId="ref-title">
    <w:name w:val="ref-title"/>
    <w:basedOn w:val="DefaultParagraphFont"/>
    <w:rsid w:val="00937393"/>
  </w:style>
  <w:style w:type="character" w:customStyle="1" w:styleId="ref-journal">
    <w:name w:val="ref-journal"/>
    <w:basedOn w:val="DefaultParagraphFont"/>
    <w:rsid w:val="00937393"/>
  </w:style>
  <w:style w:type="character" w:customStyle="1" w:styleId="ref-vol">
    <w:name w:val="ref-vol"/>
    <w:basedOn w:val="DefaultParagraphFont"/>
    <w:rsid w:val="00937393"/>
  </w:style>
  <w:style w:type="character" w:customStyle="1" w:styleId="nowrap">
    <w:name w:val="nowrap"/>
    <w:basedOn w:val="DefaultParagraphFont"/>
    <w:rsid w:val="00937393"/>
  </w:style>
  <w:style w:type="character" w:customStyle="1" w:styleId="cit">
    <w:name w:val="cit"/>
    <w:basedOn w:val="DefaultParagraphFont"/>
    <w:rsid w:val="001F252E"/>
  </w:style>
  <w:style w:type="character" w:styleId="PlaceholderText">
    <w:name w:val="Placeholder Text"/>
    <w:basedOn w:val="DefaultParagraphFont"/>
    <w:uiPriority w:val="99"/>
    <w:semiHidden/>
    <w:rsid w:val="00AE15A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5A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5A7"/>
    <w:rPr>
      <w:rFonts w:asciiTheme="majorHAnsi" w:eastAsiaTheme="majorEastAsia" w:hAnsiTheme="majorHAnsi" w:cstheme="majorBidi"/>
      <w:sz w:val="18"/>
      <w:szCs w:val="18"/>
    </w:rPr>
  </w:style>
  <w:style w:type="paragraph" w:customStyle="1" w:styleId="a">
    <w:name w:val="바탕글"/>
    <w:basedOn w:val="Normal"/>
    <w:rsid w:val="00734847"/>
    <w:pPr>
      <w:widowControl w:val="0"/>
      <w:wordWrap w:val="0"/>
      <w:autoSpaceDE w:val="0"/>
      <w:autoSpaceDN w:val="0"/>
      <w:spacing w:after="0" w:line="384" w:lineRule="auto"/>
      <w:textAlignment w:val="baseline"/>
    </w:pPr>
    <w:rPr>
      <w:rFonts w:ascii="Gulim" w:eastAsia="Gulim" w:hAnsi="Gulim" w:cs="Gulim"/>
      <w:color w:val="000000"/>
      <w:kern w:val="0"/>
      <w:szCs w:val="20"/>
    </w:rPr>
  </w:style>
  <w:style w:type="paragraph" w:styleId="Header">
    <w:name w:val="header"/>
    <w:basedOn w:val="Normal"/>
    <w:link w:val="HeaderChar"/>
    <w:uiPriority w:val="99"/>
    <w:unhideWhenUsed/>
    <w:rsid w:val="005E120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5E1207"/>
  </w:style>
  <w:style w:type="paragraph" w:styleId="Footer">
    <w:name w:val="footer"/>
    <w:basedOn w:val="Normal"/>
    <w:link w:val="FooterChar"/>
    <w:uiPriority w:val="99"/>
    <w:unhideWhenUsed/>
    <w:rsid w:val="005E120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5E1207"/>
  </w:style>
  <w:style w:type="paragraph" w:styleId="NormalWeb">
    <w:name w:val="Normal (Web)"/>
    <w:basedOn w:val="Normal"/>
    <w:uiPriority w:val="99"/>
    <w:unhideWhenUsed/>
    <w:rsid w:val="008B120E"/>
    <w:pPr>
      <w:spacing w:after="0" w:line="240" w:lineRule="auto"/>
      <w:jc w:val="left"/>
    </w:pPr>
    <w:rPr>
      <w:rFonts w:ascii="inherit" w:eastAsia="Gulim" w:hAnsi="inherit" w:cs="Gulim"/>
      <w:kern w:val="0"/>
      <w:sz w:val="24"/>
      <w:szCs w:val="24"/>
    </w:rPr>
  </w:style>
  <w:style w:type="character" w:customStyle="1" w:styleId="email4">
    <w:name w:val="email4"/>
    <w:basedOn w:val="DefaultParagraphFont"/>
    <w:rsid w:val="008B120E"/>
  </w:style>
  <w:style w:type="paragraph" w:customStyle="1" w:styleId="EndNoteBibliography">
    <w:name w:val="EndNote Bibliography"/>
    <w:basedOn w:val="Normal"/>
    <w:link w:val="EndNoteBibliographyChar"/>
    <w:rsid w:val="00032C2F"/>
    <w:pPr>
      <w:spacing w:line="240" w:lineRule="auto"/>
      <w:jc w:val="left"/>
    </w:pPr>
    <w:rPr>
      <w:rFonts w:ascii="Malgun Gothic" w:eastAsia="Malgun Gothic" w:hAnsi="Malgun Gothic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32C2F"/>
    <w:rPr>
      <w:rFonts w:ascii="Malgun Gothic" w:eastAsia="Malgun Gothic" w:hAnsi="Malgun Gothic"/>
      <w:noProof/>
    </w:rPr>
  </w:style>
  <w:style w:type="paragraph" w:customStyle="1" w:styleId="EndNoteBibliographyTitle">
    <w:name w:val="EndNote Bibliography Title"/>
    <w:basedOn w:val="Normal"/>
    <w:link w:val="EndNoteBibliographyTitleChar"/>
    <w:rsid w:val="004C2E7D"/>
    <w:pPr>
      <w:spacing w:after="0"/>
      <w:jc w:val="center"/>
    </w:pPr>
    <w:rPr>
      <w:rFonts w:ascii="Malgun Gothic" w:eastAsia="Malgun Gothic" w:hAnsi="Malgun Gothic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C2E7D"/>
    <w:rPr>
      <w:rFonts w:ascii="Malgun Gothic" w:eastAsia="Malgun Gothic" w:hAnsi="Malgun Gothic"/>
      <w:noProof/>
    </w:rPr>
  </w:style>
  <w:style w:type="character" w:styleId="CommentReference">
    <w:name w:val="annotation reference"/>
    <w:basedOn w:val="DefaultParagraphFont"/>
    <w:uiPriority w:val="99"/>
    <w:semiHidden/>
    <w:unhideWhenUsed/>
    <w:rsid w:val="009B66B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9B66B2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9B66B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1CE7"/>
    <w:pPr>
      <w:spacing w:line="240" w:lineRule="auto"/>
      <w:jc w:val="both"/>
    </w:pPr>
    <w:rPr>
      <w:b/>
      <w:bCs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1CE7"/>
    <w:rPr>
      <w:b/>
      <w:bCs/>
      <w:szCs w:val="20"/>
    </w:rPr>
  </w:style>
  <w:style w:type="paragraph" w:styleId="Revision">
    <w:name w:val="Revision"/>
    <w:hidden/>
    <w:uiPriority w:val="99"/>
    <w:semiHidden/>
    <w:rsid w:val="003F797D"/>
    <w:pPr>
      <w:spacing w:after="0" w:line="240" w:lineRule="auto"/>
      <w:jc w:val="left"/>
    </w:pPr>
  </w:style>
  <w:style w:type="character" w:styleId="LineNumber">
    <w:name w:val="line number"/>
    <w:basedOn w:val="DefaultParagraphFont"/>
    <w:uiPriority w:val="99"/>
    <w:semiHidden/>
    <w:unhideWhenUsed/>
    <w:rsid w:val="005A26E1"/>
  </w:style>
  <w:style w:type="character" w:customStyle="1" w:styleId="PlainTextChar">
    <w:name w:val="Plain Text Char"/>
    <w:basedOn w:val="DefaultParagraphFont"/>
    <w:link w:val="PlainText"/>
    <w:uiPriority w:val="99"/>
    <w:semiHidden/>
    <w:rsid w:val="00486E7A"/>
    <w:rPr>
      <w:rFonts w:ascii="Courier New" w:eastAsia="Gulim" w:hAnsi="Courier New" w:cs="Courier New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86E7A"/>
    <w:pPr>
      <w:widowControl w:val="0"/>
      <w:wordWrap w:val="0"/>
      <w:autoSpaceDE w:val="0"/>
      <w:autoSpaceDN w:val="0"/>
      <w:spacing w:after="0" w:line="240" w:lineRule="auto"/>
      <w:jc w:val="left"/>
    </w:pPr>
    <w:rPr>
      <w:rFonts w:ascii="Courier New" w:eastAsia="Gulim" w:hAnsi="Courier New" w:cs="Courier New"/>
      <w:szCs w:val="20"/>
    </w:rPr>
  </w:style>
  <w:style w:type="table" w:styleId="TableGrid">
    <w:name w:val="Table Grid"/>
    <w:basedOn w:val="TableNormal"/>
    <w:uiPriority w:val="59"/>
    <w:rsid w:val="001369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C3C8E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7393"/>
    <w:rPr>
      <w:color w:val="0000FF"/>
      <w:u w:val="single"/>
    </w:rPr>
  </w:style>
  <w:style w:type="character" w:customStyle="1" w:styleId="mixed-citation">
    <w:name w:val="mixed-citation"/>
    <w:basedOn w:val="a0"/>
    <w:rsid w:val="00937393"/>
  </w:style>
  <w:style w:type="character" w:customStyle="1" w:styleId="ref-title">
    <w:name w:val="ref-title"/>
    <w:basedOn w:val="a0"/>
    <w:rsid w:val="00937393"/>
  </w:style>
  <w:style w:type="character" w:customStyle="1" w:styleId="ref-journal">
    <w:name w:val="ref-journal"/>
    <w:basedOn w:val="a0"/>
    <w:rsid w:val="00937393"/>
  </w:style>
  <w:style w:type="character" w:customStyle="1" w:styleId="ref-vol">
    <w:name w:val="ref-vol"/>
    <w:basedOn w:val="a0"/>
    <w:rsid w:val="00937393"/>
  </w:style>
  <w:style w:type="character" w:customStyle="1" w:styleId="nowrap">
    <w:name w:val="nowrap"/>
    <w:basedOn w:val="a0"/>
    <w:rsid w:val="00937393"/>
  </w:style>
  <w:style w:type="character" w:customStyle="1" w:styleId="cit">
    <w:name w:val="cit"/>
    <w:basedOn w:val="a0"/>
    <w:rsid w:val="001F252E"/>
  </w:style>
  <w:style w:type="character" w:styleId="a4">
    <w:name w:val="Placeholder Text"/>
    <w:basedOn w:val="a0"/>
    <w:uiPriority w:val="99"/>
    <w:semiHidden/>
    <w:rsid w:val="00AE15A7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AE15A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AE15A7"/>
    <w:rPr>
      <w:rFonts w:asciiTheme="majorHAnsi" w:eastAsiaTheme="majorEastAsia" w:hAnsiTheme="majorHAnsi" w:cstheme="majorBidi"/>
      <w:sz w:val="18"/>
      <w:szCs w:val="18"/>
    </w:rPr>
  </w:style>
  <w:style w:type="paragraph" w:customStyle="1" w:styleId="a6">
    <w:name w:val="바탕글"/>
    <w:basedOn w:val="a"/>
    <w:rsid w:val="00734847"/>
    <w:pPr>
      <w:widowControl w:val="0"/>
      <w:wordWrap w:val="0"/>
      <w:autoSpaceDE w:val="0"/>
      <w:autoSpaceDN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7">
    <w:name w:val="header"/>
    <w:basedOn w:val="a"/>
    <w:link w:val="Char0"/>
    <w:uiPriority w:val="99"/>
    <w:unhideWhenUsed/>
    <w:rsid w:val="005E120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5E1207"/>
  </w:style>
  <w:style w:type="paragraph" w:styleId="a8">
    <w:name w:val="footer"/>
    <w:basedOn w:val="a"/>
    <w:link w:val="Char1"/>
    <w:uiPriority w:val="99"/>
    <w:unhideWhenUsed/>
    <w:rsid w:val="005E120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5E1207"/>
  </w:style>
  <w:style w:type="paragraph" w:styleId="a9">
    <w:name w:val="Normal (Web)"/>
    <w:basedOn w:val="a"/>
    <w:uiPriority w:val="99"/>
    <w:unhideWhenUsed/>
    <w:rsid w:val="008B120E"/>
    <w:pPr>
      <w:spacing w:after="0" w:line="240" w:lineRule="auto"/>
      <w:jc w:val="left"/>
    </w:pPr>
    <w:rPr>
      <w:rFonts w:ascii="inherit" w:eastAsia="굴림" w:hAnsi="inherit" w:cs="굴림"/>
      <w:kern w:val="0"/>
      <w:sz w:val="24"/>
      <w:szCs w:val="24"/>
    </w:rPr>
  </w:style>
  <w:style w:type="character" w:customStyle="1" w:styleId="email4">
    <w:name w:val="email4"/>
    <w:basedOn w:val="a0"/>
    <w:rsid w:val="008B120E"/>
  </w:style>
  <w:style w:type="paragraph" w:customStyle="1" w:styleId="EndNoteBibliography">
    <w:name w:val="EndNote Bibliography"/>
    <w:basedOn w:val="a"/>
    <w:link w:val="EndNoteBibliographyChar"/>
    <w:rsid w:val="00032C2F"/>
    <w:pPr>
      <w:spacing w:line="240" w:lineRule="auto"/>
      <w:jc w:val="left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032C2F"/>
    <w:rPr>
      <w:rFonts w:ascii="맑은 고딕" w:eastAsia="맑은 고딕" w:hAnsi="맑은 고딕"/>
      <w:noProof/>
    </w:rPr>
  </w:style>
  <w:style w:type="paragraph" w:customStyle="1" w:styleId="EndNoteBibliographyTitle">
    <w:name w:val="EndNote Bibliography Title"/>
    <w:basedOn w:val="a"/>
    <w:link w:val="EndNoteBibliographyTitleChar"/>
    <w:rsid w:val="004C2E7D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4C2E7D"/>
    <w:rPr>
      <w:rFonts w:ascii="맑은 고딕" w:eastAsia="맑은 고딕" w:hAnsi="맑은 고딕"/>
      <w:noProof/>
    </w:rPr>
  </w:style>
  <w:style w:type="character" w:styleId="aa">
    <w:name w:val="annotation reference"/>
    <w:basedOn w:val="a0"/>
    <w:uiPriority w:val="99"/>
    <w:semiHidden/>
    <w:unhideWhenUsed/>
    <w:rsid w:val="009B66B2"/>
    <w:rPr>
      <w:sz w:val="18"/>
      <w:szCs w:val="18"/>
    </w:rPr>
  </w:style>
  <w:style w:type="paragraph" w:styleId="ab">
    <w:name w:val="annotation text"/>
    <w:basedOn w:val="a"/>
    <w:link w:val="Char2"/>
    <w:uiPriority w:val="99"/>
    <w:unhideWhenUsed/>
    <w:rsid w:val="009B66B2"/>
    <w:pPr>
      <w:jc w:val="left"/>
    </w:pPr>
  </w:style>
  <w:style w:type="character" w:customStyle="1" w:styleId="Char2">
    <w:name w:val="메모 텍스트 Char"/>
    <w:basedOn w:val="a0"/>
    <w:link w:val="ab"/>
    <w:uiPriority w:val="99"/>
    <w:rsid w:val="009B66B2"/>
  </w:style>
  <w:style w:type="paragraph" w:styleId="ac">
    <w:name w:val="annotation subject"/>
    <w:basedOn w:val="ab"/>
    <w:next w:val="ab"/>
    <w:link w:val="Char3"/>
    <w:uiPriority w:val="99"/>
    <w:semiHidden/>
    <w:unhideWhenUsed/>
    <w:rsid w:val="00551CE7"/>
    <w:pPr>
      <w:spacing w:line="240" w:lineRule="auto"/>
      <w:jc w:val="both"/>
    </w:pPr>
    <w:rPr>
      <w:b/>
      <w:bCs/>
      <w:szCs w:val="20"/>
    </w:rPr>
  </w:style>
  <w:style w:type="character" w:customStyle="1" w:styleId="Char3">
    <w:name w:val="메모 주제 Char"/>
    <w:basedOn w:val="Char2"/>
    <w:link w:val="ac"/>
    <w:uiPriority w:val="99"/>
    <w:semiHidden/>
    <w:rsid w:val="00551CE7"/>
    <w:rPr>
      <w:b/>
      <w:bCs/>
      <w:szCs w:val="20"/>
    </w:rPr>
  </w:style>
  <w:style w:type="paragraph" w:styleId="ad">
    <w:name w:val="Revision"/>
    <w:hidden/>
    <w:uiPriority w:val="99"/>
    <w:semiHidden/>
    <w:rsid w:val="003F797D"/>
    <w:pPr>
      <w:spacing w:after="0" w:line="240" w:lineRule="auto"/>
      <w:jc w:val="left"/>
    </w:pPr>
  </w:style>
  <w:style w:type="character" w:styleId="ae">
    <w:name w:val="line number"/>
    <w:basedOn w:val="a0"/>
    <w:uiPriority w:val="99"/>
    <w:semiHidden/>
    <w:unhideWhenUsed/>
    <w:rsid w:val="005A26E1"/>
  </w:style>
  <w:style w:type="character" w:customStyle="1" w:styleId="Char4">
    <w:name w:val="글자만 Char"/>
    <w:basedOn w:val="a0"/>
    <w:link w:val="af"/>
    <w:uiPriority w:val="99"/>
    <w:semiHidden/>
    <w:rsid w:val="00486E7A"/>
    <w:rPr>
      <w:rFonts w:ascii="Courier New" w:eastAsia="굴림" w:hAnsi="Courier New" w:cs="Courier New"/>
      <w:szCs w:val="20"/>
    </w:rPr>
  </w:style>
  <w:style w:type="paragraph" w:styleId="af">
    <w:name w:val="Plain Text"/>
    <w:basedOn w:val="a"/>
    <w:link w:val="Char4"/>
    <w:uiPriority w:val="99"/>
    <w:semiHidden/>
    <w:unhideWhenUsed/>
    <w:rsid w:val="00486E7A"/>
    <w:pPr>
      <w:widowControl w:val="0"/>
      <w:wordWrap w:val="0"/>
      <w:autoSpaceDE w:val="0"/>
      <w:autoSpaceDN w:val="0"/>
      <w:spacing w:after="0" w:line="240" w:lineRule="auto"/>
      <w:jc w:val="left"/>
    </w:pPr>
    <w:rPr>
      <w:rFonts w:ascii="Courier New" w:eastAsia="굴림" w:hAnsi="Courier New" w:cs="Courier New"/>
      <w:szCs w:val="20"/>
    </w:rPr>
  </w:style>
  <w:style w:type="table" w:styleId="af0">
    <w:name w:val="Table Grid"/>
    <w:basedOn w:val="a1"/>
    <w:uiPriority w:val="59"/>
    <w:rsid w:val="00136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4C3C8E"/>
    <w:pPr>
      <w:ind w:leftChars="400" w:left="8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2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56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8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8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37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71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45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94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73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65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11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12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53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19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CCCCCC"/>
                    <w:right w:val="none" w:sz="0" w:space="0" w:color="auto"/>
                  </w:divBdr>
                  <w:divsChild>
                    <w:div w:id="191038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8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197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515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FFDF8-743F-4C65-BB05-352CFA0FB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2017-01-09T03:02:00Z</dcterms:created>
  <dcterms:modified xsi:type="dcterms:W3CDTF">2017-01-19T09:07:00Z</dcterms:modified>
</cp:coreProperties>
</file>