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D73" w:rsidRDefault="00CC6D73" w:rsidP="003D2F2F">
      <w:pPr>
        <w:jc w:val="center"/>
        <w:rPr>
          <w:rFonts w:cs="Arial"/>
          <w:b/>
          <w:sz w:val="20"/>
          <w:szCs w:val="20"/>
        </w:rPr>
      </w:pPr>
    </w:p>
    <w:p w:rsidR="003D2F2F" w:rsidRPr="00901F9C" w:rsidRDefault="003D2F2F" w:rsidP="003D2F2F">
      <w:pPr>
        <w:jc w:val="center"/>
        <w:rPr>
          <w:rFonts w:cs="Arial"/>
          <w:b/>
          <w:sz w:val="20"/>
          <w:szCs w:val="20"/>
        </w:rPr>
      </w:pPr>
      <w:r w:rsidRPr="00901F9C">
        <w:rPr>
          <w:rFonts w:cs="Arial"/>
          <w:b/>
          <w:sz w:val="20"/>
          <w:szCs w:val="20"/>
        </w:rPr>
        <w:t xml:space="preserve">Table </w:t>
      </w:r>
      <w:proofErr w:type="spellStart"/>
      <w:r w:rsidR="00CC6D73">
        <w:rPr>
          <w:rFonts w:cs="Arial"/>
          <w:b/>
          <w:sz w:val="20"/>
          <w:szCs w:val="20"/>
        </w:rPr>
        <w:t>S</w:t>
      </w:r>
      <w:r>
        <w:rPr>
          <w:rFonts w:cs="Arial"/>
          <w:b/>
          <w:sz w:val="20"/>
          <w:szCs w:val="20"/>
        </w:rPr>
        <w:t>1</w:t>
      </w:r>
      <w:proofErr w:type="spellEnd"/>
      <w:r w:rsidRPr="00901F9C">
        <w:rPr>
          <w:rFonts w:cs="Arial"/>
          <w:b/>
          <w:sz w:val="20"/>
          <w:szCs w:val="20"/>
        </w:rPr>
        <w:t>: Models</w:t>
      </w:r>
      <w:r>
        <w:rPr>
          <w:rFonts w:cs="Arial"/>
          <w:b/>
          <w:sz w:val="20"/>
          <w:szCs w:val="20"/>
        </w:rPr>
        <w:t xml:space="preserve"> of </w:t>
      </w:r>
      <w:proofErr w:type="spellStart"/>
      <w:r>
        <w:rPr>
          <w:rFonts w:cs="Arial"/>
          <w:b/>
          <w:sz w:val="20"/>
          <w:szCs w:val="20"/>
        </w:rPr>
        <w:t>MetS</w:t>
      </w:r>
      <w:proofErr w:type="spellEnd"/>
      <w:r>
        <w:rPr>
          <w:rFonts w:cs="Arial"/>
          <w:b/>
          <w:sz w:val="20"/>
          <w:szCs w:val="20"/>
        </w:rPr>
        <w:t xml:space="preserve"> (and Severity) </w:t>
      </w:r>
      <w:r w:rsidRPr="00901F9C">
        <w:rPr>
          <w:rFonts w:cs="Arial"/>
          <w:b/>
          <w:sz w:val="20"/>
          <w:szCs w:val="20"/>
        </w:rPr>
        <w:t>in Individuals with Diabetes on Incident CHD</w:t>
      </w:r>
    </w:p>
    <w:p w:rsidR="003D2F2F" w:rsidRPr="00064BBE" w:rsidRDefault="003D2F2F" w:rsidP="003D2F2F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Using </w:t>
      </w:r>
      <w:proofErr w:type="spellStart"/>
      <w:r>
        <w:rPr>
          <w:rFonts w:cs="Arial"/>
          <w:sz w:val="20"/>
          <w:szCs w:val="20"/>
        </w:rPr>
        <w:t>MetS</w:t>
      </w:r>
      <w:proofErr w:type="spellEnd"/>
      <w:r>
        <w:rPr>
          <w:rFonts w:cs="Arial"/>
          <w:sz w:val="20"/>
          <w:szCs w:val="20"/>
        </w:rPr>
        <w:t xml:space="preserve"> Severity with Glucose, the No-Glucose </w:t>
      </w:r>
      <w:proofErr w:type="spellStart"/>
      <w:r>
        <w:rPr>
          <w:rFonts w:cs="Arial"/>
          <w:sz w:val="20"/>
          <w:szCs w:val="20"/>
        </w:rPr>
        <w:t>MetS</w:t>
      </w:r>
      <w:proofErr w:type="spellEnd"/>
      <w:r>
        <w:rPr>
          <w:rFonts w:cs="Arial"/>
          <w:sz w:val="20"/>
          <w:szCs w:val="20"/>
        </w:rPr>
        <w:t xml:space="preserve"> Severity Score, ATP-III </w:t>
      </w:r>
      <w:proofErr w:type="spellStart"/>
      <w:r>
        <w:rPr>
          <w:rFonts w:cs="Arial"/>
          <w:sz w:val="20"/>
          <w:szCs w:val="20"/>
        </w:rPr>
        <w:t>MetS</w:t>
      </w:r>
      <w:proofErr w:type="spellEnd"/>
      <w:r>
        <w:rPr>
          <w:rFonts w:cs="Arial"/>
          <w:sz w:val="20"/>
          <w:szCs w:val="20"/>
        </w:rPr>
        <w:t xml:space="preserve"> Classification</w:t>
      </w:r>
      <w:r w:rsidR="00B85B24">
        <w:rPr>
          <w:rFonts w:cs="Arial"/>
          <w:sz w:val="20"/>
          <w:szCs w:val="20"/>
        </w:rPr>
        <w:t xml:space="preserve">, and Number of ATP-III </w:t>
      </w:r>
      <w:proofErr w:type="spellStart"/>
      <w:r w:rsidR="00B85B24">
        <w:rPr>
          <w:rFonts w:cs="Arial"/>
          <w:sz w:val="20"/>
          <w:szCs w:val="20"/>
        </w:rPr>
        <w:t>MetS</w:t>
      </w:r>
      <w:proofErr w:type="spellEnd"/>
      <w:r w:rsidR="00B85B24">
        <w:rPr>
          <w:rFonts w:cs="Arial"/>
          <w:sz w:val="20"/>
          <w:szCs w:val="20"/>
        </w:rPr>
        <w:t xml:space="preserve"> Components</w:t>
      </w:r>
      <w:r>
        <w:rPr>
          <w:rFonts w:cs="Arial"/>
          <w:sz w:val="20"/>
          <w:szCs w:val="20"/>
        </w:rPr>
        <w:t xml:space="preserve"> at Time of Diagnosis</w:t>
      </w:r>
    </w:p>
    <w:tbl>
      <w:tblPr>
        <w:tblStyle w:val="PlainTable41"/>
        <w:tblW w:w="0" w:type="auto"/>
        <w:jc w:val="center"/>
        <w:tblInd w:w="0" w:type="dxa"/>
        <w:tblLook w:val="04A0"/>
      </w:tblPr>
      <w:tblGrid>
        <w:gridCol w:w="2549"/>
        <w:gridCol w:w="1969"/>
        <w:gridCol w:w="819"/>
        <w:gridCol w:w="222"/>
        <w:gridCol w:w="1969"/>
        <w:gridCol w:w="819"/>
        <w:gridCol w:w="222"/>
        <w:gridCol w:w="1969"/>
        <w:gridCol w:w="819"/>
        <w:gridCol w:w="222"/>
        <w:gridCol w:w="1969"/>
        <w:gridCol w:w="819"/>
      </w:tblGrid>
      <w:tr w:rsidR="00370F8C" w:rsidRPr="00064BBE" w:rsidTr="00C46D99">
        <w:trPr>
          <w:cnfStyle w:val="100000000000"/>
          <w:jc w:val="center"/>
        </w:trPr>
        <w:tc>
          <w:tcPr>
            <w:cnfStyle w:val="001000000000"/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B85B24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</w:p>
          <w:p w:rsidR="00B85B24" w:rsidRPr="00064BBE" w:rsidRDefault="00B85B24" w:rsidP="00042E8D">
            <w:pPr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b w:val="0"/>
                <w:sz w:val="20"/>
                <w:szCs w:val="20"/>
              </w:rPr>
              <w:t>Model Covariate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5B24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</w:t>
            </w:r>
          </w:p>
          <w:p w:rsidR="00B85B24" w:rsidRPr="00064BBE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Severity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B85B24" w:rsidRPr="00064BBE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5B24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</w:t>
            </w:r>
          </w:p>
          <w:p w:rsidR="00B85B24" w:rsidRPr="00064BBE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No-Glucose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Severity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5B24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5B24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</w:t>
            </w:r>
          </w:p>
          <w:p w:rsidR="00B85B24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ATP-III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5B24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85B24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Number of </w:t>
            </w:r>
          </w:p>
          <w:p w:rsidR="00B85B24" w:rsidRDefault="00B85B24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ATP-III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Components</w:t>
            </w:r>
          </w:p>
        </w:tc>
      </w:tr>
      <w:tr w:rsidR="002509A9" w:rsidRPr="00064BBE" w:rsidTr="00B85B24">
        <w:trPr>
          <w:cnfStyle w:val="000000100000"/>
          <w:jc w:val="center"/>
        </w:trPr>
        <w:tc>
          <w:tcPr>
            <w:cnfStyle w:val="001000000000"/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:rsidR="00B85B24" w:rsidRPr="00064BBE" w:rsidRDefault="00B85B24" w:rsidP="00B85B24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85B24" w:rsidRPr="00064BBE" w:rsidRDefault="00B85B24" w:rsidP="00B85B24">
            <w:pPr>
              <w:cnfStyle w:val="00000010000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85B24" w:rsidRPr="00064BBE" w:rsidRDefault="00B85B24" w:rsidP="00B85B24">
            <w:pPr>
              <w:cnfStyle w:val="000000100000"/>
              <w:rPr>
                <w:rFonts w:cs="Arial"/>
                <w:b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p-value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B24" w:rsidRPr="00064BBE" w:rsidRDefault="00B85B24" w:rsidP="00B85B24">
            <w:pPr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p-value</w:t>
            </w:r>
          </w:p>
        </w:tc>
      </w:tr>
      <w:tr w:rsidR="00370F8C" w:rsidRPr="00064BBE" w:rsidTr="00D310C5">
        <w:trPr>
          <w:jc w:val="center"/>
        </w:trPr>
        <w:tc>
          <w:tcPr>
            <w:cnfStyle w:val="00100000000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5B24" w:rsidRPr="00064BBE" w:rsidRDefault="00B85B24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370F8C" w:rsidRPr="00064BBE" w:rsidTr="00D310C5">
        <w:trPr>
          <w:cnfStyle w:val="000000100000"/>
          <w:jc w:val="center"/>
        </w:trPr>
        <w:tc>
          <w:tcPr>
            <w:cnfStyle w:val="001000000000"/>
            <w:tcW w:w="0" w:type="auto"/>
            <w:hideMark/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  <w:r w:rsidRPr="00064BBE">
              <w:rPr>
                <w:rFonts w:cs="Arial"/>
                <w:b w:val="0"/>
                <w:sz w:val="20"/>
                <w:szCs w:val="20"/>
              </w:rPr>
              <w:t>Baseline Age</w:t>
            </w:r>
          </w:p>
        </w:tc>
        <w:tc>
          <w:tcPr>
            <w:tcW w:w="0" w:type="auto"/>
            <w:hideMark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1.03 (1.01, 1.04)</w:t>
            </w:r>
          </w:p>
        </w:tc>
        <w:tc>
          <w:tcPr>
            <w:tcW w:w="0" w:type="auto"/>
            <w:hideMark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&lt; 0.001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1.03 (1.01, 1.04)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&lt; 0.001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1.02 (1.00, 1.04)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0.016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9524B0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1.02 (1.00, 1.04)</w:t>
            </w:r>
          </w:p>
        </w:tc>
        <w:tc>
          <w:tcPr>
            <w:tcW w:w="0" w:type="auto"/>
          </w:tcPr>
          <w:p w:rsidR="00B85B24" w:rsidRDefault="009524B0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0.017</w:t>
            </w:r>
          </w:p>
        </w:tc>
      </w:tr>
      <w:tr w:rsidR="00370F8C" w:rsidRPr="00064BBE" w:rsidTr="00D310C5">
        <w:trPr>
          <w:jc w:val="center"/>
        </w:trPr>
        <w:tc>
          <w:tcPr>
            <w:cnfStyle w:val="001000000000"/>
            <w:tcW w:w="0" w:type="auto"/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370F8C" w:rsidRPr="00064BBE" w:rsidTr="00D310C5">
        <w:trPr>
          <w:cnfStyle w:val="000000100000"/>
          <w:jc w:val="center"/>
        </w:trPr>
        <w:tc>
          <w:tcPr>
            <w:cnfStyle w:val="001000000000"/>
            <w:tcW w:w="0" w:type="auto"/>
            <w:hideMark/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Male (vs. Female)</w:t>
            </w:r>
          </w:p>
        </w:tc>
        <w:tc>
          <w:tcPr>
            <w:tcW w:w="0" w:type="auto"/>
            <w:hideMark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1.97 (1.58, 2.46)</w:t>
            </w:r>
          </w:p>
        </w:tc>
        <w:tc>
          <w:tcPr>
            <w:tcW w:w="0" w:type="auto"/>
            <w:hideMark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&lt; 0.001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1.74 (1.41, 2.14)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&lt; 0.001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1.69 (1.37, 2.09)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&lt; 0.001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9524B0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1.76 (1.43, 2.17)</w:t>
            </w:r>
          </w:p>
        </w:tc>
        <w:tc>
          <w:tcPr>
            <w:tcW w:w="0" w:type="auto"/>
          </w:tcPr>
          <w:p w:rsidR="00B85B24" w:rsidRDefault="009524B0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&lt; 0.001</w:t>
            </w:r>
          </w:p>
        </w:tc>
      </w:tr>
      <w:tr w:rsidR="00370F8C" w:rsidRPr="00064BBE" w:rsidTr="00D310C5">
        <w:trPr>
          <w:jc w:val="center"/>
        </w:trPr>
        <w:tc>
          <w:tcPr>
            <w:cnfStyle w:val="001000000000"/>
            <w:tcW w:w="0" w:type="auto"/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370F8C" w:rsidRPr="00064BBE" w:rsidTr="00D310C5">
        <w:trPr>
          <w:cnfStyle w:val="000000100000"/>
          <w:jc w:val="center"/>
        </w:trPr>
        <w:tc>
          <w:tcPr>
            <w:cnfStyle w:val="001000000000"/>
            <w:tcW w:w="0" w:type="auto"/>
            <w:hideMark/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Black (vs. White)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0.36 (0.15, 0.85)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0.020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0.44 (0.19, 1.04)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0.061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0.38 (0.16, 0.90)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0.027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9524B0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0.41 (1.13, 1.34)</w:t>
            </w:r>
          </w:p>
        </w:tc>
        <w:tc>
          <w:tcPr>
            <w:tcW w:w="0" w:type="auto"/>
          </w:tcPr>
          <w:p w:rsidR="00B85B24" w:rsidRDefault="009524B0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0.038</w:t>
            </w:r>
          </w:p>
        </w:tc>
      </w:tr>
      <w:tr w:rsidR="00370F8C" w:rsidRPr="00064BBE" w:rsidTr="00D310C5">
        <w:trPr>
          <w:jc w:val="center"/>
        </w:trPr>
        <w:tc>
          <w:tcPr>
            <w:cnfStyle w:val="001000000000"/>
            <w:tcW w:w="0" w:type="auto"/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370F8C" w:rsidRPr="00064BBE" w:rsidTr="00D310C5">
        <w:trPr>
          <w:cnfStyle w:val="000000100000"/>
          <w:jc w:val="center"/>
        </w:trPr>
        <w:tc>
          <w:tcPr>
            <w:cnfStyle w:val="001000000000"/>
            <w:tcW w:w="0" w:type="auto"/>
            <w:hideMark/>
          </w:tcPr>
          <w:p w:rsidR="002509A9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  <w:proofErr w:type="spellStart"/>
            <w:r w:rsidRPr="00064BBE">
              <w:rPr>
                <w:rFonts w:cs="Arial"/>
                <w:b w:val="0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b w:val="0"/>
                <w:sz w:val="20"/>
                <w:szCs w:val="20"/>
              </w:rPr>
              <w:t xml:space="preserve"> </w:t>
            </w:r>
            <w:r w:rsidR="002509A9">
              <w:rPr>
                <w:rFonts w:cs="Arial"/>
                <w:b w:val="0"/>
                <w:sz w:val="20"/>
                <w:szCs w:val="20"/>
              </w:rPr>
              <w:t xml:space="preserve">Measure </w:t>
            </w:r>
          </w:p>
          <w:p w:rsidR="00370F8C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(severity</w:t>
            </w:r>
            <w:r w:rsidR="00370F8C">
              <w:rPr>
                <w:rFonts w:cs="Arial"/>
                <w:b w:val="0"/>
                <w:sz w:val="20"/>
                <w:szCs w:val="20"/>
              </w:rPr>
              <w:t xml:space="preserve"> </w:t>
            </w:r>
            <w:r w:rsidR="002509A9">
              <w:rPr>
                <w:rFonts w:cs="Arial"/>
                <w:b w:val="0"/>
                <w:sz w:val="20"/>
                <w:szCs w:val="20"/>
              </w:rPr>
              <w:t>or</w:t>
            </w:r>
            <w:r w:rsidR="00370F8C">
              <w:rPr>
                <w:rFonts w:cs="Arial"/>
                <w:b w:val="0"/>
                <w:sz w:val="20"/>
                <w:szCs w:val="20"/>
              </w:rPr>
              <w:t xml:space="preserve"> ATP-III </w:t>
            </w:r>
          </w:p>
          <w:p w:rsidR="00B85B24" w:rsidRDefault="00370F8C" w:rsidP="00042E8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status per column heading</w:t>
            </w:r>
            <w:r w:rsidR="00B85B24">
              <w:rPr>
                <w:rFonts w:cs="Arial"/>
                <w:b w:val="0"/>
                <w:sz w:val="20"/>
                <w:szCs w:val="20"/>
              </w:rPr>
              <w:t xml:space="preserve">) </w:t>
            </w:r>
          </w:p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at time of diabetes diagnosis</w:t>
            </w:r>
          </w:p>
        </w:tc>
        <w:tc>
          <w:tcPr>
            <w:tcW w:w="0" w:type="auto"/>
            <w:hideMark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1.29 (1.21, 1.39)</w:t>
            </w:r>
          </w:p>
        </w:tc>
        <w:tc>
          <w:tcPr>
            <w:tcW w:w="0" w:type="auto"/>
            <w:hideMark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1.42 (1.24, 1.62)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&lt; 0.001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1.61 (1.21, 2.14)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0.001</w:t>
            </w:r>
          </w:p>
        </w:tc>
        <w:tc>
          <w:tcPr>
            <w:tcW w:w="0" w:type="auto"/>
          </w:tcPr>
          <w:p w:rsidR="00B85B24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Default="009524B0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1.23 (1.13, 1.34)</w:t>
            </w:r>
          </w:p>
        </w:tc>
        <w:tc>
          <w:tcPr>
            <w:tcW w:w="0" w:type="auto"/>
          </w:tcPr>
          <w:p w:rsidR="00B85B24" w:rsidRDefault="009524B0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&lt; 0.001</w:t>
            </w:r>
          </w:p>
        </w:tc>
      </w:tr>
      <w:tr w:rsidR="00370F8C" w:rsidRPr="00064BBE" w:rsidTr="00D310C5">
        <w:trPr>
          <w:jc w:val="center"/>
        </w:trPr>
        <w:tc>
          <w:tcPr>
            <w:cnfStyle w:val="001000000000"/>
            <w:tcW w:w="0" w:type="auto"/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370F8C" w:rsidRPr="00064BBE" w:rsidTr="00D310C5">
        <w:trPr>
          <w:cnfStyle w:val="000000100000"/>
          <w:jc w:val="center"/>
        </w:trPr>
        <w:tc>
          <w:tcPr>
            <w:cnfStyle w:val="001000000000"/>
            <w:tcW w:w="0" w:type="auto"/>
          </w:tcPr>
          <w:p w:rsidR="00B85B24" w:rsidRPr="00145832" w:rsidRDefault="00B85B24" w:rsidP="00042E8D">
            <w:pPr>
              <w:jc w:val="right"/>
              <w:rPr>
                <w:rFonts w:cs="Arial"/>
                <w:b w:val="0"/>
                <w:i/>
                <w:sz w:val="20"/>
                <w:szCs w:val="20"/>
              </w:rPr>
            </w:pPr>
            <w:r>
              <w:rPr>
                <w:rFonts w:cs="Arial"/>
                <w:b w:val="0"/>
                <w:i/>
                <w:sz w:val="20"/>
                <w:szCs w:val="20"/>
              </w:rPr>
              <w:t>Model AIC</w:t>
            </w:r>
          </w:p>
        </w:tc>
        <w:tc>
          <w:tcPr>
            <w:tcW w:w="0" w:type="auto"/>
          </w:tcPr>
          <w:p w:rsidR="00B85B24" w:rsidRPr="00945750" w:rsidRDefault="00B85B24" w:rsidP="00042E8D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  <w:r w:rsidRPr="00945750">
              <w:rPr>
                <w:rFonts w:cs="Arial"/>
                <w:i/>
                <w:sz w:val="20"/>
                <w:szCs w:val="20"/>
              </w:rPr>
              <w:t>4163.19</w:t>
            </w:r>
          </w:p>
        </w:tc>
        <w:tc>
          <w:tcPr>
            <w:tcW w:w="0" w:type="auto"/>
          </w:tcPr>
          <w:p w:rsidR="00B85B24" w:rsidRPr="00945750" w:rsidRDefault="00B85B24" w:rsidP="00042E8D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945750" w:rsidRDefault="00B85B24" w:rsidP="00042E8D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945750" w:rsidRDefault="00B85B24" w:rsidP="00042E8D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  <w:r w:rsidRPr="00945750">
              <w:rPr>
                <w:rFonts w:cs="Arial"/>
                <w:i/>
                <w:sz w:val="20"/>
                <w:szCs w:val="20"/>
              </w:rPr>
              <w:t>4175.07</w:t>
            </w:r>
          </w:p>
        </w:tc>
        <w:tc>
          <w:tcPr>
            <w:tcW w:w="0" w:type="auto"/>
          </w:tcPr>
          <w:p w:rsidR="00B85B24" w:rsidRPr="00945750" w:rsidRDefault="00B85B24" w:rsidP="00042E8D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945750" w:rsidRDefault="00B85B24" w:rsidP="00042E8D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945750" w:rsidRDefault="00B85B24" w:rsidP="00042E8D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  <w:r w:rsidRPr="00945750">
              <w:rPr>
                <w:rFonts w:cs="Arial"/>
                <w:i/>
                <w:sz w:val="20"/>
                <w:szCs w:val="20"/>
              </w:rPr>
              <w:t>4188.41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B85B24" w:rsidRPr="009524B0" w:rsidRDefault="009524B0" w:rsidP="00042E8D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  <w:r w:rsidRPr="009524B0">
              <w:rPr>
                <w:rFonts w:cs="Arial"/>
                <w:i/>
                <w:sz w:val="20"/>
                <w:szCs w:val="20"/>
              </w:rPr>
              <w:t>4179.75</w:t>
            </w:r>
          </w:p>
        </w:tc>
        <w:tc>
          <w:tcPr>
            <w:tcW w:w="0" w:type="auto"/>
          </w:tcPr>
          <w:p w:rsidR="00B85B24" w:rsidRPr="00064BBE" w:rsidRDefault="00B85B24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</w:tr>
      <w:tr w:rsidR="00370F8C" w:rsidRPr="00064BBE" w:rsidTr="00D310C5">
        <w:trPr>
          <w:jc w:val="center"/>
        </w:trPr>
        <w:tc>
          <w:tcPr>
            <w:cnfStyle w:val="001000000000"/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5B24" w:rsidRPr="00064BBE" w:rsidRDefault="00B85B24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</w:tbl>
    <w:p w:rsidR="003D2F2F" w:rsidRDefault="003D2F2F" w:rsidP="003D2F2F">
      <w:pPr>
        <w:spacing w:after="0"/>
        <w:rPr>
          <w:rFonts w:cs="Arial"/>
          <w:sz w:val="20"/>
          <w:szCs w:val="20"/>
        </w:rPr>
      </w:pPr>
    </w:p>
    <w:p w:rsidR="009524B0" w:rsidRDefault="009524B0">
      <w:p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:rsidR="009524B0" w:rsidRDefault="009524B0" w:rsidP="009524B0">
      <w:pPr>
        <w:jc w:val="center"/>
        <w:rPr>
          <w:rFonts w:cs="Arial"/>
          <w:b/>
          <w:sz w:val="20"/>
          <w:szCs w:val="20"/>
        </w:rPr>
      </w:pPr>
      <w:r w:rsidRPr="00901F9C">
        <w:rPr>
          <w:rFonts w:cs="Arial"/>
          <w:b/>
          <w:sz w:val="20"/>
          <w:szCs w:val="20"/>
        </w:rPr>
        <w:lastRenderedPageBreak/>
        <w:t xml:space="preserve">Table </w:t>
      </w:r>
      <w:proofErr w:type="spellStart"/>
      <w:r w:rsidR="00CC6D73">
        <w:rPr>
          <w:rFonts w:cs="Arial"/>
          <w:b/>
          <w:sz w:val="20"/>
          <w:szCs w:val="20"/>
        </w:rPr>
        <w:t>S</w:t>
      </w:r>
      <w:r>
        <w:rPr>
          <w:rFonts w:cs="Arial"/>
          <w:b/>
          <w:sz w:val="20"/>
          <w:szCs w:val="20"/>
        </w:rPr>
        <w:t>2</w:t>
      </w:r>
      <w:proofErr w:type="spellEnd"/>
      <w:r w:rsidRPr="00901F9C">
        <w:rPr>
          <w:rFonts w:cs="Arial"/>
          <w:b/>
          <w:sz w:val="20"/>
          <w:szCs w:val="20"/>
        </w:rPr>
        <w:t>: Models</w:t>
      </w:r>
      <w:r>
        <w:rPr>
          <w:rFonts w:cs="Arial"/>
          <w:b/>
          <w:sz w:val="20"/>
          <w:szCs w:val="20"/>
        </w:rPr>
        <w:t xml:space="preserve"> of </w:t>
      </w:r>
      <w:proofErr w:type="spellStart"/>
      <w:r>
        <w:rPr>
          <w:rFonts w:cs="Arial"/>
          <w:b/>
          <w:sz w:val="20"/>
          <w:szCs w:val="20"/>
        </w:rPr>
        <w:t>MetS</w:t>
      </w:r>
      <w:proofErr w:type="spellEnd"/>
      <w:r>
        <w:rPr>
          <w:rFonts w:cs="Arial"/>
          <w:b/>
          <w:sz w:val="20"/>
          <w:szCs w:val="20"/>
        </w:rPr>
        <w:t xml:space="preserve"> (and Severity) </w:t>
      </w:r>
      <w:r w:rsidRPr="00901F9C">
        <w:rPr>
          <w:rFonts w:cs="Arial"/>
          <w:b/>
          <w:sz w:val="20"/>
          <w:szCs w:val="20"/>
        </w:rPr>
        <w:t>in Individuals with Diabetes on Incident CHD</w:t>
      </w:r>
    </w:p>
    <w:p w:rsidR="009524B0" w:rsidRPr="00901F9C" w:rsidRDefault="009524B0" w:rsidP="009524B0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By Time of Diabetes Diagnosis</w:t>
      </w:r>
    </w:p>
    <w:p w:rsidR="009524B0" w:rsidRPr="00064BBE" w:rsidRDefault="009524B0" w:rsidP="009524B0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Using </w:t>
      </w:r>
      <w:proofErr w:type="spellStart"/>
      <w:r>
        <w:rPr>
          <w:rFonts w:cs="Arial"/>
          <w:sz w:val="20"/>
          <w:szCs w:val="20"/>
        </w:rPr>
        <w:t>MetS</w:t>
      </w:r>
      <w:proofErr w:type="spellEnd"/>
      <w:r>
        <w:rPr>
          <w:rFonts w:cs="Arial"/>
          <w:sz w:val="20"/>
          <w:szCs w:val="20"/>
        </w:rPr>
        <w:t xml:space="preserve"> Severity with Glucose, the No-Glucose </w:t>
      </w:r>
      <w:proofErr w:type="spellStart"/>
      <w:r>
        <w:rPr>
          <w:rFonts w:cs="Arial"/>
          <w:sz w:val="20"/>
          <w:szCs w:val="20"/>
        </w:rPr>
        <w:t>MetS</w:t>
      </w:r>
      <w:proofErr w:type="spellEnd"/>
      <w:r>
        <w:rPr>
          <w:rFonts w:cs="Arial"/>
          <w:sz w:val="20"/>
          <w:szCs w:val="20"/>
        </w:rPr>
        <w:t xml:space="preserve"> Severity Score, ATP-III </w:t>
      </w:r>
      <w:proofErr w:type="spellStart"/>
      <w:r>
        <w:rPr>
          <w:rFonts w:cs="Arial"/>
          <w:sz w:val="20"/>
          <w:szCs w:val="20"/>
        </w:rPr>
        <w:t>MetS</w:t>
      </w:r>
      <w:proofErr w:type="spellEnd"/>
      <w:r>
        <w:rPr>
          <w:rFonts w:cs="Arial"/>
          <w:sz w:val="20"/>
          <w:szCs w:val="20"/>
        </w:rPr>
        <w:t xml:space="preserve"> Classification, and Number of ATP-III </w:t>
      </w:r>
      <w:proofErr w:type="spellStart"/>
      <w:r>
        <w:rPr>
          <w:rFonts w:cs="Arial"/>
          <w:sz w:val="20"/>
          <w:szCs w:val="20"/>
        </w:rPr>
        <w:t>MetS</w:t>
      </w:r>
      <w:proofErr w:type="spellEnd"/>
      <w:r>
        <w:rPr>
          <w:rFonts w:cs="Arial"/>
          <w:sz w:val="20"/>
          <w:szCs w:val="20"/>
        </w:rPr>
        <w:t xml:space="preserve"> Components at Time of Diagnosis</w:t>
      </w:r>
    </w:p>
    <w:tbl>
      <w:tblPr>
        <w:tblStyle w:val="PlainTable41"/>
        <w:tblW w:w="0" w:type="auto"/>
        <w:jc w:val="center"/>
        <w:tblInd w:w="0" w:type="dxa"/>
        <w:tblLook w:val="04A0"/>
      </w:tblPr>
      <w:tblGrid>
        <w:gridCol w:w="3180"/>
        <w:gridCol w:w="1556"/>
        <w:gridCol w:w="222"/>
        <w:gridCol w:w="2477"/>
        <w:gridCol w:w="222"/>
        <w:gridCol w:w="1561"/>
        <w:gridCol w:w="222"/>
        <w:gridCol w:w="2498"/>
      </w:tblGrid>
      <w:tr w:rsidR="002509A9" w:rsidRPr="00064BBE" w:rsidTr="00042E8D">
        <w:trPr>
          <w:cnfStyle w:val="100000000000"/>
          <w:jc w:val="center"/>
        </w:trPr>
        <w:tc>
          <w:tcPr>
            <w:cnfStyle w:val="001000000000"/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2509A9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proofErr w:type="spellStart"/>
            <w:r w:rsidRPr="00064BBE">
              <w:rPr>
                <w:rFonts w:cs="Arial"/>
                <w:b w:val="0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b w:val="0"/>
                <w:sz w:val="20"/>
                <w:szCs w:val="20"/>
              </w:rPr>
              <w:t xml:space="preserve"> Measure </w:t>
            </w:r>
          </w:p>
          <w:p w:rsidR="002509A9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(Severity or ATP-III </w:t>
            </w:r>
          </w:p>
          <w:p w:rsidR="002509A9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Status per Column Heading) </w:t>
            </w:r>
          </w:p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At Time of Diabetes Diagnosis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09A9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</w:t>
            </w:r>
          </w:p>
          <w:p w:rsidR="002509A9" w:rsidRPr="00064BBE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Severity*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2509A9" w:rsidRPr="00064BBE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09A9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</w:t>
            </w:r>
          </w:p>
          <w:p w:rsidR="002509A9" w:rsidRPr="00064BBE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No-Glucose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Severity*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09A9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09A9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</w:t>
            </w:r>
          </w:p>
          <w:p w:rsidR="002509A9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ATP-III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09A9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09A9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Number of </w:t>
            </w:r>
          </w:p>
          <w:p w:rsidR="002509A9" w:rsidRDefault="002509A9" w:rsidP="002509A9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ATP-III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Components*</w:t>
            </w:r>
          </w:p>
        </w:tc>
      </w:tr>
      <w:tr w:rsidR="002509A9" w:rsidRPr="00064BBE" w:rsidTr="002F4313">
        <w:trPr>
          <w:cnfStyle w:val="000000100000"/>
          <w:jc w:val="center"/>
        </w:trPr>
        <w:tc>
          <w:tcPr>
            <w:cnfStyle w:val="001000000000"/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</w:t>
            </w:r>
          </w:p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(95% CI)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</w:t>
            </w:r>
          </w:p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</w:t>
            </w:r>
          </w:p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</w:t>
            </w:r>
          </w:p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(95% CI)</w:t>
            </w:r>
          </w:p>
        </w:tc>
      </w:tr>
      <w:tr w:rsidR="002509A9" w:rsidRPr="00064BBE" w:rsidTr="00AB45AA">
        <w:trPr>
          <w:jc w:val="center"/>
        </w:trPr>
        <w:tc>
          <w:tcPr>
            <w:cnfStyle w:val="00100000000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2509A9" w:rsidRPr="00064BBE" w:rsidTr="008329B4">
        <w:trPr>
          <w:cnfStyle w:val="000000100000"/>
          <w:jc w:val="center"/>
        </w:trPr>
        <w:tc>
          <w:tcPr>
            <w:cnfStyle w:val="001000000000"/>
            <w:tcW w:w="0" w:type="auto"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Time of Diabetes Diagnosis:</w:t>
            </w: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</w:tr>
      <w:tr w:rsidR="002509A9" w:rsidRPr="00064BBE" w:rsidTr="00067AAD">
        <w:trPr>
          <w:jc w:val="center"/>
        </w:trPr>
        <w:tc>
          <w:tcPr>
            <w:cnfStyle w:val="001000000000"/>
            <w:tcW w:w="0" w:type="auto"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2509A9" w:rsidRPr="00064BBE" w:rsidTr="00402917">
        <w:trPr>
          <w:cnfStyle w:val="000000100000"/>
          <w:jc w:val="center"/>
        </w:trPr>
        <w:tc>
          <w:tcPr>
            <w:cnfStyle w:val="001000000000"/>
            <w:tcW w:w="0" w:type="auto"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     Visit 1 (n=536)</w:t>
            </w: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1.24 (1.14, 1.35)</w:t>
            </w: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1.33 (1.11, 1.58)</w:t>
            </w: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1.38 (0.97, 1.97)</w:t>
            </w: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1.13 (1.02, 1.26)</w:t>
            </w:r>
          </w:p>
        </w:tc>
      </w:tr>
      <w:tr w:rsidR="002509A9" w:rsidRPr="00064BBE" w:rsidTr="00060D7B">
        <w:trPr>
          <w:jc w:val="center"/>
        </w:trPr>
        <w:tc>
          <w:tcPr>
            <w:cnfStyle w:val="001000000000"/>
            <w:tcW w:w="0" w:type="auto"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2509A9" w:rsidRPr="00064BBE" w:rsidTr="00273EDB">
        <w:trPr>
          <w:cnfStyle w:val="000000100000"/>
          <w:jc w:val="center"/>
        </w:trPr>
        <w:tc>
          <w:tcPr>
            <w:cnfStyle w:val="001000000000"/>
            <w:tcW w:w="0" w:type="auto"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     Visit 2 (n=372)</w:t>
            </w: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1.34 (1.19, 1.52)</w:t>
            </w: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1.61 (1.22, 2.11)</w:t>
            </w: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3.19 (1.46, 6.96)</w:t>
            </w: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1.41 (1.16, 1.71)</w:t>
            </w:r>
          </w:p>
        </w:tc>
      </w:tr>
      <w:tr w:rsidR="002509A9" w:rsidRPr="00064BBE" w:rsidTr="006E6FC5">
        <w:trPr>
          <w:jc w:val="center"/>
        </w:trPr>
        <w:tc>
          <w:tcPr>
            <w:cnfStyle w:val="001000000000"/>
            <w:tcW w:w="0" w:type="auto"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2509A9" w:rsidRPr="00064BBE" w:rsidTr="00FB1192">
        <w:trPr>
          <w:cnfStyle w:val="000000100000"/>
          <w:jc w:val="center"/>
        </w:trPr>
        <w:tc>
          <w:tcPr>
            <w:cnfStyle w:val="001000000000"/>
            <w:tcW w:w="0" w:type="auto"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     Visit 3 (n=255)</w:t>
            </w: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1.40 (1.02, 1.92)</w:t>
            </w: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1.59 (1.07, 2.36)</w:t>
            </w: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2.07 (0.92, 4.67)</w:t>
            </w: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1.37 (1.07, 1.76)</w:t>
            </w:r>
          </w:p>
        </w:tc>
      </w:tr>
      <w:tr w:rsidR="002509A9" w:rsidRPr="00064BBE" w:rsidTr="008E7A14">
        <w:trPr>
          <w:jc w:val="center"/>
        </w:trPr>
        <w:tc>
          <w:tcPr>
            <w:cnfStyle w:val="001000000000"/>
            <w:tcW w:w="0" w:type="auto"/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2509A9" w:rsidRPr="00064BBE" w:rsidTr="00456F1B">
        <w:trPr>
          <w:cnfStyle w:val="000000100000"/>
          <w:jc w:val="center"/>
        </w:trPr>
        <w:tc>
          <w:tcPr>
            <w:cnfStyle w:val="001000000000"/>
            <w:tcW w:w="0" w:type="auto"/>
          </w:tcPr>
          <w:p w:rsidR="002509A9" w:rsidRPr="009524B0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     Visit 4 (n = 233)</w:t>
            </w:r>
          </w:p>
        </w:tc>
        <w:tc>
          <w:tcPr>
            <w:tcW w:w="0" w:type="auto"/>
          </w:tcPr>
          <w:p w:rsidR="002509A9" w:rsidRPr="00BE0AD1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1.22 (0.91, 1.64)</w:t>
            </w:r>
          </w:p>
        </w:tc>
        <w:tc>
          <w:tcPr>
            <w:tcW w:w="0" w:type="auto"/>
          </w:tcPr>
          <w:p w:rsidR="002509A9" w:rsidRPr="00945750" w:rsidRDefault="002509A9" w:rsidP="002509A9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BE0AD1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1.38 (0.95, 2.00)</w:t>
            </w:r>
          </w:p>
        </w:tc>
        <w:tc>
          <w:tcPr>
            <w:tcW w:w="0" w:type="auto"/>
          </w:tcPr>
          <w:p w:rsidR="002509A9" w:rsidRPr="00945750" w:rsidRDefault="002509A9" w:rsidP="002509A9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0.94 (0.40, 2.22)</w:t>
            </w: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1.32 (0.95, 1.83)</w:t>
            </w:r>
          </w:p>
        </w:tc>
      </w:tr>
      <w:tr w:rsidR="002509A9" w:rsidRPr="00064BBE" w:rsidTr="008961AF">
        <w:trPr>
          <w:jc w:val="center"/>
        </w:trPr>
        <w:tc>
          <w:tcPr>
            <w:cnfStyle w:val="001000000000"/>
            <w:tcW w:w="0" w:type="auto"/>
          </w:tcPr>
          <w:p w:rsidR="002509A9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945750" w:rsidRDefault="002509A9" w:rsidP="002509A9">
            <w:pPr>
              <w:jc w:val="center"/>
              <w:cnfStyle w:val="0000000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945750" w:rsidRDefault="002509A9" w:rsidP="002509A9">
            <w:pPr>
              <w:jc w:val="center"/>
              <w:cnfStyle w:val="0000000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945750" w:rsidRDefault="002509A9" w:rsidP="002509A9">
            <w:pPr>
              <w:jc w:val="center"/>
              <w:cnfStyle w:val="0000000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945750" w:rsidRDefault="002509A9" w:rsidP="002509A9">
            <w:pPr>
              <w:jc w:val="center"/>
              <w:cnfStyle w:val="0000000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2509A9" w:rsidRPr="00064BBE" w:rsidTr="004C5F79">
        <w:trPr>
          <w:cnfStyle w:val="000000100000"/>
          <w:jc w:val="center"/>
        </w:trPr>
        <w:tc>
          <w:tcPr>
            <w:cnfStyle w:val="001000000000"/>
            <w:tcW w:w="0" w:type="auto"/>
          </w:tcPr>
          <w:p w:rsidR="002509A9" w:rsidRDefault="002509A9" w:rsidP="002509A9">
            <w:pPr>
              <w:rPr>
                <w:rFonts w:cs="Arial"/>
                <w:b w:val="0"/>
                <w:i/>
                <w:sz w:val="20"/>
                <w:szCs w:val="20"/>
              </w:rPr>
            </w:pPr>
            <w:r>
              <w:rPr>
                <w:rFonts w:cs="Arial"/>
                <w:b w:val="0"/>
                <w:i/>
                <w:sz w:val="20"/>
                <w:szCs w:val="20"/>
              </w:rPr>
              <w:t>Interaction p-value</w:t>
            </w:r>
          </w:p>
          <w:p w:rsidR="002509A9" w:rsidRPr="009524B0" w:rsidRDefault="002509A9" w:rsidP="002509A9">
            <w:pPr>
              <w:rPr>
                <w:rFonts w:cs="Arial"/>
                <w:b w:val="0"/>
                <w:i/>
                <w:sz w:val="20"/>
                <w:szCs w:val="20"/>
              </w:rPr>
            </w:pPr>
            <w:r>
              <w:rPr>
                <w:rFonts w:cs="Arial"/>
                <w:b w:val="0"/>
                <w:i/>
                <w:sz w:val="20"/>
                <w:szCs w:val="20"/>
              </w:rPr>
              <w:t xml:space="preserve">(Time of Diagnosis x </w:t>
            </w:r>
            <w:proofErr w:type="spellStart"/>
            <w:r>
              <w:rPr>
                <w:rFonts w:cs="Arial"/>
                <w:b w:val="0"/>
                <w:i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b w:val="0"/>
                <w:i/>
                <w:sz w:val="20"/>
                <w:szCs w:val="20"/>
              </w:rPr>
              <w:t xml:space="preserve"> (Severity))</w:t>
            </w:r>
          </w:p>
        </w:tc>
        <w:tc>
          <w:tcPr>
            <w:tcW w:w="0" w:type="auto"/>
          </w:tcPr>
          <w:p w:rsidR="002509A9" w:rsidRPr="00BE0AD1" w:rsidRDefault="002509A9" w:rsidP="002509A9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  <w:r w:rsidRPr="00BE0AD1">
              <w:rPr>
                <w:rFonts w:cs="Arial"/>
                <w:i/>
                <w:sz w:val="20"/>
                <w:szCs w:val="20"/>
              </w:rPr>
              <w:t>0.6840</w:t>
            </w:r>
          </w:p>
        </w:tc>
        <w:tc>
          <w:tcPr>
            <w:tcW w:w="0" w:type="auto"/>
          </w:tcPr>
          <w:p w:rsidR="002509A9" w:rsidRPr="00945750" w:rsidRDefault="002509A9" w:rsidP="002509A9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8B1040" w:rsidRDefault="002509A9" w:rsidP="002509A9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  <w:r w:rsidRPr="008B1040">
              <w:rPr>
                <w:rFonts w:cs="Arial"/>
                <w:i/>
                <w:sz w:val="20"/>
                <w:szCs w:val="20"/>
              </w:rPr>
              <w:t>0.6296</w:t>
            </w:r>
          </w:p>
        </w:tc>
        <w:tc>
          <w:tcPr>
            <w:tcW w:w="0" w:type="auto"/>
          </w:tcPr>
          <w:p w:rsidR="002509A9" w:rsidRPr="00945750" w:rsidRDefault="002509A9" w:rsidP="002509A9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8B1040" w:rsidRDefault="002509A9" w:rsidP="002509A9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0.1409</w:t>
            </w:r>
          </w:p>
        </w:tc>
        <w:tc>
          <w:tcPr>
            <w:tcW w:w="0" w:type="auto"/>
          </w:tcPr>
          <w:p w:rsidR="002509A9" w:rsidRPr="00064BBE" w:rsidRDefault="002509A9" w:rsidP="002509A9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2509A9" w:rsidRPr="00D830CC" w:rsidRDefault="002509A9" w:rsidP="002509A9">
            <w:pPr>
              <w:jc w:val="center"/>
              <w:cnfStyle w:val="000000100000"/>
              <w:rPr>
                <w:rFonts w:cs="Arial"/>
                <w:i/>
                <w:sz w:val="20"/>
                <w:szCs w:val="20"/>
              </w:rPr>
            </w:pPr>
            <w:r w:rsidRPr="00D830CC">
              <w:rPr>
                <w:rFonts w:cs="Arial"/>
                <w:i/>
                <w:sz w:val="20"/>
                <w:szCs w:val="20"/>
              </w:rPr>
              <w:t>0.1712</w:t>
            </w:r>
          </w:p>
        </w:tc>
      </w:tr>
      <w:tr w:rsidR="002509A9" w:rsidRPr="00064BBE" w:rsidTr="00C24FE5">
        <w:trPr>
          <w:jc w:val="center"/>
        </w:trPr>
        <w:tc>
          <w:tcPr>
            <w:cnfStyle w:val="001000000000"/>
            <w:tcW w:w="0" w:type="auto"/>
            <w:tcBorders>
              <w:bottom w:val="single" w:sz="4" w:space="0" w:color="auto"/>
            </w:tcBorders>
          </w:tcPr>
          <w:p w:rsidR="002509A9" w:rsidRPr="00064BBE" w:rsidRDefault="002509A9" w:rsidP="002509A9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2509A9" w:rsidRPr="00064BBE" w:rsidRDefault="002509A9" w:rsidP="002509A9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</w:tbl>
    <w:p w:rsidR="009524B0" w:rsidRDefault="009524B0" w:rsidP="009524B0">
      <w:pPr>
        <w:spacing w:after="0"/>
        <w:rPr>
          <w:rFonts w:cs="Arial"/>
          <w:sz w:val="20"/>
          <w:szCs w:val="20"/>
        </w:rPr>
      </w:pPr>
    </w:p>
    <w:p w:rsidR="009524B0" w:rsidRDefault="009524B0" w:rsidP="009524B0">
      <w:pPr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* Adjusted for baseline age, race, and sex</w:t>
      </w:r>
    </w:p>
    <w:p w:rsidR="003D2F2F" w:rsidRDefault="003D2F2F" w:rsidP="003D2F2F">
      <w:pPr>
        <w:spacing w:after="0" w:line="240" w:lineRule="auto"/>
        <w:rPr>
          <w:rFonts w:cs="Times New Roman"/>
          <w:sz w:val="20"/>
          <w:szCs w:val="20"/>
        </w:rPr>
      </w:pPr>
    </w:p>
    <w:p w:rsidR="003D2F2F" w:rsidRPr="00A73FF6" w:rsidRDefault="003D2F2F" w:rsidP="003D2F2F">
      <w:pPr>
        <w:spacing w:after="0" w:line="240" w:lineRule="auto"/>
        <w:rPr>
          <w:rFonts w:cs="Times New Roman"/>
          <w:sz w:val="20"/>
          <w:szCs w:val="20"/>
        </w:rPr>
      </w:pPr>
    </w:p>
    <w:p w:rsidR="003D2F2F" w:rsidRPr="005B36E7" w:rsidRDefault="003D2F2F" w:rsidP="003D2F2F">
      <w:pPr>
        <w:spacing w:after="0" w:line="240" w:lineRule="auto"/>
        <w:rPr>
          <w:rFonts w:cs="Times New Roman"/>
          <w:b/>
          <w:sz w:val="20"/>
          <w:szCs w:val="20"/>
        </w:rPr>
      </w:pPr>
    </w:p>
    <w:p w:rsidR="003D2F2F" w:rsidRDefault="003D2F2F" w:rsidP="003D2F2F">
      <w:pPr>
        <w:rPr>
          <w:rFonts w:cs="Times New Roman"/>
          <w:b/>
          <w:sz w:val="20"/>
          <w:szCs w:val="20"/>
        </w:rPr>
        <w:sectPr w:rsidR="003D2F2F" w:rsidSect="009344F2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cs="Times New Roman"/>
          <w:b/>
          <w:sz w:val="20"/>
          <w:szCs w:val="20"/>
        </w:rPr>
        <w:br w:type="page"/>
      </w:r>
    </w:p>
    <w:p w:rsidR="003D2F2F" w:rsidRDefault="003D2F2F" w:rsidP="003D2F2F">
      <w:pPr>
        <w:jc w:val="center"/>
        <w:rPr>
          <w:rFonts w:cs="Arial"/>
          <w:sz w:val="20"/>
          <w:szCs w:val="20"/>
        </w:rPr>
      </w:pPr>
      <w:r w:rsidRPr="00064BBE">
        <w:rPr>
          <w:rFonts w:cs="Arial"/>
          <w:sz w:val="20"/>
          <w:szCs w:val="20"/>
        </w:rPr>
        <w:lastRenderedPageBreak/>
        <w:t xml:space="preserve">Table </w:t>
      </w:r>
      <w:r w:rsidR="00CC6D73">
        <w:rPr>
          <w:rFonts w:cs="Arial"/>
          <w:sz w:val="20"/>
          <w:szCs w:val="20"/>
        </w:rPr>
        <w:t>S</w:t>
      </w:r>
      <w:r w:rsidR="00B85B24">
        <w:rPr>
          <w:rFonts w:cs="Arial"/>
          <w:sz w:val="20"/>
          <w:szCs w:val="20"/>
        </w:rPr>
        <w:t>3</w:t>
      </w:r>
      <w:r w:rsidRPr="00064BBE">
        <w:rPr>
          <w:rFonts w:cs="Arial"/>
          <w:sz w:val="20"/>
          <w:szCs w:val="20"/>
        </w:rPr>
        <w:t>: Model</w:t>
      </w:r>
      <w:r>
        <w:rPr>
          <w:rFonts w:cs="Arial"/>
          <w:sz w:val="20"/>
          <w:szCs w:val="20"/>
        </w:rPr>
        <w:t>s</w:t>
      </w:r>
      <w:r w:rsidRPr="00064BBE">
        <w:rPr>
          <w:rFonts w:cs="Arial"/>
          <w:sz w:val="20"/>
          <w:szCs w:val="20"/>
        </w:rPr>
        <w:t xml:space="preserve"> of Standard </w:t>
      </w:r>
      <w:proofErr w:type="spellStart"/>
      <w:r w:rsidRPr="00064BBE">
        <w:rPr>
          <w:rFonts w:cs="Arial"/>
          <w:sz w:val="20"/>
          <w:szCs w:val="20"/>
        </w:rPr>
        <w:t>MetS</w:t>
      </w:r>
      <w:proofErr w:type="spellEnd"/>
      <w:r w:rsidRPr="00064BBE">
        <w:rPr>
          <w:rFonts w:cs="Arial"/>
          <w:sz w:val="20"/>
          <w:szCs w:val="20"/>
        </w:rPr>
        <w:t xml:space="preserve"> Severity in Individuals with </w:t>
      </w:r>
      <w:r>
        <w:rPr>
          <w:rFonts w:cs="Arial"/>
          <w:sz w:val="20"/>
          <w:szCs w:val="20"/>
        </w:rPr>
        <w:t xml:space="preserve">Baseline </w:t>
      </w:r>
      <w:r w:rsidRPr="00064BBE">
        <w:rPr>
          <w:rFonts w:cs="Arial"/>
          <w:sz w:val="20"/>
          <w:szCs w:val="20"/>
        </w:rPr>
        <w:t>Diabetes on Incident CHD</w:t>
      </w:r>
    </w:p>
    <w:p w:rsidR="003D2F2F" w:rsidRPr="00064BBE" w:rsidRDefault="003D2F2F" w:rsidP="003D2F2F">
      <w:pPr>
        <w:jc w:val="center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with</w:t>
      </w:r>
      <w:proofErr w:type="gramEnd"/>
      <w:r>
        <w:rPr>
          <w:rFonts w:cs="Arial"/>
          <w:sz w:val="20"/>
          <w:szCs w:val="20"/>
        </w:rPr>
        <w:t xml:space="preserve"> and without inclusion of HbA1c at Visit 2</w:t>
      </w:r>
    </w:p>
    <w:tbl>
      <w:tblPr>
        <w:tblStyle w:val="PlainTable41"/>
        <w:tblW w:w="0" w:type="auto"/>
        <w:jc w:val="center"/>
        <w:tblInd w:w="0" w:type="dxa"/>
        <w:tblLook w:val="04A0"/>
      </w:tblPr>
      <w:tblGrid>
        <w:gridCol w:w="2286"/>
        <w:gridCol w:w="1969"/>
        <w:gridCol w:w="819"/>
        <w:gridCol w:w="222"/>
        <w:gridCol w:w="1969"/>
        <w:gridCol w:w="819"/>
      </w:tblGrid>
      <w:tr w:rsidR="003D2F2F" w:rsidRPr="00064BBE" w:rsidTr="00042E8D">
        <w:trPr>
          <w:cnfStyle w:val="100000000000"/>
          <w:jc w:val="center"/>
        </w:trPr>
        <w:tc>
          <w:tcPr>
            <w:cnfStyle w:val="001000000000"/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3D2F2F" w:rsidRDefault="003D2F2F" w:rsidP="00042E8D">
            <w:pPr>
              <w:rPr>
                <w:rFonts w:cs="Arial"/>
                <w:b w:val="0"/>
                <w:sz w:val="20"/>
                <w:szCs w:val="20"/>
              </w:rPr>
            </w:pPr>
          </w:p>
          <w:p w:rsidR="003D2F2F" w:rsidRPr="00064BBE" w:rsidRDefault="003D2F2F" w:rsidP="00042E8D">
            <w:pPr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b w:val="0"/>
                <w:sz w:val="20"/>
                <w:szCs w:val="20"/>
              </w:rPr>
              <w:t>Model Covariate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F2F" w:rsidRDefault="003D2F2F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</w:t>
            </w:r>
          </w:p>
          <w:p w:rsidR="003D2F2F" w:rsidRPr="00064BBE" w:rsidRDefault="003D2F2F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Severity, age, sex, race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3D2F2F" w:rsidRPr="00064BBE" w:rsidRDefault="003D2F2F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2F2F" w:rsidRDefault="003D2F2F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Model including </w:t>
            </w:r>
          </w:p>
          <w:p w:rsidR="003D2F2F" w:rsidRDefault="003D2F2F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Severity, age, sex, race</w:t>
            </w:r>
          </w:p>
          <w:p w:rsidR="003D2F2F" w:rsidRPr="00064BBE" w:rsidRDefault="003D2F2F" w:rsidP="00042E8D">
            <w:pPr>
              <w:jc w:val="center"/>
              <w:cnfStyle w:val="1000000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and HbA1c at Visit 2</w:t>
            </w:r>
          </w:p>
        </w:tc>
      </w:tr>
      <w:tr w:rsidR="003D2F2F" w:rsidRPr="00064BBE" w:rsidTr="00042E8D">
        <w:trPr>
          <w:cnfStyle w:val="000000100000"/>
          <w:jc w:val="center"/>
        </w:trPr>
        <w:tc>
          <w:tcPr>
            <w:cnfStyle w:val="001000000000"/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hideMark/>
          </w:tcPr>
          <w:p w:rsidR="003D2F2F" w:rsidRPr="00064BBE" w:rsidRDefault="003D2F2F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F2F" w:rsidRPr="00064BBE" w:rsidRDefault="003D2F2F" w:rsidP="00042E8D">
            <w:pPr>
              <w:cnfStyle w:val="00000010000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F2F" w:rsidRPr="00064BBE" w:rsidRDefault="003D2F2F" w:rsidP="00042E8D">
            <w:pPr>
              <w:cnfStyle w:val="000000100000"/>
              <w:rPr>
                <w:rFonts w:cs="Arial"/>
                <w:b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p-value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2F2F" w:rsidRPr="00064BBE" w:rsidRDefault="003D2F2F" w:rsidP="00042E8D">
            <w:pPr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2F2F" w:rsidRPr="00064BBE" w:rsidRDefault="003D2F2F" w:rsidP="00042E8D">
            <w:pPr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Hazard Ratio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D2F2F" w:rsidRPr="00064BBE" w:rsidRDefault="003D2F2F" w:rsidP="00042E8D">
            <w:pPr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p-value</w:t>
            </w:r>
          </w:p>
        </w:tc>
      </w:tr>
      <w:tr w:rsidR="003D2F2F" w:rsidRPr="00064BBE" w:rsidTr="00042E8D">
        <w:trPr>
          <w:jc w:val="center"/>
        </w:trPr>
        <w:tc>
          <w:tcPr>
            <w:cnfStyle w:val="00100000000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F2F" w:rsidRPr="00064BBE" w:rsidRDefault="003D2F2F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F2F" w:rsidRPr="00064BBE" w:rsidRDefault="003D2F2F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F2F" w:rsidRPr="00064BBE" w:rsidRDefault="003D2F2F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F2F" w:rsidRPr="00064BBE" w:rsidRDefault="003D2F2F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F2F" w:rsidRPr="00064BBE" w:rsidRDefault="003D2F2F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2F2F" w:rsidRPr="00064BBE" w:rsidRDefault="003D2F2F" w:rsidP="00042E8D">
            <w:pPr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3D2F2F" w:rsidRPr="00064BBE" w:rsidTr="00042E8D">
        <w:trPr>
          <w:cnfStyle w:val="000000100000"/>
          <w:jc w:val="center"/>
        </w:trPr>
        <w:tc>
          <w:tcPr>
            <w:cnfStyle w:val="001000000000"/>
            <w:tcW w:w="0" w:type="auto"/>
            <w:hideMark/>
          </w:tcPr>
          <w:p w:rsidR="003D2F2F" w:rsidRDefault="003D2F2F" w:rsidP="00042E8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Standard </w:t>
            </w:r>
            <w:r w:rsidR="00690FBF">
              <w:rPr>
                <w:rFonts w:cs="Arial"/>
                <w:b w:val="0"/>
                <w:sz w:val="20"/>
                <w:szCs w:val="20"/>
              </w:rPr>
              <w:t>(</w:t>
            </w:r>
            <w:r>
              <w:rPr>
                <w:rFonts w:cs="Arial"/>
                <w:b w:val="0"/>
                <w:sz w:val="20"/>
                <w:szCs w:val="20"/>
              </w:rPr>
              <w:t>5-component</w:t>
            </w:r>
            <w:r w:rsidR="00690FBF">
              <w:rPr>
                <w:rFonts w:cs="Arial"/>
                <w:b w:val="0"/>
                <w:sz w:val="20"/>
                <w:szCs w:val="20"/>
              </w:rPr>
              <w:t>)</w:t>
            </w:r>
          </w:p>
          <w:p w:rsidR="003D2F2F" w:rsidRPr="00064BBE" w:rsidRDefault="003D2F2F" w:rsidP="00042E8D">
            <w:pPr>
              <w:rPr>
                <w:rFonts w:cs="Arial"/>
                <w:b w:val="0"/>
                <w:sz w:val="20"/>
                <w:szCs w:val="20"/>
              </w:rPr>
            </w:pPr>
            <w:proofErr w:type="spellStart"/>
            <w:r>
              <w:rPr>
                <w:rFonts w:cs="Arial"/>
                <w:b w:val="0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b w:val="0"/>
                <w:sz w:val="20"/>
                <w:szCs w:val="20"/>
              </w:rPr>
              <w:t xml:space="preserve"> severity</w:t>
            </w:r>
          </w:p>
        </w:tc>
        <w:tc>
          <w:tcPr>
            <w:tcW w:w="0" w:type="auto"/>
            <w:hideMark/>
          </w:tcPr>
          <w:p w:rsidR="003D2F2F" w:rsidRPr="00064BBE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1.24 (1.13, 1.36)</w:t>
            </w:r>
          </w:p>
        </w:tc>
        <w:tc>
          <w:tcPr>
            <w:tcW w:w="0" w:type="auto"/>
            <w:hideMark/>
          </w:tcPr>
          <w:p w:rsidR="003D2F2F" w:rsidRPr="00064BBE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&lt; 0.001</w:t>
            </w:r>
          </w:p>
        </w:tc>
        <w:tc>
          <w:tcPr>
            <w:tcW w:w="0" w:type="auto"/>
          </w:tcPr>
          <w:p w:rsidR="003D2F2F" w:rsidRPr="00064BBE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3D2F2F" w:rsidRPr="00064BBE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1.21 (1.09, 1.34)</w:t>
            </w:r>
          </w:p>
        </w:tc>
        <w:tc>
          <w:tcPr>
            <w:tcW w:w="0" w:type="auto"/>
          </w:tcPr>
          <w:p w:rsidR="003D2F2F" w:rsidRPr="00064BBE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 w:rsidRPr="00064BBE">
              <w:rPr>
                <w:rFonts w:cs="Arial"/>
                <w:sz w:val="20"/>
                <w:szCs w:val="20"/>
              </w:rPr>
              <w:t>&lt; 0.001</w:t>
            </w:r>
          </w:p>
        </w:tc>
      </w:tr>
      <w:tr w:rsidR="003D2F2F" w:rsidRPr="00064BBE" w:rsidTr="00042E8D">
        <w:trPr>
          <w:jc w:val="center"/>
        </w:trPr>
        <w:tc>
          <w:tcPr>
            <w:cnfStyle w:val="001000000000"/>
            <w:tcW w:w="0" w:type="auto"/>
          </w:tcPr>
          <w:p w:rsidR="003D2F2F" w:rsidRPr="00064BBE" w:rsidRDefault="003D2F2F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  <w:tr w:rsidR="003D2F2F" w:rsidRPr="00064BBE" w:rsidTr="00042E8D">
        <w:trPr>
          <w:cnfStyle w:val="000000100000"/>
          <w:jc w:val="center"/>
        </w:trPr>
        <w:tc>
          <w:tcPr>
            <w:cnfStyle w:val="001000000000"/>
            <w:tcW w:w="0" w:type="auto"/>
            <w:hideMark/>
          </w:tcPr>
          <w:p w:rsidR="003D2F2F" w:rsidRPr="00064BBE" w:rsidRDefault="003D2F2F" w:rsidP="00042E8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 xml:space="preserve">No-glucose </w:t>
            </w:r>
            <w:proofErr w:type="spellStart"/>
            <w:r>
              <w:rPr>
                <w:rFonts w:cs="Arial"/>
                <w:b w:val="0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b w:val="0"/>
                <w:sz w:val="20"/>
                <w:szCs w:val="20"/>
              </w:rPr>
              <w:t xml:space="preserve"> severity</w:t>
            </w:r>
          </w:p>
        </w:tc>
        <w:tc>
          <w:tcPr>
            <w:tcW w:w="0" w:type="auto"/>
            <w:hideMark/>
          </w:tcPr>
          <w:p w:rsidR="003D2F2F" w:rsidRPr="00064BBE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1.34 (1.12, 1.60)</w:t>
            </w:r>
          </w:p>
        </w:tc>
        <w:tc>
          <w:tcPr>
            <w:tcW w:w="0" w:type="auto"/>
            <w:hideMark/>
          </w:tcPr>
          <w:p w:rsidR="003D2F2F" w:rsidRPr="00064BBE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0.001</w:t>
            </w:r>
          </w:p>
        </w:tc>
        <w:tc>
          <w:tcPr>
            <w:tcW w:w="0" w:type="auto"/>
          </w:tcPr>
          <w:p w:rsidR="003D2F2F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</w:tcPr>
          <w:p w:rsidR="003D2F2F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1.25 (1.04, 1.51)</w:t>
            </w:r>
          </w:p>
        </w:tc>
        <w:tc>
          <w:tcPr>
            <w:tcW w:w="0" w:type="auto"/>
          </w:tcPr>
          <w:p w:rsidR="003D2F2F" w:rsidRDefault="003D2F2F" w:rsidP="00042E8D">
            <w:pPr>
              <w:jc w:val="center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0.020</w:t>
            </w:r>
          </w:p>
        </w:tc>
      </w:tr>
      <w:tr w:rsidR="003D2F2F" w:rsidRPr="00064BBE" w:rsidTr="00042E8D">
        <w:trPr>
          <w:jc w:val="center"/>
        </w:trPr>
        <w:tc>
          <w:tcPr>
            <w:cnfStyle w:val="001000000000"/>
            <w:tcW w:w="0" w:type="auto"/>
            <w:tcBorders>
              <w:bottom w:val="single" w:sz="4" w:space="0" w:color="auto"/>
            </w:tcBorders>
          </w:tcPr>
          <w:p w:rsidR="003D2F2F" w:rsidRPr="00064BBE" w:rsidRDefault="003D2F2F" w:rsidP="00042E8D">
            <w:pPr>
              <w:rPr>
                <w:rFonts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D2F2F" w:rsidRPr="00064BBE" w:rsidRDefault="003D2F2F" w:rsidP="00042E8D">
            <w:pPr>
              <w:jc w:val="center"/>
              <w:cnfStyle w:val="000000000000"/>
              <w:rPr>
                <w:rFonts w:cs="Arial"/>
                <w:sz w:val="20"/>
                <w:szCs w:val="20"/>
              </w:rPr>
            </w:pPr>
          </w:p>
        </w:tc>
      </w:tr>
    </w:tbl>
    <w:p w:rsidR="003D2F2F" w:rsidRDefault="003D2F2F" w:rsidP="003D2F2F">
      <w:pPr>
        <w:spacing w:after="0"/>
        <w:rPr>
          <w:rFonts w:cs="Arial"/>
          <w:sz w:val="20"/>
          <w:szCs w:val="20"/>
        </w:rPr>
      </w:pPr>
    </w:p>
    <w:p w:rsidR="003D2F2F" w:rsidRPr="002534D0" w:rsidRDefault="003D2F2F" w:rsidP="003D2F2F">
      <w:pPr>
        <w:spacing w:after="120" w:line="240" w:lineRule="auto"/>
        <w:rPr>
          <w:rFonts w:ascii="Arial" w:hAnsi="Arial" w:cs="Arial"/>
        </w:rPr>
      </w:pPr>
    </w:p>
    <w:p w:rsidR="00FF4E95" w:rsidRDefault="00CC6D73"/>
    <w:sectPr w:rsidR="00FF4E95" w:rsidSect="00D14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2F2F"/>
    <w:rsid w:val="002509A9"/>
    <w:rsid w:val="00370905"/>
    <w:rsid w:val="00370F8C"/>
    <w:rsid w:val="003D2F2F"/>
    <w:rsid w:val="004731EC"/>
    <w:rsid w:val="00592467"/>
    <w:rsid w:val="00690FBF"/>
    <w:rsid w:val="00757C54"/>
    <w:rsid w:val="008B1040"/>
    <w:rsid w:val="008F26FF"/>
    <w:rsid w:val="009524B0"/>
    <w:rsid w:val="00B85B24"/>
    <w:rsid w:val="00BA2A9E"/>
    <w:rsid w:val="00BC5B74"/>
    <w:rsid w:val="00BE0AD1"/>
    <w:rsid w:val="00CC6D73"/>
    <w:rsid w:val="00D1474C"/>
    <w:rsid w:val="00D830CC"/>
    <w:rsid w:val="00F20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F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1">
    <w:name w:val="List Table 1 Light1"/>
    <w:basedOn w:val="TableNormal"/>
    <w:uiPriority w:val="46"/>
    <w:rsid w:val="003D2F2F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41">
    <w:name w:val="Plain Table 41"/>
    <w:basedOn w:val="TableNormal"/>
    <w:uiPriority w:val="44"/>
    <w:rsid w:val="003D2F2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9524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Gurka,Matthew</dc:creator>
  <cp:keywords/>
  <dc:description/>
  <cp:lastModifiedBy>0013914</cp:lastModifiedBy>
  <cp:revision>4</cp:revision>
  <dcterms:created xsi:type="dcterms:W3CDTF">2017-11-22T14:44:00Z</dcterms:created>
  <dcterms:modified xsi:type="dcterms:W3CDTF">2017-12-29T02:44:00Z</dcterms:modified>
</cp:coreProperties>
</file>