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BBB" w:rsidRPr="00F15F1C" w:rsidRDefault="000B2F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bookmarkStart w:id="0" w:name="_GoBack"/>
      <w:bookmarkEnd w:id="0"/>
      <w:r w:rsidR="008C6BBB" w:rsidRPr="00F15F1C">
        <w:rPr>
          <w:rFonts w:ascii="Times New Roman" w:hAnsi="Times New Roman" w:cs="Times New Roman"/>
        </w:rPr>
        <w:t xml:space="preserve">able </w:t>
      </w:r>
      <w:r w:rsidR="00DE4245">
        <w:rPr>
          <w:rFonts w:ascii="Times New Roman" w:hAnsi="Times New Roman" w:cs="Times New Roman"/>
        </w:rPr>
        <w:t>S</w:t>
      </w:r>
      <w:r w:rsidR="008C6BBB" w:rsidRPr="00F15F1C">
        <w:rPr>
          <w:rFonts w:ascii="Times New Roman" w:hAnsi="Times New Roman" w:cs="Times New Roman"/>
        </w:rPr>
        <w:t>1. Logistic regression analyses for poor collateralization in patients with and without diabetes.</w:t>
      </w:r>
    </w:p>
    <w:tbl>
      <w:tblPr>
        <w:tblW w:w="10774" w:type="dxa"/>
        <w:jc w:val="center"/>
        <w:tblBorders>
          <w:left w:val="single" w:sz="2" w:space="0" w:color="auto"/>
          <w:right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127"/>
        <w:gridCol w:w="2127"/>
        <w:gridCol w:w="992"/>
        <w:gridCol w:w="283"/>
        <w:gridCol w:w="1843"/>
        <w:gridCol w:w="709"/>
        <w:gridCol w:w="283"/>
        <w:gridCol w:w="1701"/>
        <w:gridCol w:w="709"/>
      </w:tblGrid>
      <w:tr w:rsidR="008C6BBB" w:rsidRPr="008C6BBB" w:rsidTr="00A47C45">
        <w:trPr>
          <w:trHeight w:val="142"/>
          <w:jc w:val="center"/>
        </w:trPr>
        <w:tc>
          <w:tcPr>
            <w:tcW w:w="2127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9325A1" w:rsidRPr="00A47C45" w:rsidRDefault="009325A1" w:rsidP="009325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O</w:t>
            </w: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verall (n = 1284)</w:t>
            </w:r>
          </w:p>
        </w:tc>
        <w:tc>
          <w:tcPr>
            <w:tcW w:w="283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D</w:t>
            </w: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iabetes (n = 706)</w:t>
            </w:r>
          </w:p>
        </w:tc>
        <w:tc>
          <w:tcPr>
            <w:tcW w:w="283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N</w:t>
            </w: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on-diabetes (n = 578)</w:t>
            </w:r>
          </w:p>
        </w:tc>
      </w:tr>
      <w:tr w:rsidR="008C6BBB" w:rsidRPr="008C6BBB" w:rsidTr="00A47C45">
        <w:trPr>
          <w:trHeight w:val="255"/>
          <w:jc w:val="center"/>
        </w:trPr>
        <w:tc>
          <w:tcPr>
            <w:tcW w:w="2127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325A1" w:rsidRPr="00A47C45" w:rsidRDefault="009325A1" w:rsidP="009325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A</w:t>
            </w: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djusted OR (95% CI)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P</w:t>
            </w: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283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A</w:t>
            </w: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djusted OR (95% CI)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P</w:t>
            </w: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283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A</w:t>
            </w: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djusted OR (95% CI)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P</w:t>
            </w: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 value</w:t>
            </w:r>
          </w:p>
        </w:tc>
      </w:tr>
      <w:tr w:rsidR="008C6BBB" w:rsidRPr="008C6BBB" w:rsidTr="00A47C45">
        <w:trPr>
          <w:trHeight w:val="255"/>
          <w:jc w:val="center"/>
        </w:trPr>
        <w:tc>
          <w:tcPr>
            <w:tcW w:w="2127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Female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1.916 (1.368 ~ 2.681)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2.004 (1.304 ~ 3.077)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1.848 (1.053 ~ 3.247)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0.032 </w:t>
            </w:r>
          </w:p>
        </w:tc>
      </w:tr>
      <w:tr w:rsidR="008C6BBB" w:rsidRPr="008C6BBB" w:rsidTr="00A47C45">
        <w:trPr>
          <w:trHeight w:val="255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Age</w:t>
            </w: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1.028 (1.013 ~ 1.044)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1.02</w:t>
            </w:r>
            <w:r w:rsidR="00045D06"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</w:t>
            </w: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 (1</w:t>
            </w:r>
            <w:r w:rsidR="00045D06"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.000</w:t>
            </w: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 ~ 1.041)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0.054 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1.044 (1.019 ~ 1.069)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0.001 </w:t>
            </w:r>
          </w:p>
        </w:tc>
      </w:tr>
      <w:tr w:rsidR="008C6BBB" w:rsidRPr="008C6BBB" w:rsidTr="00A47C45">
        <w:trPr>
          <w:trHeight w:val="255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Body mass index</w:t>
            </w: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1.015 (0.973 ~ 1.058)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0.492 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1.02</w:t>
            </w:r>
            <w:r w:rsidR="00045D06"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</w:t>
            </w: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 (0.965 ~ 1.078)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0.480 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1.017 (0.952 ~ 1.087)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0.618 </w:t>
            </w:r>
          </w:p>
        </w:tc>
      </w:tr>
      <w:tr w:rsidR="008C6BBB" w:rsidRPr="008C6BBB" w:rsidTr="00A47C45">
        <w:trPr>
          <w:trHeight w:val="255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Hypertension</w:t>
            </w: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0.654 (0.498 ~ 0.858)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0.617 (0.427 ~ 0.892)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0.010 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0.696 (0.459 ~ 1.055)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0.088 </w:t>
            </w:r>
          </w:p>
        </w:tc>
      </w:tr>
      <w:tr w:rsidR="008C6BBB" w:rsidRPr="008C6BBB" w:rsidTr="00A47C45">
        <w:trPr>
          <w:trHeight w:val="255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Diabetes</w:t>
            </w: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1.490 (1.145 ~ 1.938)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8C6BBB" w:rsidRPr="008C6BBB" w:rsidTr="00A47C45">
        <w:trPr>
          <w:trHeight w:val="255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History of dyslipidemia</w:t>
            </w: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1.505 (1.090 ~ 2.078)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0.013 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1.392 (0.935 ~ 2.072)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0.103 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1.935 (1.085 ~ 3.45</w:t>
            </w:r>
            <w:r w:rsidR="00045D06"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</w:t>
            </w: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0.025 </w:t>
            </w:r>
          </w:p>
        </w:tc>
      </w:tr>
      <w:tr w:rsidR="008C6BBB" w:rsidRPr="008C6BBB" w:rsidTr="00A47C45">
        <w:trPr>
          <w:trHeight w:val="255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Smoking</w:t>
            </w: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1.926 (1.466 ~ 2.532)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2.062 (1.426 ~ 2.983)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045D06" w:rsidP="00045D06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1.677 (1.105 ~ 2.547)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0.015 </w:t>
            </w:r>
          </w:p>
        </w:tc>
      </w:tr>
      <w:tr w:rsidR="008C6BBB" w:rsidRPr="008C6BBB" w:rsidTr="00A47C45">
        <w:trPr>
          <w:trHeight w:val="255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Prior myocardial infarction</w:t>
            </w: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1.074 (0.802 ~ 1.437)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0.632 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0.976 (0.657 ~ 1.452)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0.906 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1.172 (0.756 ~ 1.818)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0.478 </w:t>
            </w:r>
          </w:p>
        </w:tc>
      </w:tr>
      <w:tr w:rsidR="008C6BBB" w:rsidRPr="008C6BBB" w:rsidTr="00A47C45">
        <w:trPr>
          <w:trHeight w:val="255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Multi-vessel disease</w:t>
            </w: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0.838 (0.600 ~ 1.168)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0.297 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1.045 (0.658 ~ 1.66</w:t>
            </w:r>
            <w:r w:rsidR="00045D06"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</w:t>
            </w: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0.853 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0.631 (0.387 ~ 1.03</w:t>
            </w:r>
            <w:r w:rsidR="00045D06"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</w:t>
            </w: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0.065 </w:t>
            </w:r>
          </w:p>
        </w:tc>
      </w:tr>
      <w:tr w:rsidR="008C6BBB" w:rsidRPr="008C6BBB" w:rsidTr="00A47C45">
        <w:trPr>
          <w:trHeight w:val="255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GFR</w:t>
            </w: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0.986 (0.978 ~ 0.994)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0.98</w:t>
            </w:r>
            <w:r w:rsidR="00045D06"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</w:t>
            </w: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 (0.97</w:t>
            </w:r>
            <w:r w:rsidR="00045D06"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</w:t>
            </w: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 ~ 0.991)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0.995 (0.983 ~ 1.008)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0.441 </w:t>
            </w:r>
          </w:p>
        </w:tc>
      </w:tr>
      <w:tr w:rsidR="008C6BBB" w:rsidRPr="008C6BBB" w:rsidTr="00A47C45">
        <w:trPr>
          <w:trHeight w:val="255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25A1" w:rsidRPr="00A47C45" w:rsidRDefault="009325A1" w:rsidP="009325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Total cholesterol</w:t>
            </w: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0.715 (0.403 ~ 1.266)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0.249 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0.651 (0.297 ~ 1.428)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0.284 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0.667 (0.284 ~ 1.569)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0.354 </w:t>
            </w:r>
          </w:p>
        </w:tc>
      </w:tr>
      <w:tr w:rsidR="008C6BBB" w:rsidRPr="008C6BBB" w:rsidTr="00A47C45">
        <w:trPr>
          <w:trHeight w:val="255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25A1" w:rsidRPr="00A47C45" w:rsidRDefault="009325A1" w:rsidP="009325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LDL-C</w:t>
            </w: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1.320 (0.935 ~ 1.865)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0.115 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1.475 (0.946 ~ 2.301)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0.087 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1.083 (0.612 ~ 1.916)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0.785 </w:t>
            </w:r>
          </w:p>
        </w:tc>
      </w:tr>
      <w:tr w:rsidR="008C6BBB" w:rsidRPr="008C6BBB" w:rsidTr="00A47C45">
        <w:trPr>
          <w:trHeight w:val="255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25A1" w:rsidRPr="00A47C45" w:rsidRDefault="009325A1" w:rsidP="009325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Non-HDL-C</w:t>
            </w: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1.759 (1.006 ~ 3.078)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0.048 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1.762 (0.833 ~ 3.728)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0.138 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2.294 (0.952 ~ 5.53</w:t>
            </w:r>
            <w:r w:rsidR="00045D06"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</w:t>
            </w: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0.064 </w:t>
            </w:r>
          </w:p>
        </w:tc>
      </w:tr>
      <w:tr w:rsidR="008C6BBB" w:rsidRPr="008C6BBB" w:rsidTr="00A47C45">
        <w:trPr>
          <w:trHeight w:val="255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Log-transferred hsCRP</w:t>
            </w: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1.162 (1.034 ~ 1.305)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0.011 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1.191 (1.016 ~ 1.396)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0.031 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1.152 (0.968 ~ 1.373)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0.112 </w:t>
            </w:r>
          </w:p>
        </w:tc>
      </w:tr>
      <w:tr w:rsidR="008C6BBB" w:rsidRPr="008C6BBB" w:rsidTr="00A47C45">
        <w:trPr>
          <w:trHeight w:val="255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A47C45" w:rsidP="009325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LVEF</w:t>
            </w: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0.955 (0.940 ~ 0.970)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0.945 (0.925 ~ 0.966)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045D06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0.966 (0.944 ~ 0.989)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0.003 </w:t>
            </w:r>
          </w:p>
        </w:tc>
      </w:tr>
      <w:tr w:rsidR="008C6BBB" w:rsidRPr="008C6BBB" w:rsidTr="00A47C45">
        <w:trPr>
          <w:trHeight w:val="255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Use of statins</w:t>
            </w: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1.971 (1.408 ~ 2.758)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1.875 (1.219 ~ 2.884)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0.004 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2.338 (1.333 ~ 4.103)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0.003 </w:t>
            </w:r>
          </w:p>
        </w:tc>
      </w:tr>
      <w:tr w:rsidR="008C6BBB" w:rsidRPr="008C6BBB" w:rsidTr="00A47C45">
        <w:trPr>
          <w:trHeight w:val="255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Tertile of Lp(a)</w:t>
            </w: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8C6BBB" w:rsidP="00F15F1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1</w:t>
            </w: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.356 (1.157 ~ 1.590)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8C6BBB" w:rsidP="009325A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&lt;</w:t>
            </w:r>
            <w:r w:rsidRPr="00A47C45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0.001*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045D06" w:rsidP="009325A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1</w:t>
            </w:r>
            <w:r w:rsidRPr="00A47C45">
              <w:rPr>
                <w:rFonts w:ascii="Times New Roman" w:hAnsi="Times New Roman" w:cs="Times New Roman"/>
                <w:kern w:val="0"/>
                <w:sz w:val="16"/>
                <w:szCs w:val="16"/>
              </w:rPr>
              <w:t>.336 (1.081 ~ 2.653)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045D06" w:rsidP="009325A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0</w:t>
            </w:r>
            <w:r w:rsidRPr="00A47C45">
              <w:rPr>
                <w:rFonts w:ascii="Times New Roman" w:hAnsi="Times New Roman" w:cs="Times New Roman"/>
                <w:kern w:val="0"/>
                <w:sz w:val="16"/>
                <w:szCs w:val="16"/>
              </w:rPr>
              <w:t>.007</w:t>
            </w:r>
            <w:r w:rsidR="008C6BBB" w:rsidRPr="00A47C45">
              <w:rPr>
                <w:rFonts w:ascii="Times New Roman" w:hAnsi="Times New Roman" w:cs="Times New Roman"/>
                <w:kern w:val="0"/>
                <w:sz w:val="16"/>
                <w:szCs w:val="16"/>
              </w:rPr>
              <w:t>*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045D06" w:rsidP="009325A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1</w:t>
            </w:r>
            <w:r w:rsidRPr="00A47C45">
              <w:rPr>
                <w:rFonts w:ascii="Times New Roman" w:hAnsi="Times New Roman" w:cs="Times New Roman"/>
                <w:kern w:val="0"/>
                <w:sz w:val="16"/>
                <w:szCs w:val="16"/>
              </w:rPr>
              <w:t>.400 (1.090 ~ 1.798)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045D06" w:rsidP="009325A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0</w:t>
            </w:r>
            <w:r w:rsidRPr="00A47C45">
              <w:rPr>
                <w:rFonts w:ascii="Times New Roman" w:hAnsi="Times New Roman" w:cs="Times New Roman"/>
                <w:kern w:val="0"/>
                <w:sz w:val="16"/>
                <w:szCs w:val="16"/>
              </w:rPr>
              <w:t>.008</w:t>
            </w:r>
            <w:r w:rsidR="008C6BBB" w:rsidRPr="00A47C45">
              <w:rPr>
                <w:rFonts w:ascii="Times New Roman" w:hAnsi="Times New Roman" w:cs="Times New Roman"/>
                <w:kern w:val="0"/>
                <w:sz w:val="16"/>
                <w:szCs w:val="16"/>
              </w:rPr>
              <w:t>*</w:t>
            </w:r>
          </w:p>
        </w:tc>
      </w:tr>
      <w:tr w:rsidR="008C6BBB" w:rsidRPr="008C6BBB" w:rsidTr="00A47C45">
        <w:trPr>
          <w:trHeight w:val="255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045D06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Tertile 1</w:t>
            </w: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1 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/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1 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/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1 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/</w:t>
            </w:r>
          </w:p>
        </w:tc>
      </w:tr>
      <w:tr w:rsidR="008C6BBB" w:rsidRPr="008C6BBB" w:rsidTr="00A47C45">
        <w:trPr>
          <w:trHeight w:val="255"/>
          <w:jc w:val="center"/>
        </w:trPr>
        <w:tc>
          <w:tcPr>
            <w:tcW w:w="212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045D06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Tertile 2</w:t>
            </w:r>
          </w:p>
        </w:tc>
        <w:tc>
          <w:tcPr>
            <w:tcW w:w="212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1.168 (0.854 ~ 1.596)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0.332 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1.33</w:t>
            </w:r>
            <w:r w:rsidR="00045D06"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</w:t>
            </w: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 (0.88</w:t>
            </w:r>
            <w:r w:rsidR="00045D06"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</w:t>
            </w: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 ~ 2.011)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0.176 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0.995 (0.608 ~ 1.628)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0.985 </w:t>
            </w:r>
          </w:p>
        </w:tc>
      </w:tr>
      <w:tr w:rsidR="008C6BBB" w:rsidRPr="008C6BBB" w:rsidTr="00A47C45">
        <w:trPr>
          <w:trHeight w:val="255"/>
          <w:jc w:val="center"/>
        </w:trPr>
        <w:tc>
          <w:tcPr>
            <w:tcW w:w="2127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045D06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Tertile 3</w:t>
            </w:r>
          </w:p>
        </w:tc>
        <w:tc>
          <w:tcPr>
            <w:tcW w:w="2127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1.828 (1.332 ~ 2.51</w:t>
            </w:r>
            <w:r w:rsidR="00045D06"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</w:t>
            </w: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83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1.786 (1.168 ~ 2.731)</w:t>
            </w:r>
          </w:p>
        </w:tc>
        <w:tc>
          <w:tcPr>
            <w:tcW w:w="709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0.007 </w:t>
            </w:r>
          </w:p>
        </w:tc>
        <w:tc>
          <w:tcPr>
            <w:tcW w:w="283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1.925 (1.175 ~ 3.154)</w:t>
            </w:r>
          </w:p>
        </w:tc>
        <w:tc>
          <w:tcPr>
            <w:tcW w:w="709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0.009 </w:t>
            </w:r>
          </w:p>
        </w:tc>
      </w:tr>
      <w:tr w:rsidR="008C6BBB" w:rsidRPr="008C6BBB" w:rsidTr="00A47C45">
        <w:trPr>
          <w:trHeight w:val="255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Female</w:t>
            </w: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1.927 (1.377 ~ 2.695)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2</w:t>
            </w:r>
            <w:r w:rsidR="00045D06"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.000</w:t>
            </w: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 (1.302 ~ 3.067)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1.869 (1.064 ~ 3.279)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0.030 </w:t>
            </w:r>
          </w:p>
        </w:tc>
      </w:tr>
      <w:tr w:rsidR="008C6BBB" w:rsidRPr="008C6BBB" w:rsidTr="00A47C45">
        <w:trPr>
          <w:trHeight w:val="255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Age</w:t>
            </w: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1.029 (1.014 ~ 1.045)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1.022 (1.001 ~ 1.043)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0.040 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1.042 (1.018 ~ 1.068)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0.001 </w:t>
            </w:r>
          </w:p>
        </w:tc>
      </w:tr>
      <w:tr w:rsidR="008C6BBB" w:rsidRPr="008C6BBB" w:rsidTr="00A47C45">
        <w:trPr>
          <w:trHeight w:val="255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Body mass index</w:t>
            </w: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1.013 (0.972 ~ 1.057)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0.535 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1.019 (0.964 ~ 1.078)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0.499 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1.011 (0.947 ~ 1.081)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0.735 </w:t>
            </w:r>
          </w:p>
        </w:tc>
      </w:tr>
      <w:tr w:rsidR="008C6BBB" w:rsidRPr="008C6BBB" w:rsidTr="00A47C45">
        <w:trPr>
          <w:trHeight w:val="255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Hypertension</w:t>
            </w: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0.649 (0.494 ~ 0.852)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0.613 (0.424 ~ 0.886)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0.009 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0.709 (0.468 ~ 1.075)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0.105 </w:t>
            </w:r>
          </w:p>
        </w:tc>
      </w:tr>
      <w:tr w:rsidR="008C6BBB" w:rsidRPr="008C6BBB" w:rsidTr="00A47C45">
        <w:trPr>
          <w:trHeight w:val="255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Diabetes</w:t>
            </w: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1.496 (1.15</w:t>
            </w:r>
            <w:r w:rsidR="00045D06"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</w:t>
            </w: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 ~ 1.947)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8C6BBB" w:rsidRPr="008C6BBB" w:rsidTr="00A47C45">
        <w:trPr>
          <w:trHeight w:val="255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History of dyslipidemia</w:t>
            </w: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1.503 (1.089 ~ 2.075)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0.013 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1.386 (0.931 ~ 2.064)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0.108 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1.913 (1.074 ~ 3.406)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0.028 </w:t>
            </w:r>
          </w:p>
        </w:tc>
      </w:tr>
      <w:tr w:rsidR="008C6BBB" w:rsidRPr="008C6BBB" w:rsidTr="00A47C45">
        <w:trPr>
          <w:trHeight w:val="255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Smoking</w:t>
            </w: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1.933 (1.47</w:t>
            </w:r>
            <w:r w:rsidR="00045D06"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</w:t>
            </w: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 ~ 2.541)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2.05</w:t>
            </w:r>
            <w:r w:rsidR="00045D06"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</w:t>
            </w: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 (1.418 ~ 2.964)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045D06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&lt; 0.001</w:t>
            </w:r>
            <w:r w:rsidR="009325A1"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1.711 (1.125 ~ 2.601)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0.012 </w:t>
            </w:r>
          </w:p>
        </w:tc>
      </w:tr>
      <w:tr w:rsidR="008C6BBB" w:rsidRPr="008C6BBB" w:rsidTr="00A47C45">
        <w:trPr>
          <w:trHeight w:val="255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Prior myocardial infarction</w:t>
            </w: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1.074 (0.803 ~ 1.437)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0.631 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0.98</w:t>
            </w:r>
            <w:r w:rsidR="00045D06"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</w:t>
            </w: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 (0.658 ~ 1.458)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0.919 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1.209 (0.78</w:t>
            </w:r>
            <w:r w:rsidR="00045D06"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</w:t>
            </w: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 ~ 1.875)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0.396 </w:t>
            </w:r>
          </w:p>
        </w:tc>
      </w:tr>
      <w:tr w:rsidR="008C6BBB" w:rsidRPr="008C6BBB" w:rsidTr="00A47C45">
        <w:trPr>
          <w:trHeight w:val="255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Multi-vessel disease</w:t>
            </w: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0.836 (0.599 ~ 1.167)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0.293 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1.039 (0.654 ~ 1.653)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0.870 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0.633 (0.389 ~ 1.031)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0.066 </w:t>
            </w:r>
          </w:p>
        </w:tc>
      </w:tr>
      <w:tr w:rsidR="008C6BBB" w:rsidRPr="008C6BBB" w:rsidTr="00A47C45">
        <w:trPr>
          <w:trHeight w:val="255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GFR</w:t>
            </w: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0.986 (0.978 ~ 0.994)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0.981 (0.97</w:t>
            </w:r>
            <w:r w:rsidR="00045D06"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</w:t>
            </w: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 ~ 0.991)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045D06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0.995 (0.983 ~ 1.008)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0.471 </w:t>
            </w:r>
          </w:p>
        </w:tc>
      </w:tr>
      <w:tr w:rsidR="008C6BBB" w:rsidRPr="008C6BBB" w:rsidTr="00A47C45">
        <w:trPr>
          <w:trHeight w:val="255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25A1" w:rsidRPr="00A47C45" w:rsidRDefault="009325A1" w:rsidP="009325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Total cholesterol</w:t>
            </w: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0.701 (0.396 ~ 1.241)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0.222 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0.64</w:t>
            </w:r>
            <w:r w:rsidR="00045D06"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</w:t>
            </w: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 (0.292 ~ 1.403)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0.266 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0.673 (0.287 ~ 1.581)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0.364 </w:t>
            </w:r>
          </w:p>
        </w:tc>
      </w:tr>
      <w:tr w:rsidR="008C6BBB" w:rsidRPr="008C6BBB" w:rsidTr="00A47C45">
        <w:trPr>
          <w:trHeight w:val="255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25A1" w:rsidRPr="00A47C45" w:rsidRDefault="009325A1" w:rsidP="009325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LDL-C</w:t>
            </w: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1.325 (0.938 ~ 1.872)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0.110 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1.468 (0.941 ~ 2.291)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0.091 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1.108 (0.627 ~ 1.958)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0.725 </w:t>
            </w:r>
          </w:p>
        </w:tc>
      </w:tr>
      <w:tr w:rsidR="008C6BBB" w:rsidRPr="008C6BBB" w:rsidTr="00A47C45">
        <w:trPr>
          <w:trHeight w:val="255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25A1" w:rsidRPr="00A47C45" w:rsidRDefault="009325A1" w:rsidP="009325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Non-HDL-C</w:t>
            </w: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1.783 (1.019 ~ 3.12</w:t>
            </w:r>
            <w:r w:rsidR="00045D06"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</w:t>
            </w: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0.043 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1.792 (0.847 ~ 3.791)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0.127 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2.226 (0.924 ~ 5.366)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0.075 </w:t>
            </w:r>
          </w:p>
        </w:tc>
      </w:tr>
      <w:tr w:rsidR="008C6BBB" w:rsidRPr="008C6BBB" w:rsidTr="00A47C45">
        <w:trPr>
          <w:trHeight w:val="255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Log-transferred hsCRP</w:t>
            </w: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1.16</w:t>
            </w:r>
            <w:r w:rsidR="00045D06"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</w:t>
            </w: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 (1.034 ~ 1.302)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0.012 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1.196 (1.021 ~ 1.402)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0.027 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1.144 (0.961 ~ 1.361)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0.130 </w:t>
            </w:r>
          </w:p>
        </w:tc>
      </w:tr>
      <w:tr w:rsidR="008C6BBB" w:rsidRPr="008C6BBB" w:rsidTr="00A47C45">
        <w:trPr>
          <w:trHeight w:val="255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A47C45" w:rsidP="009325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LVEF</w:t>
            </w: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0.954 (0.94</w:t>
            </w:r>
            <w:r w:rsidR="00045D06"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</w:t>
            </w: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 ~ 0.969)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0.944 (0.923 ~ 0.965)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045D06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0.967 (0.946 ~ 0.99</w:t>
            </w:r>
            <w:r w:rsidR="00045D06"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</w:t>
            </w: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0.004 </w:t>
            </w:r>
          </w:p>
        </w:tc>
      </w:tr>
      <w:tr w:rsidR="008C6BBB" w:rsidRPr="008C6BBB" w:rsidTr="00A47C45">
        <w:trPr>
          <w:trHeight w:val="255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Use of statins</w:t>
            </w: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1.958 (1.4</w:t>
            </w:r>
            <w:r w:rsidR="00045D06"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00</w:t>
            </w: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 ~ 2.74</w:t>
            </w:r>
            <w:r w:rsidR="00045D06"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</w:t>
            </w: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1.879 (1.222 ~ 2.89</w:t>
            </w:r>
            <w:r w:rsidR="00045D06"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</w:t>
            </w: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0.004 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2.262 (1.289 ~ 3.968)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325A1" w:rsidRPr="00A47C45" w:rsidRDefault="009325A1" w:rsidP="009325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0.004 </w:t>
            </w:r>
          </w:p>
        </w:tc>
      </w:tr>
      <w:tr w:rsidR="008C6BBB" w:rsidRPr="008C6BBB" w:rsidTr="00A47C45">
        <w:trPr>
          <w:trHeight w:val="255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45D06" w:rsidRPr="00A47C45" w:rsidRDefault="00045D06" w:rsidP="00045D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Quartile of Lp(a)</w:t>
            </w: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45D06" w:rsidRPr="00A47C45" w:rsidRDefault="00045D06" w:rsidP="00F15F1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hAnsi="Times New Roman" w:cs="Times New Roman"/>
                <w:sz w:val="16"/>
                <w:szCs w:val="16"/>
              </w:rPr>
              <w:t>1.212 (1.079 ~ 1.362)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45D06" w:rsidRPr="00A47C45" w:rsidRDefault="00045D06" w:rsidP="00045D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  <w:r w:rsidR="008C6BBB" w:rsidRPr="00A47C45">
              <w:rPr>
                <w:rFonts w:ascii="Times New Roman" w:hAnsi="Times New Roman" w:cs="Times New Roman"/>
                <w:sz w:val="16"/>
                <w:szCs w:val="16"/>
              </w:rPr>
              <w:t>#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45D06" w:rsidRPr="00A47C45" w:rsidRDefault="00045D06" w:rsidP="00045D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45D06" w:rsidRPr="00A47C45" w:rsidRDefault="00045D06" w:rsidP="00045D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sz w:val="16"/>
                <w:szCs w:val="16"/>
              </w:rPr>
              <w:t>1.231 (1.054 ~ 1.439)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45D06" w:rsidRPr="00A47C45" w:rsidRDefault="00045D06" w:rsidP="00045D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hAnsi="Times New Roman" w:cs="Times New Roman"/>
                <w:sz w:val="16"/>
                <w:szCs w:val="16"/>
              </w:rPr>
              <w:t>0.009</w:t>
            </w:r>
            <w:r w:rsidR="008C6BBB" w:rsidRPr="00A47C45">
              <w:rPr>
                <w:rFonts w:ascii="Times New Roman" w:hAnsi="Times New Roman" w:cs="Times New Roman"/>
                <w:sz w:val="16"/>
                <w:szCs w:val="16"/>
              </w:rPr>
              <w:t>#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45D06" w:rsidRPr="00A47C45" w:rsidRDefault="00045D06" w:rsidP="00045D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45D06" w:rsidRPr="00A47C45" w:rsidRDefault="00045D06" w:rsidP="00045D0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sz w:val="16"/>
                <w:szCs w:val="16"/>
              </w:rPr>
              <w:t>1.020 (1.000 ~ 1.041)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45D06" w:rsidRPr="00A47C45" w:rsidRDefault="00045D06" w:rsidP="00045D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hAnsi="Times New Roman" w:cs="Times New Roman"/>
                <w:sz w:val="16"/>
                <w:szCs w:val="16"/>
              </w:rPr>
              <w:t>0.049</w:t>
            </w:r>
            <w:r w:rsidR="008C6BBB" w:rsidRPr="00A47C45">
              <w:rPr>
                <w:rFonts w:ascii="Times New Roman" w:hAnsi="Times New Roman" w:cs="Times New Roman"/>
                <w:sz w:val="16"/>
                <w:szCs w:val="16"/>
              </w:rPr>
              <w:t>#</w:t>
            </w:r>
          </w:p>
        </w:tc>
      </w:tr>
      <w:tr w:rsidR="008C6BBB" w:rsidRPr="008C6BBB" w:rsidTr="00A47C45">
        <w:trPr>
          <w:trHeight w:val="255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45D06" w:rsidRPr="00A47C45" w:rsidRDefault="00045D06" w:rsidP="00045D06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Quartile 1</w:t>
            </w: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45D06" w:rsidRPr="00A47C45" w:rsidRDefault="00045D06" w:rsidP="00045D0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1 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45D06" w:rsidRPr="00A47C45" w:rsidRDefault="00045D06" w:rsidP="00045D0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/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45D06" w:rsidRPr="00A47C45" w:rsidRDefault="00045D06" w:rsidP="00045D0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45D06" w:rsidRPr="00A47C45" w:rsidRDefault="00045D06" w:rsidP="00045D0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1 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45D06" w:rsidRPr="00A47C45" w:rsidRDefault="00045D06" w:rsidP="00045D0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/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45D06" w:rsidRPr="00A47C45" w:rsidRDefault="00045D06" w:rsidP="00045D0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45D06" w:rsidRPr="00A47C45" w:rsidRDefault="00045D06" w:rsidP="00045D0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1 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45D06" w:rsidRPr="00A47C45" w:rsidRDefault="00045D06" w:rsidP="00045D0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/</w:t>
            </w:r>
          </w:p>
        </w:tc>
      </w:tr>
      <w:tr w:rsidR="008C6BBB" w:rsidRPr="008C6BBB" w:rsidTr="00A47C45">
        <w:trPr>
          <w:trHeight w:val="255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45D06" w:rsidRPr="00A47C45" w:rsidRDefault="00045D06" w:rsidP="00045D06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Quartile 2</w:t>
            </w: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45D06" w:rsidRPr="00A47C45" w:rsidRDefault="00045D06" w:rsidP="00045D0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1.017 (0.707 ~ 1.463)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45D06" w:rsidRPr="00A47C45" w:rsidRDefault="00045D06" w:rsidP="00045D0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0.927 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45D06" w:rsidRPr="00A47C45" w:rsidRDefault="00045D06" w:rsidP="00045D0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45D06" w:rsidRPr="00A47C45" w:rsidRDefault="00045D06" w:rsidP="00045D0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1.024 (0.632 ~ 1.660)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45D06" w:rsidRPr="00A47C45" w:rsidRDefault="00045D06" w:rsidP="00045D0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0.923 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45D06" w:rsidRPr="00A47C45" w:rsidRDefault="00045D06" w:rsidP="00045D0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45D06" w:rsidRPr="00A47C45" w:rsidRDefault="00045D06" w:rsidP="00045D0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1.061 (0.604 ~ 1.867)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45D06" w:rsidRPr="00A47C45" w:rsidRDefault="00045D06" w:rsidP="00045D0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0.836 </w:t>
            </w:r>
          </w:p>
        </w:tc>
      </w:tr>
      <w:tr w:rsidR="008C6BBB" w:rsidRPr="008C6BBB" w:rsidTr="00A47C45">
        <w:trPr>
          <w:trHeight w:val="255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45D06" w:rsidRPr="00A47C45" w:rsidRDefault="00045D06" w:rsidP="00045D06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Quartile 3</w:t>
            </w: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45D06" w:rsidRPr="00A47C45" w:rsidRDefault="00045D06" w:rsidP="00045D0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1.163 (0.808 ~ 1.674)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45D06" w:rsidRPr="00A47C45" w:rsidRDefault="00045D06" w:rsidP="00045D0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0.416 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45D06" w:rsidRPr="00A47C45" w:rsidRDefault="00045D06" w:rsidP="00045D0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45D06" w:rsidRPr="00A47C45" w:rsidRDefault="00045D06" w:rsidP="00045D0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1.330 (0.822 ~ 2.152)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45D06" w:rsidRPr="00A47C45" w:rsidRDefault="00045D06" w:rsidP="00045D0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0.246 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45D06" w:rsidRPr="00A47C45" w:rsidRDefault="00045D06" w:rsidP="00045D0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45D06" w:rsidRPr="00A47C45" w:rsidRDefault="00045D06" w:rsidP="00045D0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0.988 (0.556 ~ 1.756)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45D06" w:rsidRPr="00A47C45" w:rsidRDefault="00045D06" w:rsidP="00045D0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0.966 </w:t>
            </w:r>
          </w:p>
        </w:tc>
      </w:tr>
      <w:tr w:rsidR="008C6BBB" w:rsidRPr="008C6BBB" w:rsidTr="00A47C45">
        <w:trPr>
          <w:trHeight w:val="255"/>
          <w:jc w:val="center"/>
        </w:trPr>
        <w:tc>
          <w:tcPr>
            <w:tcW w:w="2127" w:type="dxa"/>
            <w:tcBorders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045D06" w:rsidRPr="00A47C45" w:rsidRDefault="00045D06" w:rsidP="00045D06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Quartile 4</w:t>
            </w:r>
          </w:p>
        </w:tc>
        <w:tc>
          <w:tcPr>
            <w:tcW w:w="2127" w:type="dxa"/>
            <w:tcBorders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045D06" w:rsidRPr="00A47C45" w:rsidRDefault="00045D06" w:rsidP="00045D0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1.798 (1.244 ~ 2.598)</w:t>
            </w:r>
          </w:p>
        </w:tc>
        <w:tc>
          <w:tcPr>
            <w:tcW w:w="992" w:type="dxa"/>
            <w:tcBorders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045D06" w:rsidRPr="00A47C45" w:rsidRDefault="00045D06" w:rsidP="00045D0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283" w:type="dxa"/>
            <w:tcBorders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045D06" w:rsidRPr="00A47C45" w:rsidRDefault="00045D06" w:rsidP="00045D0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045D06" w:rsidRPr="00A47C45" w:rsidRDefault="00045D06" w:rsidP="00045D0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1.816 (1.106 ~ 2.981)</w:t>
            </w:r>
          </w:p>
        </w:tc>
        <w:tc>
          <w:tcPr>
            <w:tcW w:w="709" w:type="dxa"/>
            <w:tcBorders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045D06" w:rsidRPr="00A47C45" w:rsidRDefault="00045D06" w:rsidP="00045D0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0.018 </w:t>
            </w:r>
          </w:p>
        </w:tc>
        <w:tc>
          <w:tcPr>
            <w:tcW w:w="283" w:type="dxa"/>
            <w:tcBorders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045D06" w:rsidRPr="00A47C45" w:rsidRDefault="00045D06" w:rsidP="00045D0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045D06" w:rsidRPr="00A47C45" w:rsidRDefault="00045D06" w:rsidP="00045D0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1.834 (1.039 ~ 3.237)</w:t>
            </w:r>
          </w:p>
        </w:tc>
        <w:tc>
          <w:tcPr>
            <w:tcW w:w="709" w:type="dxa"/>
            <w:tcBorders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045D06" w:rsidRPr="00A47C45" w:rsidRDefault="00045D06" w:rsidP="00045D0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A47C4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0.036 </w:t>
            </w:r>
          </w:p>
        </w:tc>
      </w:tr>
    </w:tbl>
    <w:p w:rsidR="00736905" w:rsidRPr="00A47C45" w:rsidRDefault="00045D06" w:rsidP="00A47C45">
      <w:pPr>
        <w:rPr>
          <w:rFonts w:ascii="Times New Roman" w:hAnsi="Times New Roman" w:cs="Times New Roman"/>
          <w:sz w:val="16"/>
          <w:szCs w:val="16"/>
        </w:rPr>
      </w:pPr>
      <w:r w:rsidRPr="00A47C45">
        <w:rPr>
          <w:rFonts w:ascii="Times New Roman" w:hAnsi="Times New Roman" w:cs="Times New Roman"/>
          <w:sz w:val="16"/>
          <w:szCs w:val="16"/>
        </w:rPr>
        <w:t xml:space="preserve">CI, confidence interval; </w:t>
      </w:r>
      <w:r w:rsidR="008C6BBB" w:rsidRPr="00A47C45">
        <w:rPr>
          <w:rFonts w:ascii="Times New Roman" w:eastAsia="等线" w:hAnsi="Times New Roman" w:cs="Times New Roman"/>
          <w:kern w:val="0"/>
          <w:sz w:val="16"/>
          <w:szCs w:val="16"/>
        </w:rPr>
        <w:t xml:space="preserve">HDL-C, high-density lipoprotein cholesterol; </w:t>
      </w:r>
      <w:proofErr w:type="spellStart"/>
      <w:r w:rsidR="00A47C45" w:rsidRPr="00A47C45">
        <w:rPr>
          <w:rFonts w:ascii="Times New Roman" w:hAnsi="Times New Roman" w:cs="Times New Roman"/>
          <w:sz w:val="16"/>
          <w:szCs w:val="16"/>
        </w:rPr>
        <w:t>hs</w:t>
      </w:r>
      <w:proofErr w:type="spellEnd"/>
      <w:r w:rsidR="00A47C45" w:rsidRPr="00A47C45">
        <w:rPr>
          <w:rFonts w:ascii="Times New Roman" w:hAnsi="Times New Roman" w:cs="Times New Roman"/>
          <w:sz w:val="16"/>
          <w:szCs w:val="16"/>
        </w:rPr>
        <w:t xml:space="preserve">-CRP, </w:t>
      </w:r>
      <w:r w:rsidR="00A47C45" w:rsidRPr="00A47C45">
        <w:rPr>
          <w:rFonts w:ascii="Times New Roman" w:eastAsia="等线" w:hAnsi="Times New Roman" w:cs="Times New Roman"/>
          <w:kern w:val="0"/>
          <w:sz w:val="16"/>
          <w:szCs w:val="16"/>
        </w:rPr>
        <w:t xml:space="preserve">high-sensitivity C reactive protein; </w:t>
      </w:r>
      <w:r w:rsidR="008C6BBB" w:rsidRPr="00A47C45">
        <w:rPr>
          <w:rFonts w:ascii="Times New Roman" w:eastAsia="等线" w:hAnsi="Times New Roman" w:cs="Times New Roman"/>
          <w:kern w:val="0"/>
          <w:sz w:val="16"/>
          <w:szCs w:val="16"/>
        </w:rPr>
        <w:t>LDL-C, low-density lipoprotein cholesterol; Lp(a), lipoprotein a</w:t>
      </w:r>
      <w:r w:rsidR="008C6BBB" w:rsidRPr="00A47C45">
        <w:rPr>
          <w:rFonts w:ascii="Times New Roman" w:hAnsi="Times New Roman" w:cs="Times New Roman"/>
          <w:sz w:val="16"/>
          <w:szCs w:val="16"/>
        </w:rPr>
        <w:t>;</w:t>
      </w:r>
      <w:r w:rsidR="00A47C45" w:rsidRPr="00A47C45">
        <w:rPr>
          <w:rFonts w:ascii="Times New Roman" w:hAnsi="Times New Roman" w:cs="Times New Roman"/>
          <w:sz w:val="16"/>
          <w:szCs w:val="16"/>
        </w:rPr>
        <w:t xml:space="preserve"> </w:t>
      </w:r>
      <w:r w:rsidR="00A47C45" w:rsidRPr="00A47C45">
        <w:rPr>
          <w:rFonts w:ascii="Times New Roman" w:eastAsia="等线" w:hAnsi="Times New Roman" w:cs="Times New Roman"/>
          <w:kern w:val="0"/>
          <w:sz w:val="16"/>
          <w:szCs w:val="16"/>
        </w:rPr>
        <w:t>LVEF, left ventricular ejection fraction;</w:t>
      </w:r>
      <w:r w:rsidR="008C6BBB" w:rsidRPr="00A47C45">
        <w:rPr>
          <w:rFonts w:ascii="Times New Roman" w:hAnsi="Times New Roman" w:cs="Times New Roman"/>
          <w:sz w:val="16"/>
          <w:szCs w:val="16"/>
        </w:rPr>
        <w:t xml:space="preserve"> </w:t>
      </w:r>
      <w:r w:rsidRPr="00A47C45">
        <w:rPr>
          <w:rFonts w:ascii="Times New Roman" w:hAnsi="Times New Roman" w:cs="Times New Roman"/>
          <w:sz w:val="16"/>
          <w:szCs w:val="16"/>
        </w:rPr>
        <w:t>OR, odds ratio</w:t>
      </w:r>
    </w:p>
    <w:p w:rsidR="008C6BBB" w:rsidRPr="00A47C45" w:rsidRDefault="008C6BBB" w:rsidP="00A47C45">
      <w:pPr>
        <w:rPr>
          <w:rFonts w:ascii="Times New Roman" w:hAnsi="Times New Roman" w:cs="Times New Roman"/>
          <w:sz w:val="16"/>
          <w:szCs w:val="16"/>
        </w:rPr>
      </w:pPr>
      <w:r w:rsidRPr="00A47C45">
        <w:rPr>
          <w:rFonts w:ascii="Times New Roman" w:hAnsi="Times New Roman" w:cs="Times New Roman"/>
          <w:sz w:val="16"/>
          <w:szCs w:val="16"/>
        </w:rPr>
        <w:t>*P for trend for tertile of Lp(a); #P</w:t>
      </w:r>
      <w:r w:rsidRPr="00A47C45">
        <w:rPr>
          <w:rFonts w:ascii="Times New Roman" w:eastAsia="等线" w:hAnsi="Times New Roman" w:cs="Times New Roman"/>
          <w:kern w:val="0"/>
          <w:sz w:val="16"/>
          <w:szCs w:val="16"/>
        </w:rPr>
        <w:t xml:space="preserve"> for trend for quartiles of Lp(a)</w:t>
      </w:r>
    </w:p>
    <w:sectPr w:rsidR="008C6BBB" w:rsidRPr="00A47C45" w:rsidSect="008C6BB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AF9" w:rsidRDefault="00970AF9" w:rsidP="009325A1">
      <w:r>
        <w:separator/>
      </w:r>
    </w:p>
  </w:endnote>
  <w:endnote w:type="continuationSeparator" w:id="0">
    <w:p w:rsidR="00970AF9" w:rsidRDefault="00970AF9" w:rsidP="009325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等线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AF9" w:rsidRDefault="00970AF9" w:rsidP="009325A1">
      <w:r>
        <w:separator/>
      </w:r>
    </w:p>
  </w:footnote>
  <w:footnote w:type="continuationSeparator" w:id="0">
    <w:p w:rsidR="00970AF9" w:rsidRDefault="00970AF9" w:rsidP="009325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83ECD"/>
    <w:multiLevelType w:val="hybridMultilevel"/>
    <w:tmpl w:val="749624E6"/>
    <w:lvl w:ilvl="0" w:tplc="0434BF74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KY_MEDREF_DOCUID" w:val="{51DD7CF0-C0AD-4D45-B19A-B274077D791D}"/>
    <w:docVar w:name="KY_MEDREF_VERSION" w:val="3"/>
  </w:docVars>
  <w:rsids>
    <w:rsidRoot w:val="00900A80"/>
    <w:rsid w:val="00016947"/>
    <w:rsid w:val="00045D06"/>
    <w:rsid w:val="000B2F53"/>
    <w:rsid w:val="001B228B"/>
    <w:rsid w:val="0027466C"/>
    <w:rsid w:val="00443B0B"/>
    <w:rsid w:val="00736905"/>
    <w:rsid w:val="007552E0"/>
    <w:rsid w:val="007B430C"/>
    <w:rsid w:val="008C6BBB"/>
    <w:rsid w:val="00900A80"/>
    <w:rsid w:val="009325A1"/>
    <w:rsid w:val="00970AF9"/>
    <w:rsid w:val="00A47C45"/>
    <w:rsid w:val="00D21A7D"/>
    <w:rsid w:val="00DB7A19"/>
    <w:rsid w:val="00DE4245"/>
    <w:rsid w:val="00F15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A7D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25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325A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325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325A1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8C6BB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0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680</Words>
  <Characters>3877</Characters>
  <Application>Microsoft Office Word</Application>
  <DocSecurity>0</DocSecurity>
  <Lines>32</Lines>
  <Paragraphs>9</Paragraphs>
  <ScaleCrop>false</ScaleCrop>
  <Company/>
  <LinksUpToDate>false</LinksUpToDate>
  <CharactersWithSpaces>4548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DFH</dc:creator>
  <cp:keywords/>
  <dc:description/>
  <cp:lastModifiedBy>0011692</cp:lastModifiedBy>
  <cp:revision>4</cp:revision>
  <dcterms:created xsi:type="dcterms:W3CDTF">2019-06-11T22:23:00Z</dcterms:created>
  <dcterms:modified xsi:type="dcterms:W3CDTF">2019-06-19T06:06:00Z</dcterms:modified>
</cp:coreProperties>
</file>