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D03" w:rsidRPr="00ED427B" w:rsidRDefault="00A17932" w:rsidP="00D40D03">
      <w:pPr>
        <w:rPr>
          <w:b/>
        </w:rPr>
      </w:pPr>
      <w:r>
        <w:rPr>
          <w:b/>
        </w:rPr>
        <w:t>Additional material</w:t>
      </w:r>
    </w:p>
    <w:p w:rsidR="00D40D03" w:rsidRPr="00ED427B" w:rsidRDefault="00D40D03" w:rsidP="00D40D03"/>
    <w:p w:rsidR="00D40D03" w:rsidRPr="00ED427B" w:rsidRDefault="00D40D03" w:rsidP="00D40D03">
      <w:pPr>
        <w:rPr>
          <w:b/>
        </w:rPr>
      </w:pPr>
    </w:p>
    <w:p w:rsidR="00D40D03" w:rsidRPr="00ED427B" w:rsidRDefault="00D40D03" w:rsidP="00D40D03">
      <w:pPr>
        <w:rPr>
          <w:b/>
        </w:rPr>
      </w:pPr>
    </w:p>
    <w:p w:rsidR="00D40D03" w:rsidRPr="00ED427B" w:rsidRDefault="00D40D03" w:rsidP="00D40D03">
      <w:pPr>
        <w:rPr>
          <w:b/>
        </w:rPr>
      </w:pPr>
    </w:p>
    <w:p w:rsidR="00D40D03" w:rsidRPr="00ED427B" w:rsidRDefault="00A17932" w:rsidP="00D40D03">
      <w:proofErr w:type="gramStart"/>
      <w:r>
        <w:rPr>
          <w:b/>
        </w:rPr>
        <w:t>Additional</w:t>
      </w:r>
      <w:r w:rsidR="00D40D03" w:rsidRPr="00ED427B">
        <w:rPr>
          <w:b/>
        </w:rPr>
        <w:t xml:space="preserve"> </w:t>
      </w:r>
      <w:r>
        <w:rPr>
          <w:b/>
        </w:rPr>
        <w:t>T</w:t>
      </w:r>
      <w:r w:rsidRPr="00ED427B">
        <w:rPr>
          <w:b/>
        </w:rPr>
        <w:t xml:space="preserve">able </w:t>
      </w:r>
      <w:proofErr w:type="spellStart"/>
      <w:r>
        <w:rPr>
          <w:b/>
        </w:rPr>
        <w:t>S</w:t>
      </w:r>
      <w:r w:rsidR="00D40D03" w:rsidRPr="00ED427B">
        <w:rPr>
          <w:b/>
        </w:rPr>
        <w:t>1</w:t>
      </w:r>
      <w:proofErr w:type="spellEnd"/>
      <w:r w:rsidR="00D40D03" w:rsidRPr="00ED427B">
        <w:rPr>
          <w:b/>
        </w:rPr>
        <w:t>.</w:t>
      </w:r>
      <w:proofErr w:type="gramEnd"/>
      <w:r w:rsidR="00D40D03" w:rsidRPr="00ED427B">
        <w:t xml:space="preserve"> Platelet function at enrolment (receiving standard-of-care aspirin 75 mg OD) and after 14 days of study aspirin 75 mg OD, compared by paired t-tests. Data shown are mean </w:t>
      </w:r>
      <w:r w:rsidR="00D40D03" w:rsidRPr="00ED427B">
        <w:sym w:font="Symbol" w:char="F0B1"/>
      </w:r>
      <w:r w:rsidR="00D40D03" w:rsidRPr="00ED427B">
        <w:t xml:space="preserve"> SD.</w:t>
      </w:r>
    </w:p>
    <w:p w:rsidR="00D40D03" w:rsidRPr="00ED427B" w:rsidRDefault="00D40D03" w:rsidP="00D40D03"/>
    <w:p w:rsidR="00D40D03" w:rsidRPr="00ED427B" w:rsidRDefault="00D40D03" w:rsidP="00D40D03"/>
    <w:p w:rsidR="00D40D03" w:rsidRPr="00ED427B" w:rsidRDefault="00D40D03" w:rsidP="00D40D03"/>
    <w:p w:rsidR="00D40D03" w:rsidRPr="00ED427B" w:rsidRDefault="00D40D03" w:rsidP="00D40D03"/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6"/>
        <w:gridCol w:w="1842"/>
        <w:gridCol w:w="2268"/>
        <w:gridCol w:w="851"/>
      </w:tblGrid>
      <w:tr w:rsidR="00D40D03" w:rsidRPr="00B32AEE" w:rsidTr="00E6587C">
        <w:trPr>
          <w:trHeight w:val="317"/>
        </w:trPr>
        <w:tc>
          <w:tcPr>
            <w:tcW w:w="3256" w:type="dxa"/>
            <w:shd w:val="clear" w:color="auto" w:fill="E7E6E6" w:themeFill="background2"/>
            <w:noWrap/>
            <w:vAlign w:val="bottom"/>
            <w:hideMark/>
          </w:tcPr>
          <w:p w:rsidR="00D40D03" w:rsidRPr="00ED427B" w:rsidRDefault="00D40D03" w:rsidP="00E6587C">
            <w:pPr>
              <w:rPr>
                <w:b/>
              </w:rPr>
            </w:pPr>
          </w:p>
        </w:tc>
        <w:tc>
          <w:tcPr>
            <w:tcW w:w="1842" w:type="dxa"/>
            <w:shd w:val="clear" w:color="auto" w:fill="E7E6E6" w:themeFill="background2"/>
            <w:noWrap/>
            <w:vAlign w:val="center"/>
            <w:hideMark/>
          </w:tcPr>
          <w:p w:rsidR="00D40D03" w:rsidRPr="00ED427B" w:rsidRDefault="00D40D03" w:rsidP="00E6587C">
            <w:pPr>
              <w:jc w:val="center"/>
              <w:rPr>
                <w:b/>
                <w:color w:val="000000"/>
              </w:rPr>
            </w:pPr>
            <w:r w:rsidRPr="00ED427B">
              <w:rPr>
                <w:b/>
                <w:color w:val="000000"/>
              </w:rPr>
              <w:t>Enrolment</w:t>
            </w:r>
          </w:p>
        </w:tc>
        <w:tc>
          <w:tcPr>
            <w:tcW w:w="2268" w:type="dxa"/>
            <w:shd w:val="clear" w:color="auto" w:fill="E7E6E6" w:themeFill="background2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b/>
                <w:color w:val="000000"/>
              </w:rPr>
            </w:pPr>
            <w:r w:rsidRPr="00ED427B">
              <w:rPr>
                <w:b/>
                <w:color w:val="000000"/>
              </w:rPr>
              <w:t>End of study aspirin period</w:t>
            </w:r>
          </w:p>
        </w:tc>
        <w:tc>
          <w:tcPr>
            <w:tcW w:w="851" w:type="dxa"/>
            <w:shd w:val="clear" w:color="auto" w:fill="E7E6E6" w:themeFill="background2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b/>
                <w:color w:val="000000"/>
              </w:rPr>
            </w:pPr>
            <w:r w:rsidRPr="00ED427B">
              <w:rPr>
                <w:b/>
                <w:color w:val="000000"/>
              </w:rPr>
              <w:t>p</w:t>
            </w:r>
          </w:p>
        </w:tc>
      </w:tr>
      <w:tr w:rsidR="00D40D03" w:rsidRPr="00B32AEE" w:rsidTr="00E6587C">
        <w:trPr>
          <w:trHeight w:val="317"/>
        </w:trPr>
        <w:tc>
          <w:tcPr>
            <w:tcW w:w="8217" w:type="dxa"/>
            <w:gridSpan w:val="4"/>
            <w:shd w:val="clear" w:color="auto" w:fill="auto"/>
            <w:noWrap/>
            <w:vAlign w:val="bottom"/>
          </w:tcPr>
          <w:p w:rsidR="00D40D03" w:rsidRPr="00ED427B" w:rsidRDefault="00D40D03" w:rsidP="00E6587C">
            <w:pPr>
              <w:rPr>
                <w:color w:val="000000"/>
              </w:rPr>
            </w:pPr>
            <w:r w:rsidRPr="00ED427B">
              <w:t>Maximum aggregation responses (%)</w:t>
            </w:r>
          </w:p>
        </w:tc>
      </w:tr>
      <w:tr w:rsidR="00D40D03" w:rsidRPr="00B32AEE" w:rsidTr="00E6587C">
        <w:trPr>
          <w:trHeight w:val="317"/>
        </w:trPr>
        <w:tc>
          <w:tcPr>
            <w:tcW w:w="3256" w:type="dxa"/>
            <w:shd w:val="clear" w:color="auto" w:fill="auto"/>
            <w:noWrap/>
            <w:vAlign w:val="bottom"/>
          </w:tcPr>
          <w:p w:rsidR="00D40D03" w:rsidRPr="00ED427B" w:rsidRDefault="00D40D03" w:rsidP="00E6587C">
            <w:pPr>
              <w:rPr>
                <w:i/>
              </w:rPr>
            </w:pPr>
            <w:r w:rsidRPr="00ED427B">
              <w:rPr>
                <w:i/>
              </w:rPr>
              <w:t>Agonist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</w:p>
        </w:tc>
      </w:tr>
      <w:tr w:rsidR="00D40D03" w:rsidRPr="00B32AEE" w:rsidTr="00E6587C">
        <w:trPr>
          <w:trHeight w:val="31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ind w:firstLine="1167"/>
              <w:rPr>
                <w:color w:val="000000"/>
              </w:rPr>
            </w:pPr>
            <w:r w:rsidRPr="00ED427B">
              <w:rPr>
                <w:color w:val="000000"/>
              </w:rPr>
              <w:t>AA 1mM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 xml:space="preserve">5.1 </w:t>
            </w:r>
            <w:r w:rsidRPr="00ED427B">
              <w:rPr>
                <w:color w:val="000000"/>
              </w:rPr>
              <w:sym w:font="Symbol" w:char="F0B1"/>
            </w:r>
            <w:r w:rsidRPr="00ED427B">
              <w:rPr>
                <w:color w:val="000000"/>
              </w:rPr>
              <w:t xml:space="preserve"> 16.7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 xml:space="preserve">6.5 </w:t>
            </w:r>
            <w:r w:rsidRPr="00ED427B">
              <w:rPr>
                <w:color w:val="000000"/>
              </w:rPr>
              <w:sym w:font="Symbol" w:char="F0B1"/>
            </w:r>
            <w:r w:rsidRPr="00ED427B">
              <w:rPr>
                <w:color w:val="000000"/>
              </w:rPr>
              <w:t xml:space="preserve"> 18.8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>0.63</w:t>
            </w:r>
          </w:p>
        </w:tc>
      </w:tr>
      <w:tr w:rsidR="00D40D03" w:rsidRPr="00B32AEE" w:rsidTr="00E6587C">
        <w:trPr>
          <w:trHeight w:val="31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ind w:firstLine="1167"/>
              <w:rPr>
                <w:color w:val="000000"/>
              </w:rPr>
            </w:pPr>
            <w:r w:rsidRPr="00ED427B">
              <w:rPr>
                <w:color w:val="000000"/>
              </w:rPr>
              <w:t xml:space="preserve">ADP 20 </w:t>
            </w:r>
            <w:r w:rsidRPr="00ED427B">
              <w:rPr>
                <w:color w:val="000000"/>
              </w:rPr>
              <w:sym w:font="Symbol" w:char="F06D"/>
            </w:r>
            <w:r w:rsidRPr="00ED427B">
              <w:rPr>
                <w:color w:val="000000"/>
              </w:rPr>
              <w:t>mol/L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 xml:space="preserve">75.7 </w:t>
            </w:r>
            <w:r w:rsidRPr="00ED427B">
              <w:rPr>
                <w:color w:val="000000"/>
              </w:rPr>
              <w:sym w:font="Symbol" w:char="F0B1"/>
            </w:r>
            <w:r w:rsidRPr="00ED427B">
              <w:rPr>
                <w:color w:val="000000"/>
              </w:rPr>
              <w:t xml:space="preserve"> 10.1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 xml:space="preserve">77.8 </w:t>
            </w:r>
            <w:r w:rsidRPr="00ED427B">
              <w:rPr>
                <w:color w:val="000000"/>
              </w:rPr>
              <w:sym w:font="Symbol" w:char="F0B1"/>
            </w:r>
            <w:r w:rsidRPr="00ED427B">
              <w:rPr>
                <w:color w:val="000000"/>
              </w:rPr>
              <w:t xml:space="preserve"> 8.4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>0.17</w:t>
            </w:r>
          </w:p>
        </w:tc>
      </w:tr>
      <w:tr w:rsidR="00D40D03" w:rsidRPr="00B32AEE" w:rsidTr="00E6587C">
        <w:trPr>
          <w:trHeight w:val="31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ind w:firstLine="1167"/>
              <w:rPr>
                <w:color w:val="000000"/>
              </w:rPr>
            </w:pPr>
            <w:r w:rsidRPr="00ED427B">
              <w:rPr>
                <w:color w:val="000000"/>
              </w:rPr>
              <w:t xml:space="preserve">Collagen 2 </w:t>
            </w:r>
            <w:r w:rsidRPr="00ED427B">
              <w:rPr>
                <w:color w:val="000000"/>
              </w:rPr>
              <w:sym w:font="Symbol" w:char="F06D"/>
            </w:r>
            <w:r w:rsidRPr="00ED427B">
              <w:rPr>
                <w:color w:val="000000"/>
              </w:rPr>
              <w:t>g/mL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 xml:space="preserve">59.8 </w:t>
            </w:r>
            <w:r w:rsidRPr="00ED427B">
              <w:rPr>
                <w:color w:val="000000"/>
              </w:rPr>
              <w:sym w:font="Symbol" w:char="F0B1"/>
            </w:r>
            <w:r w:rsidRPr="00ED427B">
              <w:rPr>
                <w:color w:val="000000"/>
              </w:rPr>
              <w:t xml:space="preserve"> 21.0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 xml:space="preserve">62.3 </w:t>
            </w:r>
            <w:r w:rsidRPr="00ED427B">
              <w:rPr>
                <w:color w:val="000000"/>
              </w:rPr>
              <w:sym w:font="Symbol" w:char="F0B1"/>
            </w:r>
            <w:r w:rsidRPr="00ED427B">
              <w:rPr>
                <w:color w:val="000000"/>
              </w:rPr>
              <w:t xml:space="preserve"> 19.3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>0.39</w:t>
            </w:r>
          </w:p>
        </w:tc>
      </w:tr>
      <w:tr w:rsidR="00D40D03" w:rsidRPr="00B32AEE" w:rsidTr="00E6587C">
        <w:trPr>
          <w:trHeight w:val="116"/>
        </w:trPr>
        <w:tc>
          <w:tcPr>
            <w:tcW w:w="8217" w:type="dxa"/>
            <w:gridSpan w:val="4"/>
            <w:shd w:val="clear" w:color="auto" w:fill="auto"/>
            <w:noWrap/>
            <w:vAlign w:val="bottom"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</w:p>
        </w:tc>
      </w:tr>
      <w:tr w:rsidR="00D40D03" w:rsidRPr="00B32AEE" w:rsidTr="00E6587C">
        <w:trPr>
          <w:trHeight w:val="317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:rsidR="00D40D03" w:rsidRPr="00ED427B" w:rsidRDefault="00D40D03" w:rsidP="00E6587C">
            <w:pPr>
              <w:rPr>
                <w:color w:val="000000"/>
              </w:rPr>
            </w:pPr>
            <w:r w:rsidRPr="00ED427B">
              <w:rPr>
                <w:color w:val="000000"/>
              </w:rPr>
              <w:t xml:space="preserve">P selectin expression after ADP 30 </w:t>
            </w:r>
            <w:r w:rsidRPr="00ED427B">
              <w:rPr>
                <w:color w:val="000000"/>
              </w:rPr>
              <w:sym w:font="Symbol" w:char="F06D"/>
            </w:r>
            <w:r w:rsidRPr="00ED427B">
              <w:rPr>
                <w:color w:val="000000"/>
              </w:rPr>
              <w:t>mol/L (%)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 xml:space="preserve">45.1 </w:t>
            </w:r>
            <w:r w:rsidRPr="00ED427B">
              <w:rPr>
                <w:color w:val="000000"/>
              </w:rPr>
              <w:sym w:font="Symbol" w:char="F0B1"/>
            </w:r>
            <w:r w:rsidRPr="00ED427B">
              <w:rPr>
                <w:color w:val="000000"/>
              </w:rPr>
              <w:t xml:space="preserve"> 24.7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 xml:space="preserve">45.7 </w:t>
            </w:r>
            <w:r w:rsidRPr="00ED427B">
              <w:rPr>
                <w:color w:val="000000"/>
              </w:rPr>
              <w:sym w:font="Symbol" w:char="F0B1"/>
            </w:r>
            <w:r w:rsidRPr="00ED427B">
              <w:rPr>
                <w:color w:val="000000"/>
              </w:rPr>
              <w:t xml:space="preserve"> 21.6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D40D03" w:rsidRPr="00ED427B" w:rsidRDefault="00D40D03" w:rsidP="00E6587C">
            <w:pPr>
              <w:jc w:val="center"/>
              <w:rPr>
                <w:color w:val="000000"/>
              </w:rPr>
            </w:pPr>
            <w:r w:rsidRPr="00ED427B">
              <w:rPr>
                <w:color w:val="000000"/>
              </w:rPr>
              <w:t>0.85</w:t>
            </w:r>
          </w:p>
        </w:tc>
      </w:tr>
    </w:tbl>
    <w:p w:rsidR="00D40D03" w:rsidRPr="00ED427B" w:rsidRDefault="00D40D03" w:rsidP="00D40D03"/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Pr="00AD3BB8" w:rsidRDefault="00A17932" w:rsidP="00D40D03">
      <w:proofErr w:type="gramStart"/>
      <w:r>
        <w:rPr>
          <w:b/>
        </w:rPr>
        <w:t>Additional</w:t>
      </w:r>
      <w:r w:rsidRPr="00ED427B">
        <w:rPr>
          <w:b/>
        </w:rPr>
        <w:t xml:space="preserve"> </w:t>
      </w:r>
      <w:r>
        <w:rPr>
          <w:b/>
        </w:rPr>
        <w:t>T</w:t>
      </w:r>
      <w:r w:rsidRPr="00ED427B">
        <w:rPr>
          <w:b/>
        </w:rPr>
        <w:t xml:space="preserve">able </w:t>
      </w:r>
      <w:proofErr w:type="spellStart"/>
      <w:r>
        <w:rPr>
          <w:b/>
        </w:rPr>
        <w:t>S</w:t>
      </w:r>
      <w:r w:rsidR="00D40D03">
        <w:rPr>
          <w:b/>
        </w:rPr>
        <w:t>2</w:t>
      </w:r>
      <w:proofErr w:type="spellEnd"/>
      <w:r w:rsidR="00D40D03" w:rsidRPr="00AD3BB8">
        <w:rPr>
          <w:b/>
        </w:rPr>
        <w:t>.</w:t>
      </w:r>
      <w:proofErr w:type="gramEnd"/>
      <w:r w:rsidR="00D40D03" w:rsidRPr="00AD3BB8">
        <w:rPr>
          <w:b/>
        </w:rPr>
        <w:t xml:space="preserve"> </w:t>
      </w:r>
      <w:r w:rsidR="00D40D03" w:rsidRPr="00AD3BB8">
        <w:t xml:space="preserve">Proportions of patients with high- (HRPR) and low-residual platelet reactivity (LRPR) compared between the three treatments. P values generated using chi-squared tests. </w:t>
      </w:r>
    </w:p>
    <w:p w:rsidR="00D40D03" w:rsidRPr="00AD3BB8" w:rsidRDefault="00D40D03" w:rsidP="00D40D03"/>
    <w:p w:rsidR="00D40D03" w:rsidRPr="00AD3BB8" w:rsidRDefault="00D40D03" w:rsidP="00D40D03"/>
    <w:p w:rsidR="00D40D03" w:rsidRPr="00AD3BB8" w:rsidRDefault="00D40D03" w:rsidP="00D40D03"/>
    <w:tbl>
      <w:tblPr>
        <w:tblStyle w:val="TableGrid"/>
        <w:tblW w:w="9034" w:type="dxa"/>
        <w:tblLook w:val="04A0"/>
      </w:tblPr>
      <w:tblGrid>
        <w:gridCol w:w="2258"/>
        <w:gridCol w:w="2258"/>
        <w:gridCol w:w="2259"/>
        <w:gridCol w:w="2259"/>
      </w:tblGrid>
      <w:tr w:rsidR="00D40D03" w:rsidRPr="00AD3BB8" w:rsidTr="00E6587C">
        <w:trPr>
          <w:trHeight w:val="422"/>
        </w:trPr>
        <w:tc>
          <w:tcPr>
            <w:tcW w:w="2258" w:type="dxa"/>
            <w:shd w:val="clear" w:color="auto" w:fill="E7E6E6" w:themeFill="background2"/>
          </w:tcPr>
          <w:p w:rsidR="00D40D03" w:rsidRPr="00AD3BB8" w:rsidRDefault="00D40D03" w:rsidP="00E6587C"/>
        </w:tc>
        <w:tc>
          <w:tcPr>
            <w:tcW w:w="2258" w:type="dxa"/>
            <w:shd w:val="clear" w:color="auto" w:fill="E7E6E6" w:themeFill="background2"/>
          </w:tcPr>
          <w:p w:rsidR="00D40D03" w:rsidRPr="00AD3BB8" w:rsidRDefault="00D40D03" w:rsidP="00E6587C">
            <w:r w:rsidRPr="00AD3BB8">
              <w:t>Aspirin (n=56)</w:t>
            </w:r>
          </w:p>
        </w:tc>
        <w:tc>
          <w:tcPr>
            <w:tcW w:w="2259" w:type="dxa"/>
            <w:shd w:val="clear" w:color="auto" w:fill="E7E6E6" w:themeFill="background2"/>
          </w:tcPr>
          <w:p w:rsidR="00D40D03" w:rsidRPr="00AD3BB8" w:rsidRDefault="00D40D03" w:rsidP="00E6587C">
            <w:r w:rsidRPr="00AD3BB8">
              <w:t>Clopidogrel (n=56)</w:t>
            </w:r>
          </w:p>
        </w:tc>
        <w:tc>
          <w:tcPr>
            <w:tcW w:w="2259" w:type="dxa"/>
            <w:shd w:val="clear" w:color="auto" w:fill="E7E6E6" w:themeFill="background2"/>
          </w:tcPr>
          <w:p w:rsidR="00D40D03" w:rsidRPr="00AD3BB8" w:rsidRDefault="00D40D03" w:rsidP="00E6587C">
            <w:r w:rsidRPr="00AD3BB8">
              <w:t>Prasugrel (n=56)</w:t>
            </w:r>
          </w:p>
        </w:tc>
      </w:tr>
      <w:tr w:rsidR="00D40D03" w:rsidRPr="00AD3BB8" w:rsidTr="00E6587C">
        <w:trPr>
          <w:trHeight w:val="422"/>
        </w:trPr>
        <w:tc>
          <w:tcPr>
            <w:tcW w:w="2258" w:type="dxa"/>
          </w:tcPr>
          <w:p w:rsidR="00D40D03" w:rsidRPr="00AD3BB8" w:rsidRDefault="00D40D03" w:rsidP="00E6587C">
            <w:r w:rsidRPr="00AD3BB8">
              <w:t>HRPR</w:t>
            </w:r>
          </w:p>
        </w:tc>
        <w:tc>
          <w:tcPr>
            <w:tcW w:w="2258" w:type="dxa"/>
          </w:tcPr>
          <w:p w:rsidR="00D40D03" w:rsidRPr="00AD3BB8" w:rsidRDefault="00D40D03" w:rsidP="00E6587C">
            <w:r w:rsidRPr="00AD3BB8">
              <w:t>56 (100%)</w:t>
            </w:r>
          </w:p>
        </w:tc>
        <w:tc>
          <w:tcPr>
            <w:tcW w:w="2259" w:type="dxa"/>
          </w:tcPr>
          <w:p w:rsidR="00D40D03" w:rsidRPr="00AD3BB8" w:rsidRDefault="00D40D03" w:rsidP="00E6587C">
            <w:r w:rsidRPr="00AD3BB8">
              <w:t>30 (54%)</w:t>
            </w:r>
          </w:p>
        </w:tc>
        <w:tc>
          <w:tcPr>
            <w:tcW w:w="2259" w:type="dxa"/>
          </w:tcPr>
          <w:p w:rsidR="00D40D03" w:rsidRPr="00AD3BB8" w:rsidRDefault="00D40D03" w:rsidP="00E6587C">
            <w:r w:rsidRPr="00AD3BB8">
              <w:t>3 (5%)</w:t>
            </w:r>
          </w:p>
        </w:tc>
      </w:tr>
      <w:tr w:rsidR="00D40D03" w:rsidRPr="00AD3BB8" w:rsidTr="00E6587C">
        <w:trPr>
          <w:trHeight w:val="422"/>
        </w:trPr>
        <w:tc>
          <w:tcPr>
            <w:tcW w:w="2258" w:type="dxa"/>
          </w:tcPr>
          <w:p w:rsidR="00D40D03" w:rsidRPr="00AD3BB8" w:rsidRDefault="00D40D03" w:rsidP="00E6587C">
            <w:r w:rsidRPr="00AD3BB8">
              <w:t>LRPR</w:t>
            </w:r>
          </w:p>
        </w:tc>
        <w:tc>
          <w:tcPr>
            <w:tcW w:w="2258" w:type="dxa"/>
          </w:tcPr>
          <w:p w:rsidR="00D40D03" w:rsidRPr="00AD3BB8" w:rsidRDefault="00D40D03" w:rsidP="00E6587C">
            <w:r w:rsidRPr="00AD3BB8">
              <w:t>0 (0%)</w:t>
            </w:r>
          </w:p>
        </w:tc>
        <w:tc>
          <w:tcPr>
            <w:tcW w:w="2259" w:type="dxa"/>
          </w:tcPr>
          <w:p w:rsidR="00D40D03" w:rsidRPr="00AD3BB8" w:rsidRDefault="00D40D03" w:rsidP="00E6587C">
            <w:r w:rsidRPr="00AD3BB8">
              <w:t>26 (46%)</w:t>
            </w:r>
          </w:p>
        </w:tc>
        <w:tc>
          <w:tcPr>
            <w:tcW w:w="2259" w:type="dxa"/>
          </w:tcPr>
          <w:p w:rsidR="00D40D03" w:rsidRPr="00AD3BB8" w:rsidRDefault="00D40D03" w:rsidP="00E6587C">
            <w:r w:rsidRPr="00AD3BB8">
              <w:t>53 (95%)</w:t>
            </w:r>
          </w:p>
        </w:tc>
      </w:tr>
    </w:tbl>
    <w:p w:rsidR="00D40D03" w:rsidRPr="00AD3BB8" w:rsidRDefault="00D40D03" w:rsidP="00D40D03"/>
    <w:tbl>
      <w:tblPr>
        <w:tblStyle w:val="TableGrid"/>
        <w:tblW w:w="9050" w:type="dxa"/>
        <w:tblLook w:val="04A0"/>
      </w:tblPr>
      <w:tblGrid>
        <w:gridCol w:w="2262"/>
        <w:gridCol w:w="2262"/>
        <w:gridCol w:w="2263"/>
        <w:gridCol w:w="2263"/>
      </w:tblGrid>
      <w:tr w:rsidR="00D40D03" w:rsidRPr="00AD3BB8" w:rsidTr="00E6587C">
        <w:trPr>
          <w:trHeight w:val="738"/>
        </w:trPr>
        <w:tc>
          <w:tcPr>
            <w:tcW w:w="2262" w:type="dxa"/>
            <w:shd w:val="clear" w:color="auto" w:fill="E7E6E6" w:themeFill="background2"/>
          </w:tcPr>
          <w:p w:rsidR="00D40D03" w:rsidRPr="00AD3BB8" w:rsidRDefault="00D40D03" w:rsidP="00E6587C"/>
        </w:tc>
        <w:tc>
          <w:tcPr>
            <w:tcW w:w="2262" w:type="dxa"/>
            <w:shd w:val="clear" w:color="auto" w:fill="E7E6E6" w:themeFill="background2"/>
          </w:tcPr>
          <w:p w:rsidR="00D40D03" w:rsidRPr="00AD3BB8" w:rsidRDefault="00D40D03" w:rsidP="00E6587C">
            <w:r w:rsidRPr="00AD3BB8">
              <w:t>Clopidogrel vs. Aspirin</w:t>
            </w:r>
          </w:p>
        </w:tc>
        <w:tc>
          <w:tcPr>
            <w:tcW w:w="2263" w:type="dxa"/>
            <w:shd w:val="clear" w:color="auto" w:fill="E7E6E6" w:themeFill="background2"/>
          </w:tcPr>
          <w:p w:rsidR="00D40D03" w:rsidRPr="00AD3BB8" w:rsidRDefault="00D40D03" w:rsidP="00E6587C">
            <w:r w:rsidRPr="00AD3BB8">
              <w:t xml:space="preserve">Prasugrel vs. Aspirin </w:t>
            </w:r>
          </w:p>
        </w:tc>
        <w:tc>
          <w:tcPr>
            <w:tcW w:w="2263" w:type="dxa"/>
            <w:shd w:val="clear" w:color="auto" w:fill="E7E6E6" w:themeFill="background2"/>
          </w:tcPr>
          <w:p w:rsidR="00D40D03" w:rsidRPr="00AD3BB8" w:rsidRDefault="00D40D03" w:rsidP="00E6587C">
            <w:r w:rsidRPr="00AD3BB8">
              <w:t>Prasugrel vs. Clopidogrel</w:t>
            </w:r>
          </w:p>
        </w:tc>
      </w:tr>
      <w:tr w:rsidR="00D40D03" w:rsidRPr="00AD3BB8" w:rsidTr="00E6587C">
        <w:trPr>
          <w:trHeight w:val="369"/>
        </w:trPr>
        <w:tc>
          <w:tcPr>
            <w:tcW w:w="2262" w:type="dxa"/>
          </w:tcPr>
          <w:p w:rsidR="00D40D03" w:rsidRPr="00AD3BB8" w:rsidRDefault="00D40D03" w:rsidP="00E6587C">
            <w:r w:rsidRPr="00AD3BB8">
              <w:t>Chi-squared</w:t>
            </w:r>
          </w:p>
        </w:tc>
        <w:tc>
          <w:tcPr>
            <w:tcW w:w="2262" w:type="dxa"/>
          </w:tcPr>
          <w:p w:rsidR="00D40D03" w:rsidRPr="00AD3BB8" w:rsidRDefault="00D40D03" w:rsidP="00E6587C">
            <w:r w:rsidRPr="00AD3BB8">
              <w:t>33.9</w:t>
            </w:r>
          </w:p>
        </w:tc>
        <w:tc>
          <w:tcPr>
            <w:tcW w:w="2263" w:type="dxa"/>
          </w:tcPr>
          <w:p w:rsidR="00D40D03" w:rsidRPr="00AD3BB8" w:rsidRDefault="00D40D03" w:rsidP="00E6587C">
            <w:r w:rsidRPr="00AD3BB8">
              <w:t>100.6</w:t>
            </w:r>
          </w:p>
        </w:tc>
        <w:tc>
          <w:tcPr>
            <w:tcW w:w="2263" w:type="dxa"/>
          </w:tcPr>
          <w:p w:rsidR="00D40D03" w:rsidRPr="00AD3BB8" w:rsidRDefault="00D40D03" w:rsidP="00E6587C">
            <w:r w:rsidRPr="00AD3BB8">
              <w:t>31.3</w:t>
            </w:r>
          </w:p>
        </w:tc>
      </w:tr>
      <w:tr w:rsidR="00D40D03" w:rsidRPr="00AD3BB8" w:rsidTr="00E6587C">
        <w:trPr>
          <w:trHeight w:val="369"/>
        </w:trPr>
        <w:tc>
          <w:tcPr>
            <w:tcW w:w="2262" w:type="dxa"/>
          </w:tcPr>
          <w:p w:rsidR="00D40D03" w:rsidRPr="00AD3BB8" w:rsidRDefault="00D40D03" w:rsidP="00E6587C">
            <w:r w:rsidRPr="00AD3BB8">
              <w:t>Relative risk of HRPR (95% CI)</w:t>
            </w:r>
          </w:p>
        </w:tc>
        <w:tc>
          <w:tcPr>
            <w:tcW w:w="2262" w:type="dxa"/>
          </w:tcPr>
          <w:p w:rsidR="00D40D03" w:rsidRPr="00AD3BB8" w:rsidRDefault="00D40D03" w:rsidP="00E6587C">
            <w:r w:rsidRPr="00AD3BB8">
              <w:t>0.54 (0.41 – 0.66)</w:t>
            </w:r>
          </w:p>
        </w:tc>
        <w:tc>
          <w:tcPr>
            <w:tcW w:w="2263" w:type="dxa"/>
          </w:tcPr>
          <w:p w:rsidR="00D40D03" w:rsidRPr="00AD3BB8" w:rsidRDefault="00D40D03" w:rsidP="00E6587C">
            <w:r w:rsidRPr="00AD3BB8">
              <w:t>0.05 (0.02 – 0.15)</w:t>
            </w:r>
          </w:p>
        </w:tc>
        <w:tc>
          <w:tcPr>
            <w:tcW w:w="2263" w:type="dxa"/>
          </w:tcPr>
          <w:p w:rsidR="00D40D03" w:rsidRPr="00AD3BB8" w:rsidRDefault="00D40D03" w:rsidP="00E6587C">
            <w:r w:rsidRPr="00AD3BB8">
              <w:t>0.1 (0.03 – 0.28)</w:t>
            </w:r>
          </w:p>
        </w:tc>
      </w:tr>
      <w:tr w:rsidR="00D40D03" w:rsidRPr="00AD3BB8" w:rsidTr="00E6587C">
        <w:trPr>
          <w:trHeight w:val="369"/>
        </w:trPr>
        <w:tc>
          <w:tcPr>
            <w:tcW w:w="2262" w:type="dxa"/>
          </w:tcPr>
          <w:p w:rsidR="00D40D03" w:rsidRPr="00AD3BB8" w:rsidRDefault="00D40D03" w:rsidP="00E6587C">
            <w:pPr>
              <w:tabs>
                <w:tab w:val="right" w:pos="2046"/>
              </w:tabs>
            </w:pPr>
            <w:r w:rsidRPr="00AD3BB8">
              <w:t>p value</w:t>
            </w:r>
            <w:r w:rsidRPr="00AD3BB8">
              <w:tab/>
            </w:r>
          </w:p>
        </w:tc>
        <w:tc>
          <w:tcPr>
            <w:tcW w:w="2262" w:type="dxa"/>
          </w:tcPr>
          <w:p w:rsidR="00D40D03" w:rsidRPr="00AD3BB8" w:rsidRDefault="00D40D03" w:rsidP="00E6587C">
            <w:r w:rsidRPr="00AD3BB8">
              <w:t>&lt;0.0001</w:t>
            </w:r>
          </w:p>
        </w:tc>
        <w:tc>
          <w:tcPr>
            <w:tcW w:w="2263" w:type="dxa"/>
          </w:tcPr>
          <w:p w:rsidR="00D40D03" w:rsidRPr="00AD3BB8" w:rsidRDefault="00D40D03" w:rsidP="00E6587C">
            <w:r w:rsidRPr="00AD3BB8">
              <w:t>&lt;0.0001</w:t>
            </w:r>
          </w:p>
        </w:tc>
        <w:tc>
          <w:tcPr>
            <w:tcW w:w="2263" w:type="dxa"/>
          </w:tcPr>
          <w:p w:rsidR="00D40D03" w:rsidRPr="00AD3BB8" w:rsidRDefault="00D40D03" w:rsidP="00E6587C">
            <w:r w:rsidRPr="00AD3BB8">
              <w:t>&lt;0.0001</w:t>
            </w:r>
          </w:p>
        </w:tc>
      </w:tr>
    </w:tbl>
    <w:p w:rsidR="00D40D03" w:rsidRPr="00AD3BB8" w:rsidRDefault="00D40D03" w:rsidP="00D40D03"/>
    <w:p w:rsidR="00D40D03" w:rsidRPr="00AD3BB8" w:rsidRDefault="00D40D03" w:rsidP="00D40D03"/>
    <w:p w:rsidR="00D40D03" w:rsidRPr="00ED427B" w:rsidRDefault="00D40D03" w:rsidP="00D40D03"/>
    <w:p w:rsidR="00D40D03" w:rsidRDefault="00D40D03" w:rsidP="00D40D03">
      <w:pPr>
        <w:rPr>
          <w:b/>
        </w:rPr>
        <w:sectPr w:rsidR="00D40D03" w:rsidSect="00BE3D27">
          <w:pgSz w:w="11900" w:h="16840"/>
          <w:pgMar w:top="1384" w:right="1440" w:bottom="1440" w:left="1440" w:header="720" w:footer="720" w:gutter="0"/>
          <w:cols w:space="720"/>
          <w:docGrid w:linePitch="360"/>
        </w:sectPr>
      </w:pPr>
    </w:p>
    <w:p w:rsidR="00D40D03" w:rsidRPr="00ED427B" w:rsidRDefault="00A17932" w:rsidP="00D40D03">
      <w:pPr>
        <w:rPr>
          <w:b/>
        </w:rPr>
      </w:pPr>
      <w:proofErr w:type="gramStart"/>
      <w:r>
        <w:rPr>
          <w:b/>
        </w:rPr>
        <w:lastRenderedPageBreak/>
        <w:t>Additional</w:t>
      </w:r>
      <w:r w:rsidRPr="00ED427B">
        <w:rPr>
          <w:b/>
        </w:rPr>
        <w:t xml:space="preserve"> </w:t>
      </w:r>
      <w:r>
        <w:rPr>
          <w:b/>
        </w:rPr>
        <w:t>T</w:t>
      </w:r>
      <w:r w:rsidRPr="00ED427B">
        <w:rPr>
          <w:b/>
        </w:rPr>
        <w:t xml:space="preserve">able </w:t>
      </w:r>
      <w:proofErr w:type="spellStart"/>
      <w:r>
        <w:rPr>
          <w:b/>
        </w:rPr>
        <w:t>S</w:t>
      </w:r>
      <w:r w:rsidR="00D40D03">
        <w:rPr>
          <w:b/>
        </w:rPr>
        <w:t>3</w:t>
      </w:r>
      <w:proofErr w:type="spellEnd"/>
      <w:r w:rsidR="00D40D03" w:rsidRPr="00AD3BB8">
        <w:rPr>
          <w:b/>
        </w:rPr>
        <w:t>.</w:t>
      </w:r>
      <w:proofErr w:type="gramEnd"/>
      <w:r w:rsidR="00D40D03" w:rsidRPr="00AD3BB8">
        <w:t xml:space="preserve"> Assessments of correlation between </w:t>
      </w:r>
      <w:r w:rsidR="00D40D03">
        <w:t xml:space="preserve">miRNA </w:t>
      </w:r>
      <w:r w:rsidR="00D40D03" w:rsidRPr="00AD3BB8">
        <w:t xml:space="preserve">expression and variables relating to platelet function, coagulation and diabetes, generated using Pearson correlation coefficient tests. </w:t>
      </w:r>
      <w:r w:rsidR="00D40D03">
        <w:t xml:space="preserve">miRNA </w:t>
      </w:r>
      <w:r w:rsidR="00D40D03" w:rsidRPr="00AD3BB8">
        <w:t>values were log-transformed prior to analysis. Significant correlations are highlighted in bold.</w:t>
      </w:r>
    </w:p>
    <w:p w:rsidR="00D40D03" w:rsidRPr="00AD3BB8" w:rsidRDefault="00D40D03" w:rsidP="00D40D03"/>
    <w:p w:rsidR="00D40D03" w:rsidRPr="00AD3BB8" w:rsidRDefault="00D40D03" w:rsidP="00D40D03"/>
    <w:tbl>
      <w:tblPr>
        <w:tblStyle w:val="TableGrid"/>
        <w:tblW w:w="13745" w:type="dxa"/>
        <w:tblLook w:val="04A0"/>
      </w:tblPr>
      <w:tblGrid>
        <w:gridCol w:w="1369"/>
        <w:gridCol w:w="941"/>
        <w:gridCol w:w="960"/>
        <w:gridCol w:w="979"/>
        <w:gridCol w:w="961"/>
        <w:gridCol w:w="1022"/>
        <w:gridCol w:w="1134"/>
        <w:gridCol w:w="1134"/>
        <w:gridCol w:w="1134"/>
        <w:gridCol w:w="993"/>
        <w:gridCol w:w="992"/>
        <w:gridCol w:w="1134"/>
        <w:gridCol w:w="992"/>
      </w:tblGrid>
      <w:tr w:rsidR="00D40D03" w:rsidRPr="00AD3BB8" w:rsidTr="00E6587C">
        <w:trPr>
          <w:trHeight w:val="266"/>
        </w:trPr>
        <w:tc>
          <w:tcPr>
            <w:tcW w:w="1369" w:type="dxa"/>
            <w:shd w:val="clear" w:color="auto" w:fill="E7E6E6" w:themeFill="background2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</w:p>
        </w:tc>
        <w:tc>
          <w:tcPr>
            <w:tcW w:w="12376" w:type="dxa"/>
            <w:gridSpan w:val="12"/>
            <w:shd w:val="clear" w:color="auto" w:fill="E7E6E6" w:themeFill="background2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Relative quantification</w:t>
            </w:r>
          </w:p>
        </w:tc>
      </w:tr>
      <w:tr w:rsidR="00D40D03" w:rsidRPr="00AD3BB8" w:rsidTr="00E6587C">
        <w:trPr>
          <w:trHeight w:val="266"/>
        </w:trPr>
        <w:tc>
          <w:tcPr>
            <w:tcW w:w="1369" w:type="dxa"/>
            <w:shd w:val="clear" w:color="auto" w:fill="E7E6E6" w:themeFill="background2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vs.</w:t>
            </w:r>
          </w:p>
        </w:tc>
        <w:tc>
          <w:tcPr>
            <w:tcW w:w="1901" w:type="dxa"/>
            <w:gridSpan w:val="2"/>
            <w:shd w:val="clear" w:color="auto" w:fill="E7E6E6" w:themeFill="background2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miR-21</w:t>
            </w:r>
          </w:p>
        </w:tc>
        <w:tc>
          <w:tcPr>
            <w:tcW w:w="1940" w:type="dxa"/>
            <w:gridSpan w:val="2"/>
            <w:shd w:val="clear" w:color="auto" w:fill="E7E6E6" w:themeFill="background2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miR-24</w:t>
            </w:r>
          </w:p>
        </w:tc>
        <w:tc>
          <w:tcPr>
            <w:tcW w:w="2156" w:type="dxa"/>
            <w:gridSpan w:val="2"/>
            <w:shd w:val="clear" w:color="auto" w:fill="E7E6E6" w:themeFill="background2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miR-126</w:t>
            </w:r>
          </w:p>
        </w:tc>
        <w:tc>
          <w:tcPr>
            <w:tcW w:w="2268" w:type="dxa"/>
            <w:gridSpan w:val="2"/>
            <w:shd w:val="clear" w:color="auto" w:fill="E7E6E6" w:themeFill="background2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miR-191</w:t>
            </w:r>
          </w:p>
        </w:tc>
        <w:tc>
          <w:tcPr>
            <w:tcW w:w="1985" w:type="dxa"/>
            <w:gridSpan w:val="2"/>
            <w:shd w:val="clear" w:color="auto" w:fill="E7E6E6" w:themeFill="background2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miR-197</w:t>
            </w:r>
          </w:p>
        </w:tc>
        <w:tc>
          <w:tcPr>
            <w:tcW w:w="2126" w:type="dxa"/>
            <w:gridSpan w:val="2"/>
            <w:shd w:val="clear" w:color="auto" w:fill="E7E6E6" w:themeFill="background2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miR-223</w:t>
            </w:r>
          </w:p>
        </w:tc>
      </w:tr>
      <w:tr w:rsidR="00D40D03" w:rsidRPr="00AD3BB8" w:rsidTr="00E6587C">
        <w:trPr>
          <w:trHeight w:val="266"/>
        </w:trPr>
        <w:tc>
          <w:tcPr>
            <w:tcW w:w="1369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R</w:t>
            </w:r>
          </w:p>
        </w:tc>
        <w:tc>
          <w:tcPr>
            <w:tcW w:w="960" w:type="dxa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P</w:t>
            </w: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R</w:t>
            </w:r>
          </w:p>
        </w:tc>
        <w:tc>
          <w:tcPr>
            <w:tcW w:w="961" w:type="dxa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p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R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R</w:t>
            </w:r>
          </w:p>
        </w:tc>
        <w:tc>
          <w:tcPr>
            <w:tcW w:w="1134" w:type="dxa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p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R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p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R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i/>
                <w:sz w:val="22"/>
              </w:rPr>
            </w:pPr>
            <w:r w:rsidRPr="00AD3BB8">
              <w:rPr>
                <w:i/>
                <w:sz w:val="22"/>
              </w:rPr>
              <w:t>p</w:t>
            </w:r>
          </w:p>
        </w:tc>
      </w:tr>
      <w:tr w:rsidR="00D40D03" w:rsidRPr="00AD3BB8" w:rsidTr="00E6587C">
        <w:trPr>
          <w:trHeight w:val="571"/>
        </w:trPr>
        <w:tc>
          <w:tcPr>
            <w:tcW w:w="1369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 xml:space="preserve">MA to ADP 20 </w:t>
            </w:r>
            <w:r w:rsidRPr="00AD3BB8">
              <w:rPr>
                <w:sz w:val="22"/>
              </w:rPr>
              <w:sym w:font="Symbol" w:char="F06D"/>
            </w:r>
            <w:r w:rsidRPr="00AD3BB8">
              <w:rPr>
                <w:sz w:val="22"/>
              </w:rPr>
              <w:t>mol/L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0.1</w:t>
            </w:r>
          </w:p>
        </w:tc>
        <w:tc>
          <w:tcPr>
            <w:tcW w:w="960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0.19</w:t>
            </w: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0.03</w:t>
            </w:r>
          </w:p>
        </w:tc>
        <w:tc>
          <w:tcPr>
            <w:tcW w:w="961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0.75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0.75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0.09</w:t>
            </w:r>
          </w:p>
        </w:tc>
        <w:tc>
          <w:tcPr>
            <w:tcW w:w="1134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0.23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0.35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0.24</w:t>
            </w:r>
          </w:p>
        </w:tc>
      </w:tr>
      <w:tr w:rsidR="00D40D03" w:rsidRPr="00AD3BB8" w:rsidTr="00E6587C">
        <w:trPr>
          <w:trHeight w:val="838"/>
        </w:trPr>
        <w:tc>
          <w:tcPr>
            <w:tcW w:w="1369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 xml:space="preserve">MA to Collagen 2 </w:t>
            </w:r>
            <w:r w:rsidRPr="00AD3BB8">
              <w:rPr>
                <w:sz w:val="22"/>
              </w:rPr>
              <w:sym w:font="Symbol" w:char="F06D"/>
            </w:r>
            <w:r w:rsidRPr="00AD3BB8">
              <w:rPr>
                <w:sz w:val="22"/>
              </w:rPr>
              <w:t>g/mL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-0.08</w:t>
            </w:r>
          </w:p>
        </w:tc>
        <w:tc>
          <w:tcPr>
            <w:tcW w:w="960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0.30</w:t>
            </w: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-0.09</w:t>
            </w:r>
          </w:p>
        </w:tc>
        <w:tc>
          <w:tcPr>
            <w:tcW w:w="961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0.23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-0.09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0.23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-0.13</w:t>
            </w:r>
          </w:p>
        </w:tc>
        <w:tc>
          <w:tcPr>
            <w:tcW w:w="1134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0.11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-0.12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0.12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0.1</w:t>
            </w:r>
          </w:p>
        </w:tc>
      </w:tr>
      <w:tr w:rsidR="00D40D03" w:rsidRPr="00AD3BB8" w:rsidTr="00E6587C">
        <w:trPr>
          <w:trHeight w:val="551"/>
        </w:trPr>
        <w:tc>
          <w:tcPr>
            <w:tcW w:w="1369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MA to AA 1 mmol/L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-0.08</w:t>
            </w:r>
          </w:p>
        </w:tc>
        <w:tc>
          <w:tcPr>
            <w:tcW w:w="960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0.30</w:t>
            </w: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sz w:val="22"/>
              </w:rPr>
              <w:t>-0.08</w:t>
            </w:r>
          </w:p>
        </w:tc>
        <w:tc>
          <w:tcPr>
            <w:tcW w:w="961" w:type="dxa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sz w:val="22"/>
              </w:rPr>
              <w:t>0.31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sz w:val="22"/>
              </w:rPr>
              <w:t>-0.08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sz w:val="22"/>
              </w:rPr>
              <w:t>0.31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-0.20</w:t>
            </w:r>
          </w:p>
        </w:tc>
        <w:tc>
          <w:tcPr>
            <w:tcW w:w="1134" w:type="dxa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0.010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-0.23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0.002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-0.16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0.04</w:t>
            </w:r>
          </w:p>
        </w:tc>
      </w:tr>
      <w:tr w:rsidR="00D40D03" w:rsidRPr="00AD3BB8" w:rsidTr="00E6587C">
        <w:trPr>
          <w:trHeight w:val="1123"/>
        </w:trPr>
        <w:tc>
          <w:tcPr>
            <w:tcW w:w="1369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 xml:space="preserve">P selectin expression to ADP 30 </w:t>
            </w:r>
            <w:r w:rsidRPr="00AD3BB8">
              <w:rPr>
                <w:sz w:val="22"/>
              </w:rPr>
              <w:sym w:font="Symbol" w:char="F06D"/>
            </w:r>
            <w:r w:rsidRPr="00AD3BB8">
              <w:rPr>
                <w:sz w:val="22"/>
              </w:rPr>
              <w:t>mol/L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0.23</w:t>
            </w:r>
          </w:p>
        </w:tc>
        <w:tc>
          <w:tcPr>
            <w:tcW w:w="960" w:type="dxa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0.003</w:t>
            </w: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0.27</w:t>
            </w:r>
          </w:p>
        </w:tc>
        <w:tc>
          <w:tcPr>
            <w:tcW w:w="961" w:type="dxa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0.0004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0.0004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0.2</w:t>
            </w:r>
          </w:p>
        </w:tc>
        <w:tc>
          <w:tcPr>
            <w:tcW w:w="1134" w:type="dxa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0.008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0.12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0.13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0.24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0.002</w:t>
            </w:r>
          </w:p>
        </w:tc>
      </w:tr>
      <w:tr w:rsidR="00D40D03" w:rsidRPr="00AD3BB8" w:rsidTr="00E6587C">
        <w:trPr>
          <w:trHeight w:val="551"/>
        </w:trPr>
        <w:tc>
          <w:tcPr>
            <w:tcW w:w="1369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Maximum absorbance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0.22</w:t>
            </w:r>
          </w:p>
        </w:tc>
        <w:tc>
          <w:tcPr>
            <w:tcW w:w="960" w:type="dxa"/>
            <w:vAlign w:val="center"/>
          </w:tcPr>
          <w:p w:rsidR="00D40D03" w:rsidRPr="00AD3BB8" w:rsidRDefault="00D40D03" w:rsidP="00E6587C">
            <w:pPr>
              <w:jc w:val="center"/>
              <w:rPr>
                <w:b/>
                <w:sz w:val="22"/>
              </w:rPr>
            </w:pPr>
            <w:r w:rsidRPr="00AD3BB8">
              <w:rPr>
                <w:b/>
                <w:sz w:val="22"/>
              </w:rPr>
              <w:t>0.006</w:t>
            </w: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0.061</w:t>
            </w:r>
          </w:p>
        </w:tc>
        <w:tc>
          <w:tcPr>
            <w:tcW w:w="961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0.44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0.061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0.44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-0.016</w:t>
            </w:r>
          </w:p>
        </w:tc>
        <w:tc>
          <w:tcPr>
            <w:tcW w:w="1134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0.84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0.088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0.87</w:t>
            </w:r>
          </w:p>
        </w:tc>
      </w:tr>
      <w:tr w:rsidR="00D40D03" w:rsidRPr="00AD3BB8" w:rsidTr="00E6587C">
        <w:trPr>
          <w:trHeight w:val="266"/>
        </w:trPr>
        <w:tc>
          <w:tcPr>
            <w:tcW w:w="1369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Lag time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-0.05</w:t>
            </w:r>
          </w:p>
        </w:tc>
        <w:tc>
          <w:tcPr>
            <w:tcW w:w="960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0.53</w:t>
            </w: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0.033</w:t>
            </w:r>
          </w:p>
        </w:tc>
        <w:tc>
          <w:tcPr>
            <w:tcW w:w="961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0.67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0.033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0.67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-0.017</w:t>
            </w:r>
          </w:p>
        </w:tc>
        <w:tc>
          <w:tcPr>
            <w:tcW w:w="1134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0.83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0.41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-0.007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0.93</w:t>
            </w:r>
          </w:p>
        </w:tc>
      </w:tr>
      <w:tr w:rsidR="00D40D03" w:rsidRPr="00AD3BB8" w:rsidTr="00E6587C">
        <w:trPr>
          <w:trHeight w:val="266"/>
        </w:trPr>
        <w:tc>
          <w:tcPr>
            <w:tcW w:w="1369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Lysis time</w:t>
            </w:r>
          </w:p>
        </w:tc>
        <w:tc>
          <w:tcPr>
            <w:tcW w:w="941" w:type="dxa"/>
            <w:shd w:val="clear" w:color="auto" w:fill="auto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0.094</w:t>
            </w:r>
          </w:p>
        </w:tc>
        <w:tc>
          <w:tcPr>
            <w:tcW w:w="960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0.23</w:t>
            </w:r>
          </w:p>
        </w:tc>
        <w:tc>
          <w:tcPr>
            <w:tcW w:w="979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0.14</w:t>
            </w:r>
          </w:p>
        </w:tc>
        <w:tc>
          <w:tcPr>
            <w:tcW w:w="961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0.067</w:t>
            </w:r>
          </w:p>
        </w:tc>
        <w:tc>
          <w:tcPr>
            <w:tcW w:w="102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0.14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0.067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-0.015</w:t>
            </w:r>
          </w:p>
        </w:tc>
        <w:tc>
          <w:tcPr>
            <w:tcW w:w="1134" w:type="dxa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0.85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0.008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0.92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0.013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40D03" w:rsidRPr="00AD3BB8" w:rsidRDefault="00D40D03" w:rsidP="00E6587C">
            <w:pPr>
              <w:jc w:val="center"/>
              <w:rPr>
                <w:sz w:val="22"/>
              </w:rPr>
            </w:pPr>
            <w:r w:rsidRPr="00AD3BB8">
              <w:rPr>
                <w:sz w:val="22"/>
              </w:rPr>
              <w:t>0.87</w:t>
            </w:r>
          </w:p>
        </w:tc>
      </w:tr>
    </w:tbl>
    <w:p w:rsidR="00D40D03" w:rsidRPr="00AD3BB8" w:rsidRDefault="00D40D03" w:rsidP="00D40D03">
      <w:pPr>
        <w:jc w:val="center"/>
      </w:pPr>
    </w:p>
    <w:p w:rsidR="00D40D03" w:rsidRPr="00AD3BB8" w:rsidRDefault="00D40D03" w:rsidP="00D40D03">
      <w:r w:rsidRPr="00AD3BB8">
        <w:t xml:space="preserve"> </w:t>
      </w:r>
    </w:p>
    <w:p w:rsidR="00D40D03" w:rsidRPr="00AD3BB8" w:rsidRDefault="00D40D03" w:rsidP="00D40D03">
      <w:r>
        <w:t>AA, arachidonic acid; MA, maximum aggregation</w:t>
      </w:r>
    </w:p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  <w:sectPr w:rsidR="00D40D03" w:rsidSect="00ED427B">
          <w:pgSz w:w="16840" w:h="11900" w:orient="landscape"/>
          <w:pgMar w:top="1440" w:right="1440" w:bottom="1440" w:left="1384" w:header="720" w:footer="720" w:gutter="0"/>
          <w:cols w:space="720"/>
          <w:docGrid w:linePitch="360"/>
        </w:sectPr>
      </w:pPr>
    </w:p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Pr="00ED427B" w:rsidRDefault="00A17932" w:rsidP="00D40D03">
      <w:pPr>
        <w:rPr>
          <w:b/>
        </w:rPr>
      </w:pPr>
      <w:proofErr w:type="gramStart"/>
      <w:r>
        <w:rPr>
          <w:b/>
        </w:rPr>
        <w:t>Additional</w:t>
      </w:r>
      <w:r w:rsidRPr="00ED427B">
        <w:rPr>
          <w:b/>
        </w:rPr>
        <w:t xml:space="preserve"> </w:t>
      </w:r>
      <w:r>
        <w:rPr>
          <w:b/>
        </w:rPr>
        <w:t>T</w:t>
      </w:r>
      <w:r w:rsidRPr="00ED427B">
        <w:rPr>
          <w:b/>
        </w:rPr>
        <w:t xml:space="preserve">able </w:t>
      </w:r>
      <w:proofErr w:type="spellStart"/>
      <w:r>
        <w:rPr>
          <w:b/>
        </w:rPr>
        <w:t>S</w:t>
      </w:r>
      <w:r w:rsidR="00D40D03">
        <w:rPr>
          <w:b/>
        </w:rPr>
        <w:t>4</w:t>
      </w:r>
      <w:proofErr w:type="spellEnd"/>
      <w:r w:rsidR="00D40D03" w:rsidRPr="00AD3BB8">
        <w:rPr>
          <w:b/>
        </w:rPr>
        <w:t>.</w:t>
      </w:r>
      <w:proofErr w:type="gramEnd"/>
      <w:r w:rsidR="00D40D03" w:rsidRPr="00AD3BB8">
        <w:rPr>
          <w:b/>
        </w:rPr>
        <w:t xml:space="preserve"> </w:t>
      </w:r>
      <w:r w:rsidR="00D40D03" w:rsidRPr="00AD3BB8">
        <w:t xml:space="preserve">Relative quantification of miRNAs, maximum platelet aggregation responses and platelet P-selectin expression during periods of high- (HRPR) or low-residual platelet reactivity (LRPR).  Data shown are mean </w:t>
      </w:r>
      <w:r w:rsidR="00D40D03" w:rsidRPr="00AD3BB8">
        <w:sym w:font="Symbol" w:char="F0B1"/>
      </w:r>
      <w:r w:rsidR="00D40D03" w:rsidRPr="00AD3BB8">
        <w:t xml:space="preserve"> SD. p values were generated with paired t-tests. AA, arachidonic acid</w:t>
      </w:r>
      <w:r w:rsidR="00D40D03">
        <w:t>.</w:t>
      </w:r>
    </w:p>
    <w:tbl>
      <w:tblPr>
        <w:tblStyle w:val="TableGrid"/>
        <w:tblpPr w:leftFromText="180" w:rightFromText="180" w:vertAnchor="text" w:horzAnchor="margin" w:tblpY="2221"/>
        <w:tblW w:w="8937" w:type="dxa"/>
        <w:tblLook w:val="04A0"/>
      </w:tblPr>
      <w:tblGrid>
        <w:gridCol w:w="3446"/>
        <w:gridCol w:w="1882"/>
        <w:gridCol w:w="1725"/>
        <w:gridCol w:w="1884"/>
      </w:tblGrid>
      <w:tr w:rsidR="00D40D03" w:rsidRPr="00B32AEE" w:rsidTr="00E6587C">
        <w:trPr>
          <w:trHeight w:val="468"/>
        </w:trPr>
        <w:tc>
          <w:tcPr>
            <w:tcW w:w="3446" w:type="dxa"/>
            <w:shd w:val="clear" w:color="auto" w:fill="E7E6E6" w:themeFill="background2"/>
            <w:noWrap/>
            <w:hideMark/>
          </w:tcPr>
          <w:p w:rsidR="00D40D03" w:rsidRPr="00ED427B" w:rsidRDefault="00D40D03" w:rsidP="00E6587C"/>
        </w:tc>
        <w:tc>
          <w:tcPr>
            <w:tcW w:w="1882" w:type="dxa"/>
            <w:shd w:val="clear" w:color="auto" w:fill="E7E6E6" w:themeFill="background2"/>
            <w:noWrap/>
            <w:hideMark/>
          </w:tcPr>
          <w:p w:rsidR="00D40D03" w:rsidRPr="00ED427B" w:rsidRDefault="00D40D03" w:rsidP="00E6587C">
            <w:pPr>
              <w:jc w:val="center"/>
              <w:rPr>
                <w:b/>
              </w:rPr>
            </w:pPr>
            <w:r w:rsidRPr="00ED427B">
              <w:rPr>
                <w:b/>
              </w:rPr>
              <w:t>HRPR (n=89)</w:t>
            </w:r>
          </w:p>
        </w:tc>
        <w:tc>
          <w:tcPr>
            <w:tcW w:w="1725" w:type="dxa"/>
            <w:shd w:val="clear" w:color="auto" w:fill="E7E6E6" w:themeFill="background2"/>
            <w:noWrap/>
            <w:hideMark/>
          </w:tcPr>
          <w:p w:rsidR="00D40D03" w:rsidRPr="00ED427B" w:rsidRDefault="00D40D03" w:rsidP="00E6587C">
            <w:pPr>
              <w:jc w:val="center"/>
              <w:rPr>
                <w:b/>
              </w:rPr>
            </w:pPr>
            <w:r w:rsidRPr="00ED427B">
              <w:rPr>
                <w:b/>
              </w:rPr>
              <w:t>LRPR (n=78)</w:t>
            </w:r>
          </w:p>
        </w:tc>
        <w:tc>
          <w:tcPr>
            <w:tcW w:w="1884" w:type="dxa"/>
            <w:shd w:val="clear" w:color="auto" w:fill="E7E6E6" w:themeFill="background2"/>
            <w:noWrap/>
            <w:hideMark/>
          </w:tcPr>
          <w:p w:rsidR="00D40D03" w:rsidRPr="00ED427B" w:rsidRDefault="00D40D03" w:rsidP="00E6587C">
            <w:pPr>
              <w:jc w:val="center"/>
              <w:rPr>
                <w:b/>
              </w:rPr>
            </w:pPr>
            <w:r w:rsidRPr="00ED427B">
              <w:rPr>
                <w:b/>
              </w:rPr>
              <w:t>p</w:t>
            </w:r>
          </w:p>
        </w:tc>
      </w:tr>
      <w:tr w:rsidR="00D40D03" w:rsidRPr="00B32AEE" w:rsidTr="00E6587C">
        <w:trPr>
          <w:trHeight w:val="468"/>
        </w:trPr>
        <w:tc>
          <w:tcPr>
            <w:tcW w:w="8937" w:type="dxa"/>
            <w:gridSpan w:val="4"/>
            <w:noWrap/>
          </w:tcPr>
          <w:p w:rsidR="00D40D03" w:rsidRPr="00ED427B" w:rsidRDefault="00D40D03" w:rsidP="00E6587C">
            <w:r w:rsidRPr="00ED427B">
              <w:t>Relative quantification of miRNAs</w:t>
            </w:r>
          </w:p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  <w:hideMark/>
          </w:tcPr>
          <w:p w:rsidR="00D40D03" w:rsidRPr="00ED427B" w:rsidRDefault="00D40D03" w:rsidP="00E6587C">
            <w:r w:rsidRPr="00ED427B">
              <w:t>miR-21</w:t>
            </w:r>
          </w:p>
        </w:tc>
        <w:tc>
          <w:tcPr>
            <w:tcW w:w="1882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1.16 </w:t>
            </w:r>
            <w:r w:rsidRPr="00ED427B">
              <w:sym w:font="Symbol" w:char="F0B1"/>
            </w:r>
            <w:r w:rsidRPr="00ED427B">
              <w:t xml:space="preserve"> 0.59</w:t>
            </w:r>
          </w:p>
        </w:tc>
        <w:tc>
          <w:tcPr>
            <w:tcW w:w="1725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1.04 </w:t>
            </w:r>
            <w:r w:rsidRPr="00ED427B">
              <w:sym w:font="Symbol" w:char="F0B1"/>
            </w:r>
            <w:r w:rsidRPr="00ED427B">
              <w:t xml:space="preserve"> 0.50</w:t>
            </w:r>
          </w:p>
        </w:tc>
        <w:tc>
          <w:tcPr>
            <w:tcW w:w="1884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>0.16</w:t>
            </w:r>
          </w:p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  <w:hideMark/>
          </w:tcPr>
          <w:p w:rsidR="00D40D03" w:rsidRPr="00ED427B" w:rsidRDefault="00D40D03" w:rsidP="00E6587C">
            <w:r w:rsidRPr="00ED427B">
              <w:t>miR-24</w:t>
            </w:r>
          </w:p>
        </w:tc>
        <w:tc>
          <w:tcPr>
            <w:tcW w:w="1882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0.97 </w:t>
            </w:r>
            <w:r w:rsidRPr="00ED427B">
              <w:sym w:font="Symbol" w:char="F0B1"/>
            </w:r>
            <w:r w:rsidRPr="00ED427B">
              <w:t xml:space="preserve"> 0.59</w:t>
            </w:r>
          </w:p>
        </w:tc>
        <w:tc>
          <w:tcPr>
            <w:tcW w:w="1725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0.83 </w:t>
            </w:r>
            <w:r w:rsidRPr="00ED427B">
              <w:sym w:font="Symbol" w:char="F0B1"/>
            </w:r>
            <w:r w:rsidRPr="00ED427B">
              <w:t xml:space="preserve"> 0.62</w:t>
            </w:r>
          </w:p>
        </w:tc>
        <w:tc>
          <w:tcPr>
            <w:tcW w:w="1884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>0.14</w:t>
            </w:r>
          </w:p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  <w:hideMark/>
          </w:tcPr>
          <w:p w:rsidR="00D40D03" w:rsidRPr="00ED427B" w:rsidRDefault="00D40D03" w:rsidP="00E6587C">
            <w:r w:rsidRPr="00ED427B">
              <w:t>miR-191</w:t>
            </w:r>
          </w:p>
        </w:tc>
        <w:tc>
          <w:tcPr>
            <w:tcW w:w="1882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0.80 </w:t>
            </w:r>
            <w:r w:rsidRPr="00ED427B">
              <w:sym w:font="Symbol" w:char="F0B1"/>
            </w:r>
            <w:r w:rsidRPr="00ED427B">
              <w:t xml:space="preserve"> 0.63</w:t>
            </w:r>
          </w:p>
        </w:tc>
        <w:tc>
          <w:tcPr>
            <w:tcW w:w="1725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0.63 </w:t>
            </w:r>
            <w:r w:rsidRPr="00ED427B">
              <w:sym w:font="Symbol" w:char="F0B1"/>
            </w:r>
            <w:r w:rsidRPr="00ED427B">
              <w:t xml:space="preserve"> 0.55</w:t>
            </w:r>
          </w:p>
        </w:tc>
        <w:tc>
          <w:tcPr>
            <w:tcW w:w="1884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>0.065</w:t>
            </w:r>
          </w:p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  <w:hideMark/>
          </w:tcPr>
          <w:p w:rsidR="00D40D03" w:rsidRPr="00ED427B" w:rsidRDefault="00D40D03" w:rsidP="00E6587C">
            <w:r w:rsidRPr="00ED427B">
              <w:t>miR-197</w:t>
            </w:r>
          </w:p>
        </w:tc>
        <w:tc>
          <w:tcPr>
            <w:tcW w:w="1882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1.02 </w:t>
            </w:r>
            <w:r w:rsidRPr="00ED427B">
              <w:sym w:font="Symbol" w:char="F0B1"/>
            </w:r>
            <w:r w:rsidRPr="00ED427B">
              <w:t xml:space="preserve"> 0.63</w:t>
            </w:r>
          </w:p>
        </w:tc>
        <w:tc>
          <w:tcPr>
            <w:tcW w:w="1725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0.94 </w:t>
            </w:r>
            <w:r w:rsidRPr="00ED427B">
              <w:sym w:font="Symbol" w:char="F0B1"/>
            </w:r>
            <w:r w:rsidRPr="00ED427B">
              <w:t xml:space="preserve"> 0.72</w:t>
            </w:r>
          </w:p>
        </w:tc>
        <w:tc>
          <w:tcPr>
            <w:tcW w:w="1884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>0.43</w:t>
            </w:r>
          </w:p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  <w:hideMark/>
          </w:tcPr>
          <w:p w:rsidR="00D40D03" w:rsidRPr="00ED427B" w:rsidRDefault="00D40D03" w:rsidP="00E6587C">
            <w:r w:rsidRPr="00ED427B">
              <w:t>miR-223</w:t>
            </w:r>
          </w:p>
        </w:tc>
        <w:tc>
          <w:tcPr>
            <w:tcW w:w="1882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0.87 </w:t>
            </w:r>
            <w:r w:rsidRPr="00ED427B">
              <w:sym w:font="Symbol" w:char="F0B1"/>
            </w:r>
            <w:r w:rsidRPr="00ED427B">
              <w:t xml:space="preserve"> 0.52</w:t>
            </w:r>
          </w:p>
        </w:tc>
        <w:tc>
          <w:tcPr>
            <w:tcW w:w="1725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0.75 </w:t>
            </w:r>
            <w:r w:rsidRPr="00ED427B">
              <w:sym w:font="Symbol" w:char="F0B1"/>
            </w:r>
            <w:r w:rsidRPr="00ED427B">
              <w:t xml:space="preserve"> 0.46</w:t>
            </w:r>
          </w:p>
        </w:tc>
        <w:tc>
          <w:tcPr>
            <w:tcW w:w="1884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>0.1</w:t>
            </w:r>
          </w:p>
        </w:tc>
      </w:tr>
      <w:tr w:rsidR="00D40D03" w:rsidRPr="00B32AEE" w:rsidTr="00E6587C">
        <w:trPr>
          <w:trHeight w:val="214"/>
        </w:trPr>
        <w:tc>
          <w:tcPr>
            <w:tcW w:w="8937" w:type="dxa"/>
            <w:gridSpan w:val="4"/>
            <w:noWrap/>
          </w:tcPr>
          <w:p w:rsidR="00D40D03" w:rsidRPr="00ED427B" w:rsidRDefault="00D40D03" w:rsidP="00E6587C">
            <w:pPr>
              <w:jc w:val="center"/>
            </w:pPr>
          </w:p>
        </w:tc>
      </w:tr>
      <w:tr w:rsidR="00D40D03" w:rsidRPr="00B32AEE" w:rsidTr="00E6587C">
        <w:trPr>
          <w:trHeight w:val="468"/>
        </w:trPr>
        <w:tc>
          <w:tcPr>
            <w:tcW w:w="8937" w:type="dxa"/>
            <w:gridSpan w:val="4"/>
            <w:noWrap/>
          </w:tcPr>
          <w:p w:rsidR="00D40D03" w:rsidRPr="00ED427B" w:rsidRDefault="00D40D03" w:rsidP="00E6587C">
            <w:pPr>
              <w:jc w:val="both"/>
            </w:pPr>
            <w:r w:rsidRPr="00ED427B">
              <w:t>Maximum aggregation responses (%)</w:t>
            </w:r>
          </w:p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</w:tcPr>
          <w:p w:rsidR="00D40D03" w:rsidRPr="00ED427B" w:rsidRDefault="00D40D03" w:rsidP="00E6587C">
            <w:pPr>
              <w:rPr>
                <w:i/>
              </w:rPr>
            </w:pPr>
            <w:r w:rsidRPr="00ED427B">
              <w:rPr>
                <w:i/>
              </w:rPr>
              <w:t>Agonist</w:t>
            </w:r>
          </w:p>
        </w:tc>
        <w:tc>
          <w:tcPr>
            <w:tcW w:w="1882" w:type="dxa"/>
            <w:noWrap/>
          </w:tcPr>
          <w:p w:rsidR="00D40D03" w:rsidRPr="00ED427B" w:rsidRDefault="00D40D03" w:rsidP="00E6587C">
            <w:pPr>
              <w:jc w:val="center"/>
            </w:pPr>
          </w:p>
        </w:tc>
        <w:tc>
          <w:tcPr>
            <w:tcW w:w="1725" w:type="dxa"/>
            <w:noWrap/>
          </w:tcPr>
          <w:p w:rsidR="00D40D03" w:rsidRPr="00ED427B" w:rsidRDefault="00D40D03" w:rsidP="00E6587C">
            <w:pPr>
              <w:jc w:val="center"/>
            </w:pPr>
          </w:p>
        </w:tc>
        <w:tc>
          <w:tcPr>
            <w:tcW w:w="1884" w:type="dxa"/>
            <w:noWrap/>
          </w:tcPr>
          <w:p w:rsidR="00D40D03" w:rsidRPr="00ED427B" w:rsidRDefault="00D40D03" w:rsidP="00E6587C">
            <w:pPr>
              <w:jc w:val="center"/>
            </w:pPr>
          </w:p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  <w:hideMark/>
          </w:tcPr>
          <w:p w:rsidR="00D40D03" w:rsidRPr="00ED427B" w:rsidRDefault="00D40D03" w:rsidP="00E6587C">
            <w:r w:rsidRPr="00ED427B">
              <w:t xml:space="preserve">ADP 20 </w:t>
            </w:r>
            <w:r w:rsidRPr="00ED427B">
              <w:sym w:font="Symbol" w:char="F06D"/>
            </w:r>
            <w:r w:rsidRPr="00ED427B">
              <w:t>mol/L</w:t>
            </w:r>
          </w:p>
        </w:tc>
        <w:tc>
          <w:tcPr>
            <w:tcW w:w="1882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74.6 </w:t>
            </w:r>
            <w:r w:rsidRPr="00ED427B">
              <w:sym w:font="Symbol" w:char="F0B1"/>
            </w:r>
            <w:r w:rsidRPr="00ED427B">
              <w:t xml:space="preserve"> 9.7</w:t>
            </w:r>
          </w:p>
        </w:tc>
        <w:tc>
          <w:tcPr>
            <w:tcW w:w="1725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35.8 </w:t>
            </w:r>
            <w:r w:rsidRPr="00ED427B">
              <w:sym w:font="Symbol" w:char="F0B1"/>
            </w:r>
            <w:r w:rsidRPr="00ED427B">
              <w:t xml:space="preserve"> 13.5</w:t>
            </w:r>
          </w:p>
        </w:tc>
        <w:tc>
          <w:tcPr>
            <w:tcW w:w="1884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>&lt;2.2 x10</w:t>
            </w:r>
            <w:r w:rsidRPr="00ED427B">
              <w:rPr>
                <w:vertAlign w:val="superscript"/>
              </w:rPr>
              <w:t>-16</w:t>
            </w:r>
          </w:p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  <w:hideMark/>
          </w:tcPr>
          <w:p w:rsidR="00D40D03" w:rsidRPr="00ED427B" w:rsidRDefault="00D40D03" w:rsidP="00E6587C">
            <w:r w:rsidRPr="00ED427B">
              <w:t xml:space="preserve">Collagen 2 </w:t>
            </w:r>
            <w:r w:rsidRPr="00ED427B">
              <w:sym w:font="Symbol" w:char="F06D"/>
            </w:r>
            <w:r w:rsidRPr="00ED427B">
              <w:t>g/mL</w:t>
            </w:r>
          </w:p>
        </w:tc>
        <w:tc>
          <w:tcPr>
            <w:tcW w:w="1882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67.7 </w:t>
            </w:r>
            <w:r w:rsidRPr="00ED427B">
              <w:sym w:font="Symbol" w:char="F0B1"/>
            </w:r>
            <w:r w:rsidRPr="00ED427B">
              <w:t xml:space="preserve"> 20.4</w:t>
            </w:r>
          </w:p>
        </w:tc>
        <w:tc>
          <w:tcPr>
            <w:tcW w:w="1725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61.7 </w:t>
            </w:r>
            <w:r w:rsidRPr="00ED427B">
              <w:sym w:font="Symbol" w:char="F0B1"/>
            </w:r>
            <w:r w:rsidRPr="00ED427B">
              <w:t xml:space="preserve"> 17.4</w:t>
            </w:r>
          </w:p>
        </w:tc>
        <w:tc>
          <w:tcPr>
            <w:tcW w:w="1884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>0.043</w:t>
            </w:r>
          </w:p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  <w:hideMark/>
          </w:tcPr>
          <w:p w:rsidR="00D40D03" w:rsidRPr="00ED427B" w:rsidRDefault="00D40D03" w:rsidP="00E6587C">
            <w:r w:rsidRPr="00ED427B">
              <w:t>AA 1 mmol/L</w:t>
            </w:r>
          </w:p>
        </w:tc>
        <w:tc>
          <w:tcPr>
            <w:tcW w:w="1882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29.8 </w:t>
            </w:r>
            <w:r w:rsidRPr="00ED427B">
              <w:sym w:font="Symbol" w:char="F0B1"/>
            </w:r>
            <w:r w:rsidRPr="00ED427B">
              <w:t xml:space="preserve"> 39.3</w:t>
            </w:r>
          </w:p>
        </w:tc>
        <w:tc>
          <w:tcPr>
            <w:tcW w:w="1725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52.5 </w:t>
            </w:r>
            <w:r w:rsidRPr="00ED427B">
              <w:sym w:font="Symbol" w:char="F0B1"/>
            </w:r>
            <w:r w:rsidRPr="00ED427B">
              <w:t xml:space="preserve"> 32.7</w:t>
            </w:r>
          </w:p>
        </w:tc>
        <w:tc>
          <w:tcPr>
            <w:tcW w:w="1884" w:type="dxa"/>
            <w:noWrap/>
            <w:hideMark/>
          </w:tcPr>
          <w:p w:rsidR="00D40D03" w:rsidRPr="00ED427B" w:rsidRDefault="00D40D03" w:rsidP="00E6587C">
            <w:pPr>
              <w:jc w:val="center"/>
            </w:pPr>
            <w:r w:rsidRPr="00ED427B">
              <w:t>7.3 x10</w:t>
            </w:r>
            <w:r w:rsidRPr="00ED427B">
              <w:rPr>
                <w:vertAlign w:val="superscript"/>
              </w:rPr>
              <w:t>-5</w:t>
            </w:r>
          </w:p>
        </w:tc>
      </w:tr>
      <w:tr w:rsidR="00D40D03" w:rsidRPr="00B32AEE" w:rsidTr="00E6587C">
        <w:trPr>
          <w:trHeight w:val="99"/>
        </w:trPr>
        <w:tc>
          <w:tcPr>
            <w:tcW w:w="8937" w:type="dxa"/>
            <w:gridSpan w:val="4"/>
            <w:noWrap/>
          </w:tcPr>
          <w:p w:rsidR="00D40D03" w:rsidRPr="00ED427B" w:rsidRDefault="00D40D03" w:rsidP="00E6587C"/>
        </w:tc>
      </w:tr>
      <w:tr w:rsidR="00D40D03" w:rsidRPr="00B32AEE" w:rsidTr="00E6587C">
        <w:trPr>
          <w:trHeight w:val="468"/>
        </w:trPr>
        <w:tc>
          <w:tcPr>
            <w:tcW w:w="3446" w:type="dxa"/>
            <w:noWrap/>
          </w:tcPr>
          <w:p w:rsidR="00D40D03" w:rsidRPr="00ED427B" w:rsidRDefault="00D40D03" w:rsidP="00E6587C">
            <w:r w:rsidRPr="00ED427B">
              <w:t xml:space="preserve">ADP-induced (30 </w:t>
            </w:r>
            <w:r w:rsidRPr="00ED427B">
              <w:sym w:font="Symbol" w:char="F06D"/>
            </w:r>
            <w:r w:rsidRPr="00ED427B">
              <w:t>mol/L) P-selectin expression (%)</w:t>
            </w:r>
          </w:p>
        </w:tc>
        <w:tc>
          <w:tcPr>
            <w:tcW w:w="1882" w:type="dxa"/>
            <w:noWrap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40.9 </w:t>
            </w:r>
            <w:r w:rsidRPr="00ED427B">
              <w:sym w:font="Symbol" w:char="F0B1"/>
            </w:r>
            <w:r w:rsidRPr="00ED427B">
              <w:t xml:space="preserve"> 22.2</w:t>
            </w:r>
          </w:p>
        </w:tc>
        <w:tc>
          <w:tcPr>
            <w:tcW w:w="1725" w:type="dxa"/>
            <w:noWrap/>
          </w:tcPr>
          <w:p w:rsidR="00D40D03" w:rsidRPr="00ED427B" w:rsidRDefault="00D40D03" w:rsidP="00E6587C">
            <w:pPr>
              <w:jc w:val="center"/>
            </w:pPr>
            <w:r w:rsidRPr="00ED427B">
              <w:t xml:space="preserve">15.6 </w:t>
            </w:r>
            <w:r w:rsidRPr="00ED427B">
              <w:sym w:font="Symbol" w:char="F0B1"/>
            </w:r>
            <w:r w:rsidRPr="00ED427B">
              <w:t xml:space="preserve"> 14.2</w:t>
            </w:r>
          </w:p>
        </w:tc>
        <w:tc>
          <w:tcPr>
            <w:tcW w:w="1884" w:type="dxa"/>
            <w:noWrap/>
          </w:tcPr>
          <w:p w:rsidR="00D40D03" w:rsidRPr="00ED427B" w:rsidRDefault="00D40D03" w:rsidP="00E6587C">
            <w:pPr>
              <w:jc w:val="center"/>
            </w:pPr>
            <w:r w:rsidRPr="00ED427B">
              <w:t>1.86 x 10</w:t>
            </w:r>
            <w:r w:rsidRPr="00ED427B">
              <w:rPr>
                <w:vertAlign w:val="superscript"/>
              </w:rPr>
              <w:t>-15</w:t>
            </w:r>
          </w:p>
        </w:tc>
      </w:tr>
    </w:tbl>
    <w:p w:rsidR="00D40D03" w:rsidRPr="00ED427B" w:rsidRDefault="00D40D03" w:rsidP="00D40D03">
      <w:pPr>
        <w:sectPr w:rsidR="00D40D03" w:rsidRPr="00ED427B" w:rsidSect="00BE3D27">
          <w:pgSz w:w="11900" w:h="16840"/>
          <w:pgMar w:top="1384" w:right="1440" w:bottom="1440" w:left="1440" w:header="720" w:footer="720" w:gutter="0"/>
          <w:cols w:space="720"/>
          <w:docGrid w:linePitch="360"/>
        </w:sectPr>
      </w:pPr>
    </w:p>
    <w:p w:rsidR="00D40D03" w:rsidRPr="00ED427B" w:rsidRDefault="00D40D03" w:rsidP="00D40D03"/>
    <w:p w:rsidR="00D40D03" w:rsidRPr="00ED427B" w:rsidRDefault="00D40D03" w:rsidP="00D40D03"/>
    <w:p w:rsidR="00D40D03" w:rsidRPr="00ED427B" w:rsidRDefault="00A17932" w:rsidP="00D40D03">
      <w:proofErr w:type="gramStart"/>
      <w:r>
        <w:rPr>
          <w:b/>
        </w:rPr>
        <w:t>Additional</w:t>
      </w:r>
      <w:r w:rsidRPr="00ED427B">
        <w:rPr>
          <w:b/>
        </w:rPr>
        <w:t xml:space="preserve"> </w:t>
      </w:r>
      <w:r>
        <w:rPr>
          <w:b/>
        </w:rPr>
        <w:t>T</w:t>
      </w:r>
      <w:r w:rsidRPr="00ED427B">
        <w:rPr>
          <w:b/>
        </w:rPr>
        <w:t xml:space="preserve">able </w:t>
      </w:r>
      <w:proofErr w:type="spellStart"/>
      <w:r>
        <w:rPr>
          <w:b/>
        </w:rPr>
        <w:t>S</w:t>
      </w:r>
      <w:r w:rsidR="00D40D03">
        <w:rPr>
          <w:b/>
        </w:rPr>
        <w:t>5</w:t>
      </w:r>
      <w:proofErr w:type="spellEnd"/>
      <w:r w:rsidR="00D40D03" w:rsidRPr="00ED427B">
        <w:rPr>
          <w:b/>
        </w:rPr>
        <w:t>.</w:t>
      </w:r>
      <w:proofErr w:type="gramEnd"/>
      <w:r w:rsidR="00D40D03" w:rsidRPr="00ED427B">
        <w:rPr>
          <w:b/>
        </w:rPr>
        <w:t xml:space="preserve"> </w:t>
      </w:r>
      <w:r w:rsidR="00D40D03" w:rsidRPr="00ED427B">
        <w:t xml:space="preserve">Relative quantification of miRNAs, maximum platelet aggregation responses and platelet P-selectin expression in participants with and without a history of cardiovascular disease. Data shown are mean </w:t>
      </w:r>
      <w:r w:rsidR="00D40D03" w:rsidRPr="00ED427B">
        <w:sym w:font="Symbol" w:char="F0B1"/>
      </w:r>
      <w:r w:rsidR="00D40D03" w:rsidRPr="00ED427B">
        <w:t xml:space="preserve"> SD. p values were generated with paired t-tests. AA, arachidonic acid</w:t>
      </w:r>
      <w:r w:rsidR="00D40D03">
        <w:t>.</w:t>
      </w:r>
    </w:p>
    <w:p w:rsidR="00D40D03" w:rsidRPr="00ED427B" w:rsidRDefault="00D40D03" w:rsidP="00D40D03"/>
    <w:p w:rsidR="00D40D03" w:rsidRPr="00ED427B" w:rsidRDefault="00D40D03" w:rsidP="00D40D03"/>
    <w:tbl>
      <w:tblPr>
        <w:tblStyle w:val="TableGrid"/>
        <w:tblW w:w="0" w:type="auto"/>
        <w:tblLook w:val="04A0"/>
      </w:tblPr>
      <w:tblGrid>
        <w:gridCol w:w="1838"/>
        <w:gridCol w:w="1418"/>
        <w:gridCol w:w="1417"/>
        <w:gridCol w:w="884"/>
        <w:gridCol w:w="1526"/>
        <w:gridCol w:w="1409"/>
        <w:gridCol w:w="859"/>
        <w:gridCol w:w="1559"/>
        <w:gridCol w:w="1418"/>
        <w:gridCol w:w="850"/>
      </w:tblGrid>
      <w:tr w:rsidR="00D40D03" w:rsidRPr="00B32AEE" w:rsidTr="00E6587C">
        <w:trPr>
          <w:trHeight w:val="320"/>
        </w:trPr>
        <w:tc>
          <w:tcPr>
            <w:tcW w:w="1838" w:type="dxa"/>
            <w:shd w:val="clear" w:color="auto" w:fill="E7E6E6" w:themeFill="background2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11340" w:type="dxa"/>
            <w:gridSpan w:val="9"/>
            <w:shd w:val="clear" w:color="auto" w:fill="E7E6E6" w:themeFill="background2"/>
            <w:noWrap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b/>
                <w:sz w:val="21"/>
              </w:rPr>
              <w:t>Drug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shd w:val="clear" w:color="auto" w:fill="E7E6E6" w:themeFill="background2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3719" w:type="dxa"/>
            <w:gridSpan w:val="3"/>
            <w:shd w:val="clear" w:color="auto" w:fill="E7E6E6" w:themeFill="background2"/>
            <w:noWrap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b/>
                <w:sz w:val="21"/>
              </w:rPr>
              <w:t>Aspirin</w:t>
            </w:r>
          </w:p>
        </w:tc>
        <w:tc>
          <w:tcPr>
            <w:tcW w:w="3794" w:type="dxa"/>
            <w:gridSpan w:val="3"/>
            <w:shd w:val="clear" w:color="auto" w:fill="E7E6E6" w:themeFill="background2"/>
            <w:noWrap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b/>
                <w:sz w:val="21"/>
              </w:rPr>
              <w:t>Clopidogrel</w:t>
            </w:r>
          </w:p>
        </w:tc>
        <w:tc>
          <w:tcPr>
            <w:tcW w:w="3827" w:type="dxa"/>
            <w:gridSpan w:val="3"/>
            <w:shd w:val="clear" w:color="auto" w:fill="E7E6E6" w:themeFill="background2"/>
            <w:noWrap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b/>
                <w:sz w:val="21"/>
              </w:rPr>
              <w:t>Prasugrel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2835" w:type="dxa"/>
            <w:gridSpan w:val="2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Cardiovascular disease</w:t>
            </w:r>
          </w:p>
        </w:tc>
        <w:tc>
          <w:tcPr>
            <w:tcW w:w="884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2935" w:type="dxa"/>
            <w:gridSpan w:val="2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Cardiovascular disease</w:t>
            </w:r>
          </w:p>
        </w:tc>
        <w:tc>
          <w:tcPr>
            <w:tcW w:w="859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2977" w:type="dxa"/>
            <w:gridSpan w:val="2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Cardiovascular disease</w:t>
            </w:r>
          </w:p>
        </w:tc>
        <w:tc>
          <w:tcPr>
            <w:tcW w:w="850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Present (n=32)</w:t>
            </w:r>
          </w:p>
        </w:tc>
        <w:tc>
          <w:tcPr>
            <w:tcW w:w="1417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Absent (n=24)</w:t>
            </w:r>
          </w:p>
        </w:tc>
        <w:tc>
          <w:tcPr>
            <w:tcW w:w="884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p</w:t>
            </w:r>
          </w:p>
        </w:tc>
        <w:tc>
          <w:tcPr>
            <w:tcW w:w="1526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Present</w:t>
            </w:r>
          </w:p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(n=32)</w:t>
            </w:r>
          </w:p>
        </w:tc>
        <w:tc>
          <w:tcPr>
            <w:tcW w:w="140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Absent</w:t>
            </w:r>
          </w:p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(n=24)</w:t>
            </w:r>
          </w:p>
        </w:tc>
        <w:tc>
          <w:tcPr>
            <w:tcW w:w="8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p</w:t>
            </w:r>
          </w:p>
        </w:tc>
        <w:tc>
          <w:tcPr>
            <w:tcW w:w="15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Present</w:t>
            </w:r>
          </w:p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(n=32)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Absent</w:t>
            </w:r>
          </w:p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(n=24)</w:t>
            </w:r>
          </w:p>
        </w:tc>
        <w:tc>
          <w:tcPr>
            <w:tcW w:w="850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p</w:t>
            </w:r>
          </w:p>
        </w:tc>
      </w:tr>
      <w:tr w:rsidR="00D40D03" w:rsidRPr="00B32AEE" w:rsidTr="00E6587C">
        <w:trPr>
          <w:trHeight w:val="320"/>
        </w:trPr>
        <w:tc>
          <w:tcPr>
            <w:tcW w:w="13178" w:type="dxa"/>
            <w:gridSpan w:val="10"/>
            <w:noWrap/>
          </w:tcPr>
          <w:p w:rsidR="00D40D03" w:rsidRPr="00ED427B" w:rsidRDefault="00D40D03" w:rsidP="00E6587C">
            <w:pPr>
              <w:rPr>
                <w:sz w:val="21"/>
              </w:rPr>
            </w:pPr>
            <w:r w:rsidRPr="00ED427B">
              <w:rPr>
                <w:sz w:val="21"/>
              </w:rPr>
              <w:t xml:space="preserve">Relative quantification of </w:t>
            </w:r>
            <w:r>
              <w:rPr>
                <w:sz w:val="21"/>
              </w:rPr>
              <w:t>miRNAs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miR-21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1.29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0.80</w:t>
            </w:r>
          </w:p>
        </w:tc>
        <w:tc>
          <w:tcPr>
            <w:tcW w:w="1417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1.13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0.43</w:t>
            </w:r>
          </w:p>
        </w:tc>
        <w:tc>
          <w:tcPr>
            <w:tcW w:w="884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0.34</w:t>
            </w:r>
          </w:p>
        </w:tc>
        <w:tc>
          <w:tcPr>
            <w:tcW w:w="1526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0.97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0.52</w:t>
            </w:r>
          </w:p>
        </w:tc>
        <w:tc>
          <w:tcPr>
            <w:tcW w:w="140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1.18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0.51</w:t>
            </w:r>
          </w:p>
        </w:tc>
        <w:tc>
          <w:tcPr>
            <w:tcW w:w="8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0.14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 xml:space="preserve">0.92 </w:t>
            </w:r>
            <w:r w:rsidRPr="00684E6D">
              <w:rPr>
                <w:color w:val="000000"/>
                <w:sz w:val="21"/>
                <w:szCs w:val="21"/>
              </w:rPr>
              <w:t>± 0.28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 xml:space="preserve">1.12 </w:t>
            </w:r>
            <w:r w:rsidRPr="00684E6D">
              <w:rPr>
                <w:color w:val="000000"/>
                <w:sz w:val="21"/>
                <w:szCs w:val="21"/>
              </w:rPr>
              <w:t>± 0.59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>0.14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miR-24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1.00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0.71</w:t>
            </w:r>
          </w:p>
        </w:tc>
        <w:tc>
          <w:tcPr>
            <w:tcW w:w="1417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1.15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0.54</w:t>
            </w:r>
          </w:p>
        </w:tc>
        <w:tc>
          <w:tcPr>
            <w:tcW w:w="884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0.36</w:t>
            </w:r>
          </w:p>
        </w:tc>
        <w:tc>
          <w:tcPr>
            <w:tcW w:w="1526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0.88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0.84</w:t>
            </w:r>
          </w:p>
        </w:tc>
        <w:tc>
          <w:tcPr>
            <w:tcW w:w="140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0.92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0.52</w:t>
            </w:r>
          </w:p>
        </w:tc>
        <w:tc>
          <w:tcPr>
            <w:tcW w:w="8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0.81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 xml:space="preserve">0.73 </w:t>
            </w:r>
            <w:r w:rsidRPr="00684E6D">
              <w:rPr>
                <w:color w:val="000000"/>
                <w:sz w:val="21"/>
                <w:szCs w:val="21"/>
              </w:rPr>
              <w:t>± 0.32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 xml:space="preserve">0.77 </w:t>
            </w:r>
            <w:r w:rsidRPr="00684E6D">
              <w:rPr>
                <w:color w:val="000000"/>
                <w:sz w:val="21"/>
                <w:szCs w:val="21"/>
              </w:rPr>
              <w:t>± 0.43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>0.76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miR-191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0.78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0.68</w:t>
            </w:r>
          </w:p>
        </w:tc>
        <w:tc>
          <w:tcPr>
            <w:tcW w:w="1417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1.01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0.62</w:t>
            </w:r>
          </w:p>
        </w:tc>
        <w:tc>
          <w:tcPr>
            <w:tcW w:w="884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0.19</w:t>
            </w:r>
          </w:p>
        </w:tc>
        <w:tc>
          <w:tcPr>
            <w:tcW w:w="1526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0.68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0.75</w:t>
            </w:r>
          </w:p>
        </w:tc>
        <w:tc>
          <w:tcPr>
            <w:tcW w:w="140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0.68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0.43</w:t>
            </w:r>
          </w:p>
        </w:tc>
        <w:tc>
          <w:tcPr>
            <w:tcW w:w="8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0.99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 xml:space="preserve">0.58 </w:t>
            </w:r>
            <w:r w:rsidRPr="00684E6D">
              <w:rPr>
                <w:color w:val="000000"/>
                <w:sz w:val="21"/>
                <w:szCs w:val="21"/>
              </w:rPr>
              <w:t>± 0.39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 xml:space="preserve">0.60 </w:t>
            </w:r>
            <w:r w:rsidRPr="00684E6D">
              <w:rPr>
                <w:color w:val="000000"/>
                <w:sz w:val="21"/>
                <w:szCs w:val="21"/>
              </w:rPr>
              <w:t>± 0.55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>0.89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miR-197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b/>
                <w:sz w:val="21"/>
              </w:rPr>
              <w:t xml:space="preserve">0.97 </w:t>
            </w:r>
            <w:r w:rsidRPr="00ED427B">
              <w:rPr>
                <w:b/>
                <w:sz w:val="21"/>
              </w:rPr>
              <w:sym w:font="Symbol" w:char="F0B1"/>
            </w:r>
            <w:r w:rsidRPr="00ED427B">
              <w:rPr>
                <w:b/>
                <w:sz w:val="21"/>
              </w:rPr>
              <w:t xml:space="preserve"> 0.63</w:t>
            </w:r>
          </w:p>
        </w:tc>
        <w:tc>
          <w:tcPr>
            <w:tcW w:w="1417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b/>
                <w:sz w:val="21"/>
              </w:rPr>
              <w:t xml:space="preserve">1.35 </w:t>
            </w:r>
            <w:r w:rsidRPr="00ED427B">
              <w:rPr>
                <w:b/>
                <w:sz w:val="21"/>
              </w:rPr>
              <w:sym w:font="Symbol" w:char="F0B1"/>
            </w:r>
            <w:r w:rsidRPr="00ED427B">
              <w:rPr>
                <w:b/>
                <w:sz w:val="21"/>
              </w:rPr>
              <w:t xml:space="preserve"> 0.69</w:t>
            </w:r>
          </w:p>
        </w:tc>
        <w:tc>
          <w:tcPr>
            <w:tcW w:w="884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b/>
                <w:sz w:val="21"/>
              </w:rPr>
              <w:t>0.04</w:t>
            </w:r>
          </w:p>
        </w:tc>
        <w:tc>
          <w:tcPr>
            <w:tcW w:w="1526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sz w:val="21"/>
              </w:rPr>
              <w:t xml:space="preserve">0.85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0.78</w:t>
            </w:r>
          </w:p>
        </w:tc>
        <w:tc>
          <w:tcPr>
            <w:tcW w:w="140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sz w:val="21"/>
              </w:rPr>
              <w:t xml:space="preserve">1.15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0.89</w:t>
            </w:r>
          </w:p>
        </w:tc>
        <w:tc>
          <w:tcPr>
            <w:tcW w:w="8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b/>
                <w:sz w:val="21"/>
              </w:rPr>
            </w:pPr>
            <w:r w:rsidRPr="00ED427B">
              <w:rPr>
                <w:sz w:val="21"/>
              </w:rPr>
              <w:t>0.2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b/>
                <w:bCs/>
                <w:color w:val="000000"/>
                <w:sz w:val="21"/>
              </w:rPr>
              <w:t xml:space="preserve">0.68 </w:t>
            </w:r>
            <w:r w:rsidRPr="00684E6D">
              <w:rPr>
                <w:b/>
                <w:bCs/>
                <w:color w:val="000000"/>
                <w:sz w:val="21"/>
                <w:szCs w:val="21"/>
              </w:rPr>
              <w:t>± 0.33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b/>
                <w:bCs/>
                <w:color w:val="000000"/>
                <w:sz w:val="21"/>
              </w:rPr>
              <w:t xml:space="preserve">0.99 </w:t>
            </w:r>
            <w:r w:rsidRPr="00684E6D">
              <w:rPr>
                <w:b/>
                <w:bCs/>
                <w:color w:val="000000"/>
                <w:sz w:val="21"/>
                <w:szCs w:val="21"/>
              </w:rPr>
              <w:t>± 0.46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b/>
                <w:bCs/>
                <w:color w:val="000000"/>
                <w:sz w:val="21"/>
              </w:rPr>
              <w:t>0.008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miR-223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0.86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0.55</w:t>
            </w:r>
          </w:p>
        </w:tc>
        <w:tc>
          <w:tcPr>
            <w:tcW w:w="1417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1.06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0.57</w:t>
            </w:r>
          </w:p>
        </w:tc>
        <w:tc>
          <w:tcPr>
            <w:tcW w:w="884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0.19</w:t>
            </w:r>
          </w:p>
        </w:tc>
        <w:tc>
          <w:tcPr>
            <w:tcW w:w="1526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0.75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0.57</w:t>
            </w:r>
          </w:p>
        </w:tc>
        <w:tc>
          <w:tcPr>
            <w:tcW w:w="140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0.85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0.47</w:t>
            </w:r>
          </w:p>
        </w:tc>
        <w:tc>
          <w:tcPr>
            <w:tcW w:w="8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0.51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 xml:space="preserve">0.67 </w:t>
            </w:r>
            <w:r w:rsidRPr="00684E6D">
              <w:rPr>
                <w:color w:val="000000"/>
                <w:sz w:val="21"/>
                <w:szCs w:val="21"/>
              </w:rPr>
              <w:t>± 0.32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 xml:space="preserve">0.74 </w:t>
            </w:r>
            <w:r w:rsidRPr="00684E6D">
              <w:rPr>
                <w:color w:val="000000"/>
                <w:sz w:val="21"/>
                <w:szCs w:val="21"/>
              </w:rPr>
              <w:t>± 0.43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684E6D">
              <w:rPr>
                <w:color w:val="000000"/>
                <w:sz w:val="21"/>
              </w:rPr>
              <w:t>0.53</w:t>
            </w:r>
          </w:p>
        </w:tc>
      </w:tr>
      <w:tr w:rsidR="00D40D03" w:rsidRPr="00B32AEE" w:rsidTr="00E6587C">
        <w:trPr>
          <w:trHeight w:val="320"/>
        </w:trPr>
        <w:tc>
          <w:tcPr>
            <w:tcW w:w="13178" w:type="dxa"/>
            <w:gridSpan w:val="10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</w:tr>
      <w:tr w:rsidR="00D40D03" w:rsidRPr="00B32AEE" w:rsidTr="00E6587C">
        <w:trPr>
          <w:trHeight w:val="320"/>
        </w:trPr>
        <w:tc>
          <w:tcPr>
            <w:tcW w:w="13178" w:type="dxa"/>
            <w:gridSpan w:val="10"/>
            <w:noWrap/>
            <w:hideMark/>
          </w:tcPr>
          <w:p w:rsidR="00D40D03" w:rsidRPr="00ED427B" w:rsidRDefault="00D40D03" w:rsidP="00E6587C">
            <w:pPr>
              <w:rPr>
                <w:sz w:val="21"/>
              </w:rPr>
            </w:pPr>
            <w:r w:rsidRPr="00ED427B">
              <w:rPr>
                <w:sz w:val="21"/>
              </w:rPr>
              <w:t>Maximum aggregation responses (%)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</w:tcPr>
          <w:p w:rsidR="00D40D03" w:rsidRPr="00ED427B" w:rsidRDefault="00D40D03" w:rsidP="00E6587C">
            <w:pPr>
              <w:jc w:val="center"/>
              <w:rPr>
                <w:i/>
                <w:sz w:val="21"/>
              </w:rPr>
            </w:pPr>
            <w:r w:rsidRPr="00ED427B">
              <w:rPr>
                <w:i/>
                <w:sz w:val="21"/>
              </w:rPr>
              <w:t>Agonist</w:t>
            </w:r>
          </w:p>
        </w:tc>
        <w:tc>
          <w:tcPr>
            <w:tcW w:w="1418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1417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884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1526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1409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859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1559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1418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  <w:tc>
          <w:tcPr>
            <w:tcW w:w="850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ADP 20 </w:t>
            </w:r>
            <w:r w:rsidRPr="00ED427B">
              <w:rPr>
                <w:sz w:val="21"/>
              </w:rPr>
              <w:sym w:font="Symbol" w:char="F06D"/>
            </w:r>
            <w:r w:rsidRPr="00ED427B">
              <w:rPr>
                <w:sz w:val="21"/>
              </w:rPr>
              <w:t>mol/L</w:t>
            </w:r>
          </w:p>
        </w:tc>
        <w:tc>
          <w:tcPr>
            <w:tcW w:w="1418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77.5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8.4</w:t>
            </w:r>
          </w:p>
        </w:tc>
        <w:tc>
          <w:tcPr>
            <w:tcW w:w="1417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78.1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8.6</w:t>
            </w:r>
          </w:p>
        </w:tc>
        <w:tc>
          <w:tcPr>
            <w:tcW w:w="884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0.79</w:t>
            </w:r>
          </w:p>
        </w:tc>
        <w:tc>
          <w:tcPr>
            <w:tcW w:w="1526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55.0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17.5</w:t>
            </w:r>
          </w:p>
        </w:tc>
        <w:tc>
          <w:tcPr>
            <w:tcW w:w="1409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60.4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17.6</w:t>
            </w:r>
          </w:p>
        </w:tc>
        <w:tc>
          <w:tcPr>
            <w:tcW w:w="859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0.27</w:t>
            </w:r>
          </w:p>
        </w:tc>
        <w:tc>
          <w:tcPr>
            <w:tcW w:w="1559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34.2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15.1</w:t>
            </w:r>
          </w:p>
        </w:tc>
        <w:tc>
          <w:tcPr>
            <w:tcW w:w="1418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33.8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12.9</w:t>
            </w:r>
          </w:p>
        </w:tc>
        <w:tc>
          <w:tcPr>
            <w:tcW w:w="850" w:type="dxa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0.92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Collagen 2 </w:t>
            </w:r>
            <w:r w:rsidRPr="00ED427B">
              <w:rPr>
                <w:sz w:val="21"/>
              </w:rPr>
              <w:sym w:font="Symbol" w:char="F06D"/>
            </w:r>
            <w:r w:rsidRPr="00ED427B">
              <w:rPr>
                <w:sz w:val="21"/>
              </w:rPr>
              <w:t>g/mL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61.6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18.6</w:t>
            </w:r>
          </w:p>
        </w:tc>
        <w:tc>
          <w:tcPr>
            <w:tcW w:w="1417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63.1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20.4</w:t>
            </w:r>
          </w:p>
        </w:tc>
        <w:tc>
          <w:tcPr>
            <w:tcW w:w="884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0.77</w:t>
            </w:r>
          </w:p>
        </w:tc>
        <w:tc>
          <w:tcPr>
            <w:tcW w:w="1526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71.6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17.9</w:t>
            </w:r>
          </w:p>
        </w:tc>
        <w:tc>
          <w:tcPr>
            <w:tcW w:w="140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73.0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18.6</w:t>
            </w:r>
          </w:p>
        </w:tc>
        <w:tc>
          <w:tcPr>
            <w:tcW w:w="8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0.77</w:t>
            </w:r>
          </w:p>
        </w:tc>
        <w:tc>
          <w:tcPr>
            <w:tcW w:w="15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59.9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20.6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60.6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15.9</w:t>
            </w:r>
          </w:p>
        </w:tc>
        <w:tc>
          <w:tcPr>
            <w:tcW w:w="850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0.89</w:t>
            </w: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AA 1 mmol/L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4.84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14.7</w:t>
            </w:r>
          </w:p>
        </w:tc>
        <w:tc>
          <w:tcPr>
            <w:tcW w:w="1417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8.67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23.4</w:t>
            </w:r>
          </w:p>
        </w:tc>
        <w:tc>
          <w:tcPr>
            <w:tcW w:w="884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0.49</w:t>
            </w:r>
          </w:p>
        </w:tc>
        <w:tc>
          <w:tcPr>
            <w:tcW w:w="1526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55.5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37.9</w:t>
            </w:r>
          </w:p>
        </w:tc>
        <w:tc>
          <w:tcPr>
            <w:tcW w:w="140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71.5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29.5</w:t>
            </w:r>
          </w:p>
        </w:tc>
        <w:tc>
          <w:tcPr>
            <w:tcW w:w="8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0.08</w:t>
            </w:r>
          </w:p>
        </w:tc>
        <w:tc>
          <w:tcPr>
            <w:tcW w:w="15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52.2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32.5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53.1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29.8</w:t>
            </w:r>
          </w:p>
        </w:tc>
        <w:tc>
          <w:tcPr>
            <w:tcW w:w="850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0.91</w:t>
            </w:r>
          </w:p>
        </w:tc>
      </w:tr>
      <w:tr w:rsidR="00D40D03" w:rsidRPr="00B32AEE" w:rsidTr="00E6587C">
        <w:trPr>
          <w:trHeight w:val="320"/>
        </w:trPr>
        <w:tc>
          <w:tcPr>
            <w:tcW w:w="13178" w:type="dxa"/>
            <w:gridSpan w:val="10"/>
            <w:noWrap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</w:p>
        </w:tc>
      </w:tr>
      <w:tr w:rsidR="00D40D03" w:rsidRPr="00B32AEE" w:rsidTr="00E6587C">
        <w:trPr>
          <w:trHeight w:val="320"/>
        </w:trPr>
        <w:tc>
          <w:tcPr>
            <w:tcW w:w="183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ADP-induced (30 </w:t>
            </w:r>
            <w:r w:rsidRPr="00ED427B">
              <w:rPr>
                <w:sz w:val="21"/>
              </w:rPr>
              <w:sym w:font="Symbol" w:char="F06D"/>
            </w:r>
            <w:r w:rsidRPr="00ED427B">
              <w:rPr>
                <w:sz w:val="21"/>
              </w:rPr>
              <w:t>mol/L) P-selectin expression (%)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47.6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21.9</w:t>
            </w:r>
          </w:p>
        </w:tc>
        <w:tc>
          <w:tcPr>
            <w:tcW w:w="1417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43.2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21.6</w:t>
            </w:r>
          </w:p>
        </w:tc>
        <w:tc>
          <w:tcPr>
            <w:tcW w:w="884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0.46</w:t>
            </w:r>
          </w:p>
        </w:tc>
        <w:tc>
          <w:tcPr>
            <w:tcW w:w="1526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27.3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17.5</w:t>
            </w:r>
          </w:p>
        </w:tc>
        <w:tc>
          <w:tcPr>
            <w:tcW w:w="140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27.0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21.0</w:t>
            </w:r>
          </w:p>
        </w:tc>
        <w:tc>
          <w:tcPr>
            <w:tcW w:w="8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0.95</w:t>
            </w:r>
          </w:p>
        </w:tc>
        <w:tc>
          <w:tcPr>
            <w:tcW w:w="1559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14.0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18.3</w:t>
            </w:r>
          </w:p>
        </w:tc>
        <w:tc>
          <w:tcPr>
            <w:tcW w:w="1418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 xml:space="preserve">14.2 </w:t>
            </w:r>
            <w:r w:rsidRPr="00ED427B">
              <w:rPr>
                <w:sz w:val="21"/>
              </w:rPr>
              <w:sym w:font="Symbol" w:char="F0B1"/>
            </w:r>
            <w:r w:rsidRPr="00ED427B">
              <w:rPr>
                <w:sz w:val="21"/>
              </w:rPr>
              <w:t xml:space="preserve"> 9.1</w:t>
            </w:r>
          </w:p>
        </w:tc>
        <w:tc>
          <w:tcPr>
            <w:tcW w:w="850" w:type="dxa"/>
            <w:noWrap/>
            <w:hideMark/>
          </w:tcPr>
          <w:p w:rsidR="00D40D03" w:rsidRPr="00ED427B" w:rsidRDefault="00D40D03" w:rsidP="00E6587C">
            <w:pPr>
              <w:jc w:val="center"/>
              <w:rPr>
                <w:sz w:val="21"/>
              </w:rPr>
            </w:pPr>
            <w:r w:rsidRPr="00ED427B">
              <w:rPr>
                <w:sz w:val="21"/>
              </w:rPr>
              <w:t>0.97</w:t>
            </w:r>
          </w:p>
        </w:tc>
      </w:tr>
    </w:tbl>
    <w:p w:rsidR="00D40D03" w:rsidRDefault="00D40D03" w:rsidP="00D40D03">
      <w:pPr>
        <w:sectPr w:rsidR="00D40D03" w:rsidSect="00442CC4">
          <w:pgSz w:w="16840" w:h="1190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D40D03" w:rsidRPr="00AD3BB8" w:rsidRDefault="00D40D03" w:rsidP="00D40D03"/>
    <w:p w:rsidR="00D40D03" w:rsidRDefault="00D40D03" w:rsidP="00D40D03"/>
    <w:p w:rsidR="00D40D03" w:rsidRPr="00ED427B" w:rsidRDefault="00D40D03" w:rsidP="00D40D03"/>
    <w:p w:rsidR="00D40D03" w:rsidRPr="00ED427B" w:rsidRDefault="00D40D03" w:rsidP="00D40D03"/>
    <w:p w:rsidR="00D40D03" w:rsidRPr="00ED427B" w:rsidRDefault="00D40D03" w:rsidP="00D40D03">
      <w:pPr>
        <w:jc w:val="center"/>
      </w:pPr>
      <w:r w:rsidRPr="00ED427B">
        <w:rPr>
          <w:noProof/>
          <w:lang w:val="en-US"/>
        </w:rPr>
        <w:drawing>
          <wp:inline distT="0" distB="0" distL="0" distR="0">
            <wp:extent cx="4442898" cy="443304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iRNA paper fig 1.tif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5174"/>
                    <a:stretch/>
                  </pic:blipFill>
                  <pic:spPr bwMode="auto">
                    <a:xfrm>
                      <a:off x="0" y="0"/>
                      <a:ext cx="4446316" cy="4436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/>
                      </a:ext>
                    </a:extLst>
                  </pic:spPr>
                </pic:pic>
              </a:graphicData>
            </a:graphic>
          </wp:inline>
        </w:drawing>
      </w:r>
    </w:p>
    <w:p w:rsidR="00D40D03" w:rsidRPr="00ED427B" w:rsidRDefault="00A17932" w:rsidP="00D40D03">
      <w:proofErr w:type="gramStart"/>
      <w:r>
        <w:rPr>
          <w:b/>
        </w:rPr>
        <w:t>Additional</w:t>
      </w:r>
      <w:r w:rsidRPr="00ED427B">
        <w:rPr>
          <w:b/>
        </w:rPr>
        <w:t xml:space="preserve"> </w:t>
      </w:r>
      <w:r w:rsidR="00D40D03" w:rsidRPr="00ED427B">
        <w:rPr>
          <w:b/>
        </w:rPr>
        <w:t xml:space="preserve">Figure </w:t>
      </w:r>
      <w:proofErr w:type="spellStart"/>
      <w:r>
        <w:rPr>
          <w:b/>
        </w:rPr>
        <w:t>S</w:t>
      </w:r>
      <w:r w:rsidR="00D40D03">
        <w:rPr>
          <w:b/>
        </w:rPr>
        <w:t>1</w:t>
      </w:r>
      <w:proofErr w:type="spellEnd"/>
      <w:r w:rsidR="00D40D03" w:rsidRPr="00ED427B">
        <w:rPr>
          <w:b/>
        </w:rPr>
        <w:t>.</w:t>
      </w:r>
      <w:proofErr w:type="gramEnd"/>
      <w:r w:rsidR="00D40D03" w:rsidRPr="00ED427B">
        <w:t xml:space="preserve"> Recruitment and follow up of study participants</w:t>
      </w:r>
      <w:r w:rsidR="00E97F54">
        <w:t>.</w:t>
      </w:r>
    </w:p>
    <w:p w:rsidR="00D40D03" w:rsidRPr="00ED427B" w:rsidRDefault="00D40D03" w:rsidP="00D40D03"/>
    <w:p w:rsidR="00D40D03" w:rsidRPr="00ED427B" w:rsidRDefault="00D40D03" w:rsidP="00D40D03"/>
    <w:p w:rsidR="00D40D03" w:rsidRDefault="00D40D03" w:rsidP="00D40D03"/>
    <w:p w:rsidR="00D40D03" w:rsidRDefault="00D40D03" w:rsidP="00D40D03"/>
    <w:p w:rsidR="00D40D03" w:rsidRDefault="00D40D03" w:rsidP="00D40D03"/>
    <w:p w:rsidR="00D40D03" w:rsidRPr="00AD3BB8" w:rsidRDefault="00D40D03" w:rsidP="00D40D03"/>
    <w:p w:rsidR="00D40D03" w:rsidRPr="00AD3BB8" w:rsidRDefault="00D40D03" w:rsidP="00D40D03"/>
    <w:p w:rsidR="00D40D03" w:rsidRPr="00AD3BB8" w:rsidRDefault="00D40D03" w:rsidP="00D40D03">
      <w:pPr>
        <w:jc w:val="center"/>
      </w:pPr>
      <w:r>
        <w:rPr>
          <w:noProof/>
          <w:lang w:val="en-US"/>
        </w:rPr>
        <w:drawing>
          <wp:inline distT="0" distB="0" distL="0" distR="0">
            <wp:extent cx="7979229" cy="3692658"/>
            <wp:effectExtent l="0" t="0" r="0" b="317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revised figs.jpg"/>
                    <pic:cNvPicPr/>
                  </pic:nvPicPr>
                  <pic:blipFill rotWithShape="1">
                    <a:blip r:embed="rId5" cstate="print"/>
                    <a:srcRect l="5559" t="28508" r="4227" b="15801"/>
                    <a:stretch/>
                  </pic:blipFill>
                  <pic:spPr bwMode="auto">
                    <a:xfrm>
                      <a:off x="0" y="0"/>
                      <a:ext cx="7990287" cy="369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/>
                      </a:ext>
                    </a:extLst>
                  </pic:spPr>
                </pic:pic>
              </a:graphicData>
            </a:graphic>
          </wp:inline>
        </w:drawing>
      </w:r>
    </w:p>
    <w:p w:rsidR="00D40D03" w:rsidRPr="00AD3BB8" w:rsidRDefault="00D40D03" w:rsidP="00D40D03"/>
    <w:p w:rsidR="00D40D03" w:rsidRPr="00AD3BB8" w:rsidRDefault="00D40D03" w:rsidP="00D40D03"/>
    <w:p w:rsidR="00D40D03" w:rsidRDefault="00A17932" w:rsidP="00D40D03">
      <w:pPr>
        <w:sectPr w:rsidR="00D40D03" w:rsidSect="00281FF5">
          <w:pgSz w:w="16840" w:h="11900" w:orient="landscape"/>
          <w:pgMar w:top="1440" w:right="1440" w:bottom="1440" w:left="1440" w:header="720" w:footer="720" w:gutter="0"/>
          <w:cols w:space="720"/>
          <w:docGrid w:linePitch="360"/>
        </w:sectPr>
      </w:pPr>
      <w:proofErr w:type="gramStart"/>
      <w:r>
        <w:rPr>
          <w:b/>
        </w:rPr>
        <w:t>Additional</w:t>
      </w:r>
      <w:r w:rsidRPr="00ED427B">
        <w:rPr>
          <w:b/>
        </w:rPr>
        <w:t xml:space="preserve"> Figure </w:t>
      </w:r>
      <w:proofErr w:type="spellStart"/>
      <w:r>
        <w:rPr>
          <w:b/>
        </w:rPr>
        <w:t>S</w:t>
      </w:r>
      <w:r w:rsidR="00D40D03">
        <w:rPr>
          <w:b/>
        </w:rPr>
        <w:t>2</w:t>
      </w:r>
      <w:proofErr w:type="spellEnd"/>
      <w:r w:rsidR="00D40D03" w:rsidRPr="00AD3BB8">
        <w:rPr>
          <w:b/>
        </w:rPr>
        <w:t>.</w:t>
      </w:r>
      <w:proofErr w:type="gramEnd"/>
      <w:r w:rsidR="00D40D03" w:rsidRPr="00AD3BB8">
        <w:t xml:space="preserve"> Parameters of fibrin clot formation and lysis (A, final clot turbidity; B, lag time; C, lysis</w:t>
      </w:r>
      <w:r w:rsidR="00D40D03" w:rsidRPr="00AD3BB8">
        <w:rPr>
          <w:vertAlign w:val="subscript"/>
        </w:rPr>
        <w:t>2</w:t>
      </w:r>
      <w:r w:rsidR="00D40D03" w:rsidRPr="00AD3BB8">
        <w:t xml:space="preserve"> time; D, lysis</w:t>
      </w:r>
      <w:r w:rsidR="00D40D03" w:rsidRPr="00AD3BB8">
        <w:rPr>
          <w:vertAlign w:val="subscript"/>
        </w:rPr>
        <w:t>3</w:t>
      </w:r>
      <w:r w:rsidR="00D40D03" w:rsidRPr="00AD3BB8">
        <w:t xml:space="preserve"> time; E, lysis area under the curve) when receiving aspirin, clopidogrel or prasugrel.  AU, absorbance units</w:t>
      </w:r>
      <w:r w:rsidR="00D40D03">
        <w:t>.</w:t>
      </w:r>
    </w:p>
    <w:p w:rsidR="00D40D03" w:rsidRDefault="00D40D03" w:rsidP="00D40D03"/>
    <w:p w:rsidR="00D40D03" w:rsidRPr="00AD3BB8" w:rsidRDefault="00D40D03" w:rsidP="00D40D03">
      <w:pPr>
        <w:sectPr w:rsidR="00D40D03" w:rsidRPr="00AD3BB8" w:rsidSect="00D02D9D">
          <w:type w:val="continuous"/>
          <w:pgSz w:w="16840" w:h="1190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D40D03" w:rsidRPr="00AD3BB8" w:rsidRDefault="006E6CE4" w:rsidP="00D40D03">
      <w:pPr>
        <w:rPr>
          <w:b/>
        </w:rPr>
      </w:pPr>
      <w:bookmarkStart w:id="0" w:name="_GoBack"/>
      <w:bookmarkEnd w:id="0"/>
      <w:r>
        <w:rPr>
          <w:b/>
          <w:noProof/>
          <w:lang w:val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5" o:spid="_x0000_s1026" type="#_x0000_t202" style="position:absolute;margin-left:-6.05pt;margin-top:124.05pt;width:30.65pt;height:55.1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" fillcolor="white [3201]" stroked="f" strokeweight=".5pt">
            <v:textbox style="layout-flow:vertical-ideographic">
              <w:txbxContent>
                <w:p w:rsidR="00D40D03" w:rsidRPr="00E1759F" w:rsidRDefault="00D40D03" w:rsidP="00D40D03">
                  <w:pPr>
                    <w:rPr>
                      <w:rFonts w:ascii="Helvetica" w:hAnsi="Helvetica"/>
                    </w:rPr>
                  </w:pPr>
                  <w:r w:rsidRPr="00E1759F">
                    <w:rPr>
                      <w:rFonts w:ascii="Helvetica" w:hAnsi="Helvetica"/>
                    </w:rPr>
                    <w:t>miR-</w:t>
                  </w:r>
                  <w:r>
                    <w:rPr>
                      <w:rFonts w:ascii="Helvetica" w:hAnsi="Helvetica"/>
                    </w:rPr>
                    <w:t>21</w:t>
                  </w:r>
                </w:p>
              </w:txbxContent>
            </v:textbox>
          </v:shape>
        </w:pict>
      </w:r>
      <w:r>
        <w:rPr>
          <w:b/>
          <w:noProof/>
          <w:lang w:val="en-US"/>
        </w:rPr>
        <w:pict>
          <v:shape id="Text Box 10" o:spid="_x0000_s1027" type="#_x0000_t202" style="position:absolute;margin-left:124.45pt;margin-top:305.8pt;width:217.8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" fillcolor="white [3201]" stroked="f" strokeweight=".5pt">
            <v:textbox>
              <w:txbxContent>
                <w:p w:rsidR="00D40D03" w:rsidRPr="00032095" w:rsidRDefault="00D40D03" w:rsidP="00D40D03">
                  <w:pPr>
                    <w:rPr>
                      <w:rFonts w:ascii="Helvetica" w:hAnsi="Helvetica"/>
                      <w:sz w:val="28"/>
                    </w:rPr>
                  </w:pPr>
                  <w:r w:rsidRPr="00032095">
                    <w:rPr>
                      <w:rFonts w:ascii="Helvetica" w:hAnsi="Helvetica"/>
                      <w:sz w:val="28"/>
                    </w:rPr>
                    <w:t>Final clot turbidity (AU)</w:t>
                  </w:r>
                </w:p>
              </w:txbxContent>
            </v:textbox>
          </v:shape>
        </w:pict>
      </w:r>
      <w:r w:rsidR="00D40D03" w:rsidRPr="00ED427B">
        <w:rPr>
          <w:b/>
          <w:noProof/>
          <w:lang w:val="en-US"/>
        </w:rPr>
        <w:drawing>
          <wp:inline distT="0" distB="0" distL="0" distR="0">
            <wp:extent cx="5214471" cy="4542503"/>
            <wp:effectExtent l="0" t="0" r="5715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1626" cy="454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D03" w:rsidRPr="00AD3BB8" w:rsidRDefault="00D40D03" w:rsidP="00D40D03">
      <w:pPr>
        <w:rPr>
          <w:b/>
        </w:rPr>
      </w:pPr>
    </w:p>
    <w:p w:rsidR="00D40D03" w:rsidRDefault="00A17932" w:rsidP="00D40D03">
      <w:pPr>
        <w:sectPr w:rsidR="00D40D03" w:rsidSect="00ED427B"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  <w:proofErr w:type="gramStart"/>
      <w:r>
        <w:rPr>
          <w:b/>
        </w:rPr>
        <w:t>Additional</w:t>
      </w:r>
      <w:r w:rsidRPr="00ED427B">
        <w:rPr>
          <w:b/>
        </w:rPr>
        <w:t xml:space="preserve"> Figure </w:t>
      </w:r>
      <w:proofErr w:type="spellStart"/>
      <w:r>
        <w:rPr>
          <w:b/>
        </w:rPr>
        <w:t>S</w:t>
      </w:r>
      <w:r w:rsidR="00D40D03">
        <w:rPr>
          <w:b/>
        </w:rPr>
        <w:t>3</w:t>
      </w:r>
      <w:proofErr w:type="spellEnd"/>
      <w:r w:rsidR="00D40D03" w:rsidRPr="00AD3BB8">
        <w:rPr>
          <w:b/>
        </w:rPr>
        <w:t>.</w:t>
      </w:r>
      <w:proofErr w:type="gramEnd"/>
      <w:r w:rsidR="00D40D03" w:rsidRPr="00AD3BB8">
        <w:rPr>
          <w:b/>
        </w:rPr>
        <w:t xml:space="preserve"> </w:t>
      </w:r>
      <w:r w:rsidR="00D40D03" w:rsidRPr="00AD3BB8">
        <w:t>Correlation of relative quantification of miR-21 with final clot turbidity. Dark blue line indicates that of best linear fit, light blue shading indicates 95% confidence interval. R and p values were produced by Pearson correlation analysis.</w:t>
      </w:r>
    </w:p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Pr="00AD3BB8" w:rsidRDefault="00D40D03" w:rsidP="00D40D03">
      <w:pPr>
        <w:rPr>
          <w:b/>
        </w:rPr>
      </w:pPr>
    </w:p>
    <w:p w:rsidR="00D40D03" w:rsidRPr="00AD3BB8" w:rsidRDefault="006E6CE4" w:rsidP="00D40D03">
      <w:pPr>
        <w:rPr>
          <w:b/>
        </w:rPr>
      </w:pPr>
      <w:r>
        <w:rPr>
          <w:b/>
          <w:noProof/>
          <w:lang w:val="en-US"/>
        </w:rPr>
        <w:pict>
          <v:shape id="Text Box 46" o:spid="_x0000_s1028" type="#_x0000_t202" style="position:absolute;margin-left:.25pt;margin-top:128.2pt;width:30.65pt;height:55.1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" fillcolor="white [3201]" stroked="f" strokeweight=".5pt">
            <v:textbox style="layout-flow:vertical-ideographic">
              <w:txbxContent>
                <w:p w:rsidR="00D40D03" w:rsidRPr="00E1759F" w:rsidRDefault="00D40D03" w:rsidP="00D40D03">
                  <w:pPr>
                    <w:rPr>
                      <w:rFonts w:ascii="Helvetica" w:hAnsi="Helvetica"/>
                    </w:rPr>
                  </w:pPr>
                  <w:r w:rsidRPr="00E1759F">
                    <w:rPr>
                      <w:rFonts w:ascii="Helvetica" w:hAnsi="Helvetica"/>
                    </w:rPr>
                    <w:t>miR-126</w:t>
                  </w:r>
                </w:p>
              </w:txbxContent>
            </v:textbox>
          </v:shape>
        </w:pict>
      </w:r>
      <w:r w:rsidR="00D40D03" w:rsidRPr="00ED427B">
        <w:rPr>
          <w:b/>
          <w:noProof/>
          <w:lang w:val="en-US"/>
        </w:rPr>
        <w:drawing>
          <wp:inline distT="0" distB="0" distL="0" distR="0">
            <wp:extent cx="5599289" cy="4502732"/>
            <wp:effectExtent l="0" t="0" r="1905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t="48826"/>
                    <a:stretch/>
                  </pic:blipFill>
                  <pic:spPr bwMode="auto">
                    <a:xfrm>
                      <a:off x="0" y="0"/>
                      <a:ext cx="5611108" cy="4512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/>
                      </a:ext>
                    </a:extLst>
                  </pic:spPr>
                </pic:pic>
              </a:graphicData>
            </a:graphic>
          </wp:inline>
        </w:drawing>
      </w:r>
    </w:p>
    <w:p w:rsidR="00D40D03" w:rsidRPr="00AD3BB8" w:rsidRDefault="00D40D03" w:rsidP="00D40D03">
      <w:pPr>
        <w:rPr>
          <w:b/>
        </w:rPr>
      </w:pPr>
    </w:p>
    <w:p w:rsidR="00D40D03" w:rsidRPr="00AD3BB8" w:rsidRDefault="00A17932" w:rsidP="00D40D03">
      <w:proofErr w:type="gramStart"/>
      <w:r>
        <w:rPr>
          <w:b/>
        </w:rPr>
        <w:t>Additional</w:t>
      </w:r>
      <w:r w:rsidRPr="00ED427B">
        <w:rPr>
          <w:b/>
        </w:rPr>
        <w:t xml:space="preserve"> Figure </w:t>
      </w:r>
      <w:r>
        <w:rPr>
          <w:b/>
        </w:rPr>
        <w:t>S</w:t>
      </w:r>
      <w:r w:rsidR="00D40D03" w:rsidRPr="00AD3BB8">
        <w:rPr>
          <w:b/>
        </w:rPr>
        <w:t xml:space="preserve"> </w:t>
      </w:r>
      <w:r w:rsidR="00D40D03">
        <w:rPr>
          <w:b/>
        </w:rPr>
        <w:t>4</w:t>
      </w:r>
      <w:r w:rsidR="00D40D03" w:rsidRPr="00AD3BB8">
        <w:rPr>
          <w:b/>
        </w:rPr>
        <w:t>.</w:t>
      </w:r>
      <w:proofErr w:type="gramEnd"/>
      <w:r w:rsidR="00D40D03" w:rsidRPr="00AD3BB8">
        <w:rPr>
          <w:b/>
        </w:rPr>
        <w:t xml:space="preserve"> </w:t>
      </w:r>
      <w:r w:rsidR="00D40D03" w:rsidRPr="00AD3BB8">
        <w:t>Correlation of relative quantification of miR-126 with glycated haemoglobin A1c (HbA1c). Dark blue line indicate</w:t>
      </w:r>
      <w:r w:rsidR="00D40D03">
        <w:t>s</w:t>
      </w:r>
      <w:r w:rsidR="00D40D03" w:rsidRPr="00AD3BB8">
        <w:t xml:space="preserve"> best linear fit, light blue shading indicates 95% confidence interval. R and p values were produced by Pearson correlation analysis.</w:t>
      </w:r>
    </w:p>
    <w:p w:rsidR="00D40D03" w:rsidRDefault="00D40D03" w:rsidP="00D40D03">
      <w:r>
        <w:br w:type="page"/>
      </w:r>
    </w:p>
    <w:p w:rsidR="00D40D03" w:rsidRPr="00AD3BB8" w:rsidRDefault="00D40D03" w:rsidP="00D40D03">
      <w:pPr>
        <w:rPr>
          <w:b/>
        </w:rPr>
      </w:pPr>
    </w:p>
    <w:p w:rsidR="00D40D03" w:rsidRPr="00AD3BB8" w:rsidRDefault="006D3098" w:rsidP="00D40D03">
      <w:pPr>
        <w:rPr>
          <w:b/>
        </w:rPr>
      </w:pPr>
      <w:r w:rsidRPr="00ED427B">
        <w:rPr>
          <w:b/>
          <w:noProof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1265555</wp:posOffset>
            </wp:positionH>
            <wp:positionV relativeFrom="paragraph">
              <wp:posOffset>4227207</wp:posOffset>
            </wp:positionV>
            <wp:extent cx="2892425" cy="327025"/>
            <wp:effectExtent l="0" t="0" r="3175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5345" t="48826" r="22893" b="47443"/>
                    <a:stretch/>
                  </pic:blipFill>
                  <pic:spPr bwMode="auto">
                    <a:xfrm>
                      <a:off x="0" y="0"/>
                      <a:ext cx="2892425" cy="32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/>
                      </a:ext>
                    </a:extLst>
                  </pic:spPr>
                </pic:pic>
              </a:graphicData>
            </a:graphic>
          </wp:anchor>
        </w:drawing>
      </w:r>
      <w:r w:rsidR="00D40D03">
        <w:rPr>
          <w:b/>
          <w:noProof/>
          <w:lang w:val="en-US"/>
        </w:rPr>
        <w:drawing>
          <wp:inline distT="0" distB="0" distL="0" distR="0">
            <wp:extent cx="5192486" cy="4544634"/>
            <wp:effectExtent l="0" t="0" r="1905" b="254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Slide2.jpeg"/>
                    <pic:cNvPicPr/>
                  </pic:nvPicPr>
                  <pic:blipFill rotWithShape="1">
                    <a:blip r:embed="rId8" cstate="print"/>
                    <a:srcRect l="11214" t="9889" r="17326" b="6682"/>
                    <a:stretch/>
                  </pic:blipFill>
                  <pic:spPr bwMode="auto">
                    <a:xfrm>
                      <a:off x="0" y="0"/>
                      <a:ext cx="5200223" cy="4551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/>
                      </a:ext>
                    </a:extLst>
                  </pic:spPr>
                </pic:pic>
              </a:graphicData>
            </a:graphic>
          </wp:inline>
        </w:drawing>
      </w:r>
    </w:p>
    <w:p w:rsidR="00D40D03" w:rsidRPr="00AD3BB8" w:rsidRDefault="00D40D03" w:rsidP="00D40D03">
      <w:pPr>
        <w:rPr>
          <w:b/>
        </w:rPr>
      </w:pPr>
    </w:p>
    <w:p w:rsidR="00D40D03" w:rsidRDefault="00D40D03" w:rsidP="00D40D03">
      <w:pPr>
        <w:rPr>
          <w:b/>
        </w:rPr>
      </w:pPr>
    </w:p>
    <w:p w:rsidR="00D40D03" w:rsidRDefault="00A17932" w:rsidP="00D40D03">
      <w:proofErr w:type="gramStart"/>
      <w:r>
        <w:rPr>
          <w:b/>
        </w:rPr>
        <w:t>Additional</w:t>
      </w:r>
      <w:r w:rsidRPr="00ED427B">
        <w:rPr>
          <w:b/>
        </w:rPr>
        <w:t xml:space="preserve"> Figure </w:t>
      </w:r>
      <w:proofErr w:type="spellStart"/>
      <w:r>
        <w:rPr>
          <w:b/>
        </w:rPr>
        <w:t>S</w:t>
      </w:r>
      <w:r w:rsidR="00D40D03">
        <w:rPr>
          <w:b/>
        </w:rPr>
        <w:t>5</w:t>
      </w:r>
      <w:proofErr w:type="spellEnd"/>
      <w:r w:rsidR="00D40D03" w:rsidRPr="00AD3BB8">
        <w:rPr>
          <w:b/>
        </w:rPr>
        <w:t>.</w:t>
      </w:r>
      <w:proofErr w:type="gramEnd"/>
      <w:r w:rsidR="00D40D03" w:rsidRPr="00AD3BB8">
        <w:rPr>
          <w:b/>
        </w:rPr>
        <w:t xml:space="preserve"> </w:t>
      </w:r>
      <w:r w:rsidR="00D40D03" w:rsidRPr="00AD3BB8">
        <w:t xml:space="preserve">Correlation of relative quantification of miR-126 with platelet P-selectin expression, after stimulation with 30 </w:t>
      </w:r>
      <w:r w:rsidR="00D40D03" w:rsidRPr="00AD3BB8">
        <w:sym w:font="Symbol" w:char="F06D"/>
      </w:r>
      <w:r w:rsidR="00D40D03" w:rsidRPr="00AD3BB8">
        <w:t>mol/L ADP</w:t>
      </w:r>
      <w:r w:rsidR="00D40D03">
        <w:t>.</w:t>
      </w:r>
    </w:p>
    <w:p w:rsidR="00D40D03" w:rsidRPr="00ED427B" w:rsidRDefault="00D40D03" w:rsidP="00D40D03">
      <w:pPr>
        <w:rPr>
          <w:b/>
        </w:rPr>
      </w:pPr>
      <w:r w:rsidRPr="00ED427B">
        <w:rPr>
          <w:b/>
        </w:rPr>
        <w:br w:type="page"/>
      </w:r>
    </w:p>
    <w:p w:rsidR="00D40D03" w:rsidRDefault="00D40D03" w:rsidP="00D40D03"/>
    <w:p w:rsidR="00D40D03" w:rsidRDefault="00D40D03" w:rsidP="00D40D03"/>
    <w:p w:rsidR="00D40D03" w:rsidRDefault="00D40D03" w:rsidP="00D40D03"/>
    <w:p w:rsidR="00D40D03" w:rsidRDefault="00D40D03" w:rsidP="00D40D03"/>
    <w:p w:rsidR="00D40D03" w:rsidRDefault="00D40D03" w:rsidP="00D40D03">
      <w:r>
        <w:rPr>
          <w:noProof/>
          <w:lang w:val="en-US"/>
        </w:rPr>
        <w:drawing>
          <wp:inline distT="0" distB="0" distL="0" distR="0">
            <wp:extent cx="5116286" cy="4038177"/>
            <wp:effectExtent l="0" t="0" r="1905" b="63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Slide3.jpeg"/>
                    <pic:cNvPicPr/>
                  </pic:nvPicPr>
                  <pic:blipFill rotWithShape="1">
                    <a:blip r:embed="rId9" cstate="print"/>
                    <a:srcRect l="12544" t="10649" r="16182" b="14311"/>
                    <a:stretch/>
                  </pic:blipFill>
                  <pic:spPr bwMode="auto">
                    <a:xfrm>
                      <a:off x="0" y="0"/>
                      <a:ext cx="5119730" cy="404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/>
                      </a:ext>
                    </a:extLst>
                  </pic:spPr>
                </pic:pic>
              </a:graphicData>
            </a:graphic>
          </wp:inline>
        </w:drawing>
      </w:r>
    </w:p>
    <w:p w:rsidR="00D40D03" w:rsidRDefault="00D40D03" w:rsidP="00D40D03"/>
    <w:p w:rsidR="00D40D03" w:rsidRDefault="00D40D03" w:rsidP="00D40D03">
      <w:pPr>
        <w:rPr>
          <w:b/>
        </w:rPr>
      </w:pPr>
    </w:p>
    <w:p w:rsidR="00D40D03" w:rsidRPr="00ED427B" w:rsidRDefault="00D40D03" w:rsidP="00D40D03">
      <w:pPr>
        <w:rPr>
          <w:b/>
        </w:rPr>
      </w:pPr>
    </w:p>
    <w:p w:rsidR="00D40D03" w:rsidRPr="0063271F" w:rsidRDefault="00A17932" w:rsidP="00D40D03">
      <w:proofErr w:type="gramStart"/>
      <w:r>
        <w:rPr>
          <w:b/>
        </w:rPr>
        <w:t>Additional</w:t>
      </w:r>
      <w:r w:rsidRPr="00ED427B">
        <w:rPr>
          <w:b/>
        </w:rPr>
        <w:t xml:space="preserve"> Figure </w:t>
      </w:r>
      <w:proofErr w:type="spellStart"/>
      <w:r>
        <w:rPr>
          <w:b/>
        </w:rPr>
        <w:t>S</w:t>
      </w:r>
      <w:r w:rsidR="00D40D03">
        <w:rPr>
          <w:b/>
        </w:rPr>
        <w:t>6</w:t>
      </w:r>
      <w:proofErr w:type="spellEnd"/>
      <w:r w:rsidR="00D40D03">
        <w:rPr>
          <w:b/>
        </w:rPr>
        <w:t>.</w:t>
      </w:r>
      <w:proofErr w:type="gramEnd"/>
      <w:r w:rsidR="00D40D03">
        <w:t xml:space="preserve"> Relative quantity of miR-126 in patients with diabetes mellitus when receiving aspirin, clopidogrel or prasugrel, stratified by presence or absence of known cardiovascular disease. P-values generated by t-tests.</w:t>
      </w:r>
    </w:p>
    <w:p w:rsidR="00D40D03" w:rsidRDefault="00D40D03" w:rsidP="00D40D03"/>
    <w:p w:rsidR="00D40D03" w:rsidRDefault="00D40D03" w:rsidP="00D40D03"/>
    <w:p w:rsidR="00D40D03" w:rsidRPr="00AD3BB8" w:rsidRDefault="00D40D03" w:rsidP="00D40D03"/>
    <w:p w:rsidR="00D40D03" w:rsidRPr="00ED427B" w:rsidRDefault="00D40D03" w:rsidP="00D40D03"/>
    <w:p w:rsidR="009D4723" w:rsidRDefault="009D4723"/>
    <w:sectPr w:rsidR="009D4723" w:rsidSect="00BB343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D40D03"/>
    <w:rsid w:val="000162C2"/>
    <w:rsid w:val="00032D25"/>
    <w:rsid w:val="00050961"/>
    <w:rsid w:val="00135FFA"/>
    <w:rsid w:val="001E7A38"/>
    <w:rsid w:val="002231DE"/>
    <w:rsid w:val="00237940"/>
    <w:rsid w:val="002E4103"/>
    <w:rsid w:val="00327794"/>
    <w:rsid w:val="003A053F"/>
    <w:rsid w:val="004105CC"/>
    <w:rsid w:val="0042285C"/>
    <w:rsid w:val="004E0ECF"/>
    <w:rsid w:val="004E4DE4"/>
    <w:rsid w:val="00504D62"/>
    <w:rsid w:val="005B353E"/>
    <w:rsid w:val="00650C41"/>
    <w:rsid w:val="006B57E5"/>
    <w:rsid w:val="006D3098"/>
    <w:rsid w:val="006D4C58"/>
    <w:rsid w:val="006E6CE4"/>
    <w:rsid w:val="007A7EAC"/>
    <w:rsid w:val="008D0793"/>
    <w:rsid w:val="009266BF"/>
    <w:rsid w:val="0093259D"/>
    <w:rsid w:val="009543D2"/>
    <w:rsid w:val="009820FF"/>
    <w:rsid w:val="009D102F"/>
    <w:rsid w:val="009D4723"/>
    <w:rsid w:val="00A17932"/>
    <w:rsid w:val="00A803C2"/>
    <w:rsid w:val="00AD6F33"/>
    <w:rsid w:val="00B77C52"/>
    <w:rsid w:val="00BA64E1"/>
    <w:rsid w:val="00C77CED"/>
    <w:rsid w:val="00C91813"/>
    <w:rsid w:val="00CD74D7"/>
    <w:rsid w:val="00D0507F"/>
    <w:rsid w:val="00D36EFD"/>
    <w:rsid w:val="00D40D03"/>
    <w:rsid w:val="00D80372"/>
    <w:rsid w:val="00E52D1A"/>
    <w:rsid w:val="00E772F5"/>
    <w:rsid w:val="00E97F54"/>
    <w:rsid w:val="00F9505D"/>
    <w:rsid w:val="00FA1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D0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0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505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05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Parker</dc:creator>
  <cp:keywords/>
  <dc:description/>
  <cp:lastModifiedBy>0012764</cp:lastModifiedBy>
  <cp:revision>7</cp:revision>
  <dcterms:created xsi:type="dcterms:W3CDTF">2019-09-10T09:25:00Z</dcterms:created>
  <dcterms:modified xsi:type="dcterms:W3CDTF">2019-12-28T04:24:00Z</dcterms:modified>
</cp:coreProperties>
</file>