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BCB" w:rsidRPr="003E1BE9" w:rsidRDefault="00664AC7" w:rsidP="00C05BCB">
      <w:pPr>
        <w:spacing w:after="0" w:line="480" w:lineRule="auto"/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>T</w:t>
      </w:r>
      <w:r w:rsidRPr="003E1BE9">
        <w:rPr>
          <w:rFonts w:ascii="Times New Roman" w:hAnsi="Times New Roman" w:cs="Times New Roman"/>
          <w:b/>
          <w:bCs/>
          <w:lang w:val="en-GB"/>
        </w:rPr>
        <w:t xml:space="preserve">able </w:t>
      </w:r>
      <w:r>
        <w:rPr>
          <w:rFonts w:ascii="Times New Roman" w:hAnsi="Times New Roman" w:cs="Times New Roman"/>
          <w:b/>
          <w:bCs/>
          <w:lang w:val="en-GB"/>
        </w:rPr>
        <w:t>S</w:t>
      </w:r>
      <w:r w:rsidR="00831E50">
        <w:rPr>
          <w:rFonts w:ascii="Times New Roman" w:hAnsi="Times New Roman" w:cs="Times New Roman"/>
          <w:b/>
          <w:bCs/>
          <w:lang w:val="en-GB"/>
        </w:rPr>
        <w:t>1</w:t>
      </w:r>
      <w:r w:rsidR="00C05BCB" w:rsidRPr="003E1BE9">
        <w:rPr>
          <w:rFonts w:ascii="Times New Roman" w:hAnsi="Times New Roman" w:cs="Times New Roman"/>
          <w:b/>
          <w:bCs/>
          <w:lang w:val="en-GB"/>
        </w:rPr>
        <w:t xml:space="preserve">. </w:t>
      </w:r>
      <w:r w:rsidR="00831E50">
        <w:rPr>
          <w:rFonts w:ascii="Times New Roman" w:hAnsi="Times New Roman" w:cs="Times New Roman"/>
          <w:b/>
          <w:bCs/>
          <w:lang w:val="en-GB"/>
        </w:rPr>
        <w:t>A</w:t>
      </w:r>
      <w:r w:rsidR="00C05BCB" w:rsidRPr="003E1BE9">
        <w:rPr>
          <w:rFonts w:ascii="Times New Roman" w:hAnsi="Times New Roman" w:cs="Times New Roman"/>
          <w:b/>
          <w:bCs/>
          <w:lang w:val="en-GB"/>
        </w:rPr>
        <w:t>ssociation between clinical variables a</w:t>
      </w:r>
      <w:bookmarkStart w:id="0" w:name="_GoBack"/>
      <w:bookmarkEnd w:id="0"/>
      <w:r w:rsidR="00C05BCB" w:rsidRPr="003E1BE9">
        <w:rPr>
          <w:rFonts w:ascii="Times New Roman" w:hAnsi="Times New Roman" w:cs="Times New Roman"/>
          <w:b/>
          <w:bCs/>
          <w:lang w:val="en-GB"/>
        </w:rPr>
        <w:t>nd CAC progression</w:t>
      </w:r>
    </w:p>
    <w:tbl>
      <w:tblPr>
        <w:tblW w:w="5000" w:type="pct"/>
        <w:tblCellMar>
          <w:left w:w="0" w:type="dxa"/>
          <w:right w:w="0" w:type="dxa"/>
        </w:tblCellMar>
        <w:tblLook w:val="0420"/>
      </w:tblPr>
      <w:tblGrid>
        <w:gridCol w:w="4255"/>
        <w:gridCol w:w="3430"/>
        <w:gridCol w:w="1495"/>
      </w:tblGrid>
      <w:tr w:rsidR="00C05BCB" w:rsidRPr="003E1BE9" w:rsidTr="0041322D">
        <w:trPr>
          <w:trHeight w:val="312"/>
        </w:trPr>
        <w:tc>
          <w:tcPr>
            <w:tcW w:w="2318" w:type="pct"/>
            <w:tcBorders>
              <w:top w:val="single" w:sz="12" w:space="0" w:color="auto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5BCB" w:rsidRPr="003E1BE9" w:rsidRDefault="00C05BCB" w:rsidP="00572164">
            <w:pPr>
              <w:spacing w:after="0" w:line="480" w:lineRule="auto"/>
              <w:rPr>
                <w:rFonts w:ascii="Times New Roman" w:hAnsi="Times New Roman" w:cs="Times New Roman"/>
                <w:lang w:val="en-GB"/>
              </w:rPr>
            </w:pPr>
            <w:r w:rsidRPr="003E1BE9">
              <w:rPr>
                <w:rFonts w:ascii="Times New Roman" w:hAnsi="Times New Roman" w:cs="Times New Roman"/>
                <w:bCs/>
                <w:lang w:val="en-GB"/>
              </w:rPr>
              <w:t>Variables</w:t>
            </w:r>
          </w:p>
        </w:tc>
        <w:tc>
          <w:tcPr>
            <w:tcW w:w="1868" w:type="pct"/>
            <w:tcBorders>
              <w:top w:val="single" w:sz="12" w:space="0" w:color="auto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FFFFFF"/>
            <w:hideMark/>
          </w:tcPr>
          <w:p w:rsidR="00C05BCB" w:rsidRPr="003E1BE9" w:rsidRDefault="00C05BCB" w:rsidP="00572164">
            <w:pPr>
              <w:spacing w:after="0" w:line="480" w:lineRule="auto"/>
              <w:rPr>
                <w:rFonts w:ascii="Times New Roman" w:hAnsi="Times New Roman" w:cs="Times New Roman"/>
                <w:bCs/>
                <w:lang w:val="en-GB"/>
              </w:rPr>
            </w:pPr>
            <w:r w:rsidRPr="003E1BE9">
              <w:rPr>
                <w:rFonts w:ascii="Times New Roman" w:hAnsi="Times New Roman" w:cs="Times New Roman"/>
                <w:bCs/>
                <w:lang w:val="en-GB"/>
              </w:rPr>
              <w:t>OR (95% CI)</w:t>
            </w:r>
          </w:p>
        </w:tc>
        <w:tc>
          <w:tcPr>
            <w:tcW w:w="814" w:type="pct"/>
            <w:tcBorders>
              <w:top w:val="single" w:sz="12" w:space="0" w:color="auto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FFFFFF"/>
            <w:hideMark/>
          </w:tcPr>
          <w:p w:rsidR="00C05BCB" w:rsidRPr="003E1BE9" w:rsidRDefault="00C05BCB" w:rsidP="00572164">
            <w:pPr>
              <w:spacing w:after="0" w:line="480" w:lineRule="auto"/>
              <w:rPr>
                <w:rFonts w:ascii="Times New Roman" w:hAnsi="Times New Roman" w:cs="Times New Roman"/>
                <w:bCs/>
                <w:lang w:val="en-GB"/>
              </w:rPr>
            </w:pPr>
            <w:r w:rsidRPr="003E1BE9">
              <w:rPr>
                <w:rFonts w:ascii="Times New Roman" w:hAnsi="Times New Roman" w:cs="Times New Roman"/>
                <w:bCs/>
                <w:lang w:val="en-GB"/>
              </w:rPr>
              <w:t>P</w:t>
            </w:r>
          </w:p>
        </w:tc>
      </w:tr>
      <w:tr w:rsidR="00C05BCB" w:rsidRPr="003E1BE9" w:rsidTr="0041322D">
        <w:trPr>
          <w:trHeight w:val="264"/>
        </w:trPr>
        <w:tc>
          <w:tcPr>
            <w:tcW w:w="2318" w:type="pct"/>
            <w:tcBorders>
              <w:top w:val="single" w:sz="12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5BCB" w:rsidRPr="003E1BE9" w:rsidRDefault="00C05BCB" w:rsidP="00572164">
            <w:pPr>
              <w:spacing w:after="0" w:line="480" w:lineRule="auto"/>
              <w:rPr>
                <w:rFonts w:ascii="Times New Roman" w:hAnsi="Times New Roman" w:cs="Times New Roman"/>
                <w:lang w:val="en-GB"/>
              </w:rPr>
            </w:pPr>
            <w:r w:rsidRPr="003E1BE9">
              <w:rPr>
                <w:rFonts w:ascii="Times New Roman" w:hAnsi="Times New Roman" w:cs="Times New Roman"/>
                <w:lang w:val="en-GB"/>
              </w:rPr>
              <w:t>Age, pre-1 years increase</w:t>
            </w:r>
          </w:p>
        </w:tc>
        <w:tc>
          <w:tcPr>
            <w:tcW w:w="1868" w:type="pct"/>
            <w:tcBorders>
              <w:top w:val="single" w:sz="12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hideMark/>
          </w:tcPr>
          <w:p w:rsidR="00C05BCB" w:rsidRPr="003E1BE9" w:rsidRDefault="00C05BCB" w:rsidP="00572164">
            <w:pPr>
              <w:spacing w:after="0" w:line="480" w:lineRule="auto"/>
              <w:rPr>
                <w:rFonts w:ascii="Times New Roman" w:hAnsi="Times New Roman" w:cs="Times New Roman"/>
                <w:lang w:val="en-GB"/>
              </w:rPr>
            </w:pPr>
            <w:r w:rsidRPr="003E1BE9">
              <w:rPr>
                <w:rFonts w:ascii="Times New Roman" w:hAnsi="Times New Roman" w:cs="Times New Roman"/>
                <w:lang w:val="en-GB"/>
              </w:rPr>
              <w:t>1.04 (1.03−1.04)</w:t>
            </w:r>
          </w:p>
        </w:tc>
        <w:tc>
          <w:tcPr>
            <w:tcW w:w="814" w:type="pct"/>
            <w:tcBorders>
              <w:top w:val="single" w:sz="12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hideMark/>
          </w:tcPr>
          <w:p w:rsidR="00C05BCB" w:rsidRPr="003E1BE9" w:rsidRDefault="00C05BCB" w:rsidP="00572164">
            <w:pPr>
              <w:spacing w:after="0" w:line="480" w:lineRule="auto"/>
              <w:rPr>
                <w:rFonts w:ascii="Times New Roman" w:hAnsi="Times New Roman" w:cs="Times New Roman"/>
                <w:lang w:val="en-GB"/>
              </w:rPr>
            </w:pPr>
            <w:r w:rsidRPr="003E1BE9">
              <w:rPr>
                <w:rFonts w:ascii="Times New Roman" w:hAnsi="Times New Roman" w:cs="Times New Roman"/>
                <w:lang w:val="en-GB"/>
              </w:rPr>
              <w:t>&lt;0.001</w:t>
            </w:r>
          </w:p>
        </w:tc>
      </w:tr>
      <w:tr w:rsidR="00C05BCB" w:rsidRPr="003E1BE9" w:rsidTr="00572164">
        <w:trPr>
          <w:trHeight w:val="348"/>
        </w:trPr>
        <w:tc>
          <w:tcPr>
            <w:tcW w:w="231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5BCB" w:rsidRPr="003E1BE9" w:rsidRDefault="00C05BCB" w:rsidP="00572164">
            <w:pPr>
              <w:spacing w:after="0" w:line="480" w:lineRule="auto"/>
              <w:rPr>
                <w:rFonts w:ascii="Times New Roman" w:hAnsi="Times New Roman" w:cs="Times New Roman"/>
                <w:lang w:val="en-GB"/>
              </w:rPr>
            </w:pPr>
            <w:r w:rsidRPr="003E1BE9">
              <w:rPr>
                <w:rFonts w:ascii="Times New Roman" w:hAnsi="Times New Roman" w:cs="Times New Roman"/>
                <w:lang w:val="en-GB"/>
              </w:rPr>
              <w:t>Male</w:t>
            </w:r>
          </w:p>
        </w:tc>
        <w:tc>
          <w:tcPr>
            <w:tcW w:w="186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hideMark/>
          </w:tcPr>
          <w:p w:rsidR="00C05BCB" w:rsidRPr="003E1BE9" w:rsidRDefault="00C05BCB" w:rsidP="00572164">
            <w:pPr>
              <w:spacing w:after="0" w:line="480" w:lineRule="auto"/>
              <w:rPr>
                <w:rFonts w:ascii="Times New Roman" w:hAnsi="Times New Roman" w:cs="Times New Roman"/>
                <w:lang w:val="en-GB"/>
              </w:rPr>
            </w:pPr>
            <w:r w:rsidRPr="003E1BE9">
              <w:rPr>
                <w:rFonts w:ascii="Times New Roman" w:hAnsi="Times New Roman" w:cs="Times New Roman"/>
                <w:lang w:val="en-GB"/>
              </w:rPr>
              <w:t>1.82 (1.52−2.18)</w:t>
            </w:r>
          </w:p>
        </w:tc>
        <w:tc>
          <w:tcPr>
            <w:tcW w:w="81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hideMark/>
          </w:tcPr>
          <w:p w:rsidR="00C05BCB" w:rsidRPr="003E1BE9" w:rsidRDefault="00C05BCB" w:rsidP="00572164">
            <w:pPr>
              <w:spacing w:after="0" w:line="480" w:lineRule="auto"/>
              <w:rPr>
                <w:rFonts w:ascii="Times New Roman" w:hAnsi="Times New Roman" w:cs="Times New Roman"/>
                <w:lang w:val="en-GB"/>
              </w:rPr>
            </w:pPr>
            <w:r w:rsidRPr="003E1BE9">
              <w:rPr>
                <w:rFonts w:ascii="Times New Roman" w:hAnsi="Times New Roman" w:cs="Times New Roman"/>
                <w:lang w:val="en-GB"/>
              </w:rPr>
              <w:t>&lt;0.001</w:t>
            </w:r>
          </w:p>
        </w:tc>
      </w:tr>
      <w:tr w:rsidR="00C05BCB" w:rsidRPr="003E1BE9" w:rsidTr="00572164">
        <w:trPr>
          <w:trHeight w:val="348"/>
        </w:trPr>
        <w:tc>
          <w:tcPr>
            <w:tcW w:w="231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5BCB" w:rsidRPr="003E1BE9" w:rsidRDefault="00C05BCB" w:rsidP="00572164">
            <w:pPr>
              <w:spacing w:after="0" w:line="480" w:lineRule="auto"/>
              <w:rPr>
                <w:rFonts w:ascii="Times New Roman" w:hAnsi="Times New Roman" w:cs="Times New Roman"/>
                <w:lang w:val="en-GB"/>
              </w:rPr>
            </w:pPr>
            <w:r w:rsidRPr="003E1BE9">
              <w:rPr>
                <w:rFonts w:ascii="Times New Roman" w:hAnsi="Times New Roman" w:cs="Times New Roman"/>
                <w:lang w:val="en-GB"/>
              </w:rPr>
              <w:t>BMI, per-1 kg/m</w:t>
            </w:r>
            <w:r w:rsidRPr="003E1BE9">
              <w:rPr>
                <w:rFonts w:ascii="Times New Roman" w:hAnsi="Times New Roman" w:cs="Times New Roman"/>
                <w:vertAlign w:val="superscript"/>
                <w:lang w:val="en-GB"/>
              </w:rPr>
              <w:t>2</w:t>
            </w:r>
            <w:r w:rsidRPr="003E1BE9">
              <w:rPr>
                <w:rFonts w:ascii="Times New Roman" w:hAnsi="Times New Roman" w:cs="Times New Roman"/>
                <w:lang w:val="en-GB"/>
              </w:rPr>
              <w:t xml:space="preserve"> increase</w:t>
            </w:r>
          </w:p>
        </w:tc>
        <w:tc>
          <w:tcPr>
            <w:tcW w:w="186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hideMark/>
          </w:tcPr>
          <w:p w:rsidR="00C05BCB" w:rsidRPr="003E1BE9" w:rsidRDefault="00C05BCB" w:rsidP="00572164">
            <w:pPr>
              <w:spacing w:after="0" w:line="480" w:lineRule="auto"/>
              <w:rPr>
                <w:rFonts w:ascii="Times New Roman" w:hAnsi="Times New Roman" w:cs="Times New Roman"/>
                <w:lang w:val="en-GB"/>
              </w:rPr>
            </w:pPr>
            <w:r w:rsidRPr="003E1BE9">
              <w:rPr>
                <w:rFonts w:ascii="Times New Roman" w:hAnsi="Times New Roman" w:cs="Times New Roman"/>
                <w:lang w:val="en-GB"/>
              </w:rPr>
              <w:t>1.03 (1.01−1.05)</w:t>
            </w:r>
          </w:p>
        </w:tc>
        <w:tc>
          <w:tcPr>
            <w:tcW w:w="81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hideMark/>
          </w:tcPr>
          <w:p w:rsidR="00C05BCB" w:rsidRPr="003E1BE9" w:rsidRDefault="00C05BCB" w:rsidP="00572164">
            <w:pPr>
              <w:spacing w:after="0" w:line="480" w:lineRule="auto"/>
              <w:rPr>
                <w:rFonts w:ascii="Times New Roman" w:hAnsi="Times New Roman" w:cs="Times New Roman"/>
                <w:lang w:val="en-GB"/>
              </w:rPr>
            </w:pPr>
            <w:r w:rsidRPr="003E1BE9">
              <w:rPr>
                <w:rFonts w:ascii="Times New Roman" w:hAnsi="Times New Roman" w:cs="Times New Roman"/>
                <w:lang w:val="en-GB"/>
              </w:rPr>
              <w:t>0.001</w:t>
            </w:r>
          </w:p>
        </w:tc>
      </w:tr>
      <w:tr w:rsidR="00C05BCB" w:rsidRPr="003E1BE9" w:rsidTr="00572164">
        <w:trPr>
          <w:trHeight w:val="348"/>
        </w:trPr>
        <w:tc>
          <w:tcPr>
            <w:tcW w:w="231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5BCB" w:rsidRPr="003E1BE9" w:rsidRDefault="00C05BCB" w:rsidP="00572164">
            <w:pPr>
              <w:spacing w:after="0" w:line="480" w:lineRule="auto"/>
              <w:rPr>
                <w:rFonts w:ascii="Times New Roman" w:hAnsi="Times New Roman" w:cs="Times New Roman"/>
                <w:lang w:val="en-GB"/>
              </w:rPr>
            </w:pPr>
            <w:r w:rsidRPr="003E1BE9">
              <w:rPr>
                <w:rFonts w:ascii="Times New Roman" w:hAnsi="Times New Roman" w:cs="Times New Roman"/>
                <w:lang w:val="en-GB"/>
              </w:rPr>
              <w:t>Hypertension</w:t>
            </w:r>
          </w:p>
        </w:tc>
        <w:tc>
          <w:tcPr>
            <w:tcW w:w="186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hideMark/>
          </w:tcPr>
          <w:p w:rsidR="00C05BCB" w:rsidRPr="003E1BE9" w:rsidRDefault="00C05BCB" w:rsidP="00572164">
            <w:pPr>
              <w:spacing w:after="0" w:line="480" w:lineRule="auto"/>
              <w:rPr>
                <w:rFonts w:ascii="Times New Roman" w:hAnsi="Times New Roman" w:cs="Times New Roman"/>
                <w:lang w:val="en-GB"/>
              </w:rPr>
            </w:pPr>
            <w:r w:rsidRPr="003E1BE9">
              <w:rPr>
                <w:rFonts w:ascii="Times New Roman" w:hAnsi="Times New Roman" w:cs="Times New Roman"/>
                <w:lang w:val="en-GB"/>
              </w:rPr>
              <w:t>1.17 (1.06−1.30)</w:t>
            </w:r>
          </w:p>
        </w:tc>
        <w:tc>
          <w:tcPr>
            <w:tcW w:w="81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hideMark/>
          </w:tcPr>
          <w:p w:rsidR="00C05BCB" w:rsidRPr="003E1BE9" w:rsidRDefault="00C05BCB" w:rsidP="00572164">
            <w:pPr>
              <w:spacing w:after="0" w:line="480" w:lineRule="auto"/>
              <w:rPr>
                <w:rFonts w:ascii="Times New Roman" w:hAnsi="Times New Roman" w:cs="Times New Roman"/>
                <w:lang w:val="en-GB"/>
              </w:rPr>
            </w:pPr>
            <w:r w:rsidRPr="003E1BE9">
              <w:rPr>
                <w:rFonts w:ascii="Times New Roman" w:hAnsi="Times New Roman" w:cs="Times New Roman"/>
                <w:lang w:val="en-GB"/>
              </w:rPr>
              <w:t>0.002</w:t>
            </w:r>
          </w:p>
        </w:tc>
      </w:tr>
      <w:tr w:rsidR="00C05BCB" w:rsidRPr="003E1BE9" w:rsidTr="00572164">
        <w:trPr>
          <w:trHeight w:val="348"/>
        </w:trPr>
        <w:tc>
          <w:tcPr>
            <w:tcW w:w="231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5BCB" w:rsidRPr="003E1BE9" w:rsidRDefault="00C05BCB" w:rsidP="00572164">
            <w:pPr>
              <w:spacing w:after="0" w:line="480" w:lineRule="auto"/>
              <w:rPr>
                <w:rFonts w:ascii="Times New Roman" w:hAnsi="Times New Roman" w:cs="Times New Roman"/>
                <w:lang w:val="en-GB"/>
              </w:rPr>
            </w:pPr>
            <w:r w:rsidRPr="003E1BE9">
              <w:rPr>
                <w:rFonts w:ascii="Times New Roman" w:hAnsi="Times New Roman" w:cs="Times New Roman"/>
                <w:lang w:val="en-GB"/>
              </w:rPr>
              <w:t>Diabetes</w:t>
            </w:r>
          </w:p>
        </w:tc>
        <w:tc>
          <w:tcPr>
            <w:tcW w:w="186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hideMark/>
          </w:tcPr>
          <w:p w:rsidR="00C05BCB" w:rsidRPr="003E1BE9" w:rsidRDefault="00C05BCB" w:rsidP="00572164">
            <w:pPr>
              <w:spacing w:after="0" w:line="480" w:lineRule="auto"/>
              <w:rPr>
                <w:rFonts w:ascii="Times New Roman" w:hAnsi="Times New Roman" w:cs="Times New Roman"/>
                <w:lang w:val="en-GB"/>
              </w:rPr>
            </w:pPr>
            <w:r w:rsidRPr="003E1BE9">
              <w:rPr>
                <w:rFonts w:ascii="Times New Roman" w:hAnsi="Times New Roman" w:cs="Times New Roman"/>
                <w:lang w:val="en-GB"/>
              </w:rPr>
              <w:t>1.20 (1.06−1.37)</w:t>
            </w:r>
          </w:p>
        </w:tc>
        <w:tc>
          <w:tcPr>
            <w:tcW w:w="81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hideMark/>
          </w:tcPr>
          <w:p w:rsidR="00C05BCB" w:rsidRPr="003E1BE9" w:rsidRDefault="00C05BCB" w:rsidP="00572164">
            <w:pPr>
              <w:spacing w:after="0" w:line="480" w:lineRule="auto"/>
              <w:rPr>
                <w:rFonts w:ascii="Times New Roman" w:hAnsi="Times New Roman" w:cs="Times New Roman"/>
                <w:lang w:val="en-GB"/>
              </w:rPr>
            </w:pPr>
            <w:r w:rsidRPr="003E1BE9">
              <w:rPr>
                <w:rFonts w:ascii="Times New Roman" w:hAnsi="Times New Roman" w:cs="Times New Roman"/>
                <w:lang w:val="en-GB"/>
              </w:rPr>
              <w:t>0.004</w:t>
            </w:r>
          </w:p>
        </w:tc>
      </w:tr>
      <w:tr w:rsidR="00C05BCB" w:rsidRPr="003E1BE9" w:rsidTr="00572164">
        <w:trPr>
          <w:trHeight w:val="30"/>
        </w:trPr>
        <w:tc>
          <w:tcPr>
            <w:tcW w:w="231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5BCB" w:rsidRPr="003E1BE9" w:rsidRDefault="00C05BCB" w:rsidP="00572164">
            <w:pPr>
              <w:spacing w:after="0" w:line="480" w:lineRule="auto"/>
              <w:rPr>
                <w:rFonts w:ascii="Times New Roman" w:hAnsi="Times New Roman" w:cs="Times New Roman"/>
                <w:lang w:val="en-GB"/>
              </w:rPr>
            </w:pPr>
            <w:r w:rsidRPr="003E1BE9">
              <w:rPr>
                <w:rFonts w:ascii="Times New Roman" w:hAnsi="Times New Roman" w:cs="Times New Roman"/>
                <w:lang w:val="en-GB"/>
              </w:rPr>
              <w:t>Hyperlipidemia</w:t>
            </w:r>
          </w:p>
        </w:tc>
        <w:tc>
          <w:tcPr>
            <w:tcW w:w="186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hideMark/>
          </w:tcPr>
          <w:p w:rsidR="00C05BCB" w:rsidRPr="003E1BE9" w:rsidRDefault="00C05BCB" w:rsidP="00572164">
            <w:pPr>
              <w:spacing w:after="0" w:line="480" w:lineRule="auto"/>
              <w:rPr>
                <w:rFonts w:ascii="Times New Roman" w:hAnsi="Times New Roman" w:cs="Times New Roman"/>
                <w:lang w:val="en-GB"/>
              </w:rPr>
            </w:pPr>
            <w:r w:rsidRPr="003E1BE9">
              <w:rPr>
                <w:rFonts w:ascii="Times New Roman" w:hAnsi="Times New Roman" w:cs="Times New Roman"/>
                <w:lang w:val="en-GB"/>
              </w:rPr>
              <w:t>1.25 (1.13−1.38)</w:t>
            </w:r>
          </w:p>
        </w:tc>
        <w:tc>
          <w:tcPr>
            <w:tcW w:w="81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hideMark/>
          </w:tcPr>
          <w:p w:rsidR="00C05BCB" w:rsidRPr="003E1BE9" w:rsidRDefault="00C05BCB" w:rsidP="00572164">
            <w:pPr>
              <w:spacing w:after="0" w:line="480" w:lineRule="auto"/>
              <w:rPr>
                <w:rFonts w:ascii="Times New Roman" w:hAnsi="Times New Roman" w:cs="Times New Roman"/>
                <w:lang w:val="en-GB"/>
              </w:rPr>
            </w:pPr>
            <w:r w:rsidRPr="003E1BE9">
              <w:rPr>
                <w:rFonts w:ascii="Times New Roman" w:hAnsi="Times New Roman" w:cs="Times New Roman"/>
                <w:lang w:val="en-GB"/>
              </w:rPr>
              <w:t>&lt;0.001</w:t>
            </w:r>
          </w:p>
        </w:tc>
      </w:tr>
      <w:tr w:rsidR="00C05BCB" w:rsidRPr="003E1BE9" w:rsidTr="00572164">
        <w:trPr>
          <w:trHeight w:val="30"/>
        </w:trPr>
        <w:tc>
          <w:tcPr>
            <w:tcW w:w="231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5BCB" w:rsidRPr="003E1BE9" w:rsidRDefault="00C05BCB" w:rsidP="00572164">
            <w:pPr>
              <w:spacing w:after="0" w:line="480" w:lineRule="auto"/>
              <w:rPr>
                <w:rFonts w:ascii="Times New Roman" w:hAnsi="Times New Roman" w:cs="Times New Roman"/>
                <w:lang w:val="en-GB"/>
              </w:rPr>
            </w:pPr>
            <w:r w:rsidRPr="003E1BE9">
              <w:rPr>
                <w:rFonts w:ascii="Times New Roman" w:hAnsi="Times New Roman" w:cs="Times New Roman"/>
                <w:lang w:val="en-GB"/>
              </w:rPr>
              <w:t>Current smoking</w:t>
            </w:r>
          </w:p>
        </w:tc>
        <w:tc>
          <w:tcPr>
            <w:tcW w:w="186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hideMark/>
          </w:tcPr>
          <w:p w:rsidR="00C05BCB" w:rsidRPr="003E1BE9" w:rsidRDefault="00C05BCB" w:rsidP="00572164">
            <w:pPr>
              <w:spacing w:after="0" w:line="480" w:lineRule="auto"/>
              <w:rPr>
                <w:rFonts w:ascii="Times New Roman" w:hAnsi="Times New Roman" w:cs="Times New Roman"/>
                <w:lang w:val="en-GB"/>
              </w:rPr>
            </w:pPr>
            <w:r w:rsidRPr="003E1BE9">
              <w:rPr>
                <w:rFonts w:ascii="Times New Roman" w:hAnsi="Times New Roman" w:cs="Times New Roman"/>
                <w:lang w:val="en-GB"/>
              </w:rPr>
              <w:t>1.18 (1.06−1.31)</w:t>
            </w:r>
          </w:p>
        </w:tc>
        <w:tc>
          <w:tcPr>
            <w:tcW w:w="81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hideMark/>
          </w:tcPr>
          <w:p w:rsidR="00C05BCB" w:rsidRPr="003E1BE9" w:rsidRDefault="00C05BCB" w:rsidP="00572164">
            <w:pPr>
              <w:spacing w:after="0" w:line="480" w:lineRule="auto"/>
              <w:rPr>
                <w:rFonts w:ascii="Times New Roman" w:hAnsi="Times New Roman" w:cs="Times New Roman"/>
                <w:lang w:val="en-GB"/>
              </w:rPr>
            </w:pPr>
            <w:r w:rsidRPr="003E1BE9">
              <w:rPr>
                <w:rFonts w:ascii="Times New Roman" w:hAnsi="Times New Roman" w:cs="Times New Roman"/>
                <w:lang w:val="en-GB"/>
              </w:rPr>
              <w:t>0.002</w:t>
            </w:r>
          </w:p>
        </w:tc>
      </w:tr>
      <w:tr w:rsidR="00C05BCB" w:rsidRPr="003E1BE9" w:rsidTr="00572164">
        <w:trPr>
          <w:trHeight w:val="30"/>
        </w:trPr>
        <w:tc>
          <w:tcPr>
            <w:tcW w:w="231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5BCB" w:rsidRPr="003E1BE9" w:rsidRDefault="00C05BCB" w:rsidP="00572164">
            <w:pPr>
              <w:spacing w:after="0" w:line="480" w:lineRule="auto"/>
              <w:rPr>
                <w:rFonts w:ascii="Times New Roman" w:hAnsi="Times New Roman" w:cs="Times New Roman"/>
                <w:lang w:val="en-GB"/>
              </w:rPr>
            </w:pPr>
            <w:r w:rsidRPr="003E1BE9">
              <w:rPr>
                <w:rFonts w:ascii="Times New Roman" w:hAnsi="Times New Roman" w:cs="Times New Roman"/>
                <w:lang w:val="en-GB"/>
              </w:rPr>
              <w:t>Creatinine, per-1 mg/dL increase</w:t>
            </w:r>
          </w:p>
        </w:tc>
        <w:tc>
          <w:tcPr>
            <w:tcW w:w="186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hideMark/>
          </w:tcPr>
          <w:p w:rsidR="00C05BCB" w:rsidRPr="003E1BE9" w:rsidRDefault="00C05BCB" w:rsidP="00572164">
            <w:pPr>
              <w:spacing w:after="0" w:line="480" w:lineRule="auto"/>
              <w:rPr>
                <w:rFonts w:ascii="Times New Roman" w:hAnsi="Times New Roman" w:cs="Times New Roman"/>
                <w:lang w:val="en-GB"/>
              </w:rPr>
            </w:pPr>
            <w:r w:rsidRPr="003E1BE9">
              <w:rPr>
                <w:rFonts w:ascii="Times New Roman" w:hAnsi="Times New Roman" w:cs="Times New Roman"/>
                <w:lang w:val="en-GB"/>
              </w:rPr>
              <w:t>2.42 (1.76−3.32)</w:t>
            </w:r>
          </w:p>
        </w:tc>
        <w:tc>
          <w:tcPr>
            <w:tcW w:w="81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hideMark/>
          </w:tcPr>
          <w:p w:rsidR="00C05BCB" w:rsidRPr="003E1BE9" w:rsidRDefault="00C05BCB" w:rsidP="00572164">
            <w:pPr>
              <w:spacing w:after="0" w:line="480" w:lineRule="auto"/>
              <w:rPr>
                <w:rFonts w:ascii="Times New Roman" w:hAnsi="Times New Roman" w:cs="Times New Roman"/>
                <w:lang w:val="en-GB"/>
              </w:rPr>
            </w:pPr>
            <w:r w:rsidRPr="003E1BE9">
              <w:rPr>
                <w:rFonts w:ascii="Times New Roman" w:hAnsi="Times New Roman" w:cs="Times New Roman"/>
                <w:lang w:val="en-GB"/>
              </w:rPr>
              <w:t>&lt;0.001</w:t>
            </w:r>
          </w:p>
        </w:tc>
      </w:tr>
      <w:tr w:rsidR="00C05BCB" w:rsidRPr="003E1BE9" w:rsidTr="00572164">
        <w:trPr>
          <w:trHeight w:val="30"/>
        </w:trPr>
        <w:tc>
          <w:tcPr>
            <w:tcW w:w="2318" w:type="pct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5BCB" w:rsidRPr="003E1BE9" w:rsidRDefault="00C05BCB" w:rsidP="00572164">
            <w:pPr>
              <w:spacing w:after="0" w:line="480" w:lineRule="auto"/>
              <w:rPr>
                <w:rFonts w:ascii="Times New Roman" w:hAnsi="Times New Roman" w:cs="Times New Roman"/>
                <w:lang w:val="en-GB"/>
              </w:rPr>
            </w:pPr>
            <w:r w:rsidRPr="003E1BE9">
              <w:rPr>
                <w:rFonts w:ascii="Times New Roman" w:hAnsi="Times New Roman" w:cs="Times New Roman"/>
                <w:lang w:val="en-GB"/>
              </w:rPr>
              <w:t>TyG index tertiles</w:t>
            </w:r>
          </w:p>
        </w:tc>
        <w:tc>
          <w:tcPr>
            <w:tcW w:w="1868" w:type="pct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FFFF"/>
          </w:tcPr>
          <w:p w:rsidR="00C05BCB" w:rsidRPr="003E1BE9" w:rsidRDefault="00C05BCB" w:rsidP="00572164">
            <w:pPr>
              <w:spacing w:after="0" w:line="48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14" w:type="pct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FFFF"/>
          </w:tcPr>
          <w:p w:rsidR="00C05BCB" w:rsidRPr="003E1BE9" w:rsidRDefault="00C05BCB" w:rsidP="00572164">
            <w:pPr>
              <w:spacing w:after="0" w:line="480" w:lineRule="auto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C05BCB" w:rsidRPr="003E1BE9" w:rsidTr="00572164">
        <w:trPr>
          <w:trHeight w:val="30"/>
        </w:trPr>
        <w:tc>
          <w:tcPr>
            <w:tcW w:w="2318" w:type="pct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5BCB" w:rsidRPr="003E1BE9" w:rsidRDefault="00C05BCB" w:rsidP="00572164">
            <w:pPr>
              <w:spacing w:after="0" w:line="480" w:lineRule="auto"/>
              <w:ind w:firstLineChars="100" w:firstLine="200"/>
              <w:rPr>
                <w:rFonts w:ascii="Times New Roman" w:hAnsi="Times New Roman" w:cs="Times New Roman"/>
                <w:lang w:val="en-GB"/>
              </w:rPr>
            </w:pPr>
            <w:r w:rsidRPr="003E1BE9">
              <w:rPr>
                <w:rFonts w:ascii="Times New Roman" w:hAnsi="Times New Roman" w:cs="Times New Roman"/>
                <w:lang w:val="en-GB"/>
              </w:rPr>
              <w:t>I (lowest)</w:t>
            </w:r>
          </w:p>
        </w:tc>
        <w:tc>
          <w:tcPr>
            <w:tcW w:w="1868" w:type="pct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FFFF"/>
            <w:hideMark/>
          </w:tcPr>
          <w:p w:rsidR="00C05BCB" w:rsidRPr="003E1BE9" w:rsidRDefault="00C05BCB" w:rsidP="00572164">
            <w:pPr>
              <w:spacing w:after="0" w:line="480" w:lineRule="auto"/>
              <w:rPr>
                <w:rFonts w:ascii="Times New Roman" w:hAnsi="Times New Roman" w:cs="Times New Roman"/>
                <w:lang w:val="en-GB"/>
              </w:rPr>
            </w:pPr>
            <w:r w:rsidRPr="003E1BE9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814" w:type="pct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FFFF"/>
            <w:hideMark/>
          </w:tcPr>
          <w:p w:rsidR="00C05BCB" w:rsidRPr="003E1BE9" w:rsidRDefault="00C05BCB" w:rsidP="00572164">
            <w:pPr>
              <w:spacing w:after="0" w:line="480" w:lineRule="auto"/>
              <w:rPr>
                <w:rFonts w:ascii="Times New Roman" w:hAnsi="Times New Roman" w:cs="Times New Roman"/>
                <w:lang w:val="en-GB"/>
              </w:rPr>
            </w:pPr>
            <w:r w:rsidRPr="003E1BE9">
              <w:rPr>
                <w:rFonts w:ascii="Times New Roman" w:hAnsi="Times New Roman" w:cs="Times New Roman"/>
                <w:lang w:val="en-GB"/>
              </w:rPr>
              <w:t>−</w:t>
            </w:r>
          </w:p>
        </w:tc>
      </w:tr>
      <w:tr w:rsidR="00C05BCB" w:rsidRPr="003E1BE9" w:rsidTr="00572164">
        <w:trPr>
          <w:trHeight w:val="30"/>
        </w:trPr>
        <w:tc>
          <w:tcPr>
            <w:tcW w:w="2318" w:type="pct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5BCB" w:rsidRPr="003E1BE9" w:rsidRDefault="00C05BCB" w:rsidP="00572164">
            <w:pPr>
              <w:spacing w:after="0" w:line="480" w:lineRule="auto"/>
              <w:ind w:firstLineChars="100" w:firstLine="200"/>
              <w:rPr>
                <w:rFonts w:ascii="Times New Roman" w:hAnsi="Times New Roman" w:cs="Times New Roman"/>
                <w:lang w:val="en-GB"/>
              </w:rPr>
            </w:pPr>
            <w:r w:rsidRPr="003E1BE9">
              <w:rPr>
                <w:rFonts w:ascii="Times New Roman" w:hAnsi="Times New Roman" w:cs="Times New Roman"/>
                <w:lang w:val="en-GB"/>
              </w:rPr>
              <w:t>II</w:t>
            </w:r>
          </w:p>
        </w:tc>
        <w:tc>
          <w:tcPr>
            <w:tcW w:w="1868" w:type="pct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FFFF"/>
            <w:hideMark/>
          </w:tcPr>
          <w:p w:rsidR="00C05BCB" w:rsidRPr="003E1BE9" w:rsidRDefault="00C05BCB" w:rsidP="00572164">
            <w:pPr>
              <w:spacing w:after="0" w:line="480" w:lineRule="auto"/>
              <w:rPr>
                <w:rFonts w:ascii="Times New Roman" w:hAnsi="Times New Roman" w:cs="Times New Roman"/>
                <w:lang w:val="en-GB"/>
              </w:rPr>
            </w:pPr>
            <w:r w:rsidRPr="003E1BE9">
              <w:rPr>
                <w:rFonts w:ascii="Times New Roman" w:hAnsi="Times New Roman" w:cs="Times New Roman"/>
                <w:lang w:val="en-GB"/>
              </w:rPr>
              <w:t>1.26 (1.12−1.42)</w:t>
            </w:r>
          </w:p>
        </w:tc>
        <w:tc>
          <w:tcPr>
            <w:tcW w:w="814" w:type="pct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FFFF"/>
            <w:hideMark/>
          </w:tcPr>
          <w:p w:rsidR="00C05BCB" w:rsidRPr="003E1BE9" w:rsidRDefault="00C05BCB" w:rsidP="00572164">
            <w:pPr>
              <w:spacing w:after="0" w:line="480" w:lineRule="auto"/>
              <w:rPr>
                <w:rFonts w:ascii="Times New Roman" w:hAnsi="Times New Roman" w:cs="Times New Roman"/>
                <w:lang w:val="en-GB"/>
              </w:rPr>
            </w:pPr>
            <w:r w:rsidRPr="003E1BE9">
              <w:rPr>
                <w:rFonts w:ascii="Times New Roman" w:hAnsi="Times New Roman" w:cs="Times New Roman"/>
                <w:lang w:val="en-GB"/>
              </w:rPr>
              <w:t>&lt;0.001</w:t>
            </w:r>
          </w:p>
        </w:tc>
      </w:tr>
      <w:tr w:rsidR="00C05BCB" w:rsidRPr="003E1BE9" w:rsidTr="00572164">
        <w:trPr>
          <w:trHeight w:val="30"/>
        </w:trPr>
        <w:tc>
          <w:tcPr>
            <w:tcW w:w="2318" w:type="pct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5BCB" w:rsidRPr="003E1BE9" w:rsidRDefault="00C05BCB" w:rsidP="00572164">
            <w:pPr>
              <w:spacing w:after="0" w:line="480" w:lineRule="auto"/>
              <w:ind w:firstLineChars="100" w:firstLine="200"/>
              <w:rPr>
                <w:rFonts w:ascii="Times New Roman" w:hAnsi="Times New Roman" w:cs="Times New Roman"/>
                <w:lang w:val="en-GB"/>
              </w:rPr>
            </w:pPr>
            <w:r w:rsidRPr="003E1BE9">
              <w:rPr>
                <w:rFonts w:ascii="Times New Roman" w:hAnsi="Times New Roman" w:cs="Times New Roman"/>
                <w:lang w:val="en-GB"/>
              </w:rPr>
              <w:t>III (highest)</w:t>
            </w:r>
          </w:p>
        </w:tc>
        <w:tc>
          <w:tcPr>
            <w:tcW w:w="1868" w:type="pct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FFFF"/>
            <w:hideMark/>
          </w:tcPr>
          <w:p w:rsidR="00C05BCB" w:rsidRPr="003E1BE9" w:rsidRDefault="00C05BCB" w:rsidP="00572164">
            <w:pPr>
              <w:spacing w:after="0" w:line="480" w:lineRule="auto"/>
              <w:rPr>
                <w:rFonts w:ascii="Times New Roman" w:hAnsi="Times New Roman" w:cs="Times New Roman"/>
                <w:lang w:val="en-GB"/>
              </w:rPr>
            </w:pPr>
            <w:r w:rsidRPr="003E1BE9">
              <w:rPr>
                <w:rFonts w:ascii="Times New Roman" w:hAnsi="Times New Roman" w:cs="Times New Roman"/>
                <w:lang w:val="en-GB"/>
              </w:rPr>
              <w:t>1.41 (1.25−1.60)</w:t>
            </w:r>
          </w:p>
        </w:tc>
        <w:tc>
          <w:tcPr>
            <w:tcW w:w="814" w:type="pct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FFFF"/>
            <w:hideMark/>
          </w:tcPr>
          <w:p w:rsidR="00C05BCB" w:rsidRPr="003E1BE9" w:rsidRDefault="00C05BCB" w:rsidP="00572164">
            <w:pPr>
              <w:spacing w:after="0" w:line="480" w:lineRule="auto"/>
              <w:rPr>
                <w:rFonts w:ascii="Times New Roman" w:hAnsi="Times New Roman" w:cs="Times New Roman"/>
                <w:lang w:val="en-GB"/>
              </w:rPr>
            </w:pPr>
            <w:r w:rsidRPr="003E1BE9">
              <w:rPr>
                <w:rFonts w:ascii="Times New Roman" w:hAnsi="Times New Roman" w:cs="Times New Roman"/>
                <w:lang w:val="en-GB"/>
              </w:rPr>
              <w:t>&lt;0.001</w:t>
            </w:r>
          </w:p>
        </w:tc>
      </w:tr>
      <w:tr w:rsidR="00C05BCB" w:rsidRPr="003E1BE9" w:rsidTr="00572164">
        <w:trPr>
          <w:trHeight w:val="105"/>
        </w:trPr>
        <w:tc>
          <w:tcPr>
            <w:tcW w:w="2318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5BCB" w:rsidRPr="003E1BE9" w:rsidRDefault="00C05BCB" w:rsidP="00572164">
            <w:pPr>
              <w:spacing w:after="0" w:line="480" w:lineRule="auto"/>
              <w:rPr>
                <w:rFonts w:ascii="Times New Roman" w:hAnsi="Times New Roman" w:cs="Times New Roman"/>
                <w:lang w:val="en-GB"/>
              </w:rPr>
            </w:pPr>
            <w:r w:rsidRPr="003E1BE9">
              <w:rPr>
                <w:rFonts w:ascii="Times New Roman" w:hAnsi="Times New Roman" w:cs="Times New Roman"/>
                <w:lang w:val="en-GB"/>
              </w:rPr>
              <w:t>Baseline categorical CACS</w:t>
            </w:r>
          </w:p>
        </w:tc>
        <w:tc>
          <w:tcPr>
            <w:tcW w:w="1868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FFFF"/>
          </w:tcPr>
          <w:p w:rsidR="00C05BCB" w:rsidRPr="003E1BE9" w:rsidRDefault="00C05BCB" w:rsidP="00572164">
            <w:pPr>
              <w:spacing w:after="0" w:line="48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1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FFFF"/>
          </w:tcPr>
          <w:p w:rsidR="00C05BCB" w:rsidRPr="003E1BE9" w:rsidRDefault="00C05BCB" w:rsidP="00572164">
            <w:pPr>
              <w:spacing w:after="0" w:line="480" w:lineRule="auto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C05BCB" w:rsidRPr="003E1BE9" w:rsidTr="00572164">
        <w:trPr>
          <w:trHeight w:val="105"/>
        </w:trPr>
        <w:tc>
          <w:tcPr>
            <w:tcW w:w="2318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5BCB" w:rsidRPr="003E1BE9" w:rsidRDefault="00C05BCB" w:rsidP="00572164">
            <w:pPr>
              <w:spacing w:after="0" w:line="480" w:lineRule="auto"/>
              <w:ind w:firstLineChars="100" w:firstLine="200"/>
              <w:rPr>
                <w:rFonts w:ascii="Times New Roman" w:hAnsi="Times New Roman" w:cs="Times New Roman"/>
                <w:lang w:val="en-GB"/>
              </w:rPr>
            </w:pPr>
            <w:r w:rsidRPr="003E1BE9">
              <w:rPr>
                <w:rFonts w:ascii="Times New Roman" w:hAnsi="Times New Roman" w:cs="Times New Roman"/>
                <w:lang w:val="en-GB"/>
              </w:rPr>
              <w:t>CACS 0</w:t>
            </w:r>
          </w:p>
        </w:tc>
        <w:tc>
          <w:tcPr>
            <w:tcW w:w="1868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FFFF"/>
            <w:hideMark/>
          </w:tcPr>
          <w:p w:rsidR="00C05BCB" w:rsidRPr="003E1BE9" w:rsidRDefault="00C05BCB" w:rsidP="00572164">
            <w:pPr>
              <w:spacing w:after="0" w:line="480" w:lineRule="auto"/>
              <w:rPr>
                <w:rFonts w:ascii="Times New Roman" w:hAnsi="Times New Roman" w:cs="Times New Roman"/>
                <w:lang w:val="en-GB"/>
              </w:rPr>
            </w:pPr>
            <w:r w:rsidRPr="003E1BE9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81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FFFF"/>
            <w:hideMark/>
          </w:tcPr>
          <w:p w:rsidR="00C05BCB" w:rsidRPr="003E1BE9" w:rsidRDefault="00C05BCB" w:rsidP="00572164">
            <w:pPr>
              <w:spacing w:after="0" w:line="480" w:lineRule="auto"/>
              <w:rPr>
                <w:rFonts w:ascii="Times New Roman" w:hAnsi="Times New Roman" w:cs="Times New Roman"/>
                <w:lang w:val="en-GB"/>
              </w:rPr>
            </w:pPr>
            <w:r w:rsidRPr="003E1BE9">
              <w:rPr>
                <w:rFonts w:ascii="Times New Roman" w:hAnsi="Times New Roman" w:cs="Times New Roman"/>
                <w:lang w:val="en-GB"/>
              </w:rPr>
              <w:t>−</w:t>
            </w:r>
          </w:p>
        </w:tc>
      </w:tr>
      <w:tr w:rsidR="00C05BCB" w:rsidRPr="003E1BE9" w:rsidTr="00572164">
        <w:trPr>
          <w:trHeight w:val="105"/>
        </w:trPr>
        <w:tc>
          <w:tcPr>
            <w:tcW w:w="2318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5BCB" w:rsidRPr="003E1BE9" w:rsidRDefault="00C05BCB" w:rsidP="00572164">
            <w:pPr>
              <w:spacing w:after="0" w:line="480" w:lineRule="auto"/>
              <w:ind w:firstLineChars="100" w:firstLine="200"/>
              <w:rPr>
                <w:rFonts w:ascii="Times New Roman" w:hAnsi="Times New Roman" w:cs="Times New Roman"/>
                <w:lang w:val="en-GB"/>
              </w:rPr>
            </w:pPr>
            <w:r w:rsidRPr="003E1BE9">
              <w:rPr>
                <w:rFonts w:ascii="Times New Roman" w:hAnsi="Times New Roman" w:cs="Times New Roman"/>
                <w:lang w:val="en-GB"/>
              </w:rPr>
              <w:t xml:space="preserve">CACS </w:t>
            </w:r>
            <w:r w:rsidRPr="003E1BE9">
              <w:rPr>
                <w:rFonts w:ascii="Times New Roman" w:eastAsia="MyriadPro-Light" w:hAnsi="Times New Roman" w:cs="Times New Roman"/>
                <w:bCs/>
                <w:kern w:val="0"/>
              </w:rPr>
              <w:t>1</w:t>
            </w:r>
            <w:r w:rsidRPr="003E1BE9">
              <w:rPr>
                <w:rFonts w:ascii="Times New Roman" w:eastAsia="Malgun Gothic" w:hAnsi="Times New Roman" w:cs="Times New Roman"/>
              </w:rPr>
              <w:t>–</w:t>
            </w:r>
            <w:r w:rsidRPr="003E1BE9">
              <w:rPr>
                <w:rFonts w:ascii="Times New Roman" w:eastAsia="MyriadPro-Light" w:hAnsi="Times New Roman" w:cs="Times New Roman"/>
                <w:bCs/>
                <w:kern w:val="0"/>
              </w:rPr>
              <w:t>10</w:t>
            </w:r>
          </w:p>
        </w:tc>
        <w:tc>
          <w:tcPr>
            <w:tcW w:w="1868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FFFF"/>
            <w:hideMark/>
          </w:tcPr>
          <w:p w:rsidR="00C05BCB" w:rsidRPr="003E1BE9" w:rsidRDefault="00C05BCB" w:rsidP="00572164">
            <w:pPr>
              <w:spacing w:after="0" w:line="480" w:lineRule="auto"/>
              <w:rPr>
                <w:rFonts w:ascii="Times New Roman" w:hAnsi="Times New Roman" w:cs="Times New Roman"/>
                <w:lang w:val="en-GB"/>
              </w:rPr>
            </w:pPr>
            <w:r w:rsidRPr="003E1BE9">
              <w:rPr>
                <w:rFonts w:ascii="Times New Roman" w:hAnsi="Times New Roman" w:cs="Times New Roman"/>
                <w:lang w:val="en-GB"/>
              </w:rPr>
              <w:t>7.30 (6.42−8.31)</w:t>
            </w:r>
          </w:p>
        </w:tc>
        <w:tc>
          <w:tcPr>
            <w:tcW w:w="814" w:type="pct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FFFF"/>
            <w:hideMark/>
          </w:tcPr>
          <w:p w:rsidR="00C05BCB" w:rsidRPr="003E1BE9" w:rsidRDefault="00C05BCB" w:rsidP="00572164">
            <w:pPr>
              <w:spacing w:after="0" w:line="480" w:lineRule="auto"/>
              <w:rPr>
                <w:rFonts w:ascii="Times New Roman" w:hAnsi="Times New Roman" w:cs="Times New Roman"/>
                <w:lang w:val="en-GB"/>
              </w:rPr>
            </w:pPr>
            <w:r w:rsidRPr="003E1BE9">
              <w:rPr>
                <w:rFonts w:ascii="Times New Roman" w:hAnsi="Times New Roman" w:cs="Times New Roman"/>
                <w:lang w:val="en-GB"/>
              </w:rPr>
              <w:t>&lt;0.001</w:t>
            </w:r>
          </w:p>
        </w:tc>
      </w:tr>
      <w:tr w:rsidR="00C05BCB" w:rsidRPr="003E1BE9" w:rsidTr="0041322D">
        <w:trPr>
          <w:trHeight w:val="105"/>
        </w:trPr>
        <w:tc>
          <w:tcPr>
            <w:tcW w:w="2318" w:type="pct"/>
            <w:tcBorders>
              <w:top w:val="nil"/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5BCB" w:rsidRPr="003E1BE9" w:rsidRDefault="00C05BCB" w:rsidP="00572164">
            <w:pPr>
              <w:spacing w:after="0" w:line="480" w:lineRule="auto"/>
              <w:ind w:firstLineChars="100" w:firstLine="200"/>
              <w:rPr>
                <w:rFonts w:ascii="Times New Roman" w:hAnsi="Times New Roman" w:cs="Times New Roman"/>
                <w:lang w:val="en-GB"/>
              </w:rPr>
            </w:pPr>
            <w:r w:rsidRPr="003E1BE9">
              <w:rPr>
                <w:rFonts w:ascii="Times New Roman" w:hAnsi="Times New Roman" w:cs="Times New Roman"/>
                <w:lang w:val="en-GB"/>
              </w:rPr>
              <w:t xml:space="preserve">CACS </w:t>
            </w:r>
            <w:r w:rsidRPr="003E1BE9">
              <w:rPr>
                <w:rFonts w:ascii="Times New Roman" w:eastAsia="MyriadPro-Light" w:hAnsi="Times New Roman" w:cs="Times New Roman"/>
                <w:bCs/>
                <w:kern w:val="0"/>
              </w:rPr>
              <w:t>11</w:t>
            </w:r>
            <w:r w:rsidRPr="003E1BE9">
              <w:rPr>
                <w:rFonts w:ascii="Times New Roman" w:eastAsia="Malgun Gothic" w:hAnsi="Times New Roman" w:cs="Times New Roman"/>
              </w:rPr>
              <w:t>–</w:t>
            </w:r>
            <w:r w:rsidRPr="003E1BE9">
              <w:rPr>
                <w:rFonts w:ascii="Times New Roman" w:eastAsia="MyriadPro-Light" w:hAnsi="Times New Roman" w:cs="Times New Roman"/>
                <w:bCs/>
                <w:kern w:val="0"/>
              </w:rPr>
              <w:t>100</w:t>
            </w:r>
          </w:p>
        </w:tc>
        <w:tc>
          <w:tcPr>
            <w:tcW w:w="1868" w:type="pct"/>
            <w:tcBorders>
              <w:top w:val="nil"/>
              <w:left w:val="single" w:sz="8" w:space="0" w:color="FFFFFF"/>
              <w:right w:val="single" w:sz="8" w:space="0" w:color="FFFFFF"/>
            </w:tcBorders>
            <w:shd w:val="clear" w:color="auto" w:fill="FFFFFF"/>
            <w:hideMark/>
          </w:tcPr>
          <w:p w:rsidR="00C05BCB" w:rsidRPr="003E1BE9" w:rsidRDefault="00C05BCB" w:rsidP="00572164">
            <w:pPr>
              <w:spacing w:after="0" w:line="480" w:lineRule="auto"/>
              <w:rPr>
                <w:rFonts w:ascii="Times New Roman" w:hAnsi="Times New Roman" w:cs="Times New Roman"/>
                <w:lang w:val="en-GB"/>
              </w:rPr>
            </w:pPr>
            <w:r w:rsidRPr="003E1BE9">
              <w:rPr>
                <w:rFonts w:ascii="Times New Roman" w:hAnsi="Times New Roman" w:cs="Times New Roman"/>
                <w:lang w:val="en-GB"/>
              </w:rPr>
              <w:t>5.08 (4.50−5.74)</w:t>
            </w:r>
          </w:p>
        </w:tc>
        <w:tc>
          <w:tcPr>
            <w:tcW w:w="814" w:type="pct"/>
            <w:tcBorders>
              <w:top w:val="nil"/>
              <w:left w:val="single" w:sz="8" w:space="0" w:color="FFFFFF"/>
              <w:right w:val="single" w:sz="8" w:space="0" w:color="FFFFFF"/>
            </w:tcBorders>
            <w:shd w:val="clear" w:color="auto" w:fill="FFFFFF"/>
            <w:hideMark/>
          </w:tcPr>
          <w:p w:rsidR="00C05BCB" w:rsidRPr="003E1BE9" w:rsidRDefault="00C05BCB" w:rsidP="00572164">
            <w:pPr>
              <w:spacing w:after="0" w:line="480" w:lineRule="auto"/>
              <w:rPr>
                <w:rFonts w:ascii="Times New Roman" w:hAnsi="Times New Roman" w:cs="Times New Roman"/>
                <w:lang w:val="en-GB"/>
              </w:rPr>
            </w:pPr>
            <w:r w:rsidRPr="003E1BE9">
              <w:rPr>
                <w:rFonts w:ascii="Times New Roman" w:hAnsi="Times New Roman" w:cs="Times New Roman"/>
                <w:lang w:val="en-GB"/>
              </w:rPr>
              <w:t>&lt;0.001</w:t>
            </w:r>
          </w:p>
        </w:tc>
      </w:tr>
      <w:tr w:rsidR="00C05BCB" w:rsidRPr="003E1BE9" w:rsidTr="0041322D">
        <w:trPr>
          <w:trHeight w:val="105"/>
        </w:trPr>
        <w:tc>
          <w:tcPr>
            <w:tcW w:w="2318" w:type="pct"/>
            <w:tcBorders>
              <w:top w:val="nil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5BCB" w:rsidRPr="003E1BE9" w:rsidRDefault="00C05BCB" w:rsidP="00572164">
            <w:pPr>
              <w:spacing w:after="0" w:line="480" w:lineRule="auto"/>
              <w:ind w:firstLineChars="100" w:firstLine="200"/>
              <w:rPr>
                <w:rFonts w:ascii="Times New Roman" w:hAnsi="Times New Roman" w:cs="Times New Roman"/>
                <w:lang w:val="en-GB"/>
              </w:rPr>
            </w:pPr>
            <w:r w:rsidRPr="003E1BE9">
              <w:rPr>
                <w:rFonts w:ascii="Times New Roman" w:hAnsi="Times New Roman" w:cs="Times New Roman"/>
                <w:lang w:val="en-GB"/>
              </w:rPr>
              <w:t>CACS &gt;100</w:t>
            </w:r>
          </w:p>
        </w:tc>
        <w:tc>
          <w:tcPr>
            <w:tcW w:w="1868" w:type="pct"/>
            <w:tcBorders>
              <w:top w:val="nil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FFFFFF"/>
            <w:hideMark/>
          </w:tcPr>
          <w:p w:rsidR="00C05BCB" w:rsidRPr="003E1BE9" w:rsidRDefault="00C05BCB" w:rsidP="00572164">
            <w:pPr>
              <w:spacing w:after="0" w:line="480" w:lineRule="auto"/>
              <w:rPr>
                <w:rFonts w:ascii="Times New Roman" w:hAnsi="Times New Roman" w:cs="Times New Roman"/>
                <w:lang w:val="en-GB"/>
              </w:rPr>
            </w:pPr>
            <w:r w:rsidRPr="003E1BE9">
              <w:rPr>
                <w:rFonts w:ascii="Times New Roman" w:hAnsi="Times New Roman" w:cs="Times New Roman"/>
                <w:lang w:val="en-GB"/>
              </w:rPr>
              <w:t>4.22 (3.62−4.93)</w:t>
            </w:r>
          </w:p>
        </w:tc>
        <w:tc>
          <w:tcPr>
            <w:tcW w:w="814" w:type="pct"/>
            <w:tcBorders>
              <w:top w:val="nil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FFFFFF"/>
            <w:hideMark/>
          </w:tcPr>
          <w:p w:rsidR="00C05BCB" w:rsidRPr="003E1BE9" w:rsidRDefault="00C05BCB" w:rsidP="00572164">
            <w:pPr>
              <w:spacing w:after="0" w:line="480" w:lineRule="auto"/>
              <w:rPr>
                <w:rFonts w:ascii="Times New Roman" w:hAnsi="Times New Roman" w:cs="Times New Roman"/>
                <w:lang w:val="en-GB"/>
              </w:rPr>
            </w:pPr>
            <w:r w:rsidRPr="003E1BE9">
              <w:rPr>
                <w:rFonts w:ascii="Times New Roman" w:hAnsi="Times New Roman" w:cs="Times New Roman"/>
                <w:lang w:val="en-GB"/>
              </w:rPr>
              <w:t>&lt;0.001</w:t>
            </w:r>
          </w:p>
        </w:tc>
      </w:tr>
    </w:tbl>
    <w:p w:rsidR="006C071B" w:rsidRPr="003E1BE9" w:rsidRDefault="00C05BCB" w:rsidP="00AF1FA4">
      <w:pPr>
        <w:spacing w:after="0" w:line="480" w:lineRule="auto"/>
        <w:rPr>
          <w:lang w:val="en-GB"/>
        </w:rPr>
      </w:pPr>
      <w:r w:rsidRPr="004D0AFA">
        <w:rPr>
          <w:rFonts w:ascii="Times New Roman" w:hAnsi="Times New Roman" w:cs="Times New Roman"/>
          <w:i/>
          <w:iCs/>
          <w:kern w:val="0"/>
          <w:lang w:val="en-GB"/>
        </w:rPr>
        <w:t>BMI</w:t>
      </w:r>
      <w:r w:rsidRPr="003E1BE9">
        <w:rPr>
          <w:rFonts w:ascii="Times New Roman" w:hAnsi="Times New Roman" w:cs="Times New Roman"/>
          <w:kern w:val="0"/>
          <w:lang w:val="en-GB"/>
        </w:rPr>
        <w:t xml:space="preserve"> body mass index</w:t>
      </w:r>
      <w:r w:rsidR="003E1BE9">
        <w:rPr>
          <w:rFonts w:ascii="Times New Roman" w:hAnsi="Times New Roman" w:cs="Times New Roman"/>
          <w:kern w:val="0"/>
          <w:lang w:val="en-GB"/>
        </w:rPr>
        <w:t>,</w:t>
      </w:r>
      <w:r w:rsidRPr="003E1BE9">
        <w:rPr>
          <w:rFonts w:ascii="Times New Roman" w:hAnsi="Times New Roman" w:cs="Times New Roman"/>
          <w:kern w:val="0"/>
          <w:lang w:val="en-GB"/>
        </w:rPr>
        <w:t xml:space="preserve"> </w:t>
      </w:r>
      <w:r w:rsidRPr="004D0AFA">
        <w:rPr>
          <w:rFonts w:ascii="Times New Roman" w:hAnsi="Times New Roman" w:cs="Times New Roman"/>
          <w:i/>
          <w:iCs/>
          <w:kern w:val="0"/>
          <w:lang w:val="en-GB"/>
        </w:rPr>
        <w:t>CAC</w:t>
      </w:r>
      <w:r w:rsidRPr="003E1BE9">
        <w:rPr>
          <w:rFonts w:ascii="Times New Roman" w:hAnsi="Times New Roman" w:cs="Times New Roman"/>
          <w:kern w:val="0"/>
          <w:lang w:val="en-GB"/>
        </w:rPr>
        <w:t xml:space="preserve"> coronary artery calcification</w:t>
      </w:r>
      <w:r w:rsidR="003E1BE9">
        <w:rPr>
          <w:rFonts w:ascii="Times New Roman" w:hAnsi="Times New Roman" w:cs="Times New Roman"/>
          <w:kern w:val="0"/>
          <w:lang w:val="en-GB"/>
        </w:rPr>
        <w:t>,</w:t>
      </w:r>
      <w:r w:rsidRPr="003E1BE9">
        <w:rPr>
          <w:rFonts w:ascii="Times New Roman" w:hAnsi="Times New Roman" w:cs="Times New Roman"/>
          <w:kern w:val="0"/>
          <w:lang w:val="en-GB"/>
        </w:rPr>
        <w:t xml:space="preserve"> </w:t>
      </w:r>
      <w:r w:rsidRPr="004D0AFA">
        <w:rPr>
          <w:rFonts w:ascii="Times New Roman" w:hAnsi="Times New Roman" w:cs="Times New Roman"/>
          <w:i/>
          <w:iCs/>
          <w:kern w:val="0"/>
          <w:lang w:val="en-GB"/>
        </w:rPr>
        <w:t>CACS</w:t>
      </w:r>
      <w:r w:rsidRPr="003E1BE9">
        <w:rPr>
          <w:rFonts w:ascii="Times New Roman" w:hAnsi="Times New Roman" w:cs="Times New Roman"/>
          <w:kern w:val="0"/>
          <w:lang w:val="en-GB"/>
        </w:rPr>
        <w:t xml:space="preserve"> coronary artery calcium score</w:t>
      </w:r>
      <w:r w:rsidR="003E1BE9">
        <w:rPr>
          <w:rFonts w:ascii="Times New Roman" w:hAnsi="Times New Roman" w:cs="Times New Roman"/>
          <w:kern w:val="0"/>
          <w:lang w:val="en-GB"/>
        </w:rPr>
        <w:t>,</w:t>
      </w:r>
      <w:r w:rsidRPr="003E1BE9">
        <w:rPr>
          <w:rFonts w:ascii="Times New Roman" w:hAnsi="Times New Roman" w:cs="Times New Roman"/>
          <w:kern w:val="0"/>
          <w:lang w:val="en-GB"/>
        </w:rPr>
        <w:t xml:space="preserve"> </w:t>
      </w:r>
      <w:r w:rsidRPr="004D0AFA">
        <w:rPr>
          <w:rFonts w:ascii="Times New Roman" w:hAnsi="Times New Roman" w:cs="Times New Roman"/>
          <w:i/>
          <w:iCs/>
          <w:kern w:val="0"/>
          <w:lang w:val="en-GB"/>
        </w:rPr>
        <w:t>CI</w:t>
      </w:r>
      <w:r w:rsidRPr="003E1BE9">
        <w:rPr>
          <w:rFonts w:ascii="Times New Roman" w:hAnsi="Times New Roman" w:cs="Times New Roman"/>
          <w:kern w:val="0"/>
          <w:lang w:val="en-GB"/>
        </w:rPr>
        <w:t xml:space="preserve"> confidence interval</w:t>
      </w:r>
      <w:r w:rsidR="004D0AFA">
        <w:rPr>
          <w:rFonts w:ascii="Times New Roman" w:hAnsi="Times New Roman" w:cs="Times New Roman"/>
          <w:kern w:val="0"/>
          <w:lang w:val="en-GB"/>
        </w:rPr>
        <w:t>,</w:t>
      </w:r>
      <w:r w:rsidRPr="003E1BE9">
        <w:rPr>
          <w:rFonts w:ascii="Times New Roman" w:hAnsi="Times New Roman" w:cs="Times New Roman"/>
          <w:kern w:val="0"/>
          <w:lang w:val="en-GB"/>
        </w:rPr>
        <w:t xml:space="preserve"> </w:t>
      </w:r>
      <w:r w:rsidRPr="004D0AFA">
        <w:rPr>
          <w:rFonts w:ascii="Times New Roman" w:hAnsi="Times New Roman" w:cs="Times New Roman"/>
          <w:i/>
          <w:iCs/>
          <w:kern w:val="0"/>
          <w:lang w:val="en-GB"/>
        </w:rPr>
        <w:t>LDL-C</w:t>
      </w:r>
      <w:r w:rsidRPr="003E1BE9">
        <w:rPr>
          <w:rFonts w:ascii="Times New Roman" w:hAnsi="Times New Roman" w:cs="Times New Roman"/>
          <w:kern w:val="0"/>
          <w:lang w:val="en-GB"/>
        </w:rPr>
        <w:t xml:space="preserve"> low-density lipoprotein cholesterol</w:t>
      </w:r>
      <w:r w:rsidR="004D0AFA">
        <w:rPr>
          <w:rFonts w:ascii="Times New Roman" w:hAnsi="Times New Roman" w:cs="Times New Roman"/>
          <w:kern w:val="0"/>
          <w:lang w:val="en-GB"/>
        </w:rPr>
        <w:t>,</w:t>
      </w:r>
      <w:r w:rsidRPr="003E1BE9">
        <w:rPr>
          <w:rFonts w:ascii="Times New Roman" w:hAnsi="Times New Roman" w:cs="Times New Roman"/>
          <w:kern w:val="0"/>
          <w:lang w:val="en-GB"/>
        </w:rPr>
        <w:t xml:space="preserve"> </w:t>
      </w:r>
      <w:r w:rsidRPr="004D0AFA">
        <w:rPr>
          <w:rFonts w:ascii="Times New Roman" w:eastAsia="WarnockPro-Regular" w:hAnsi="Times New Roman" w:cs="Times New Roman"/>
          <w:i/>
          <w:iCs/>
          <w:kern w:val="0"/>
          <w:lang w:val="en-GB"/>
        </w:rPr>
        <w:t>OR</w:t>
      </w:r>
      <w:r w:rsidRPr="003E1BE9">
        <w:rPr>
          <w:rFonts w:ascii="Times New Roman" w:eastAsia="WarnockPro-Regular" w:hAnsi="Times New Roman" w:cs="Times New Roman"/>
          <w:kern w:val="0"/>
          <w:lang w:val="en-GB"/>
        </w:rPr>
        <w:t xml:space="preserve"> odds ratio</w:t>
      </w:r>
      <w:r w:rsidR="00AF1FA4" w:rsidRPr="003E1BE9">
        <w:rPr>
          <w:rFonts w:ascii="Times New Roman" w:eastAsia="WarnockPro-Regular" w:hAnsi="Times New Roman" w:cs="Times New Roman"/>
          <w:kern w:val="0"/>
          <w:lang w:val="en-GB"/>
        </w:rPr>
        <w:t>.</w:t>
      </w:r>
    </w:p>
    <w:sectPr w:rsidR="006C071B" w:rsidRPr="003E1BE9" w:rsidSect="007E3F0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2E46" w:rsidRDefault="00512E46" w:rsidP="00A01328">
      <w:pPr>
        <w:spacing w:after="0" w:line="240" w:lineRule="auto"/>
      </w:pPr>
      <w:r>
        <w:separator/>
      </w:r>
    </w:p>
  </w:endnote>
  <w:endnote w:type="continuationSeparator" w:id="0">
    <w:p w:rsidR="00512E46" w:rsidRDefault="00512E46" w:rsidP="00A013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Light">
    <w:altName w:val="Arial Unicode MS"/>
    <w:panose1 w:val="00000000000000000000"/>
    <w:charset w:val="81"/>
    <w:family w:val="swiss"/>
    <w:notTrueType/>
    <w:pitch w:val="default"/>
    <w:sig w:usb0="00000000" w:usb1="09060000" w:usb2="00000010" w:usb3="00000000" w:csb0="00080000" w:csb1="00000000"/>
  </w:font>
  <w:font w:name="WarnockPro-Regular">
    <w:altName w:val="Arial Unicode MS"/>
    <w:panose1 w:val="00000000000000000000"/>
    <w:charset w:val="81"/>
    <w:family w:val="roman"/>
    <w:notTrueType/>
    <w:pitch w:val="default"/>
    <w:sig w:usb0="00000000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2E46" w:rsidRDefault="00512E46" w:rsidP="00A01328">
      <w:pPr>
        <w:spacing w:after="0" w:line="240" w:lineRule="auto"/>
      </w:pPr>
      <w:r>
        <w:separator/>
      </w:r>
    </w:p>
  </w:footnote>
  <w:footnote w:type="continuationSeparator" w:id="0">
    <w:p w:rsidR="00512E46" w:rsidRDefault="00512E46" w:rsidP="00A013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F1451"/>
    <w:rsid w:val="000516C7"/>
    <w:rsid w:val="00061E03"/>
    <w:rsid w:val="00072FDF"/>
    <w:rsid w:val="00117ED5"/>
    <w:rsid w:val="0018070A"/>
    <w:rsid w:val="001B1572"/>
    <w:rsid w:val="001D6C4E"/>
    <w:rsid w:val="001E7D65"/>
    <w:rsid w:val="001F1451"/>
    <w:rsid w:val="002141C3"/>
    <w:rsid w:val="00220088"/>
    <w:rsid w:val="00250961"/>
    <w:rsid w:val="002C30A3"/>
    <w:rsid w:val="002F3BF8"/>
    <w:rsid w:val="002F6C2F"/>
    <w:rsid w:val="00326354"/>
    <w:rsid w:val="003A0658"/>
    <w:rsid w:val="003D5F3D"/>
    <w:rsid w:val="003E1BE9"/>
    <w:rsid w:val="003E2B5B"/>
    <w:rsid w:val="0041322D"/>
    <w:rsid w:val="0041589B"/>
    <w:rsid w:val="00437682"/>
    <w:rsid w:val="00446B7C"/>
    <w:rsid w:val="00496AE4"/>
    <w:rsid w:val="004D0AFA"/>
    <w:rsid w:val="004F7CFD"/>
    <w:rsid w:val="00504FDC"/>
    <w:rsid w:val="00512E46"/>
    <w:rsid w:val="005668F9"/>
    <w:rsid w:val="00595BEC"/>
    <w:rsid w:val="005B0183"/>
    <w:rsid w:val="006301CB"/>
    <w:rsid w:val="00664AC7"/>
    <w:rsid w:val="006A14E5"/>
    <w:rsid w:val="006C071B"/>
    <w:rsid w:val="006E5DB3"/>
    <w:rsid w:val="00745499"/>
    <w:rsid w:val="007747D5"/>
    <w:rsid w:val="00774A6C"/>
    <w:rsid w:val="0077540E"/>
    <w:rsid w:val="00783C9F"/>
    <w:rsid w:val="00790F25"/>
    <w:rsid w:val="007A78D5"/>
    <w:rsid w:val="007E3F0A"/>
    <w:rsid w:val="00831E50"/>
    <w:rsid w:val="0087578B"/>
    <w:rsid w:val="008C2FA7"/>
    <w:rsid w:val="00903D57"/>
    <w:rsid w:val="00916C3A"/>
    <w:rsid w:val="00935441"/>
    <w:rsid w:val="00945D8F"/>
    <w:rsid w:val="009F3691"/>
    <w:rsid w:val="00A01328"/>
    <w:rsid w:val="00A1507B"/>
    <w:rsid w:val="00A535B9"/>
    <w:rsid w:val="00A6624A"/>
    <w:rsid w:val="00A72011"/>
    <w:rsid w:val="00A80806"/>
    <w:rsid w:val="00A86ECC"/>
    <w:rsid w:val="00A94A9F"/>
    <w:rsid w:val="00AC7119"/>
    <w:rsid w:val="00AF1FA4"/>
    <w:rsid w:val="00B4354C"/>
    <w:rsid w:val="00B57561"/>
    <w:rsid w:val="00B94224"/>
    <w:rsid w:val="00BD7122"/>
    <w:rsid w:val="00BE210A"/>
    <w:rsid w:val="00BE3732"/>
    <w:rsid w:val="00C05BCB"/>
    <w:rsid w:val="00C1598C"/>
    <w:rsid w:val="00C36910"/>
    <w:rsid w:val="00C5177A"/>
    <w:rsid w:val="00C770AC"/>
    <w:rsid w:val="00CB6CB2"/>
    <w:rsid w:val="00CD336D"/>
    <w:rsid w:val="00CE7D44"/>
    <w:rsid w:val="00D4468A"/>
    <w:rsid w:val="00D547E0"/>
    <w:rsid w:val="00D93CB1"/>
    <w:rsid w:val="00DC317B"/>
    <w:rsid w:val="00DC4290"/>
    <w:rsid w:val="00DF38A6"/>
    <w:rsid w:val="00DF7FE7"/>
    <w:rsid w:val="00E2377A"/>
    <w:rsid w:val="00E26A82"/>
    <w:rsid w:val="00E457CD"/>
    <w:rsid w:val="00EA1F5E"/>
    <w:rsid w:val="00EB30D6"/>
    <w:rsid w:val="00EE3D30"/>
    <w:rsid w:val="00EF0E0A"/>
    <w:rsid w:val="00F02824"/>
    <w:rsid w:val="00F3129C"/>
    <w:rsid w:val="00F52D22"/>
    <w:rsid w:val="00FD3A9C"/>
    <w:rsid w:val="00FF77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5BCB"/>
    <w:pPr>
      <w:widowControl w:val="0"/>
      <w:wordWrap w:val="0"/>
      <w:autoSpaceDE w:val="0"/>
      <w:autoSpaceDN w:val="0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1328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A01328"/>
  </w:style>
  <w:style w:type="paragraph" w:styleId="Footer">
    <w:name w:val="footer"/>
    <w:basedOn w:val="Normal"/>
    <w:link w:val="FooterChar"/>
    <w:uiPriority w:val="99"/>
    <w:unhideWhenUsed/>
    <w:rsid w:val="00A01328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A013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1A288F-3E2A-4210-B054-EFCE050F2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uuhu</dc:creator>
  <cp:lastModifiedBy>0007207</cp:lastModifiedBy>
  <cp:revision>50</cp:revision>
  <dcterms:created xsi:type="dcterms:W3CDTF">2018-09-27T11:28:00Z</dcterms:created>
  <dcterms:modified xsi:type="dcterms:W3CDTF">2020-03-04T05:44:00Z</dcterms:modified>
</cp:coreProperties>
</file>