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0AF" w:rsidRPr="00153BFD" w:rsidRDefault="002900AF" w:rsidP="002900AF">
      <w:pPr>
        <w:spacing w:line="240" w:lineRule="auto"/>
        <w:jc w:val="left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Additional Files</w:t>
      </w:r>
    </w:p>
    <w:p w:rsidR="006811C3" w:rsidRPr="006811C3" w:rsidRDefault="006811C3" w:rsidP="006811C3">
      <w:pPr>
        <w:spacing w:line="240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6811C3">
        <w:rPr>
          <w:rFonts w:ascii="Arial" w:hAnsi="Arial" w:cs="Arial"/>
          <w:b/>
          <w:bCs/>
          <w:sz w:val="24"/>
          <w:szCs w:val="24"/>
        </w:rPr>
        <w:t xml:space="preserve">Table </w:t>
      </w:r>
      <w:r w:rsidR="00F57C2C">
        <w:rPr>
          <w:rFonts w:ascii="Arial" w:hAnsi="Arial" w:cs="Arial"/>
          <w:b/>
          <w:bCs/>
          <w:sz w:val="24"/>
          <w:szCs w:val="24"/>
        </w:rPr>
        <w:t>S</w:t>
      </w:r>
      <w:r w:rsidRPr="006811C3">
        <w:rPr>
          <w:rFonts w:ascii="Arial" w:hAnsi="Arial" w:cs="Arial"/>
          <w:b/>
          <w:bCs/>
          <w:sz w:val="24"/>
          <w:szCs w:val="24"/>
        </w:rPr>
        <w:t>1. Baseline characteristics of the cohort (n = 2,615)</w:t>
      </w:r>
    </w:p>
    <w:tbl>
      <w:tblPr>
        <w:tblW w:w="5000" w:type="pct"/>
        <w:tblCellMar>
          <w:left w:w="99" w:type="dxa"/>
          <w:right w:w="99" w:type="dxa"/>
        </w:tblCellMar>
        <w:tblLook w:val="04A0"/>
      </w:tblPr>
      <w:tblGrid>
        <w:gridCol w:w="5617"/>
        <w:gridCol w:w="3607"/>
      </w:tblGrid>
      <w:tr w:rsidR="006811C3" w:rsidRPr="006811C3" w:rsidTr="00743181">
        <w:trPr>
          <w:trHeight w:val="330"/>
        </w:trPr>
        <w:tc>
          <w:tcPr>
            <w:tcW w:w="3045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000000" w:fill="FFFFFF"/>
            <w:noWrap/>
          </w:tcPr>
          <w:p w:rsidR="006811C3" w:rsidRPr="006811C3" w:rsidRDefault="006811C3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Age, y [</w:t>
            </w:r>
            <w:r w:rsidR="00B55A93">
              <w:rPr>
                <w:rFonts w:ascii="Arial" w:eastAsia="Malgun Gothic" w:hAnsi="Arial" w:cs="Arial"/>
                <w:kern w:val="0"/>
                <w:sz w:val="24"/>
                <w:szCs w:val="24"/>
              </w:rPr>
              <w:t>SD</w:t>
            </w: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]</w:t>
            </w:r>
          </w:p>
        </w:tc>
        <w:tc>
          <w:tcPr>
            <w:tcW w:w="1955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000000" w:fill="FFFFFF"/>
          </w:tcPr>
          <w:p w:rsidR="006811C3" w:rsidRPr="00B55A93" w:rsidRDefault="00B55A93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 w:rsidRPr="00B55A93">
              <w:rPr>
                <w:rFonts w:ascii="Arial" w:eastAsia="Malgun Gothic" w:hAnsi="Arial" w:cs="Arial"/>
                <w:kern w:val="0"/>
                <w:sz w:val="24"/>
                <w:szCs w:val="24"/>
              </w:rPr>
              <w:t>57 ± 8</w:t>
            </w:r>
          </w:p>
        </w:tc>
      </w:tr>
      <w:tr w:rsidR="006811C3" w:rsidRPr="006811C3" w:rsidTr="00743181">
        <w:trPr>
          <w:trHeight w:val="349"/>
        </w:trPr>
        <w:tc>
          <w:tcPr>
            <w:tcW w:w="30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:rsidR="006811C3" w:rsidRPr="006811C3" w:rsidRDefault="006811C3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Sex, male, n (%)</w:t>
            </w:r>
          </w:p>
        </w:tc>
        <w:tc>
          <w:tcPr>
            <w:tcW w:w="195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811C3" w:rsidRPr="006811C3" w:rsidRDefault="006811C3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1,386 (53)</w:t>
            </w:r>
          </w:p>
        </w:tc>
      </w:tr>
      <w:tr w:rsidR="006811C3" w:rsidRPr="006811C3" w:rsidTr="00743181">
        <w:trPr>
          <w:trHeight w:val="349"/>
        </w:trPr>
        <w:tc>
          <w:tcPr>
            <w:tcW w:w="30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:rsidR="006811C3" w:rsidRPr="006811C3" w:rsidRDefault="006811C3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Body mass index, kg/m</w:t>
            </w: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  <w:vertAlign w:val="superscript"/>
              </w:rPr>
              <w:t xml:space="preserve">2 </w:t>
            </w: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[</w:t>
            </w:r>
            <w:r w:rsidR="00B55A93">
              <w:rPr>
                <w:rFonts w:ascii="Arial" w:eastAsia="Malgun Gothic" w:hAnsi="Arial" w:cs="Arial"/>
                <w:kern w:val="0"/>
                <w:sz w:val="24"/>
                <w:szCs w:val="24"/>
              </w:rPr>
              <w:t>SD</w:t>
            </w: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]</w:t>
            </w:r>
          </w:p>
        </w:tc>
        <w:tc>
          <w:tcPr>
            <w:tcW w:w="195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811C3" w:rsidRPr="006811C3" w:rsidRDefault="00B55A93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>
              <w:rPr>
                <w:rFonts w:ascii="Arial" w:eastAsia="Malgun Gothic" w:hAnsi="Arial" w:cs="Arial"/>
                <w:kern w:val="0"/>
                <w:sz w:val="24"/>
                <w:szCs w:val="24"/>
              </w:rPr>
              <w:t xml:space="preserve">24.07 </w:t>
            </w:r>
            <w:r w:rsidRPr="00B55A93">
              <w:rPr>
                <w:rFonts w:ascii="Arial" w:eastAsia="Malgun Gothic" w:hAnsi="Arial" w:cs="Arial"/>
                <w:kern w:val="0"/>
                <w:sz w:val="24"/>
                <w:szCs w:val="24"/>
              </w:rPr>
              <w:t>±</w:t>
            </w:r>
            <w:r>
              <w:rPr>
                <w:rFonts w:ascii="Arial" w:eastAsia="Malgun Gothic" w:hAnsi="Arial" w:cs="Arial"/>
                <w:kern w:val="0"/>
                <w:sz w:val="24"/>
                <w:szCs w:val="24"/>
              </w:rPr>
              <w:t xml:space="preserve"> 3.04</w:t>
            </w:r>
          </w:p>
        </w:tc>
      </w:tr>
      <w:tr w:rsidR="006811C3" w:rsidRPr="006811C3" w:rsidTr="00743181">
        <w:trPr>
          <w:trHeight w:val="349"/>
        </w:trPr>
        <w:tc>
          <w:tcPr>
            <w:tcW w:w="3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811C3" w:rsidRPr="006811C3" w:rsidRDefault="006811C3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 xml:space="preserve">Use of antihypertensives, n (%) </w:t>
            </w:r>
          </w:p>
        </w:tc>
        <w:tc>
          <w:tcPr>
            <w:tcW w:w="1955" w:type="pct"/>
            <w:tcBorders>
              <w:top w:val="nil"/>
              <w:left w:val="nil"/>
              <w:bottom w:val="nil"/>
              <w:right w:val="nil"/>
            </w:tcBorders>
          </w:tcPr>
          <w:p w:rsidR="006811C3" w:rsidRPr="006811C3" w:rsidRDefault="006811C3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474 (18)</w:t>
            </w:r>
          </w:p>
        </w:tc>
      </w:tr>
      <w:tr w:rsidR="006811C3" w:rsidRPr="006811C3" w:rsidTr="00743181">
        <w:trPr>
          <w:trHeight w:val="372"/>
        </w:trPr>
        <w:tc>
          <w:tcPr>
            <w:tcW w:w="3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811C3" w:rsidRPr="006811C3" w:rsidRDefault="006811C3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Use of antiplatelet agents, n (%)</w:t>
            </w:r>
          </w:p>
        </w:tc>
        <w:tc>
          <w:tcPr>
            <w:tcW w:w="1955" w:type="pct"/>
            <w:tcBorders>
              <w:top w:val="nil"/>
              <w:left w:val="nil"/>
              <w:bottom w:val="nil"/>
              <w:right w:val="nil"/>
            </w:tcBorders>
          </w:tcPr>
          <w:p w:rsidR="006811C3" w:rsidRPr="006811C3" w:rsidRDefault="006811C3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210 (8)</w:t>
            </w:r>
          </w:p>
        </w:tc>
      </w:tr>
      <w:tr w:rsidR="006811C3" w:rsidRPr="006811C3" w:rsidTr="00743181">
        <w:trPr>
          <w:trHeight w:val="330"/>
        </w:trPr>
        <w:tc>
          <w:tcPr>
            <w:tcW w:w="3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811C3" w:rsidRPr="006811C3" w:rsidRDefault="006811C3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Systolic blood pressure, mmHg [</w:t>
            </w:r>
            <w:r w:rsidR="00F11D5C">
              <w:rPr>
                <w:rFonts w:ascii="Arial" w:eastAsia="Malgun Gothic" w:hAnsi="Arial" w:cs="Arial"/>
                <w:kern w:val="0"/>
                <w:sz w:val="24"/>
                <w:szCs w:val="24"/>
              </w:rPr>
              <w:t>SD</w:t>
            </w: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]</w:t>
            </w:r>
          </w:p>
        </w:tc>
        <w:tc>
          <w:tcPr>
            <w:tcW w:w="1955" w:type="pct"/>
            <w:tcBorders>
              <w:top w:val="nil"/>
              <w:left w:val="nil"/>
              <w:bottom w:val="nil"/>
              <w:right w:val="nil"/>
            </w:tcBorders>
          </w:tcPr>
          <w:p w:rsidR="006811C3" w:rsidRPr="006811C3" w:rsidRDefault="00F11D5C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>
              <w:rPr>
                <w:rFonts w:ascii="Arial" w:eastAsia="Malgun Gothic" w:hAnsi="Arial" w:cs="Arial"/>
                <w:kern w:val="0"/>
                <w:sz w:val="24"/>
                <w:szCs w:val="24"/>
              </w:rPr>
              <w:t xml:space="preserve">126 </w:t>
            </w:r>
            <w:r w:rsidRPr="00B55A93">
              <w:rPr>
                <w:rFonts w:ascii="Arial" w:eastAsia="Malgun Gothic" w:hAnsi="Arial" w:cs="Arial"/>
                <w:kern w:val="0"/>
                <w:sz w:val="24"/>
                <w:szCs w:val="24"/>
              </w:rPr>
              <w:t>±</w:t>
            </w:r>
            <w:r>
              <w:rPr>
                <w:rFonts w:ascii="Arial" w:eastAsia="Malgun Gothic" w:hAnsi="Arial" w:cs="Arial"/>
                <w:kern w:val="0"/>
                <w:sz w:val="24"/>
                <w:szCs w:val="24"/>
              </w:rPr>
              <w:t xml:space="preserve"> 16</w:t>
            </w:r>
          </w:p>
        </w:tc>
      </w:tr>
      <w:tr w:rsidR="006811C3" w:rsidRPr="006811C3" w:rsidTr="00743181">
        <w:trPr>
          <w:trHeight w:val="330"/>
        </w:trPr>
        <w:tc>
          <w:tcPr>
            <w:tcW w:w="3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811C3" w:rsidRPr="006811C3" w:rsidRDefault="006811C3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Diastolic blood pressure, mmHg [</w:t>
            </w:r>
            <w:r w:rsidR="00F11D5C">
              <w:rPr>
                <w:rFonts w:ascii="Arial" w:eastAsia="Malgun Gothic" w:hAnsi="Arial" w:cs="Arial"/>
                <w:kern w:val="0"/>
                <w:sz w:val="24"/>
                <w:szCs w:val="24"/>
              </w:rPr>
              <w:t>SD</w:t>
            </w: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]</w:t>
            </w:r>
          </w:p>
        </w:tc>
        <w:tc>
          <w:tcPr>
            <w:tcW w:w="1955" w:type="pct"/>
            <w:tcBorders>
              <w:top w:val="nil"/>
              <w:left w:val="nil"/>
              <w:bottom w:val="nil"/>
              <w:right w:val="nil"/>
            </w:tcBorders>
          </w:tcPr>
          <w:p w:rsidR="006811C3" w:rsidRPr="006811C3" w:rsidRDefault="00F11D5C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>
              <w:rPr>
                <w:rFonts w:ascii="Arial" w:eastAsia="Malgun Gothic" w:hAnsi="Arial" w:cs="Arial"/>
                <w:kern w:val="0"/>
                <w:sz w:val="24"/>
                <w:szCs w:val="24"/>
              </w:rPr>
              <w:t xml:space="preserve">76 </w:t>
            </w:r>
            <w:r w:rsidRPr="00B55A93">
              <w:rPr>
                <w:rFonts w:ascii="Arial" w:eastAsia="Malgun Gothic" w:hAnsi="Arial" w:cs="Arial"/>
                <w:kern w:val="0"/>
                <w:sz w:val="24"/>
                <w:szCs w:val="24"/>
              </w:rPr>
              <w:t>±</w:t>
            </w:r>
            <w:r>
              <w:rPr>
                <w:rFonts w:ascii="Arial" w:eastAsia="Malgun Gothic" w:hAnsi="Arial" w:cs="Arial"/>
                <w:kern w:val="0"/>
                <w:sz w:val="24"/>
                <w:szCs w:val="24"/>
              </w:rPr>
              <w:t xml:space="preserve"> 11</w:t>
            </w:r>
          </w:p>
        </w:tc>
      </w:tr>
      <w:tr w:rsidR="006811C3" w:rsidRPr="006811C3" w:rsidTr="00743181">
        <w:trPr>
          <w:trHeight w:val="330"/>
        </w:trPr>
        <w:tc>
          <w:tcPr>
            <w:tcW w:w="3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811C3" w:rsidRPr="006811C3" w:rsidRDefault="006811C3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Hemoglobin A1c, % [</w:t>
            </w:r>
            <w:r w:rsidR="00645FD3">
              <w:rPr>
                <w:rFonts w:ascii="Arial" w:eastAsia="Malgun Gothic" w:hAnsi="Arial" w:cs="Arial"/>
                <w:kern w:val="0"/>
                <w:sz w:val="24"/>
                <w:szCs w:val="24"/>
              </w:rPr>
              <w:t>SD</w:t>
            </w: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]</w:t>
            </w:r>
          </w:p>
        </w:tc>
        <w:tc>
          <w:tcPr>
            <w:tcW w:w="1955" w:type="pct"/>
            <w:tcBorders>
              <w:top w:val="nil"/>
              <w:left w:val="nil"/>
              <w:bottom w:val="nil"/>
              <w:right w:val="nil"/>
            </w:tcBorders>
          </w:tcPr>
          <w:p w:rsidR="006811C3" w:rsidRPr="006811C3" w:rsidRDefault="00E80A48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>
              <w:rPr>
                <w:rFonts w:ascii="Arial" w:eastAsia="Malgun Gothic" w:hAnsi="Arial" w:cs="Arial" w:hint="eastAsia"/>
                <w:kern w:val="0"/>
                <w:sz w:val="24"/>
                <w:szCs w:val="24"/>
              </w:rPr>
              <w:t>5</w:t>
            </w:r>
            <w:r>
              <w:rPr>
                <w:rFonts w:ascii="Arial" w:eastAsia="Malgun Gothic" w:hAnsi="Arial" w:cs="Arial"/>
                <w:kern w:val="0"/>
                <w:sz w:val="24"/>
                <w:szCs w:val="24"/>
              </w:rPr>
              <w:t xml:space="preserve">.8 </w:t>
            </w:r>
            <w:r w:rsidRPr="00B55A93">
              <w:rPr>
                <w:rFonts w:ascii="Arial" w:eastAsia="Malgun Gothic" w:hAnsi="Arial" w:cs="Arial"/>
                <w:kern w:val="0"/>
                <w:sz w:val="24"/>
                <w:szCs w:val="24"/>
              </w:rPr>
              <w:t>±</w:t>
            </w:r>
            <w:r>
              <w:rPr>
                <w:rFonts w:ascii="Arial" w:eastAsia="Malgun Gothic" w:hAnsi="Arial" w:cs="Arial"/>
                <w:kern w:val="0"/>
                <w:sz w:val="24"/>
                <w:szCs w:val="24"/>
              </w:rPr>
              <w:t xml:space="preserve"> 0.7</w:t>
            </w:r>
          </w:p>
        </w:tc>
      </w:tr>
      <w:tr w:rsidR="006811C3" w:rsidRPr="006811C3" w:rsidTr="00743181">
        <w:trPr>
          <w:trHeight w:val="330"/>
        </w:trPr>
        <w:tc>
          <w:tcPr>
            <w:tcW w:w="3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811C3" w:rsidRPr="006811C3" w:rsidRDefault="006811C3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Fasting glucose, mg/dL [</w:t>
            </w:r>
            <w:r w:rsidR="00645FD3">
              <w:rPr>
                <w:rFonts w:ascii="Arial" w:eastAsia="Malgun Gothic" w:hAnsi="Arial" w:cs="Arial"/>
                <w:kern w:val="0"/>
                <w:sz w:val="24"/>
                <w:szCs w:val="24"/>
              </w:rPr>
              <w:t>SD</w:t>
            </w: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]</w:t>
            </w:r>
          </w:p>
        </w:tc>
        <w:tc>
          <w:tcPr>
            <w:tcW w:w="1955" w:type="pct"/>
            <w:tcBorders>
              <w:top w:val="nil"/>
              <w:left w:val="nil"/>
              <w:bottom w:val="nil"/>
              <w:right w:val="nil"/>
            </w:tcBorders>
          </w:tcPr>
          <w:p w:rsidR="006811C3" w:rsidRPr="006811C3" w:rsidRDefault="00E80A48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>
              <w:rPr>
                <w:rFonts w:ascii="Arial" w:eastAsia="Malgun Gothic" w:hAnsi="Arial" w:cs="Arial" w:hint="eastAsia"/>
                <w:kern w:val="0"/>
                <w:sz w:val="24"/>
                <w:szCs w:val="24"/>
              </w:rPr>
              <w:t>9</w:t>
            </w:r>
            <w:r>
              <w:rPr>
                <w:rFonts w:ascii="Arial" w:eastAsia="Malgun Gothic" w:hAnsi="Arial" w:cs="Arial"/>
                <w:kern w:val="0"/>
                <w:sz w:val="24"/>
                <w:szCs w:val="24"/>
              </w:rPr>
              <w:t xml:space="preserve">4 </w:t>
            </w:r>
            <w:r w:rsidRPr="00B55A93">
              <w:rPr>
                <w:rFonts w:ascii="Arial" w:eastAsia="Malgun Gothic" w:hAnsi="Arial" w:cs="Arial"/>
                <w:kern w:val="0"/>
                <w:sz w:val="24"/>
                <w:szCs w:val="24"/>
              </w:rPr>
              <w:t>±</w:t>
            </w:r>
            <w:r>
              <w:rPr>
                <w:rFonts w:ascii="Arial" w:eastAsia="Malgun Gothic" w:hAnsi="Arial" w:cs="Arial"/>
                <w:kern w:val="0"/>
                <w:sz w:val="24"/>
                <w:szCs w:val="24"/>
              </w:rPr>
              <w:t xml:space="preserve"> 19</w:t>
            </w:r>
          </w:p>
        </w:tc>
      </w:tr>
      <w:tr w:rsidR="006811C3" w:rsidRPr="006811C3" w:rsidTr="00743181">
        <w:trPr>
          <w:trHeight w:val="330"/>
        </w:trPr>
        <w:tc>
          <w:tcPr>
            <w:tcW w:w="3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811C3" w:rsidRPr="006811C3" w:rsidRDefault="006811C3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 xml:space="preserve">Insulin, </w:t>
            </w:r>
            <w:r w:rsidRPr="006811C3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µU</w:t>
            </w: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/mL [</w:t>
            </w:r>
            <w:r w:rsidR="00645FD3">
              <w:rPr>
                <w:rFonts w:ascii="Arial" w:eastAsia="Malgun Gothic" w:hAnsi="Arial" w:cs="Arial"/>
                <w:kern w:val="0"/>
                <w:sz w:val="24"/>
                <w:szCs w:val="24"/>
              </w:rPr>
              <w:t>SD</w:t>
            </w: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]</w:t>
            </w: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1955" w:type="pct"/>
            <w:tcBorders>
              <w:top w:val="nil"/>
              <w:left w:val="nil"/>
              <w:bottom w:val="nil"/>
              <w:right w:val="nil"/>
            </w:tcBorders>
          </w:tcPr>
          <w:p w:rsidR="006811C3" w:rsidRPr="006811C3" w:rsidRDefault="00E80A48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>
              <w:rPr>
                <w:rFonts w:ascii="Arial" w:eastAsia="Malgun Gothic" w:hAnsi="Arial" w:cs="Arial" w:hint="eastAsia"/>
                <w:kern w:val="0"/>
                <w:sz w:val="24"/>
                <w:szCs w:val="24"/>
              </w:rPr>
              <w:t>7</w:t>
            </w:r>
            <w:r>
              <w:rPr>
                <w:rFonts w:ascii="Arial" w:eastAsia="Malgun Gothic" w:hAnsi="Arial" w:cs="Arial"/>
                <w:kern w:val="0"/>
                <w:sz w:val="24"/>
                <w:szCs w:val="24"/>
              </w:rPr>
              <w:t xml:space="preserve">.1 </w:t>
            </w:r>
            <w:r w:rsidRPr="00B55A93">
              <w:rPr>
                <w:rFonts w:ascii="Arial" w:eastAsia="Malgun Gothic" w:hAnsi="Arial" w:cs="Arial"/>
                <w:kern w:val="0"/>
                <w:sz w:val="24"/>
                <w:szCs w:val="24"/>
              </w:rPr>
              <w:t>±</w:t>
            </w:r>
            <w:r>
              <w:rPr>
                <w:rFonts w:ascii="Arial" w:eastAsia="Malgun Gothic" w:hAnsi="Arial" w:cs="Arial"/>
                <w:kern w:val="0"/>
                <w:sz w:val="24"/>
                <w:szCs w:val="24"/>
              </w:rPr>
              <w:t xml:space="preserve"> 4.7</w:t>
            </w:r>
          </w:p>
        </w:tc>
      </w:tr>
      <w:tr w:rsidR="006811C3" w:rsidRPr="006811C3" w:rsidTr="00743181">
        <w:trPr>
          <w:trHeight w:val="330"/>
        </w:trPr>
        <w:tc>
          <w:tcPr>
            <w:tcW w:w="3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811C3" w:rsidRPr="006811C3" w:rsidRDefault="006811C3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HOMA-IR, [</w:t>
            </w:r>
            <w:r w:rsidR="00645FD3">
              <w:rPr>
                <w:rFonts w:ascii="Arial" w:eastAsia="Malgun Gothic" w:hAnsi="Arial" w:cs="Arial"/>
                <w:kern w:val="0"/>
                <w:sz w:val="24"/>
                <w:szCs w:val="24"/>
              </w:rPr>
              <w:t>SD</w:t>
            </w: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]</w:t>
            </w: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1955" w:type="pct"/>
            <w:tcBorders>
              <w:top w:val="nil"/>
              <w:left w:val="nil"/>
              <w:bottom w:val="nil"/>
              <w:right w:val="nil"/>
            </w:tcBorders>
          </w:tcPr>
          <w:p w:rsidR="006811C3" w:rsidRPr="006811C3" w:rsidRDefault="00A45159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>
              <w:rPr>
                <w:rFonts w:ascii="Arial" w:eastAsia="Malgun Gothic" w:hAnsi="Arial" w:cs="Arial" w:hint="eastAsia"/>
                <w:kern w:val="0"/>
                <w:sz w:val="24"/>
                <w:szCs w:val="24"/>
              </w:rPr>
              <w:t>1</w:t>
            </w:r>
            <w:r>
              <w:rPr>
                <w:rFonts w:ascii="Arial" w:eastAsia="Malgun Gothic" w:hAnsi="Arial" w:cs="Arial"/>
                <w:kern w:val="0"/>
                <w:sz w:val="24"/>
                <w:szCs w:val="24"/>
              </w:rPr>
              <w:t xml:space="preserve">.69 </w:t>
            </w:r>
            <w:r w:rsidRPr="00B55A93">
              <w:rPr>
                <w:rFonts w:ascii="Arial" w:eastAsia="Malgun Gothic" w:hAnsi="Arial" w:cs="Arial"/>
                <w:kern w:val="0"/>
                <w:sz w:val="24"/>
                <w:szCs w:val="24"/>
              </w:rPr>
              <w:t>±</w:t>
            </w:r>
            <w:r>
              <w:rPr>
                <w:rFonts w:ascii="Arial" w:eastAsia="Malgun Gothic" w:hAnsi="Arial" w:cs="Arial"/>
                <w:kern w:val="0"/>
                <w:sz w:val="24"/>
                <w:szCs w:val="24"/>
              </w:rPr>
              <w:t xml:space="preserve"> 1.30</w:t>
            </w:r>
          </w:p>
        </w:tc>
      </w:tr>
      <w:tr w:rsidR="006811C3" w:rsidRPr="006811C3" w:rsidTr="00743181">
        <w:trPr>
          <w:trHeight w:val="330"/>
        </w:trPr>
        <w:tc>
          <w:tcPr>
            <w:tcW w:w="3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811C3" w:rsidRPr="006811C3" w:rsidRDefault="006811C3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Total cholesterol, mg/dL [</w:t>
            </w:r>
            <w:r w:rsidR="00645FD3">
              <w:rPr>
                <w:rFonts w:ascii="Arial" w:eastAsia="Malgun Gothic" w:hAnsi="Arial" w:cs="Arial"/>
                <w:kern w:val="0"/>
                <w:sz w:val="24"/>
                <w:szCs w:val="24"/>
              </w:rPr>
              <w:t>SD</w:t>
            </w: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]</w:t>
            </w:r>
          </w:p>
        </w:tc>
        <w:tc>
          <w:tcPr>
            <w:tcW w:w="1955" w:type="pct"/>
            <w:tcBorders>
              <w:top w:val="nil"/>
              <w:left w:val="nil"/>
              <w:bottom w:val="nil"/>
              <w:right w:val="nil"/>
            </w:tcBorders>
          </w:tcPr>
          <w:p w:rsidR="006811C3" w:rsidRPr="006811C3" w:rsidRDefault="00A45159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>
              <w:rPr>
                <w:rFonts w:ascii="Arial" w:eastAsia="Malgun Gothic" w:hAnsi="Arial" w:cs="Arial" w:hint="eastAsia"/>
                <w:kern w:val="0"/>
                <w:sz w:val="24"/>
                <w:szCs w:val="24"/>
              </w:rPr>
              <w:t>2</w:t>
            </w:r>
            <w:r>
              <w:rPr>
                <w:rFonts w:ascii="Arial" w:eastAsia="Malgun Gothic" w:hAnsi="Arial" w:cs="Arial"/>
                <w:kern w:val="0"/>
                <w:sz w:val="24"/>
                <w:szCs w:val="24"/>
              </w:rPr>
              <w:t xml:space="preserve">02 </w:t>
            </w:r>
            <w:r w:rsidRPr="00B55A93">
              <w:rPr>
                <w:rFonts w:ascii="Arial" w:eastAsia="Malgun Gothic" w:hAnsi="Arial" w:cs="Arial"/>
                <w:kern w:val="0"/>
                <w:sz w:val="24"/>
                <w:szCs w:val="24"/>
              </w:rPr>
              <w:t>±</w:t>
            </w:r>
            <w:r>
              <w:rPr>
                <w:rFonts w:ascii="Arial" w:eastAsia="Malgun Gothic" w:hAnsi="Arial" w:cs="Arial"/>
                <w:kern w:val="0"/>
                <w:sz w:val="24"/>
                <w:szCs w:val="24"/>
              </w:rPr>
              <w:t xml:space="preserve"> 36</w:t>
            </w:r>
          </w:p>
        </w:tc>
      </w:tr>
      <w:tr w:rsidR="006811C3" w:rsidRPr="006811C3" w:rsidTr="00743181">
        <w:trPr>
          <w:trHeight w:val="375"/>
        </w:trPr>
        <w:tc>
          <w:tcPr>
            <w:tcW w:w="3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811C3" w:rsidRPr="006811C3" w:rsidRDefault="006811C3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LDL cholesterol, mg/dL [</w:t>
            </w:r>
            <w:r w:rsidR="00645FD3">
              <w:rPr>
                <w:rFonts w:ascii="Arial" w:eastAsia="Malgun Gothic" w:hAnsi="Arial" w:cs="Arial"/>
                <w:kern w:val="0"/>
                <w:sz w:val="24"/>
                <w:szCs w:val="24"/>
              </w:rPr>
              <w:t>SD</w:t>
            </w: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]</w:t>
            </w:r>
          </w:p>
        </w:tc>
        <w:tc>
          <w:tcPr>
            <w:tcW w:w="1955" w:type="pct"/>
            <w:tcBorders>
              <w:top w:val="nil"/>
              <w:left w:val="nil"/>
              <w:bottom w:val="nil"/>
              <w:right w:val="nil"/>
            </w:tcBorders>
          </w:tcPr>
          <w:p w:rsidR="006811C3" w:rsidRPr="006811C3" w:rsidRDefault="00A45159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>
              <w:rPr>
                <w:rFonts w:ascii="Arial" w:eastAsia="Malgun Gothic" w:hAnsi="Arial" w:cs="Arial" w:hint="eastAsia"/>
                <w:kern w:val="0"/>
                <w:sz w:val="24"/>
                <w:szCs w:val="24"/>
              </w:rPr>
              <w:t>1</w:t>
            </w:r>
            <w:r>
              <w:rPr>
                <w:rFonts w:ascii="Arial" w:eastAsia="Malgun Gothic" w:hAnsi="Arial" w:cs="Arial"/>
                <w:kern w:val="0"/>
                <w:sz w:val="24"/>
                <w:szCs w:val="24"/>
              </w:rPr>
              <w:t xml:space="preserve">29 </w:t>
            </w:r>
            <w:r w:rsidRPr="00B55A93">
              <w:rPr>
                <w:rFonts w:ascii="Arial" w:eastAsia="Malgun Gothic" w:hAnsi="Arial" w:cs="Arial"/>
                <w:kern w:val="0"/>
                <w:sz w:val="24"/>
                <w:szCs w:val="24"/>
              </w:rPr>
              <w:t>±</w:t>
            </w:r>
            <w:r>
              <w:rPr>
                <w:rFonts w:ascii="Arial" w:eastAsia="Malgun Gothic" w:hAnsi="Arial" w:cs="Arial"/>
                <w:kern w:val="0"/>
                <w:sz w:val="24"/>
                <w:szCs w:val="24"/>
              </w:rPr>
              <w:t xml:space="preserve"> 34</w:t>
            </w:r>
          </w:p>
        </w:tc>
      </w:tr>
      <w:tr w:rsidR="006811C3" w:rsidRPr="006811C3" w:rsidTr="00743181">
        <w:trPr>
          <w:trHeight w:val="375"/>
        </w:trPr>
        <w:tc>
          <w:tcPr>
            <w:tcW w:w="30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:rsidR="006811C3" w:rsidRPr="006811C3" w:rsidRDefault="006811C3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HDL cholesterol, mg/dL [</w:t>
            </w:r>
            <w:r w:rsidR="00645FD3">
              <w:rPr>
                <w:rFonts w:ascii="Arial" w:eastAsia="Malgun Gothic" w:hAnsi="Arial" w:cs="Arial"/>
                <w:kern w:val="0"/>
                <w:sz w:val="24"/>
                <w:szCs w:val="24"/>
              </w:rPr>
              <w:t>SD</w:t>
            </w: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]</w:t>
            </w:r>
          </w:p>
        </w:tc>
        <w:tc>
          <w:tcPr>
            <w:tcW w:w="1955" w:type="pct"/>
            <w:tcBorders>
              <w:top w:val="nil"/>
              <w:left w:val="nil"/>
              <w:bottom w:val="nil"/>
              <w:right w:val="nil"/>
            </w:tcBorders>
          </w:tcPr>
          <w:p w:rsidR="006811C3" w:rsidRPr="006811C3" w:rsidRDefault="00A45159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>
              <w:rPr>
                <w:rFonts w:ascii="Arial" w:eastAsia="Malgun Gothic" w:hAnsi="Arial" w:cs="Arial" w:hint="eastAsia"/>
                <w:kern w:val="0"/>
                <w:sz w:val="24"/>
                <w:szCs w:val="24"/>
              </w:rPr>
              <w:t>5</w:t>
            </w:r>
            <w:r>
              <w:rPr>
                <w:rFonts w:ascii="Arial" w:eastAsia="Malgun Gothic" w:hAnsi="Arial" w:cs="Arial"/>
                <w:kern w:val="0"/>
                <w:sz w:val="24"/>
                <w:szCs w:val="24"/>
              </w:rPr>
              <w:t xml:space="preserve">5 </w:t>
            </w:r>
            <w:r w:rsidRPr="00B55A93">
              <w:rPr>
                <w:rFonts w:ascii="Arial" w:eastAsia="Malgun Gothic" w:hAnsi="Arial" w:cs="Arial"/>
                <w:kern w:val="0"/>
                <w:sz w:val="24"/>
                <w:szCs w:val="24"/>
              </w:rPr>
              <w:t>±</w:t>
            </w:r>
            <w:r>
              <w:rPr>
                <w:rFonts w:ascii="Arial" w:eastAsia="Malgun Gothic" w:hAnsi="Arial" w:cs="Arial"/>
                <w:kern w:val="0"/>
                <w:sz w:val="24"/>
                <w:szCs w:val="24"/>
              </w:rPr>
              <w:t xml:space="preserve"> 14</w:t>
            </w:r>
          </w:p>
        </w:tc>
      </w:tr>
      <w:tr w:rsidR="006811C3" w:rsidRPr="006811C3" w:rsidTr="00743181">
        <w:trPr>
          <w:trHeight w:val="372"/>
        </w:trPr>
        <w:tc>
          <w:tcPr>
            <w:tcW w:w="30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:rsidR="006811C3" w:rsidRPr="006811C3" w:rsidRDefault="006811C3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Triglyceride, mg/dL [</w:t>
            </w:r>
            <w:r w:rsidR="00645FD3">
              <w:rPr>
                <w:rFonts w:ascii="Arial" w:eastAsia="Malgun Gothic" w:hAnsi="Arial" w:cs="Arial"/>
                <w:kern w:val="0"/>
                <w:sz w:val="24"/>
                <w:szCs w:val="24"/>
              </w:rPr>
              <w:t>SD</w:t>
            </w: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]</w:t>
            </w:r>
          </w:p>
        </w:tc>
        <w:tc>
          <w:tcPr>
            <w:tcW w:w="1955" w:type="pct"/>
            <w:tcBorders>
              <w:top w:val="nil"/>
              <w:left w:val="nil"/>
              <w:bottom w:val="nil"/>
              <w:right w:val="nil"/>
            </w:tcBorders>
          </w:tcPr>
          <w:p w:rsidR="006811C3" w:rsidRPr="006811C3" w:rsidRDefault="00A45159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>
              <w:rPr>
                <w:rFonts w:ascii="Arial" w:eastAsia="Malgun Gothic" w:hAnsi="Arial" w:cs="Arial" w:hint="eastAsia"/>
                <w:kern w:val="0"/>
                <w:sz w:val="24"/>
                <w:szCs w:val="24"/>
              </w:rPr>
              <w:t>1</w:t>
            </w:r>
            <w:r>
              <w:rPr>
                <w:rFonts w:ascii="Arial" w:eastAsia="Malgun Gothic" w:hAnsi="Arial" w:cs="Arial"/>
                <w:kern w:val="0"/>
                <w:sz w:val="24"/>
                <w:szCs w:val="24"/>
              </w:rPr>
              <w:t xml:space="preserve">17 </w:t>
            </w:r>
            <w:r w:rsidRPr="00B55A93">
              <w:rPr>
                <w:rFonts w:ascii="Arial" w:eastAsia="Malgun Gothic" w:hAnsi="Arial" w:cs="Arial"/>
                <w:kern w:val="0"/>
                <w:sz w:val="24"/>
                <w:szCs w:val="24"/>
              </w:rPr>
              <w:t>±</w:t>
            </w:r>
            <w:r>
              <w:rPr>
                <w:rFonts w:ascii="Arial" w:eastAsia="Malgun Gothic" w:hAnsi="Arial" w:cs="Arial"/>
                <w:kern w:val="0"/>
                <w:sz w:val="24"/>
                <w:szCs w:val="24"/>
              </w:rPr>
              <w:t xml:space="preserve"> 71</w:t>
            </w:r>
          </w:p>
        </w:tc>
      </w:tr>
      <w:tr w:rsidR="006811C3" w:rsidRPr="006811C3" w:rsidTr="00743181">
        <w:trPr>
          <w:trHeight w:val="372"/>
        </w:trPr>
        <w:tc>
          <w:tcPr>
            <w:tcW w:w="30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:rsidR="006811C3" w:rsidRPr="006811C3" w:rsidRDefault="006811C3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TyG index [</w:t>
            </w:r>
            <w:r w:rsidR="00645FD3">
              <w:rPr>
                <w:rFonts w:ascii="Arial" w:eastAsia="Malgun Gothic" w:hAnsi="Arial" w:cs="Arial"/>
                <w:kern w:val="0"/>
                <w:sz w:val="24"/>
                <w:szCs w:val="24"/>
              </w:rPr>
              <w:t>SD</w:t>
            </w: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]</w:t>
            </w:r>
          </w:p>
        </w:tc>
        <w:tc>
          <w:tcPr>
            <w:tcW w:w="1955" w:type="pct"/>
            <w:tcBorders>
              <w:top w:val="nil"/>
              <w:left w:val="nil"/>
              <w:bottom w:val="nil"/>
              <w:right w:val="nil"/>
            </w:tcBorders>
          </w:tcPr>
          <w:p w:rsidR="006811C3" w:rsidRPr="006811C3" w:rsidRDefault="00C86A68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>
              <w:rPr>
                <w:rFonts w:ascii="Arial" w:eastAsia="Malgun Gothic" w:hAnsi="Arial" w:cs="Arial" w:hint="eastAsia"/>
                <w:kern w:val="0"/>
                <w:sz w:val="24"/>
                <w:szCs w:val="24"/>
              </w:rPr>
              <w:t>8</w:t>
            </w:r>
            <w:r>
              <w:rPr>
                <w:rFonts w:ascii="Arial" w:eastAsia="Malgun Gothic" w:hAnsi="Arial" w:cs="Arial"/>
                <w:kern w:val="0"/>
                <w:sz w:val="24"/>
                <w:szCs w:val="24"/>
              </w:rPr>
              <w:t xml:space="preserve">.47 </w:t>
            </w:r>
            <w:r w:rsidRPr="00B55A93">
              <w:rPr>
                <w:rFonts w:ascii="Arial" w:eastAsia="Malgun Gothic" w:hAnsi="Arial" w:cs="Arial"/>
                <w:kern w:val="0"/>
                <w:sz w:val="24"/>
                <w:szCs w:val="24"/>
              </w:rPr>
              <w:t>±</w:t>
            </w:r>
            <w:r>
              <w:rPr>
                <w:rFonts w:ascii="Arial" w:eastAsia="Malgun Gothic" w:hAnsi="Arial" w:cs="Arial"/>
                <w:kern w:val="0"/>
                <w:sz w:val="24"/>
                <w:szCs w:val="24"/>
              </w:rPr>
              <w:t xml:space="preserve"> 0.57</w:t>
            </w:r>
          </w:p>
        </w:tc>
      </w:tr>
      <w:tr w:rsidR="006811C3" w:rsidRPr="006811C3" w:rsidTr="00743181">
        <w:trPr>
          <w:trHeight w:val="372"/>
        </w:trPr>
        <w:tc>
          <w:tcPr>
            <w:tcW w:w="30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:rsidR="006811C3" w:rsidRPr="006811C3" w:rsidRDefault="006811C3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White blood cell counts, x 10</w:t>
            </w: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  <w:vertAlign w:val="superscript"/>
              </w:rPr>
              <w:t>3</w:t>
            </w: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/μL [</w:t>
            </w:r>
            <w:r w:rsidR="00645FD3">
              <w:rPr>
                <w:rFonts w:ascii="Arial" w:eastAsia="Malgun Gothic" w:hAnsi="Arial" w:cs="Arial"/>
                <w:kern w:val="0"/>
                <w:sz w:val="24"/>
                <w:szCs w:val="24"/>
              </w:rPr>
              <w:t>SD</w:t>
            </w: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]</w:t>
            </w:r>
          </w:p>
        </w:tc>
        <w:tc>
          <w:tcPr>
            <w:tcW w:w="1955" w:type="pct"/>
            <w:tcBorders>
              <w:top w:val="nil"/>
              <w:left w:val="nil"/>
              <w:bottom w:val="nil"/>
              <w:right w:val="nil"/>
            </w:tcBorders>
          </w:tcPr>
          <w:p w:rsidR="006811C3" w:rsidRPr="006811C3" w:rsidRDefault="00A45159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>
              <w:rPr>
                <w:rFonts w:ascii="Arial" w:eastAsia="Malgun Gothic" w:hAnsi="Arial" w:cs="Arial" w:hint="eastAsia"/>
                <w:kern w:val="0"/>
                <w:sz w:val="24"/>
                <w:szCs w:val="24"/>
              </w:rPr>
              <w:t>5</w:t>
            </w:r>
            <w:r>
              <w:rPr>
                <w:rFonts w:ascii="Arial" w:eastAsia="Malgun Gothic" w:hAnsi="Arial" w:cs="Arial"/>
                <w:kern w:val="0"/>
                <w:sz w:val="24"/>
                <w:szCs w:val="24"/>
              </w:rPr>
              <w:t xml:space="preserve">.52 </w:t>
            </w:r>
            <w:r w:rsidRPr="00B55A93">
              <w:rPr>
                <w:rFonts w:ascii="Arial" w:eastAsia="Malgun Gothic" w:hAnsi="Arial" w:cs="Arial"/>
                <w:kern w:val="0"/>
                <w:sz w:val="24"/>
                <w:szCs w:val="24"/>
              </w:rPr>
              <w:t>±</w:t>
            </w:r>
            <w:r>
              <w:rPr>
                <w:rFonts w:ascii="Arial" w:eastAsia="Malgun Gothic" w:hAnsi="Arial" w:cs="Arial"/>
                <w:kern w:val="0"/>
                <w:sz w:val="24"/>
                <w:szCs w:val="24"/>
              </w:rPr>
              <w:t xml:space="preserve"> 1.66</w:t>
            </w:r>
          </w:p>
        </w:tc>
      </w:tr>
      <w:tr w:rsidR="006811C3" w:rsidRPr="006811C3" w:rsidTr="00743181">
        <w:trPr>
          <w:trHeight w:val="372"/>
        </w:trPr>
        <w:tc>
          <w:tcPr>
            <w:tcW w:w="30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:rsidR="006811C3" w:rsidRPr="006811C3" w:rsidRDefault="006811C3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hs-CRP, mg/dL [</w:t>
            </w:r>
            <w:r w:rsidR="00645FD3">
              <w:rPr>
                <w:rFonts w:ascii="Arial" w:eastAsia="Malgun Gothic" w:hAnsi="Arial" w:cs="Arial"/>
                <w:kern w:val="0"/>
                <w:sz w:val="24"/>
                <w:szCs w:val="24"/>
              </w:rPr>
              <w:t>SD</w:t>
            </w: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]</w:t>
            </w:r>
          </w:p>
        </w:tc>
        <w:tc>
          <w:tcPr>
            <w:tcW w:w="1955" w:type="pct"/>
            <w:tcBorders>
              <w:top w:val="nil"/>
              <w:left w:val="nil"/>
              <w:bottom w:val="nil"/>
              <w:right w:val="nil"/>
            </w:tcBorders>
          </w:tcPr>
          <w:p w:rsidR="006811C3" w:rsidRPr="006811C3" w:rsidRDefault="00A45159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>
              <w:rPr>
                <w:rFonts w:ascii="Arial" w:eastAsia="Malgun Gothic" w:hAnsi="Arial" w:cs="Arial" w:hint="eastAsia"/>
                <w:kern w:val="0"/>
                <w:sz w:val="24"/>
                <w:szCs w:val="24"/>
              </w:rPr>
              <w:t>0</w:t>
            </w:r>
            <w:r>
              <w:rPr>
                <w:rFonts w:ascii="Arial" w:eastAsia="Malgun Gothic" w:hAnsi="Arial" w:cs="Arial"/>
                <w:kern w:val="0"/>
                <w:sz w:val="24"/>
                <w:szCs w:val="24"/>
              </w:rPr>
              <w:t xml:space="preserve">.17 </w:t>
            </w:r>
            <w:r w:rsidRPr="00B55A93">
              <w:rPr>
                <w:rFonts w:ascii="Arial" w:eastAsia="Malgun Gothic" w:hAnsi="Arial" w:cs="Arial"/>
                <w:kern w:val="0"/>
                <w:sz w:val="24"/>
                <w:szCs w:val="24"/>
              </w:rPr>
              <w:t>±</w:t>
            </w:r>
            <w:r>
              <w:rPr>
                <w:rFonts w:ascii="Arial" w:eastAsia="Malgun Gothic" w:hAnsi="Arial" w:cs="Arial"/>
                <w:kern w:val="0"/>
                <w:sz w:val="24"/>
                <w:szCs w:val="24"/>
              </w:rPr>
              <w:t xml:space="preserve"> 0.65</w:t>
            </w:r>
          </w:p>
        </w:tc>
      </w:tr>
      <w:tr w:rsidR="006811C3" w:rsidRPr="006811C3" w:rsidTr="00743181">
        <w:trPr>
          <w:trHeight w:val="330"/>
        </w:trPr>
        <w:tc>
          <w:tcPr>
            <w:tcW w:w="3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811C3" w:rsidRPr="006811C3" w:rsidRDefault="006811C3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White matter hyperintensity volume, mL [</w:t>
            </w:r>
            <w:r w:rsidR="00645FD3">
              <w:rPr>
                <w:rFonts w:ascii="Arial" w:eastAsia="Malgun Gothic" w:hAnsi="Arial" w:cs="Arial"/>
                <w:kern w:val="0"/>
                <w:sz w:val="24"/>
                <w:szCs w:val="24"/>
              </w:rPr>
              <w:t>SD</w:t>
            </w: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]</w:t>
            </w:r>
          </w:p>
        </w:tc>
        <w:tc>
          <w:tcPr>
            <w:tcW w:w="1955" w:type="pct"/>
            <w:tcBorders>
              <w:top w:val="nil"/>
              <w:left w:val="nil"/>
              <w:bottom w:val="nil"/>
              <w:right w:val="nil"/>
            </w:tcBorders>
          </w:tcPr>
          <w:p w:rsidR="006811C3" w:rsidRPr="006811C3" w:rsidRDefault="00A45159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>
              <w:rPr>
                <w:rFonts w:ascii="Arial" w:eastAsia="Malgun Gothic" w:hAnsi="Arial" w:cs="Arial" w:hint="eastAsia"/>
                <w:kern w:val="0"/>
                <w:sz w:val="24"/>
                <w:szCs w:val="24"/>
              </w:rPr>
              <w:t>2</w:t>
            </w:r>
            <w:r>
              <w:rPr>
                <w:rFonts w:ascii="Arial" w:eastAsia="Malgun Gothic" w:hAnsi="Arial" w:cs="Arial"/>
                <w:kern w:val="0"/>
                <w:sz w:val="24"/>
                <w:szCs w:val="24"/>
              </w:rPr>
              <w:t xml:space="preserve">.53 </w:t>
            </w:r>
            <w:r w:rsidRPr="00B55A93">
              <w:rPr>
                <w:rFonts w:ascii="Arial" w:eastAsia="Malgun Gothic" w:hAnsi="Arial" w:cs="Arial"/>
                <w:kern w:val="0"/>
                <w:sz w:val="24"/>
                <w:szCs w:val="24"/>
              </w:rPr>
              <w:t>±</w:t>
            </w:r>
            <w:r>
              <w:rPr>
                <w:rFonts w:ascii="Arial" w:eastAsia="Malgun Gothic" w:hAnsi="Arial" w:cs="Arial"/>
                <w:kern w:val="0"/>
                <w:sz w:val="24"/>
                <w:szCs w:val="24"/>
              </w:rPr>
              <w:t xml:space="preserve"> 5.78</w:t>
            </w:r>
          </w:p>
        </w:tc>
      </w:tr>
      <w:tr w:rsidR="006811C3" w:rsidRPr="006811C3" w:rsidTr="00743181">
        <w:trPr>
          <w:trHeight w:val="330"/>
        </w:trPr>
        <w:tc>
          <w:tcPr>
            <w:tcW w:w="3045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</w:tcPr>
          <w:p w:rsidR="006811C3" w:rsidRPr="006811C3" w:rsidRDefault="006811C3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Silent brain infarct, n (%)</w:t>
            </w:r>
          </w:p>
        </w:tc>
        <w:tc>
          <w:tcPr>
            <w:tcW w:w="1955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811C3" w:rsidRPr="006811C3" w:rsidRDefault="006811C3" w:rsidP="0068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Malgun Gothic" w:hAnsi="Arial" w:cs="Arial"/>
                <w:kern w:val="0"/>
                <w:sz w:val="24"/>
                <w:szCs w:val="24"/>
              </w:rPr>
            </w:pPr>
            <w:r w:rsidRPr="006811C3">
              <w:rPr>
                <w:rFonts w:ascii="Arial" w:eastAsia="Malgun Gothic" w:hAnsi="Arial" w:cs="Arial"/>
                <w:kern w:val="0"/>
                <w:sz w:val="24"/>
                <w:szCs w:val="24"/>
              </w:rPr>
              <w:t>209 (8)</w:t>
            </w:r>
          </w:p>
        </w:tc>
      </w:tr>
    </w:tbl>
    <w:p w:rsidR="006811C3" w:rsidRPr="006811C3" w:rsidRDefault="006811C3" w:rsidP="006811C3">
      <w:pPr>
        <w:spacing w:line="240" w:lineRule="auto"/>
        <w:jc w:val="left"/>
        <w:rPr>
          <w:rFonts w:ascii="Arial" w:hAnsi="Arial" w:cs="Arial"/>
          <w:sz w:val="24"/>
          <w:szCs w:val="24"/>
        </w:rPr>
      </w:pPr>
      <w:r w:rsidRPr="006811C3">
        <w:rPr>
          <w:rFonts w:ascii="Arial" w:hAnsi="Arial" w:cs="Arial"/>
          <w:sz w:val="24"/>
          <w:szCs w:val="24"/>
        </w:rPr>
        <w:t>HOMA-IR = Homeostatic Model Assessment for Insulin Resistance, LDL = low-density lipoprotein, HDL = high-density lipoprotein, hs-CRP = high-sensitivity C-reactive protein, TyG index = triglyceride-glucose index</w:t>
      </w:r>
    </w:p>
    <w:p w:rsidR="00D42918" w:rsidRPr="0009090B" w:rsidRDefault="006811C3" w:rsidP="0009090B">
      <w:pPr>
        <w:widowControl/>
        <w:wordWrap/>
        <w:autoSpaceDE/>
        <w:autoSpaceDN/>
        <w:spacing w:line="240" w:lineRule="auto"/>
        <w:rPr>
          <w:rFonts w:ascii="Arial" w:hAnsi="Arial" w:cs="Arial"/>
          <w:b/>
          <w:bCs/>
          <w:sz w:val="24"/>
          <w:szCs w:val="24"/>
        </w:rPr>
      </w:pPr>
      <w:r w:rsidRPr="006811C3">
        <w:rPr>
          <w:rFonts w:ascii="Arial" w:hAnsi="Arial" w:cs="Arial"/>
          <w:sz w:val="24"/>
          <w:szCs w:val="24"/>
          <w:vertAlign w:val="superscript"/>
        </w:rPr>
        <w:t>*</w:t>
      </w:r>
      <w:r w:rsidRPr="006811C3">
        <w:rPr>
          <w:rFonts w:ascii="Arial" w:hAnsi="Arial" w:cs="Arial"/>
          <w:sz w:val="24"/>
          <w:szCs w:val="24"/>
        </w:rPr>
        <w:t>These variables were measured in 2,051 participants</w:t>
      </w:r>
      <w:bookmarkStart w:id="0" w:name="_GoBack"/>
      <w:bookmarkEnd w:id="0"/>
    </w:p>
    <w:sectPr w:rsidR="00D42918" w:rsidRPr="0009090B" w:rsidSect="00C0342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14EE" w:rsidRDefault="00D014EE" w:rsidP="006811C3">
      <w:pPr>
        <w:spacing w:after="0" w:line="240" w:lineRule="auto"/>
      </w:pPr>
      <w:r>
        <w:separator/>
      </w:r>
    </w:p>
  </w:endnote>
  <w:endnote w:type="continuationSeparator" w:id="0">
    <w:p w:rsidR="00D014EE" w:rsidRDefault="00D014EE" w:rsidP="006811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14EE" w:rsidRDefault="00D014EE" w:rsidP="006811C3">
      <w:pPr>
        <w:spacing w:after="0" w:line="240" w:lineRule="auto"/>
      </w:pPr>
      <w:r>
        <w:separator/>
      </w:r>
    </w:p>
  </w:footnote>
  <w:footnote w:type="continuationSeparator" w:id="0">
    <w:p w:rsidR="00D014EE" w:rsidRDefault="00D014EE" w:rsidP="006811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900AF"/>
    <w:rsid w:val="0009090B"/>
    <w:rsid w:val="001472AD"/>
    <w:rsid w:val="0015757D"/>
    <w:rsid w:val="0020276F"/>
    <w:rsid w:val="002900AF"/>
    <w:rsid w:val="00350664"/>
    <w:rsid w:val="003B4AA2"/>
    <w:rsid w:val="004F012F"/>
    <w:rsid w:val="00645FD3"/>
    <w:rsid w:val="006811C3"/>
    <w:rsid w:val="006E4E36"/>
    <w:rsid w:val="00710A77"/>
    <w:rsid w:val="00802E63"/>
    <w:rsid w:val="00817330"/>
    <w:rsid w:val="00964BF1"/>
    <w:rsid w:val="00966FC3"/>
    <w:rsid w:val="00A45159"/>
    <w:rsid w:val="00B55A93"/>
    <w:rsid w:val="00B57798"/>
    <w:rsid w:val="00C03423"/>
    <w:rsid w:val="00C86A68"/>
    <w:rsid w:val="00CA1144"/>
    <w:rsid w:val="00D014EE"/>
    <w:rsid w:val="00D51FE1"/>
    <w:rsid w:val="00E80A48"/>
    <w:rsid w:val="00F11D5C"/>
    <w:rsid w:val="00F57C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00AF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11C3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6811C3"/>
  </w:style>
  <w:style w:type="paragraph" w:styleId="Footer">
    <w:name w:val="footer"/>
    <w:basedOn w:val="Normal"/>
    <w:link w:val="FooterChar"/>
    <w:uiPriority w:val="99"/>
    <w:unhideWhenUsed/>
    <w:rsid w:val="006811C3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6811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933</Characters>
  <Application>Microsoft Office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nam.stroke@gmail.com</dc:creator>
  <cp:lastModifiedBy>0007207</cp:lastModifiedBy>
  <cp:revision>2</cp:revision>
  <dcterms:created xsi:type="dcterms:W3CDTF">2020-04-29T01:15:00Z</dcterms:created>
  <dcterms:modified xsi:type="dcterms:W3CDTF">2020-04-29T01:15:00Z</dcterms:modified>
</cp:coreProperties>
</file>