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F5EFE" w14:textId="096A6968" w:rsidR="004C4F40" w:rsidRDefault="004C4F40" w:rsidP="004C4F4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C4F40">
        <w:rPr>
          <w:rFonts w:ascii="Times New Roman" w:hAnsi="Times New Roman" w:cs="Times New Roman"/>
          <w:b/>
          <w:sz w:val="20"/>
          <w:szCs w:val="20"/>
          <w:lang w:val="en-US"/>
        </w:rPr>
        <w:t xml:space="preserve">Additional file </w:t>
      </w:r>
      <w:r w:rsidR="00D2390B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D2390B" w:rsidRPr="00D2390B">
        <w:rPr>
          <w:rFonts w:ascii="Times New Roman" w:hAnsi="Times New Roman" w:cs="Times New Roman"/>
          <w:b/>
          <w:sz w:val="20"/>
          <w:szCs w:val="20"/>
          <w:lang w:val="en-US"/>
        </w:rPr>
        <w:t>Estimated representativeness of the analytical cohorts of included studies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tbl>
      <w:tblPr>
        <w:tblStyle w:val="Grigliatabella"/>
        <w:tblW w:w="9725" w:type="dxa"/>
        <w:tblLayout w:type="fixed"/>
        <w:tblLook w:val="04A0" w:firstRow="1" w:lastRow="0" w:firstColumn="1" w:lastColumn="0" w:noHBand="0" w:noVBand="1"/>
      </w:tblPr>
      <w:tblGrid>
        <w:gridCol w:w="1925"/>
        <w:gridCol w:w="1020"/>
        <w:gridCol w:w="1644"/>
        <w:gridCol w:w="1284"/>
        <w:gridCol w:w="1284"/>
        <w:gridCol w:w="1284"/>
        <w:gridCol w:w="1284"/>
      </w:tblGrid>
      <w:tr w:rsidR="00D2390B" w14:paraId="1DB8E5A2" w14:textId="77777777" w:rsidTr="006B6E9D">
        <w:tc>
          <w:tcPr>
            <w:tcW w:w="1925" w:type="dxa"/>
            <w:shd w:val="clear" w:color="auto" w:fill="D9D9D9" w:themeFill="background1" w:themeFillShade="D9"/>
            <w:vAlign w:val="bottom"/>
          </w:tcPr>
          <w:p w14:paraId="4E0843BA" w14:textId="77777777" w:rsidR="00D2390B" w:rsidRPr="00A83209" w:rsidRDefault="00D2390B" w:rsidP="006B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</w:pPr>
            <w:r w:rsidRPr="00A83209">
              <w:rPr>
                <w:rFonts w:ascii="Times New Roman" w:hAnsi="Times New Roman"/>
                <w:sz w:val="20"/>
                <w:szCs w:val="20"/>
                <w:highlight w:val="lightGray"/>
                <w:lang w:val="en-US"/>
              </w:rPr>
              <w:t>First Author, year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bottom"/>
          </w:tcPr>
          <w:p w14:paraId="2E1B0565" w14:textId="77777777" w:rsidR="00D2390B" w:rsidRPr="00A83209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</w:pP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>Included subjects (*10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3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bottom"/>
          </w:tcPr>
          <w:p w14:paraId="5DAAD0D3" w14:textId="77777777" w:rsidR="00D2390B" w:rsidRPr="00A83209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</w:pP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>Country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bottom"/>
          </w:tcPr>
          <w:p w14:paraId="7D1A2662" w14:textId="77777777" w:rsidR="00D2390B" w:rsidRPr="00A83209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</w:pP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>Population (*10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3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 xml:space="preserve">) 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a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bottom"/>
          </w:tcPr>
          <w:p w14:paraId="6F3F87D7" w14:textId="77777777" w:rsidR="00D2390B" w:rsidRPr="00A83209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</w:pP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 xml:space="preserve">Prevalence of type 2 diabetes (%) 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b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bottom"/>
          </w:tcPr>
          <w:p w14:paraId="734B4840" w14:textId="77777777" w:rsidR="00D2390B" w:rsidRPr="00A83209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</w:pP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>Patients with type 2 diabetes (*10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3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 xml:space="preserve">) 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c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bottom"/>
          </w:tcPr>
          <w:p w14:paraId="2A1FB6EA" w14:textId="77777777" w:rsidR="00D2390B" w:rsidRPr="00A83209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</w:pP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lang w:val="en-US"/>
              </w:rPr>
              <w:t xml:space="preserve">Estimated representativeness (%) </w:t>
            </w:r>
            <w:r w:rsidRPr="00A83209">
              <w:rPr>
                <w:rFonts w:ascii="Times New Roman" w:hAnsi="Times New Roman" w:cs="Times New Roman"/>
                <w:sz w:val="20"/>
                <w:szCs w:val="20"/>
                <w:highlight w:val="lightGray"/>
                <w:shd w:val="clear" w:color="auto" w:fill="FFFFFF"/>
                <w:vertAlign w:val="superscript"/>
                <w:lang w:val="en-US"/>
              </w:rPr>
              <w:t>d</w:t>
            </w:r>
          </w:p>
        </w:tc>
      </w:tr>
      <w:tr w:rsidR="00D2390B" w14:paraId="5EC667DD" w14:textId="77777777" w:rsidTr="006B6E9D">
        <w:tc>
          <w:tcPr>
            <w:tcW w:w="1925" w:type="dxa"/>
            <w:vMerge w:val="restart"/>
            <w:vAlign w:val="center"/>
          </w:tcPr>
          <w:p w14:paraId="594E3B49" w14:textId="77777777" w:rsidR="00D2390B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bookmarkStart w:id="0" w:name="_Hlk39660569"/>
            <w:proofErr w:type="spellStart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Birkeland</w:t>
            </w:r>
            <w:proofErr w:type="spellEnd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, 2018</w:t>
            </w:r>
            <w:bookmarkEnd w:id="0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[19]</w:t>
            </w:r>
          </w:p>
        </w:tc>
        <w:tc>
          <w:tcPr>
            <w:tcW w:w="1020" w:type="dxa"/>
            <w:vMerge w:val="restart"/>
            <w:vAlign w:val="center"/>
          </w:tcPr>
          <w:p w14:paraId="29454BA5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804</w:t>
            </w:r>
          </w:p>
        </w:tc>
        <w:tc>
          <w:tcPr>
            <w:tcW w:w="1644" w:type="dxa"/>
            <w:vAlign w:val="center"/>
          </w:tcPr>
          <w:p w14:paraId="6273B089" w14:textId="77777777" w:rsidR="00D2390B" w:rsidRPr="003863AA" w:rsidRDefault="00D2390B" w:rsidP="006B6E9D">
            <w:pPr>
              <w:jc w:val="center"/>
              <w:rPr>
                <w:rFonts w:ascii="Times New Roman" w:hAnsi="Times New Roman" w:cstheme="minorBidi"/>
                <w:sz w:val="20"/>
                <w:szCs w:val="20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284" w:type="dxa"/>
            <w:vAlign w:val="center"/>
          </w:tcPr>
          <w:p w14:paraId="0B486F6F" w14:textId="6C3F56F1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82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906</w:t>
            </w:r>
          </w:p>
        </w:tc>
        <w:tc>
          <w:tcPr>
            <w:tcW w:w="1284" w:type="dxa"/>
            <w:vAlign w:val="center"/>
          </w:tcPr>
          <w:p w14:paraId="74E7ABDE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7.4</w:t>
            </w:r>
          </w:p>
        </w:tc>
        <w:tc>
          <w:tcPr>
            <w:tcW w:w="1284" w:type="dxa"/>
          </w:tcPr>
          <w:p w14:paraId="76B96CD7" w14:textId="27B7794A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135</w:t>
            </w:r>
          </w:p>
        </w:tc>
        <w:tc>
          <w:tcPr>
            <w:tcW w:w="1284" w:type="dxa"/>
            <w:vMerge w:val="restart"/>
            <w:vAlign w:val="center"/>
          </w:tcPr>
          <w:p w14:paraId="4291646C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9.7</w:t>
            </w:r>
          </w:p>
        </w:tc>
      </w:tr>
      <w:tr w:rsidR="00D2390B" w14:paraId="7ADC450E" w14:textId="77777777" w:rsidTr="006B6E9D">
        <w:tc>
          <w:tcPr>
            <w:tcW w:w="1925" w:type="dxa"/>
            <w:vMerge/>
            <w:vAlign w:val="center"/>
          </w:tcPr>
          <w:p w14:paraId="7C8B60F3" w14:textId="77777777" w:rsidR="00D2390B" w:rsidRPr="00DD0534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vMerge/>
            <w:vAlign w:val="center"/>
          </w:tcPr>
          <w:p w14:paraId="0A13380D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vAlign w:val="center"/>
          </w:tcPr>
          <w:p w14:paraId="1E5A023F" w14:textId="77777777" w:rsidR="00D2390B" w:rsidRPr="00DD0534" w:rsidRDefault="00D2390B" w:rsidP="006B6E9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the Netherlands</w:t>
            </w:r>
          </w:p>
        </w:tc>
        <w:tc>
          <w:tcPr>
            <w:tcW w:w="1284" w:type="dxa"/>
            <w:vAlign w:val="center"/>
          </w:tcPr>
          <w:p w14:paraId="7E14F536" w14:textId="54F7503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17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232</w:t>
            </w:r>
          </w:p>
        </w:tc>
        <w:tc>
          <w:tcPr>
            <w:tcW w:w="1284" w:type="dxa"/>
            <w:vAlign w:val="center"/>
          </w:tcPr>
          <w:p w14:paraId="05102004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6.1</w:t>
            </w:r>
          </w:p>
        </w:tc>
        <w:tc>
          <w:tcPr>
            <w:tcW w:w="1284" w:type="dxa"/>
          </w:tcPr>
          <w:p w14:paraId="56A8F59F" w14:textId="44B4DD1B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051</w:t>
            </w:r>
          </w:p>
        </w:tc>
        <w:tc>
          <w:tcPr>
            <w:tcW w:w="1284" w:type="dxa"/>
            <w:vMerge/>
            <w:vAlign w:val="center"/>
          </w:tcPr>
          <w:p w14:paraId="2AE3A922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90B" w14:paraId="22659A7B" w14:textId="77777777" w:rsidTr="006B6E9D">
        <w:tc>
          <w:tcPr>
            <w:tcW w:w="1925" w:type="dxa"/>
            <w:vMerge/>
            <w:vAlign w:val="center"/>
          </w:tcPr>
          <w:p w14:paraId="6F5223C4" w14:textId="77777777" w:rsidR="00D2390B" w:rsidRPr="00DD0534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vMerge/>
            <w:vAlign w:val="center"/>
          </w:tcPr>
          <w:p w14:paraId="3D3315CE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vAlign w:val="center"/>
          </w:tcPr>
          <w:p w14:paraId="6BD8668F" w14:textId="77777777" w:rsidR="00D2390B" w:rsidRPr="00DD0534" w:rsidRDefault="00D2390B" w:rsidP="006B6E9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284" w:type="dxa"/>
            <w:vAlign w:val="center"/>
          </w:tcPr>
          <w:p w14:paraId="67E37D46" w14:textId="2ECD20C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5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312</w:t>
            </w:r>
          </w:p>
        </w:tc>
        <w:tc>
          <w:tcPr>
            <w:tcW w:w="1284" w:type="dxa"/>
            <w:vAlign w:val="center"/>
          </w:tcPr>
          <w:p w14:paraId="1D49D40D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6.6</w:t>
            </w:r>
          </w:p>
        </w:tc>
        <w:tc>
          <w:tcPr>
            <w:tcW w:w="1284" w:type="dxa"/>
          </w:tcPr>
          <w:p w14:paraId="3458C699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351</w:t>
            </w:r>
          </w:p>
        </w:tc>
        <w:tc>
          <w:tcPr>
            <w:tcW w:w="1284" w:type="dxa"/>
            <w:vMerge/>
            <w:vAlign w:val="center"/>
          </w:tcPr>
          <w:p w14:paraId="4CC7A72F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90B" w14:paraId="0378371C" w14:textId="77777777" w:rsidTr="006B6E9D">
        <w:tc>
          <w:tcPr>
            <w:tcW w:w="1925" w:type="dxa"/>
            <w:vMerge/>
            <w:vAlign w:val="center"/>
          </w:tcPr>
          <w:p w14:paraId="2EE42372" w14:textId="77777777" w:rsidR="00D2390B" w:rsidRPr="00DD0534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vMerge/>
            <w:vAlign w:val="center"/>
          </w:tcPr>
          <w:p w14:paraId="0130A030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vAlign w:val="center"/>
          </w:tcPr>
          <w:p w14:paraId="417E07C3" w14:textId="77777777" w:rsidR="00D2390B" w:rsidRPr="00DD0534" w:rsidRDefault="00D2390B" w:rsidP="006B6E9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284" w:type="dxa"/>
            <w:vAlign w:val="center"/>
          </w:tcPr>
          <w:p w14:paraId="1AFC91C5" w14:textId="0E6F411F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10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175</w:t>
            </w:r>
          </w:p>
        </w:tc>
        <w:tc>
          <w:tcPr>
            <w:tcW w:w="1284" w:type="dxa"/>
            <w:vAlign w:val="center"/>
          </w:tcPr>
          <w:p w14:paraId="6670EDE8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6.9</w:t>
            </w:r>
          </w:p>
        </w:tc>
        <w:tc>
          <w:tcPr>
            <w:tcW w:w="1284" w:type="dxa"/>
          </w:tcPr>
          <w:p w14:paraId="1563D817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702</w:t>
            </w:r>
          </w:p>
        </w:tc>
        <w:tc>
          <w:tcPr>
            <w:tcW w:w="1284" w:type="dxa"/>
            <w:vMerge/>
            <w:vAlign w:val="center"/>
          </w:tcPr>
          <w:p w14:paraId="3265B908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90B" w14:paraId="1A467CFF" w14:textId="77777777" w:rsidTr="006B6E9D">
        <w:tc>
          <w:tcPr>
            <w:tcW w:w="1925" w:type="dxa"/>
            <w:vAlign w:val="center"/>
          </w:tcPr>
          <w:p w14:paraId="35E6E06C" w14:textId="77777777" w:rsidR="00D2390B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bookmarkStart w:id="1" w:name="_Hlk39660573"/>
            <w:proofErr w:type="spellStart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Canivell</w:t>
            </w:r>
            <w:proofErr w:type="spellEnd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2019 </w:t>
            </w:r>
            <w:bookmarkEnd w:id="1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[20]</w:t>
            </w:r>
          </w:p>
        </w:tc>
        <w:tc>
          <w:tcPr>
            <w:tcW w:w="1020" w:type="dxa"/>
            <w:vAlign w:val="center"/>
          </w:tcPr>
          <w:p w14:paraId="753C725D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373</w:t>
            </w:r>
          </w:p>
        </w:tc>
        <w:tc>
          <w:tcPr>
            <w:tcW w:w="1644" w:type="dxa"/>
            <w:vAlign w:val="center"/>
          </w:tcPr>
          <w:p w14:paraId="2AFC3F8A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284" w:type="dxa"/>
            <w:vAlign w:val="center"/>
          </w:tcPr>
          <w:p w14:paraId="2A1E5E63" w14:textId="5D21F908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46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796</w:t>
            </w:r>
          </w:p>
        </w:tc>
        <w:tc>
          <w:tcPr>
            <w:tcW w:w="1284" w:type="dxa"/>
            <w:vAlign w:val="center"/>
          </w:tcPr>
          <w:p w14:paraId="6A17B9DA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9.4</w:t>
            </w:r>
          </w:p>
        </w:tc>
        <w:tc>
          <w:tcPr>
            <w:tcW w:w="1284" w:type="dxa"/>
          </w:tcPr>
          <w:p w14:paraId="2B41E1BF" w14:textId="69932AC0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399</w:t>
            </w:r>
          </w:p>
        </w:tc>
        <w:tc>
          <w:tcPr>
            <w:tcW w:w="1284" w:type="dxa"/>
            <w:vAlign w:val="center"/>
          </w:tcPr>
          <w:p w14:paraId="197E3867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8.5</w:t>
            </w:r>
          </w:p>
        </w:tc>
      </w:tr>
      <w:tr w:rsidR="00D2390B" w14:paraId="67623C90" w14:textId="77777777" w:rsidTr="006B6E9D">
        <w:tc>
          <w:tcPr>
            <w:tcW w:w="1925" w:type="dxa"/>
            <w:vAlign w:val="center"/>
          </w:tcPr>
          <w:p w14:paraId="1D35F13F" w14:textId="77777777" w:rsidR="00D2390B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Nicolucci</w:t>
            </w:r>
            <w:proofErr w:type="spellEnd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, 2019 [21]</w:t>
            </w:r>
          </w:p>
        </w:tc>
        <w:tc>
          <w:tcPr>
            <w:tcW w:w="1020" w:type="dxa"/>
            <w:vAlign w:val="center"/>
          </w:tcPr>
          <w:p w14:paraId="3974B09D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342</w:t>
            </w:r>
          </w:p>
        </w:tc>
        <w:tc>
          <w:tcPr>
            <w:tcW w:w="1644" w:type="dxa"/>
            <w:vAlign w:val="center"/>
          </w:tcPr>
          <w:p w14:paraId="4CA84FC0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284" w:type="dxa"/>
            <w:vAlign w:val="center"/>
          </w:tcPr>
          <w:p w14:paraId="700854FC" w14:textId="7B5B9FA3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60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422</w:t>
            </w:r>
          </w:p>
        </w:tc>
        <w:tc>
          <w:tcPr>
            <w:tcW w:w="1284" w:type="dxa"/>
            <w:vAlign w:val="center"/>
          </w:tcPr>
          <w:p w14:paraId="0AB13864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8.5</w:t>
            </w:r>
          </w:p>
        </w:tc>
        <w:tc>
          <w:tcPr>
            <w:tcW w:w="1284" w:type="dxa"/>
          </w:tcPr>
          <w:p w14:paraId="4BCD1D15" w14:textId="4DDBEEB3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5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136</w:t>
            </w:r>
          </w:p>
        </w:tc>
        <w:tc>
          <w:tcPr>
            <w:tcW w:w="1284" w:type="dxa"/>
            <w:vAlign w:val="center"/>
          </w:tcPr>
          <w:p w14:paraId="16E196C8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6.6</w:t>
            </w:r>
          </w:p>
        </w:tc>
      </w:tr>
      <w:tr w:rsidR="00D2390B" w14:paraId="736AD189" w14:textId="77777777" w:rsidTr="006B6E9D">
        <w:tc>
          <w:tcPr>
            <w:tcW w:w="1925" w:type="dxa"/>
            <w:vAlign w:val="center"/>
          </w:tcPr>
          <w:p w14:paraId="3EBA4C36" w14:textId="77777777" w:rsidR="00D2390B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bookmarkStart w:id="2" w:name="_Hlk39660579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Shao, 2019 </w:t>
            </w:r>
            <w:bookmarkEnd w:id="2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[22]</w:t>
            </w:r>
          </w:p>
        </w:tc>
        <w:tc>
          <w:tcPr>
            <w:tcW w:w="1020" w:type="dxa"/>
            <w:vAlign w:val="center"/>
          </w:tcPr>
          <w:p w14:paraId="0C0A7CAD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44" w:type="dxa"/>
            <w:vAlign w:val="center"/>
          </w:tcPr>
          <w:p w14:paraId="095DB026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Taiwan</w:t>
            </w:r>
          </w:p>
        </w:tc>
        <w:tc>
          <w:tcPr>
            <w:tcW w:w="1284" w:type="dxa"/>
            <w:vAlign w:val="center"/>
          </w:tcPr>
          <w:p w14:paraId="6A3B573A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NA</w:t>
            </w:r>
          </w:p>
        </w:tc>
        <w:tc>
          <w:tcPr>
            <w:tcW w:w="1284" w:type="dxa"/>
            <w:vAlign w:val="center"/>
          </w:tcPr>
          <w:p w14:paraId="018E3978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NA</w:t>
            </w:r>
          </w:p>
        </w:tc>
        <w:tc>
          <w:tcPr>
            <w:tcW w:w="1284" w:type="dxa"/>
          </w:tcPr>
          <w:p w14:paraId="483F6B90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813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NA</w:t>
            </w:r>
          </w:p>
        </w:tc>
        <w:tc>
          <w:tcPr>
            <w:tcW w:w="1284" w:type="dxa"/>
          </w:tcPr>
          <w:p w14:paraId="440E4B48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813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NA</w:t>
            </w:r>
          </w:p>
        </w:tc>
      </w:tr>
      <w:tr w:rsidR="00D2390B" w14:paraId="4DF9480E" w14:textId="77777777" w:rsidTr="00B53C13">
        <w:tc>
          <w:tcPr>
            <w:tcW w:w="1925" w:type="dxa"/>
            <w:vAlign w:val="center"/>
          </w:tcPr>
          <w:p w14:paraId="63F56071" w14:textId="77777777" w:rsidR="00D2390B" w:rsidRDefault="00D2390B" w:rsidP="006B6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bookmarkStart w:id="3" w:name="_Hlk39660610"/>
            <w:proofErr w:type="spellStart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Wittbrodt</w:t>
            </w:r>
            <w:proofErr w:type="spellEnd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2019 </w:t>
            </w:r>
            <w:bookmarkEnd w:id="3"/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[23]</w:t>
            </w:r>
          </w:p>
        </w:tc>
        <w:tc>
          <w:tcPr>
            <w:tcW w:w="1020" w:type="dxa"/>
            <w:vAlign w:val="center"/>
          </w:tcPr>
          <w:p w14:paraId="5781A9A3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1644" w:type="dxa"/>
            <w:vAlign w:val="center"/>
          </w:tcPr>
          <w:p w14:paraId="2455C335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D0534">
              <w:rPr>
                <w:rFonts w:ascii="Times New Roman" w:hAnsi="Times New Roman"/>
                <w:sz w:val="20"/>
                <w:szCs w:val="20"/>
                <w:lang w:val="en-US"/>
              </w:rPr>
              <w:t>the United States of America</w:t>
            </w:r>
          </w:p>
        </w:tc>
        <w:tc>
          <w:tcPr>
            <w:tcW w:w="1284" w:type="dxa"/>
            <w:vAlign w:val="center"/>
          </w:tcPr>
          <w:p w14:paraId="092E9ECD" w14:textId="05083A76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326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687</w:t>
            </w:r>
          </w:p>
        </w:tc>
        <w:tc>
          <w:tcPr>
            <w:tcW w:w="1284" w:type="dxa"/>
            <w:vAlign w:val="center"/>
          </w:tcPr>
          <w:p w14:paraId="5C8ECA14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9.1</w:t>
            </w:r>
          </w:p>
        </w:tc>
        <w:tc>
          <w:tcPr>
            <w:tcW w:w="1284" w:type="dxa"/>
            <w:vAlign w:val="center"/>
          </w:tcPr>
          <w:p w14:paraId="6CEB5687" w14:textId="067F84EB" w:rsidR="00D2390B" w:rsidRDefault="00D2390B" w:rsidP="00B53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29</w:t>
            </w:r>
            <w:r w:rsidR="001D36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4E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729</w:t>
            </w:r>
          </w:p>
        </w:tc>
        <w:tc>
          <w:tcPr>
            <w:tcW w:w="1284" w:type="dxa"/>
            <w:vAlign w:val="center"/>
          </w:tcPr>
          <w:p w14:paraId="1B635D26" w14:textId="77777777" w:rsidR="00D2390B" w:rsidRDefault="00D2390B" w:rsidP="006B6E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0.6</w:t>
            </w:r>
          </w:p>
        </w:tc>
      </w:tr>
    </w:tbl>
    <w:p w14:paraId="4E43A8FE" w14:textId="502D85CF" w:rsidR="00AA629D" w:rsidRDefault="00AA629D">
      <w:pPr>
        <w:rPr>
          <w:lang w:val="en-US"/>
        </w:rPr>
      </w:pPr>
    </w:p>
    <w:p w14:paraId="47D5B7FE" w14:textId="5BDDE667" w:rsidR="00D2390B" w:rsidRDefault="00D2390B" w:rsidP="00D239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Legend: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 xml:space="preserve">a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According to the World Health Organization (</w:t>
      </w:r>
      <w:hyperlink r:id="rId4" w:history="1">
        <w:r w:rsidRPr="00C32856">
          <w:rPr>
            <w:rStyle w:val="Collegamentoipertestuale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https://data.worldbank.org/indicator/sp.pop.totl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);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 xml:space="preserve">b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According to the World Health Organization (</w:t>
      </w:r>
      <w:hyperlink r:id="rId5" w:history="1">
        <w:r w:rsidRPr="00C32856">
          <w:rPr>
            <w:rStyle w:val="Collegamentoipertestuale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https://www.who.int/diabetes/country-profiles/en/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);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 xml:space="preserve">c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Estimated as Population x Prevalence of type 2 diabetes;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 xml:space="preserve">d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Estimated as Included subjects divided by Patients with type 2 diabetes.</w:t>
      </w:r>
      <w:r w:rsidR="00D12CC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Databases were accessed on May 02, 2020</w:t>
      </w:r>
    </w:p>
    <w:p w14:paraId="7D73356E" w14:textId="77777777" w:rsidR="00D2390B" w:rsidRPr="004C4F40" w:rsidRDefault="00D2390B">
      <w:pPr>
        <w:rPr>
          <w:lang w:val="en-US"/>
        </w:rPr>
      </w:pPr>
    </w:p>
    <w:sectPr w:rsidR="00D2390B" w:rsidRPr="004C4F40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szAwMjIyMDM2MDFT0lEKTi0uzszPAykwrgUAa3vB7SwAAAA="/>
  </w:docVars>
  <w:rsids>
    <w:rsidRoot w:val="004C4F40"/>
    <w:rsid w:val="001D3694"/>
    <w:rsid w:val="00450A62"/>
    <w:rsid w:val="004C4F40"/>
    <w:rsid w:val="00AA629D"/>
    <w:rsid w:val="00B53C13"/>
    <w:rsid w:val="00D12CCB"/>
    <w:rsid w:val="00D2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D92D"/>
  <w15:chartTrackingRefBased/>
  <w15:docId w15:val="{14B46F08-91F1-493D-B25C-C9F9A122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F40"/>
    <w:pPr>
      <w:spacing w:after="0" w:line="240" w:lineRule="auto"/>
    </w:pPr>
    <w:rPr>
      <w:rFonts w:ascii="Calibri" w:eastAsia="Calibri" w:hAnsi="Calibri" w:cs="SimSu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4F40"/>
    <w:pPr>
      <w:spacing w:after="0" w:line="240" w:lineRule="auto"/>
    </w:pPr>
    <w:rPr>
      <w:rFonts w:ascii="Calibri" w:eastAsia="Calibri" w:hAnsi="Calibri" w:cs="SimSu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39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ho.int/diabetes/country-profiles/en/" TargetMode="External"/><Relationship Id="rId4" Type="http://schemas.openxmlformats.org/officeDocument/2006/relationships/hyperlink" Target="https://data.worldbank.org/indicator/sp.pop.tot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castellana</dc:creator>
  <cp:keywords/>
  <dc:description/>
  <cp:lastModifiedBy>marco castellana</cp:lastModifiedBy>
  <cp:revision>6</cp:revision>
  <dcterms:created xsi:type="dcterms:W3CDTF">2020-04-06T17:33:00Z</dcterms:created>
  <dcterms:modified xsi:type="dcterms:W3CDTF">2020-05-11T07:55:00Z</dcterms:modified>
</cp:coreProperties>
</file>