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2209"/>
        <w:tblW w:w="14035" w:type="dxa"/>
        <w:tblLayout w:type="fixed"/>
        <w:tblLook w:val="04A0"/>
      </w:tblPr>
      <w:tblGrid>
        <w:gridCol w:w="2127"/>
        <w:gridCol w:w="1984"/>
        <w:gridCol w:w="1985"/>
        <w:gridCol w:w="1985"/>
        <w:gridCol w:w="1984"/>
        <w:gridCol w:w="1985"/>
        <w:gridCol w:w="1985"/>
      </w:tblGrid>
      <w:tr w:rsidR="00DF58D3" w:rsidRPr="00303A15" w:rsidTr="00892FD5">
        <w:trPr>
          <w:trHeight w:val="699"/>
        </w:trPr>
        <w:tc>
          <w:tcPr>
            <w:tcW w:w="140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F58D3" w:rsidRPr="00DF58D3" w:rsidRDefault="00DF58D3" w:rsidP="00DF58D3">
            <w:pPr>
              <w:pStyle w:val="Corps"/>
            </w:pPr>
            <w:r w:rsidRPr="00DF58D3">
              <w:t>Table S3</w:t>
            </w:r>
            <w:r>
              <w:t>.</w:t>
            </w:r>
            <w:r w:rsidRPr="00DF58D3">
              <w:t xml:space="preserve"> </w:t>
            </w:r>
            <w:r>
              <w:t>Results from the m</w:t>
            </w:r>
            <w:r w:rsidRPr="00DF58D3">
              <w:t xml:space="preserve">eta-regression </w:t>
            </w:r>
            <w:r>
              <w:t>analyses for the</w:t>
            </w:r>
            <w:r w:rsidRPr="00DF58D3">
              <w:t xml:space="preserve"> interaction coefficient, median (95% </w:t>
            </w:r>
            <w:proofErr w:type="spellStart"/>
            <w:r w:rsidRPr="00DF58D3">
              <w:t>CrI</w:t>
            </w:r>
            <w:proofErr w:type="spellEnd"/>
            <w:r w:rsidRPr="00DF58D3">
              <w:t>)</w:t>
            </w:r>
          </w:p>
        </w:tc>
      </w:tr>
      <w:tr w:rsidR="00C87786" w:rsidRPr="00303A15" w:rsidTr="00892FD5">
        <w:trPr>
          <w:trHeight w:val="574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C87786" w:rsidRPr="00303A15" w:rsidRDefault="00892FD5" w:rsidP="00DF58D3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O</w:t>
            </w:r>
            <w:r w:rsidR="00C87786" w:rsidRPr="00303A15">
              <w:rPr>
                <w:rFonts w:asciiTheme="majorBidi" w:hAnsiTheme="majorBidi" w:cstheme="majorBidi"/>
                <w:b/>
                <w:bCs/>
              </w:rPr>
              <w:t>utcome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87786" w:rsidRPr="00303A15" w:rsidRDefault="00C87786" w:rsidP="00892FD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Age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87786" w:rsidRPr="00303A15" w:rsidRDefault="00C87786" w:rsidP="00892FD5">
            <w:pPr>
              <w:spacing w:after="0"/>
              <w:ind w:right="-10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Median follow-up</w:t>
            </w:r>
          </w:p>
          <w:p w:rsidR="00C87786" w:rsidRPr="00303A15" w:rsidRDefault="00C87786" w:rsidP="00892FD5">
            <w:pPr>
              <w:spacing w:after="0"/>
              <w:ind w:left="-110" w:right="-10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Years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80EDE" w:rsidRDefault="00C87786" w:rsidP="00892FD5">
            <w:pPr>
              <w:spacing w:after="0"/>
              <w:ind w:left="-102" w:right="-114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Duration of diabetes</w:t>
            </w:r>
          </w:p>
          <w:p w:rsidR="00C87786" w:rsidRPr="00303A15" w:rsidRDefault="00C87786" w:rsidP="00892FD5">
            <w:pPr>
              <w:spacing w:after="0"/>
              <w:ind w:left="-102" w:right="-114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years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80EDE" w:rsidRDefault="00C87786" w:rsidP="00892FD5">
            <w:pPr>
              <w:spacing w:after="0"/>
              <w:ind w:left="-95" w:right="-11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HbA1c</w:t>
            </w:r>
          </w:p>
          <w:p w:rsidR="00C87786" w:rsidRPr="00303A15" w:rsidRDefault="00C87786" w:rsidP="00892FD5">
            <w:pPr>
              <w:spacing w:after="0"/>
              <w:ind w:left="-95" w:right="-115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 xml:space="preserve">Mean </w:t>
            </w:r>
            <w:r w:rsidR="00892FD5" w:rsidRPr="00303A15">
              <w:rPr>
                <w:rFonts w:asciiTheme="majorBidi" w:hAnsiTheme="majorBidi" w:cstheme="majorBidi"/>
                <w:b/>
                <w:bCs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87786" w:rsidRPr="00303A15" w:rsidRDefault="00C87786" w:rsidP="00892FD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Existence of CVD %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87786" w:rsidRPr="00303A15" w:rsidRDefault="00C87786" w:rsidP="00892FD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Statin</w:t>
            </w:r>
            <w:r w:rsidR="00892FD5">
              <w:rPr>
                <w:rFonts w:asciiTheme="majorBidi" w:hAnsiTheme="majorBidi" w:cstheme="majorBidi"/>
                <w:b/>
                <w:bCs/>
              </w:rPr>
              <w:t>s</w:t>
            </w:r>
            <w:r w:rsidRPr="00303A15">
              <w:rPr>
                <w:rFonts w:asciiTheme="majorBidi" w:hAnsiTheme="majorBidi" w:cstheme="majorBidi"/>
                <w:b/>
                <w:bCs/>
              </w:rPr>
              <w:t xml:space="preserve"> Use</w:t>
            </w:r>
          </w:p>
          <w:p w:rsidR="00C87786" w:rsidRPr="00303A15" w:rsidRDefault="00C87786" w:rsidP="00892FD5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303A15">
              <w:rPr>
                <w:rFonts w:asciiTheme="majorBidi" w:hAnsiTheme="majorBidi" w:cstheme="majorBidi"/>
                <w:b/>
                <w:bCs/>
              </w:rPr>
              <w:t>N (%)</w:t>
            </w:r>
          </w:p>
        </w:tc>
      </w:tr>
      <w:tr w:rsidR="00C87786" w:rsidRPr="00303A15" w:rsidTr="00892FD5">
        <w:trPr>
          <w:trHeight w:val="45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bookmarkStart w:id="0" w:name="RANGE!C2"/>
            <w:bookmarkEnd w:id="0"/>
            <w:r w:rsidRPr="00892FD5">
              <w:rPr>
                <w:rFonts w:asciiTheme="majorBidi" w:hAnsiTheme="majorBidi" w:cstheme="majorBidi"/>
              </w:rPr>
              <w:t>MACE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110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-0.001 (-3.46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</w:t>
            </w:r>
            <w:r w:rsidR="00446A89" w:rsidRPr="00303A15">
              <w:rPr>
                <w:rFonts w:asciiTheme="majorBidi" w:hAnsiTheme="majorBidi" w:cstheme="majorBidi"/>
              </w:rPr>
              <w:t>3.41)</w:t>
            </w:r>
            <w:r w:rsidR="00446A89" w:rsidRPr="001E585B">
              <w:rPr>
                <w:rFonts w:asciiTheme="majorBidi" w:hAnsiTheme="majorBidi" w:cstheme="majorBidi"/>
                <w:vertAlign w:val="superscript"/>
              </w:rPr>
              <w:t>*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-0.003 (-2.25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2.01)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-0.06 (-1.63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1.75)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0.05 (-2.12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7.26)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446A89">
              <w:rPr>
                <w:rFonts w:asciiTheme="majorBidi" w:hAnsiTheme="majorBidi" w:cstheme="majorBidi"/>
              </w:rPr>
              <w:t>0.004 (-2.88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446A89">
              <w:rPr>
                <w:rFonts w:asciiTheme="majorBidi" w:hAnsiTheme="majorBidi" w:cstheme="majorBidi"/>
              </w:rPr>
              <w:t>10.63)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-0.02 (-3.67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2.58)</w:t>
            </w:r>
          </w:p>
        </w:tc>
      </w:tr>
      <w:tr w:rsidR="00C87786" w:rsidRPr="00303A15" w:rsidTr="00892FD5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892FD5">
              <w:rPr>
                <w:rFonts w:asciiTheme="majorBidi" w:hAnsiTheme="majorBidi" w:cstheme="majorBidi"/>
              </w:rPr>
              <w:t>CV death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-0.04 (-32.72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10.17)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(-5.76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11.73)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0.06 (-4.59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7.11)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-0.27 (-25.50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3.88)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0.03 (-6.10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7.15)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-0.02 (-4.95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4.24)</w:t>
            </w:r>
          </w:p>
        </w:tc>
      </w:tr>
      <w:tr w:rsidR="00C87786" w:rsidRPr="00303A15" w:rsidTr="00892FD5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892FD5">
              <w:rPr>
                <w:rFonts w:asciiTheme="majorBidi" w:hAnsiTheme="majorBidi" w:cstheme="majorBidi"/>
              </w:rPr>
              <w:t>Death from any cause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0.10 (-5.71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142.63)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-0.01 (-4.89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3.35)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(-5.25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4.69)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(-2.88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3.78)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0.03 (-5.59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17.41)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0.05 (-4.35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6.74)</w:t>
            </w:r>
          </w:p>
        </w:tc>
      </w:tr>
      <w:tr w:rsidR="00C87786" w:rsidRPr="00303A15" w:rsidTr="00892FD5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892FD5">
              <w:rPr>
                <w:rFonts w:asciiTheme="majorBidi" w:hAnsiTheme="majorBidi" w:cstheme="majorBidi"/>
              </w:rPr>
              <w:t>MI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(-4.03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3.57)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(-1.74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2.26)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-0.03 (-2.57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1.39)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-0.01 (-3.55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2.46)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(-3.21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2.75)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-0.01 (-7.37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4.06)</w:t>
            </w:r>
          </w:p>
        </w:tc>
      </w:tr>
      <w:tr w:rsidR="00C87786" w:rsidRPr="00303A15" w:rsidTr="00892FD5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892FD5">
              <w:rPr>
                <w:rFonts w:asciiTheme="majorBidi" w:hAnsiTheme="majorBidi" w:cstheme="majorBidi"/>
              </w:rPr>
              <w:t>Non-fatal MI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(-3.58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3.75)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(-2.27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1.94)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(-1.76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2.07)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(-2.89</w:t>
            </w:r>
            <w:r w:rsidR="00446A89">
              <w:rPr>
                <w:rFonts w:asciiTheme="majorBidi" w:hAnsiTheme="majorBidi" w:cstheme="majorBidi"/>
              </w:rPr>
              <w:t xml:space="preserve">, </w:t>
            </w:r>
            <w:r w:rsidRPr="00303A15">
              <w:rPr>
                <w:rFonts w:asciiTheme="majorBidi" w:hAnsiTheme="majorBidi" w:cstheme="majorBidi"/>
              </w:rPr>
              <w:t>4.49)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(-3.39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2.82)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(-1.84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2.51)</w:t>
            </w:r>
          </w:p>
        </w:tc>
      </w:tr>
      <w:tr w:rsidR="00C87786" w:rsidRPr="00303A15" w:rsidTr="00892FD5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892FD5">
              <w:rPr>
                <w:rFonts w:asciiTheme="majorBidi" w:hAnsiTheme="majorBidi" w:cstheme="majorBidi"/>
              </w:rPr>
              <w:t>Stroke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(-5.85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13.65)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-0.03 (-6.20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2.70)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-0.01 (-6.71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3.57)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0.02 (-2.94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3.27)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-0.01 (-5.50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4.31)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0.03 (-2.40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4.68)</w:t>
            </w:r>
          </w:p>
        </w:tc>
      </w:tr>
      <w:tr w:rsidR="00C87786" w:rsidRPr="00303A15" w:rsidTr="00892FD5">
        <w:trPr>
          <w:trHeight w:val="45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892FD5">
              <w:rPr>
                <w:rFonts w:asciiTheme="majorBidi" w:hAnsiTheme="majorBidi" w:cstheme="majorBidi"/>
              </w:rPr>
              <w:t>Non-fatal stroke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-0.03 (-13.25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5.16)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(-4.30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3.54)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-0.02 (-3.59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2.45)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0.03 (-2.44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3.99)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(-3.61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5.24)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(-3.10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3.03)</w:t>
            </w:r>
          </w:p>
        </w:tc>
      </w:tr>
      <w:tr w:rsidR="00C87786" w:rsidRPr="00303A15" w:rsidTr="00892FD5">
        <w:trPr>
          <w:trHeight w:val="431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87786" w:rsidRPr="00892FD5" w:rsidRDefault="00C87786" w:rsidP="00892FD5">
            <w:pPr>
              <w:snapToGri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892FD5">
              <w:rPr>
                <w:rFonts w:asciiTheme="majorBidi" w:hAnsiTheme="majorBidi" w:cstheme="majorBidi"/>
              </w:rPr>
              <w:t>Hospitalization due to heart failure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(-1.79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1.63)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-0.01 (-1.42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1.02)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0.01 (-1.20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2.11)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(-2.29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1.92)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0.001 (-1.64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1.86)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87786" w:rsidRPr="00303A15" w:rsidRDefault="00C87786" w:rsidP="00892FD5">
            <w:pPr>
              <w:snapToGrid w:val="0"/>
              <w:spacing w:after="0" w:line="240" w:lineRule="auto"/>
              <w:ind w:left="-34" w:right="-45"/>
              <w:jc w:val="center"/>
              <w:rPr>
                <w:rFonts w:asciiTheme="majorBidi" w:hAnsiTheme="majorBidi" w:cstheme="majorBidi"/>
              </w:rPr>
            </w:pPr>
            <w:r w:rsidRPr="00303A15">
              <w:rPr>
                <w:rFonts w:asciiTheme="majorBidi" w:hAnsiTheme="majorBidi" w:cstheme="majorBidi"/>
              </w:rPr>
              <w:t>0.00 (-1.07</w:t>
            </w:r>
            <w:r w:rsidR="00446A89">
              <w:rPr>
                <w:rFonts w:asciiTheme="majorBidi" w:hAnsiTheme="majorBidi" w:cstheme="majorBidi"/>
              </w:rPr>
              <w:t>,</w:t>
            </w:r>
            <w:r w:rsidRPr="00303A15">
              <w:rPr>
                <w:rFonts w:asciiTheme="majorBidi" w:hAnsiTheme="majorBidi" w:cstheme="majorBidi"/>
              </w:rPr>
              <w:t xml:space="preserve"> 1.56)</w:t>
            </w:r>
          </w:p>
        </w:tc>
      </w:tr>
      <w:tr w:rsidR="00DF58D3" w:rsidRPr="00303A15" w:rsidTr="00892FD5">
        <w:trPr>
          <w:trHeight w:val="505"/>
        </w:trPr>
        <w:tc>
          <w:tcPr>
            <w:tcW w:w="1403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DF58D3" w:rsidRPr="00303A15" w:rsidRDefault="00446A89" w:rsidP="00DF58D3">
            <w:pPr>
              <w:rPr>
                <w:rFonts w:asciiTheme="majorBidi" w:hAnsiTheme="majorBidi" w:cstheme="majorBidi"/>
              </w:rPr>
            </w:pPr>
            <w:r w:rsidRPr="001E585B">
              <w:rPr>
                <w:rFonts w:asciiTheme="majorBidi" w:hAnsiTheme="majorBidi" w:cstheme="majorBidi"/>
                <w:vertAlign w:val="superscript"/>
              </w:rPr>
              <w:t>*</w:t>
            </w:r>
            <w:r>
              <w:rPr>
                <w:rFonts w:asciiTheme="majorBidi" w:hAnsiTheme="majorBidi" w:cstheme="majorBidi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DF58D3">
              <w:rPr>
                <w:rFonts w:ascii="Times New Roman" w:hAnsi="Times New Roman" w:cs="Times New Roman"/>
                <w:sz w:val="24"/>
                <w:szCs w:val="24"/>
              </w:rPr>
              <w:t>interaction coefficient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DF58D3">
              <w:rPr>
                <w:rFonts w:ascii="Times New Roman" w:hAnsi="Times New Roman" w:cs="Times New Roman"/>
                <w:sz w:val="24"/>
                <w:szCs w:val="24"/>
              </w:rPr>
              <w:t xml:space="preserve"> median (95%CrI)</w:t>
            </w:r>
          </w:p>
        </w:tc>
      </w:tr>
    </w:tbl>
    <w:p w:rsidR="00991050" w:rsidRPr="00AD333D" w:rsidRDefault="00991050" w:rsidP="00DF58D3">
      <w:pPr>
        <w:rPr>
          <w:rFonts w:asciiTheme="majorBidi" w:hAnsiTheme="majorBidi" w:cstheme="majorBidi"/>
          <w:sz w:val="24"/>
          <w:szCs w:val="24"/>
        </w:rPr>
      </w:pPr>
    </w:p>
    <w:sectPr w:rsidR="00991050" w:rsidRPr="00AD333D" w:rsidSect="00D5025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20"/>
  <w:drawingGridHorizontalSpacing w:val="11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NjQysDAwMLA0NTKwNDNQ0lEKTi0uzszPAykwqQUAlQ1JeSwAAAA="/>
  </w:docVars>
  <w:rsids>
    <w:rsidRoot w:val="00C93F77"/>
    <w:rsid w:val="00112084"/>
    <w:rsid w:val="001E139C"/>
    <w:rsid w:val="002471D8"/>
    <w:rsid w:val="002661B4"/>
    <w:rsid w:val="0028687E"/>
    <w:rsid w:val="002C71BE"/>
    <w:rsid w:val="00303A15"/>
    <w:rsid w:val="00332ACE"/>
    <w:rsid w:val="003A51A3"/>
    <w:rsid w:val="00445A4C"/>
    <w:rsid w:val="00446A89"/>
    <w:rsid w:val="004813F3"/>
    <w:rsid w:val="005254E3"/>
    <w:rsid w:val="006D7E14"/>
    <w:rsid w:val="00785C70"/>
    <w:rsid w:val="00892FD5"/>
    <w:rsid w:val="008C2F9A"/>
    <w:rsid w:val="00930154"/>
    <w:rsid w:val="00991050"/>
    <w:rsid w:val="009969DC"/>
    <w:rsid w:val="00A84C4E"/>
    <w:rsid w:val="00AD333D"/>
    <w:rsid w:val="00AE6450"/>
    <w:rsid w:val="00B13B0A"/>
    <w:rsid w:val="00BA68D2"/>
    <w:rsid w:val="00BC4F27"/>
    <w:rsid w:val="00C11947"/>
    <w:rsid w:val="00C80EDE"/>
    <w:rsid w:val="00C87786"/>
    <w:rsid w:val="00C93F77"/>
    <w:rsid w:val="00C95421"/>
    <w:rsid w:val="00D50251"/>
    <w:rsid w:val="00DA75DB"/>
    <w:rsid w:val="00DF58D3"/>
    <w:rsid w:val="00E21390"/>
    <w:rsid w:val="00E44F1D"/>
    <w:rsid w:val="00F51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00" w:afterAutospacing="1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F77"/>
    <w:pPr>
      <w:spacing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3F77"/>
    <w:pPr>
      <w:spacing w:after="0" w:afterAutospacing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3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33D"/>
    <w:rPr>
      <w:rFonts w:ascii="Segoe UI" w:hAnsi="Segoe UI" w:cs="Segoe UI"/>
      <w:sz w:val="18"/>
      <w:szCs w:val="18"/>
    </w:rPr>
  </w:style>
  <w:style w:type="paragraph" w:customStyle="1" w:styleId="Corps">
    <w:name w:val="Corps"/>
    <w:autoRedefine/>
    <w:rsid w:val="00DF58D3"/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  <w:tab w:val="left" w:pos="9213"/>
      </w:tabs>
      <w:spacing w:after="0" w:afterAutospacing="0" w:line="240" w:lineRule="auto"/>
      <w:ind w:firstLine="0"/>
    </w:pPr>
    <w:rPr>
      <w:rFonts w:ascii="Times New Roman" w:eastAsia="Cambria" w:hAnsi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446A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Abdulaali Almutairi</dc:creator>
  <cp:keywords/>
  <dc:description/>
  <cp:lastModifiedBy>CS0221</cp:lastModifiedBy>
  <cp:revision>4</cp:revision>
  <dcterms:created xsi:type="dcterms:W3CDTF">2020-04-20T12:28:00Z</dcterms:created>
  <dcterms:modified xsi:type="dcterms:W3CDTF">2020-06-18T01:36:00Z</dcterms:modified>
</cp:coreProperties>
</file>