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B8" w:rsidRPr="00302D7E" w:rsidRDefault="00166B7E" w:rsidP="00903EB8">
      <w:pPr>
        <w:spacing w:after="0" w:line="480" w:lineRule="auto"/>
        <w:rPr>
          <w:rFonts w:ascii="Times New Roman" w:eastAsia="MS PGothic" w:hAnsi="Times New Roman" w:cs="Times New Roman"/>
          <w:b/>
          <w:color w:val="000000"/>
          <w:sz w:val="24"/>
          <w:szCs w:val="20"/>
        </w:rPr>
      </w:pPr>
      <w:proofErr w:type="gramStart"/>
      <w:r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Additional File 2</w:t>
      </w:r>
      <w:bookmarkStart w:id="0" w:name="_GoBack"/>
      <w:bookmarkEnd w:id="0"/>
      <w:r w:rsidR="00903EB8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.</w:t>
      </w:r>
      <w:proofErr w:type="gramEnd"/>
      <w:r w:rsidR="00903EB8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 xml:space="preserve"> </w:t>
      </w:r>
      <w:r w:rsidR="00903EB8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Changes in the </w:t>
      </w:r>
      <w:proofErr w:type="spellStart"/>
      <w:r w:rsidR="00903EB8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>Holter</w:t>
      </w:r>
      <w:proofErr w:type="spellEnd"/>
      <w:r w:rsidR="00903EB8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 ECG parameters </w:t>
      </w:r>
      <w:r w:rsidR="00903EB8" w:rsidRPr="00302D7E">
        <w:rPr>
          <w:rFonts w:ascii="Times New Roman" w:hAnsi="Times New Roman" w:cs="Times New Roman"/>
          <w:bCs/>
          <w:color w:val="000000"/>
          <w:sz w:val="24"/>
          <w:szCs w:val="20"/>
        </w:rPr>
        <w:t>from baseline</w:t>
      </w:r>
      <w:r w:rsidR="00903EB8"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 to 24 weeks</w:t>
      </w:r>
    </w:p>
    <w:p w:rsidR="00903EB8" w:rsidRPr="00302D7E" w:rsidRDefault="00903EB8" w:rsidP="00903EB8">
      <w:pPr>
        <w:spacing w:after="0" w:line="480" w:lineRule="auto"/>
        <w:rPr>
          <w:rFonts w:ascii="Times New Roman" w:eastAsia="MS PGothic" w:hAnsi="Times New Roman" w:cs="Times New Roman"/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2233"/>
        <w:gridCol w:w="2117"/>
        <w:gridCol w:w="1995"/>
        <w:gridCol w:w="746"/>
        <w:gridCol w:w="2116"/>
        <w:gridCol w:w="1995"/>
        <w:gridCol w:w="746"/>
        <w:gridCol w:w="1228"/>
      </w:tblGrid>
      <w:tr w:rsidR="00903EB8" w:rsidRPr="00302D7E" w:rsidTr="00CB3E76">
        <w:trPr>
          <w:trHeight w:val="300"/>
        </w:trPr>
        <w:tc>
          <w:tcPr>
            <w:tcW w:w="847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56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Empagliflozin (n = 46)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Placebo (n = 50)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Intergroup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24 weeks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24 weeks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THB</w:t>
            </w:r>
            <w:proofErr w:type="spellEnd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, beats/day (SD)</w:t>
            </w:r>
          </w:p>
        </w:tc>
        <w:tc>
          <w:tcPr>
            <w:tcW w:w="803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100343.9 (15634.1)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99432.1 (14695.5)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102225.5 (15858.0)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99186.6 (11041.0)</w:t>
            </w:r>
          </w:p>
        </w:tc>
        <w:tc>
          <w:tcPr>
            <w:tcW w:w="283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66" w:type="pct"/>
            <w:tcBorders>
              <w:top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Max HR, </w:t>
            </w: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bpm</w:t>
            </w:r>
            <w:proofErr w:type="spellEnd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 (SD)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103.9 (17.0)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103.8 (15.8)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108.0 (21.2)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106.9 (17.8)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66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Mean HR, </w:t>
            </w: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bpm</w:t>
            </w:r>
            <w:proofErr w:type="spellEnd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 (SD)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70.3 (11.0)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69.6 (10.7)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71.5 (11.4)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69.6 (8.0)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466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Min HR, </w:t>
            </w: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bpm</w:t>
            </w:r>
            <w:proofErr w:type="spellEnd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 xml:space="preserve"> (SD)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55.7 (8.0)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53.7 (7.6)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0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56.2 (8.7)</w:t>
            </w:r>
          </w:p>
        </w:tc>
        <w:tc>
          <w:tcPr>
            <w:tcW w:w="757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53.7 (6.1)</w:t>
            </w:r>
          </w:p>
        </w:tc>
        <w:tc>
          <w:tcPr>
            <w:tcW w:w="283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66" w:type="pct"/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903EB8" w:rsidRPr="00302D7E" w:rsidTr="00CB3E76">
        <w:trPr>
          <w:trHeight w:val="300"/>
        </w:trPr>
        <w:tc>
          <w:tcPr>
            <w:tcW w:w="847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PVC, beats/day (SD)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431.1 (1464.9)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388.8 (1003.9)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119.0 (279.3)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314.1 (767.3)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noWrap/>
            <w:hideMark/>
          </w:tcPr>
          <w:p w:rsidR="00903EB8" w:rsidRPr="00302D7E" w:rsidRDefault="00903EB8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</w:tbl>
    <w:p w:rsidR="00903EB8" w:rsidRPr="00302D7E" w:rsidRDefault="00903EB8" w:rsidP="00903EB8">
      <w:pPr>
        <w:spacing w:after="0" w:line="480" w:lineRule="auto"/>
        <w:rPr>
          <w:rFonts w:ascii="Times New Roman" w:eastAsia="MS PGothic" w:hAnsi="Times New Roman" w:cs="Times New Roman"/>
          <w:color w:val="000000"/>
          <w:sz w:val="16"/>
          <w:szCs w:val="20"/>
        </w:rPr>
      </w:pPr>
      <w:proofErr w:type="spellStart"/>
      <w:r w:rsidRPr="00302D7E">
        <w:rPr>
          <w:rFonts w:ascii="Times New Roman" w:eastAsia="MS PGothic" w:hAnsi="Times New Roman" w:cs="Times New Roman"/>
          <w:color w:val="000000"/>
          <w:sz w:val="16"/>
          <w:szCs w:val="20"/>
        </w:rPr>
        <w:t>THB</w:t>
      </w:r>
      <w:proofErr w:type="spellEnd"/>
      <w:r w:rsidRPr="00302D7E">
        <w:rPr>
          <w:rFonts w:ascii="Times New Roman" w:eastAsia="MS PGothic" w:hAnsi="Times New Roman" w:cs="Times New Roman"/>
          <w:color w:val="000000"/>
          <w:sz w:val="16"/>
          <w:szCs w:val="20"/>
        </w:rPr>
        <w:t>; total heart beats, PVC; premature ventricular contraction</w:t>
      </w:r>
    </w:p>
    <w:p w:rsidR="000F3BF1" w:rsidRDefault="000F3BF1"/>
    <w:sectPr w:rsidR="000F3BF1" w:rsidSect="00DC61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rawingGridVerticalSpacing w:val="144"/>
  <w:displayHorizontalDrawingGridEvery w:val="0"/>
  <w:displayVerticalDrawingGridEvery w:val="0"/>
  <w:characterSpacingControl w:val="doNotCompress"/>
  <w:compat/>
  <w:rsids>
    <w:rsidRoot w:val="00903EB8"/>
    <w:rsid w:val="000F3BF1"/>
    <w:rsid w:val="00166B7E"/>
    <w:rsid w:val="00283B90"/>
    <w:rsid w:val="004A28C9"/>
    <w:rsid w:val="00903EB8"/>
    <w:rsid w:val="00DC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B8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B8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0016236</cp:lastModifiedBy>
  <cp:revision>3</cp:revision>
  <dcterms:created xsi:type="dcterms:W3CDTF">2020-06-04T06:11:00Z</dcterms:created>
  <dcterms:modified xsi:type="dcterms:W3CDTF">2020-09-21T02:01:00Z</dcterms:modified>
</cp:coreProperties>
</file>