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0E772" w14:textId="3F366585" w:rsidR="00F83290" w:rsidRPr="00366785" w:rsidRDefault="000E39C9" w:rsidP="00376900">
      <w:pPr>
        <w:spacing w:line="480" w:lineRule="auto"/>
        <w:jc w:val="center"/>
        <w:rPr>
          <w:b/>
        </w:rPr>
      </w:pPr>
      <w:r w:rsidRPr="00366785">
        <w:rPr>
          <w:b/>
        </w:rPr>
        <w:t>History of lower-</w:t>
      </w:r>
      <w:r w:rsidR="00C55B38" w:rsidRPr="00366785">
        <w:rPr>
          <w:b/>
        </w:rPr>
        <w:t>limb</w:t>
      </w:r>
      <w:r w:rsidRPr="00366785">
        <w:rPr>
          <w:b/>
        </w:rPr>
        <w:t xml:space="preserve"> complications and risk </w:t>
      </w:r>
      <w:r w:rsidR="00AF31EE" w:rsidRPr="00366785">
        <w:rPr>
          <w:b/>
        </w:rPr>
        <w:t>of</w:t>
      </w:r>
      <w:r w:rsidRPr="00366785">
        <w:rPr>
          <w:b/>
        </w:rPr>
        <w:t xml:space="preserve"> cancer </w:t>
      </w:r>
      <w:r w:rsidR="00447349" w:rsidRPr="00366785">
        <w:rPr>
          <w:b/>
        </w:rPr>
        <w:t>death</w:t>
      </w:r>
    </w:p>
    <w:p w14:paraId="7783FF55" w14:textId="0FD6D65F" w:rsidR="000E39C9" w:rsidRPr="00366785" w:rsidRDefault="000E39C9" w:rsidP="00376900">
      <w:pPr>
        <w:spacing w:line="480" w:lineRule="auto"/>
        <w:jc w:val="center"/>
        <w:rPr>
          <w:b/>
        </w:rPr>
      </w:pPr>
      <w:r w:rsidRPr="00366785">
        <w:rPr>
          <w:b/>
        </w:rPr>
        <w:t xml:space="preserve">in </w:t>
      </w:r>
      <w:r w:rsidR="006325D4" w:rsidRPr="00366785">
        <w:rPr>
          <w:b/>
        </w:rPr>
        <w:t>people</w:t>
      </w:r>
      <w:r w:rsidRPr="00366785">
        <w:rPr>
          <w:b/>
        </w:rPr>
        <w:t xml:space="preserve"> with type 2 d</w:t>
      </w:r>
      <w:r w:rsidR="002C22FF" w:rsidRPr="00366785">
        <w:rPr>
          <w:b/>
        </w:rPr>
        <w:t>iabetes</w:t>
      </w:r>
    </w:p>
    <w:p w14:paraId="3ECD56D3" w14:textId="6688B8D0" w:rsidR="002E4043" w:rsidRPr="00366785" w:rsidRDefault="002E4043" w:rsidP="00203515">
      <w:pPr>
        <w:spacing w:line="480" w:lineRule="auto"/>
        <w:rPr>
          <w:b/>
        </w:rPr>
      </w:pPr>
    </w:p>
    <w:p w14:paraId="29C7DE89" w14:textId="77777777" w:rsidR="00DA39F6" w:rsidRPr="00366785" w:rsidRDefault="00BD0DE4" w:rsidP="00AD62D7">
      <w:pPr>
        <w:spacing w:line="276" w:lineRule="auto"/>
        <w:jc w:val="center"/>
        <w:rPr>
          <w:b/>
        </w:rPr>
      </w:pPr>
      <w:r w:rsidRPr="00366785">
        <w:t xml:space="preserve">Kamel Mohammedi, </w:t>
      </w:r>
      <w:r w:rsidR="002370FE" w:rsidRPr="00366785">
        <w:t>Stephen Harrap, Giuseppe Mancia, Michel Marre</w:t>
      </w:r>
      <w:r w:rsidR="00AD62D7" w:rsidRPr="00366785">
        <w:t>,</w:t>
      </w:r>
      <w:r w:rsidR="002370FE" w:rsidRPr="00366785">
        <w:t xml:space="preserve"> Neil Poulter</w:t>
      </w:r>
      <w:r w:rsidR="00AD62D7" w:rsidRPr="00366785">
        <w:rPr>
          <w:b/>
        </w:rPr>
        <w:t>,</w:t>
      </w:r>
    </w:p>
    <w:p w14:paraId="22EBA642" w14:textId="0BDE7AEE" w:rsidR="002370FE" w:rsidRPr="00366785" w:rsidRDefault="00BD0DE4" w:rsidP="00AD62D7">
      <w:pPr>
        <w:spacing w:line="276" w:lineRule="auto"/>
        <w:jc w:val="center"/>
      </w:pPr>
      <w:r w:rsidRPr="00366785">
        <w:t>John Chalmers, Mark Woodward</w:t>
      </w:r>
    </w:p>
    <w:p w14:paraId="711EB8ED" w14:textId="42A94C57" w:rsidR="00203515" w:rsidRPr="00366785" w:rsidRDefault="00203515" w:rsidP="00AD62D7">
      <w:pPr>
        <w:spacing w:line="276" w:lineRule="auto"/>
        <w:jc w:val="center"/>
      </w:pPr>
    </w:p>
    <w:p w14:paraId="73E28357" w14:textId="77777777" w:rsidR="00203515" w:rsidRPr="00366785" w:rsidRDefault="00203515" w:rsidP="00AD62D7">
      <w:pPr>
        <w:spacing w:line="276" w:lineRule="auto"/>
        <w:jc w:val="center"/>
        <w:rPr>
          <w:b/>
        </w:rPr>
      </w:pPr>
    </w:p>
    <w:p w14:paraId="65D2BA33" w14:textId="77777777" w:rsidR="00BD0DE4" w:rsidRPr="00366785" w:rsidRDefault="00BD0DE4" w:rsidP="00CF4963"/>
    <w:p w14:paraId="18DDAE15" w14:textId="44804E9C" w:rsidR="005B6607" w:rsidRPr="00366785" w:rsidRDefault="00223DC0" w:rsidP="006325D4">
      <w:pPr>
        <w:spacing w:line="480" w:lineRule="auto"/>
        <w:jc w:val="center"/>
        <w:rPr>
          <w:b/>
          <w:bCs/>
        </w:rPr>
      </w:pPr>
      <w:r w:rsidRPr="00366785">
        <w:rPr>
          <w:b/>
          <w:bCs/>
        </w:rPr>
        <w:t xml:space="preserve">Additional </w:t>
      </w:r>
      <w:r w:rsidR="006325D4" w:rsidRPr="00366785">
        <w:rPr>
          <w:b/>
          <w:bCs/>
        </w:rPr>
        <w:t>Material</w:t>
      </w:r>
    </w:p>
    <w:p w14:paraId="2FFA81B7" w14:textId="77777777" w:rsidR="006325D4" w:rsidRPr="00366785" w:rsidRDefault="006325D4" w:rsidP="006325D4">
      <w:pPr>
        <w:spacing w:line="480" w:lineRule="auto"/>
        <w:jc w:val="center"/>
        <w:rPr>
          <w:bCs/>
        </w:rPr>
      </w:pPr>
    </w:p>
    <w:p w14:paraId="2D6D24B9" w14:textId="212D1A1C" w:rsidR="00387662" w:rsidRPr="00366785" w:rsidRDefault="00223DC0" w:rsidP="00EB496B">
      <w:pPr>
        <w:spacing w:line="480" w:lineRule="auto"/>
        <w:jc w:val="both"/>
      </w:pPr>
      <w:r w:rsidRPr="00366785">
        <w:rPr>
          <w:b/>
          <w:bCs/>
        </w:rPr>
        <w:t xml:space="preserve">Additional </w:t>
      </w:r>
      <w:r w:rsidR="00387662" w:rsidRPr="00366785">
        <w:rPr>
          <w:b/>
          <w:bCs/>
        </w:rPr>
        <w:t>Table 1.</w:t>
      </w:r>
      <w:r w:rsidRPr="00366785">
        <w:t xml:space="preserve"> </w:t>
      </w:r>
      <w:r w:rsidR="00387662" w:rsidRPr="00366785">
        <w:t>Site-specific cancers and their frequencies in the ADVANCE study</w:t>
      </w:r>
    </w:p>
    <w:p w14:paraId="0338581E" w14:textId="6D4A4F3E" w:rsidR="00D95AC1" w:rsidRPr="00366785" w:rsidRDefault="00D95AC1" w:rsidP="00D95AC1">
      <w:pPr>
        <w:spacing w:line="480" w:lineRule="auto"/>
        <w:jc w:val="both"/>
        <w:rPr>
          <w:b/>
          <w:bCs/>
        </w:rPr>
      </w:pPr>
      <w:r w:rsidRPr="00366785">
        <w:rPr>
          <w:b/>
          <w:bCs/>
        </w:rPr>
        <w:t xml:space="preserve">Additional Table 2. </w:t>
      </w:r>
      <w:r w:rsidRPr="00366785">
        <w:t>Risk of cancer death and incident cancers according to history of lower-limb complications (using an alternative definition) at baseline</w:t>
      </w:r>
    </w:p>
    <w:p w14:paraId="56CEEDC4" w14:textId="3BEC55BD" w:rsidR="00FB112F" w:rsidRPr="00366785" w:rsidRDefault="00FB112F" w:rsidP="00D95AC1">
      <w:pPr>
        <w:spacing w:line="480" w:lineRule="auto"/>
        <w:jc w:val="both"/>
      </w:pPr>
      <w:r w:rsidRPr="00366785">
        <w:rPr>
          <w:b/>
          <w:bCs/>
        </w:rPr>
        <w:t xml:space="preserve">Additional Table 3. </w:t>
      </w:r>
      <w:r w:rsidRPr="00366785">
        <w:t>Risk of cancer death and incident cancers according to history of diabetic neuropathy (using an alternative definition) at baseline</w:t>
      </w:r>
    </w:p>
    <w:p w14:paraId="74A1FE36" w14:textId="3F6C44D4" w:rsidR="00FB112F" w:rsidRPr="00366785" w:rsidRDefault="00FB112F" w:rsidP="00D95AC1">
      <w:pPr>
        <w:spacing w:line="480" w:lineRule="auto"/>
        <w:jc w:val="both"/>
      </w:pPr>
      <w:r w:rsidRPr="00366785">
        <w:rPr>
          <w:b/>
          <w:bCs/>
        </w:rPr>
        <w:t xml:space="preserve">Additional Table 4. </w:t>
      </w:r>
      <w:r w:rsidRPr="00366785">
        <w:t>Risk of cancer death according to history of lower-limb complications by smoking status at baseline</w:t>
      </w:r>
    </w:p>
    <w:p w14:paraId="5B67C3FF" w14:textId="4F1493C3" w:rsidR="00FB112F" w:rsidRPr="00366785" w:rsidRDefault="00FB112F" w:rsidP="00EB496B">
      <w:pPr>
        <w:spacing w:line="480" w:lineRule="auto"/>
        <w:jc w:val="both"/>
      </w:pPr>
      <w:r w:rsidRPr="00366785">
        <w:rPr>
          <w:b/>
          <w:bCs/>
        </w:rPr>
        <w:t xml:space="preserve">Additional Table 5. </w:t>
      </w:r>
      <w:r w:rsidRPr="00366785">
        <w:t>Risks of cardiovascular, all-cause and cancer (considering death from non-cancer causes as a competing risk) death according to history of lower-limb complications at baseline</w:t>
      </w:r>
    </w:p>
    <w:p w14:paraId="3F6E2CCB" w14:textId="10BB551E" w:rsidR="00EB496B" w:rsidRPr="00366785" w:rsidRDefault="00223DC0" w:rsidP="00EB496B">
      <w:pPr>
        <w:keepNext/>
        <w:keepLines/>
        <w:spacing w:line="480" w:lineRule="auto"/>
        <w:jc w:val="both"/>
      </w:pPr>
      <w:r w:rsidRPr="00366785">
        <w:rPr>
          <w:b/>
          <w:bCs/>
        </w:rPr>
        <w:t>Additional</w:t>
      </w:r>
      <w:r w:rsidR="00EB496B" w:rsidRPr="00366785">
        <w:rPr>
          <w:b/>
          <w:bCs/>
        </w:rPr>
        <w:t xml:space="preserve"> Table </w:t>
      </w:r>
      <w:r w:rsidR="00FB112F" w:rsidRPr="00366785">
        <w:rPr>
          <w:b/>
          <w:bCs/>
        </w:rPr>
        <w:t>6</w:t>
      </w:r>
      <w:r w:rsidR="00EB496B" w:rsidRPr="00366785">
        <w:rPr>
          <w:b/>
          <w:bCs/>
        </w:rPr>
        <w:t>.</w:t>
      </w:r>
      <w:r w:rsidR="00EB496B" w:rsidRPr="00366785">
        <w:t xml:space="preserve"> Risk of site-specific cancers according to history of lower-limb complication</w:t>
      </w:r>
      <w:r w:rsidR="00864420" w:rsidRPr="00366785">
        <w:t>s</w:t>
      </w:r>
      <w:r w:rsidR="00EB496B" w:rsidRPr="00366785">
        <w:t xml:space="preserve"> at baseline</w:t>
      </w:r>
    </w:p>
    <w:p w14:paraId="4D5E8DAE" w14:textId="77777777" w:rsidR="00EB496B" w:rsidRPr="00366785" w:rsidRDefault="00EB496B" w:rsidP="00EB496B">
      <w:pPr>
        <w:spacing w:line="360" w:lineRule="auto"/>
        <w:jc w:val="both"/>
        <w:rPr>
          <w:b/>
          <w:bCs/>
        </w:rPr>
      </w:pPr>
    </w:p>
    <w:p w14:paraId="005200DB" w14:textId="77777777" w:rsidR="00EB496B" w:rsidRPr="00366785" w:rsidRDefault="00EB496B" w:rsidP="00EB496B">
      <w:pPr>
        <w:spacing w:line="480" w:lineRule="auto"/>
        <w:rPr>
          <w:b/>
          <w:bCs/>
        </w:rPr>
      </w:pPr>
    </w:p>
    <w:p w14:paraId="21E9DBB9" w14:textId="77777777" w:rsidR="00EB496B" w:rsidRPr="00366785" w:rsidRDefault="00EB496B" w:rsidP="00387662">
      <w:pPr>
        <w:spacing w:line="360" w:lineRule="auto"/>
        <w:jc w:val="both"/>
        <w:rPr>
          <w:b/>
          <w:bCs/>
        </w:rPr>
      </w:pPr>
    </w:p>
    <w:p w14:paraId="512F7D9A" w14:textId="77777777" w:rsidR="00387662" w:rsidRPr="00366785" w:rsidRDefault="00387662" w:rsidP="00387662">
      <w:pPr>
        <w:spacing w:line="360" w:lineRule="auto"/>
        <w:jc w:val="both"/>
        <w:rPr>
          <w:b/>
          <w:bCs/>
        </w:rPr>
      </w:pPr>
    </w:p>
    <w:p w14:paraId="4B1675C8" w14:textId="69285585" w:rsidR="00E07B34" w:rsidRPr="00366785" w:rsidRDefault="00E07B34">
      <w:pPr>
        <w:rPr>
          <w:bCs/>
        </w:rPr>
      </w:pPr>
      <w:r w:rsidRPr="00366785">
        <w:rPr>
          <w:bCs/>
        </w:rPr>
        <w:br w:type="page"/>
      </w:r>
    </w:p>
    <w:p w14:paraId="2B1EC6D1" w14:textId="52E6B9D0" w:rsidR="00E07B34" w:rsidRPr="00366785" w:rsidRDefault="00E07B34" w:rsidP="00AE06C1">
      <w:pPr>
        <w:spacing w:line="480" w:lineRule="auto"/>
        <w:jc w:val="both"/>
        <w:rPr>
          <w:bCs/>
        </w:rPr>
        <w:sectPr w:rsidR="00E07B34" w:rsidRPr="00366785" w:rsidSect="005B660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1" w:h="16817"/>
          <w:pgMar w:top="1440" w:right="1440" w:bottom="1440" w:left="1440" w:header="709" w:footer="709" w:gutter="0"/>
          <w:cols w:space="708"/>
          <w:docGrid w:linePitch="360"/>
        </w:sectPr>
      </w:pPr>
    </w:p>
    <w:p w14:paraId="33503DC4" w14:textId="4D98EA2E" w:rsidR="007B354D" w:rsidRPr="00366785" w:rsidRDefault="00223DC0" w:rsidP="00FC03CF">
      <w:pPr>
        <w:spacing w:line="360" w:lineRule="auto"/>
        <w:jc w:val="both"/>
        <w:rPr>
          <w:b/>
          <w:bCs/>
        </w:rPr>
      </w:pPr>
      <w:r w:rsidRPr="00366785">
        <w:rPr>
          <w:b/>
          <w:bCs/>
        </w:rPr>
        <w:lastRenderedPageBreak/>
        <w:t xml:space="preserve">Additional </w:t>
      </w:r>
      <w:r w:rsidR="006F1ACA" w:rsidRPr="00366785">
        <w:rPr>
          <w:b/>
          <w:bCs/>
        </w:rPr>
        <w:t>Table 1.</w:t>
      </w:r>
      <w:r w:rsidR="007B354D" w:rsidRPr="00366785">
        <w:rPr>
          <w:b/>
          <w:bCs/>
        </w:rPr>
        <w:t xml:space="preserve"> </w:t>
      </w:r>
      <w:r w:rsidR="00893C07" w:rsidRPr="00366785">
        <w:rPr>
          <w:b/>
          <w:bCs/>
        </w:rPr>
        <w:t>Site-specific c</w:t>
      </w:r>
      <w:r w:rsidR="007B354D" w:rsidRPr="00366785">
        <w:rPr>
          <w:b/>
          <w:bCs/>
        </w:rPr>
        <w:t xml:space="preserve">ancers and </w:t>
      </w:r>
      <w:r w:rsidR="00893C07" w:rsidRPr="00366785">
        <w:rPr>
          <w:b/>
          <w:bCs/>
        </w:rPr>
        <w:t xml:space="preserve">their </w:t>
      </w:r>
      <w:r w:rsidR="007B354D" w:rsidRPr="00366785">
        <w:rPr>
          <w:b/>
          <w:bCs/>
        </w:rPr>
        <w:t xml:space="preserve">frequencies in </w:t>
      </w:r>
      <w:r w:rsidR="00F56A0C" w:rsidRPr="00366785">
        <w:rPr>
          <w:b/>
          <w:bCs/>
        </w:rPr>
        <w:t xml:space="preserve">the </w:t>
      </w:r>
      <w:r w:rsidR="007B354D" w:rsidRPr="00366785">
        <w:rPr>
          <w:b/>
          <w:bCs/>
        </w:rPr>
        <w:t>ADVANCE study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484"/>
        <w:gridCol w:w="1134"/>
      </w:tblGrid>
      <w:tr w:rsidR="00366785" w:rsidRPr="00366785" w14:paraId="2CB8DEF1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</w:tcPr>
          <w:p w14:paraId="285E44E6" w14:textId="7B1115F4" w:rsidR="007B354D" w:rsidRPr="00366785" w:rsidRDefault="007B354D" w:rsidP="00EF1933">
            <w:pPr>
              <w:spacing w:line="36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ICD-10 code</w:t>
            </w:r>
            <w:r w:rsidR="00D74665" w:rsidRPr="00366785">
              <w:rPr>
                <w:b/>
                <w:bCs/>
              </w:rPr>
              <w:t>s</w:t>
            </w:r>
          </w:p>
        </w:tc>
        <w:tc>
          <w:tcPr>
            <w:tcW w:w="7484" w:type="dxa"/>
            <w:shd w:val="clear" w:color="auto" w:fill="auto"/>
            <w:noWrap/>
            <w:vAlign w:val="center"/>
          </w:tcPr>
          <w:p w14:paraId="4385E3FA" w14:textId="77D10FDB" w:rsidR="007B354D" w:rsidRPr="00366785" w:rsidRDefault="007B354D" w:rsidP="00EF1933">
            <w:pPr>
              <w:spacing w:line="36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>Cancer site</w:t>
            </w:r>
            <w:r w:rsidR="00D74665" w:rsidRPr="00366785">
              <w:rPr>
                <w:b/>
                <w:bCs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287BF0C" w14:textId="77777777" w:rsidR="007B354D" w:rsidRPr="00366785" w:rsidRDefault="007B354D" w:rsidP="00EF1933">
            <w:pPr>
              <w:spacing w:line="36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N (%)</w:t>
            </w:r>
          </w:p>
        </w:tc>
      </w:tr>
      <w:tr w:rsidR="00366785" w:rsidRPr="00366785" w14:paraId="420ED6BB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B4D8424" w14:textId="77777777" w:rsidR="007B354D" w:rsidRPr="00366785" w:rsidRDefault="007B354D" w:rsidP="00EF1933">
            <w:pPr>
              <w:spacing w:line="36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C00-C97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77D33995" w14:textId="77777777" w:rsidR="007B354D" w:rsidRPr="00366785" w:rsidRDefault="007B354D" w:rsidP="00EF1933">
            <w:pPr>
              <w:spacing w:line="36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>All malignant neoplasms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550788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700 (6.3)</w:t>
            </w:r>
          </w:p>
        </w:tc>
      </w:tr>
      <w:tr w:rsidR="00366785" w:rsidRPr="00366785" w14:paraId="050CE684" w14:textId="77777777" w:rsidTr="00893C07">
        <w:trPr>
          <w:trHeight w:val="53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E50942E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C00-C75</w:t>
            </w:r>
          </w:p>
        </w:tc>
        <w:tc>
          <w:tcPr>
            <w:tcW w:w="7484" w:type="dxa"/>
            <w:shd w:val="clear" w:color="auto" w:fill="auto"/>
            <w:vAlign w:val="center"/>
            <w:hideMark/>
          </w:tcPr>
          <w:p w14:paraId="04519729" w14:textId="77777777" w:rsidR="007B354D" w:rsidRPr="00366785" w:rsidRDefault="007B354D" w:rsidP="00EF1933">
            <w:pPr>
              <w:spacing w:line="36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>Solid malignant neoplasms*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20A954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631 (5.7)</w:t>
            </w:r>
          </w:p>
        </w:tc>
      </w:tr>
      <w:tr w:rsidR="00366785" w:rsidRPr="00366785" w14:paraId="3866C27E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AF4181D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C00-C14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614DF948" w14:textId="77777777" w:rsidR="007B354D" w:rsidRPr="00366785" w:rsidRDefault="007B354D" w:rsidP="00EF1933">
            <w:pPr>
              <w:spacing w:line="36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>Lip, oral cavity and pharynx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613CD1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17 (0.1)</w:t>
            </w:r>
          </w:p>
        </w:tc>
      </w:tr>
      <w:tr w:rsidR="00366785" w:rsidRPr="00366785" w14:paraId="6BDE4A5B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94027D3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C00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0D44B182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lip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5A7243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6B422652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9D772FA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C01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6962CCA4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base of tongue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519808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761B7D2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C51990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C02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1B729A3B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other and unspecified parts of tongue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939903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0CBB6A1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D5C1D1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C03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35793030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gum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3A834C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B0830E0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22A04ED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C04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710BA1AE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floor of mouth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468925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0F4BD3F4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447D273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C05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12614DC9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palate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F1E0DA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CD3F9C9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B0EF96D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C06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3883B6DF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other and unspecified parts of mouth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0B4E9F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62D00016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B226D8F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C07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62D1E31C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parotid gland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02930C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016B60D7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0A025D4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C08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7AD82E0C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other and unspecified major salivary glands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6B821C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429A1665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F6EC477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C09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2773D117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tonsil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2925C1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4DB69920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C5A0882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C10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15051CED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oropharynx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335E55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3D7F765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11D4DF2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C11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0C4425AB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nasopharynx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65C233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0D28F5A6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F3AA17F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C12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0752941B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pyriform sinus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0872CE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40639C2C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764863E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C13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667EE76A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hypopharynx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80C71E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9390EBB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6B0865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C14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4D2DDE50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other and ill-defined sites in the lip- oral cavity and pharynx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B671CF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8832D1D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CF6F193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C15-C26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089E85D9" w14:textId="77777777" w:rsidR="007B354D" w:rsidRPr="00366785" w:rsidRDefault="007B354D" w:rsidP="00EF1933">
            <w:pPr>
              <w:spacing w:line="36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>Digestive organs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818975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222 (2)</w:t>
            </w:r>
          </w:p>
        </w:tc>
      </w:tr>
      <w:tr w:rsidR="00366785" w:rsidRPr="00366785" w14:paraId="5D9C9CF4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B6682AF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C15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46B0428C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oesophagus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F5DFEE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4B41E133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C3E2145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C16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568F2BBB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stomach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8D92B4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D493F6C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9694B40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C17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1778BB68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small intestine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BA4081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6EDF41E3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E12F2AB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C18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77F45B31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colon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5B552B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226E6AA9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EF97A1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C19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5398C032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rectosigmoid junction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122DA9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2DC7D5B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0FEAD11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C20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45420638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rectum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F57029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6423204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FC1E932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C21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5D1BF489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anus and anal canal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810FA7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6A7BBBE3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4858DB6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C22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329A32D2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liver and intrahepatic bile ducts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9C6280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4033B9A1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E3E92E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C23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6D754AE5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gallbladder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C73471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2A633592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B652284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C24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11E9F14E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other and unspecified parts of biliary tract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DAFE86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4D5F7972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B0AE22E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lastRenderedPageBreak/>
              <w:t>C25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2B93C4C5" w14:textId="77777777" w:rsidR="007B354D" w:rsidRPr="00366785" w:rsidRDefault="007B354D" w:rsidP="00EF1933">
            <w:pPr>
              <w:spacing w:line="360" w:lineRule="auto"/>
              <w:ind w:left="720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>Malignant neoplasm of pancreas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F08D09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32 (0.3)</w:t>
            </w:r>
          </w:p>
        </w:tc>
      </w:tr>
      <w:tr w:rsidR="00366785" w:rsidRPr="00366785" w14:paraId="7D10953C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2C2E8D2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C26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6A6ABB65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other and ill-defined digestive organs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A3FC3E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04993870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03A2047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C30-C39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50F4F279" w14:textId="77777777" w:rsidR="007B354D" w:rsidRPr="00366785" w:rsidRDefault="007B354D" w:rsidP="00EF1933">
            <w:pPr>
              <w:spacing w:line="36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>Respiratory and intrathoracic organs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06EC04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116 (1)</w:t>
            </w:r>
          </w:p>
        </w:tc>
      </w:tr>
      <w:tr w:rsidR="00366785" w:rsidRPr="00366785" w14:paraId="42F1BAF2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16D225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C30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5788846C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nasal cavity and middle ear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4CF8CE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4A14DEE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E9DB406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C31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1310296B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accessory sinuses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119C2D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7965F80E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B376660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C32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075F2C39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larynx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3034C9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631EF25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7EA26A6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C33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4CD987FE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trachea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43055F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2CBEE38D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4B02BEB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C34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6591A92A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bronchus and lung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13A573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58A88F00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22C6999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C37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6CDBD019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thymus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CB2DCB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24DD2469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582CD10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C38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1601C564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heart- mediastinum and pleura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FE5A5A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76905ACF" w14:textId="77777777" w:rsidTr="00893C07">
        <w:trPr>
          <w:trHeight w:val="565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2CA9155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C39</w:t>
            </w:r>
          </w:p>
        </w:tc>
        <w:tc>
          <w:tcPr>
            <w:tcW w:w="7484" w:type="dxa"/>
            <w:shd w:val="clear" w:color="auto" w:fill="auto"/>
            <w:vAlign w:val="center"/>
            <w:hideMark/>
          </w:tcPr>
          <w:p w14:paraId="403644C4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other and ill-defined sites in the respiratory system and intrathoracic organs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F8F9B4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03726179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AF8B11C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C50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51AF4707" w14:textId="77777777" w:rsidR="007B354D" w:rsidRPr="00366785" w:rsidRDefault="007B354D" w:rsidP="00EF1933">
            <w:pPr>
              <w:spacing w:line="36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>Malignant neoplasm of breast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44B8CD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64 (0.6)</w:t>
            </w:r>
          </w:p>
        </w:tc>
      </w:tr>
      <w:tr w:rsidR="00366785" w:rsidRPr="00366785" w14:paraId="5D600478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6121FFE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C51-C58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10624697" w14:textId="77777777" w:rsidR="007B354D" w:rsidRPr="00366785" w:rsidRDefault="007B354D" w:rsidP="00EF1933">
            <w:pPr>
              <w:spacing w:line="36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>Female genital organs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3AD73D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16 (0.1)</w:t>
            </w:r>
          </w:p>
        </w:tc>
      </w:tr>
      <w:tr w:rsidR="00366785" w:rsidRPr="00366785" w14:paraId="0DB13499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7984A1B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C51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385FD7D5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vulva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E7E10B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5A2488D1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23B7DA3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C52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1F4FCEED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vagina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C2257A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2E51D940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6A1AF6A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C53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43D34827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cervix uteri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83E76C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79630941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5083CE0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C54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781421EE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corpus uteri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66AF62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505736C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670DD4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C55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778A6ABC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uterus- part unspecified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2D9DA5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1E2D624C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D29BDB8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C56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355FFA43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ovary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109B94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4139DCE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E20B5CE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C57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57EB8284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other and unspecified female genital organs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FAE443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025CDA78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F99BBE7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C58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77CA90FA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placenta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28B963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2FB85C41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F35D65B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C60-C63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0F6D33B6" w14:textId="77777777" w:rsidR="007B354D" w:rsidRPr="00366785" w:rsidRDefault="007B354D" w:rsidP="00EF1933">
            <w:pPr>
              <w:spacing w:line="36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>Male genital organs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657EA4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86 (0.8)</w:t>
            </w:r>
          </w:p>
        </w:tc>
      </w:tr>
      <w:tr w:rsidR="00366785" w:rsidRPr="00366785" w14:paraId="79B0D628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EB7FB0F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C60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0327594D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penis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999333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604E9C90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014AA14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C61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03CD8A53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prostate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404972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03184B7E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2D92DC8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C62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20BE39F5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testis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C23FD9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7CCECDE7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614C437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C63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75B84899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neoplasm of other and unspecified male genital organs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C60587" w14:textId="77777777" w:rsidR="007B354D" w:rsidRPr="00366785" w:rsidRDefault="007B354D" w:rsidP="00ED4F01">
            <w:pPr>
              <w:spacing w:line="360" w:lineRule="auto"/>
            </w:pPr>
          </w:p>
        </w:tc>
      </w:tr>
      <w:tr w:rsidR="00366785" w:rsidRPr="00366785" w14:paraId="347B87E9" w14:textId="77777777" w:rsidTr="00893C07">
        <w:trPr>
          <w:trHeight w:val="54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4BE0A29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C81-C96</w:t>
            </w:r>
          </w:p>
        </w:tc>
        <w:tc>
          <w:tcPr>
            <w:tcW w:w="7484" w:type="dxa"/>
            <w:shd w:val="clear" w:color="auto" w:fill="auto"/>
            <w:vAlign w:val="center"/>
            <w:hideMark/>
          </w:tcPr>
          <w:p w14:paraId="29988875" w14:textId="77777777" w:rsidR="007B354D" w:rsidRPr="00366785" w:rsidRDefault="007B354D" w:rsidP="00EF1933">
            <w:pPr>
              <w:spacing w:line="36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>Malignant neoplasms, stated or presumed to be primary, of lymphoid, haematopoietic and related tissue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B7C7DE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40 (0.4)</w:t>
            </w:r>
          </w:p>
        </w:tc>
      </w:tr>
      <w:tr w:rsidR="00366785" w:rsidRPr="00366785" w14:paraId="49BC5F90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219BD94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C81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308A98A1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Hodgkin's disease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0E255E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76554C4F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AAAFE0A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C82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6CE0A098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Follicular [nodular] non-Hodgkin's lymphoma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7DD4B1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2865B7E9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15D73E1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C83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39334373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Diffuse non-Hodgkin's lymphoma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AF5BE7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5D23936B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4D3D62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lastRenderedPageBreak/>
              <w:t>C84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6B38CD56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Peripheral and cutaneous T-cell lymphomas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2A5C4B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1A13E44E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8DB588C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C85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51E0C32F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Other and unspecified types of non-Hodgkin's lymphoma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ACB120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ECC221C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82A4959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C88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594C99F9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Malignant immunoproliferative diseases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BBB999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60F40179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8456BDB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C90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5A4788AC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Multiple myeloma and malignant plasma cell neoplasms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531FB4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3D6328A8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BE96AEF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C91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14B7FC7D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Lymphoid leukaemia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5DFA95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63E581EF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01B78B2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C92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58F1F8F6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Myeloid leukaemia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E8ED54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59AF8533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6B6A688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C93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581FA125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Monocytic leukaemia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75FE74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57CD967B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D95E64B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C94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3AB0B33F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Other leukaemias of specified cell type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D95639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17F4E497" w14:textId="77777777" w:rsidTr="00893C07">
        <w:trPr>
          <w:trHeight w:val="26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12DB5B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C95</w:t>
            </w:r>
          </w:p>
        </w:tc>
        <w:tc>
          <w:tcPr>
            <w:tcW w:w="7484" w:type="dxa"/>
            <w:shd w:val="clear" w:color="auto" w:fill="auto"/>
            <w:noWrap/>
            <w:vAlign w:val="center"/>
            <w:hideMark/>
          </w:tcPr>
          <w:p w14:paraId="3F75F066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Leukaemia of unspecified cell type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9457B1" w14:textId="77777777" w:rsidR="007B354D" w:rsidRPr="00366785" w:rsidRDefault="007B354D" w:rsidP="00EF1933">
            <w:pPr>
              <w:spacing w:line="360" w:lineRule="auto"/>
              <w:jc w:val="center"/>
            </w:pPr>
          </w:p>
        </w:tc>
      </w:tr>
      <w:tr w:rsidR="00366785" w:rsidRPr="00366785" w14:paraId="4BC39918" w14:textId="77777777" w:rsidTr="00893C07">
        <w:trPr>
          <w:trHeight w:val="55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8F22CAE" w14:textId="77777777" w:rsidR="007B354D" w:rsidRPr="00366785" w:rsidRDefault="007B354D" w:rsidP="00EF1933">
            <w:pPr>
              <w:spacing w:line="360" w:lineRule="auto"/>
              <w:jc w:val="center"/>
            </w:pPr>
            <w:r w:rsidRPr="00366785">
              <w:t>C96</w:t>
            </w:r>
          </w:p>
        </w:tc>
        <w:tc>
          <w:tcPr>
            <w:tcW w:w="7484" w:type="dxa"/>
            <w:shd w:val="clear" w:color="auto" w:fill="auto"/>
            <w:vAlign w:val="center"/>
            <w:hideMark/>
          </w:tcPr>
          <w:p w14:paraId="6DA8CF0C" w14:textId="77777777" w:rsidR="007B354D" w:rsidRPr="00366785" w:rsidRDefault="007B354D" w:rsidP="00EF1933">
            <w:pPr>
              <w:spacing w:line="360" w:lineRule="auto"/>
              <w:ind w:left="720"/>
              <w:jc w:val="both"/>
            </w:pPr>
            <w:r w:rsidRPr="00366785">
              <w:t>Other and unspecified malignant neoplasms of lymphoid- haematopoietic and related tissue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1BF646" w14:textId="77777777" w:rsidR="007B354D" w:rsidRPr="00366785" w:rsidRDefault="007B354D" w:rsidP="00ED4F01">
            <w:pPr>
              <w:spacing w:line="360" w:lineRule="auto"/>
            </w:pPr>
          </w:p>
        </w:tc>
      </w:tr>
      <w:tr w:rsidR="00366785" w:rsidRPr="00366785" w14:paraId="048E1968" w14:textId="77777777" w:rsidTr="00893C07">
        <w:trPr>
          <w:trHeight w:val="550"/>
        </w:trPr>
        <w:tc>
          <w:tcPr>
            <w:tcW w:w="10314" w:type="dxa"/>
            <w:gridSpan w:val="3"/>
            <w:shd w:val="clear" w:color="auto" w:fill="auto"/>
            <w:noWrap/>
            <w:vAlign w:val="center"/>
          </w:tcPr>
          <w:p w14:paraId="0BC0F545" w14:textId="6FE69CCD" w:rsidR="00D74665" w:rsidRPr="00366785" w:rsidRDefault="00D74665" w:rsidP="00893C07">
            <w:pPr>
              <w:jc w:val="both"/>
            </w:pPr>
            <w:r w:rsidRPr="00366785">
              <w:t>Cancers were diagnosed according to the International Classification of Diseases Code</w:t>
            </w:r>
            <w:r w:rsidR="00893C07" w:rsidRPr="00366785">
              <w:t>,</w:t>
            </w:r>
            <w:r w:rsidRPr="00366785">
              <w:t xml:space="preserve"> Tenth Revision</w:t>
            </w:r>
            <w:r w:rsidR="002C10E3" w:rsidRPr="00366785">
              <w:t xml:space="preserve"> (ICD-10). *</w:t>
            </w:r>
            <w:r w:rsidR="00893C07" w:rsidRPr="00366785">
              <w:t>Solid m</w:t>
            </w:r>
            <w:r w:rsidR="002C10E3" w:rsidRPr="00366785">
              <w:t xml:space="preserve">alignant </w:t>
            </w:r>
            <w:r w:rsidR="00893C07" w:rsidRPr="00366785">
              <w:t>neoplasms</w:t>
            </w:r>
            <w:r w:rsidR="002C10E3" w:rsidRPr="00366785">
              <w:t xml:space="preserve"> stated or presumed to be primary, of specified sites, except of lymphoid, haematopoietic and related tissue.</w:t>
            </w:r>
          </w:p>
        </w:tc>
      </w:tr>
    </w:tbl>
    <w:p w14:paraId="40E4E13F" w14:textId="77777777" w:rsidR="006F1ACA" w:rsidRPr="00366785" w:rsidRDefault="006F1ACA">
      <w:pPr>
        <w:rPr>
          <w:b/>
          <w:bCs/>
        </w:rPr>
      </w:pPr>
      <w:r w:rsidRPr="00366785">
        <w:rPr>
          <w:b/>
          <w:bCs/>
        </w:rPr>
        <w:br w:type="page"/>
      </w:r>
    </w:p>
    <w:p w14:paraId="703818E7" w14:textId="77777777" w:rsidR="007B354D" w:rsidRPr="00366785" w:rsidRDefault="007B354D" w:rsidP="00DD1054">
      <w:pPr>
        <w:spacing w:line="360" w:lineRule="auto"/>
        <w:jc w:val="both"/>
        <w:rPr>
          <w:b/>
          <w:bCs/>
        </w:rPr>
        <w:sectPr w:rsidR="007B354D" w:rsidRPr="00366785" w:rsidSect="007B354D">
          <w:pgSz w:w="11901" w:h="16817"/>
          <w:pgMar w:top="1440" w:right="1440" w:bottom="1440" w:left="1440" w:header="709" w:footer="709" w:gutter="0"/>
          <w:cols w:space="708"/>
          <w:docGrid w:linePitch="360"/>
        </w:sectPr>
      </w:pPr>
    </w:p>
    <w:p w14:paraId="2A20D0A4" w14:textId="77777777" w:rsidR="00D95AC1" w:rsidRPr="00366785" w:rsidRDefault="00D95AC1" w:rsidP="00D95AC1">
      <w:pPr>
        <w:spacing w:line="480" w:lineRule="auto"/>
        <w:jc w:val="both"/>
        <w:rPr>
          <w:b/>
          <w:bCs/>
        </w:rPr>
      </w:pPr>
      <w:r w:rsidRPr="00366785">
        <w:rPr>
          <w:b/>
          <w:bCs/>
        </w:rPr>
        <w:lastRenderedPageBreak/>
        <w:t>Additional Table 2. Risk of</w:t>
      </w:r>
      <w:r w:rsidRPr="00366785">
        <w:rPr>
          <w:b/>
        </w:rPr>
        <w:t xml:space="preserve"> cancer death and incident cancers according to history of lower-limb complications</w:t>
      </w:r>
      <w:r w:rsidRPr="00366785">
        <w:rPr>
          <w:b/>
          <w:bCs/>
        </w:rPr>
        <w:t xml:space="preserve"> (using an alternative definition†) at baseline</w:t>
      </w:r>
    </w:p>
    <w:tbl>
      <w:tblPr>
        <w:tblW w:w="1377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3"/>
        <w:gridCol w:w="1134"/>
        <w:gridCol w:w="1276"/>
        <w:gridCol w:w="1417"/>
        <w:gridCol w:w="1985"/>
        <w:gridCol w:w="992"/>
        <w:gridCol w:w="1418"/>
        <w:gridCol w:w="1984"/>
      </w:tblGrid>
      <w:tr w:rsidR="00366785" w:rsidRPr="00366785" w14:paraId="29688E91" w14:textId="77777777" w:rsidTr="009C494A">
        <w:tc>
          <w:tcPr>
            <w:tcW w:w="3573" w:type="dxa"/>
            <w:vMerge w:val="restart"/>
          </w:tcPr>
          <w:p w14:paraId="47F0F70C" w14:textId="77777777" w:rsidR="009C494A" w:rsidRPr="00366785" w:rsidRDefault="009C494A" w:rsidP="00D95AC1">
            <w:pPr>
              <w:keepNext/>
              <w:keepLines/>
              <w:spacing w:line="480" w:lineRule="auto"/>
            </w:pPr>
          </w:p>
        </w:tc>
        <w:tc>
          <w:tcPr>
            <w:tcW w:w="1134" w:type="dxa"/>
          </w:tcPr>
          <w:p w14:paraId="02426E8A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</w:p>
        </w:tc>
        <w:tc>
          <w:tcPr>
            <w:tcW w:w="2693" w:type="dxa"/>
            <w:gridSpan w:val="2"/>
            <w:vAlign w:val="center"/>
          </w:tcPr>
          <w:p w14:paraId="49975C2E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Cancer death</w:t>
            </w:r>
          </w:p>
        </w:tc>
        <w:tc>
          <w:tcPr>
            <w:tcW w:w="1985" w:type="dxa"/>
            <w:vMerge w:val="restart"/>
            <w:vAlign w:val="center"/>
          </w:tcPr>
          <w:p w14:paraId="4EB82575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Hazard ratio</w:t>
            </w:r>
          </w:p>
          <w:p w14:paraId="0981D4B2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(95% CI)</w:t>
            </w:r>
          </w:p>
        </w:tc>
        <w:tc>
          <w:tcPr>
            <w:tcW w:w="2410" w:type="dxa"/>
            <w:gridSpan w:val="2"/>
          </w:tcPr>
          <w:p w14:paraId="4D66E700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Incident cancers</w:t>
            </w:r>
          </w:p>
        </w:tc>
        <w:tc>
          <w:tcPr>
            <w:tcW w:w="1984" w:type="dxa"/>
            <w:vMerge w:val="restart"/>
            <w:vAlign w:val="center"/>
          </w:tcPr>
          <w:p w14:paraId="7FB8BFF7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Hazard ratio</w:t>
            </w:r>
          </w:p>
          <w:p w14:paraId="6DA9662E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(95% CI)</w:t>
            </w:r>
          </w:p>
        </w:tc>
      </w:tr>
      <w:tr w:rsidR="00366785" w:rsidRPr="00366785" w14:paraId="3A72F6F4" w14:textId="77777777" w:rsidTr="009C494A">
        <w:trPr>
          <w:trHeight w:val="1308"/>
        </w:trPr>
        <w:tc>
          <w:tcPr>
            <w:tcW w:w="3573" w:type="dxa"/>
            <w:vMerge/>
          </w:tcPr>
          <w:p w14:paraId="2B321E01" w14:textId="77777777" w:rsidR="009C494A" w:rsidRPr="00366785" w:rsidRDefault="009C494A" w:rsidP="00D95AC1">
            <w:pPr>
              <w:keepNext/>
              <w:keepLines/>
              <w:spacing w:line="480" w:lineRule="auto"/>
            </w:pPr>
          </w:p>
        </w:tc>
        <w:tc>
          <w:tcPr>
            <w:tcW w:w="1134" w:type="dxa"/>
            <w:vAlign w:val="center"/>
          </w:tcPr>
          <w:p w14:paraId="3CB5D139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</w:p>
        </w:tc>
        <w:tc>
          <w:tcPr>
            <w:tcW w:w="1276" w:type="dxa"/>
            <w:vAlign w:val="center"/>
          </w:tcPr>
          <w:p w14:paraId="26284EC7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No, n</w:t>
            </w:r>
          </w:p>
        </w:tc>
        <w:tc>
          <w:tcPr>
            <w:tcW w:w="1417" w:type="dxa"/>
            <w:vAlign w:val="center"/>
          </w:tcPr>
          <w:p w14:paraId="7362DE50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Yes, n (%)</w:t>
            </w:r>
          </w:p>
        </w:tc>
        <w:tc>
          <w:tcPr>
            <w:tcW w:w="1985" w:type="dxa"/>
            <w:vMerge/>
            <w:vAlign w:val="center"/>
          </w:tcPr>
          <w:p w14:paraId="32F7A1D8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224F1558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No, n</w:t>
            </w:r>
          </w:p>
        </w:tc>
        <w:tc>
          <w:tcPr>
            <w:tcW w:w="1418" w:type="dxa"/>
            <w:vAlign w:val="center"/>
          </w:tcPr>
          <w:p w14:paraId="4EF29813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Yes, n (%)</w:t>
            </w:r>
          </w:p>
        </w:tc>
        <w:tc>
          <w:tcPr>
            <w:tcW w:w="1984" w:type="dxa"/>
            <w:vMerge/>
            <w:vAlign w:val="center"/>
          </w:tcPr>
          <w:p w14:paraId="4BC0F934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</w:p>
        </w:tc>
      </w:tr>
      <w:tr w:rsidR="00366785" w:rsidRPr="00366785" w14:paraId="739CF93E" w14:textId="77777777" w:rsidTr="009C494A">
        <w:tc>
          <w:tcPr>
            <w:tcW w:w="3573" w:type="dxa"/>
            <w:vMerge w:val="restart"/>
            <w:vAlign w:val="center"/>
          </w:tcPr>
          <w:p w14:paraId="6778B871" w14:textId="77777777" w:rsidR="009C494A" w:rsidRPr="00366785" w:rsidRDefault="009C494A" w:rsidP="00D95AC1">
            <w:pPr>
              <w:keepNext/>
              <w:keepLines/>
              <w:spacing w:line="48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 xml:space="preserve">     Peripheral arterial disease</w:t>
            </w:r>
          </w:p>
        </w:tc>
        <w:tc>
          <w:tcPr>
            <w:tcW w:w="1134" w:type="dxa"/>
            <w:vAlign w:val="center"/>
          </w:tcPr>
          <w:p w14:paraId="1D48C409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No</w:t>
            </w:r>
          </w:p>
        </w:tc>
        <w:tc>
          <w:tcPr>
            <w:tcW w:w="1276" w:type="dxa"/>
            <w:vAlign w:val="center"/>
          </w:tcPr>
          <w:p w14:paraId="0B953FDA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8589</w:t>
            </w:r>
          </w:p>
        </w:tc>
        <w:tc>
          <w:tcPr>
            <w:tcW w:w="1417" w:type="dxa"/>
            <w:vAlign w:val="center"/>
          </w:tcPr>
          <w:p w14:paraId="77BF329B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216 (2.4)</w:t>
            </w:r>
          </w:p>
        </w:tc>
        <w:tc>
          <w:tcPr>
            <w:tcW w:w="1985" w:type="dxa"/>
            <w:vMerge w:val="restart"/>
            <w:vAlign w:val="center"/>
          </w:tcPr>
          <w:p w14:paraId="7D056F26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1.33 (1.03 – 1.72)</w:t>
            </w:r>
          </w:p>
        </w:tc>
        <w:tc>
          <w:tcPr>
            <w:tcW w:w="992" w:type="dxa"/>
            <w:vAlign w:val="center"/>
          </w:tcPr>
          <w:p w14:paraId="3213CB26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8313</w:t>
            </w:r>
          </w:p>
        </w:tc>
        <w:tc>
          <w:tcPr>
            <w:tcW w:w="1418" w:type="dxa"/>
            <w:vAlign w:val="center"/>
          </w:tcPr>
          <w:p w14:paraId="3C6550B7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492 (5.6)</w:t>
            </w:r>
          </w:p>
        </w:tc>
        <w:tc>
          <w:tcPr>
            <w:tcW w:w="1984" w:type="dxa"/>
            <w:vMerge w:val="restart"/>
            <w:vAlign w:val="center"/>
          </w:tcPr>
          <w:p w14:paraId="15D64324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1.22 (1.03 – 1.45)</w:t>
            </w:r>
          </w:p>
        </w:tc>
      </w:tr>
      <w:tr w:rsidR="00366785" w:rsidRPr="00366785" w14:paraId="0A4CE396" w14:textId="77777777" w:rsidTr="009C494A">
        <w:tc>
          <w:tcPr>
            <w:tcW w:w="3573" w:type="dxa"/>
            <w:vMerge/>
            <w:vAlign w:val="center"/>
          </w:tcPr>
          <w:p w14:paraId="6812C74B" w14:textId="77777777" w:rsidR="009C494A" w:rsidRPr="00366785" w:rsidRDefault="009C494A" w:rsidP="00D95AC1">
            <w:pPr>
              <w:keepNext/>
              <w:keepLines/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374672E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Yes</w:t>
            </w:r>
          </w:p>
        </w:tc>
        <w:tc>
          <w:tcPr>
            <w:tcW w:w="1276" w:type="dxa"/>
            <w:vAlign w:val="center"/>
          </w:tcPr>
          <w:p w14:paraId="13A72EDF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2235</w:t>
            </w:r>
          </w:p>
        </w:tc>
        <w:tc>
          <w:tcPr>
            <w:tcW w:w="1417" w:type="dxa"/>
            <w:vAlign w:val="center"/>
          </w:tcPr>
          <w:p w14:paraId="0FBDEEB7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100 (4.3)</w:t>
            </w:r>
          </w:p>
        </w:tc>
        <w:tc>
          <w:tcPr>
            <w:tcW w:w="1985" w:type="dxa"/>
            <w:vMerge/>
            <w:vAlign w:val="center"/>
          </w:tcPr>
          <w:p w14:paraId="047BA3D2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7440B102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2127</w:t>
            </w:r>
          </w:p>
        </w:tc>
        <w:tc>
          <w:tcPr>
            <w:tcW w:w="1418" w:type="dxa"/>
            <w:vAlign w:val="center"/>
          </w:tcPr>
          <w:p w14:paraId="70D386E5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208 (8.9)</w:t>
            </w:r>
          </w:p>
        </w:tc>
        <w:tc>
          <w:tcPr>
            <w:tcW w:w="1984" w:type="dxa"/>
            <w:vMerge/>
            <w:vAlign w:val="center"/>
          </w:tcPr>
          <w:p w14:paraId="7DEAF20E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</w:tr>
      <w:tr w:rsidR="00366785" w:rsidRPr="00366785" w14:paraId="453705D0" w14:textId="77777777" w:rsidTr="009C494A">
        <w:tc>
          <w:tcPr>
            <w:tcW w:w="3573" w:type="dxa"/>
            <w:vMerge w:val="restart"/>
            <w:vAlign w:val="center"/>
          </w:tcPr>
          <w:p w14:paraId="42C3A63E" w14:textId="77777777" w:rsidR="009C494A" w:rsidRPr="00366785" w:rsidRDefault="009C494A" w:rsidP="00D95AC1">
            <w:pPr>
              <w:keepNext/>
              <w:keepLines/>
              <w:spacing w:line="48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 xml:space="preserve">     Peripheral neuropathy</w:t>
            </w:r>
          </w:p>
        </w:tc>
        <w:tc>
          <w:tcPr>
            <w:tcW w:w="1134" w:type="dxa"/>
            <w:vAlign w:val="center"/>
          </w:tcPr>
          <w:p w14:paraId="66CD6D91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No</w:t>
            </w:r>
          </w:p>
        </w:tc>
        <w:tc>
          <w:tcPr>
            <w:tcW w:w="1276" w:type="dxa"/>
            <w:vAlign w:val="center"/>
          </w:tcPr>
          <w:p w14:paraId="71F133BB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8071</w:t>
            </w:r>
          </w:p>
        </w:tc>
        <w:tc>
          <w:tcPr>
            <w:tcW w:w="1417" w:type="dxa"/>
            <w:vAlign w:val="center"/>
          </w:tcPr>
          <w:p w14:paraId="4D5A87E4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197 (2.4)</w:t>
            </w:r>
          </w:p>
        </w:tc>
        <w:tc>
          <w:tcPr>
            <w:tcW w:w="1985" w:type="dxa"/>
            <w:vMerge w:val="restart"/>
            <w:vAlign w:val="center"/>
          </w:tcPr>
          <w:p w14:paraId="251C1284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1.46 (1.15 – 1.85)</w:t>
            </w:r>
          </w:p>
        </w:tc>
        <w:tc>
          <w:tcPr>
            <w:tcW w:w="992" w:type="dxa"/>
            <w:vAlign w:val="center"/>
          </w:tcPr>
          <w:p w14:paraId="1676D0FC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7792</w:t>
            </w:r>
          </w:p>
        </w:tc>
        <w:tc>
          <w:tcPr>
            <w:tcW w:w="1418" w:type="dxa"/>
            <w:vAlign w:val="center"/>
          </w:tcPr>
          <w:p w14:paraId="673C09A5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476 (5.8)</w:t>
            </w:r>
          </w:p>
        </w:tc>
        <w:tc>
          <w:tcPr>
            <w:tcW w:w="1984" w:type="dxa"/>
            <w:vMerge w:val="restart"/>
            <w:vAlign w:val="center"/>
          </w:tcPr>
          <w:p w14:paraId="054ADE54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1.13 (0.96 – 1.33)</w:t>
            </w:r>
          </w:p>
        </w:tc>
      </w:tr>
      <w:tr w:rsidR="00366785" w:rsidRPr="00366785" w14:paraId="52BB54F0" w14:textId="77777777" w:rsidTr="009C494A">
        <w:tc>
          <w:tcPr>
            <w:tcW w:w="3573" w:type="dxa"/>
            <w:vMerge/>
          </w:tcPr>
          <w:p w14:paraId="6AE6E682" w14:textId="77777777" w:rsidR="009C494A" w:rsidRPr="00366785" w:rsidRDefault="009C494A" w:rsidP="00D95AC1">
            <w:pPr>
              <w:keepNext/>
              <w:keepLines/>
              <w:spacing w:line="480" w:lineRule="auto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7260349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Yes</w:t>
            </w:r>
          </w:p>
        </w:tc>
        <w:tc>
          <w:tcPr>
            <w:tcW w:w="1276" w:type="dxa"/>
            <w:vAlign w:val="center"/>
          </w:tcPr>
          <w:p w14:paraId="4858DD50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2573</w:t>
            </w:r>
          </w:p>
        </w:tc>
        <w:tc>
          <w:tcPr>
            <w:tcW w:w="1417" w:type="dxa"/>
            <w:vAlign w:val="center"/>
          </w:tcPr>
          <w:p w14:paraId="142F1F15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119 (4.1)</w:t>
            </w:r>
          </w:p>
        </w:tc>
        <w:tc>
          <w:tcPr>
            <w:tcW w:w="1985" w:type="dxa"/>
            <w:vMerge/>
            <w:vAlign w:val="center"/>
          </w:tcPr>
          <w:p w14:paraId="6EC81403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0722E109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2648</w:t>
            </w:r>
          </w:p>
        </w:tc>
        <w:tc>
          <w:tcPr>
            <w:tcW w:w="1418" w:type="dxa"/>
            <w:vAlign w:val="center"/>
          </w:tcPr>
          <w:p w14:paraId="601FC9F8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224 (7.8)</w:t>
            </w:r>
          </w:p>
        </w:tc>
        <w:tc>
          <w:tcPr>
            <w:tcW w:w="1984" w:type="dxa"/>
            <w:vMerge/>
            <w:vAlign w:val="center"/>
          </w:tcPr>
          <w:p w14:paraId="3E9415AC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</w:tr>
      <w:tr w:rsidR="00366785" w:rsidRPr="00366785" w14:paraId="27A7BCD6" w14:textId="77777777" w:rsidTr="009C494A">
        <w:tc>
          <w:tcPr>
            <w:tcW w:w="3573" w:type="dxa"/>
            <w:vMerge w:val="restart"/>
            <w:vAlign w:val="center"/>
          </w:tcPr>
          <w:p w14:paraId="77B662BC" w14:textId="77777777" w:rsidR="009C494A" w:rsidRPr="00366785" w:rsidRDefault="009C494A" w:rsidP="00D95AC1">
            <w:pPr>
              <w:keepNext/>
              <w:keepLines/>
              <w:spacing w:line="480" w:lineRule="auto"/>
              <w:rPr>
                <w:b/>
                <w:bCs/>
              </w:rPr>
            </w:pPr>
            <w:r w:rsidRPr="00366785">
              <w:rPr>
                <w:b/>
                <w:bCs/>
              </w:rPr>
              <w:t xml:space="preserve">     Tissue or limb loss</w:t>
            </w:r>
          </w:p>
        </w:tc>
        <w:tc>
          <w:tcPr>
            <w:tcW w:w="1134" w:type="dxa"/>
            <w:vAlign w:val="center"/>
          </w:tcPr>
          <w:p w14:paraId="2AF6C78D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No</w:t>
            </w:r>
          </w:p>
        </w:tc>
        <w:tc>
          <w:tcPr>
            <w:tcW w:w="1276" w:type="dxa"/>
            <w:vAlign w:val="center"/>
          </w:tcPr>
          <w:p w14:paraId="58522C6F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10508</w:t>
            </w:r>
          </w:p>
        </w:tc>
        <w:tc>
          <w:tcPr>
            <w:tcW w:w="1417" w:type="dxa"/>
            <w:vAlign w:val="center"/>
          </w:tcPr>
          <w:p w14:paraId="637F91B6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306 (2.8)</w:t>
            </w:r>
          </w:p>
        </w:tc>
        <w:tc>
          <w:tcPr>
            <w:tcW w:w="1985" w:type="dxa"/>
            <w:vMerge w:val="restart"/>
            <w:vAlign w:val="center"/>
          </w:tcPr>
          <w:p w14:paraId="3005E8D5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0.92 (0.48 – 1.73)</w:t>
            </w:r>
          </w:p>
        </w:tc>
        <w:tc>
          <w:tcPr>
            <w:tcW w:w="992" w:type="dxa"/>
            <w:vAlign w:val="center"/>
          </w:tcPr>
          <w:p w14:paraId="44D03990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10137</w:t>
            </w:r>
          </w:p>
        </w:tc>
        <w:tc>
          <w:tcPr>
            <w:tcW w:w="1418" w:type="dxa"/>
            <w:vAlign w:val="center"/>
          </w:tcPr>
          <w:p w14:paraId="033D2FE5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677 (6.3)</w:t>
            </w:r>
          </w:p>
        </w:tc>
        <w:tc>
          <w:tcPr>
            <w:tcW w:w="1984" w:type="dxa"/>
            <w:vMerge w:val="restart"/>
            <w:vAlign w:val="center"/>
          </w:tcPr>
          <w:p w14:paraId="5D630ADA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1.01 (0.66 – 1.52)</w:t>
            </w:r>
          </w:p>
        </w:tc>
      </w:tr>
      <w:tr w:rsidR="00366785" w:rsidRPr="00366785" w14:paraId="17C329AA" w14:textId="77777777" w:rsidTr="009C494A">
        <w:tc>
          <w:tcPr>
            <w:tcW w:w="3573" w:type="dxa"/>
            <w:vMerge/>
          </w:tcPr>
          <w:p w14:paraId="69042F90" w14:textId="77777777" w:rsidR="009C494A" w:rsidRPr="00366785" w:rsidRDefault="009C494A" w:rsidP="00D95AC1">
            <w:pPr>
              <w:keepNext/>
              <w:keepLines/>
              <w:spacing w:line="480" w:lineRule="auto"/>
            </w:pPr>
          </w:p>
        </w:tc>
        <w:tc>
          <w:tcPr>
            <w:tcW w:w="1134" w:type="dxa"/>
            <w:vAlign w:val="center"/>
          </w:tcPr>
          <w:p w14:paraId="60A18EA3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Yes</w:t>
            </w:r>
          </w:p>
        </w:tc>
        <w:tc>
          <w:tcPr>
            <w:tcW w:w="1276" w:type="dxa"/>
            <w:vAlign w:val="center"/>
          </w:tcPr>
          <w:p w14:paraId="30E9EF90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316</w:t>
            </w:r>
          </w:p>
        </w:tc>
        <w:tc>
          <w:tcPr>
            <w:tcW w:w="1417" w:type="dxa"/>
            <w:vAlign w:val="center"/>
          </w:tcPr>
          <w:p w14:paraId="199833D1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  <w:r w:rsidRPr="00366785">
              <w:t>10 (3.2)</w:t>
            </w:r>
          </w:p>
        </w:tc>
        <w:tc>
          <w:tcPr>
            <w:tcW w:w="1985" w:type="dxa"/>
            <w:vMerge/>
            <w:vAlign w:val="center"/>
          </w:tcPr>
          <w:p w14:paraId="7F089DDB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05223559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303</w:t>
            </w:r>
          </w:p>
        </w:tc>
        <w:tc>
          <w:tcPr>
            <w:tcW w:w="1418" w:type="dxa"/>
            <w:vAlign w:val="center"/>
          </w:tcPr>
          <w:p w14:paraId="0C6550BB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23 (7.1)</w:t>
            </w:r>
          </w:p>
        </w:tc>
        <w:tc>
          <w:tcPr>
            <w:tcW w:w="1984" w:type="dxa"/>
            <w:vMerge/>
          </w:tcPr>
          <w:p w14:paraId="25D6CEA8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</w:tr>
      <w:tr w:rsidR="00366785" w:rsidRPr="00366785" w14:paraId="2B8B696F" w14:textId="77777777" w:rsidTr="000C2DBE">
        <w:tc>
          <w:tcPr>
            <w:tcW w:w="13779" w:type="dxa"/>
            <w:gridSpan w:val="8"/>
          </w:tcPr>
          <w:p w14:paraId="1B7138EB" w14:textId="5B84809E" w:rsidR="009C494A" w:rsidRPr="00366785" w:rsidRDefault="009C494A" w:rsidP="009C494A">
            <w:pPr>
              <w:keepNext/>
              <w:keepLines/>
              <w:jc w:val="both"/>
              <w:rPr>
                <w:bCs/>
              </w:rPr>
            </w:pPr>
            <w:r w:rsidRPr="00366785">
              <w:rPr>
                <w:bCs/>
              </w:rPr>
              <w:t>A</w:t>
            </w:r>
            <w:r w:rsidRPr="00366785">
              <w:t xml:space="preserve">djusted as in model 2: age (and its square), sex, </w:t>
            </w:r>
            <w:r w:rsidRPr="00366785">
              <w:rPr>
                <w:bCs/>
              </w:rPr>
              <w:t xml:space="preserve">region of origin, study allocations, </w:t>
            </w:r>
            <w:r w:rsidRPr="00366785">
              <w:rPr>
                <w:rFonts w:eastAsiaTheme="minorEastAsia"/>
                <w:lang w:eastAsia="ja-JP"/>
              </w:rPr>
              <w:t xml:space="preserve">duration of diabetes, body mass index </w:t>
            </w:r>
            <w:r w:rsidRPr="00366785">
              <w:t>(and its square)</w:t>
            </w:r>
            <w:r w:rsidRPr="00366785">
              <w:rPr>
                <w:bCs/>
              </w:rPr>
              <w:t xml:space="preserve">, waist circumference </w:t>
            </w:r>
            <w:r w:rsidRPr="00366785">
              <w:t>(and its square)</w:t>
            </w:r>
            <w:r w:rsidRPr="00366785">
              <w:rPr>
                <w:bCs/>
              </w:rPr>
              <w:t xml:space="preserve">, systolic and diastolic blood pressure </w:t>
            </w:r>
            <w:r w:rsidRPr="00366785">
              <w:t xml:space="preserve">(and </w:t>
            </w:r>
            <w:r w:rsidR="006D6198" w:rsidRPr="00366785">
              <w:t>their</w:t>
            </w:r>
            <w:r w:rsidRPr="00366785">
              <w:t xml:space="preserve"> square</w:t>
            </w:r>
            <w:r w:rsidR="006D6198" w:rsidRPr="00366785">
              <w:t>s</w:t>
            </w:r>
            <w:r w:rsidRPr="00366785">
              <w:t>)</w:t>
            </w:r>
            <w:r w:rsidRPr="00366785">
              <w:rPr>
                <w:bCs/>
              </w:rPr>
              <w:t xml:space="preserve">, HbA1c </w:t>
            </w:r>
            <w:r w:rsidRPr="00366785">
              <w:t>(and its square)</w:t>
            </w:r>
            <w:r w:rsidRPr="00366785">
              <w:rPr>
                <w:bCs/>
              </w:rPr>
              <w:t xml:space="preserve">, </w:t>
            </w:r>
            <w:r w:rsidRPr="00366785">
              <w:rPr>
                <w:rFonts w:eastAsiaTheme="minorEastAsia"/>
                <w:lang w:eastAsia="ja-JP"/>
              </w:rPr>
              <w:t xml:space="preserve">urinary ACR, eGFR </w:t>
            </w:r>
            <w:r w:rsidRPr="00366785">
              <w:t>(and its square)</w:t>
            </w:r>
            <w:r w:rsidRPr="00366785">
              <w:rPr>
                <w:bCs/>
              </w:rPr>
              <w:t xml:space="preserve">, </w:t>
            </w:r>
            <w:r w:rsidRPr="00366785">
              <w:rPr>
                <w:rFonts w:eastAsiaTheme="minorEastAsia"/>
                <w:lang w:eastAsia="ja-JP"/>
              </w:rPr>
              <w:t>total cholesterol, HDL cholesterol, triglycerides</w:t>
            </w:r>
            <w:r w:rsidRPr="00366785">
              <w:rPr>
                <w:bCs/>
              </w:rPr>
              <w:t xml:space="preserve">, MMSE score, </w:t>
            </w:r>
            <w:r w:rsidRPr="00366785">
              <w:rPr>
                <w:rFonts w:eastAsiaTheme="minorEastAsia"/>
                <w:lang w:eastAsia="ja-JP"/>
              </w:rPr>
              <w:t xml:space="preserve">education accomplishment, </w:t>
            </w:r>
            <w:r w:rsidRPr="00366785">
              <w:rPr>
                <w:bCs/>
              </w:rPr>
              <w:t xml:space="preserve">history of ever or current smoking, history of </w:t>
            </w:r>
            <w:r w:rsidRPr="00366785">
              <w:rPr>
                <w:rFonts w:eastAsiaTheme="minorEastAsia"/>
                <w:lang w:eastAsia="ja-JP"/>
              </w:rPr>
              <w:t>past or current alcohol drinking, history of CAD, cerebrovascular disease, diabetic retinopathy or dementia, and use of metformin, insulin, antihypertensive, statin or antiplatelet therapy.</w:t>
            </w:r>
          </w:p>
          <w:p w14:paraId="31FBFFA7" w14:textId="61A14A30" w:rsidR="009C494A" w:rsidRPr="00366785" w:rsidRDefault="009C494A" w:rsidP="009C494A">
            <w:pPr>
              <w:keepNext/>
              <w:keepLines/>
              <w:jc w:val="both"/>
              <w:rPr>
                <w:bCs/>
              </w:rPr>
            </w:pPr>
            <w:r w:rsidRPr="00366785">
              <w:rPr>
                <w:b/>
                <w:bCs/>
              </w:rPr>
              <w:t>†</w:t>
            </w:r>
            <w:r w:rsidRPr="00366785">
              <w:rPr>
                <w:rFonts w:eastAsiaTheme="minorEastAsia"/>
                <w:lang w:eastAsia="ja-JP"/>
              </w:rPr>
              <w:t xml:space="preserve">PAD: </w:t>
            </w:r>
            <w:r w:rsidRPr="00366785">
              <w:t>lack</w:t>
            </w:r>
            <w:r w:rsidRPr="00366785">
              <w:rPr>
                <w:bCs/>
              </w:rPr>
              <w:t xml:space="preserve"> of peripheral pulse palpation or requirement of lower-limb revascularisation; peripheral neuropathy: at least two neurological abnormalities: disturbance of the light touch sensation, abolition of ankle or knee reflex; tissue or limb loss: foot ulceration or lower-extremity amputation.</w:t>
            </w:r>
          </w:p>
        </w:tc>
      </w:tr>
    </w:tbl>
    <w:p w14:paraId="5745C198" w14:textId="77777777" w:rsidR="00D95AC1" w:rsidRPr="00366785" w:rsidRDefault="00D95AC1">
      <w:pPr>
        <w:rPr>
          <w:b/>
          <w:bCs/>
        </w:rPr>
      </w:pPr>
      <w:r w:rsidRPr="00366785">
        <w:rPr>
          <w:b/>
          <w:bCs/>
        </w:rPr>
        <w:br w:type="page"/>
      </w:r>
    </w:p>
    <w:p w14:paraId="48CD7AAE" w14:textId="6C7B7509" w:rsidR="00080370" w:rsidRPr="00366785" w:rsidRDefault="00080370" w:rsidP="00C8753F">
      <w:pPr>
        <w:spacing w:line="480" w:lineRule="auto"/>
        <w:jc w:val="both"/>
        <w:rPr>
          <w:b/>
        </w:rPr>
      </w:pPr>
      <w:r w:rsidRPr="00366785">
        <w:rPr>
          <w:b/>
          <w:bCs/>
        </w:rPr>
        <w:lastRenderedPageBreak/>
        <w:t xml:space="preserve">Additional Table </w:t>
      </w:r>
      <w:r w:rsidR="00D95AC1" w:rsidRPr="00366785">
        <w:rPr>
          <w:b/>
          <w:bCs/>
        </w:rPr>
        <w:t>3</w:t>
      </w:r>
      <w:r w:rsidRPr="00366785">
        <w:rPr>
          <w:b/>
          <w:bCs/>
        </w:rPr>
        <w:t>. Risk of</w:t>
      </w:r>
      <w:r w:rsidRPr="00366785">
        <w:rPr>
          <w:b/>
        </w:rPr>
        <w:t xml:space="preserve"> cancer death </w:t>
      </w:r>
      <w:r w:rsidR="00C10976" w:rsidRPr="00366785">
        <w:rPr>
          <w:b/>
        </w:rPr>
        <w:t xml:space="preserve">and incident cancers </w:t>
      </w:r>
      <w:r w:rsidRPr="00366785">
        <w:rPr>
          <w:b/>
        </w:rPr>
        <w:t>according to history of diabetic neuropathy</w:t>
      </w:r>
      <w:r w:rsidRPr="00366785">
        <w:rPr>
          <w:b/>
          <w:bCs/>
        </w:rPr>
        <w:t xml:space="preserve"> (using an alternative definition*) </w:t>
      </w:r>
      <w:r w:rsidR="00C10976" w:rsidRPr="00366785">
        <w:rPr>
          <w:b/>
          <w:bCs/>
        </w:rPr>
        <w:t>at baseline</w:t>
      </w:r>
    </w:p>
    <w:tbl>
      <w:tblPr>
        <w:tblW w:w="1377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3"/>
        <w:gridCol w:w="1134"/>
        <w:gridCol w:w="1276"/>
        <w:gridCol w:w="1417"/>
        <w:gridCol w:w="1985"/>
        <w:gridCol w:w="992"/>
        <w:gridCol w:w="1418"/>
        <w:gridCol w:w="1984"/>
      </w:tblGrid>
      <w:tr w:rsidR="00366785" w:rsidRPr="00366785" w14:paraId="5385FFD0" w14:textId="77777777" w:rsidTr="009C494A">
        <w:tc>
          <w:tcPr>
            <w:tcW w:w="3573" w:type="dxa"/>
            <w:vMerge w:val="restart"/>
          </w:tcPr>
          <w:p w14:paraId="0DE846EC" w14:textId="77777777" w:rsidR="009C494A" w:rsidRPr="00366785" w:rsidRDefault="009C494A" w:rsidP="00D95AC1">
            <w:pPr>
              <w:keepNext/>
              <w:keepLines/>
              <w:spacing w:line="480" w:lineRule="auto"/>
            </w:pPr>
          </w:p>
        </w:tc>
        <w:tc>
          <w:tcPr>
            <w:tcW w:w="1134" w:type="dxa"/>
          </w:tcPr>
          <w:p w14:paraId="22F579D1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</w:p>
        </w:tc>
        <w:tc>
          <w:tcPr>
            <w:tcW w:w="2693" w:type="dxa"/>
            <w:gridSpan w:val="2"/>
            <w:vAlign w:val="center"/>
          </w:tcPr>
          <w:p w14:paraId="3E4F159A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Cancer death</w:t>
            </w:r>
          </w:p>
        </w:tc>
        <w:tc>
          <w:tcPr>
            <w:tcW w:w="1985" w:type="dxa"/>
            <w:vMerge w:val="restart"/>
            <w:vAlign w:val="center"/>
          </w:tcPr>
          <w:p w14:paraId="7AFC8424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Hazard ratio</w:t>
            </w:r>
          </w:p>
          <w:p w14:paraId="4466590E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(95% CI)</w:t>
            </w:r>
          </w:p>
        </w:tc>
        <w:tc>
          <w:tcPr>
            <w:tcW w:w="2410" w:type="dxa"/>
            <w:gridSpan w:val="2"/>
          </w:tcPr>
          <w:p w14:paraId="53FF90BB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Incident cancers</w:t>
            </w:r>
          </w:p>
        </w:tc>
        <w:tc>
          <w:tcPr>
            <w:tcW w:w="1984" w:type="dxa"/>
            <w:vMerge w:val="restart"/>
            <w:vAlign w:val="center"/>
          </w:tcPr>
          <w:p w14:paraId="0E604967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Hazard ratio</w:t>
            </w:r>
          </w:p>
          <w:p w14:paraId="1EECA460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(95% CI)</w:t>
            </w:r>
          </w:p>
        </w:tc>
      </w:tr>
      <w:tr w:rsidR="00366785" w:rsidRPr="00366785" w14:paraId="10371EB8" w14:textId="77777777" w:rsidTr="009C494A">
        <w:trPr>
          <w:trHeight w:val="1308"/>
        </w:trPr>
        <w:tc>
          <w:tcPr>
            <w:tcW w:w="3573" w:type="dxa"/>
            <w:vMerge/>
          </w:tcPr>
          <w:p w14:paraId="56B3B1B1" w14:textId="77777777" w:rsidR="009C494A" w:rsidRPr="00366785" w:rsidRDefault="009C494A" w:rsidP="00D95AC1">
            <w:pPr>
              <w:keepNext/>
              <w:keepLines/>
              <w:spacing w:line="480" w:lineRule="auto"/>
            </w:pPr>
          </w:p>
        </w:tc>
        <w:tc>
          <w:tcPr>
            <w:tcW w:w="1134" w:type="dxa"/>
            <w:vAlign w:val="center"/>
          </w:tcPr>
          <w:p w14:paraId="46B4B90E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</w:pPr>
          </w:p>
        </w:tc>
        <w:tc>
          <w:tcPr>
            <w:tcW w:w="1276" w:type="dxa"/>
            <w:vAlign w:val="center"/>
          </w:tcPr>
          <w:p w14:paraId="1E2C1B31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No, n</w:t>
            </w:r>
          </w:p>
        </w:tc>
        <w:tc>
          <w:tcPr>
            <w:tcW w:w="1417" w:type="dxa"/>
            <w:vAlign w:val="center"/>
          </w:tcPr>
          <w:p w14:paraId="1D1BD6C2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Yes, n (%)</w:t>
            </w:r>
          </w:p>
        </w:tc>
        <w:tc>
          <w:tcPr>
            <w:tcW w:w="1985" w:type="dxa"/>
            <w:vMerge/>
            <w:vAlign w:val="center"/>
          </w:tcPr>
          <w:p w14:paraId="500A8D8B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4BC23D75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No, n</w:t>
            </w:r>
          </w:p>
        </w:tc>
        <w:tc>
          <w:tcPr>
            <w:tcW w:w="1418" w:type="dxa"/>
            <w:vAlign w:val="center"/>
          </w:tcPr>
          <w:p w14:paraId="75BC8951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Yes, n (%)</w:t>
            </w:r>
          </w:p>
        </w:tc>
        <w:tc>
          <w:tcPr>
            <w:tcW w:w="1984" w:type="dxa"/>
            <w:vMerge/>
            <w:vAlign w:val="center"/>
          </w:tcPr>
          <w:p w14:paraId="5CECE422" w14:textId="77777777" w:rsidR="009C494A" w:rsidRPr="00366785" w:rsidRDefault="009C494A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</w:p>
        </w:tc>
      </w:tr>
      <w:tr w:rsidR="00366785" w:rsidRPr="00366785" w14:paraId="377980CB" w14:textId="77777777" w:rsidTr="003F2C45">
        <w:trPr>
          <w:trHeight w:val="968"/>
        </w:trPr>
        <w:tc>
          <w:tcPr>
            <w:tcW w:w="3573" w:type="dxa"/>
            <w:vMerge w:val="restart"/>
            <w:vAlign w:val="center"/>
          </w:tcPr>
          <w:p w14:paraId="2DA22C79" w14:textId="77777777" w:rsidR="009C494A" w:rsidRPr="00366785" w:rsidRDefault="009C494A" w:rsidP="00C10976">
            <w:pPr>
              <w:keepNext/>
              <w:keepLines/>
              <w:spacing w:line="48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 xml:space="preserve">     Peripheral arterial disease</w:t>
            </w:r>
          </w:p>
        </w:tc>
        <w:tc>
          <w:tcPr>
            <w:tcW w:w="1134" w:type="dxa"/>
            <w:vAlign w:val="center"/>
          </w:tcPr>
          <w:p w14:paraId="4190D734" w14:textId="77777777" w:rsidR="009C494A" w:rsidRPr="00366785" w:rsidRDefault="009C494A" w:rsidP="00C10976">
            <w:pPr>
              <w:keepNext/>
              <w:keepLines/>
              <w:spacing w:line="480" w:lineRule="auto"/>
              <w:jc w:val="center"/>
            </w:pPr>
            <w:r w:rsidRPr="00366785">
              <w:t>No</w:t>
            </w:r>
          </w:p>
        </w:tc>
        <w:tc>
          <w:tcPr>
            <w:tcW w:w="1276" w:type="dxa"/>
            <w:vAlign w:val="center"/>
          </w:tcPr>
          <w:p w14:paraId="6C9CB709" w14:textId="0B0D0895" w:rsidR="009C494A" w:rsidRPr="00366785" w:rsidRDefault="009C494A" w:rsidP="00C10976">
            <w:pPr>
              <w:keepNext/>
              <w:keepLines/>
              <w:spacing w:line="480" w:lineRule="auto"/>
              <w:jc w:val="center"/>
            </w:pPr>
            <w:r w:rsidRPr="00366785">
              <w:t>7672</w:t>
            </w:r>
          </w:p>
        </w:tc>
        <w:tc>
          <w:tcPr>
            <w:tcW w:w="1417" w:type="dxa"/>
            <w:vAlign w:val="center"/>
          </w:tcPr>
          <w:p w14:paraId="5326C99B" w14:textId="0E0F0423" w:rsidR="009C494A" w:rsidRPr="00366785" w:rsidRDefault="009C494A" w:rsidP="00C10976">
            <w:pPr>
              <w:keepNext/>
              <w:keepLines/>
              <w:spacing w:line="480" w:lineRule="auto"/>
              <w:jc w:val="center"/>
            </w:pPr>
            <w:r w:rsidRPr="00366785">
              <w:t>185 (2.3)</w:t>
            </w:r>
          </w:p>
        </w:tc>
        <w:tc>
          <w:tcPr>
            <w:tcW w:w="1985" w:type="dxa"/>
            <w:vMerge w:val="restart"/>
            <w:vAlign w:val="center"/>
          </w:tcPr>
          <w:p w14:paraId="12112A89" w14:textId="755A2530" w:rsidR="009C494A" w:rsidRPr="00366785" w:rsidRDefault="009C494A" w:rsidP="00C1097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t>1.40 (1.11 – 1.77)</w:t>
            </w:r>
          </w:p>
        </w:tc>
        <w:tc>
          <w:tcPr>
            <w:tcW w:w="992" w:type="dxa"/>
            <w:vAlign w:val="center"/>
          </w:tcPr>
          <w:p w14:paraId="15FC5059" w14:textId="5F6A6B10" w:rsidR="009C494A" w:rsidRPr="00366785" w:rsidRDefault="009C494A" w:rsidP="00C1097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t>7417</w:t>
            </w:r>
          </w:p>
        </w:tc>
        <w:tc>
          <w:tcPr>
            <w:tcW w:w="1418" w:type="dxa"/>
            <w:vAlign w:val="center"/>
          </w:tcPr>
          <w:p w14:paraId="0BA31863" w14:textId="109A2E51" w:rsidR="009C494A" w:rsidRPr="00366785" w:rsidRDefault="009C494A" w:rsidP="00C1097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t>440 (5.6)</w:t>
            </w:r>
          </w:p>
        </w:tc>
        <w:tc>
          <w:tcPr>
            <w:tcW w:w="1984" w:type="dxa"/>
            <w:vMerge w:val="restart"/>
            <w:vAlign w:val="center"/>
          </w:tcPr>
          <w:p w14:paraId="0AEB4E55" w14:textId="2BDEEBF5" w:rsidR="009C494A" w:rsidRPr="00366785" w:rsidRDefault="009C494A" w:rsidP="00C1097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t>1.17 (0.99 – 1.38)</w:t>
            </w:r>
          </w:p>
        </w:tc>
      </w:tr>
      <w:tr w:rsidR="00366785" w:rsidRPr="00366785" w14:paraId="1C6D29AF" w14:textId="77777777" w:rsidTr="003F2C45">
        <w:trPr>
          <w:trHeight w:val="976"/>
        </w:trPr>
        <w:tc>
          <w:tcPr>
            <w:tcW w:w="3573" w:type="dxa"/>
            <w:vMerge/>
            <w:vAlign w:val="center"/>
          </w:tcPr>
          <w:p w14:paraId="4B4EADAF" w14:textId="77777777" w:rsidR="006D6198" w:rsidRPr="00366785" w:rsidRDefault="006D6198" w:rsidP="00C10976">
            <w:pPr>
              <w:keepNext/>
              <w:keepLines/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469F4CF" w14:textId="77777777" w:rsidR="006D6198" w:rsidRPr="00366785" w:rsidRDefault="006D6198" w:rsidP="00C10976">
            <w:pPr>
              <w:keepNext/>
              <w:keepLines/>
              <w:spacing w:line="480" w:lineRule="auto"/>
              <w:jc w:val="center"/>
            </w:pPr>
            <w:r w:rsidRPr="00366785">
              <w:t>Yes</w:t>
            </w:r>
          </w:p>
        </w:tc>
        <w:tc>
          <w:tcPr>
            <w:tcW w:w="1276" w:type="dxa"/>
            <w:vAlign w:val="center"/>
          </w:tcPr>
          <w:p w14:paraId="0FE161B3" w14:textId="711E7B8B" w:rsidR="006D6198" w:rsidRPr="00366785" w:rsidRDefault="006D6198" w:rsidP="00C10976">
            <w:pPr>
              <w:keepNext/>
              <w:keepLines/>
              <w:spacing w:line="480" w:lineRule="auto"/>
              <w:jc w:val="center"/>
            </w:pPr>
            <w:r w:rsidRPr="00366785">
              <w:t>3152</w:t>
            </w:r>
          </w:p>
        </w:tc>
        <w:tc>
          <w:tcPr>
            <w:tcW w:w="1417" w:type="dxa"/>
            <w:vAlign w:val="center"/>
          </w:tcPr>
          <w:p w14:paraId="546DC1DB" w14:textId="3976729E" w:rsidR="006D6198" w:rsidRPr="00366785" w:rsidRDefault="006D6198" w:rsidP="00C10976">
            <w:pPr>
              <w:keepNext/>
              <w:keepLines/>
              <w:spacing w:line="480" w:lineRule="auto"/>
              <w:jc w:val="center"/>
            </w:pPr>
            <w:r w:rsidRPr="00366785">
              <w:t>131 (4.0)</w:t>
            </w:r>
          </w:p>
        </w:tc>
        <w:tc>
          <w:tcPr>
            <w:tcW w:w="1985" w:type="dxa"/>
            <w:vMerge/>
            <w:vAlign w:val="center"/>
          </w:tcPr>
          <w:p w14:paraId="11B2C062" w14:textId="77777777" w:rsidR="006D6198" w:rsidRPr="00366785" w:rsidRDefault="006D6198" w:rsidP="00C10976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23D2F0A9" w14:textId="05EF91B3" w:rsidR="006D6198" w:rsidRPr="00366785" w:rsidRDefault="006D6198" w:rsidP="00C1097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t>3023</w:t>
            </w:r>
          </w:p>
        </w:tc>
        <w:tc>
          <w:tcPr>
            <w:tcW w:w="1418" w:type="dxa"/>
            <w:vAlign w:val="center"/>
          </w:tcPr>
          <w:p w14:paraId="6E674FE5" w14:textId="52B54350" w:rsidR="006D6198" w:rsidRPr="00366785" w:rsidRDefault="006D6198" w:rsidP="00C1097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t>260 (7.9)</w:t>
            </w:r>
          </w:p>
        </w:tc>
        <w:tc>
          <w:tcPr>
            <w:tcW w:w="1984" w:type="dxa"/>
            <w:vMerge/>
            <w:vAlign w:val="center"/>
          </w:tcPr>
          <w:p w14:paraId="0C70EF7E" w14:textId="77777777" w:rsidR="006D6198" w:rsidRPr="00366785" w:rsidRDefault="006D6198" w:rsidP="00C10976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</w:tr>
      <w:tr w:rsidR="00366785" w:rsidRPr="00366785" w14:paraId="27A9E71F" w14:textId="77777777" w:rsidTr="00A50B26">
        <w:tc>
          <w:tcPr>
            <w:tcW w:w="13779" w:type="dxa"/>
            <w:gridSpan w:val="8"/>
          </w:tcPr>
          <w:p w14:paraId="61F8ED3B" w14:textId="6584437E" w:rsidR="009C494A" w:rsidRPr="00366785" w:rsidRDefault="009C494A" w:rsidP="009C494A">
            <w:pPr>
              <w:keepNext/>
              <w:keepLines/>
              <w:jc w:val="both"/>
              <w:rPr>
                <w:bCs/>
              </w:rPr>
            </w:pPr>
            <w:r w:rsidRPr="00366785">
              <w:rPr>
                <w:bCs/>
              </w:rPr>
              <w:t>A</w:t>
            </w:r>
            <w:r w:rsidRPr="00366785">
              <w:t xml:space="preserve">djusted as in model 2: age (and its square), sex, </w:t>
            </w:r>
            <w:r w:rsidRPr="00366785">
              <w:rPr>
                <w:bCs/>
              </w:rPr>
              <w:t xml:space="preserve">region of origin, study allocations, </w:t>
            </w:r>
            <w:r w:rsidRPr="00366785">
              <w:rPr>
                <w:rFonts w:eastAsiaTheme="minorEastAsia"/>
                <w:lang w:eastAsia="ja-JP"/>
              </w:rPr>
              <w:t xml:space="preserve">duration of diabetes, body mass index </w:t>
            </w:r>
            <w:r w:rsidRPr="00366785">
              <w:t>(and its square)</w:t>
            </w:r>
            <w:r w:rsidRPr="00366785">
              <w:rPr>
                <w:bCs/>
              </w:rPr>
              <w:t xml:space="preserve">, waist circumference </w:t>
            </w:r>
            <w:r w:rsidRPr="00366785">
              <w:t>(and its square)</w:t>
            </w:r>
            <w:r w:rsidRPr="00366785">
              <w:rPr>
                <w:bCs/>
              </w:rPr>
              <w:t xml:space="preserve">, systolic and diastolic blood pressure </w:t>
            </w:r>
            <w:r w:rsidRPr="00366785">
              <w:t xml:space="preserve">(and </w:t>
            </w:r>
            <w:r w:rsidR="00944FEC" w:rsidRPr="00366785">
              <w:t>their</w:t>
            </w:r>
            <w:r w:rsidRPr="00366785">
              <w:t xml:space="preserve"> square</w:t>
            </w:r>
            <w:r w:rsidR="00944FEC" w:rsidRPr="00366785">
              <w:t>s</w:t>
            </w:r>
            <w:r w:rsidRPr="00366785">
              <w:t>)</w:t>
            </w:r>
            <w:r w:rsidRPr="00366785">
              <w:rPr>
                <w:bCs/>
              </w:rPr>
              <w:t xml:space="preserve">, HbA1c </w:t>
            </w:r>
            <w:r w:rsidRPr="00366785">
              <w:t>(and its square)</w:t>
            </w:r>
            <w:r w:rsidRPr="00366785">
              <w:rPr>
                <w:bCs/>
              </w:rPr>
              <w:t xml:space="preserve">, </w:t>
            </w:r>
            <w:r w:rsidRPr="00366785">
              <w:rPr>
                <w:rFonts w:eastAsiaTheme="minorEastAsia"/>
                <w:lang w:eastAsia="ja-JP"/>
              </w:rPr>
              <w:t xml:space="preserve">urinary ACR, eGFR </w:t>
            </w:r>
            <w:r w:rsidRPr="00366785">
              <w:t>(and its square)</w:t>
            </w:r>
            <w:r w:rsidRPr="00366785">
              <w:rPr>
                <w:bCs/>
              </w:rPr>
              <w:t xml:space="preserve">, </w:t>
            </w:r>
            <w:r w:rsidRPr="00366785">
              <w:rPr>
                <w:rFonts w:eastAsiaTheme="minorEastAsia"/>
                <w:lang w:eastAsia="ja-JP"/>
              </w:rPr>
              <w:t>total cholesterol, HDL cholesterol, triglycerides</w:t>
            </w:r>
            <w:r w:rsidRPr="00366785">
              <w:rPr>
                <w:bCs/>
              </w:rPr>
              <w:t xml:space="preserve">, MMSE score, </w:t>
            </w:r>
            <w:r w:rsidRPr="00366785">
              <w:rPr>
                <w:rFonts w:eastAsiaTheme="minorEastAsia"/>
                <w:lang w:eastAsia="ja-JP"/>
              </w:rPr>
              <w:t xml:space="preserve">education accomplishment, </w:t>
            </w:r>
            <w:r w:rsidRPr="00366785">
              <w:rPr>
                <w:bCs/>
              </w:rPr>
              <w:t xml:space="preserve">history of ever or current smoking, history of </w:t>
            </w:r>
            <w:r w:rsidRPr="00366785">
              <w:rPr>
                <w:rFonts w:eastAsiaTheme="minorEastAsia"/>
                <w:lang w:eastAsia="ja-JP"/>
              </w:rPr>
              <w:t>past or current alcohol drinking, history of CAD, cerebrovascular disease, diabetic retinopathy or dementia, and use of metformin, insulin, antihypertensive, statin or antiplatelet therapy.</w:t>
            </w:r>
          </w:p>
          <w:p w14:paraId="14A20BC3" w14:textId="25B1E76C" w:rsidR="009C494A" w:rsidRPr="00366785" w:rsidRDefault="009C494A" w:rsidP="009C494A">
            <w:pPr>
              <w:keepNext/>
              <w:keepLines/>
              <w:jc w:val="both"/>
              <w:rPr>
                <w:bCs/>
              </w:rPr>
            </w:pPr>
            <w:r w:rsidRPr="00366785">
              <w:t>*T</w:t>
            </w:r>
            <w:r w:rsidRPr="00366785">
              <w:rPr>
                <w:bCs/>
              </w:rPr>
              <w:t>he presence of at least one neurological abnormality (disturbance of the light touch sensation, abolition of ankle reflex or abolition of knee reflex) or a history of foot ulceration.</w:t>
            </w:r>
          </w:p>
        </w:tc>
      </w:tr>
    </w:tbl>
    <w:p w14:paraId="7BACB2A6" w14:textId="57010214" w:rsidR="00021670" w:rsidRPr="00366785" w:rsidRDefault="00021670">
      <w:pPr>
        <w:rPr>
          <w:b/>
          <w:bCs/>
        </w:rPr>
      </w:pPr>
    </w:p>
    <w:p w14:paraId="57185624" w14:textId="487F62B6" w:rsidR="00D55652" w:rsidRPr="00366785" w:rsidRDefault="00021670" w:rsidP="00D55652">
      <w:pPr>
        <w:spacing w:line="480" w:lineRule="auto"/>
        <w:jc w:val="both"/>
        <w:rPr>
          <w:b/>
          <w:bCs/>
        </w:rPr>
      </w:pPr>
      <w:r w:rsidRPr="00366785">
        <w:rPr>
          <w:b/>
          <w:bCs/>
        </w:rPr>
        <w:br w:type="page"/>
      </w:r>
      <w:r w:rsidR="00D95AC1" w:rsidRPr="00366785">
        <w:rPr>
          <w:b/>
          <w:bCs/>
        </w:rPr>
        <w:lastRenderedPageBreak/>
        <w:t xml:space="preserve"> </w:t>
      </w:r>
      <w:r w:rsidR="00D55652" w:rsidRPr="00366785">
        <w:rPr>
          <w:b/>
          <w:bCs/>
        </w:rPr>
        <w:t>Additional Table 4. Risk of</w:t>
      </w:r>
      <w:r w:rsidR="00D55652" w:rsidRPr="00366785">
        <w:rPr>
          <w:b/>
        </w:rPr>
        <w:t xml:space="preserve"> cancer death according to history of lower-limb complications</w:t>
      </w:r>
      <w:r w:rsidR="00D55652" w:rsidRPr="00366785">
        <w:rPr>
          <w:b/>
          <w:bCs/>
        </w:rPr>
        <w:t xml:space="preserve"> by smoking status at baseline</w:t>
      </w:r>
    </w:p>
    <w:tbl>
      <w:tblPr>
        <w:tblW w:w="156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3"/>
        <w:gridCol w:w="1134"/>
        <w:gridCol w:w="1276"/>
        <w:gridCol w:w="1417"/>
        <w:gridCol w:w="1985"/>
        <w:gridCol w:w="992"/>
        <w:gridCol w:w="1418"/>
        <w:gridCol w:w="1984"/>
        <w:gridCol w:w="1843"/>
      </w:tblGrid>
      <w:tr w:rsidR="00366785" w:rsidRPr="00366785" w14:paraId="11A6669A" w14:textId="77777777" w:rsidTr="00F54F66">
        <w:tc>
          <w:tcPr>
            <w:tcW w:w="3573" w:type="dxa"/>
          </w:tcPr>
          <w:p w14:paraId="4CCA12A2" w14:textId="77777777" w:rsidR="006E0192" w:rsidRPr="00366785" w:rsidRDefault="006E0192" w:rsidP="00D95AC1">
            <w:pPr>
              <w:keepNext/>
              <w:keepLines/>
              <w:spacing w:line="480" w:lineRule="auto"/>
            </w:pPr>
          </w:p>
        </w:tc>
        <w:tc>
          <w:tcPr>
            <w:tcW w:w="5812" w:type="dxa"/>
            <w:gridSpan w:val="4"/>
          </w:tcPr>
          <w:p w14:paraId="1122AD30" w14:textId="05970323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Never smok</w:t>
            </w:r>
            <w:r w:rsidR="002825C2" w:rsidRPr="00366785">
              <w:rPr>
                <w:b/>
                <w:bCs/>
              </w:rPr>
              <w:t>ers</w:t>
            </w:r>
          </w:p>
        </w:tc>
        <w:tc>
          <w:tcPr>
            <w:tcW w:w="4394" w:type="dxa"/>
            <w:gridSpan w:val="3"/>
          </w:tcPr>
          <w:p w14:paraId="74373702" w14:textId="5EC94B95" w:rsidR="006E0192" w:rsidRPr="00366785" w:rsidRDefault="002825C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S</w:t>
            </w:r>
            <w:r w:rsidR="006E0192" w:rsidRPr="00366785">
              <w:rPr>
                <w:b/>
                <w:bCs/>
              </w:rPr>
              <w:t>mok</w:t>
            </w:r>
            <w:r w:rsidRPr="00366785">
              <w:rPr>
                <w:b/>
                <w:bCs/>
              </w:rPr>
              <w:t>ers</w:t>
            </w:r>
            <w:r w:rsidR="006E0192" w:rsidRPr="00366785">
              <w:rPr>
                <w:b/>
                <w:bCs/>
                <w:vertAlign w:val="superscript"/>
              </w:rPr>
              <w:t>£</w:t>
            </w:r>
          </w:p>
        </w:tc>
        <w:tc>
          <w:tcPr>
            <w:tcW w:w="1843" w:type="dxa"/>
          </w:tcPr>
          <w:p w14:paraId="24A60F51" w14:textId="17DF7FD1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</w:p>
        </w:tc>
      </w:tr>
      <w:tr w:rsidR="00366785" w:rsidRPr="00366785" w14:paraId="0D0A09B3" w14:textId="77777777" w:rsidTr="00F54F66">
        <w:tc>
          <w:tcPr>
            <w:tcW w:w="3573" w:type="dxa"/>
            <w:vMerge w:val="restart"/>
          </w:tcPr>
          <w:p w14:paraId="5BAD8EE6" w14:textId="77777777" w:rsidR="006E0192" w:rsidRPr="00366785" w:rsidRDefault="006E0192" w:rsidP="00D95AC1">
            <w:pPr>
              <w:keepNext/>
              <w:keepLines/>
              <w:spacing w:line="480" w:lineRule="auto"/>
            </w:pPr>
          </w:p>
        </w:tc>
        <w:tc>
          <w:tcPr>
            <w:tcW w:w="1134" w:type="dxa"/>
          </w:tcPr>
          <w:p w14:paraId="2C4FF602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</w:pPr>
          </w:p>
        </w:tc>
        <w:tc>
          <w:tcPr>
            <w:tcW w:w="2693" w:type="dxa"/>
            <w:gridSpan w:val="2"/>
            <w:vAlign w:val="center"/>
          </w:tcPr>
          <w:p w14:paraId="129D6626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Cancer death</w:t>
            </w:r>
          </w:p>
        </w:tc>
        <w:tc>
          <w:tcPr>
            <w:tcW w:w="1985" w:type="dxa"/>
            <w:vMerge w:val="restart"/>
            <w:vAlign w:val="center"/>
          </w:tcPr>
          <w:p w14:paraId="3B6474DB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Hazard ratio</w:t>
            </w:r>
          </w:p>
          <w:p w14:paraId="17E3C01D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(95% CI)</w:t>
            </w:r>
          </w:p>
        </w:tc>
        <w:tc>
          <w:tcPr>
            <w:tcW w:w="2410" w:type="dxa"/>
            <w:gridSpan w:val="2"/>
          </w:tcPr>
          <w:p w14:paraId="22CE5044" w14:textId="1778C31D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Cancer death</w:t>
            </w:r>
          </w:p>
        </w:tc>
        <w:tc>
          <w:tcPr>
            <w:tcW w:w="1984" w:type="dxa"/>
            <w:vMerge w:val="restart"/>
            <w:vAlign w:val="center"/>
          </w:tcPr>
          <w:p w14:paraId="5FEA0F3A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Hazard ratio</w:t>
            </w:r>
          </w:p>
          <w:p w14:paraId="31570BB3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(95% CI)</w:t>
            </w:r>
          </w:p>
        </w:tc>
        <w:tc>
          <w:tcPr>
            <w:tcW w:w="1843" w:type="dxa"/>
            <w:vMerge w:val="restart"/>
            <w:vAlign w:val="center"/>
          </w:tcPr>
          <w:p w14:paraId="328DF474" w14:textId="77777777" w:rsidR="00F54F66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  <w:i/>
                <w:iCs/>
              </w:rPr>
            </w:pPr>
            <w:r w:rsidRPr="00366785">
              <w:rPr>
                <w:b/>
                <w:bCs/>
                <w:i/>
                <w:iCs/>
              </w:rPr>
              <w:t>P</w:t>
            </w:r>
          </w:p>
          <w:p w14:paraId="73688D85" w14:textId="0EF6F126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  <w:i/>
                <w:iCs/>
              </w:rPr>
            </w:pPr>
            <w:r w:rsidRPr="00366785">
              <w:rPr>
                <w:b/>
                <w:bCs/>
                <w:i/>
                <w:iCs/>
              </w:rPr>
              <w:t>for interaction</w:t>
            </w:r>
          </w:p>
        </w:tc>
      </w:tr>
      <w:tr w:rsidR="00366785" w:rsidRPr="00366785" w14:paraId="3FA1652D" w14:textId="77777777" w:rsidTr="00F54F66">
        <w:trPr>
          <w:trHeight w:val="1308"/>
        </w:trPr>
        <w:tc>
          <w:tcPr>
            <w:tcW w:w="3573" w:type="dxa"/>
            <w:vMerge/>
          </w:tcPr>
          <w:p w14:paraId="5522DE89" w14:textId="77777777" w:rsidR="006E0192" w:rsidRPr="00366785" w:rsidRDefault="006E0192" w:rsidP="00D95AC1">
            <w:pPr>
              <w:keepNext/>
              <w:keepLines/>
              <w:spacing w:line="480" w:lineRule="auto"/>
            </w:pPr>
          </w:p>
        </w:tc>
        <w:tc>
          <w:tcPr>
            <w:tcW w:w="1134" w:type="dxa"/>
            <w:vAlign w:val="center"/>
          </w:tcPr>
          <w:p w14:paraId="35C004B0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</w:pPr>
          </w:p>
        </w:tc>
        <w:tc>
          <w:tcPr>
            <w:tcW w:w="1276" w:type="dxa"/>
            <w:vAlign w:val="center"/>
          </w:tcPr>
          <w:p w14:paraId="2280A264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No, n</w:t>
            </w:r>
          </w:p>
        </w:tc>
        <w:tc>
          <w:tcPr>
            <w:tcW w:w="1417" w:type="dxa"/>
            <w:vAlign w:val="center"/>
          </w:tcPr>
          <w:p w14:paraId="3BE2909F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Yes, n (%)</w:t>
            </w:r>
          </w:p>
        </w:tc>
        <w:tc>
          <w:tcPr>
            <w:tcW w:w="1985" w:type="dxa"/>
            <w:vMerge/>
            <w:vAlign w:val="center"/>
          </w:tcPr>
          <w:p w14:paraId="7DD309BC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662D5F13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No, n</w:t>
            </w:r>
          </w:p>
        </w:tc>
        <w:tc>
          <w:tcPr>
            <w:tcW w:w="1418" w:type="dxa"/>
            <w:vAlign w:val="center"/>
          </w:tcPr>
          <w:p w14:paraId="75A54074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Yes, n (%)</w:t>
            </w:r>
          </w:p>
        </w:tc>
        <w:tc>
          <w:tcPr>
            <w:tcW w:w="1984" w:type="dxa"/>
            <w:vMerge/>
            <w:vAlign w:val="center"/>
          </w:tcPr>
          <w:p w14:paraId="5FA69933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14:paraId="15502B7F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</w:p>
        </w:tc>
      </w:tr>
      <w:tr w:rsidR="00366785" w:rsidRPr="00366785" w14:paraId="1A146FD5" w14:textId="77777777" w:rsidTr="00F54F66">
        <w:tc>
          <w:tcPr>
            <w:tcW w:w="3573" w:type="dxa"/>
            <w:vMerge w:val="restart"/>
            <w:vAlign w:val="center"/>
          </w:tcPr>
          <w:p w14:paraId="2DB35879" w14:textId="0A2EF350" w:rsidR="006E0192" w:rsidRPr="00366785" w:rsidRDefault="006E0192" w:rsidP="00D95AC1">
            <w:pPr>
              <w:keepNext/>
              <w:keepLines/>
              <w:spacing w:line="48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>Lower-limb complications</w:t>
            </w:r>
          </w:p>
        </w:tc>
        <w:tc>
          <w:tcPr>
            <w:tcW w:w="1134" w:type="dxa"/>
            <w:vAlign w:val="center"/>
          </w:tcPr>
          <w:p w14:paraId="5455EDBA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</w:pPr>
            <w:r w:rsidRPr="00366785">
              <w:t>No</w:t>
            </w:r>
          </w:p>
        </w:tc>
        <w:tc>
          <w:tcPr>
            <w:tcW w:w="1276" w:type="dxa"/>
            <w:vAlign w:val="center"/>
          </w:tcPr>
          <w:p w14:paraId="7F8DD541" w14:textId="6B33A9F5" w:rsidR="006E0192" w:rsidRPr="00366785" w:rsidRDefault="00F54F66" w:rsidP="00D95AC1">
            <w:pPr>
              <w:keepNext/>
              <w:keepLines/>
              <w:spacing w:line="480" w:lineRule="auto"/>
              <w:jc w:val="center"/>
            </w:pPr>
            <w:r w:rsidRPr="00366785">
              <w:t>4297</w:t>
            </w:r>
          </w:p>
        </w:tc>
        <w:tc>
          <w:tcPr>
            <w:tcW w:w="1417" w:type="dxa"/>
            <w:vAlign w:val="center"/>
          </w:tcPr>
          <w:p w14:paraId="7F3B12E6" w14:textId="4A830B09" w:rsidR="006E0192" w:rsidRPr="00366785" w:rsidRDefault="00F54F66" w:rsidP="00D95AC1">
            <w:pPr>
              <w:keepNext/>
              <w:keepLines/>
              <w:spacing w:line="480" w:lineRule="auto"/>
              <w:jc w:val="center"/>
            </w:pPr>
            <w:r w:rsidRPr="00366785">
              <w:t>76 (1.7)</w:t>
            </w:r>
          </w:p>
        </w:tc>
        <w:tc>
          <w:tcPr>
            <w:tcW w:w="1985" w:type="dxa"/>
            <w:vMerge w:val="restart"/>
            <w:vAlign w:val="center"/>
          </w:tcPr>
          <w:p w14:paraId="1850FE2A" w14:textId="451DE740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1.57 (1.11 – 2.24)</w:t>
            </w:r>
          </w:p>
        </w:tc>
        <w:tc>
          <w:tcPr>
            <w:tcW w:w="992" w:type="dxa"/>
            <w:vAlign w:val="center"/>
          </w:tcPr>
          <w:p w14:paraId="28482D51" w14:textId="3A91CBAE" w:rsidR="006E0192" w:rsidRPr="00366785" w:rsidRDefault="00F54F66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2405</w:t>
            </w:r>
          </w:p>
        </w:tc>
        <w:tc>
          <w:tcPr>
            <w:tcW w:w="1418" w:type="dxa"/>
            <w:vAlign w:val="center"/>
          </w:tcPr>
          <w:p w14:paraId="73FF34B2" w14:textId="56FDF0C0" w:rsidR="006E0192" w:rsidRPr="00366785" w:rsidRDefault="00F54F66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69 (2.8)</w:t>
            </w:r>
          </w:p>
        </w:tc>
        <w:tc>
          <w:tcPr>
            <w:tcW w:w="1984" w:type="dxa"/>
            <w:vMerge w:val="restart"/>
            <w:vAlign w:val="center"/>
          </w:tcPr>
          <w:p w14:paraId="20957A51" w14:textId="7CB02D98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1.5</w:t>
            </w:r>
            <w:r w:rsidR="00D92AC7" w:rsidRPr="00366785">
              <w:rPr>
                <w:bCs/>
              </w:rPr>
              <w:t>1</w:t>
            </w:r>
            <w:r w:rsidRPr="00366785">
              <w:rPr>
                <w:bCs/>
              </w:rPr>
              <w:t xml:space="preserve"> (1.</w:t>
            </w:r>
            <w:r w:rsidR="00D92AC7" w:rsidRPr="00366785">
              <w:rPr>
                <w:bCs/>
              </w:rPr>
              <w:t>09</w:t>
            </w:r>
            <w:r w:rsidRPr="00366785">
              <w:rPr>
                <w:bCs/>
              </w:rPr>
              <w:t xml:space="preserve"> – 2.</w:t>
            </w:r>
            <w:r w:rsidR="00D92AC7" w:rsidRPr="00366785">
              <w:rPr>
                <w:bCs/>
              </w:rPr>
              <w:t>09</w:t>
            </w:r>
            <w:r w:rsidRPr="00366785">
              <w:rPr>
                <w:bCs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14:paraId="21822D66" w14:textId="4DDFC743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0.</w:t>
            </w:r>
            <w:r w:rsidR="00F8164D" w:rsidRPr="00366785">
              <w:rPr>
                <w:bCs/>
              </w:rPr>
              <w:t>9</w:t>
            </w:r>
            <w:r w:rsidR="00D92AC7" w:rsidRPr="00366785">
              <w:rPr>
                <w:bCs/>
              </w:rPr>
              <w:t>1</w:t>
            </w:r>
          </w:p>
        </w:tc>
      </w:tr>
      <w:tr w:rsidR="00366785" w:rsidRPr="00366785" w14:paraId="48D5B34B" w14:textId="77777777" w:rsidTr="00F54F66">
        <w:tc>
          <w:tcPr>
            <w:tcW w:w="3573" w:type="dxa"/>
            <w:vMerge/>
            <w:vAlign w:val="center"/>
          </w:tcPr>
          <w:p w14:paraId="1D1306B0" w14:textId="77777777" w:rsidR="006E0192" w:rsidRPr="00366785" w:rsidRDefault="006E0192" w:rsidP="00D95AC1">
            <w:pPr>
              <w:keepNext/>
              <w:keepLines/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7DF44C46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</w:pPr>
            <w:r w:rsidRPr="00366785">
              <w:t>Yes</w:t>
            </w:r>
          </w:p>
        </w:tc>
        <w:tc>
          <w:tcPr>
            <w:tcW w:w="1276" w:type="dxa"/>
            <w:vAlign w:val="center"/>
          </w:tcPr>
          <w:p w14:paraId="201F1E6E" w14:textId="0351561A" w:rsidR="006E0192" w:rsidRPr="00366785" w:rsidRDefault="00F54F66" w:rsidP="00D95AC1">
            <w:pPr>
              <w:keepNext/>
              <w:keepLines/>
              <w:spacing w:line="480" w:lineRule="auto"/>
              <w:jc w:val="center"/>
            </w:pPr>
            <w:r w:rsidRPr="00366785">
              <w:t>2026</w:t>
            </w:r>
          </w:p>
        </w:tc>
        <w:tc>
          <w:tcPr>
            <w:tcW w:w="1417" w:type="dxa"/>
            <w:vAlign w:val="center"/>
          </w:tcPr>
          <w:p w14:paraId="64DF2552" w14:textId="1CE1F5E6" w:rsidR="006E0192" w:rsidRPr="00366785" w:rsidRDefault="00F54F66" w:rsidP="00D95AC1">
            <w:pPr>
              <w:keepNext/>
              <w:keepLines/>
              <w:spacing w:line="480" w:lineRule="auto"/>
              <w:jc w:val="center"/>
            </w:pPr>
            <w:r w:rsidRPr="00366785">
              <w:t>67 (3.2)</w:t>
            </w:r>
          </w:p>
        </w:tc>
        <w:tc>
          <w:tcPr>
            <w:tcW w:w="1985" w:type="dxa"/>
            <w:vMerge/>
            <w:vAlign w:val="center"/>
          </w:tcPr>
          <w:p w14:paraId="5FA79FF1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3DCA91C6" w14:textId="62EEF3D6" w:rsidR="006E0192" w:rsidRPr="00366785" w:rsidRDefault="00F54F66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2096</w:t>
            </w:r>
          </w:p>
        </w:tc>
        <w:tc>
          <w:tcPr>
            <w:tcW w:w="1418" w:type="dxa"/>
            <w:vAlign w:val="center"/>
          </w:tcPr>
          <w:p w14:paraId="1F47395D" w14:textId="49AD3282" w:rsidR="006E0192" w:rsidRPr="00366785" w:rsidRDefault="00F54F66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104 (4.7)</w:t>
            </w:r>
          </w:p>
        </w:tc>
        <w:tc>
          <w:tcPr>
            <w:tcW w:w="1984" w:type="dxa"/>
            <w:vMerge/>
            <w:vAlign w:val="center"/>
          </w:tcPr>
          <w:p w14:paraId="0A7075DC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14:paraId="176640EE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</w:tr>
      <w:tr w:rsidR="00366785" w:rsidRPr="00366785" w14:paraId="5ABF3E75" w14:textId="77777777" w:rsidTr="00F54F66">
        <w:tc>
          <w:tcPr>
            <w:tcW w:w="3573" w:type="dxa"/>
            <w:vMerge w:val="restart"/>
            <w:vAlign w:val="center"/>
          </w:tcPr>
          <w:p w14:paraId="494C0D00" w14:textId="10CA1D72" w:rsidR="006E0192" w:rsidRPr="00366785" w:rsidRDefault="006E0192" w:rsidP="00D95AC1">
            <w:pPr>
              <w:keepNext/>
              <w:keepLines/>
              <w:spacing w:line="480" w:lineRule="auto"/>
              <w:jc w:val="both"/>
              <w:rPr>
                <w:b/>
                <w:bCs/>
              </w:rPr>
            </w:pPr>
            <w:r w:rsidRPr="00366785">
              <w:rPr>
                <w:b/>
                <w:bCs/>
              </w:rPr>
              <w:t xml:space="preserve">     Peripheral arterial disease </w:t>
            </w:r>
          </w:p>
        </w:tc>
        <w:tc>
          <w:tcPr>
            <w:tcW w:w="1134" w:type="dxa"/>
            <w:vAlign w:val="center"/>
          </w:tcPr>
          <w:p w14:paraId="059BA127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</w:pPr>
            <w:r w:rsidRPr="00366785">
              <w:t>No</w:t>
            </w:r>
          </w:p>
        </w:tc>
        <w:tc>
          <w:tcPr>
            <w:tcW w:w="1276" w:type="dxa"/>
            <w:vAlign w:val="center"/>
          </w:tcPr>
          <w:p w14:paraId="3E821B14" w14:textId="4773F885" w:rsidR="006E0192" w:rsidRPr="00366785" w:rsidRDefault="00F54F66" w:rsidP="00D95AC1">
            <w:pPr>
              <w:keepNext/>
              <w:keepLines/>
              <w:spacing w:line="480" w:lineRule="auto"/>
              <w:jc w:val="center"/>
            </w:pPr>
            <w:r w:rsidRPr="00366785">
              <w:t>5289</w:t>
            </w:r>
          </w:p>
        </w:tc>
        <w:tc>
          <w:tcPr>
            <w:tcW w:w="1417" w:type="dxa"/>
            <w:vAlign w:val="center"/>
          </w:tcPr>
          <w:p w14:paraId="205593CD" w14:textId="2D5B7AD0" w:rsidR="006E0192" w:rsidRPr="00366785" w:rsidRDefault="00F54F66" w:rsidP="00D95AC1">
            <w:pPr>
              <w:keepNext/>
              <w:keepLines/>
              <w:spacing w:line="480" w:lineRule="auto"/>
              <w:jc w:val="center"/>
            </w:pPr>
            <w:r w:rsidRPr="00366785">
              <w:t>109 (2.0)</w:t>
            </w:r>
          </w:p>
        </w:tc>
        <w:tc>
          <w:tcPr>
            <w:tcW w:w="1985" w:type="dxa"/>
            <w:vMerge w:val="restart"/>
            <w:vAlign w:val="center"/>
          </w:tcPr>
          <w:p w14:paraId="0E13E888" w14:textId="49B5C8B8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1.26 (0.84 – 1.91)</w:t>
            </w:r>
          </w:p>
        </w:tc>
        <w:tc>
          <w:tcPr>
            <w:tcW w:w="992" w:type="dxa"/>
            <w:vAlign w:val="center"/>
          </w:tcPr>
          <w:p w14:paraId="37A6B52E" w14:textId="2CDB7E69" w:rsidR="006E0192" w:rsidRPr="00366785" w:rsidRDefault="00F54F66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3199</w:t>
            </w:r>
          </w:p>
        </w:tc>
        <w:tc>
          <w:tcPr>
            <w:tcW w:w="1418" w:type="dxa"/>
            <w:vAlign w:val="center"/>
          </w:tcPr>
          <w:p w14:paraId="11816CBF" w14:textId="6CFEFDD5" w:rsidR="006E0192" w:rsidRPr="00366785" w:rsidRDefault="00F54F66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104 (3.1)</w:t>
            </w:r>
          </w:p>
        </w:tc>
        <w:tc>
          <w:tcPr>
            <w:tcW w:w="1984" w:type="dxa"/>
            <w:vMerge w:val="restart"/>
            <w:vAlign w:val="center"/>
          </w:tcPr>
          <w:p w14:paraId="2D35965B" w14:textId="0722F92F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1.3</w:t>
            </w:r>
            <w:r w:rsidR="00D92AC7" w:rsidRPr="00366785">
              <w:rPr>
                <w:bCs/>
              </w:rPr>
              <w:t>5</w:t>
            </w:r>
            <w:r w:rsidRPr="00366785">
              <w:rPr>
                <w:bCs/>
              </w:rPr>
              <w:t xml:space="preserve"> (0.9</w:t>
            </w:r>
            <w:r w:rsidR="00D92AC7" w:rsidRPr="00366785">
              <w:rPr>
                <w:bCs/>
              </w:rPr>
              <w:t>8</w:t>
            </w:r>
            <w:r w:rsidRPr="00366785">
              <w:rPr>
                <w:bCs/>
              </w:rPr>
              <w:t xml:space="preserve"> – 1.8</w:t>
            </w:r>
            <w:r w:rsidR="00D92AC7" w:rsidRPr="00366785">
              <w:rPr>
                <w:bCs/>
              </w:rPr>
              <w:t>7</w:t>
            </w:r>
            <w:r w:rsidRPr="00366785">
              <w:rPr>
                <w:bCs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14:paraId="7BD5F905" w14:textId="4135FDCB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0.</w:t>
            </w:r>
            <w:r w:rsidR="00D92AC7" w:rsidRPr="00366785">
              <w:rPr>
                <w:bCs/>
              </w:rPr>
              <w:t>83</w:t>
            </w:r>
          </w:p>
        </w:tc>
      </w:tr>
      <w:tr w:rsidR="00366785" w:rsidRPr="00366785" w14:paraId="08A0EB85" w14:textId="77777777" w:rsidTr="00F54F66">
        <w:tc>
          <w:tcPr>
            <w:tcW w:w="3573" w:type="dxa"/>
            <w:vMerge/>
          </w:tcPr>
          <w:p w14:paraId="75CC0244" w14:textId="77777777" w:rsidR="006E0192" w:rsidRPr="00366785" w:rsidRDefault="006E0192" w:rsidP="00D95AC1">
            <w:pPr>
              <w:keepNext/>
              <w:keepLines/>
              <w:spacing w:line="480" w:lineRule="auto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E7FDCE5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</w:pPr>
            <w:r w:rsidRPr="00366785">
              <w:t>Yes</w:t>
            </w:r>
          </w:p>
        </w:tc>
        <w:tc>
          <w:tcPr>
            <w:tcW w:w="1276" w:type="dxa"/>
            <w:vAlign w:val="center"/>
          </w:tcPr>
          <w:p w14:paraId="7A4A1022" w14:textId="26AF41AF" w:rsidR="006E0192" w:rsidRPr="00366785" w:rsidRDefault="00F54F66" w:rsidP="00D95AC1">
            <w:pPr>
              <w:keepNext/>
              <w:keepLines/>
              <w:spacing w:line="480" w:lineRule="auto"/>
              <w:jc w:val="center"/>
            </w:pPr>
            <w:r w:rsidRPr="00366785">
              <w:t>1034</w:t>
            </w:r>
          </w:p>
        </w:tc>
        <w:tc>
          <w:tcPr>
            <w:tcW w:w="1417" w:type="dxa"/>
            <w:vAlign w:val="center"/>
          </w:tcPr>
          <w:p w14:paraId="0659EB7B" w14:textId="2774BB72" w:rsidR="006E0192" w:rsidRPr="00366785" w:rsidRDefault="00F54F66" w:rsidP="00D95AC1">
            <w:pPr>
              <w:keepNext/>
              <w:keepLines/>
              <w:spacing w:line="480" w:lineRule="auto"/>
              <w:jc w:val="center"/>
            </w:pPr>
            <w:r w:rsidRPr="00366785">
              <w:t>34 (3.2)</w:t>
            </w:r>
          </w:p>
        </w:tc>
        <w:tc>
          <w:tcPr>
            <w:tcW w:w="1985" w:type="dxa"/>
            <w:vMerge/>
            <w:vAlign w:val="center"/>
          </w:tcPr>
          <w:p w14:paraId="42AB7C5D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65D4C210" w14:textId="667A8704" w:rsidR="006E0192" w:rsidRPr="00366785" w:rsidRDefault="00F54F66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1302</w:t>
            </w:r>
          </w:p>
        </w:tc>
        <w:tc>
          <w:tcPr>
            <w:tcW w:w="1418" w:type="dxa"/>
            <w:vAlign w:val="center"/>
          </w:tcPr>
          <w:p w14:paraId="2E25BC6D" w14:textId="3320DAE0" w:rsidR="006E0192" w:rsidRPr="00366785" w:rsidRDefault="00F54F66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69 (5.0)</w:t>
            </w:r>
          </w:p>
        </w:tc>
        <w:tc>
          <w:tcPr>
            <w:tcW w:w="1984" w:type="dxa"/>
            <w:vMerge/>
            <w:vAlign w:val="center"/>
          </w:tcPr>
          <w:p w14:paraId="78BA688D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14:paraId="2249E9F4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</w:tr>
      <w:tr w:rsidR="00366785" w:rsidRPr="00366785" w14:paraId="364C72E1" w14:textId="77777777" w:rsidTr="00F54F66">
        <w:tc>
          <w:tcPr>
            <w:tcW w:w="3573" w:type="dxa"/>
            <w:vMerge w:val="restart"/>
            <w:vAlign w:val="center"/>
          </w:tcPr>
          <w:p w14:paraId="2077F16F" w14:textId="6CB8A7BE" w:rsidR="006E0192" w:rsidRPr="00366785" w:rsidRDefault="006E0192" w:rsidP="00D95AC1">
            <w:pPr>
              <w:keepNext/>
              <w:keepLines/>
              <w:spacing w:line="480" w:lineRule="auto"/>
              <w:rPr>
                <w:b/>
                <w:bCs/>
              </w:rPr>
            </w:pPr>
            <w:r w:rsidRPr="00366785">
              <w:rPr>
                <w:b/>
                <w:bCs/>
              </w:rPr>
              <w:t xml:space="preserve">     Peripheral neuropathy</w:t>
            </w:r>
          </w:p>
        </w:tc>
        <w:tc>
          <w:tcPr>
            <w:tcW w:w="1134" w:type="dxa"/>
            <w:vAlign w:val="center"/>
          </w:tcPr>
          <w:p w14:paraId="3475F7EE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</w:pPr>
            <w:r w:rsidRPr="00366785">
              <w:t>No</w:t>
            </w:r>
          </w:p>
        </w:tc>
        <w:tc>
          <w:tcPr>
            <w:tcW w:w="1276" w:type="dxa"/>
            <w:vAlign w:val="center"/>
          </w:tcPr>
          <w:p w14:paraId="2CB53FAD" w14:textId="68044F7B" w:rsidR="006E0192" w:rsidRPr="00366785" w:rsidRDefault="00F54F66" w:rsidP="00D95AC1">
            <w:pPr>
              <w:keepNext/>
              <w:keepLines/>
              <w:spacing w:line="480" w:lineRule="auto"/>
              <w:jc w:val="center"/>
            </w:pPr>
            <w:r w:rsidRPr="00366785">
              <w:t>4853</w:t>
            </w:r>
          </w:p>
        </w:tc>
        <w:tc>
          <w:tcPr>
            <w:tcW w:w="1417" w:type="dxa"/>
            <w:vAlign w:val="center"/>
          </w:tcPr>
          <w:p w14:paraId="40589E00" w14:textId="4358A688" w:rsidR="006E0192" w:rsidRPr="00366785" w:rsidRDefault="00F54F66" w:rsidP="00D95AC1">
            <w:pPr>
              <w:keepNext/>
              <w:keepLines/>
              <w:spacing w:line="480" w:lineRule="auto"/>
              <w:jc w:val="center"/>
            </w:pPr>
            <w:r w:rsidRPr="00366785">
              <w:t>98 (2.0)</w:t>
            </w:r>
          </w:p>
        </w:tc>
        <w:tc>
          <w:tcPr>
            <w:tcW w:w="1985" w:type="dxa"/>
            <w:vMerge w:val="restart"/>
            <w:vAlign w:val="center"/>
          </w:tcPr>
          <w:p w14:paraId="22B22AC9" w14:textId="28C85C66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1.32 (0.91 – 1.92)</w:t>
            </w:r>
          </w:p>
        </w:tc>
        <w:tc>
          <w:tcPr>
            <w:tcW w:w="992" w:type="dxa"/>
            <w:vAlign w:val="center"/>
          </w:tcPr>
          <w:p w14:paraId="76092C67" w14:textId="49AB3D77" w:rsidR="006E0192" w:rsidRPr="00366785" w:rsidRDefault="00F54F66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3118</w:t>
            </w:r>
          </w:p>
        </w:tc>
        <w:tc>
          <w:tcPr>
            <w:tcW w:w="1418" w:type="dxa"/>
            <w:vAlign w:val="center"/>
          </w:tcPr>
          <w:p w14:paraId="58F969D2" w14:textId="5FD94446" w:rsidR="006E0192" w:rsidRPr="00366785" w:rsidRDefault="00F54F66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98 (3.1)</w:t>
            </w:r>
          </w:p>
        </w:tc>
        <w:tc>
          <w:tcPr>
            <w:tcW w:w="1984" w:type="dxa"/>
            <w:vMerge w:val="restart"/>
            <w:vAlign w:val="center"/>
          </w:tcPr>
          <w:p w14:paraId="735D879C" w14:textId="1D357CF9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1.5</w:t>
            </w:r>
            <w:r w:rsidR="00D92AC7" w:rsidRPr="00366785">
              <w:rPr>
                <w:bCs/>
              </w:rPr>
              <w:t>0</w:t>
            </w:r>
            <w:r w:rsidRPr="00366785">
              <w:rPr>
                <w:bCs/>
              </w:rPr>
              <w:t xml:space="preserve"> (1.10 – 2.0</w:t>
            </w:r>
            <w:r w:rsidR="00D92AC7" w:rsidRPr="00366785">
              <w:rPr>
                <w:bCs/>
              </w:rPr>
              <w:t>6</w:t>
            </w:r>
            <w:r w:rsidRPr="00366785">
              <w:rPr>
                <w:bCs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14:paraId="66286235" w14:textId="70CFCA92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0.</w:t>
            </w:r>
            <w:r w:rsidR="00D92AC7" w:rsidRPr="00366785">
              <w:rPr>
                <w:bCs/>
              </w:rPr>
              <w:t>54</w:t>
            </w:r>
          </w:p>
        </w:tc>
      </w:tr>
      <w:tr w:rsidR="00366785" w:rsidRPr="00366785" w14:paraId="57A52A32" w14:textId="77777777" w:rsidTr="00F54F66">
        <w:tc>
          <w:tcPr>
            <w:tcW w:w="3573" w:type="dxa"/>
            <w:vMerge/>
          </w:tcPr>
          <w:p w14:paraId="2DE00399" w14:textId="77777777" w:rsidR="006E0192" w:rsidRPr="00366785" w:rsidRDefault="006E0192" w:rsidP="00D95AC1">
            <w:pPr>
              <w:keepNext/>
              <w:keepLines/>
              <w:spacing w:line="480" w:lineRule="auto"/>
            </w:pPr>
          </w:p>
        </w:tc>
        <w:tc>
          <w:tcPr>
            <w:tcW w:w="1134" w:type="dxa"/>
            <w:vAlign w:val="center"/>
          </w:tcPr>
          <w:p w14:paraId="05F6C09A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</w:pPr>
            <w:r w:rsidRPr="00366785">
              <w:t>Yes</w:t>
            </w:r>
          </w:p>
        </w:tc>
        <w:tc>
          <w:tcPr>
            <w:tcW w:w="1276" w:type="dxa"/>
            <w:vAlign w:val="center"/>
          </w:tcPr>
          <w:p w14:paraId="66479A60" w14:textId="5E76B05B" w:rsidR="006E0192" w:rsidRPr="00366785" w:rsidRDefault="00F54F66" w:rsidP="00D95AC1">
            <w:pPr>
              <w:keepNext/>
              <w:keepLines/>
              <w:spacing w:line="480" w:lineRule="auto"/>
              <w:jc w:val="center"/>
            </w:pPr>
            <w:r w:rsidRPr="00366785">
              <w:t>1470</w:t>
            </w:r>
          </w:p>
        </w:tc>
        <w:tc>
          <w:tcPr>
            <w:tcW w:w="1417" w:type="dxa"/>
            <w:vAlign w:val="center"/>
          </w:tcPr>
          <w:p w14:paraId="63FA4B2F" w14:textId="7D67BC69" w:rsidR="006E0192" w:rsidRPr="00366785" w:rsidRDefault="00F54F66" w:rsidP="00D95AC1">
            <w:pPr>
              <w:keepNext/>
              <w:keepLines/>
              <w:spacing w:line="480" w:lineRule="auto"/>
              <w:jc w:val="center"/>
            </w:pPr>
            <w:r w:rsidRPr="00366785">
              <w:t>45 (3.0)</w:t>
            </w:r>
          </w:p>
        </w:tc>
        <w:tc>
          <w:tcPr>
            <w:tcW w:w="1985" w:type="dxa"/>
            <w:vMerge/>
            <w:vAlign w:val="center"/>
          </w:tcPr>
          <w:p w14:paraId="14234303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38AB2A3A" w14:textId="17DFC61C" w:rsidR="006E0192" w:rsidRPr="00366785" w:rsidRDefault="00F54F66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1383</w:t>
            </w:r>
          </w:p>
        </w:tc>
        <w:tc>
          <w:tcPr>
            <w:tcW w:w="1418" w:type="dxa"/>
            <w:vAlign w:val="center"/>
          </w:tcPr>
          <w:p w14:paraId="197FC352" w14:textId="43D5C028" w:rsidR="006E0192" w:rsidRPr="00366785" w:rsidRDefault="00F54F66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75 (5.1)</w:t>
            </w:r>
          </w:p>
        </w:tc>
        <w:tc>
          <w:tcPr>
            <w:tcW w:w="1984" w:type="dxa"/>
            <w:vMerge/>
          </w:tcPr>
          <w:p w14:paraId="5574E8DE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1843" w:type="dxa"/>
            <w:vMerge/>
          </w:tcPr>
          <w:p w14:paraId="011682D1" w14:textId="77777777" w:rsidR="006E0192" w:rsidRPr="00366785" w:rsidRDefault="006E0192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</w:tr>
      <w:tr w:rsidR="00366785" w:rsidRPr="00366785" w14:paraId="5C3A1A2C" w14:textId="77777777" w:rsidTr="00F54F66">
        <w:tc>
          <w:tcPr>
            <w:tcW w:w="15622" w:type="dxa"/>
            <w:gridSpan w:val="9"/>
          </w:tcPr>
          <w:p w14:paraId="6A14D1D9" w14:textId="5DD7E4FB" w:rsidR="006E0192" w:rsidRPr="00366785" w:rsidRDefault="006E0192" w:rsidP="006E0192">
            <w:pPr>
              <w:keepNext/>
              <w:keepLines/>
              <w:jc w:val="both"/>
              <w:rPr>
                <w:rFonts w:eastAsiaTheme="minorEastAsia"/>
                <w:lang w:eastAsia="ja-JP"/>
              </w:rPr>
            </w:pPr>
            <w:r w:rsidRPr="00366785">
              <w:t xml:space="preserve">Adjusted for age (and its square), sex, </w:t>
            </w:r>
            <w:r w:rsidRPr="00366785">
              <w:rPr>
                <w:bCs/>
              </w:rPr>
              <w:t xml:space="preserve">region of origin, study allocations, </w:t>
            </w:r>
            <w:r w:rsidRPr="00366785">
              <w:rPr>
                <w:rFonts w:eastAsiaTheme="minorEastAsia"/>
                <w:lang w:eastAsia="ja-JP"/>
              </w:rPr>
              <w:t xml:space="preserve">duration of diabetes, body mass index </w:t>
            </w:r>
            <w:r w:rsidRPr="00366785">
              <w:t>(and its square)</w:t>
            </w:r>
            <w:r w:rsidRPr="00366785">
              <w:rPr>
                <w:bCs/>
              </w:rPr>
              <w:t xml:space="preserve">, waist circumference </w:t>
            </w:r>
            <w:r w:rsidRPr="00366785">
              <w:t>(and its square)</w:t>
            </w:r>
            <w:r w:rsidRPr="00366785">
              <w:rPr>
                <w:bCs/>
              </w:rPr>
              <w:t xml:space="preserve">, systolic and diastolic blood pressure </w:t>
            </w:r>
            <w:r w:rsidRPr="00366785">
              <w:t xml:space="preserve">(and </w:t>
            </w:r>
            <w:r w:rsidR="002825C2" w:rsidRPr="00366785">
              <w:t>their</w:t>
            </w:r>
            <w:r w:rsidRPr="00366785">
              <w:t xml:space="preserve"> square</w:t>
            </w:r>
            <w:r w:rsidR="002825C2" w:rsidRPr="00366785">
              <w:t>s</w:t>
            </w:r>
            <w:r w:rsidRPr="00366785">
              <w:t>)</w:t>
            </w:r>
            <w:r w:rsidRPr="00366785">
              <w:rPr>
                <w:bCs/>
              </w:rPr>
              <w:t xml:space="preserve">, HbA1c </w:t>
            </w:r>
            <w:r w:rsidRPr="00366785">
              <w:t>(and its square)</w:t>
            </w:r>
            <w:r w:rsidRPr="00366785">
              <w:rPr>
                <w:bCs/>
              </w:rPr>
              <w:t xml:space="preserve">, </w:t>
            </w:r>
            <w:r w:rsidRPr="00366785">
              <w:rPr>
                <w:rFonts w:eastAsiaTheme="minorEastAsia"/>
                <w:lang w:eastAsia="ja-JP"/>
              </w:rPr>
              <w:t xml:space="preserve">urinary ACR, eGFR </w:t>
            </w:r>
            <w:r w:rsidRPr="00366785">
              <w:t>(and its square)</w:t>
            </w:r>
            <w:r w:rsidRPr="00366785">
              <w:rPr>
                <w:bCs/>
              </w:rPr>
              <w:t xml:space="preserve">, </w:t>
            </w:r>
            <w:r w:rsidRPr="00366785">
              <w:rPr>
                <w:rFonts w:eastAsiaTheme="minorEastAsia"/>
                <w:lang w:eastAsia="ja-JP"/>
              </w:rPr>
              <w:t>total cholesterol, HDL cholesterol, triglycerides</w:t>
            </w:r>
            <w:r w:rsidRPr="00366785">
              <w:rPr>
                <w:bCs/>
              </w:rPr>
              <w:t xml:space="preserve">, MMSE score, </w:t>
            </w:r>
            <w:r w:rsidRPr="00366785">
              <w:rPr>
                <w:rFonts w:eastAsiaTheme="minorEastAsia"/>
                <w:lang w:eastAsia="ja-JP"/>
              </w:rPr>
              <w:t xml:space="preserve">education accomplishment, </w:t>
            </w:r>
            <w:r w:rsidRPr="00366785">
              <w:rPr>
                <w:bCs/>
              </w:rPr>
              <w:t xml:space="preserve">history of </w:t>
            </w:r>
            <w:r w:rsidRPr="00366785">
              <w:rPr>
                <w:rFonts w:eastAsiaTheme="minorEastAsia"/>
                <w:lang w:eastAsia="ja-JP"/>
              </w:rPr>
              <w:t>past or current alcohol drinking, history of CAD, cerebrovascular disease, diabetic retinopathy or dementia, and use of metformin, insulin, antihypertensive, statin or antiplatelet therapy.</w:t>
            </w:r>
          </w:p>
          <w:p w14:paraId="5F92BC40" w14:textId="3A9BDBDD" w:rsidR="00CE70FF" w:rsidRPr="00366785" w:rsidRDefault="00CE70FF" w:rsidP="006E0192">
            <w:pPr>
              <w:keepNext/>
              <w:keepLines/>
              <w:jc w:val="both"/>
              <w:rPr>
                <w:rFonts w:eastAsiaTheme="minorEastAsia"/>
                <w:lang w:eastAsia="ja-JP"/>
              </w:rPr>
            </w:pPr>
            <w:r w:rsidRPr="00366785">
              <w:rPr>
                <w:rFonts w:eastAsiaTheme="minorEastAsia"/>
                <w:lang w:eastAsia="ja-JP"/>
              </w:rPr>
              <w:t>Interaction between smoking and lower-limb complications in their association with cancer death.</w:t>
            </w:r>
          </w:p>
          <w:p w14:paraId="38EC4C5B" w14:textId="774FD6CA" w:rsidR="006E0192" w:rsidRPr="00366785" w:rsidRDefault="006E0192" w:rsidP="006E0192">
            <w:pPr>
              <w:keepNext/>
              <w:keepLines/>
              <w:jc w:val="both"/>
              <w:rPr>
                <w:rFonts w:eastAsiaTheme="minorEastAsia"/>
                <w:lang w:eastAsia="ja-JP"/>
              </w:rPr>
            </w:pPr>
            <w:r w:rsidRPr="00366785">
              <w:rPr>
                <w:vertAlign w:val="superscript"/>
              </w:rPr>
              <w:t>£</w:t>
            </w:r>
            <w:r w:rsidRPr="00366785">
              <w:t>people who smoked cigarettes regularly (on most days for at least a year).</w:t>
            </w:r>
          </w:p>
        </w:tc>
      </w:tr>
    </w:tbl>
    <w:p w14:paraId="0826E47D" w14:textId="77777777" w:rsidR="00D55652" w:rsidRPr="00366785" w:rsidRDefault="00D55652">
      <w:pPr>
        <w:rPr>
          <w:b/>
          <w:bCs/>
        </w:rPr>
      </w:pPr>
      <w:r w:rsidRPr="00366785">
        <w:rPr>
          <w:b/>
          <w:bCs/>
        </w:rPr>
        <w:br w:type="page"/>
      </w:r>
    </w:p>
    <w:p w14:paraId="50F35B26" w14:textId="502A38BA" w:rsidR="00C8753F" w:rsidRPr="00366785" w:rsidRDefault="00C8753F" w:rsidP="00C8753F">
      <w:pPr>
        <w:spacing w:line="480" w:lineRule="auto"/>
        <w:jc w:val="both"/>
        <w:rPr>
          <w:b/>
          <w:bCs/>
        </w:rPr>
      </w:pPr>
      <w:r w:rsidRPr="00366785">
        <w:rPr>
          <w:b/>
          <w:bCs/>
        </w:rPr>
        <w:lastRenderedPageBreak/>
        <w:t xml:space="preserve">Additional Table </w:t>
      </w:r>
      <w:r w:rsidR="00D55652" w:rsidRPr="00366785">
        <w:rPr>
          <w:b/>
          <w:bCs/>
        </w:rPr>
        <w:t>5</w:t>
      </w:r>
      <w:r w:rsidRPr="00366785">
        <w:rPr>
          <w:b/>
          <w:bCs/>
        </w:rPr>
        <w:t>. Risk</w:t>
      </w:r>
      <w:r w:rsidR="00181833" w:rsidRPr="00366785">
        <w:rPr>
          <w:b/>
          <w:bCs/>
        </w:rPr>
        <w:t>s</w:t>
      </w:r>
      <w:r w:rsidRPr="00366785">
        <w:rPr>
          <w:b/>
          <w:bCs/>
        </w:rPr>
        <w:t xml:space="preserve"> of</w:t>
      </w:r>
      <w:r w:rsidRPr="00366785">
        <w:rPr>
          <w:b/>
        </w:rPr>
        <w:t xml:space="preserve"> cardiovascular, all-cause and cancer (considering death from non-cancer causes as a competing risk) death according to history of lower-limb complications</w:t>
      </w:r>
      <w:r w:rsidRPr="00366785">
        <w:rPr>
          <w:b/>
          <w:bCs/>
        </w:rPr>
        <w:t xml:space="preserve"> at baseline</w:t>
      </w: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134"/>
        <w:gridCol w:w="992"/>
        <w:gridCol w:w="1418"/>
        <w:gridCol w:w="1559"/>
        <w:gridCol w:w="1134"/>
        <w:gridCol w:w="1417"/>
        <w:gridCol w:w="1843"/>
        <w:gridCol w:w="1843"/>
      </w:tblGrid>
      <w:tr w:rsidR="00366785" w:rsidRPr="00366785" w14:paraId="73C55BDD" w14:textId="020C7391" w:rsidTr="002A56B8">
        <w:tc>
          <w:tcPr>
            <w:tcW w:w="3119" w:type="dxa"/>
            <w:vMerge w:val="restart"/>
          </w:tcPr>
          <w:p w14:paraId="22FCA4E9" w14:textId="77777777" w:rsidR="008D2BFF" w:rsidRPr="00366785" w:rsidRDefault="008D2BFF" w:rsidP="0049046A">
            <w:pPr>
              <w:keepNext/>
              <w:keepLines/>
              <w:spacing w:line="480" w:lineRule="auto"/>
            </w:pPr>
          </w:p>
        </w:tc>
        <w:tc>
          <w:tcPr>
            <w:tcW w:w="1134" w:type="dxa"/>
          </w:tcPr>
          <w:p w14:paraId="514F4BE5" w14:textId="77777777" w:rsidR="008D2BFF" w:rsidRPr="00366785" w:rsidRDefault="008D2BFF" w:rsidP="0049046A">
            <w:pPr>
              <w:keepNext/>
              <w:keepLines/>
              <w:spacing w:line="480" w:lineRule="auto"/>
              <w:jc w:val="center"/>
            </w:pPr>
          </w:p>
        </w:tc>
        <w:tc>
          <w:tcPr>
            <w:tcW w:w="3969" w:type="dxa"/>
            <w:gridSpan w:val="3"/>
            <w:vAlign w:val="center"/>
          </w:tcPr>
          <w:p w14:paraId="7DFA33F4" w14:textId="669023C2" w:rsidR="008D2BFF" w:rsidRPr="00366785" w:rsidRDefault="008D2BFF" w:rsidP="00D21768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Cardiovascular death</w:t>
            </w:r>
          </w:p>
        </w:tc>
        <w:tc>
          <w:tcPr>
            <w:tcW w:w="4394" w:type="dxa"/>
            <w:gridSpan w:val="3"/>
          </w:tcPr>
          <w:p w14:paraId="47BDB961" w14:textId="13A94759" w:rsidR="008D2BFF" w:rsidRPr="00366785" w:rsidRDefault="008D2BFF" w:rsidP="00D21768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All-cause death</w:t>
            </w:r>
          </w:p>
        </w:tc>
        <w:tc>
          <w:tcPr>
            <w:tcW w:w="1843" w:type="dxa"/>
          </w:tcPr>
          <w:p w14:paraId="0770EF78" w14:textId="77777777" w:rsidR="008D2BFF" w:rsidRPr="00366785" w:rsidRDefault="008D2BFF" w:rsidP="0049046A">
            <w:pPr>
              <w:keepNext/>
              <w:keepLines/>
              <w:spacing w:line="480" w:lineRule="auto"/>
              <w:jc w:val="center"/>
              <w:rPr>
                <w:b/>
                <w:bCs/>
                <w:i/>
                <w:iCs/>
              </w:rPr>
            </w:pPr>
            <w:r w:rsidRPr="00366785">
              <w:rPr>
                <w:rFonts w:eastAsia="Cambria"/>
                <w:b/>
                <w:u w:color="000000"/>
                <w:bdr w:val="nil"/>
              </w:rPr>
              <w:t>Cancer death‡</w:t>
            </w:r>
          </w:p>
        </w:tc>
      </w:tr>
      <w:tr w:rsidR="00366785" w:rsidRPr="00366785" w14:paraId="26123B90" w14:textId="2E6795E5" w:rsidTr="008D2BFF">
        <w:trPr>
          <w:trHeight w:val="1308"/>
        </w:trPr>
        <w:tc>
          <w:tcPr>
            <w:tcW w:w="3119" w:type="dxa"/>
            <w:vMerge/>
          </w:tcPr>
          <w:p w14:paraId="75622518" w14:textId="77777777" w:rsidR="008D2BFF" w:rsidRPr="00366785" w:rsidRDefault="008D2BFF" w:rsidP="0049046A">
            <w:pPr>
              <w:keepNext/>
              <w:keepLines/>
              <w:spacing w:line="480" w:lineRule="auto"/>
            </w:pPr>
          </w:p>
        </w:tc>
        <w:tc>
          <w:tcPr>
            <w:tcW w:w="1134" w:type="dxa"/>
            <w:vAlign w:val="center"/>
          </w:tcPr>
          <w:p w14:paraId="5135F4A4" w14:textId="77777777" w:rsidR="008D2BFF" w:rsidRPr="00366785" w:rsidRDefault="008D2BFF" w:rsidP="0049046A">
            <w:pPr>
              <w:keepNext/>
              <w:keepLines/>
              <w:spacing w:line="480" w:lineRule="auto"/>
              <w:jc w:val="center"/>
            </w:pPr>
          </w:p>
        </w:tc>
        <w:tc>
          <w:tcPr>
            <w:tcW w:w="992" w:type="dxa"/>
            <w:vAlign w:val="center"/>
          </w:tcPr>
          <w:p w14:paraId="1DF71936" w14:textId="77777777" w:rsidR="008D2BFF" w:rsidRPr="00366785" w:rsidRDefault="008D2BFF" w:rsidP="0049046A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No, n</w:t>
            </w:r>
          </w:p>
        </w:tc>
        <w:tc>
          <w:tcPr>
            <w:tcW w:w="1418" w:type="dxa"/>
            <w:vAlign w:val="center"/>
          </w:tcPr>
          <w:p w14:paraId="2B8EFA18" w14:textId="77777777" w:rsidR="008D2BFF" w:rsidRPr="00366785" w:rsidRDefault="008D2BFF" w:rsidP="0049046A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Yes, n (%)</w:t>
            </w:r>
          </w:p>
        </w:tc>
        <w:tc>
          <w:tcPr>
            <w:tcW w:w="1559" w:type="dxa"/>
            <w:vAlign w:val="center"/>
          </w:tcPr>
          <w:p w14:paraId="20745F7D" w14:textId="77777777" w:rsidR="008D2BFF" w:rsidRPr="00366785" w:rsidRDefault="008D2BFF" w:rsidP="008D2BFF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Hazard ratio</w:t>
            </w:r>
          </w:p>
          <w:p w14:paraId="271D3D84" w14:textId="2B8013C1" w:rsidR="008D2BFF" w:rsidRPr="00366785" w:rsidRDefault="008D2BFF" w:rsidP="008D2BFF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(95% CI)</w:t>
            </w:r>
          </w:p>
        </w:tc>
        <w:tc>
          <w:tcPr>
            <w:tcW w:w="1134" w:type="dxa"/>
            <w:vAlign w:val="center"/>
          </w:tcPr>
          <w:p w14:paraId="1B43126E" w14:textId="77777777" w:rsidR="008D2BFF" w:rsidRPr="00366785" w:rsidRDefault="008D2BFF" w:rsidP="0049046A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No, n</w:t>
            </w:r>
          </w:p>
        </w:tc>
        <w:tc>
          <w:tcPr>
            <w:tcW w:w="1417" w:type="dxa"/>
            <w:vAlign w:val="center"/>
          </w:tcPr>
          <w:p w14:paraId="7726D754" w14:textId="77777777" w:rsidR="008D2BFF" w:rsidRPr="00366785" w:rsidRDefault="008D2BFF" w:rsidP="0049046A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Yes, n (%)</w:t>
            </w:r>
          </w:p>
        </w:tc>
        <w:tc>
          <w:tcPr>
            <w:tcW w:w="1843" w:type="dxa"/>
          </w:tcPr>
          <w:p w14:paraId="7FC85FFB" w14:textId="77777777" w:rsidR="008D2BFF" w:rsidRPr="00366785" w:rsidRDefault="008D2BFF" w:rsidP="008D2BFF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Hazard ratio</w:t>
            </w:r>
          </w:p>
          <w:p w14:paraId="281FBBC3" w14:textId="451721BC" w:rsidR="008D2BFF" w:rsidRPr="00366785" w:rsidRDefault="008D2BFF" w:rsidP="008D2BFF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  <w:r w:rsidRPr="00366785">
              <w:rPr>
                <w:b/>
                <w:bCs/>
              </w:rPr>
              <w:t>(95% CI)</w:t>
            </w:r>
          </w:p>
        </w:tc>
        <w:tc>
          <w:tcPr>
            <w:tcW w:w="1843" w:type="dxa"/>
          </w:tcPr>
          <w:p w14:paraId="3B11E753" w14:textId="77777777" w:rsidR="008D2BFF" w:rsidRPr="00366785" w:rsidRDefault="008D2BFF" w:rsidP="0049046A">
            <w:pPr>
              <w:spacing w:before="120" w:line="276" w:lineRule="auto"/>
              <w:jc w:val="center"/>
              <w:rPr>
                <w:rFonts w:eastAsia="Cambria"/>
                <w:b/>
                <w:u w:color="000000"/>
                <w:bdr w:val="nil"/>
              </w:rPr>
            </w:pPr>
            <w:r w:rsidRPr="00366785">
              <w:rPr>
                <w:rFonts w:eastAsia="Cambria"/>
                <w:b/>
                <w:bCs/>
                <w:u w:color="000000"/>
                <w:bdr w:val="nil"/>
              </w:rPr>
              <w:t>SHR</w:t>
            </w:r>
          </w:p>
          <w:p w14:paraId="3186E4B9" w14:textId="17AF4C61" w:rsidR="008D2BFF" w:rsidRPr="00366785" w:rsidRDefault="008D2BFF" w:rsidP="0049046A">
            <w:pPr>
              <w:spacing w:before="120" w:line="276" w:lineRule="auto"/>
              <w:jc w:val="center"/>
              <w:rPr>
                <w:rFonts w:eastAsia="Cambria"/>
                <w:b/>
                <w:bCs/>
                <w:u w:color="000000"/>
                <w:bdr w:val="nil"/>
              </w:rPr>
            </w:pPr>
            <w:r w:rsidRPr="00366785">
              <w:rPr>
                <w:rFonts w:eastAsia="Cambria"/>
                <w:b/>
                <w:bCs/>
                <w:u w:color="000000"/>
                <w:bdr w:val="nil"/>
              </w:rPr>
              <w:t>(95% CI)</w:t>
            </w:r>
          </w:p>
          <w:p w14:paraId="615394DF" w14:textId="77777777" w:rsidR="008D2BFF" w:rsidRPr="00366785" w:rsidRDefault="008D2BFF" w:rsidP="0049046A">
            <w:pPr>
              <w:keepNext/>
              <w:keepLines/>
              <w:spacing w:line="480" w:lineRule="auto"/>
              <w:jc w:val="center"/>
              <w:rPr>
                <w:b/>
                <w:bCs/>
              </w:rPr>
            </w:pPr>
          </w:p>
        </w:tc>
      </w:tr>
      <w:tr w:rsidR="00366785" w:rsidRPr="00366785" w14:paraId="587D8C2E" w14:textId="0A38F683" w:rsidTr="008D2BFF">
        <w:tc>
          <w:tcPr>
            <w:tcW w:w="3119" w:type="dxa"/>
            <w:vMerge w:val="restart"/>
            <w:vAlign w:val="center"/>
          </w:tcPr>
          <w:p w14:paraId="2483D942" w14:textId="302B9742" w:rsidR="008D2BFF" w:rsidRPr="00366785" w:rsidRDefault="008D2BFF" w:rsidP="003963C6">
            <w:pPr>
              <w:keepNext/>
              <w:keepLines/>
              <w:spacing w:line="480" w:lineRule="auto"/>
              <w:rPr>
                <w:b/>
                <w:bCs/>
              </w:rPr>
            </w:pPr>
            <w:r w:rsidRPr="00366785">
              <w:rPr>
                <w:b/>
                <w:bCs/>
              </w:rPr>
              <w:t>Lower-limb complication</w:t>
            </w:r>
          </w:p>
        </w:tc>
        <w:tc>
          <w:tcPr>
            <w:tcW w:w="1134" w:type="dxa"/>
            <w:vAlign w:val="center"/>
          </w:tcPr>
          <w:p w14:paraId="71327990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No</w:t>
            </w:r>
          </w:p>
        </w:tc>
        <w:tc>
          <w:tcPr>
            <w:tcW w:w="992" w:type="dxa"/>
            <w:vAlign w:val="center"/>
          </w:tcPr>
          <w:p w14:paraId="386E792E" w14:textId="6B33F30C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6585</w:t>
            </w:r>
          </w:p>
        </w:tc>
        <w:tc>
          <w:tcPr>
            <w:tcW w:w="1418" w:type="dxa"/>
            <w:vAlign w:val="center"/>
          </w:tcPr>
          <w:p w14:paraId="012BBAE6" w14:textId="09F4E565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262 (3.8)</w:t>
            </w:r>
          </w:p>
        </w:tc>
        <w:tc>
          <w:tcPr>
            <w:tcW w:w="1559" w:type="dxa"/>
            <w:vMerge w:val="restart"/>
            <w:vAlign w:val="center"/>
          </w:tcPr>
          <w:p w14:paraId="28FBDB66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1.27</w:t>
            </w:r>
          </w:p>
          <w:p w14:paraId="05ADAD39" w14:textId="784C7A4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(1.06 – 1.52)</w:t>
            </w:r>
          </w:p>
        </w:tc>
        <w:tc>
          <w:tcPr>
            <w:tcW w:w="1134" w:type="dxa"/>
            <w:vAlign w:val="center"/>
          </w:tcPr>
          <w:p w14:paraId="5CBBA4B8" w14:textId="7B4924F0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6360</w:t>
            </w:r>
          </w:p>
        </w:tc>
        <w:tc>
          <w:tcPr>
            <w:tcW w:w="1417" w:type="dxa"/>
            <w:vAlign w:val="center"/>
          </w:tcPr>
          <w:p w14:paraId="25AB2028" w14:textId="25155A09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487 (7.1)</w:t>
            </w:r>
          </w:p>
        </w:tc>
        <w:tc>
          <w:tcPr>
            <w:tcW w:w="1843" w:type="dxa"/>
            <w:vMerge w:val="restart"/>
            <w:vAlign w:val="center"/>
          </w:tcPr>
          <w:p w14:paraId="21671DCF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1.37</w:t>
            </w:r>
          </w:p>
          <w:p w14:paraId="30FD54EE" w14:textId="1A36A0BB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(1.21 – 1.56)</w:t>
            </w:r>
          </w:p>
        </w:tc>
        <w:tc>
          <w:tcPr>
            <w:tcW w:w="1843" w:type="dxa"/>
            <w:vMerge w:val="restart"/>
            <w:vAlign w:val="center"/>
          </w:tcPr>
          <w:p w14:paraId="713C8603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1.51</w:t>
            </w:r>
          </w:p>
          <w:p w14:paraId="6627EBA6" w14:textId="38AD9B54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(1.184 - 1.93)</w:t>
            </w:r>
          </w:p>
        </w:tc>
      </w:tr>
      <w:tr w:rsidR="00366785" w:rsidRPr="00366785" w14:paraId="708629AD" w14:textId="5F845334" w:rsidTr="008D2BFF">
        <w:tc>
          <w:tcPr>
            <w:tcW w:w="3119" w:type="dxa"/>
            <w:vMerge/>
            <w:vAlign w:val="center"/>
          </w:tcPr>
          <w:p w14:paraId="63779D8C" w14:textId="77777777" w:rsidR="008D2BFF" w:rsidRPr="00366785" w:rsidRDefault="008D2BFF" w:rsidP="003963C6">
            <w:pPr>
              <w:keepNext/>
              <w:keepLines/>
              <w:spacing w:line="480" w:lineRule="auto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7EE3F6B9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Yes</w:t>
            </w:r>
          </w:p>
        </w:tc>
        <w:tc>
          <w:tcPr>
            <w:tcW w:w="992" w:type="dxa"/>
            <w:vAlign w:val="center"/>
          </w:tcPr>
          <w:p w14:paraId="0A7D0282" w14:textId="4B90272F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4013</w:t>
            </w:r>
          </w:p>
        </w:tc>
        <w:tc>
          <w:tcPr>
            <w:tcW w:w="1418" w:type="dxa"/>
            <w:vAlign w:val="center"/>
          </w:tcPr>
          <w:p w14:paraId="78D5ECE5" w14:textId="0828C20C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280 (6.5)</w:t>
            </w:r>
          </w:p>
        </w:tc>
        <w:tc>
          <w:tcPr>
            <w:tcW w:w="1559" w:type="dxa"/>
            <w:vMerge/>
            <w:vAlign w:val="center"/>
          </w:tcPr>
          <w:p w14:paraId="41EE0BD2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14:paraId="453AB236" w14:textId="355EB8C3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3749</w:t>
            </w:r>
          </w:p>
        </w:tc>
        <w:tc>
          <w:tcPr>
            <w:tcW w:w="1417" w:type="dxa"/>
            <w:vAlign w:val="center"/>
          </w:tcPr>
          <w:p w14:paraId="77D3A618" w14:textId="0C915E22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544 (12.7)</w:t>
            </w:r>
          </w:p>
        </w:tc>
        <w:tc>
          <w:tcPr>
            <w:tcW w:w="1843" w:type="dxa"/>
            <w:vMerge/>
            <w:vAlign w:val="center"/>
          </w:tcPr>
          <w:p w14:paraId="0D97D6D1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14:paraId="1475CF66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</w:tr>
      <w:tr w:rsidR="00366785" w:rsidRPr="00366785" w14:paraId="6DC4B61E" w14:textId="1EAB3C6D" w:rsidTr="008D2BFF">
        <w:tc>
          <w:tcPr>
            <w:tcW w:w="3119" w:type="dxa"/>
            <w:vMerge w:val="restart"/>
            <w:vAlign w:val="center"/>
          </w:tcPr>
          <w:p w14:paraId="65F9C29D" w14:textId="3AE9183A" w:rsidR="008D2BFF" w:rsidRPr="00366785" w:rsidRDefault="008D2BFF" w:rsidP="003963C6">
            <w:pPr>
              <w:keepNext/>
              <w:keepLines/>
              <w:spacing w:line="480" w:lineRule="auto"/>
              <w:rPr>
                <w:b/>
                <w:bCs/>
              </w:rPr>
            </w:pPr>
            <w:r w:rsidRPr="00366785">
              <w:rPr>
                <w:b/>
                <w:bCs/>
              </w:rPr>
              <w:t>Peripheral arterial disease</w:t>
            </w:r>
          </w:p>
        </w:tc>
        <w:tc>
          <w:tcPr>
            <w:tcW w:w="1134" w:type="dxa"/>
            <w:vAlign w:val="center"/>
          </w:tcPr>
          <w:p w14:paraId="39ABE91C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No</w:t>
            </w:r>
          </w:p>
        </w:tc>
        <w:tc>
          <w:tcPr>
            <w:tcW w:w="992" w:type="dxa"/>
            <w:vAlign w:val="center"/>
          </w:tcPr>
          <w:p w14:paraId="131ABC7A" w14:textId="5B22DE50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8357</w:t>
            </w:r>
          </w:p>
        </w:tc>
        <w:tc>
          <w:tcPr>
            <w:tcW w:w="1418" w:type="dxa"/>
            <w:vAlign w:val="center"/>
          </w:tcPr>
          <w:p w14:paraId="03BD5DFB" w14:textId="7047087F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344 (3.9)</w:t>
            </w:r>
          </w:p>
        </w:tc>
        <w:tc>
          <w:tcPr>
            <w:tcW w:w="1559" w:type="dxa"/>
            <w:vMerge w:val="restart"/>
            <w:vAlign w:val="center"/>
          </w:tcPr>
          <w:p w14:paraId="063B1D90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1.51</w:t>
            </w:r>
          </w:p>
          <w:p w14:paraId="12CB0881" w14:textId="1070F216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(1.25 – 1.82)</w:t>
            </w:r>
          </w:p>
        </w:tc>
        <w:tc>
          <w:tcPr>
            <w:tcW w:w="1134" w:type="dxa"/>
            <w:vAlign w:val="center"/>
          </w:tcPr>
          <w:p w14:paraId="5657BE9A" w14:textId="4D21A68C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8034</w:t>
            </w:r>
          </w:p>
        </w:tc>
        <w:tc>
          <w:tcPr>
            <w:tcW w:w="1417" w:type="dxa"/>
            <w:vAlign w:val="center"/>
          </w:tcPr>
          <w:p w14:paraId="7F380577" w14:textId="49E76CCE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667 (7.7)</w:t>
            </w:r>
          </w:p>
        </w:tc>
        <w:tc>
          <w:tcPr>
            <w:tcW w:w="1843" w:type="dxa"/>
            <w:vMerge w:val="restart"/>
            <w:vAlign w:val="center"/>
          </w:tcPr>
          <w:p w14:paraId="55ECAF49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1.45</w:t>
            </w:r>
          </w:p>
          <w:p w14:paraId="2336992C" w14:textId="1A86469D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(1.26 – 1.66)</w:t>
            </w:r>
          </w:p>
        </w:tc>
        <w:tc>
          <w:tcPr>
            <w:tcW w:w="1843" w:type="dxa"/>
            <w:vMerge w:val="restart"/>
            <w:vAlign w:val="center"/>
          </w:tcPr>
          <w:p w14:paraId="04D31A42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1.29</w:t>
            </w:r>
          </w:p>
          <w:p w14:paraId="1B3C3595" w14:textId="39E6C0FD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(0.99 - 1.69)</w:t>
            </w:r>
          </w:p>
        </w:tc>
      </w:tr>
      <w:tr w:rsidR="00366785" w:rsidRPr="00366785" w14:paraId="4245676A" w14:textId="0C6D1501" w:rsidTr="008D2BFF">
        <w:tc>
          <w:tcPr>
            <w:tcW w:w="3119" w:type="dxa"/>
            <w:vMerge/>
            <w:vAlign w:val="center"/>
          </w:tcPr>
          <w:p w14:paraId="2E8B93AA" w14:textId="77777777" w:rsidR="008D2BFF" w:rsidRPr="00366785" w:rsidRDefault="008D2BFF" w:rsidP="003963C6">
            <w:pPr>
              <w:keepNext/>
              <w:keepLines/>
              <w:spacing w:line="480" w:lineRule="auto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BAC9C07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Yes</w:t>
            </w:r>
          </w:p>
        </w:tc>
        <w:tc>
          <w:tcPr>
            <w:tcW w:w="992" w:type="dxa"/>
            <w:vAlign w:val="center"/>
          </w:tcPr>
          <w:p w14:paraId="67EA8604" w14:textId="72F426EF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2241</w:t>
            </w:r>
          </w:p>
        </w:tc>
        <w:tc>
          <w:tcPr>
            <w:tcW w:w="1418" w:type="dxa"/>
            <w:vAlign w:val="center"/>
          </w:tcPr>
          <w:p w14:paraId="2B24409D" w14:textId="337DBDBF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198 (8.1)</w:t>
            </w:r>
          </w:p>
        </w:tc>
        <w:tc>
          <w:tcPr>
            <w:tcW w:w="1559" w:type="dxa"/>
            <w:vMerge/>
            <w:vAlign w:val="center"/>
          </w:tcPr>
          <w:p w14:paraId="28CF95DD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14:paraId="3F506ED2" w14:textId="363EDA06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2075</w:t>
            </w:r>
          </w:p>
        </w:tc>
        <w:tc>
          <w:tcPr>
            <w:tcW w:w="1417" w:type="dxa"/>
            <w:vAlign w:val="center"/>
          </w:tcPr>
          <w:p w14:paraId="0BB8522C" w14:textId="412DB1CC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364 (14.9)</w:t>
            </w:r>
          </w:p>
        </w:tc>
        <w:tc>
          <w:tcPr>
            <w:tcW w:w="1843" w:type="dxa"/>
            <w:vMerge/>
            <w:vAlign w:val="center"/>
          </w:tcPr>
          <w:p w14:paraId="39351A55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14:paraId="0E5BE54C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</w:tr>
      <w:tr w:rsidR="00366785" w:rsidRPr="00366785" w14:paraId="40630463" w14:textId="4A3A728A" w:rsidTr="008D2BFF">
        <w:tc>
          <w:tcPr>
            <w:tcW w:w="3119" w:type="dxa"/>
            <w:vMerge w:val="restart"/>
            <w:vAlign w:val="center"/>
          </w:tcPr>
          <w:p w14:paraId="7B9D3415" w14:textId="61049B4D" w:rsidR="008D2BFF" w:rsidRPr="00366785" w:rsidRDefault="008D2BFF" w:rsidP="003963C6">
            <w:pPr>
              <w:keepNext/>
              <w:keepLines/>
              <w:spacing w:line="480" w:lineRule="auto"/>
              <w:rPr>
                <w:b/>
                <w:bCs/>
              </w:rPr>
            </w:pPr>
            <w:r w:rsidRPr="00366785">
              <w:rPr>
                <w:b/>
                <w:bCs/>
              </w:rPr>
              <w:t>Peripheral neuropathy</w:t>
            </w:r>
          </w:p>
        </w:tc>
        <w:tc>
          <w:tcPr>
            <w:tcW w:w="1134" w:type="dxa"/>
            <w:vAlign w:val="center"/>
          </w:tcPr>
          <w:p w14:paraId="58E3FD04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No</w:t>
            </w:r>
          </w:p>
        </w:tc>
        <w:tc>
          <w:tcPr>
            <w:tcW w:w="992" w:type="dxa"/>
            <w:vAlign w:val="center"/>
          </w:tcPr>
          <w:p w14:paraId="3D6E782A" w14:textId="6B2800F7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7813</w:t>
            </w:r>
          </w:p>
        </w:tc>
        <w:tc>
          <w:tcPr>
            <w:tcW w:w="1418" w:type="dxa"/>
            <w:vAlign w:val="center"/>
          </w:tcPr>
          <w:p w14:paraId="5204CACF" w14:textId="1C48A914" w:rsidR="008D2BFF" w:rsidRPr="00366785" w:rsidRDefault="008D2BFF" w:rsidP="003963C6">
            <w:pPr>
              <w:keepNext/>
              <w:keepLines/>
              <w:spacing w:line="480" w:lineRule="auto"/>
              <w:jc w:val="center"/>
            </w:pPr>
            <w:r w:rsidRPr="00366785">
              <w:t>354 (4.3)</w:t>
            </w:r>
          </w:p>
        </w:tc>
        <w:tc>
          <w:tcPr>
            <w:tcW w:w="1559" w:type="dxa"/>
            <w:vMerge w:val="restart"/>
            <w:vAlign w:val="center"/>
          </w:tcPr>
          <w:p w14:paraId="3B2773F3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1.12</w:t>
            </w:r>
          </w:p>
          <w:p w14:paraId="1CE54217" w14:textId="2F1F8A56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(0.93 – 1.35)</w:t>
            </w:r>
          </w:p>
        </w:tc>
        <w:tc>
          <w:tcPr>
            <w:tcW w:w="1134" w:type="dxa"/>
            <w:vAlign w:val="center"/>
          </w:tcPr>
          <w:p w14:paraId="0728CA33" w14:textId="17C6048D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7512</w:t>
            </w:r>
          </w:p>
        </w:tc>
        <w:tc>
          <w:tcPr>
            <w:tcW w:w="1417" w:type="dxa"/>
            <w:vAlign w:val="center"/>
          </w:tcPr>
          <w:p w14:paraId="42E1B3A2" w14:textId="78B75D48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655 (8.0)</w:t>
            </w:r>
          </w:p>
        </w:tc>
        <w:tc>
          <w:tcPr>
            <w:tcW w:w="1843" w:type="dxa"/>
            <w:vMerge w:val="restart"/>
            <w:vAlign w:val="center"/>
          </w:tcPr>
          <w:p w14:paraId="4192769E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1.26</w:t>
            </w:r>
          </w:p>
          <w:p w14:paraId="67B53507" w14:textId="5DCE6139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(1.10 – 1.44)</w:t>
            </w:r>
          </w:p>
        </w:tc>
        <w:tc>
          <w:tcPr>
            <w:tcW w:w="1843" w:type="dxa"/>
            <w:vMerge w:val="restart"/>
            <w:vAlign w:val="center"/>
          </w:tcPr>
          <w:p w14:paraId="319C34F2" w14:textId="77777777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1.40</w:t>
            </w:r>
          </w:p>
          <w:p w14:paraId="00A8B7B3" w14:textId="3DA69684" w:rsidR="008D2BFF" w:rsidRPr="00366785" w:rsidRDefault="008D2BFF" w:rsidP="003963C6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(1.11 - 1.79)</w:t>
            </w:r>
          </w:p>
        </w:tc>
      </w:tr>
      <w:tr w:rsidR="00366785" w:rsidRPr="00366785" w14:paraId="6593098D" w14:textId="6BDC761C" w:rsidTr="008D2BFF">
        <w:tc>
          <w:tcPr>
            <w:tcW w:w="3119" w:type="dxa"/>
            <w:vMerge/>
          </w:tcPr>
          <w:p w14:paraId="31AC0E27" w14:textId="77777777" w:rsidR="008D2BFF" w:rsidRPr="00366785" w:rsidRDefault="008D2BFF" w:rsidP="00D95AC1">
            <w:pPr>
              <w:keepNext/>
              <w:keepLines/>
              <w:spacing w:line="480" w:lineRule="auto"/>
            </w:pPr>
          </w:p>
        </w:tc>
        <w:tc>
          <w:tcPr>
            <w:tcW w:w="1134" w:type="dxa"/>
            <w:vAlign w:val="center"/>
          </w:tcPr>
          <w:p w14:paraId="30A7ACE2" w14:textId="77777777" w:rsidR="008D2BFF" w:rsidRPr="00366785" w:rsidRDefault="008D2BFF" w:rsidP="00D95AC1">
            <w:pPr>
              <w:keepNext/>
              <w:keepLines/>
              <w:spacing w:line="480" w:lineRule="auto"/>
              <w:jc w:val="center"/>
            </w:pPr>
            <w:r w:rsidRPr="00366785">
              <w:t>Yes</w:t>
            </w:r>
          </w:p>
        </w:tc>
        <w:tc>
          <w:tcPr>
            <w:tcW w:w="992" w:type="dxa"/>
            <w:vAlign w:val="center"/>
          </w:tcPr>
          <w:p w14:paraId="2BA03537" w14:textId="1B868EE3" w:rsidR="008D2BFF" w:rsidRPr="00366785" w:rsidRDefault="008D2BFF" w:rsidP="00D95AC1">
            <w:pPr>
              <w:keepNext/>
              <w:keepLines/>
              <w:spacing w:line="480" w:lineRule="auto"/>
              <w:jc w:val="center"/>
            </w:pPr>
            <w:r w:rsidRPr="00366785">
              <w:t>2785</w:t>
            </w:r>
          </w:p>
        </w:tc>
        <w:tc>
          <w:tcPr>
            <w:tcW w:w="1418" w:type="dxa"/>
            <w:vAlign w:val="center"/>
          </w:tcPr>
          <w:p w14:paraId="3C265406" w14:textId="2789330F" w:rsidR="008D2BFF" w:rsidRPr="00366785" w:rsidRDefault="008D2BFF" w:rsidP="00D95AC1">
            <w:pPr>
              <w:keepNext/>
              <w:keepLines/>
              <w:spacing w:line="480" w:lineRule="auto"/>
              <w:jc w:val="center"/>
            </w:pPr>
            <w:r w:rsidRPr="00366785">
              <w:t>188 (6.3)</w:t>
            </w:r>
          </w:p>
        </w:tc>
        <w:tc>
          <w:tcPr>
            <w:tcW w:w="1559" w:type="dxa"/>
            <w:vMerge/>
            <w:vAlign w:val="center"/>
          </w:tcPr>
          <w:p w14:paraId="25724A3D" w14:textId="77777777" w:rsidR="008D2BFF" w:rsidRPr="00366785" w:rsidRDefault="008D2BFF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14:paraId="3252FABA" w14:textId="66B4184E" w:rsidR="008D2BFF" w:rsidRPr="00366785" w:rsidRDefault="008D2BFF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2597</w:t>
            </w:r>
          </w:p>
        </w:tc>
        <w:tc>
          <w:tcPr>
            <w:tcW w:w="1417" w:type="dxa"/>
            <w:vAlign w:val="center"/>
          </w:tcPr>
          <w:p w14:paraId="34697887" w14:textId="47961687" w:rsidR="008D2BFF" w:rsidRPr="00366785" w:rsidRDefault="008D2BFF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  <w:r w:rsidRPr="00366785">
              <w:rPr>
                <w:bCs/>
              </w:rPr>
              <w:t>376 (12.6)</w:t>
            </w:r>
          </w:p>
        </w:tc>
        <w:tc>
          <w:tcPr>
            <w:tcW w:w="1843" w:type="dxa"/>
            <w:vMerge/>
          </w:tcPr>
          <w:p w14:paraId="4D41AD68" w14:textId="77777777" w:rsidR="008D2BFF" w:rsidRPr="00366785" w:rsidRDefault="008D2BFF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  <w:tc>
          <w:tcPr>
            <w:tcW w:w="1843" w:type="dxa"/>
            <w:vMerge/>
          </w:tcPr>
          <w:p w14:paraId="753169AB" w14:textId="77777777" w:rsidR="008D2BFF" w:rsidRPr="00366785" w:rsidRDefault="008D2BFF" w:rsidP="00D95AC1">
            <w:pPr>
              <w:keepNext/>
              <w:keepLines/>
              <w:spacing w:line="480" w:lineRule="auto"/>
              <w:jc w:val="center"/>
              <w:rPr>
                <w:bCs/>
              </w:rPr>
            </w:pPr>
          </w:p>
        </w:tc>
      </w:tr>
      <w:tr w:rsidR="00366785" w:rsidRPr="00366785" w14:paraId="28FAA269" w14:textId="77777777" w:rsidTr="008D2BFF">
        <w:tc>
          <w:tcPr>
            <w:tcW w:w="14459" w:type="dxa"/>
            <w:gridSpan w:val="9"/>
          </w:tcPr>
          <w:p w14:paraId="50234753" w14:textId="0FC84DCB" w:rsidR="008D2BFF" w:rsidRPr="00366785" w:rsidRDefault="008D2BFF" w:rsidP="008D2BFF">
            <w:pPr>
              <w:keepNext/>
              <w:keepLines/>
              <w:jc w:val="both"/>
              <w:rPr>
                <w:rFonts w:eastAsiaTheme="minorEastAsia"/>
                <w:lang w:eastAsia="ja-JP"/>
              </w:rPr>
            </w:pPr>
            <w:r w:rsidRPr="00366785">
              <w:t xml:space="preserve">Adjusted as in model 2: age (and its square), sex, </w:t>
            </w:r>
            <w:r w:rsidRPr="00366785">
              <w:rPr>
                <w:bCs/>
              </w:rPr>
              <w:t xml:space="preserve">region of origin, study allocations, </w:t>
            </w:r>
            <w:r w:rsidRPr="00366785">
              <w:rPr>
                <w:rFonts w:eastAsiaTheme="minorEastAsia"/>
                <w:lang w:eastAsia="ja-JP"/>
              </w:rPr>
              <w:t xml:space="preserve">duration of diabetes, body mass index </w:t>
            </w:r>
            <w:r w:rsidRPr="00366785">
              <w:t>(and its square)</w:t>
            </w:r>
            <w:r w:rsidRPr="00366785">
              <w:rPr>
                <w:bCs/>
              </w:rPr>
              <w:t xml:space="preserve">, waist circumference </w:t>
            </w:r>
            <w:r w:rsidRPr="00366785">
              <w:t>(and its square)</w:t>
            </w:r>
            <w:r w:rsidRPr="00366785">
              <w:rPr>
                <w:bCs/>
              </w:rPr>
              <w:t xml:space="preserve">, systolic and diastolic blood pressure </w:t>
            </w:r>
            <w:r w:rsidRPr="00366785">
              <w:t xml:space="preserve">(and </w:t>
            </w:r>
            <w:r w:rsidR="002825C2" w:rsidRPr="00366785">
              <w:t>their</w:t>
            </w:r>
            <w:r w:rsidRPr="00366785">
              <w:t xml:space="preserve"> square</w:t>
            </w:r>
            <w:r w:rsidR="002825C2" w:rsidRPr="00366785">
              <w:t>s</w:t>
            </w:r>
            <w:r w:rsidRPr="00366785">
              <w:t>)</w:t>
            </w:r>
            <w:r w:rsidRPr="00366785">
              <w:rPr>
                <w:bCs/>
              </w:rPr>
              <w:t xml:space="preserve">, HbA1c </w:t>
            </w:r>
            <w:r w:rsidRPr="00366785">
              <w:t>(and its square)</w:t>
            </w:r>
            <w:r w:rsidRPr="00366785">
              <w:rPr>
                <w:bCs/>
              </w:rPr>
              <w:t xml:space="preserve">, </w:t>
            </w:r>
            <w:r w:rsidRPr="00366785">
              <w:rPr>
                <w:rFonts w:eastAsiaTheme="minorEastAsia"/>
                <w:lang w:eastAsia="ja-JP"/>
              </w:rPr>
              <w:t xml:space="preserve">urinary ACR, eGFR </w:t>
            </w:r>
            <w:r w:rsidRPr="00366785">
              <w:t>(and its square)</w:t>
            </w:r>
            <w:r w:rsidRPr="00366785">
              <w:rPr>
                <w:bCs/>
              </w:rPr>
              <w:t xml:space="preserve">, </w:t>
            </w:r>
            <w:r w:rsidRPr="00366785">
              <w:rPr>
                <w:rFonts w:eastAsiaTheme="minorEastAsia"/>
                <w:lang w:eastAsia="ja-JP"/>
              </w:rPr>
              <w:t>total cholesterol, HDL cholesterol, triglycerides</w:t>
            </w:r>
            <w:r w:rsidRPr="00366785">
              <w:rPr>
                <w:bCs/>
              </w:rPr>
              <w:t xml:space="preserve">, MMSE score, </w:t>
            </w:r>
            <w:r w:rsidRPr="00366785">
              <w:rPr>
                <w:rFonts w:eastAsiaTheme="minorEastAsia"/>
                <w:lang w:eastAsia="ja-JP"/>
              </w:rPr>
              <w:t xml:space="preserve">education accomplishment, </w:t>
            </w:r>
            <w:r w:rsidRPr="00366785">
              <w:rPr>
                <w:bCs/>
              </w:rPr>
              <w:t xml:space="preserve">history of ever or current smoking, history of </w:t>
            </w:r>
            <w:r w:rsidRPr="00366785">
              <w:rPr>
                <w:rFonts w:eastAsiaTheme="minorEastAsia"/>
                <w:lang w:eastAsia="ja-JP"/>
              </w:rPr>
              <w:t>past or current alcohol drinking, history of  CAD, cerebrovascular disease, diabetic retinopathy or dementia, and use of metformin, insulin, antihypertensive, statin or antiplatelet therapy.</w:t>
            </w:r>
          </w:p>
          <w:p w14:paraId="7599D12D" w14:textId="74740913" w:rsidR="008D2BFF" w:rsidRPr="00366785" w:rsidRDefault="008D2BFF" w:rsidP="008D2BFF">
            <w:pPr>
              <w:keepNext/>
              <w:keepLines/>
              <w:jc w:val="both"/>
              <w:rPr>
                <w:bCs/>
              </w:rPr>
            </w:pPr>
            <w:r w:rsidRPr="00366785">
              <w:rPr>
                <w:rFonts w:eastAsia="Cambria"/>
                <w:b/>
                <w:u w:color="000000"/>
                <w:bdr w:val="nil"/>
              </w:rPr>
              <w:t>‡</w:t>
            </w:r>
            <w:r w:rsidRPr="00366785">
              <w:rPr>
                <w:bCs/>
              </w:rPr>
              <w:t xml:space="preserve">Subdistribution hazard ratios (SHR), with 95% CI, computed after considering death from non-cancer causes as competing risk further to </w:t>
            </w:r>
            <w:r w:rsidRPr="00366785">
              <w:t>model 2.</w:t>
            </w:r>
          </w:p>
        </w:tc>
      </w:tr>
    </w:tbl>
    <w:p w14:paraId="20F77940" w14:textId="77777777" w:rsidR="00C8753F" w:rsidRPr="00366785" w:rsidRDefault="00C8753F">
      <w:pPr>
        <w:rPr>
          <w:b/>
          <w:bCs/>
        </w:rPr>
      </w:pPr>
      <w:r w:rsidRPr="00366785">
        <w:rPr>
          <w:b/>
          <w:bCs/>
        </w:rPr>
        <w:br w:type="page"/>
      </w:r>
    </w:p>
    <w:p w14:paraId="7FACAEF2" w14:textId="7894F215" w:rsidR="00E62CA1" w:rsidRPr="00366785" w:rsidRDefault="00223DC0" w:rsidP="00084E1A">
      <w:pPr>
        <w:keepNext/>
        <w:keepLines/>
        <w:spacing w:after="120" w:line="360" w:lineRule="auto"/>
        <w:jc w:val="both"/>
      </w:pPr>
      <w:r w:rsidRPr="00366785">
        <w:rPr>
          <w:b/>
          <w:bCs/>
        </w:rPr>
        <w:lastRenderedPageBreak/>
        <w:t xml:space="preserve">Additional </w:t>
      </w:r>
      <w:r w:rsidR="00E62CA1" w:rsidRPr="00366785">
        <w:rPr>
          <w:b/>
          <w:bCs/>
        </w:rPr>
        <w:t xml:space="preserve">Table </w:t>
      </w:r>
      <w:r w:rsidR="00D55652" w:rsidRPr="00366785">
        <w:rPr>
          <w:b/>
          <w:bCs/>
        </w:rPr>
        <w:t>6</w:t>
      </w:r>
      <w:r w:rsidR="00E62CA1" w:rsidRPr="00366785">
        <w:rPr>
          <w:b/>
          <w:bCs/>
        </w:rPr>
        <w:t xml:space="preserve">. </w:t>
      </w:r>
      <w:r w:rsidR="00084E1A" w:rsidRPr="00366785">
        <w:rPr>
          <w:b/>
          <w:bCs/>
        </w:rPr>
        <w:t xml:space="preserve">Risk </w:t>
      </w:r>
      <w:r w:rsidR="00D01A9B" w:rsidRPr="00366785">
        <w:rPr>
          <w:b/>
          <w:bCs/>
        </w:rPr>
        <w:t>of</w:t>
      </w:r>
      <w:r w:rsidR="00084E1A" w:rsidRPr="00366785">
        <w:rPr>
          <w:b/>
          <w:bCs/>
        </w:rPr>
        <w:t xml:space="preserve"> </w:t>
      </w:r>
      <w:r w:rsidR="00B82C30" w:rsidRPr="00366785">
        <w:rPr>
          <w:b/>
          <w:bCs/>
        </w:rPr>
        <w:t>site-specific cancers</w:t>
      </w:r>
      <w:r w:rsidR="00084E1A" w:rsidRPr="00366785">
        <w:rPr>
          <w:b/>
          <w:bCs/>
        </w:rPr>
        <w:t xml:space="preserve"> </w:t>
      </w:r>
      <w:r w:rsidR="00084E1A" w:rsidRPr="00366785">
        <w:rPr>
          <w:b/>
        </w:rPr>
        <w:t>according to history of lower-limb complication</w:t>
      </w:r>
      <w:r w:rsidR="00864420" w:rsidRPr="00366785">
        <w:rPr>
          <w:b/>
        </w:rPr>
        <w:t>s</w:t>
      </w:r>
      <w:r w:rsidR="00084E1A" w:rsidRPr="00366785">
        <w:rPr>
          <w:b/>
          <w:bCs/>
        </w:rPr>
        <w:t xml:space="preserve"> at baseline</w:t>
      </w:r>
    </w:p>
    <w:tbl>
      <w:tblPr>
        <w:tblW w:w="8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0"/>
        <w:gridCol w:w="841"/>
        <w:gridCol w:w="850"/>
        <w:gridCol w:w="1701"/>
        <w:gridCol w:w="1946"/>
      </w:tblGrid>
      <w:tr w:rsidR="00366785" w:rsidRPr="00366785" w14:paraId="128EEC22" w14:textId="77777777" w:rsidTr="008D2BFF">
        <w:trPr>
          <w:trHeight w:val="260"/>
        </w:trPr>
        <w:tc>
          <w:tcPr>
            <w:tcW w:w="3540" w:type="dxa"/>
            <w:shd w:val="clear" w:color="auto" w:fill="auto"/>
            <w:noWrap/>
            <w:vAlign w:val="center"/>
          </w:tcPr>
          <w:p w14:paraId="38FBE70E" w14:textId="77777777" w:rsidR="008D2BFF" w:rsidRPr="00366785" w:rsidRDefault="008D2BFF" w:rsidP="00D77171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841" w:type="dxa"/>
          </w:tcPr>
          <w:p w14:paraId="32DBD6CF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</w:tcPr>
          <w:p w14:paraId="36CC8B0E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Incidence of cancers</w:t>
            </w:r>
          </w:p>
        </w:tc>
        <w:tc>
          <w:tcPr>
            <w:tcW w:w="1946" w:type="dxa"/>
          </w:tcPr>
          <w:p w14:paraId="5FFF7957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6E207327" w14:textId="77777777" w:rsidTr="008D2BFF">
        <w:trPr>
          <w:trHeight w:val="260"/>
        </w:trPr>
        <w:tc>
          <w:tcPr>
            <w:tcW w:w="3540" w:type="dxa"/>
            <w:shd w:val="clear" w:color="auto" w:fill="auto"/>
            <w:noWrap/>
            <w:vAlign w:val="center"/>
          </w:tcPr>
          <w:p w14:paraId="1005A14E" w14:textId="77777777" w:rsidR="008D2BFF" w:rsidRPr="00366785" w:rsidRDefault="008D2BFF" w:rsidP="00D77171">
            <w:pPr>
              <w:spacing w:line="360" w:lineRule="auto"/>
              <w:rPr>
                <w:b/>
                <w:bCs/>
              </w:rPr>
            </w:pPr>
            <w:r w:rsidRPr="00366785">
              <w:rPr>
                <w:b/>
                <w:bCs/>
              </w:rPr>
              <w:t>Cancer sites</w:t>
            </w:r>
          </w:p>
        </w:tc>
        <w:tc>
          <w:tcPr>
            <w:tcW w:w="841" w:type="dxa"/>
          </w:tcPr>
          <w:p w14:paraId="4309F5B8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024592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No, n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D7D07AF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Yes, n (%)</w:t>
            </w:r>
          </w:p>
        </w:tc>
        <w:tc>
          <w:tcPr>
            <w:tcW w:w="1946" w:type="dxa"/>
          </w:tcPr>
          <w:p w14:paraId="009C883D" w14:textId="77777777" w:rsidR="008D2BFF" w:rsidRPr="00366785" w:rsidRDefault="008D2BFF" w:rsidP="00D77171">
            <w:pPr>
              <w:keepNext/>
              <w:keepLines/>
              <w:spacing w:line="480" w:lineRule="auto"/>
              <w:jc w:val="center"/>
            </w:pPr>
            <w:r w:rsidRPr="00366785">
              <w:t>Hazard ratio</w:t>
            </w:r>
          </w:p>
          <w:p w14:paraId="1023407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(95% CI)</w:t>
            </w:r>
          </w:p>
        </w:tc>
      </w:tr>
      <w:tr w:rsidR="00366785" w:rsidRPr="00366785" w14:paraId="013CB421" w14:textId="77777777" w:rsidTr="008D2BFF">
        <w:trPr>
          <w:trHeight w:val="260"/>
        </w:trPr>
        <w:tc>
          <w:tcPr>
            <w:tcW w:w="3540" w:type="dxa"/>
            <w:shd w:val="clear" w:color="auto" w:fill="auto"/>
            <w:noWrap/>
            <w:vAlign w:val="center"/>
          </w:tcPr>
          <w:p w14:paraId="6DEE8029" w14:textId="77777777" w:rsidR="008D2BFF" w:rsidRPr="00366785" w:rsidRDefault="008D2BFF" w:rsidP="00D77171">
            <w:pPr>
              <w:spacing w:line="360" w:lineRule="auto"/>
            </w:pPr>
            <w:r w:rsidRPr="00366785">
              <w:rPr>
                <w:b/>
                <w:bCs/>
              </w:rPr>
              <w:t>Solid malignant neoplasms</w:t>
            </w:r>
          </w:p>
        </w:tc>
        <w:tc>
          <w:tcPr>
            <w:tcW w:w="841" w:type="dxa"/>
            <w:vAlign w:val="center"/>
          </w:tcPr>
          <w:p w14:paraId="71B79728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B2ED9E3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F6992C9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1946" w:type="dxa"/>
            <w:vAlign w:val="center"/>
          </w:tcPr>
          <w:p w14:paraId="50310122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4D5BD1B4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  <w:hideMark/>
          </w:tcPr>
          <w:p w14:paraId="10D6F53D" w14:textId="3C82248C" w:rsidR="008D2BFF" w:rsidRPr="00366785" w:rsidRDefault="008D2BFF" w:rsidP="002D7F0E">
            <w:pPr>
              <w:spacing w:line="360" w:lineRule="auto"/>
            </w:pPr>
            <w:r w:rsidRPr="00366785">
              <w:t>Lower-limb complication</w:t>
            </w:r>
          </w:p>
        </w:tc>
        <w:tc>
          <w:tcPr>
            <w:tcW w:w="841" w:type="dxa"/>
            <w:vAlign w:val="center"/>
          </w:tcPr>
          <w:p w14:paraId="218AE5D2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89F66A2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6523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63153D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324 (4.7)</w:t>
            </w:r>
          </w:p>
        </w:tc>
        <w:tc>
          <w:tcPr>
            <w:tcW w:w="1946" w:type="dxa"/>
            <w:vMerge w:val="restart"/>
            <w:vAlign w:val="center"/>
          </w:tcPr>
          <w:p w14:paraId="6D6ACDD3" w14:textId="3A34985C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1.21 (1.03 – 1.43)</w:t>
            </w:r>
          </w:p>
        </w:tc>
      </w:tr>
      <w:tr w:rsidR="00366785" w:rsidRPr="00366785" w14:paraId="54C59467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5688CB18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58E4365A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6060458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3986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FE1822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307 (7.1)</w:t>
            </w:r>
          </w:p>
        </w:tc>
        <w:tc>
          <w:tcPr>
            <w:tcW w:w="1946" w:type="dxa"/>
            <w:vMerge/>
            <w:vAlign w:val="center"/>
          </w:tcPr>
          <w:p w14:paraId="394AF85F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0FA197F0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3ADB1919" w14:textId="0A0ADCB1" w:rsidR="008D2BFF" w:rsidRPr="00366785" w:rsidRDefault="008D2BFF" w:rsidP="002D7F0E">
            <w:pPr>
              <w:spacing w:line="360" w:lineRule="auto"/>
            </w:pPr>
            <w:r w:rsidRPr="00366785">
              <w:t xml:space="preserve">     Peripheral arterial disease</w:t>
            </w:r>
          </w:p>
        </w:tc>
        <w:tc>
          <w:tcPr>
            <w:tcW w:w="841" w:type="dxa"/>
            <w:vAlign w:val="center"/>
          </w:tcPr>
          <w:p w14:paraId="025E9A38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24F0A6C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8266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4F8DEE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435 (5.0)</w:t>
            </w:r>
          </w:p>
        </w:tc>
        <w:tc>
          <w:tcPr>
            <w:tcW w:w="1946" w:type="dxa"/>
            <w:vMerge w:val="restart"/>
            <w:vAlign w:val="center"/>
          </w:tcPr>
          <w:p w14:paraId="6004B2E1" w14:textId="7140D22C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1.25 (1.04 – 1.49)</w:t>
            </w:r>
          </w:p>
        </w:tc>
      </w:tr>
      <w:tr w:rsidR="00366785" w:rsidRPr="00366785" w14:paraId="3E089D87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454E910D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721F88C5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ECEE0B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2243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19046D1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196 (8.1)</w:t>
            </w:r>
          </w:p>
        </w:tc>
        <w:tc>
          <w:tcPr>
            <w:tcW w:w="1946" w:type="dxa"/>
            <w:vMerge/>
            <w:vAlign w:val="center"/>
          </w:tcPr>
          <w:p w14:paraId="36F99472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59C113A0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6B901E08" w14:textId="3DA2B707" w:rsidR="008D2BFF" w:rsidRPr="00366785" w:rsidRDefault="008D2BFF" w:rsidP="00D77171">
            <w:pPr>
              <w:spacing w:line="360" w:lineRule="auto"/>
            </w:pPr>
            <w:r w:rsidRPr="00366785">
              <w:t xml:space="preserve">     Peripheral neuropathy          </w:t>
            </w:r>
          </w:p>
        </w:tc>
        <w:tc>
          <w:tcPr>
            <w:tcW w:w="841" w:type="dxa"/>
            <w:vAlign w:val="center"/>
          </w:tcPr>
          <w:p w14:paraId="12DCF885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236B11A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7740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735016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427 (5.2)</w:t>
            </w:r>
          </w:p>
        </w:tc>
        <w:tc>
          <w:tcPr>
            <w:tcW w:w="1946" w:type="dxa"/>
            <w:vMerge w:val="restart"/>
            <w:vAlign w:val="center"/>
          </w:tcPr>
          <w:p w14:paraId="578450F1" w14:textId="204288B2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1.11 (0.93 – 1.32)</w:t>
            </w:r>
          </w:p>
        </w:tc>
      </w:tr>
      <w:tr w:rsidR="00366785" w:rsidRPr="00366785" w14:paraId="325135E3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5F1AB8CA" w14:textId="77777777" w:rsidR="008D2BFF" w:rsidRPr="00366785" w:rsidRDefault="008D2BFF" w:rsidP="00D77171">
            <w:pPr>
              <w:spacing w:line="360" w:lineRule="auto"/>
            </w:pPr>
          </w:p>
        </w:tc>
        <w:tc>
          <w:tcPr>
            <w:tcW w:w="841" w:type="dxa"/>
            <w:vAlign w:val="center"/>
          </w:tcPr>
          <w:p w14:paraId="1F300B28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128B4F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2769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1B3C48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204 (6.9)</w:t>
            </w:r>
          </w:p>
        </w:tc>
        <w:tc>
          <w:tcPr>
            <w:tcW w:w="1946" w:type="dxa"/>
            <w:vMerge/>
            <w:vAlign w:val="center"/>
          </w:tcPr>
          <w:p w14:paraId="4887EDA6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1E408366" w14:textId="77777777" w:rsidTr="008D2BFF">
        <w:trPr>
          <w:trHeight w:val="260"/>
        </w:trPr>
        <w:tc>
          <w:tcPr>
            <w:tcW w:w="3540" w:type="dxa"/>
            <w:shd w:val="clear" w:color="auto" w:fill="auto"/>
            <w:noWrap/>
            <w:vAlign w:val="center"/>
          </w:tcPr>
          <w:p w14:paraId="708D25E5" w14:textId="77777777" w:rsidR="008D2BFF" w:rsidRPr="00366785" w:rsidRDefault="008D2BFF" w:rsidP="00D77171">
            <w:pPr>
              <w:spacing w:line="360" w:lineRule="auto"/>
            </w:pPr>
            <w:r w:rsidRPr="00366785">
              <w:rPr>
                <w:b/>
                <w:bCs/>
              </w:rPr>
              <w:t>Lip, oral cavity and pharynx</w:t>
            </w:r>
          </w:p>
        </w:tc>
        <w:tc>
          <w:tcPr>
            <w:tcW w:w="841" w:type="dxa"/>
            <w:vAlign w:val="center"/>
          </w:tcPr>
          <w:p w14:paraId="71F3B9A0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E251DA5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0EF19C8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1946" w:type="dxa"/>
            <w:vAlign w:val="center"/>
          </w:tcPr>
          <w:p w14:paraId="4FBCFB80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093480EC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2BFD9F39" w14:textId="7CD3C0CB" w:rsidR="008D2BFF" w:rsidRPr="00366785" w:rsidRDefault="008D2BFF" w:rsidP="002D7F0E">
            <w:pPr>
              <w:spacing w:line="360" w:lineRule="auto"/>
            </w:pPr>
            <w:r w:rsidRPr="00366785">
              <w:t>Lower-limb complication</w:t>
            </w:r>
          </w:p>
        </w:tc>
        <w:tc>
          <w:tcPr>
            <w:tcW w:w="841" w:type="dxa"/>
            <w:vAlign w:val="center"/>
          </w:tcPr>
          <w:p w14:paraId="3BD205E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339519A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6839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8FC3CE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 (0.1)</w:t>
            </w:r>
          </w:p>
        </w:tc>
        <w:tc>
          <w:tcPr>
            <w:tcW w:w="1946" w:type="dxa"/>
            <w:vMerge w:val="restart"/>
            <w:vAlign w:val="center"/>
          </w:tcPr>
          <w:p w14:paraId="0FB8B64C" w14:textId="7D7F58E8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1.41 (0.51 – 3.85)</w:t>
            </w:r>
          </w:p>
        </w:tc>
      </w:tr>
      <w:tr w:rsidR="00366785" w:rsidRPr="00366785" w14:paraId="0B092CC4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3E429C00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1C6783A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A32FE8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4284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15B5ED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9 (0.2)</w:t>
            </w:r>
          </w:p>
        </w:tc>
        <w:tc>
          <w:tcPr>
            <w:tcW w:w="1946" w:type="dxa"/>
            <w:vMerge/>
            <w:vAlign w:val="center"/>
          </w:tcPr>
          <w:p w14:paraId="4952BAEB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5C67F644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7A0705C2" w14:textId="3B7B1DE5" w:rsidR="008D2BFF" w:rsidRPr="00366785" w:rsidRDefault="008D2BFF" w:rsidP="002D7F0E">
            <w:pPr>
              <w:spacing w:line="360" w:lineRule="auto"/>
            </w:pPr>
            <w:r w:rsidRPr="00366785">
              <w:t xml:space="preserve">     Peripheral arterial disease</w:t>
            </w:r>
          </w:p>
        </w:tc>
        <w:tc>
          <w:tcPr>
            <w:tcW w:w="841" w:type="dxa"/>
            <w:vAlign w:val="center"/>
          </w:tcPr>
          <w:p w14:paraId="7A74EA45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24C509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8688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4BC0CD0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13 (0.1)</w:t>
            </w:r>
          </w:p>
        </w:tc>
        <w:tc>
          <w:tcPr>
            <w:tcW w:w="1946" w:type="dxa"/>
            <w:vMerge w:val="restart"/>
            <w:vAlign w:val="center"/>
          </w:tcPr>
          <w:p w14:paraId="6D4479AD" w14:textId="55377078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0.85 (0.26 – 2.74)</w:t>
            </w:r>
          </w:p>
        </w:tc>
      </w:tr>
      <w:tr w:rsidR="00366785" w:rsidRPr="00366785" w14:paraId="0EB428E1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1B5F6626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35DE724F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1D4048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2435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BDD7D4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 (0.2)</w:t>
            </w:r>
          </w:p>
        </w:tc>
        <w:tc>
          <w:tcPr>
            <w:tcW w:w="1946" w:type="dxa"/>
            <w:vMerge/>
            <w:vAlign w:val="center"/>
          </w:tcPr>
          <w:p w14:paraId="670DA95E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78F16404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30910845" w14:textId="4EC9E361" w:rsidR="008D2BFF" w:rsidRPr="00366785" w:rsidRDefault="008D2BFF" w:rsidP="00D77171">
            <w:pPr>
              <w:spacing w:line="360" w:lineRule="auto"/>
            </w:pPr>
            <w:r w:rsidRPr="00366785">
              <w:t xml:space="preserve">     Peripheral neuropathy          </w:t>
            </w:r>
          </w:p>
        </w:tc>
        <w:tc>
          <w:tcPr>
            <w:tcW w:w="841" w:type="dxa"/>
            <w:vAlign w:val="center"/>
          </w:tcPr>
          <w:p w14:paraId="46F71250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F86595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8156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01DFCA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11 (0.1)</w:t>
            </w:r>
          </w:p>
        </w:tc>
        <w:tc>
          <w:tcPr>
            <w:tcW w:w="1946" w:type="dxa"/>
            <w:vMerge w:val="restart"/>
            <w:vAlign w:val="center"/>
          </w:tcPr>
          <w:p w14:paraId="0972664B" w14:textId="2BD2CCB9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1.17 (0.41 – 3.33)</w:t>
            </w:r>
          </w:p>
        </w:tc>
      </w:tr>
      <w:tr w:rsidR="00366785" w:rsidRPr="00366785" w14:paraId="4EE9E17D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5F96E94F" w14:textId="77777777" w:rsidR="008D2BFF" w:rsidRPr="00366785" w:rsidRDefault="008D2BFF" w:rsidP="00D77171">
            <w:pPr>
              <w:spacing w:line="360" w:lineRule="auto"/>
            </w:pPr>
          </w:p>
        </w:tc>
        <w:tc>
          <w:tcPr>
            <w:tcW w:w="841" w:type="dxa"/>
            <w:vAlign w:val="center"/>
          </w:tcPr>
          <w:p w14:paraId="3B815F48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D310FFD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2967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E3F5E04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6 (0.2)</w:t>
            </w:r>
          </w:p>
        </w:tc>
        <w:tc>
          <w:tcPr>
            <w:tcW w:w="1946" w:type="dxa"/>
            <w:vMerge/>
            <w:vAlign w:val="center"/>
          </w:tcPr>
          <w:p w14:paraId="300671BB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3862E64C" w14:textId="77777777" w:rsidTr="008D2BFF">
        <w:trPr>
          <w:trHeight w:val="260"/>
        </w:trPr>
        <w:tc>
          <w:tcPr>
            <w:tcW w:w="3540" w:type="dxa"/>
            <w:shd w:val="clear" w:color="auto" w:fill="auto"/>
            <w:noWrap/>
            <w:vAlign w:val="center"/>
          </w:tcPr>
          <w:p w14:paraId="7D7C6701" w14:textId="77777777" w:rsidR="008D2BFF" w:rsidRPr="00366785" w:rsidRDefault="008D2BFF" w:rsidP="00D77171">
            <w:pPr>
              <w:spacing w:line="360" w:lineRule="auto"/>
            </w:pPr>
            <w:r w:rsidRPr="00366785">
              <w:rPr>
                <w:b/>
                <w:bCs/>
              </w:rPr>
              <w:t>Digestive organs</w:t>
            </w:r>
          </w:p>
        </w:tc>
        <w:tc>
          <w:tcPr>
            <w:tcW w:w="841" w:type="dxa"/>
            <w:vAlign w:val="center"/>
          </w:tcPr>
          <w:p w14:paraId="2888861A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88D6D49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4A65B32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1946" w:type="dxa"/>
            <w:vAlign w:val="center"/>
          </w:tcPr>
          <w:p w14:paraId="7D054030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46F579E7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4529BD96" w14:textId="0077336B" w:rsidR="008D2BFF" w:rsidRPr="00366785" w:rsidRDefault="008D2BFF" w:rsidP="002D7F0E">
            <w:pPr>
              <w:spacing w:line="360" w:lineRule="auto"/>
            </w:pPr>
            <w:r w:rsidRPr="00366785">
              <w:t>Lower-limb complication</w:t>
            </w:r>
          </w:p>
        </w:tc>
        <w:tc>
          <w:tcPr>
            <w:tcW w:w="841" w:type="dxa"/>
            <w:vAlign w:val="center"/>
          </w:tcPr>
          <w:p w14:paraId="6D5B045F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7C3AB65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6734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893175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113 (1.6)</w:t>
            </w:r>
          </w:p>
        </w:tc>
        <w:tc>
          <w:tcPr>
            <w:tcW w:w="1946" w:type="dxa"/>
            <w:vMerge w:val="restart"/>
            <w:vAlign w:val="center"/>
          </w:tcPr>
          <w:p w14:paraId="0DF30953" w14:textId="5BD81E4C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1.31 (0.99 – 1.73)</w:t>
            </w:r>
          </w:p>
        </w:tc>
      </w:tr>
      <w:tr w:rsidR="00366785" w:rsidRPr="00366785" w14:paraId="01A03547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52526411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3DD5AF2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9AD2FE0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4184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41293DF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109 (2.5)</w:t>
            </w:r>
          </w:p>
        </w:tc>
        <w:tc>
          <w:tcPr>
            <w:tcW w:w="1946" w:type="dxa"/>
            <w:vMerge/>
            <w:vAlign w:val="center"/>
          </w:tcPr>
          <w:p w14:paraId="27BF9047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4D347479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7A289C50" w14:textId="1D11BC10" w:rsidR="008D2BFF" w:rsidRPr="00366785" w:rsidRDefault="008D2BFF" w:rsidP="00D77171">
            <w:pPr>
              <w:spacing w:line="360" w:lineRule="auto"/>
            </w:pPr>
            <w:r w:rsidRPr="00366785">
              <w:t xml:space="preserve">     Peripheral arterial disease</w:t>
            </w:r>
          </w:p>
        </w:tc>
        <w:tc>
          <w:tcPr>
            <w:tcW w:w="841" w:type="dxa"/>
            <w:vAlign w:val="center"/>
          </w:tcPr>
          <w:p w14:paraId="030199C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F746DAF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8552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0A0B3F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149 (1.7)</w:t>
            </w:r>
          </w:p>
        </w:tc>
        <w:tc>
          <w:tcPr>
            <w:tcW w:w="1946" w:type="dxa"/>
            <w:vMerge w:val="restart"/>
            <w:vAlign w:val="center"/>
          </w:tcPr>
          <w:p w14:paraId="10259A33" w14:textId="1AE06976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1.49 (1.10 – 2.00)</w:t>
            </w:r>
          </w:p>
        </w:tc>
      </w:tr>
      <w:tr w:rsidR="00366785" w:rsidRPr="00366785" w14:paraId="4CC3E7EE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70652DF4" w14:textId="77777777" w:rsidR="008D2BFF" w:rsidRPr="00366785" w:rsidRDefault="008D2BFF" w:rsidP="00D77171">
            <w:pPr>
              <w:spacing w:line="360" w:lineRule="auto"/>
            </w:pPr>
          </w:p>
        </w:tc>
        <w:tc>
          <w:tcPr>
            <w:tcW w:w="841" w:type="dxa"/>
            <w:vAlign w:val="center"/>
          </w:tcPr>
          <w:p w14:paraId="74A0EE5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CE44D74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2366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D7C50DA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73 (3.0)</w:t>
            </w:r>
          </w:p>
        </w:tc>
        <w:tc>
          <w:tcPr>
            <w:tcW w:w="1946" w:type="dxa"/>
            <w:vMerge/>
            <w:vAlign w:val="center"/>
          </w:tcPr>
          <w:p w14:paraId="6536A2BF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451A3709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12A581E3" w14:textId="18038969" w:rsidR="008D2BFF" w:rsidRPr="00366785" w:rsidRDefault="008D2BFF" w:rsidP="002D7F0E">
            <w:pPr>
              <w:spacing w:line="360" w:lineRule="auto"/>
            </w:pPr>
            <w:r w:rsidRPr="00366785">
              <w:t xml:space="preserve">     Peripheral neuropathy          </w:t>
            </w:r>
          </w:p>
        </w:tc>
        <w:tc>
          <w:tcPr>
            <w:tcW w:w="841" w:type="dxa"/>
            <w:vAlign w:val="center"/>
          </w:tcPr>
          <w:p w14:paraId="72748E92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C8E5E3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8014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CC1427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153 (1.9)</w:t>
            </w:r>
          </w:p>
        </w:tc>
        <w:tc>
          <w:tcPr>
            <w:tcW w:w="1946" w:type="dxa"/>
            <w:vMerge w:val="restart"/>
            <w:vAlign w:val="center"/>
          </w:tcPr>
          <w:p w14:paraId="1D1FAB05" w14:textId="47FADE2B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1.06 (0.79 – 1.42)</w:t>
            </w:r>
          </w:p>
        </w:tc>
      </w:tr>
      <w:tr w:rsidR="00366785" w:rsidRPr="00366785" w14:paraId="02EC3CA1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19BE281E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2F15C431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114559A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2904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424F1ED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69 (2.3)</w:t>
            </w:r>
          </w:p>
        </w:tc>
        <w:tc>
          <w:tcPr>
            <w:tcW w:w="1946" w:type="dxa"/>
            <w:vMerge/>
            <w:vAlign w:val="center"/>
          </w:tcPr>
          <w:p w14:paraId="0861EA0B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6A513C70" w14:textId="77777777" w:rsidTr="008D2BFF">
        <w:trPr>
          <w:trHeight w:val="260"/>
        </w:trPr>
        <w:tc>
          <w:tcPr>
            <w:tcW w:w="3540" w:type="dxa"/>
            <w:shd w:val="clear" w:color="auto" w:fill="auto"/>
            <w:noWrap/>
            <w:vAlign w:val="center"/>
          </w:tcPr>
          <w:p w14:paraId="3BDE8FDB" w14:textId="77777777" w:rsidR="008D2BFF" w:rsidRPr="00366785" w:rsidRDefault="008D2BFF" w:rsidP="00D77171">
            <w:pPr>
              <w:spacing w:line="360" w:lineRule="auto"/>
            </w:pPr>
            <w:r w:rsidRPr="00366785">
              <w:rPr>
                <w:b/>
                <w:bCs/>
              </w:rPr>
              <w:t>Pancreas</w:t>
            </w:r>
          </w:p>
        </w:tc>
        <w:tc>
          <w:tcPr>
            <w:tcW w:w="841" w:type="dxa"/>
            <w:vAlign w:val="center"/>
          </w:tcPr>
          <w:p w14:paraId="64419435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2DFA951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96F7021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1946" w:type="dxa"/>
            <w:vAlign w:val="center"/>
          </w:tcPr>
          <w:p w14:paraId="632D6473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4E1476DD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4988877A" w14:textId="4587BD7E" w:rsidR="008D2BFF" w:rsidRPr="00366785" w:rsidRDefault="008D2BFF" w:rsidP="002D7F0E">
            <w:pPr>
              <w:spacing w:line="360" w:lineRule="auto"/>
            </w:pPr>
            <w:r w:rsidRPr="00366785">
              <w:t>Lower-limb complication</w:t>
            </w:r>
          </w:p>
        </w:tc>
        <w:tc>
          <w:tcPr>
            <w:tcW w:w="841" w:type="dxa"/>
            <w:vAlign w:val="center"/>
          </w:tcPr>
          <w:p w14:paraId="15C237A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6DDBD7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6832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BA2FC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15 (0.2)</w:t>
            </w:r>
          </w:p>
        </w:tc>
        <w:tc>
          <w:tcPr>
            <w:tcW w:w="1946" w:type="dxa"/>
            <w:vMerge w:val="restart"/>
            <w:vAlign w:val="center"/>
          </w:tcPr>
          <w:p w14:paraId="68C701C9" w14:textId="5CD394B2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1.31 (0.62 – 2.77)</w:t>
            </w:r>
          </w:p>
        </w:tc>
      </w:tr>
      <w:tr w:rsidR="00366785" w:rsidRPr="00366785" w14:paraId="7F3C0B0D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0220D6E1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40E01A01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0526EE8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4276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75A342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17 (0.4)</w:t>
            </w:r>
          </w:p>
        </w:tc>
        <w:tc>
          <w:tcPr>
            <w:tcW w:w="1946" w:type="dxa"/>
            <w:vMerge/>
            <w:vAlign w:val="center"/>
          </w:tcPr>
          <w:p w14:paraId="2D04E0E3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02516FFA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3D80F5BF" w14:textId="27FC1D94" w:rsidR="008D2BFF" w:rsidRPr="00366785" w:rsidRDefault="008D2BFF" w:rsidP="002D7F0E">
            <w:pPr>
              <w:spacing w:line="360" w:lineRule="auto"/>
            </w:pPr>
            <w:r w:rsidRPr="00366785">
              <w:t xml:space="preserve">     Peripheral arterial disease</w:t>
            </w:r>
          </w:p>
        </w:tc>
        <w:tc>
          <w:tcPr>
            <w:tcW w:w="841" w:type="dxa"/>
            <w:vAlign w:val="center"/>
          </w:tcPr>
          <w:p w14:paraId="17607C54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B8E511E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8682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DCAEB5A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19 (0.2)</w:t>
            </w:r>
          </w:p>
        </w:tc>
        <w:tc>
          <w:tcPr>
            <w:tcW w:w="1946" w:type="dxa"/>
            <w:vMerge w:val="restart"/>
            <w:vAlign w:val="center"/>
          </w:tcPr>
          <w:p w14:paraId="7CB3B47B" w14:textId="611EE27A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1.78 (0.82 – 3.87)</w:t>
            </w:r>
          </w:p>
        </w:tc>
      </w:tr>
      <w:tr w:rsidR="00366785" w:rsidRPr="00366785" w14:paraId="4C267623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09416C71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2DE9DB62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F920F2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2426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15BACC9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13 (0.5)</w:t>
            </w:r>
          </w:p>
        </w:tc>
        <w:tc>
          <w:tcPr>
            <w:tcW w:w="1946" w:type="dxa"/>
            <w:vMerge/>
            <w:vAlign w:val="center"/>
          </w:tcPr>
          <w:p w14:paraId="55006F03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34D68E63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7A8EF414" w14:textId="7E175E40" w:rsidR="008D2BFF" w:rsidRPr="00366785" w:rsidRDefault="008D2BFF" w:rsidP="002D7F0E">
            <w:pPr>
              <w:spacing w:line="360" w:lineRule="auto"/>
            </w:pPr>
            <w:r w:rsidRPr="00366785">
              <w:t xml:space="preserve">     Peripheral neuropathy          </w:t>
            </w:r>
          </w:p>
        </w:tc>
        <w:tc>
          <w:tcPr>
            <w:tcW w:w="841" w:type="dxa"/>
            <w:vAlign w:val="center"/>
          </w:tcPr>
          <w:p w14:paraId="59369B8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F9520D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8145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DCD858D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22 (0.3)</w:t>
            </w:r>
          </w:p>
        </w:tc>
        <w:tc>
          <w:tcPr>
            <w:tcW w:w="1946" w:type="dxa"/>
            <w:vMerge w:val="restart"/>
            <w:vAlign w:val="center"/>
          </w:tcPr>
          <w:p w14:paraId="30896158" w14:textId="7E332A23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0.88 (0.39 – 1.99)</w:t>
            </w:r>
          </w:p>
        </w:tc>
      </w:tr>
      <w:tr w:rsidR="00366785" w:rsidRPr="00366785" w14:paraId="0ED8CF82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26213180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6274C48E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4A5593F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2963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65DA1AC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10 (0.3)</w:t>
            </w:r>
          </w:p>
        </w:tc>
        <w:tc>
          <w:tcPr>
            <w:tcW w:w="1946" w:type="dxa"/>
            <w:vMerge/>
            <w:vAlign w:val="center"/>
          </w:tcPr>
          <w:p w14:paraId="111030E2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5F4E6649" w14:textId="77777777" w:rsidTr="008D2BFF">
        <w:trPr>
          <w:trHeight w:val="260"/>
        </w:trPr>
        <w:tc>
          <w:tcPr>
            <w:tcW w:w="3540" w:type="dxa"/>
            <w:shd w:val="clear" w:color="auto" w:fill="auto"/>
            <w:noWrap/>
            <w:vAlign w:val="center"/>
          </w:tcPr>
          <w:p w14:paraId="2E9D6B25" w14:textId="77777777" w:rsidR="008D2BFF" w:rsidRPr="00366785" w:rsidRDefault="008D2BFF" w:rsidP="00D77171">
            <w:pPr>
              <w:spacing w:line="360" w:lineRule="auto"/>
            </w:pPr>
            <w:r w:rsidRPr="00366785">
              <w:rPr>
                <w:b/>
                <w:bCs/>
              </w:rPr>
              <w:t>Respiratory and intrathoracic organs</w:t>
            </w:r>
          </w:p>
        </w:tc>
        <w:tc>
          <w:tcPr>
            <w:tcW w:w="841" w:type="dxa"/>
            <w:vAlign w:val="center"/>
          </w:tcPr>
          <w:p w14:paraId="682437C4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07C456D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A803DAA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1946" w:type="dxa"/>
            <w:vAlign w:val="center"/>
          </w:tcPr>
          <w:p w14:paraId="34CA7F25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507C2B9F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5DB6D97B" w14:textId="2A8B7477" w:rsidR="008D2BFF" w:rsidRPr="00366785" w:rsidRDefault="008D2BFF" w:rsidP="002D7F0E">
            <w:pPr>
              <w:spacing w:line="360" w:lineRule="auto"/>
            </w:pPr>
            <w:r w:rsidRPr="00366785">
              <w:t>Lower-limb complication</w:t>
            </w:r>
          </w:p>
        </w:tc>
        <w:tc>
          <w:tcPr>
            <w:tcW w:w="841" w:type="dxa"/>
            <w:vAlign w:val="center"/>
          </w:tcPr>
          <w:p w14:paraId="4AC2312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6E48D79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6792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9140870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55 (0.8)</w:t>
            </w:r>
          </w:p>
        </w:tc>
        <w:tc>
          <w:tcPr>
            <w:tcW w:w="1946" w:type="dxa"/>
            <w:vMerge w:val="restart"/>
            <w:vAlign w:val="center"/>
          </w:tcPr>
          <w:p w14:paraId="70949457" w14:textId="165145B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1.40 (0.95 – 2.07)</w:t>
            </w:r>
          </w:p>
        </w:tc>
      </w:tr>
      <w:tr w:rsidR="00366785" w:rsidRPr="00366785" w14:paraId="657C6FCB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46A252AB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5C4A5724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AFDE4EF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4232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9446B08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61 (1.4)</w:t>
            </w:r>
          </w:p>
        </w:tc>
        <w:tc>
          <w:tcPr>
            <w:tcW w:w="1946" w:type="dxa"/>
            <w:vMerge/>
            <w:vAlign w:val="center"/>
          </w:tcPr>
          <w:p w14:paraId="00CAF351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06ED8C9A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71D9BE4E" w14:textId="4590C229" w:rsidR="008D2BFF" w:rsidRPr="00366785" w:rsidRDefault="008D2BFF" w:rsidP="00D77171">
            <w:pPr>
              <w:spacing w:line="360" w:lineRule="auto"/>
            </w:pPr>
            <w:r w:rsidRPr="00366785">
              <w:t xml:space="preserve">     Peripheral arterial disease</w:t>
            </w:r>
          </w:p>
        </w:tc>
        <w:tc>
          <w:tcPr>
            <w:tcW w:w="841" w:type="dxa"/>
            <w:vAlign w:val="center"/>
          </w:tcPr>
          <w:p w14:paraId="4966A514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1D7DC1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8626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1232071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75 (0.9)</w:t>
            </w:r>
          </w:p>
        </w:tc>
        <w:tc>
          <w:tcPr>
            <w:tcW w:w="1946" w:type="dxa"/>
            <w:vMerge w:val="restart"/>
            <w:vAlign w:val="center"/>
          </w:tcPr>
          <w:p w14:paraId="4BA070D6" w14:textId="13E1BE12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1.41 (0.94 – 2.13)</w:t>
            </w:r>
          </w:p>
        </w:tc>
      </w:tr>
      <w:tr w:rsidR="00366785" w:rsidRPr="00366785" w14:paraId="5AEF2A54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623799FA" w14:textId="77777777" w:rsidR="008D2BFF" w:rsidRPr="00366785" w:rsidRDefault="008D2BFF" w:rsidP="00D77171">
            <w:pPr>
              <w:spacing w:line="360" w:lineRule="auto"/>
            </w:pPr>
          </w:p>
        </w:tc>
        <w:tc>
          <w:tcPr>
            <w:tcW w:w="841" w:type="dxa"/>
            <w:vAlign w:val="center"/>
          </w:tcPr>
          <w:p w14:paraId="0A1B0834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A167A72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2398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B645329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41 (1.7)</w:t>
            </w:r>
          </w:p>
        </w:tc>
        <w:tc>
          <w:tcPr>
            <w:tcW w:w="1946" w:type="dxa"/>
            <w:vMerge/>
            <w:vAlign w:val="center"/>
          </w:tcPr>
          <w:p w14:paraId="32D72D61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513AD9F7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2437CCF5" w14:textId="7CF6CF36" w:rsidR="008D2BFF" w:rsidRPr="00366785" w:rsidRDefault="008D2BFF" w:rsidP="002D7F0E">
            <w:pPr>
              <w:spacing w:line="360" w:lineRule="auto"/>
            </w:pPr>
            <w:r w:rsidRPr="00366785">
              <w:t xml:space="preserve">     Peripheral neuropathy          </w:t>
            </w:r>
          </w:p>
        </w:tc>
        <w:tc>
          <w:tcPr>
            <w:tcW w:w="841" w:type="dxa"/>
            <w:vAlign w:val="center"/>
          </w:tcPr>
          <w:p w14:paraId="0BBE90D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8C69C8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8094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66F075C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73 (0.9)</w:t>
            </w:r>
          </w:p>
        </w:tc>
        <w:tc>
          <w:tcPr>
            <w:tcW w:w="1946" w:type="dxa"/>
            <w:vMerge w:val="restart"/>
            <w:vAlign w:val="center"/>
          </w:tcPr>
          <w:p w14:paraId="4C7A2FFC" w14:textId="5BF7823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1.37 (0.92 – 2.03)</w:t>
            </w:r>
          </w:p>
        </w:tc>
      </w:tr>
      <w:tr w:rsidR="00366785" w:rsidRPr="00366785" w14:paraId="22900ED6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59C8AF92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030461E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A2BFFE1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2930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504405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43 (1.4)</w:t>
            </w:r>
          </w:p>
        </w:tc>
        <w:tc>
          <w:tcPr>
            <w:tcW w:w="1946" w:type="dxa"/>
            <w:vMerge/>
            <w:vAlign w:val="center"/>
          </w:tcPr>
          <w:p w14:paraId="6F254622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2348D074" w14:textId="77777777" w:rsidTr="008D2BFF">
        <w:trPr>
          <w:trHeight w:val="260"/>
        </w:trPr>
        <w:tc>
          <w:tcPr>
            <w:tcW w:w="3540" w:type="dxa"/>
            <w:shd w:val="clear" w:color="auto" w:fill="auto"/>
            <w:noWrap/>
            <w:vAlign w:val="center"/>
          </w:tcPr>
          <w:p w14:paraId="0B95EA95" w14:textId="77777777" w:rsidR="008D2BFF" w:rsidRPr="00366785" w:rsidRDefault="008D2BFF" w:rsidP="00D77171">
            <w:pPr>
              <w:spacing w:line="360" w:lineRule="auto"/>
            </w:pPr>
            <w:r w:rsidRPr="00366785">
              <w:rPr>
                <w:b/>
                <w:bCs/>
              </w:rPr>
              <w:t>Breast</w:t>
            </w:r>
          </w:p>
        </w:tc>
        <w:tc>
          <w:tcPr>
            <w:tcW w:w="841" w:type="dxa"/>
            <w:vAlign w:val="center"/>
          </w:tcPr>
          <w:p w14:paraId="11550A82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680CF6F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6A27D44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1946" w:type="dxa"/>
            <w:vAlign w:val="center"/>
          </w:tcPr>
          <w:p w14:paraId="72AC460F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6811DFA3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3B71CA1B" w14:textId="63EF7F92" w:rsidR="008D2BFF" w:rsidRPr="00366785" w:rsidRDefault="008D2BFF" w:rsidP="002D7F0E">
            <w:pPr>
              <w:spacing w:line="360" w:lineRule="auto"/>
            </w:pPr>
            <w:r w:rsidRPr="00366785">
              <w:lastRenderedPageBreak/>
              <w:t>Lower-limb complication</w:t>
            </w:r>
          </w:p>
        </w:tc>
        <w:tc>
          <w:tcPr>
            <w:tcW w:w="841" w:type="dxa"/>
            <w:vAlign w:val="center"/>
          </w:tcPr>
          <w:p w14:paraId="1763511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82AACAE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6811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82F7A6E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36 (0.5)</w:t>
            </w:r>
          </w:p>
        </w:tc>
        <w:tc>
          <w:tcPr>
            <w:tcW w:w="1946" w:type="dxa"/>
            <w:vMerge w:val="restart"/>
            <w:vAlign w:val="center"/>
          </w:tcPr>
          <w:p w14:paraId="5078CB64" w14:textId="798A8185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1.39 (0.82 – 2.36)</w:t>
            </w:r>
          </w:p>
        </w:tc>
      </w:tr>
      <w:tr w:rsidR="00366785" w:rsidRPr="00366785" w14:paraId="675400F8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10BD4EB4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498104BD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59FAD1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4265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9C00A7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28 (0.6)</w:t>
            </w:r>
          </w:p>
        </w:tc>
        <w:tc>
          <w:tcPr>
            <w:tcW w:w="1946" w:type="dxa"/>
            <w:vMerge/>
            <w:vAlign w:val="center"/>
          </w:tcPr>
          <w:p w14:paraId="275D8F28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308D7C1B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1CB61432" w14:textId="2F3F5E54" w:rsidR="008D2BFF" w:rsidRPr="00366785" w:rsidRDefault="008D2BFF" w:rsidP="00D77171">
            <w:pPr>
              <w:spacing w:line="360" w:lineRule="auto"/>
            </w:pPr>
            <w:r w:rsidRPr="00366785">
              <w:t xml:space="preserve">     Peripheral arterial disease</w:t>
            </w:r>
          </w:p>
        </w:tc>
        <w:tc>
          <w:tcPr>
            <w:tcW w:w="841" w:type="dxa"/>
            <w:vAlign w:val="center"/>
          </w:tcPr>
          <w:p w14:paraId="10317D70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5A5D8CD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8653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67B0344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48 (0.5)</w:t>
            </w:r>
          </w:p>
        </w:tc>
        <w:tc>
          <w:tcPr>
            <w:tcW w:w="1946" w:type="dxa"/>
            <w:vMerge w:val="restart"/>
            <w:vAlign w:val="center"/>
          </w:tcPr>
          <w:p w14:paraId="48393CE4" w14:textId="1CF7A2CD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1.26 (0.69 – 2.33)</w:t>
            </w:r>
          </w:p>
        </w:tc>
      </w:tr>
      <w:tr w:rsidR="00366785" w:rsidRPr="00366785" w14:paraId="0CB1AE3F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3EDED553" w14:textId="77777777" w:rsidR="008D2BFF" w:rsidRPr="00366785" w:rsidRDefault="008D2BFF" w:rsidP="00D77171">
            <w:pPr>
              <w:spacing w:line="360" w:lineRule="auto"/>
            </w:pPr>
          </w:p>
        </w:tc>
        <w:tc>
          <w:tcPr>
            <w:tcW w:w="841" w:type="dxa"/>
            <w:vAlign w:val="center"/>
          </w:tcPr>
          <w:p w14:paraId="05AAAFDE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297B8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2423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2753732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16 (0.7)</w:t>
            </w:r>
          </w:p>
        </w:tc>
        <w:tc>
          <w:tcPr>
            <w:tcW w:w="1946" w:type="dxa"/>
            <w:vMerge/>
            <w:vAlign w:val="center"/>
          </w:tcPr>
          <w:p w14:paraId="75D35FBD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5003962B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1776501A" w14:textId="6DEF28D9" w:rsidR="008D2BFF" w:rsidRPr="00366785" w:rsidRDefault="008D2BFF" w:rsidP="002D7F0E">
            <w:pPr>
              <w:spacing w:line="360" w:lineRule="auto"/>
            </w:pPr>
            <w:r w:rsidRPr="00366785">
              <w:t xml:space="preserve">     Peripheral neuropathy          </w:t>
            </w:r>
          </w:p>
        </w:tc>
        <w:tc>
          <w:tcPr>
            <w:tcW w:w="841" w:type="dxa"/>
            <w:vAlign w:val="center"/>
          </w:tcPr>
          <w:p w14:paraId="30EBA52D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B2C7DDF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8119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E5BBA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48 (0.6)</w:t>
            </w:r>
          </w:p>
        </w:tc>
        <w:tc>
          <w:tcPr>
            <w:tcW w:w="1946" w:type="dxa"/>
            <w:vMerge w:val="restart"/>
            <w:vAlign w:val="center"/>
          </w:tcPr>
          <w:p w14:paraId="0C5C3E13" w14:textId="60053888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0.98 (0.55 – 1.77)</w:t>
            </w:r>
          </w:p>
        </w:tc>
      </w:tr>
      <w:tr w:rsidR="00366785" w:rsidRPr="00366785" w14:paraId="6F386053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34A4BF92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2F56169D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4AE3EF5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2957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BB2002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16 (0.5)</w:t>
            </w:r>
          </w:p>
        </w:tc>
        <w:tc>
          <w:tcPr>
            <w:tcW w:w="1946" w:type="dxa"/>
            <w:vMerge/>
            <w:vAlign w:val="center"/>
          </w:tcPr>
          <w:p w14:paraId="76BC3553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2B10711B" w14:textId="77777777" w:rsidTr="008D2BFF">
        <w:trPr>
          <w:trHeight w:val="260"/>
        </w:trPr>
        <w:tc>
          <w:tcPr>
            <w:tcW w:w="3540" w:type="dxa"/>
            <w:shd w:val="clear" w:color="auto" w:fill="auto"/>
            <w:noWrap/>
            <w:vAlign w:val="center"/>
          </w:tcPr>
          <w:p w14:paraId="60D43DFF" w14:textId="77777777" w:rsidR="008D2BFF" w:rsidRPr="00366785" w:rsidRDefault="008D2BFF" w:rsidP="00D77171">
            <w:pPr>
              <w:spacing w:line="360" w:lineRule="auto"/>
            </w:pPr>
            <w:r w:rsidRPr="00366785">
              <w:rPr>
                <w:b/>
                <w:bCs/>
              </w:rPr>
              <w:t>Female genital organs</w:t>
            </w:r>
          </w:p>
        </w:tc>
        <w:tc>
          <w:tcPr>
            <w:tcW w:w="841" w:type="dxa"/>
            <w:vAlign w:val="center"/>
          </w:tcPr>
          <w:p w14:paraId="495B4491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D623BDA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C9EF77B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1946" w:type="dxa"/>
            <w:vAlign w:val="center"/>
          </w:tcPr>
          <w:p w14:paraId="098908FF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0B0BEBD0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30CFDC05" w14:textId="5003A421" w:rsidR="008D2BFF" w:rsidRPr="00366785" w:rsidRDefault="008D2BFF" w:rsidP="002D7F0E">
            <w:pPr>
              <w:spacing w:line="360" w:lineRule="auto"/>
            </w:pPr>
            <w:r w:rsidRPr="00366785">
              <w:t>Lower-limb complication</w:t>
            </w:r>
          </w:p>
        </w:tc>
        <w:tc>
          <w:tcPr>
            <w:tcW w:w="841" w:type="dxa"/>
            <w:vAlign w:val="center"/>
          </w:tcPr>
          <w:p w14:paraId="31388309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007B43A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6839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29A0B9C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 (0.1)</w:t>
            </w:r>
          </w:p>
        </w:tc>
        <w:tc>
          <w:tcPr>
            <w:tcW w:w="1946" w:type="dxa"/>
            <w:vMerge w:val="restart"/>
            <w:vAlign w:val="center"/>
          </w:tcPr>
          <w:p w14:paraId="0ABC20CA" w14:textId="25A29CE8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1.90 (0.66 – 5.51)</w:t>
            </w:r>
          </w:p>
        </w:tc>
      </w:tr>
      <w:tr w:rsidR="00366785" w:rsidRPr="00366785" w14:paraId="35CC5CE9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63625052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4DB037C0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C57920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4285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68AB345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 (0.2)</w:t>
            </w:r>
          </w:p>
        </w:tc>
        <w:tc>
          <w:tcPr>
            <w:tcW w:w="1946" w:type="dxa"/>
            <w:vMerge/>
            <w:vAlign w:val="center"/>
          </w:tcPr>
          <w:p w14:paraId="520C40E5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51E81160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7C152B76" w14:textId="67C80CDE" w:rsidR="008D2BFF" w:rsidRPr="00366785" w:rsidRDefault="008D2BFF" w:rsidP="00D77171">
            <w:pPr>
              <w:spacing w:line="360" w:lineRule="auto"/>
            </w:pPr>
            <w:r w:rsidRPr="00366785">
              <w:t xml:space="preserve">     Peripheral arterial disease</w:t>
            </w:r>
          </w:p>
        </w:tc>
        <w:tc>
          <w:tcPr>
            <w:tcW w:w="841" w:type="dxa"/>
            <w:vAlign w:val="center"/>
          </w:tcPr>
          <w:p w14:paraId="53313F62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35973A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8691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9B5F04F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10 (0.1)</w:t>
            </w:r>
          </w:p>
        </w:tc>
        <w:tc>
          <w:tcPr>
            <w:tcW w:w="1946" w:type="dxa"/>
            <w:vMerge w:val="restart"/>
            <w:vAlign w:val="center"/>
          </w:tcPr>
          <w:p w14:paraId="13D0D41A" w14:textId="25BB74DE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2.93 (0.97 – 8.83)</w:t>
            </w:r>
          </w:p>
        </w:tc>
      </w:tr>
      <w:tr w:rsidR="00366785" w:rsidRPr="00366785" w14:paraId="67555123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4EEF6CA3" w14:textId="77777777" w:rsidR="008D2BFF" w:rsidRPr="00366785" w:rsidRDefault="008D2BFF" w:rsidP="00D77171">
            <w:pPr>
              <w:spacing w:line="360" w:lineRule="auto"/>
            </w:pPr>
          </w:p>
        </w:tc>
        <w:tc>
          <w:tcPr>
            <w:tcW w:w="841" w:type="dxa"/>
            <w:vAlign w:val="center"/>
          </w:tcPr>
          <w:p w14:paraId="52277E1C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01DCA4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2433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1E67C1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6 (0.2)</w:t>
            </w:r>
          </w:p>
        </w:tc>
        <w:tc>
          <w:tcPr>
            <w:tcW w:w="1946" w:type="dxa"/>
            <w:vMerge/>
            <w:vAlign w:val="center"/>
          </w:tcPr>
          <w:p w14:paraId="22330D7E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4830BF1B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4F16AA6B" w14:textId="0A2B0822" w:rsidR="008D2BFF" w:rsidRPr="00366785" w:rsidRDefault="008D2BFF" w:rsidP="00D77171">
            <w:pPr>
              <w:spacing w:line="360" w:lineRule="auto"/>
            </w:pPr>
            <w:r w:rsidRPr="00366785">
              <w:t xml:space="preserve">     Peripheral neuropathy          </w:t>
            </w:r>
          </w:p>
        </w:tc>
        <w:tc>
          <w:tcPr>
            <w:tcW w:w="841" w:type="dxa"/>
            <w:vAlign w:val="center"/>
          </w:tcPr>
          <w:p w14:paraId="3394AAA1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962C192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8155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CA8EB2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12 (0.1)</w:t>
            </w:r>
          </w:p>
        </w:tc>
        <w:tc>
          <w:tcPr>
            <w:tcW w:w="1946" w:type="dxa"/>
            <w:vMerge w:val="restart"/>
            <w:vAlign w:val="center"/>
          </w:tcPr>
          <w:p w14:paraId="4751632C" w14:textId="5CF218C5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0.93 (0.29 – 3.03)</w:t>
            </w:r>
          </w:p>
        </w:tc>
      </w:tr>
      <w:tr w:rsidR="00366785" w:rsidRPr="00366785" w14:paraId="31F2C3B4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11204A39" w14:textId="77777777" w:rsidR="008D2BFF" w:rsidRPr="00366785" w:rsidRDefault="008D2BFF" w:rsidP="00D77171">
            <w:pPr>
              <w:spacing w:line="360" w:lineRule="auto"/>
            </w:pPr>
          </w:p>
        </w:tc>
        <w:tc>
          <w:tcPr>
            <w:tcW w:w="841" w:type="dxa"/>
            <w:vAlign w:val="center"/>
          </w:tcPr>
          <w:p w14:paraId="1ECC374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B70D4E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2969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2A4EB19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 (0.1)</w:t>
            </w:r>
          </w:p>
        </w:tc>
        <w:tc>
          <w:tcPr>
            <w:tcW w:w="1946" w:type="dxa"/>
            <w:vMerge/>
            <w:vAlign w:val="center"/>
          </w:tcPr>
          <w:p w14:paraId="1BDC12F9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18D1DA89" w14:textId="77777777" w:rsidTr="008D2BFF">
        <w:trPr>
          <w:trHeight w:val="260"/>
        </w:trPr>
        <w:tc>
          <w:tcPr>
            <w:tcW w:w="3540" w:type="dxa"/>
            <w:shd w:val="clear" w:color="auto" w:fill="auto"/>
            <w:noWrap/>
            <w:vAlign w:val="center"/>
          </w:tcPr>
          <w:p w14:paraId="494A8C68" w14:textId="77777777" w:rsidR="008D2BFF" w:rsidRPr="00366785" w:rsidRDefault="008D2BFF" w:rsidP="00D77171">
            <w:pPr>
              <w:spacing w:line="360" w:lineRule="auto"/>
            </w:pPr>
            <w:r w:rsidRPr="00366785">
              <w:rPr>
                <w:b/>
                <w:bCs/>
              </w:rPr>
              <w:t>Male genital organs</w:t>
            </w:r>
          </w:p>
        </w:tc>
        <w:tc>
          <w:tcPr>
            <w:tcW w:w="841" w:type="dxa"/>
            <w:vAlign w:val="center"/>
          </w:tcPr>
          <w:p w14:paraId="4BF95E94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8AE23B7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B9CF60E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1946" w:type="dxa"/>
            <w:vAlign w:val="center"/>
          </w:tcPr>
          <w:p w14:paraId="1F983102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50B74DF3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45B981DA" w14:textId="470AE543" w:rsidR="008D2BFF" w:rsidRPr="00366785" w:rsidRDefault="008D2BFF" w:rsidP="002D7F0E">
            <w:pPr>
              <w:spacing w:line="360" w:lineRule="auto"/>
            </w:pPr>
            <w:r w:rsidRPr="00366785">
              <w:t>Lower-limb complication</w:t>
            </w:r>
          </w:p>
        </w:tc>
        <w:tc>
          <w:tcPr>
            <w:tcW w:w="841" w:type="dxa"/>
            <w:vAlign w:val="center"/>
          </w:tcPr>
          <w:p w14:paraId="78B757FE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CB7964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6805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A0CBD98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42 (0.6)</w:t>
            </w:r>
          </w:p>
        </w:tc>
        <w:tc>
          <w:tcPr>
            <w:tcW w:w="1946" w:type="dxa"/>
            <w:vMerge w:val="restart"/>
            <w:vAlign w:val="center"/>
          </w:tcPr>
          <w:p w14:paraId="75D2329A" w14:textId="4E8AD2B4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1.04 (0.66 – 1.64)</w:t>
            </w:r>
          </w:p>
        </w:tc>
      </w:tr>
      <w:tr w:rsidR="00366785" w:rsidRPr="00366785" w14:paraId="2007F15B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2336364D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71CDE55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2E40B62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4249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1955AE3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44 (1.0)</w:t>
            </w:r>
          </w:p>
        </w:tc>
        <w:tc>
          <w:tcPr>
            <w:tcW w:w="1946" w:type="dxa"/>
            <w:vMerge/>
            <w:vAlign w:val="center"/>
          </w:tcPr>
          <w:p w14:paraId="59CC775B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060B8737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6BC2E93A" w14:textId="54CE6C7F" w:rsidR="008D2BFF" w:rsidRPr="00366785" w:rsidRDefault="008D2BFF" w:rsidP="00D77171">
            <w:pPr>
              <w:spacing w:line="360" w:lineRule="auto"/>
            </w:pPr>
            <w:r w:rsidRPr="00366785">
              <w:t xml:space="preserve">     Peripheral arterial disease</w:t>
            </w:r>
          </w:p>
        </w:tc>
        <w:tc>
          <w:tcPr>
            <w:tcW w:w="841" w:type="dxa"/>
            <w:vAlign w:val="center"/>
          </w:tcPr>
          <w:p w14:paraId="2F7A469D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F3C849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8643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357446E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58 (0.7)</w:t>
            </w:r>
          </w:p>
        </w:tc>
        <w:tc>
          <w:tcPr>
            <w:tcW w:w="1946" w:type="dxa"/>
            <w:vMerge w:val="restart"/>
            <w:vAlign w:val="center"/>
          </w:tcPr>
          <w:p w14:paraId="65E8F45F" w14:textId="38C86805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1.01 (0.62 – 1.64)</w:t>
            </w:r>
          </w:p>
        </w:tc>
      </w:tr>
      <w:tr w:rsidR="00366785" w:rsidRPr="00366785" w14:paraId="5AA695D3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034F08E6" w14:textId="77777777" w:rsidR="008D2BFF" w:rsidRPr="00366785" w:rsidRDefault="008D2BFF" w:rsidP="00D77171">
            <w:pPr>
              <w:spacing w:line="360" w:lineRule="auto"/>
            </w:pPr>
          </w:p>
        </w:tc>
        <w:tc>
          <w:tcPr>
            <w:tcW w:w="841" w:type="dxa"/>
            <w:vAlign w:val="center"/>
          </w:tcPr>
          <w:p w14:paraId="0A1510B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52ECF9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2411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FDEAA8A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28 (1.1)</w:t>
            </w:r>
          </w:p>
        </w:tc>
        <w:tc>
          <w:tcPr>
            <w:tcW w:w="1946" w:type="dxa"/>
            <w:vMerge/>
            <w:vAlign w:val="center"/>
          </w:tcPr>
          <w:p w14:paraId="2C4140C2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494FE0B7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43CEAC86" w14:textId="6802A4F2" w:rsidR="008D2BFF" w:rsidRPr="00366785" w:rsidRDefault="008D2BFF" w:rsidP="002D7F0E">
            <w:pPr>
              <w:spacing w:line="360" w:lineRule="auto"/>
            </w:pPr>
            <w:r w:rsidRPr="00366785">
              <w:t xml:space="preserve">     Peripheral neuropathy          </w:t>
            </w:r>
          </w:p>
        </w:tc>
        <w:tc>
          <w:tcPr>
            <w:tcW w:w="841" w:type="dxa"/>
            <w:vAlign w:val="center"/>
          </w:tcPr>
          <w:p w14:paraId="6ABD6798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F3C270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8115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1B23E90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52 (0.6)</w:t>
            </w:r>
          </w:p>
        </w:tc>
        <w:tc>
          <w:tcPr>
            <w:tcW w:w="1946" w:type="dxa"/>
            <w:vMerge w:val="restart"/>
            <w:vAlign w:val="center"/>
          </w:tcPr>
          <w:p w14:paraId="6E170070" w14:textId="4F23381A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1.26 (0.80 – 1.98)</w:t>
            </w:r>
          </w:p>
        </w:tc>
      </w:tr>
      <w:tr w:rsidR="00366785" w:rsidRPr="00366785" w14:paraId="69260B9B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186C995C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19441FD6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5861E2C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2939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540581F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34 (1.1)</w:t>
            </w:r>
          </w:p>
        </w:tc>
        <w:tc>
          <w:tcPr>
            <w:tcW w:w="1946" w:type="dxa"/>
            <w:vMerge/>
            <w:vAlign w:val="center"/>
          </w:tcPr>
          <w:p w14:paraId="70818ACE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602A81B2" w14:textId="77777777" w:rsidTr="008D2BFF">
        <w:trPr>
          <w:trHeight w:val="260"/>
        </w:trPr>
        <w:tc>
          <w:tcPr>
            <w:tcW w:w="3540" w:type="dxa"/>
            <w:shd w:val="clear" w:color="auto" w:fill="auto"/>
            <w:noWrap/>
            <w:vAlign w:val="center"/>
          </w:tcPr>
          <w:p w14:paraId="7398244E" w14:textId="77777777" w:rsidR="008D2BFF" w:rsidRPr="00366785" w:rsidRDefault="008D2BFF" w:rsidP="00D77171">
            <w:pPr>
              <w:spacing w:line="360" w:lineRule="auto"/>
            </w:pPr>
            <w:r w:rsidRPr="00366785">
              <w:rPr>
                <w:b/>
                <w:bCs/>
              </w:rPr>
              <w:lastRenderedPageBreak/>
              <w:t>Lymphoid, haematopoietic and related tissue</w:t>
            </w:r>
          </w:p>
        </w:tc>
        <w:tc>
          <w:tcPr>
            <w:tcW w:w="841" w:type="dxa"/>
            <w:vAlign w:val="center"/>
          </w:tcPr>
          <w:p w14:paraId="2EB5ACDD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AB55CC0" w14:textId="77777777" w:rsidR="008D2BFF" w:rsidRPr="00366785" w:rsidRDefault="008D2BFF" w:rsidP="00D77171">
            <w:pPr>
              <w:spacing w:line="360" w:lineRule="auto"/>
              <w:ind w:left="720"/>
              <w:jc w:val="center"/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AB3E9A5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1946" w:type="dxa"/>
            <w:vAlign w:val="center"/>
          </w:tcPr>
          <w:p w14:paraId="13174C1D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7AA8F158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59BE6BE5" w14:textId="3C9930A8" w:rsidR="008D2BFF" w:rsidRPr="00366785" w:rsidRDefault="008D2BFF" w:rsidP="006D6299">
            <w:pPr>
              <w:spacing w:line="360" w:lineRule="auto"/>
            </w:pPr>
            <w:r w:rsidRPr="00366785">
              <w:t>Lower-limb complication</w:t>
            </w:r>
          </w:p>
        </w:tc>
        <w:tc>
          <w:tcPr>
            <w:tcW w:w="841" w:type="dxa"/>
            <w:vAlign w:val="center"/>
          </w:tcPr>
          <w:p w14:paraId="793E0F0C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CD43DE9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6827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5580BE7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20 (0.3)</w:t>
            </w:r>
          </w:p>
        </w:tc>
        <w:tc>
          <w:tcPr>
            <w:tcW w:w="1946" w:type="dxa"/>
            <w:vMerge w:val="restart"/>
            <w:vAlign w:val="center"/>
          </w:tcPr>
          <w:p w14:paraId="2DCD8B37" w14:textId="5EF47979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1.30 (0.68 – 2.51)</w:t>
            </w:r>
          </w:p>
        </w:tc>
      </w:tr>
      <w:tr w:rsidR="00366785" w:rsidRPr="00366785" w14:paraId="6D95D218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3E3FA4BF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2A9FFCE5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6B597EF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4273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F929540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20 (0.5)</w:t>
            </w:r>
          </w:p>
        </w:tc>
        <w:tc>
          <w:tcPr>
            <w:tcW w:w="1946" w:type="dxa"/>
            <w:vMerge/>
            <w:vAlign w:val="center"/>
          </w:tcPr>
          <w:p w14:paraId="05748189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59AB0FBF" w14:textId="77777777" w:rsidTr="008D2BFF">
        <w:trPr>
          <w:trHeight w:val="260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27A9D13D" w14:textId="796B6762" w:rsidR="008D2BFF" w:rsidRPr="00366785" w:rsidRDefault="008D2BFF" w:rsidP="00D77171">
            <w:pPr>
              <w:spacing w:line="360" w:lineRule="auto"/>
            </w:pPr>
            <w:r w:rsidRPr="00366785">
              <w:t xml:space="preserve">     Peripheral arterial disease</w:t>
            </w:r>
          </w:p>
        </w:tc>
        <w:tc>
          <w:tcPr>
            <w:tcW w:w="841" w:type="dxa"/>
            <w:vAlign w:val="center"/>
          </w:tcPr>
          <w:p w14:paraId="38CCE801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7ED35D9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8672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237843F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29 (0.3)</w:t>
            </w:r>
          </w:p>
        </w:tc>
        <w:tc>
          <w:tcPr>
            <w:tcW w:w="1946" w:type="dxa"/>
            <w:vMerge w:val="restart"/>
            <w:vAlign w:val="center"/>
          </w:tcPr>
          <w:p w14:paraId="36D94A7E" w14:textId="7E7FA6CD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0.98 (0.47 – 2.05)</w:t>
            </w:r>
          </w:p>
        </w:tc>
      </w:tr>
      <w:tr w:rsidR="00366785" w:rsidRPr="00366785" w14:paraId="75479FEA" w14:textId="77777777" w:rsidTr="008D2BFF">
        <w:trPr>
          <w:trHeight w:val="260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1287F512" w14:textId="77777777" w:rsidR="008D2BFF" w:rsidRPr="00366785" w:rsidRDefault="008D2BFF" w:rsidP="00D77171">
            <w:pPr>
              <w:spacing w:line="360" w:lineRule="auto"/>
            </w:pPr>
          </w:p>
        </w:tc>
        <w:tc>
          <w:tcPr>
            <w:tcW w:w="841" w:type="dxa"/>
            <w:vAlign w:val="center"/>
          </w:tcPr>
          <w:p w14:paraId="04D16F7C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1AEA782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2428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5D20A9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11 (0.4)</w:t>
            </w:r>
          </w:p>
        </w:tc>
        <w:tc>
          <w:tcPr>
            <w:tcW w:w="1946" w:type="dxa"/>
            <w:vMerge/>
            <w:vAlign w:val="center"/>
          </w:tcPr>
          <w:p w14:paraId="13BAC5BE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366785" w:rsidRPr="00366785" w14:paraId="16634E7F" w14:textId="77777777" w:rsidTr="008D2BFF">
        <w:trPr>
          <w:trHeight w:val="565"/>
        </w:trPr>
        <w:tc>
          <w:tcPr>
            <w:tcW w:w="3540" w:type="dxa"/>
            <w:vMerge w:val="restart"/>
            <w:shd w:val="clear" w:color="auto" w:fill="auto"/>
            <w:noWrap/>
            <w:vAlign w:val="center"/>
          </w:tcPr>
          <w:p w14:paraId="57CEC992" w14:textId="79ADD66E" w:rsidR="008D2BFF" w:rsidRPr="00366785" w:rsidRDefault="008D2BFF" w:rsidP="006D6299">
            <w:pPr>
              <w:spacing w:line="360" w:lineRule="auto"/>
            </w:pPr>
            <w:r w:rsidRPr="00366785">
              <w:t xml:space="preserve">     Peripheral neuropathy          </w:t>
            </w:r>
          </w:p>
        </w:tc>
        <w:tc>
          <w:tcPr>
            <w:tcW w:w="841" w:type="dxa"/>
            <w:vAlign w:val="center"/>
          </w:tcPr>
          <w:p w14:paraId="3317BFB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No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232CAC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8140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757DC1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27 (0.3)</w:t>
            </w:r>
          </w:p>
        </w:tc>
        <w:tc>
          <w:tcPr>
            <w:tcW w:w="1946" w:type="dxa"/>
            <w:vMerge w:val="restart"/>
            <w:vAlign w:val="center"/>
          </w:tcPr>
          <w:p w14:paraId="0F662298" w14:textId="2247F31D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1.15 (0.58 – 2.27)</w:t>
            </w:r>
          </w:p>
        </w:tc>
      </w:tr>
      <w:tr w:rsidR="00366785" w:rsidRPr="00366785" w14:paraId="5EF7061C" w14:textId="77777777" w:rsidTr="008D2BFF">
        <w:trPr>
          <w:trHeight w:val="565"/>
        </w:trPr>
        <w:tc>
          <w:tcPr>
            <w:tcW w:w="3540" w:type="dxa"/>
            <w:vMerge/>
            <w:shd w:val="clear" w:color="auto" w:fill="auto"/>
            <w:noWrap/>
            <w:vAlign w:val="center"/>
          </w:tcPr>
          <w:p w14:paraId="7AC714E8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  <w:tc>
          <w:tcPr>
            <w:tcW w:w="841" w:type="dxa"/>
            <w:vAlign w:val="center"/>
          </w:tcPr>
          <w:p w14:paraId="427A0004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Yes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5F7D7B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2960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5DC455" w14:textId="77777777" w:rsidR="008D2BFF" w:rsidRPr="00366785" w:rsidRDefault="008D2BFF" w:rsidP="00D77171">
            <w:pPr>
              <w:spacing w:line="360" w:lineRule="auto"/>
              <w:jc w:val="center"/>
            </w:pPr>
            <w:r w:rsidRPr="00366785">
              <w:t>13 (0.4)</w:t>
            </w:r>
          </w:p>
        </w:tc>
        <w:tc>
          <w:tcPr>
            <w:tcW w:w="1946" w:type="dxa"/>
            <w:vMerge/>
          </w:tcPr>
          <w:p w14:paraId="2F41B2E4" w14:textId="77777777" w:rsidR="008D2BFF" w:rsidRPr="00366785" w:rsidRDefault="008D2BFF" w:rsidP="00D77171">
            <w:pPr>
              <w:spacing w:line="360" w:lineRule="auto"/>
              <w:jc w:val="center"/>
            </w:pPr>
          </w:p>
        </w:tc>
      </w:tr>
      <w:tr w:rsidR="008D2BFF" w:rsidRPr="00366785" w14:paraId="3ECECE11" w14:textId="77777777" w:rsidTr="003475E2">
        <w:trPr>
          <w:trHeight w:val="565"/>
        </w:trPr>
        <w:tc>
          <w:tcPr>
            <w:tcW w:w="8878" w:type="dxa"/>
            <w:gridSpan w:val="5"/>
            <w:shd w:val="clear" w:color="auto" w:fill="auto"/>
            <w:noWrap/>
            <w:vAlign w:val="center"/>
          </w:tcPr>
          <w:p w14:paraId="1080F8A0" w14:textId="218F05B9" w:rsidR="008D2BFF" w:rsidRPr="00366785" w:rsidRDefault="008D2BFF" w:rsidP="008D2BFF">
            <w:pPr>
              <w:keepNext/>
              <w:keepLines/>
              <w:jc w:val="both"/>
              <w:rPr>
                <w:bCs/>
              </w:rPr>
            </w:pPr>
            <w:r w:rsidRPr="00366785">
              <w:rPr>
                <w:bCs/>
              </w:rPr>
              <w:t>A</w:t>
            </w:r>
            <w:r w:rsidRPr="00366785">
              <w:t xml:space="preserve">djusted as in model 2: age (and its square), sex (except for female and male genital organs), </w:t>
            </w:r>
            <w:r w:rsidRPr="00366785">
              <w:rPr>
                <w:bCs/>
              </w:rPr>
              <w:t xml:space="preserve">region of origin, study allocations, </w:t>
            </w:r>
            <w:r w:rsidRPr="00366785">
              <w:rPr>
                <w:rFonts w:eastAsiaTheme="minorEastAsia"/>
                <w:lang w:eastAsia="ja-JP"/>
              </w:rPr>
              <w:t xml:space="preserve">duration of diabetes, body mass index </w:t>
            </w:r>
            <w:r w:rsidRPr="00366785">
              <w:t>(and its square)</w:t>
            </w:r>
            <w:r w:rsidRPr="00366785">
              <w:rPr>
                <w:bCs/>
              </w:rPr>
              <w:t xml:space="preserve">, waist circumference </w:t>
            </w:r>
            <w:r w:rsidRPr="00366785">
              <w:t>(and its square)</w:t>
            </w:r>
            <w:r w:rsidRPr="00366785">
              <w:rPr>
                <w:bCs/>
              </w:rPr>
              <w:t xml:space="preserve">, systolic and diastolic blood pressure </w:t>
            </w:r>
            <w:r w:rsidRPr="00366785">
              <w:t xml:space="preserve">(and </w:t>
            </w:r>
            <w:r w:rsidR="002825C2" w:rsidRPr="00366785">
              <w:t>their</w:t>
            </w:r>
            <w:r w:rsidRPr="00366785">
              <w:t xml:space="preserve"> square</w:t>
            </w:r>
            <w:r w:rsidR="002825C2" w:rsidRPr="00366785">
              <w:t>s</w:t>
            </w:r>
            <w:r w:rsidRPr="00366785">
              <w:t>)</w:t>
            </w:r>
            <w:r w:rsidRPr="00366785">
              <w:rPr>
                <w:bCs/>
              </w:rPr>
              <w:t xml:space="preserve">, HbA1c </w:t>
            </w:r>
            <w:r w:rsidRPr="00366785">
              <w:t>(and its square)</w:t>
            </w:r>
            <w:r w:rsidRPr="00366785">
              <w:rPr>
                <w:bCs/>
              </w:rPr>
              <w:t xml:space="preserve">, </w:t>
            </w:r>
            <w:r w:rsidRPr="00366785">
              <w:rPr>
                <w:rFonts w:eastAsiaTheme="minorEastAsia"/>
                <w:lang w:eastAsia="ja-JP"/>
              </w:rPr>
              <w:t xml:space="preserve">urinary ACR, eGFR </w:t>
            </w:r>
            <w:r w:rsidRPr="00366785">
              <w:t>(and its square)</w:t>
            </w:r>
            <w:r w:rsidRPr="00366785">
              <w:rPr>
                <w:bCs/>
              </w:rPr>
              <w:t xml:space="preserve">, </w:t>
            </w:r>
            <w:r w:rsidRPr="00366785">
              <w:rPr>
                <w:rFonts w:eastAsiaTheme="minorEastAsia"/>
                <w:lang w:eastAsia="ja-JP"/>
              </w:rPr>
              <w:t>total cholesterol, HDL cholesterol, triglycerides</w:t>
            </w:r>
            <w:r w:rsidRPr="00366785">
              <w:rPr>
                <w:bCs/>
              </w:rPr>
              <w:t xml:space="preserve">, MMSE score, </w:t>
            </w:r>
            <w:r w:rsidRPr="00366785">
              <w:rPr>
                <w:rFonts w:eastAsiaTheme="minorEastAsia"/>
                <w:lang w:eastAsia="ja-JP"/>
              </w:rPr>
              <w:t xml:space="preserve">education accomplishment, </w:t>
            </w:r>
            <w:r w:rsidRPr="00366785">
              <w:rPr>
                <w:bCs/>
              </w:rPr>
              <w:t xml:space="preserve">history of ever or current smoking, history of </w:t>
            </w:r>
            <w:r w:rsidRPr="00366785">
              <w:rPr>
                <w:rFonts w:eastAsiaTheme="minorEastAsia"/>
                <w:lang w:eastAsia="ja-JP"/>
              </w:rPr>
              <w:t>past or current alcohol drinking, history of CAD, cerebrovascular disease, diabetic retinopathy or dementia, and use of metformin, insulin, antihypertensive, statin or antiplatelet therapy.</w:t>
            </w:r>
          </w:p>
        </w:tc>
      </w:tr>
    </w:tbl>
    <w:p w14:paraId="0684BB3A" w14:textId="77777777" w:rsidR="00480353" w:rsidRPr="00366785" w:rsidRDefault="00480353">
      <w:pPr>
        <w:rPr>
          <w:b/>
          <w:bCs/>
        </w:rPr>
      </w:pPr>
    </w:p>
    <w:p w14:paraId="5E17ED8C" w14:textId="25292399" w:rsidR="00904694" w:rsidRPr="00366785" w:rsidRDefault="00904694">
      <w:pPr>
        <w:rPr>
          <w:b/>
          <w:bCs/>
        </w:rPr>
      </w:pPr>
    </w:p>
    <w:sectPr w:rsidR="00904694" w:rsidRPr="00366785" w:rsidSect="00B50E4D">
      <w:pgSz w:w="16817" w:h="11901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206989" w14:textId="77777777" w:rsidR="00422C42" w:rsidRDefault="00422C42" w:rsidP="00E37386">
      <w:r>
        <w:separator/>
      </w:r>
    </w:p>
  </w:endnote>
  <w:endnote w:type="continuationSeparator" w:id="0">
    <w:p w14:paraId="1868E577" w14:textId="77777777" w:rsidR="00422C42" w:rsidRDefault="00422C42" w:rsidP="00E37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1B138" w14:textId="77777777" w:rsidR="00D95AC1" w:rsidRDefault="00D95A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031201" w14:textId="77777777" w:rsidR="00D95AC1" w:rsidRDefault="00D95A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AD00ED" w14:textId="77777777" w:rsidR="00D95AC1" w:rsidRDefault="00D95A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DD2FCA" w14:textId="77777777" w:rsidR="00422C42" w:rsidRDefault="00422C42" w:rsidP="00E37386">
      <w:r>
        <w:separator/>
      </w:r>
    </w:p>
  </w:footnote>
  <w:footnote w:type="continuationSeparator" w:id="0">
    <w:p w14:paraId="051C26EB" w14:textId="77777777" w:rsidR="00422C42" w:rsidRDefault="00422C42" w:rsidP="00E37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2EF27" w14:textId="77777777" w:rsidR="00D95AC1" w:rsidRDefault="00D95A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C611F" w14:textId="77777777" w:rsidR="00D95AC1" w:rsidRDefault="00D95A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CB447" w14:textId="77777777" w:rsidR="00D95AC1" w:rsidRDefault="00D95A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8E41A3"/>
    <w:multiLevelType w:val="hybridMultilevel"/>
    <w:tmpl w:val="A6885708"/>
    <w:lvl w:ilvl="0" w:tplc="9E1641E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0&lt;/ScanUnformatted&gt;&lt;ScanChanges&gt;1&lt;/ScanChanges&gt;&lt;Suspended&gt;1&lt;/Suspended&gt;&lt;/ENInstantFormat&gt;"/>
    <w:docVar w:name="EN.Layout" w:val="&lt;ENLayout&gt;&lt;Style&gt;Diabetes Care 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0e202dspzzeape0sd95fwzbswfdxatvw9dv&quot;&gt;PAD events in T2D_Review_10062018-Converted&lt;record-ids&gt;&lt;item&gt;8&lt;/item&gt;&lt;item&gt;11&lt;/item&gt;&lt;item&gt;100&lt;/item&gt;&lt;item&gt;139&lt;/item&gt;&lt;item&gt;157&lt;/item&gt;&lt;item&gt;274&lt;/item&gt;&lt;item&gt;297&lt;/item&gt;&lt;item&gt;298&lt;/item&gt;&lt;item&gt;303&lt;/item&gt;&lt;item&gt;351&lt;/item&gt;&lt;item&gt;477&lt;/item&gt;&lt;item&gt;512&lt;/item&gt;&lt;item&gt;513&lt;/item&gt;&lt;item&gt;514&lt;/item&gt;&lt;item&gt;515&lt;/item&gt;&lt;item&gt;516&lt;/item&gt;&lt;item&gt;517&lt;/item&gt;&lt;item&gt;518&lt;/item&gt;&lt;item&gt;519&lt;/item&gt;&lt;item&gt;521&lt;/item&gt;&lt;item&gt;523&lt;/item&gt;&lt;item&gt;524&lt;/item&gt;&lt;item&gt;525&lt;/item&gt;&lt;item&gt;526&lt;/item&gt;&lt;item&gt;528&lt;/item&gt;&lt;item&gt;529&lt;/item&gt;&lt;item&gt;531&lt;/item&gt;&lt;item&gt;532&lt;/item&gt;&lt;item&gt;533&lt;/item&gt;&lt;item&gt;535&lt;/item&gt;&lt;item&gt;536&lt;/item&gt;&lt;item&gt;537&lt;/item&gt;&lt;item&gt;539&lt;/item&gt;&lt;item&gt;540&lt;/item&gt;&lt;item&gt;541&lt;/item&gt;&lt;item&gt;542&lt;/item&gt;&lt;item&gt;543&lt;/item&gt;&lt;item&gt;544&lt;/item&gt;&lt;item&gt;545&lt;/item&gt;&lt;item&gt;546&lt;/item&gt;&lt;item&gt;547&lt;/item&gt;&lt;item&gt;548&lt;/item&gt;&lt;item&gt;549&lt;/item&gt;&lt;item&gt;550&lt;/item&gt;&lt;item&gt;551&lt;/item&gt;&lt;item&gt;552&lt;/item&gt;&lt;item&gt;553&lt;/item&gt;&lt;/record-ids&gt;&lt;/item&gt;&lt;/Libraries&gt;"/>
  </w:docVars>
  <w:rsids>
    <w:rsidRoot w:val="00BB6BD3"/>
    <w:rsid w:val="00006FC6"/>
    <w:rsid w:val="00010D97"/>
    <w:rsid w:val="000110B7"/>
    <w:rsid w:val="00012B03"/>
    <w:rsid w:val="00013E67"/>
    <w:rsid w:val="00016038"/>
    <w:rsid w:val="00020619"/>
    <w:rsid w:val="00020DFE"/>
    <w:rsid w:val="00021670"/>
    <w:rsid w:val="000224E1"/>
    <w:rsid w:val="00024146"/>
    <w:rsid w:val="0002461B"/>
    <w:rsid w:val="00026CD8"/>
    <w:rsid w:val="0003257D"/>
    <w:rsid w:val="0003586D"/>
    <w:rsid w:val="00037BE9"/>
    <w:rsid w:val="000413DE"/>
    <w:rsid w:val="000416B5"/>
    <w:rsid w:val="0004370D"/>
    <w:rsid w:val="000445A0"/>
    <w:rsid w:val="00044C57"/>
    <w:rsid w:val="000467EC"/>
    <w:rsid w:val="00046F0D"/>
    <w:rsid w:val="00047D87"/>
    <w:rsid w:val="00051F9A"/>
    <w:rsid w:val="00054E79"/>
    <w:rsid w:val="00061695"/>
    <w:rsid w:val="00065084"/>
    <w:rsid w:val="00070D65"/>
    <w:rsid w:val="000737C2"/>
    <w:rsid w:val="00074DB6"/>
    <w:rsid w:val="0007585F"/>
    <w:rsid w:val="00075A8B"/>
    <w:rsid w:val="00075B41"/>
    <w:rsid w:val="00076359"/>
    <w:rsid w:val="00076A4B"/>
    <w:rsid w:val="0007776C"/>
    <w:rsid w:val="00077B12"/>
    <w:rsid w:val="00080370"/>
    <w:rsid w:val="0008371A"/>
    <w:rsid w:val="00084E1A"/>
    <w:rsid w:val="00085116"/>
    <w:rsid w:val="000866F2"/>
    <w:rsid w:val="00090051"/>
    <w:rsid w:val="00090D99"/>
    <w:rsid w:val="0009130F"/>
    <w:rsid w:val="00094114"/>
    <w:rsid w:val="00096BD2"/>
    <w:rsid w:val="00097BEF"/>
    <w:rsid w:val="000A29C3"/>
    <w:rsid w:val="000A39CF"/>
    <w:rsid w:val="000B367E"/>
    <w:rsid w:val="000B419B"/>
    <w:rsid w:val="000B4CC1"/>
    <w:rsid w:val="000B5C2B"/>
    <w:rsid w:val="000B790D"/>
    <w:rsid w:val="000C0D42"/>
    <w:rsid w:val="000C3A25"/>
    <w:rsid w:val="000C5674"/>
    <w:rsid w:val="000C75E6"/>
    <w:rsid w:val="000D36BA"/>
    <w:rsid w:val="000D7E6B"/>
    <w:rsid w:val="000E008D"/>
    <w:rsid w:val="000E1E29"/>
    <w:rsid w:val="000E2131"/>
    <w:rsid w:val="000E39C9"/>
    <w:rsid w:val="000F1211"/>
    <w:rsid w:val="000F2FBD"/>
    <w:rsid w:val="000F3203"/>
    <w:rsid w:val="000F444D"/>
    <w:rsid w:val="000F4571"/>
    <w:rsid w:val="00101C47"/>
    <w:rsid w:val="00101FB4"/>
    <w:rsid w:val="00102E19"/>
    <w:rsid w:val="00104198"/>
    <w:rsid w:val="00105150"/>
    <w:rsid w:val="00107382"/>
    <w:rsid w:val="00110393"/>
    <w:rsid w:val="001120A8"/>
    <w:rsid w:val="00112B16"/>
    <w:rsid w:val="00121F1C"/>
    <w:rsid w:val="001223EF"/>
    <w:rsid w:val="001227AD"/>
    <w:rsid w:val="00125AD8"/>
    <w:rsid w:val="0013313C"/>
    <w:rsid w:val="00136E85"/>
    <w:rsid w:val="00143F7A"/>
    <w:rsid w:val="0014495A"/>
    <w:rsid w:val="001463D7"/>
    <w:rsid w:val="00151DBF"/>
    <w:rsid w:val="001547FE"/>
    <w:rsid w:val="001554AE"/>
    <w:rsid w:val="0015746A"/>
    <w:rsid w:val="00157FD5"/>
    <w:rsid w:val="00162539"/>
    <w:rsid w:val="0016548F"/>
    <w:rsid w:val="00167803"/>
    <w:rsid w:val="00171E84"/>
    <w:rsid w:val="00173C97"/>
    <w:rsid w:val="00181833"/>
    <w:rsid w:val="00181A00"/>
    <w:rsid w:val="0018398A"/>
    <w:rsid w:val="001950BB"/>
    <w:rsid w:val="001A2036"/>
    <w:rsid w:val="001A2301"/>
    <w:rsid w:val="001A44FF"/>
    <w:rsid w:val="001B04D8"/>
    <w:rsid w:val="001B0545"/>
    <w:rsid w:val="001B3131"/>
    <w:rsid w:val="001B375B"/>
    <w:rsid w:val="001C362D"/>
    <w:rsid w:val="001D0B32"/>
    <w:rsid w:val="001D1AFC"/>
    <w:rsid w:val="001D2652"/>
    <w:rsid w:val="001D71F1"/>
    <w:rsid w:val="001E5716"/>
    <w:rsid w:val="001F0347"/>
    <w:rsid w:val="001F1B0F"/>
    <w:rsid w:val="001F1E3C"/>
    <w:rsid w:val="001F6FDA"/>
    <w:rsid w:val="00203515"/>
    <w:rsid w:val="002044DA"/>
    <w:rsid w:val="00205768"/>
    <w:rsid w:val="00211A06"/>
    <w:rsid w:val="0021227D"/>
    <w:rsid w:val="00212742"/>
    <w:rsid w:val="00217772"/>
    <w:rsid w:val="00220373"/>
    <w:rsid w:val="0022063F"/>
    <w:rsid w:val="00220FAA"/>
    <w:rsid w:val="0022172B"/>
    <w:rsid w:val="00223DC0"/>
    <w:rsid w:val="00224DD9"/>
    <w:rsid w:val="00227CAE"/>
    <w:rsid w:val="0023651B"/>
    <w:rsid w:val="002370FE"/>
    <w:rsid w:val="00237949"/>
    <w:rsid w:val="00243BBB"/>
    <w:rsid w:val="002451CB"/>
    <w:rsid w:val="00245B92"/>
    <w:rsid w:val="002463CD"/>
    <w:rsid w:val="00246EAB"/>
    <w:rsid w:val="0025030E"/>
    <w:rsid w:val="00252A1F"/>
    <w:rsid w:val="002548DA"/>
    <w:rsid w:val="00260AA3"/>
    <w:rsid w:val="00260AC7"/>
    <w:rsid w:val="00260E96"/>
    <w:rsid w:val="0026284F"/>
    <w:rsid w:val="00263551"/>
    <w:rsid w:val="00264581"/>
    <w:rsid w:val="00265DF3"/>
    <w:rsid w:val="0026794A"/>
    <w:rsid w:val="002712AB"/>
    <w:rsid w:val="00271E5E"/>
    <w:rsid w:val="002825C2"/>
    <w:rsid w:val="00285BFC"/>
    <w:rsid w:val="00287CE0"/>
    <w:rsid w:val="00292FFB"/>
    <w:rsid w:val="00293766"/>
    <w:rsid w:val="00294863"/>
    <w:rsid w:val="00294A31"/>
    <w:rsid w:val="00294ABF"/>
    <w:rsid w:val="002963BB"/>
    <w:rsid w:val="002A0335"/>
    <w:rsid w:val="002A6BC9"/>
    <w:rsid w:val="002B5C95"/>
    <w:rsid w:val="002B70A3"/>
    <w:rsid w:val="002C10E3"/>
    <w:rsid w:val="002C22FF"/>
    <w:rsid w:val="002C268A"/>
    <w:rsid w:val="002C4812"/>
    <w:rsid w:val="002C6292"/>
    <w:rsid w:val="002C76AF"/>
    <w:rsid w:val="002D05E7"/>
    <w:rsid w:val="002D362E"/>
    <w:rsid w:val="002D7F0E"/>
    <w:rsid w:val="002E0D71"/>
    <w:rsid w:val="002E1516"/>
    <w:rsid w:val="002E2D0D"/>
    <w:rsid w:val="002E4043"/>
    <w:rsid w:val="002E63F5"/>
    <w:rsid w:val="002F113C"/>
    <w:rsid w:val="002F1D53"/>
    <w:rsid w:val="002F2454"/>
    <w:rsid w:val="002F61EC"/>
    <w:rsid w:val="0030173A"/>
    <w:rsid w:val="00306AFB"/>
    <w:rsid w:val="00306B5F"/>
    <w:rsid w:val="003119BA"/>
    <w:rsid w:val="003139BF"/>
    <w:rsid w:val="0031433A"/>
    <w:rsid w:val="00314CE9"/>
    <w:rsid w:val="00322DC9"/>
    <w:rsid w:val="003256C5"/>
    <w:rsid w:val="00331062"/>
    <w:rsid w:val="0033267C"/>
    <w:rsid w:val="00332962"/>
    <w:rsid w:val="0033680B"/>
    <w:rsid w:val="00340454"/>
    <w:rsid w:val="00341105"/>
    <w:rsid w:val="00342691"/>
    <w:rsid w:val="003452C0"/>
    <w:rsid w:val="00345A92"/>
    <w:rsid w:val="0034691C"/>
    <w:rsid w:val="00350A21"/>
    <w:rsid w:val="00351F43"/>
    <w:rsid w:val="00353AF4"/>
    <w:rsid w:val="003569EE"/>
    <w:rsid w:val="00366785"/>
    <w:rsid w:val="003670AA"/>
    <w:rsid w:val="003717D9"/>
    <w:rsid w:val="003725FB"/>
    <w:rsid w:val="00372A53"/>
    <w:rsid w:val="00374ED5"/>
    <w:rsid w:val="00375BA4"/>
    <w:rsid w:val="00376900"/>
    <w:rsid w:val="00377541"/>
    <w:rsid w:val="00381258"/>
    <w:rsid w:val="0038201F"/>
    <w:rsid w:val="00382A3B"/>
    <w:rsid w:val="00383FEF"/>
    <w:rsid w:val="00384017"/>
    <w:rsid w:val="00387491"/>
    <w:rsid w:val="00387662"/>
    <w:rsid w:val="00390C50"/>
    <w:rsid w:val="003910D3"/>
    <w:rsid w:val="00393A06"/>
    <w:rsid w:val="003963C6"/>
    <w:rsid w:val="00396FEB"/>
    <w:rsid w:val="00397387"/>
    <w:rsid w:val="00397AF5"/>
    <w:rsid w:val="00397FCB"/>
    <w:rsid w:val="00397FE7"/>
    <w:rsid w:val="003A1176"/>
    <w:rsid w:val="003A1DB5"/>
    <w:rsid w:val="003A2236"/>
    <w:rsid w:val="003A3205"/>
    <w:rsid w:val="003A3474"/>
    <w:rsid w:val="003A42D2"/>
    <w:rsid w:val="003A4C5F"/>
    <w:rsid w:val="003A64F3"/>
    <w:rsid w:val="003A72CC"/>
    <w:rsid w:val="003B19B4"/>
    <w:rsid w:val="003B4AC4"/>
    <w:rsid w:val="003B771C"/>
    <w:rsid w:val="003C34E5"/>
    <w:rsid w:val="003C45EF"/>
    <w:rsid w:val="003C46C7"/>
    <w:rsid w:val="003D19CE"/>
    <w:rsid w:val="003D1BDD"/>
    <w:rsid w:val="003D2387"/>
    <w:rsid w:val="003D6057"/>
    <w:rsid w:val="003E5EFD"/>
    <w:rsid w:val="003F10FC"/>
    <w:rsid w:val="003F2C45"/>
    <w:rsid w:val="003F4420"/>
    <w:rsid w:val="0040090E"/>
    <w:rsid w:val="00405DE2"/>
    <w:rsid w:val="004075EA"/>
    <w:rsid w:val="00407DE1"/>
    <w:rsid w:val="00410510"/>
    <w:rsid w:val="00413E5F"/>
    <w:rsid w:val="00415D39"/>
    <w:rsid w:val="00416209"/>
    <w:rsid w:val="00422C42"/>
    <w:rsid w:val="00422E79"/>
    <w:rsid w:val="00423A09"/>
    <w:rsid w:val="00426DCF"/>
    <w:rsid w:val="0043216F"/>
    <w:rsid w:val="00433F34"/>
    <w:rsid w:val="004351E3"/>
    <w:rsid w:val="00436872"/>
    <w:rsid w:val="00441532"/>
    <w:rsid w:val="00442307"/>
    <w:rsid w:val="0044236E"/>
    <w:rsid w:val="00442430"/>
    <w:rsid w:val="00442B62"/>
    <w:rsid w:val="00444928"/>
    <w:rsid w:val="004464A2"/>
    <w:rsid w:val="00447349"/>
    <w:rsid w:val="00447631"/>
    <w:rsid w:val="0045015F"/>
    <w:rsid w:val="0045094E"/>
    <w:rsid w:val="00453816"/>
    <w:rsid w:val="00460273"/>
    <w:rsid w:val="00466C44"/>
    <w:rsid w:val="004709B8"/>
    <w:rsid w:val="004709F1"/>
    <w:rsid w:val="00475B8E"/>
    <w:rsid w:val="00475C93"/>
    <w:rsid w:val="00476F46"/>
    <w:rsid w:val="00477176"/>
    <w:rsid w:val="00480353"/>
    <w:rsid w:val="00480EC1"/>
    <w:rsid w:val="00483E58"/>
    <w:rsid w:val="00484736"/>
    <w:rsid w:val="00485864"/>
    <w:rsid w:val="00486797"/>
    <w:rsid w:val="00487D5A"/>
    <w:rsid w:val="004900B3"/>
    <w:rsid w:val="0049046A"/>
    <w:rsid w:val="00490760"/>
    <w:rsid w:val="00493EA6"/>
    <w:rsid w:val="004A252C"/>
    <w:rsid w:val="004A2FD5"/>
    <w:rsid w:val="004A3F34"/>
    <w:rsid w:val="004A4123"/>
    <w:rsid w:val="004B3263"/>
    <w:rsid w:val="004B38C4"/>
    <w:rsid w:val="004B3F07"/>
    <w:rsid w:val="004B4287"/>
    <w:rsid w:val="004B662E"/>
    <w:rsid w:val="004B6B36"/>
    <w:rsid w:val="004B6E33"/>
    <w:rsid w:val="004C3BC9"/>
    <w:rsid w:val="004C5C85"/>
    <w:rsid w:val="004C6EA6"/>
    <w:rsid w:val="004C7C9A"/>
    <w:rsid w:val="004C7E05"/>
    <w:rsid w:val="004D121C"/>
    <w:rsid w:val="004D6428"/>
    <w:rsid w:val="004E0251"/>
    <w:rsid w:val="004E1C2B"/>
    <w:rsid w:val="004E1E5F"/>
    <w:rsid w:val="004E362D"/>
    <w:rsid w:val="004E402C"/>
    <w:rsid w:val="004E5697"/>
    <w:rsid w:val="004E609C"/>
    <w:rsid w:val="004E7E03"/>
    <w:rsid w:val="004F2157"/>
    <w:rsid w:val="005011DF"/>
    <w:rsid w:val="00501493"/>
    <w:rsid w:val="00503385"/>
    <w:rsid w:val="00506EB3"/>
    <w:rsid w:val="00510FAC"/>
    <w:rsid w:val="005110A3"/>
    <w:rsid w:val="00511A1A"/>
    <w:rsid w:val="005123B7"/>
    <w:rsid w:val="00516CCE"/>
    <w:rsid w:val="00517F96"/>
    <w:rsid w:val="005222FD"/>
    <w:rsid w:val="005244EC"/>
    <w:rsid w:val="00525D9D"/>
    <w:rsid w:val="00530604"/>
    <w:rsid w:val="00530E6A"/>
    <w:rsid w:val="00531FAB"/>
    <w:rsid w:val="0053320E"/>
    <w:rsid w:val="00534DFD"/>
    <w:rsid w:val="00536DD8"/>
    <w:rsid w:val="00543E2B"/>
    <w:rsid w:val="0054562C"/>
    <w:rsid w:val="0055268C"/>
    <w:rsid w:val="005531CF"/>
    <w:rsid w:val="0055326B"/>
    <w:rsid w:val="00557C18"/>
    <w:rsid w:val="00557EA8"/>
    <w:rsid w:val="00560C66"/>
    <w:rsid w:val="005610E2"/>
    <w:rsid w:val="005757F7"/>
    <w:rsid w:val="00577F39"/>
    <w:rsid w:val="005829B9"/>
    <w:rsid w:val="00593BFA"/>
    <w:rsid w:val="00595CF9"/>
    <w:rsid w:val="005A14C0"/>
    <w:rsid w:val="005A3290"/>
    <w:rsid w:val="005A561B"/>
    <w:rsid w:val="005A578D"/>
    <w:rsid w:val="005A57A5"/>
    <w:rsid w:val="005B6547"/>
    <w:rsid w:val="005B6607"/>
    <w:rsid w:val="005B69AE"/>
    <w:rsid w:val="005B7B8E"/>
    <w:rsid w:val="005C1596"/>
    <w:rsid w:val="005C19F2"/>
    <w:rsid w:val="005C290B"/>
    <w:rsid w:val="005C2D8D"/>
    <w:rsid w:val="005C6CA6"/>
    <w:rsid w:val="005D0E88"/>
    <w:rsid w:val="005D2FF0"/>
    <w:rsid w:val="005D6EA8"/>
    <w:rsid w:val="005E05BB"/>
    <w:rsid w:val="005E0671"/>
    <w:rsid w:val="005E0684"/>
    <w:rsid w:val="005E3066"/>
    <w:rsid w:val="005E41EC"/>
    <w:rsid w:val="005E7215"/>
    <w:rsid w:val="005E73A9"/>
    <w:rsid w:val="005E756F"/>
    <w:rsid w:val="005F3C3C"/>
    <w:rsid w:val="005F4149"/>
    <w:rsid w:val="005F5FC0"/>
    <w:rsid w:val="005F6700"/>
    <w:rsid w:val="006000D2"/>
    <w:rsid w:val="00604374"/>
    <w:rsid w:val="00607BA6"/>
    <w:rsid w:val="00612B81"/>
    <w:rsid w:val="00613DED"/>
    <w:rsid w:val="0061510A"/>
    <w:rsid w:val="00617798"/>
    <w:rsid w:val="00620C38"/>
    <w:rsid w:val="0062187F"/>
    <w:rsid w:val="00624D2A"/>
    <w:rsid w:val="006257C6"/>
    <w:rsid w:val="00630FC4"/>
    <w:rsid w:val="006311FB"/>
    <w:rsid w:val="006325D4"/>
    <w:rsid w:val="00636DFE"/>
    <w:rsid w:val="0064010A"/>
    <w:rsid w:val="006428F3"/>
    <w:rsid w:val="006438B7"/>
    <w:rsid w:val="0064443D"/>
    <w:rsid w:val="0064524F"/>
    <w:rsid w:val="00651167"/>
    <w:rsid w:val="0065194E"/>
    <w:rsid w:val="006519B3"/>
    <w:rsid w:val="0065348A"/>
    <w:rsid w:val="0066098C"/>
    <w:rsid w:val="0066483D"/>
    <w:rsid w:val="006652AA"/>
    <w:rsid w:val="00667086"/>
    <w:rsid w:val="00667B32"/>
    <w:rsid w:val="006813E5"/>
    <w:rsid w:val="006936B8"/>
    <w:rsid w:val="00694A7F"/>
    <w:rsid w:val="0069554D"/>
    <w:rsid w:val="006956E5"/>
    <w:rsid w:val="006A28E1"/>
    <w:rsid w:val="006A4A48"/>
    <w:rsid w:val="006A654C"/>
    <w:rsid w:val="006A75AF"/>
    <w:rsid w:val="006A7D61"/>
    <w:rsid w:val="006B1EF2"/>
    <w:rsid w:val="006B2D27"/>
    <w:rsid w:val="006B4FFF"/>
    <w:rsid w:val="006C1966"/>
    <w:rsid w:val="006C212B"/>
    <w:rsid w:val="006C258F"/>
    <w:rsid w:val="006C3565"/>
    <w:rsid w:val="006C3E4E"/>
    <w:rsid w:val="006C4585"/>
    <w:rsid w:val="006C506A"/>
    <w:rsid w:val="006C55D4"/>
    <w:rsid w:val="006C6570"/>
    <w:rsid w:val="006D056F"/>
    <w:rsid w:val="006D13CB"/>
    <w:rsid w:val="006D1A24"/>
    <w:rsid w:val="006D2135"/>
    <w:rsid w:val="006D2CF7"/>
    <w:rsid w:val="006D36C6"/>
    <w:rsid w:val="006D6198"/>
    <w:rsid w:val="006D6299"/>
    <w:rsid w:val="006E0192"/>
    <w:rsid w:val="006E02A8"/>
    <w:rsid w:val="006E2338"/>
    <w:rsid w:val="006E2714"/>
    <w:rsid w:val="006E38F7"/>
    <w:rsid w:val="006E4DC1"/>
    <w:rsid w:val="006E6EDD"/>
    <w:rsid w:val="006F02B9"/>
    <w:rsid w:val="006F1ACA"/>
    <w:rsid w:val="006F38AA"/>
    <w:rsid w:val="006F43DB"/>
    <w:rsid w:val="006F6963"/>
    <w:rsid w:val="00700FAC"/>
    <w:rsid w:val="00702C6C"/>
    <w:rsid w:val="0070308C"/>
    <w:rsid w:val="00705088"/>
    <w:rsid w:val="00705447"/>
    <w:rsid w:val="00705650"/>
    <w:rsid w:val="007128A8"/>
    <w:rsid w:val="007128AF"/>
    <w:rsid w:val="00714139"/>
    <w:rsid w:val="0071662B"/>
    <w:rsid w:val="00716EE8"/>
    <w:rsid w:val="007204EC"/>
    <w:rsid w:val="00721E23"/>
    <w:rsid w:val="0072346A"/>
    <w:rsid w:val="00723BA9"/>
    <w:rsid w:val="00727423"/>
    <w:rsid w:val="00727BAD"/>
    <w:rsid w:val="00730744"/>
    <w:rsid w:val="00733F46"/>
    <w:rsid w:val="00734A53"/>
    <w:rsid w:val="00742D15"/>
    <w:rsid w:val="0074654B"/>
    <w:rsid w:val="00750A54"/>
    <w:rsid w:val="00751FB2"/>
    <w:rsid w:val="00752A05"/>
    <w:rsid w:val="007532A4"/>
    <w:rsid w:val="00753C46"/>
    <w:rsid w:val="0076172E"/>
    <w:rsid w:val="00766BA9"/>
    <w:rsid w:val="00766DE8"/>
    <w:rsid w:val="007674C1"/>
    <w:rsid w:val="007701EB"/>
    <w:rsid w:val="00771599"/>
    <w:rsid w:val="00771908"/>
    <w:rsid w:val="00772ED9"/>
    <w:rsid w:val="00776628"/>
    <w:rsid w:val="00777811"/>
    <w:rsid w:val="00781F4B"/>
    <w:rsid w:val="00782BC7"/>
    <w:rsid w:val="00783AF8"/>
    <w:rsid w:val="00785195"/>
    <w:rsid w:val="007907A5"/>
    <w:rsid w:val="00790D99"/>
    <w:rsid w:val="00791EE5"/>
    <w:rsid w:val="00796CAB"/>
    <w:rsid w:val="00797A55"/>
    <w:rsid w:val="007A27C6"/>
    <w:rsid w:val="007A2834"/>
    <w:rsid w:val="007A57CE"/>
    <w:rsid w:val="007B024C"/>
    <w:rsid w:val="007B134A"/>
    <w:rsid w:val="007B354D"/>
    <w:rsid w:val="007B3635"/>
    <w:rsid w:val="007C13EC"/>
    <w:rsid w:val="007C3915"/>
    <w:rsid w:val="007D5D8B"/>
    <w:rsid w:val="007D7911"/>
    <w:rsid w:val="007E3B9C"/>
    <w:rsid w:val="007E5B27"/>
    <w:rsid w:val="007F05C1"/>
    <w:rsid w:val="007F083C"/>
    <w:rsid w:val="007F11F6"/>
    <w:rsid w:val="007F5DB2"/>
    <w:rsid w:val="007F66E6"/>
    <w:rsid w:val="007F7200"/>
    <w:rsid w:val="00801FF6"/>
    <w:rsid w:val="008034FE"/>
    <w:rsid w:val="00803613"/>
    <w:rsid w:val="00803A89"/>
    <w:rsid w:val="008068C5"/>
    <w:rsid w:val="008104F3"/>
    <w:rsid w:val="00813572"/>
    <w:rsid w:val="00814849"/>
    <w:rsid w:val="00814BD9"/>
    <w:rsid w:val="008156C2"/>
    <w:rsid w:val="00816D51"/>
    <w:rsid w:val="00816DCF"/>
    <w:rsid w:val="00817C24"/>
    <w:rsid w:val="00820233"/>
    <w:rsid w:val="0082135D"/>
    <w:rsid w:val="00823996"/>
    <w:rsid w:val="00825B26"/>
    <w:rsid w:val="00831925"/>
    <w:rsid w:val="00834478"/>
    <w:rsid w:val="00840CC1"/>
    <w:rsid w:val="00841845"/>
    <w:rsid w:val="00841AD9"/>
    <w:rsid w:val="00841C72"/>
    <w:rsid w:val="008462D9"/>
    <w:rsid w:val="00850C75"/>
    <w:rsid w:val="00851A0C"/>
    <w:rsid w:val="00851DD0"/>
    <w:rsid w:val="008541F0"/>
    <w:rsid w:val="00864420"/>
    <w:rsid w:val="00865894"/>
    <w:rsid w:val="00865A1E"/>
    <w:rsid w:val="00867BE1"/>
    <w:rsid w:val="00873BEA"/>
    <w:rsid w:val="00875F5B"/>
    <w:rsid w:val="0088159C"/>
    <w:rsid w:val="00881B89"/>
    <w:rsid w:val="00882010"/>
    <w:rsid w:val="00882910"/>
    <w:rsid w:val="00884ADE"/>
    <w:rsid w:val="00885386"/>
    <w:rsid w:val="008854D4"/>
    <w:rsid w:val="008864EE"/>
    <w:rsid w:val="00887792"/>
    <w:rsid w:val="008878C2"/>
    <w:rsid w:val="0089242F"/>
    <w:rsid w:val="00893C07"/>
    <w:rsid w:val="008970A1"/>
    <w:rsid w:val="00897723"/>
    <w:rsid w:val="008B1015"/>
    <w:rsid w:val="008B29FA"/>
    <w:rsid w:val="008B4496"/>
    <w:rsid w:val="008B798B"/>
    <w:rsid w:val="008C0019"/>
    <w:rsid w:val="008C3A49"/>
    <w:rsid w:val="008C467D"/>
    <w:rsid w:val="008C6031"/>
    <w:rsid w:val="008C6B75"/>
    <w:rsid w:val="008C7949"/>
    <w:rsid w:val="008D2285"/>
    <w:rsid w:val="008D2BFF"/>
    <w:rsid w:val="008F3240"/>
    <w:rsid w:val="008F46CB"/>
    <w:rsid w:val="008F6751"/>
    <w:rsid w:val="009012BA"/>
    <w:rsid w:val="0090197C"/>
    <w:rsid w:val="00904694"/>
    <w:rsid w:val="009049A2"/>
    <w:rsid w:val="00904D33"/>
    <w:rsid w:val="00905026"/>
    <w:rsid w:val="0090649B"/>
    <w:rsid w:val="00906946"/>
    <w:rsid w:val="00907F11"/>
    <w:rsid w:val="00911375"/>
    <w:rsid w:val="00913255"/>
    <w:rsid w:val="00913F6F"/>
    <w:rsid w:val="0091680F"/>
    <w:rsid w:val="00917317"/>
    <w:rsid w:val="00921F0D"/>
    <w:rsid w:val="00925FDA"/>
    <w:rsid w:val="0092606F"/>
    <w:rsid w:val="00926ACA"/>
    <w:rsid w:val="00931A6F"/>
    <w:rsid w:val="0093257E"/>
    <w:rsid w:val="00932721"/>
    <w:rsid w:val="009402BD"/>
    <w:rsid w:val="00944FEC"/>
    <w:rsid w:val="00955534"/>
    <w:rsid w:val="00955AC8"/>
    <w:rsid w:val="009610ED"/>
    <w:rsid w:val="0096381A"/>
    <w:rsid w:val="009708AA"/>
    <w:rsid w:val="00972DA5"/>
    <w:rsid w:val="00973C76"/>
    <w:rsid w:val="00974197"/>
    <w:rsid w:val="0098144C"/>
    <w:rsid w:val="009861C0"/>
    <w:rsid w:val="00995B0A"/>
    <w:rsid w:val="00996521"/>
    <w:rsid w:val="009A1C60"/>
    <w:rsid w:val="009A2172"/>
    <w:rsid w:val="009A35A1"/>
    <w:rsid w:val="009A412E"/>
    <w:rsid w:val="009A6BD0"/>
    <w:rsid w:val="009A7273"/>
    <w:rsid w:val="009B3F61"/>
    <w:rsid w:val="009C0481"/>
    <w:rsid w:val="009C2B2D"/>
    <w:rsid w:val="009C494A"/>
    <w:rsid w:val="009C6ACE"/>
    <w:rsid w:val="009D2708"/>
    <w:rsid w:val="009D4259"/>
    <w:rsid w:val="009D5C4F"/>
    <w:rsid w:val="009E018B"/>
    <w:rsid w:val="009E05FD"/>
    <w:rsid w:val="009E30A8"/>
    <w:rsid w:val="009E509F"/>
    <w:rsid w:val="009E6A7D"/>
    <w:rsid w:val="009F5ED8"/>
    <w:rsid w:val="009F6F87"/>
    <w:rsid w:val="00A03D9F"/>
    <w:rsid w:val="00A04458"/>
    <w:rsid w:val="00A0497A"/>
    <w:rsid w:val="00A05DE0"/>
    <w:rsid w:val="00A11506"/>
    <w:rsid w:val="00A13800"/>
    <w:rsid w:val="00A15291"/>
    <w:rsid w:val="00A15A26"/>
    <w:rsid w:val="00A15C81"/>
    <w:rsid w:val="00A20A4E"/>
    <w:rsid w:val="00A21256"/>
    <w:rsid w:val="00A232B8"/>
    <w:rsid w:val="00A23435"/>
    <w:rsid w:val="00A24C81"/>
    <w:rsid w:val="00A25CB5"/>
    <w:rsid w:val="00A25F8E"/>
    <w:rsid w:val="00A27B18"/>
    <w:rsid w:val="00A304C9"/>
    <w:rsid w:val="00A32925"/>
    <w:rsid w:val="00A32A1F"/>
    <w:rsid w:val="00A32DA6"/>
    <w:rsid w:val="00A36563"/>
    <w:rsid w:val="00A367EF"/>
    <w:rsid w:val="00A43BFD"/>
    <w:rsid w:val="00A448AD"/>
    <w:rsid w:val="00A55C09"/>
    <w:rsid w:val="00A5660F"/>
    <w:rsid w:val="00A63F8B"/>
    <w:rsid w:val="00A70CAC"/>
    <w:rsid w:val="00A73D53"/>
    <w:rsid w:val="00A74DC6"/>
    <w:rsid w:val="00A756AF"/>
    <w:rsid w:val="00A756DA"/>
    <w:rsid w:val="00A8088C"/>
    <w:rsid w:val="00A8446D"/>
    <w:rsid w:val="00A87D1D"/>
    <w:rsid w:val="00AA0CF8"/>
    <w:rsid w:val="00AA1576"/>
    <w:rsid w:val="00AA6AEA"/>
    <w:rsid w:val="00AA7266"/>
    <w:rsid w:val="00AB1D04"/>
    <w:rsid w:val="00AB2C03"/>
    <w:rsid w:val="00AB7C16"/>
    <w:rsid w:val="00AC1600"/>
    <w:rsid w:val="00AC1B11"/>
    <w:rsid w:val="00AC37E7"/>
    <w:rsid w:val="00AD6117"/>
    <w:rsid w:val="00AD62D7"/>
    <w:rsid w:val="00AD648D"/>
    <w:rsid w:val="00AD797A"/>
    <w:rsid w:val="00AE06C1"/>
    <w:rsid w:val="00AE13BE"/>
    <w:rsid w:val="00AE415A"/>
    <w:rsid w:val="00AE446C"/>
    <w:rsid w:val="00AE44D9"/>
    <w:rsid w:val="00AE6A43"/>
    <w:rsid w:val="00AE794B"/>
    <w:rsid w:val="00AE7EA3"/>
    <w:rsid w:val="00AF060E"/>
    <w:rsid w:val="00AF319D"/>
    <w:rsid w:val="00AF31EE"/>
    <w:rsid w:val="00AF44D9"/>
    <w:rsid w:val="00B0379E"/>
    <w:rsid w:val="00B12E65"/>
    <w:rsid w:val="00B1608F"/>
    <w:rsid w:val="00B179E2"/>
    <w:rsid w:val="00B21CC7"/>
    <w:rsid w:val="00B232AE"/>
    <w:rsid w:val="00B25207"/>
    <w:rsid w:val="00B26824"/>
    <w:rsid w:val="00B31981"/>
    <w:rsid w:val="00B319E5"/>
    <w:rsid w:val="00B32782"/>
    <w:rsid w:val="00B32C8A"/>
    <w:rsid w:val="00B33A80"/>
    <w:rsid w:val="00B35902"/>
    <w:rsid w:val="00B3661D"/>
    <w:rsid w:val="00B460C6"/>
    <w:rsid w:val="00B50E4D"/>
    <w:rsid w:val="00B51033"/>
    <w:rsid w:val="00B51089"/>
    <w:rsid w:val="00B51421"/>
    <w:rsid w:val="00B545A6"/>
    <w:rsid w:val="00B5599B"/>
    <w:rsid w:val="00B566CA"/>
    <w:rsid w:val="00B63E3F"/>
    <w:rsid w:val="00B652C8"/>
    <w:rsid w:val="00B65661"/>
    <w:rsid w:val="00B7498C"/>
    <w:rsid w:val="00B82C30"/>
    <w:rsid w:val="00B90075"/>
    <w:rsid w:val="00B90707"/>
    <w:rsid w:val="00B91A6D"/>
    <w:rsid w:val="00B9285B"/>
    <w:rsid w:val="00B951B1"/>
    <w:rsid w:val="00B953C1"/>
    <w:rsid w:val="00B961C1"/>
    <w:rsid w:val="00B97488"/>
    <w:rsid w:val="00BA1F34"/>
    <w:rsid w:val="00BA4F52"/>
    <w:rsid w:val="00BA6A15"/>
    <w:rsid w:val="00BA7330"/>
    <w:rsid w:val="00BB5381"/>
    <w:rsid w:val="00BB5B65"/>
    <w:rsid w:val="00BB6BD3"/>
    <w:rsid w:val="00BC0ABF"/>
    <w:rsid w:val="00BC1AE4"/>
    <w:rsid w:val="00BC6728"/>
    <w:rsid w:val="00BC7512"/>
    <w:rsid w:val="00BD0DE4"/>
    <w:rsid w:val="00BD1368"/>
    <w:rsid w:val="00BD1853"/>
    <w:rsid w:val="00BD480C"/>
    <w:rsid w:val="00BD5AD6"/>
    <w:rsid w:val="00BD5E3C"/>
    <w:rsid w:val="00BD7665"/>
    <w:rsid w:val="00BE0D65"/>
    <w:rsid w:val="00BE3D3A"/>
    <w:rsid w:val="00BE7EDF"/>
    <w:rsid w:val="00BF49E2"/>
    <w:rsid w:val="00BF7743"/>
    <w:rsid w:val="00C014C7"/>
    <w:rsid w:val="00C01F5A"/>
    <w:rsid w:val="00C10976"/>
    <w:rsid w:val="00C109D3"/>
    <w:rsid w:val="00C124AD"/>
    <w:rsid w:val="00C12E5B"/>
    <w:rsid w:val="00C1572C"/>
    <w:rsid w:val="00C17A1D"/>
    <w:rsid w:val="00C20E9A"/>
    <w:rsid w:val="00C24BED"/>
    <w:rsid w:val="00C25BD5"/>
    <w:rsid w:val="00C357E0"/>
    <w:rsid w:val="00C35B3B"/>
    <w:rsid w:val="00C35C6B"/>
    <w:rsid w:val="00C46F43"/>
    <w:rsid w:val="00C5033C"/>
    <w:rsid w:val="00C519AE"/>
    <w:rsid w:val="00C52BDF"/>
    <w:rsid w:val="00C539D9"/>
    <w:rsid w:val="00C55B38"/>
    <w:rsid w:val="00C56983"/>
    <w:rsid w:val="00C63941"/>
    <w:rsid w:val="00C6775D"/>
    <w:rsid w:val="00C708DA"/>
    <w:rsid w:val="00C71820"/>
    <w:rsid w:val="00C72DE0"/>
    <w:rsid w:val="00C72F01"/>
    <w:rsid w:val="00C776AC"/>
    <w:rsid w:val="00C82FFD"/>
    <w:rsid w:val="00C83283"/>
    <w:rsid w:val="00C855D8"/>
    <w:rsid w:val="00C8743C"/>
    <w:rsid w:val="00C8753F"/>
    <w:rsid w:val="00C90271"/>
    <w:rsid w:val="00C920EC"/>
    <w:rsid w:val="00C93A42"/>
    <w:rsid w:val="00C95AB6"/>
    <w:rsid w:val="00CA0E05"/>
    <w:rsid w:val="00CA1C2B"/>
    <w:rsid w:val="00CA5510"/>
    <w:rsid w:val="00CB48B1"/>
    <w:rsid w:val="00CB5295"/>
    <w:rsid w:val="00CC0A90"/>
    <w:rsid w:val="00CC2C07"/>
    <w:rsid w:val="00CC35CA"/>
    <w:rsid w:val="00CC76EC"/>
    <w:rsid w:val="00CD0A3E"/>
    <w:rsid w:val="00CD1286"/>
    <w:rsid w:val="00CD233B"/>
    <w:rsid w:val="00CD5103"/>
    <w:rsid w:val="00CD5A39"/>
    <w:rsid w:val="00CD6AC4"/>
    <w:rsid w:val="00CE12F6"/>
    <w:rsid w:val="00CE1D11"/>
    <w:rsid w:val="00CE4F93"/>
    <w:rsid w:val="00CE5AAD"/>
    <w:rsid w:val="00CE70FF"/>
    <w:rsid w:val="00CF3FA3"/>
    <w:rsid w:val="00CF4963"/>
    <w:rsid w:val="00CF653A"/>
    <w:rsid w:val="00D00636"/>
    <w:rsid w:val="00D01A9B"/>
    <w:rsid w:val="00D02EC8"/>
    <w:rsid w:val="00D2066C"/>
    <w:rsid w:val="00D20F03"/>
    <w:rsid w:val="00D21768"/>
    <w:rsid w:val="00D25FC4"/>
    <w:rsid w:val="00D273E6"/>
    <w:rsid w:val="00D27C2E"/>
    <w:rsid w:val="00D31023"/>
    <w:rsid w:val="00D3402E"/>
    <w:rsid w:val="00D346F8"/>
    <w:rsid w:val="00D35AF7"/>
    <w:rsid w:val="00D375E4"/>
    <w:rsid w:val="00D379FA"/>
    <w:rsid w:val="00D37FCA"/>
    <w:rsid w:val="00D4586C"/>
    <w:rsid w:val="00D468D1"/>
    <w:rsid w:val="00D474B8"/>
    <w:rsid w:val="00D504A8"/>
    <w:rsid w:val="00D51209"/>
    <w:rsid w:val="00D51834"/>
    <w:rsid w:val="00D53C7D"/>
    <w:rsid w:val="00D5440C"/>
    <w:rsid w:val="00D55652"/>
    <w:rsid w:val="00D56D87"/>
    <w:rsid w:val="00D5754A"/>
    <w:rsid w:val="00D57EB5"/>
    <w:rsid w:val="00D61BAD"/>
    <w:rsid w:val="00D629F7"/>
    <w:rsid w:val="00D65EFD"/>
    <w:rsid w:val="00D66EF1"/>
    <w:rsid w:val="00D66F31"/>
    <w:rsid w:val="00D74665"/>
    <w:rsid w:val="00D74D5A"/>
    <w:rsid w:val="00D77171"/>
    <w:rsid w:val="00D901CC"/>
    <w:rsid w:val="00D907F4"/>
    <w:rsid w:val="00D92AC7"/>
    <w:rsid w:val="00D94387"/>
    <w:rsid w:val="00D95114"/>
    <w:rsid w:val="00D95AC1"/>
    <w:rsid w:val="00DA0C80"/>
    <w:rsid w:val="00DA0D98"/>
    <w:rsid w:val="00DA2A5B"/>
    <w:rsid w:val="00DA2CD9"/>
    <w:rsid w:val="00DA39F6"/>
    <w:rsid w:val="00DB0C5F"/>
    <w:rsid w:val="00DB146F"/>
    <w:rsid w:val="00DB1A2A"/>
    <w:rsid w:val="00DB4485"/>
    <w:rsid w:val="00DC3171"/>
    <w:rsid w:val="00DD0762"/>
    <w:rsid w:val="00DD1054"/>
    <w:rsid w:val="00DD1399"/>
    <w:rsid w:val="00DD3791"/>
    <w:rsid w:val="00DD3E86"/>
    <w:rsid w:val="00DD7011"/>
    <w:rsid w:val="00DE1822"/>
    <w:rsid w:val="00DE1AC1"/>
    <w:rsid w:val="00DE2A4B"/>
    <w:rsid w:val="00DE2ACD"/>
    <w:rsid w:val="00DE2E88"/>
    <w:rsid w:val="00DE4290"/>
    <w:rsid w:val="00DE76DB"/>
    <w:rsid w:val="00DF4595"/>
    <w:rsid w:val="00DF4BC4"/>
    <w:rsid w:val="00E010DD"/>
    <w:rsid w:val="00E05E4A"/>
    <w:rsid w:val="00E072FC"/>
    <w:rsid w:val="00E07B34"/>
    <w:rsid w:val="00E106E2"/>
    <w:rsid w:val="00E10EF4"/>
    <w:rsid w:val="00E1102E"/>
    <w:rsid w:val="00E16AC1"/>
    <w:rsid w:val="00E2351B"/>
    <w:rsid w:val="00E258DE"/>
    <w:rsid w:val="00E26172"/>
    <w:rsid w:val="00E27467"/>
    <w:rsid w:val="00E30465"/>
    <w:rsid w:val="00E32E9D"/>
    <w:rsid w:val="00E330F1"/>
    <w:rsid w:val="00E37386"/>
    <w:rsid w:val="00E401BE"/>
    <w:rsid w:val="00E41CCF"/>
    <w:rsid w:val="00E41D1F"/>
    <w:rsid w:val="00E42A71"/>
    <w:rsid w:val="00E479E9"/>
    <w:rsid w:val="00E50DEE"/>
    <w:rsid w:val="00E51573"/>
    <w:rsid w:val="00E5216B"/>
    <w:rsid w:val="00E55AB7"/>
    <w:rsid w:val="00E56E4E"/>
    <w:rsid w:val="00E60B48"/>
    <w:rsid w:val="00E6132C"/>
    <w:rsid w:val="00E62CA1"/>
    <w:rsid w:val="00E64837"/>
    <w:rsid w:val="00E71FF9"/>
    <w:rsid w:val="00E72CD4"/>
    <w:rsid w:val="00E74D61"/>
    <w:rsid w:val="00E8029F"/>
    <w:rsid w:val="00E80E45"/>
    <w:rsid w:val="00E837E8"/>
    <w:rsid w:val="00E92C07"/>
    <w:rsid w:val="00E93C76"/>
    <w:rsid w:val="00E96344"/>
    <w:rsid w:val="00E97308"/>
    <w:rsid w:val="00EA43FA"/>
    <w:rsid w:val="00EB1AFA"/>
    <w:rsid w:val="00EB2382"/>
    <w:rsid w:val="00EB496B"/>
    <w:rsid w:val="00EB519C"/>
    <w:rsid w:val="00EB7BB9"/>
    <w:rsid w:val="00EC17F9"/>
    <w:rsid w:val="00EC4F50"/>
    <w:rsid w:val="00ED057C"/>
    <w:rsid w:val="00ED0FA7"/>
    <w:rsid w:val="00ED19F4"/>
    <w:rsid w:val="00ED2615"/>
    <w:rsid w:val="00ED4F01"/>
    <w:rsid w:val="00ED524C"/>
    <w:rsid w:val="00ED7334"/>
    <w:rsid w:val="00EE2533"/>
    <w:rsid w:val="00EE5334"/>
    <w:rsid w:val="00EF1933"/>
    <w:rsid w:val="00EF2F4B"/>
    <w:rsid w:val="00F0067B"/>
    <w:rsid w:val="00F027B4"/>
    <w:rsid w:val="00F029FC"/>
    <w:rsid w:val="00F039A6"/>
    <w:rsid w:val="00F0446A"/>
    <w:rsid w:val="00F04858"/>
    <w:rsid w:val="00F04E0F"/>
    <w:rsid w:val="00F0742A"/>
    <w:rsid w:val="00F0764D"/>
    <w:rsid w:val="00F1077F"/>
    <w:rsid w:val="00F21618"/>
    <w:rsid w:val="00F226C2"/>
    <w:rsid w:val="00F24889"/>
    <w:rsid w:val="00F31F4D"/>
    <w:rsid w:val="00F3390A"/>
    <w:rsid w:val="00F347F6"/>
    <w:rsid w:val="00F35558"/>
    <w:rsid w:val="00F364F2"/>
    <w:rsid w:val="00F378E7"/>
    <w:rsid w:val="00F409F0"/>
    <w:rsid w:val="00F4781E"/>
    <w:rsid w:val="00F511F9"/>
    <w:rsid w:val="00F52146"/>
    <w:rsid w:val="00F521E3"/>
    <w:rsid w:val="00F52530"/>
    <w:rsid w:val="00F54F66"/>
    <w:rsid w:val="00F5519B"/>
    <w:rsid w:val="00F5590B"/>
    <w:rsid w:val="00F56A0C"/>
    <w:rsid w:val="00F57101"/>
    <w:rsid w:val="00F60C06"/>
    <w:rsid w:val="00F61494"/>
    <w:rsid w:val="00F721D3"/>
    <w:rsid w:val="00F7281B"/>
    <w:rsid w:val="00F8164D"/>
    <w:rsid w:val="00F821D7"/>
    <w:rsid w:val="00F83290"/>
    <w:rsid w:val="00F85A57"/>
    <w:rsid w:val="00F85A9D"/>
    <w:rsid w:val="00F85B16"/>
    <w:rsid w:val="00F928B2"/>
    <w:rsid w:val="00F96710"/>
    <w:rsid w:val="00F97F7B"/>
    <w:rsid w:val="00FA56E8"/>
    <w:rsid w:val="00FB112F"/>
    <w:rsid w:val="00FB3E4C"/>
    <w:rsid w:val="00FB3FA2"/>
    <w:rsid w:val="00FB6152"/>
    <w:rsid w:val="00FC03CF"/>
    <w:rsid w:val="00FC0732"/>
    <w:rsid w:val="00FC1491"/>
    <w:rsid w:val="00FC450C"/>
    <w:rsid w:val="00FD0477"/>
    <w:rsid w:val="00FD224A"/>
    <w:rsid w:val="00FD5FD7"/>
    <w:rsid w:val="00FE2FAC"/>
    <w:rsid w:val="00FE3A29"/>
    <w:rsid w:val="00FE3E47"/>
    <w:rsid w:val="00FE4535"/>
    <w:rsid w:val="00FE54C5"/>
    <w:rsid w:val="00FE7F5E"/>
    <w:rsid w:val="00FF096D"/>
    <w:rsid w:val="00FF292D"/>
    <w:rsid w:val="00FF4049"/>
    <w:rsid w:val="00FF4CC3"/>
    <w:rsid w:val="00FF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98772"/>
  <w15:docId w15:val="{26447313-3B9B-1742-9EDE-50C1FF8A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192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BE0D6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Cambria" w:hAnsi="Cambria"/>
      <w:b/>
      <w:bCs/>
      <w:caps/>
      <w:kern w:val="32"/>
      <w:sz w:val="32"/>
      <w:szCs w:val="32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E0D65"/>
    <w:rPr>
      <w:rFonts w:ascii="Cambria" w:eastAsia="Times New Roman" w:hAnsi="Cambria" w:cs="Times New Roman"/>
      <w:b/>
      <w:bCs/>
      <w:caps/>
      <w:kern w:val="32"/>
      <w:sz w:val="32"/>
      <w:szCs w:val="32"/>
      <w:lang w:val="en-GB" w:eastAsia="fr-FR"/>
    </w:rPr>
  </w:style>
  <w:style w:type="table" w:styleId="TableGrid">
    <w:name w:val="Table Grid"/>
    <w:basedOn w:val="TableNormal"/>
    <w:uiPriority w:val="59"/>
    <w:rsid w:val="00BB6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1A24"/>
    <w:pPr>
      <w:overflowPunct w:val="0"/>
      <w:autoSpaceDE w:val="0"/>
      <w:autoSpaceDN w:val="0"/>
      <w:adjustRightInd w:val="0"/>
      <w:textAlignment w:val="baseline"/>
    </w:pPr>
    <w:rPr>
      <w:sz w:val="18"/>
      <w:szCs w:val="18"/>
      <w:lang w:val="fr-FR" w:eastAsia="fr-F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A24"/>
    <w:rPr>
      <w:rFonts w:ascii="Times New Roman" w:eastAsia="Times New Roman" w:hAnsi="Times New Roman" w:cs="Times New Roman"/>
      <w:sz w:val="18"/>
      <w:szCs w:val="18"/>
      <w:lang w:val="fr-FR" w:eastAsia="fr-FR"/>
    </w:rPr>
  </w:style>
  <w:style w:type="paragraph" w:styleId="ListParagraph">
    <w:name w:val="List Paragraph"/>
    <w:basedOn w:val="Normal"/>
    <w:qFormat/>
    <w:rsid w:val="002F61EC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  <w:lang w:val="fr-FR" w:eastAsia="fr-FR"/>
    </w:rPr>
  </w:style>
  <w:style w:type="character" w:styleId="Hyperlink">
    <w:name w:val="Hyperlink"/>
    <w:basedOn w:val="DefaultParagraphFont"/>
    <w:uiPriority w:val="99"/>
    <w:unhideWhenUsed/>
    <w:rsid w:val="00BE0D65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rsid w:val="00BE0D65"/>
    <w:pPr>
      <w:overflowPunct w:val="0"/>
      <w:autoSpaceDE w:val="0"/>
      <w:autoSpaceDN w:val="0"/>
      <w:adjustRightInd w:val="0"/>
      <w:jc w:val="center"/>
      <w:textAlignment w:val="baseline"/>
    </w:pPr>
    <w:rPr>
      <w:sz w:val="20"/>
      <w:szCs w:val="20"/>
      <w:lang w:val="fr-FR" w:eastAsia="fr-FR"/>
    </w:rPr>
  </w:style>
  <w:style w:type="paragraph" w:customStyle="1" w:styleId="EndNoteBibliography">
    <w:name w:val="EndNote Bibliography"/>
    <w:basedOn w:val="Normal"/>
    <w:rsid w:val="00BE0D65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BE0D6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fr-FR" w:eastAsia="fr-FR"/>
    </w:rPr>
  </w:style>
  <w:style w:type="character" w:customStyle="1" w:styleId="HeaderChar">
    <w:name w:val="Header Char"/>
    <w:basedOn w:val="DefaultParagraphFont"/>
    <w:link w:val="Header"/>
    <w:uiPriority w:val="99"/>
    <w:rsid w:val="00BE0D65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D65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fr-FR" w:eastAsia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0D65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D65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D65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BE0D6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fr-FR"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BE0D65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customStyle="1" w:styleId="Corps">
    <w:name w:val="Corps"/>
    <w:link w:val="CorpsChar"/>
    <w:rsid w:val="00EF193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US"/>
    </w:rPr>
  </w:style>
  <w:style w:type="character" w:customStyle="1" w:styleId="CorpsChar">
    <w:name w:val="Corps Char"/>
    <w:basedOn w:val="DefaultParagraphFont"/>
    <w:link w:val="Corps"/>
    <w:rsid w:val="00EF1933"/>
    <w:rPr>
      <w:rFonts w:ascii="Cambria" w:eastAsia="Cambria" w:hAnsi="Cambria" w:cs="Cambria"/>
      <w:color w:val="000000"/>
      <w:u w:color="000000"/>
      <w:bdr w:val="nil"/>
      <w:lang w:val="en-US"/>
    </w:rPr>
  </w:style>
  <w:style w:type="paragraph" w:customStyle="1" w:styleId="Default">
    <w:name w:val="Default"/>
    <w:rsid w:val="00F928B2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GB"/>
    </w:rPr>
  </w:style>
  <w:style w:type="paragraph" w:styleId="NormalWeb">
    <w:name w:val="Normal (Web)"/>
    <w:basedOn w:val="Normal"/>
    <w:uiPriority w:val="99"/>
    <w:unhideWhenUsed/>
    <w:rsid w:val="00377541"/>
    <w:pPr>
      <w:spacing w:before="100" w:beforeAutospacing="1" w:after="100" w:afterAutospacing="1"/>
    </w:pPr>
  </w:style>
  <w:style w:type="paragraph" w:customStyle="1" w:styleId="CorpsA">
    <w:name w:val="Corps A"/>
    <w:rsid w:val="0046027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US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BD1853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92FFB"/>
    <w:rPr>
      <w:color w:val="605E5C"/>
      <w:shd w:val="clear" w:color="auto" w:fill="E1DFDD"/>
    </w:rPr>
  </w:style>
  <w:style w:type="paragraph" w:customStyle="1" w:styleId="Paragraphedeliste1">
    <w:name w:val="Paragraphe de liste1"/>
    <w:rsid w:val="00BD0DE4"/>
    <w:pPr>
      <w:pBdr>
        <w:top w:val="nil"/>
        <w:left w:val="nil"/>
        <w:bottom w:val="nil"/>
        <w:right w:val="nil"/>
        <w:between w:val="nil"/>
        <w:bar w:val="nil"/>
      </w:pBdr>
      <w:spacing w:after="200"/>
      <w:ind w:left="720"/>
      <w:jc w:val="both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0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5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36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1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04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8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3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8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7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5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5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2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1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13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8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2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64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1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8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0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7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1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9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7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1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70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7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6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9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5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6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8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8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2108</Words>
  <Characters>12018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 Mohammedi</dc:creator>
  <cp:keywords/>
  <dc:description/>
  <cp:lastModifiedBy>Kamel Mohammedi</cp:lastModifiedBy>
  <cp:revision>16</cp:revision>
  <dcterms:created xsi:type="dcterms:W3CDTF">2020-12-04T17:24:00Z</dcterms:created>
  <dcterms:modified xsi:type="dcterms:W3CDTF">2020-12-11T13:04:00Z</dcterms:modified>
</cp:coreProperties>
</file>